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1.2 Terminal PC Lab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mkdir firstFolder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firstFolder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notepad firstFile.txt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Ctrl + s or Click File &gt; Save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type firstFile.txt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mkdir subFolder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subFolder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dir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dir 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 firstFile.txt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dir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dir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