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BD1" w:rsidRDefault="00E97E5E">
      <w:pPr>
        <w:pStyle w:val="Subttulo"/>
        <w:spacing w:line="312" w:lineRule="auto"/>
        <w:jc w:val="left"/>
        <w:rPr>
          <w:rFonts w:ascii="Rubik" w:eastAsia="Rubik" w:hAnsi="Rubik" w:cs="Rubik"/>
        </w:rPr>
      </w:pPr>
      <w:bookmarkStart w:id="0" w:name="_dqwa0t8yrq0e" w:colFirst="0" w:colLast="0"/>
      <w:bookmarkEnd w:id="0"/>
      <w:r>
        <w:rPr>
          <w:rFonts w:ascii="Rubik" w:eastAsia="Rubik" w:hAnsi="Rubik" w:cs="Rubik"/>
          <w:noProof/>
          <w:lang w:val="pt-BR"/>
        </w:rPr>
        <w:drawing>
          <wp:inline distT="114300" distB="114300" distL="114300" distR="114300">
            <wp:extent cx="3552825" cy="1085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2680" t="10236" r="-268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4BD1" w:rsidRDefault="00E97E5E">
      <w:pPr>
        <w:pStyle w:val="Subttulo"/>
        <w:spacing w:line="312" w:lineRule="auto"/>
        <w:jc w:val="left"/>
        <w:rPr>
          <w:rFonts w:ascii="Rubik" w:eastAsia="Rubik" w:hAnsi="Rubik" w:cs="Rubik"/>
          <w:b w:val="0"/>
          <w:color w:val="666666"/>
          <w:sz w:val="36"/>
          <w:szCs w:val="36"/>
        </w:rPr>
      </w:pPr>
      <w:bookmarkStart w:id="1" w:name="_x36oy5demzwb" w:colFirst="0" w:colLast="0"/>
      <w:bookmarkEnd w:id="1"/>
      <w:r>
        <w:rPr>
          <w:rFonts w:ascii="Rubik" w:eastAsia="Rubik" w:hAnsi="Rubik" w:cs="Rubik"/>
          <w:b w:val="0"/>
          <w:color w:val="666666"/>
          <w:sz w:val="36"/>
          <w:szCs w:val="36"/>
        </w:rPr>
        <w:t>Infraestrutura I</w:t>
      </w:r>
    </w:p>
    <w:p w:rsidR="00DE4BD1" w:rsidRDefault="00E97E5E">
      <w:pPr>
        <w:pStyle w:val="Ttulo1"/>
        <w:spacing w:before="0" w:after="200" w:line="312" w:lineRule="auto"/>
        <w:jc w:val="left"/>
        <w:rPr>
          <w:rFonts w:ascii="Rubik" w:eastAsia="Rubik" w:hAnsi="Rubik" w:cs="Rubik"/>
        </w:rPr>
      </w:pPr>
      <w:bookmarkStart w:id="2" w:name="_klpxxvqlkipl" w:colFirst="0" w:colLast="0"/>
      <w:bookmarkEnd w:id="2"/>
      <w:proofErr w:type="spellStart"/>
      <w:r>
        <w:rPr>
          <w:rFonts w:ascii="Rubik" w:eastAsia="Rubik" w:hAnsi="Rubik" w:cs="Rubik"/>
        </w:rPr>
        <w:t>Cloud</w:t>
      </w:r>
      <w:proofErr w:type="spellEnd"/>
      <w:r>
        <w:rPr>
          <w:rFonts w:ascii="Rubik" w:eastAsia="Rubik" w:hAnsi="Rubik" w:cs="Rubik"/>
        </w:rPr>
        <w:t xml:space="preserve"> </w:t>
      </w:r>
      <w:proofErr w:type="spellStart"/>
      <w:r>
        <w:rPr>
          <w:rFonts w:ascii="Rubik" w:eastAsia="Rubik" w:hAnsi="Rubik" w:cs="Rubik"/>
        </w:rPr>
        <w:t>computing</w:t>
      </w:r>
      <w:proofErr w:type="spellEnd"/>
    </w:p>
    <w:p w:rsidR="00DE4BD1" w:rsidRDefault="00E97E5E">
      <w:p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 xml:space="preserve">Nas próximas aulas teremos muitas novidades em relação a computação em nuvem, principalmente em relação ao </w:t>
      </w:r>
      <w:proofErr w:type="spellStart"/>
      <w:r>
        <w:rPr>
          <w:sz w:val="26"/>
          <w:szCs w:val="26"/>
        </w:rPr>
        <w:t>Amazon</w:t>
      </w:r>
      <w:proofErr w:type="spellEnd"/>
      <w:r>
        <w:rPr>
          <w:sz w:val="26"/>
          <w:szCs w:val="26"/>
        </w:rPr>
        <w:t xml:space="preserve"> Web Service (AWS), porém para que as atividades em nuvem façam sentido precisamos absorver o que é nuvem, quais os tipos de nuvens, quais serviços podem ser utilizados na nuvem.</w:t>
      </w:r>
    </w:p>
    <w:p w:rsidR="00DE4BD1" w:rsidRDefault="00E97E5E">
      <w:pPr>
        <w:spacing w:line="480" w:lineRule="auto"/>
        <w:ind w:right="-6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Então antes de colocarmos a mão na massa neste universo que é a nuvem, vamos treinar um pouco da nossa noção teórica do que é a nuvem e alguns dos seus principais conceitos:</w:t>
      </w:r>
    </w:p>
    <w:p w:rsidR="00DE4BD1" w:rsidRDefault="00E97E5E">
      <w:pPr>
        <w:spacing w:line="480" w:lineRule="auto"/>
        <w:ind w:right="-6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Exercícios faça uma cópia deste documento, debata com seu grupo e responda as questões:</w:t>
      </w:r>
    </w:p>
    <w:p w:rsidR="00DE4BD1" w:rsidRDefault="00E97E5E">
      <w:pPr>
        <w:spacing w:line="312" w:lineRule="auto"/>
        <w:ind w:right="-6"/>
        <w:jc w:val="center"/>
        <w:rPr>
          <w:rFonts w:ascii="Rubik Light" w:eastAsia="Rubik Light" w:hAnsi="Rubik Light" w:cs="Rubik Light"/>
        </w:rPr>
      </w:pPr>
      <w:r>
        <w:rPr>
          <w:rFonts w:ascii="Rubik Light" w:eastAsia="Rubik Light" w:hAnsi="Rubik Light" w:cs="Rubik Light"/>
          <w:noProof/>
          <w:lang w:val="pt-BR"/>
        </w:rPr>
        <w:lastRenderedPageBreak/>
        <w:drawing>
          <wp:inline distT="114300" distB="114300" distL="114300" distR="114300">
            <wp:extent cx="5246419" cy="332898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6419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4BD1" w:rsidRDefault="00E97E5E">
      <w:pPr>
        <w:numPr>
          <w:ilvl w:val="0"/>
          <w:numId w:val="1"/>
        </w:numPr>
        <w:spacing w:after="0"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O que é computação em nuvem?</w:t>
      </w:r>
    </w:p>
    <w:p w:rsidR="00647250" w:rsidRDefault="00647250" w:rsidP="00647250">
      <w:pPr>
        <w:spacing w:after="0"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É uma forma de entregar recursos de computação, como serviços de processamento de dados, banco de dados, aplicações em ambientes virtualizados, possibilitando o acesso as informações de modo mais amplo para as corporações.</w:t>
      </w:r>
    </w:p>
    <w:p w:rsidR="00647250" w:rsidRDefault="00647250" w:rsidP="00647250">
      <w:pPr>
        <w:spacing w:after="0"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</w:p>
    <w:p w:rsidR="00DE4BD1" w:rsidRDefault="00E97E5E">
      <w:pPr>
        <w:numPr>
          <w:ilvl w:val="0"/>
          <w:numId w:val="1"/>
        </w:num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O que é uma nuvem pública?</w:t>
      </w:r>
    </w:p>
    <w:p w:rsidR="00647250" w:rsidRDefault="00647250" w:rsidP="00647250">
      <w:pPr>
        <w:spacing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  <w:r w:rsidRPr="00647250">
        <w:rPr>
          <w:rFonts w:ascii="Rubik Light" w:eastAsia="Rubik Light" w:hAnsi="Rubik Light" w:cs="Rubik Light"/>
          <w:sz w:val="26"/>
          <w:szCs w:val="26"/>
        </w:rPr>
        <w:t>A nuvem pública é aquela em que os serviços e a infraestrutura são fornecidos por terceiros. As ferramentas, recursos e espaços são compartilhados e gerenciados por provedores de serviços que os entregam aos clientes através de uma conexão segura via internet.</w:t>
      </w:r>
    </w:p>
    <w:p w:rsidR="00647250" w:rsidRDefault="00647250" w:rsidP="00647250">
      <w:pPr>
        <w:spacing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</w:p>
    <w:p w:rsidR="00DE4BD1" w:rsidRDefault="00E97E5E">
      <w:pPr>
        <w:numPr>
          <w:ilvl w:val="0"/>
          <w:numId w:val="1"/>
        </w:num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lastRenderedPageBreak/>
        <w:t>O que é uma nuvem privada?</w:t>
      </w:r>
    </w:p>
    <w:p w:rsidR="00647250" w:rsidRDefault="00DC22F3" w:rsidP="00647250">
      <w:pPr>
        <w:spacing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Ao contrário da pública, são</w:t>
      </w:r>
      <w:r w:rsidRPr="00DC22F3">
        <w:rPr>
          <w:rFonts w:ascii="Rubik Light" w:eastAsia="Rubik Light" w:hAnsi="Rubik Light" w:cs="Rubik Light"/>
          <w:sz w:val="26"/>
          <w:szCs w:val="26"/>
        </w:rPr>
        <w:t xml:space="preserve"> serviços de computação em nuvem oferecidos pela Internet ou por uma rede interna privada somente a usuários selecionados e não ao público geral.</w:t>
      </w:r>
    </w:p>
    <w:p w:rsidR="00DC22F3" w:rsidRDefault="00DC22F3" w:rsidP="00647250">
      <w:pPr>
        <w:spacing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</w:p>
    <w:p w:rsidR="00DE4BD1" w:rsidRDefault="00E97E5E">
      <w:pPr>
        <w:numPr>
          <w:ilvl w:val="0"/>
          <w:numId w:val="1"/>
        </w:num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Qual outro tipo de nuvem?</w:t>
      </w:r>
    </w:p>
    <w:p w:rsidR="00DC22F3" w:rsidRDefault="00DC22F3" w:rsidP="00DC22F3">
      <w:pPr>
        <w:spacing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Existe também a nuvem híbrida.</w:t>
      </w:r>
    </w:p>
    <w:p w:rsidR="00DC22F3" w:rsidRDefault="00DC22F3" w:rsidP="00DC22F3">
      <w:pPr>
        <w:spacing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</w:p>
    <w:p w:rsidR="00DE4BD1" w:rsidRDefault="00E97E5E">
      <w:pPr>
        <w:numPr>
          <w:ilvl w:val="0"/>
          <w:numId w:val="1"/>
        </w:num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Consigo criar uma rede dentro da nuvem? Se sim consigo ligar minha rede local à nuvem?</w:t>
      </w:r>
    </w:p>
    <w:p w:rsidR="00DC22F3" w:rsidRDefault="00DC22F3" w:rsidP="00DC22F3">
      <w:pPr>
        <w:spacing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Sim, você consegue conectar vários computadores em uma nuvem através de uma rede. Você consegue conectar à rede local a uma rede em nuvem, criando uma rede híbrida.</w:t>
      </w:r>
    </w:p>
    <w:p w:rsidR="00DC22F3" w:rsidRDefault="00DC22F3" w:rsidP="00DC22F3">
      <w:pPr>
        <w:spacing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</w:p>
    <w:p w:rsidR="00DE4BD1" w:rsidRDefault="00E97E5E">
      <w:pPr>
        <w:numPr>
          <w:ilvl w:val="0"/>
          <w:numId w:val="1"/>
        </w:num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 xml:space="preserve">Além de computação e armazenamento quais outros serviços eu posso ter na nuvem? </w:t>
      </w:r>
    </w:p>
    <w:p w:rsidR="00B24AA8" w:rsidRDefault="004F3B68" w:rsidP="00DC22F3">
      <w:pPr>
        <w:spacing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 xml:space="preserve">Platform as a </w:t>
      </w:r>
      <w:proofErr w:type="spellStart"/>
      <w:r>
        <w:rPr>
          <w:rFonts w:ascii="Rubik Light" w:eastAsia="Rubik Light" w:hAnsi="Rubik Light" w:cs="Rubik Light"/>
          <w:sz w:val="26"/>
          <w:szCs w:val="26"/>
        </w:rPr>
        <w:t>service</w:t>
      </w:r>
      <w:proofErr w:type="spellEnd"/>
      <w:r>
        <w:rPr>
          <w:rFonts w:ascii="Rubik Light" w:eastAsia="Rubik Light" w:hAnsi="Rubik Light" w:cs="Rubik Light"/>
          <w:sz w:val="26"/>
          <w:szCs w:val="26"/>
        </w:rPr>
        <w:t xml:space="preserve"> (</w:t>
      </w:r>
      <w:proofErr w:type="spellStart"/>
      <w:r>
        <w:rPr>
          <w:rFonts w:ascii="Rubik Light" w:eastAsia="Rubik Light" w:hAnsi="Rubik Light" w:cs="Rubik Light"/>
          <w:sz w:val="26"/>
          <w:szCs w:val="26"/>
        </w:rPr>
        <w:t>Paas</w:t>
      </w:r>
      <w:proofErr w:type="spellEnd"/>
      <w:r>
        <w:rPr>
          <w:rFonts w:ascii="Rubik Light" w:eastAsia="Rubik Light" w:hAnsi="Rubik Light" w:cs="Rubik Light"/>
          <w:sz w:val="26"/>
          <w:szCs w:val="26"/>
        </w:rPr>
        <w:t>)</w:t>
      </w:r>
      <w:r w:rsidR="00B24AA8">
        <w:rPr>
          <w:rFonts w:ascii="Rubik Light" w:eastAsia="Rubik Light" w:hAnsi="Rubik Light" w:cs="Rubik Light"/>
          <w:sz w:val="26"/>
          <w:szCs w:val="26"/>
        </w:rPr>
        <w:t>: P</w:t>
      </w:r>
      <w:r w:rsidR="00B24AA8" w:rsidRPr="00B24AA8">
        <w:rPr>
          <w:rFonts w:ascii="Rubik Light" w:eastAsia="Rubik Light" w:hAnsi="Rubik Light" w:cs="Rubik Light"/>
          <w:sz w:val="26"/>
          <w:szCs w:val="26"/>
        </w:rPr>
        <w:t>lataforma onde é possível criar, hospedar e gerir um software próprio.</w:t>
      </w:r>
      <w:r w:rsidR="00B24AA8">
        <w:rPr>
          <w:rFonts w:ascii="Rubik Light" w:eastAsia="Rubik Light" w:hAnsi="Rubik Light" w:cs="Rubik Light"/>
          <w:sz w:val="26"/>
          <w:szCs w:val="26"/>
        </w:rPr>
        <w:t xml:space="preserve"> </w:t>
      </w:r>
      <w:r w:rsidR="00B24AA8" w:rsidRPr="00B24AA8">
        <w:rPr>
          <w:rFonts w:ascii="Rubik Light" w:eastAsia="Rubik Light" w:hAnsi="Rubik Light" w:cs="Rubik Light"/>
          <w:sz w:val="26"/>
          <w:szCs w:val="26"/>
        </w:rPr>
        <w:t>Costuma ser mais utilizado no</w:t>
      </w:r>
      <w:r w:rsidR="00B24AA8">
        <w:rPr>
          <w:rFonts w:ascii="Rubik Light" w:eastAsia="Rubik Light" w:hAnsi="Rubik Light" w:cs="Rubik Light"/>
          <w:sz w:val="26"/>
          <w:szCs w:val="26"/>
        </w:rPr>
        <w:t xml:space="preserve"> </w:t>
      </w:r>
      <w:r w:rsidR="00B24AA8" w:rsidRPr="00B24AA8">
        <w:rPr>
          <w:rFonts w:ascii="Rubik Light" w:eastAsia="Rubik Light" w:hAnsi="Rubik Light" w:cs="Rubik Light"/>
          <w:sz w:val="26"/>
          <w:szCs w:val="26"/>
        </w:rPr>
        <w:t>desenvolvimento de aplicações, tornando-as personalizadas e fáceis de configurar.</w:t>
      </w:r>
    </w:p>
    <w:p w:rsidR="00DC22F3" w:rsidRDefault="004F3B68" w:rsidP="00DC22F3">
      <w:pPr>
        <w:spacing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lastRenderedPageBreak/>
        <w:t xml:space="preserve">Software as a </w:t>
      </w:r>
      <w:proofErr w:type="spellStart"/>
      <w:r>
        <w:rPr>
          <w:rFonts w:ascii="Rubik Light" w:eastAsia="Rubik Light" w:hAnsi="Rubik Light" w:cs="Rubik Light"/>
          <w:sz w:val="26"/>
          <w:szCs w:val="26"/>
        </w:rPr>
        <w:t>service</w:t>
      </w:r>
      <w:proofErr w:type="spellEnd"/>
      <w:r>
        <w:rPr>
          <w:rFonts w:ascii="Rubik Light" w:eastAsia="Rubik Light" w:hAnsi="Rubik Light" w:cs="Rubik Light"/>
          <w:sz w:val="26"/>
          <w:szCs w:val="26"/>
        </w:rPr>
        <w:t xml:space="preserve"> (</w:t>
      </w:r>
      <w:proofErr w:type="spellStart"/>
      <w:r>
        <w:rPr>
          <w:rFonts w:ascii="Rubik Light" w:eastAsia="Rubik Light" w:hAnsi="Rubik Light" w:cs="Rubik Light"/>
          <w:sz w:val="26"/>
          <w:szCs w:val="26"/>
        </w:rPr>
        <w:t>Saas</w:t>
      </w:r>
      <w:proofErr w:type="spellEnd"/>
      <w:r>
        <w:rPr>
          <w:rFonts w:ascii="Rubik Light" w:eastAsia="Rubik Light" w:hAnsi="Rubik Light" w:cs="Rubik Light"/>
          <w:sz w:val="26"/>
          <w:szCs w:val="26"/>
        </w:rPr>
        <w:t>)</w:t>
      </w:r>
      <w:r w:rsidR="00B24AA8">
        <w:rPr>
          <w:rFonts w:ascii="Rubik Light" w:eastAsia="Rubik Light" w:hAnsi="Rubik Light" w:cs="Rubik Light"/>
          <w:sz w:val="26"/>
          <w:szCs w:val="26"/>
        </w:rPr>
        <w:t>: S</w:t>
      </w:r>
      <w:r w:rsidR="00B24AA8" w:rsidRPr="00B24AA8">
        <w:rPr>
          <w:rFonts w:ascii="Rubik Light" w:eastAsia="Rubik Light" w:hAnsi="Rubik Light" w:cs="Rubik Light"/>
          <w:sz w:val="26"/>
          <w:szCs w:val="26"/>
        </w:rPr>
        <w:t>ão sistemas comercializados sem licença. O cliente é tarifado de acordo com a funcionalidades contratadas e o número de usuários que utilizarão. É um modelo</w:t>
      </w:r>
      <w:r w:rsidR="00B24AA8">
        <w:rPr>
          <w:rFonts w:ascii="Rubik Light" w:eastAsia="Rubik Light" w:hAnsi="Rubik Light" w:cs="Rubik Light"/>
          <w:sz w:val="26"/>
          <w:szCs w:val="26"/>
        </w:rPr>
        <w:t xml:space="preserve"> </w:t>
      </w:r>
      <w:proofErr w:type="spellStart"/>
      <w:r w:rsidR="00B24AA8">
        <w:rPr>
          <w:rFonts w:ascii="Rubik Light" w:eastAsia="Rubik Light" w:hAnsi="Rubik Light" w:cs="Rubik Light"/>
          <w:sz w:val="26"/>
          <w:szCs w:val="26"/>
        </w:rPr>
        <w:t>on-demand</w:t>
      </w:r>
      <w:proofErr w:type="spellEnd"/>
      <w:r w:rsidR="00B24AA8">
        <w:rPr>
          <w:rFonts w:ascii="Rubik Light" w:eastAsia="Rubik Light" w:hAnsi="Rubik Light" w:cs="Rubik Light"/>
          <w:sz w:val="26"/>
          <w:szCs w:val="26"/>
        </w:rPr>
        <w:t>.</w:t>
      </w:r>
      <w:bookmarkStart w:id="3" w:name="_GoBack"/>
      <w:bookmarkEnd w:id="3"/>
    </w:p>
    <w:p w:rsidR="00B24AA8" w:rsidRDefault="00B24AA8" w:rsidP="00DC22F3">
      <w:pPr>
        <w:spacing w:line="480" w:lineRule="auto"/>
        <w:ind w:left="1440" w:right="-6"/>
        <w:jc w:val="left"/>
        <w:rPr>
          <w:rFonts w:ascii="Rubik Light" w:eastAsia="Rubik Light" w:hAnsi="Rubik Light" w:cs="Rubik Light"/>
          <w:sz w:val="26"/>
          <w:szCs w:val="26"/>
        </w:rPr>
      </w:pPr>
    </w:p>
    <w:p w:rsidR="00DE4BD1" w:rsidRDefault="00E97E5E">
      <w:pPr>
        <w:numPr>
          <w:ilvl w:val="0"/>
          <w:numId w:val="1"/>
        </w:num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Quais benefícios você acha que a computação em nuvem pode trazer?</w:t>
      </w:r>
    </w:p>
    <w:p w:rsidR="00B24AA8" w:rsidRDefault="00B24AA8" w:rsidP="00B24AA8">
      <w:pPr>
        <w:pStyle w:val="PargrafodaLista"/>
        <w:numPr>
          <w:ilvl w:val="0"/>
          <w:numId w:val="2"/>
        </w:num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  <w:r w:rsidRPr="00B24AA8">
        <w:rPr>
          <w:rFonts w:ascii="Rubik Light" w:eastAsia="Rubik Light" w:hAnsi="Rubik Light" w:cs="Rubik Light"/>
          <w:sz w:val="26"/>
          <w:szCs w:val="26"/>
        </w:rPr>
        <w:t>Redução de custos em compra de equipamentos, como servidores, roteadores e equipamentos de rede</w:t>
      </w:r>
      <w:r w:rsidR="00EA0B72">
        <w:rPr>
          <w:rFonts w:ascii="Rubik Light" w:eastAsia="Rubik Light" w:hAnsi="Rubik Light" w:cs="Rubik Light"/>
          <w:sz w:val="26"/>
          <w:szCs w:val="26"/>
        </w:rPr>
        <w:t xml:space="preserve"> (Infraestrutura interna)</w:t>
      </w:r>
      <w:r w:rsidRPr="00B24AA8">
        <w:rPr>
          <w:rFonts w:ascii="Rubik Light" w:eastAsia="Rubik Light" w:hAnsi="Rubik Light" w:cs="Rubik Light"/>
          <w:sz w:val="26"/>
          <w:szCs w:val="26"/>
        </w:rPr>
        <w:t>.</w:t>
      </w:r>
    </w:p>
    <w:p w:rsidR="00B24AA8" w:rsidRDefault="00B24AA8" w:rsidP="00B24AA8">
      <w:pPr>
        <w:pStyle w:val="PargrafodaLista"/>
        <w:numPr>
          <w:ilvl w:val="0"/>
          <w:numId w:val="2"/>
        </w:num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 xml:space="preserve">Escalabilidade </w:t>
      </w:r>
      <w:r w:rsidR="00EA0B72">
        <w:rPr>
          <w:rFonts w:ascii="Rubik Light" w:eastAsia="Rubik Light" w:hAnsi="Rubik Light" w:cs="Rubik Light"/>
          <w:sz w:val="26"/>
          <w:szCs w:val="26"/>
        </w:rPr>
        <w:t>no uso de serviços</w:t>
      </w:r>
    </w:p>
    <w:p w:rsidR="00B24AA8" w:rsidRDefault="00B24AA8" w:rsidP="00B24AA8">
      <w:pPr>
        <w:pStyle w:val="PargrafodaLista"/>
        <w:numPr>
          <w:ilvl w:val="0"/>
          <w:numId w:val="2"/>
        </w:num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Acesso remoto a sistemas e aplicações diversas.</w:t>
      </w:r>
    </w:p>
    <w:p w:rsidR="00EA0B72" w:rsidRDefault="00EA0B72" w:rsidP="00EA0B72">
      <w:pPr>
        <w:pStyle w:val="PargrafodaLista"/>
        <w:numPr>
          <w:ilvl w:val="0"/>
          <w:numId w:val="2"/>
        </w:num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  <w:r>
        <w:rPr>
          <w:rFonts w:ascii="Rubik Light" w:eastAsia="Rubik Light" w:hAnsi="Rubik Light" w:cs="Rubik Light"/>
          <w:sz w:val="26"/>
          <w:szCs w:val="26"/>
        </w:rPr>
        <w:t>Mais agilidade com mudanças tecnológicas.</w:t>
      </w:r>
    </w:p>
    <w:p w:rsidR="00C758E8" w:rsidRDefault="00C758E8" w:rsidP="00C758E8">
      <w:p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</w:p>
    <w:p w:rsidR="00C758E8" w:rsidRDefault="00C758E8" w:rsidP="00C758E8">
      <w:pPr>
        <w:spacing w:line="480" w:lineRule="auto"/>
        <w:ind w:right="-6"/>
        <w:jc w:val="left"/>
        <w:rPr>
          <w:rFonts w:ascii="Rubik Light" w:eastAsia="Rubik Light" w:hAnsi="Rubik Light" w:cs="Rubik Light"/>
          <w:sz w:val="26"/>
          <w:szCs w:val="26"/>
        </w:rPr>
      </w:pPr>
    </w:p>
    <w:p w:rsidR="00C758E8" w:rsidRPr="00C758E8" w:rsidRDefault="00C758E8" w:rsidP="00C758E8">
      <w:pPr>
        <w:spacing w:line="480" w:lineRule="auto"/>
        <w:ind w:right="-6"/>
        <w:jc w:val="right"/>
        <w:rPr>
          <w:rFonts w:ascii="Rubik Light" w:eastAsia="Rubik Light" w:hAnsi="Rubik Light" w:cs="Rubik Light"/>
          <w:b/>
          <w:i/>
          <w:sz w:val="26"/>
          <w:szCs w:val="26"/>
        </w:rPr>
      </w:pPr>
      <w:r w:rsidRPr="00C758E8">
        <w:rPr>
          <w:rFonts w:ascii="Rubik Light" w:eastAsia="Rubik Light" w:hAnsi="Rubik Light" w:cs="Rubik Light"/>
          <w:b/>
          <w:i/>
          <w:sz w:val="26"/>
          <w:szCs w:val="26"/>
        </w:rPr>
        <w:t>Elissandro Pereira Maciel</w:t>
      </w:r>
    </w:p>
    <w:p w:rsidR="00C758E8" w:rsidRPr="00C758E8" w:rsidRDefault="00C758E8" w:rsidP="00C758E8">
      <w:pPr>
        <w:spacing w:line="480" w:lineRule="auto"/>
        <w:ind w:right="-6"/>
        <w:jc w:val="right"/>
        <w:rPr>
          <w:rFonts w:ascii="Rubik Light" w:eastAsia="Rubik Light" w:hAnsi="Rubik Light" w:cs="Rubik Light"/>
          <w:b/>
          <w:i/>
          <w:sz w:val="26"/>
          <w:szCs w:val="26"/>
        </w:rPr>
      </w:pPr>
      <w:r w:rsidRPr="00C758E8">
        <w:rPr>
          <w:rFonts w:ascii="Rubik Light" w:eastAsia="Rubik Light" w:hAnsi="Rubik Light" w:cs="Rubik Light"/>
          <w:b/>
          <w:i/>
          <w:sz w:val="26"/>
          <w:szCs w:val="26"/>
        </w:rPr>
        <w:t>Turma 09</w:t>
      </w:r>
    </w:p>
    <w:sectPr w:rsidR="00C758E8" w:rsidRPr="00C758E8">
      <w:headerReference w:type="default" r:id="rId9"/>
      <w:footerReference w:type="default" r:id="rId10"/>
      <w:headerReference w:type="first" r:id="rId11"/>
      <w:footerReference w:type="first" r:id="rId12"/>
      <w:pgSz w:w="11909" w:h="16834"/>
      <w:pgMar w:top="1440" w:right="1132" w:bottom="1440" w:left="1133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2D7E" w:rsidRDefault="00912D7E">
      <w:pPr>
        <w:spacing w:after="0" w:line="240" w:lineRule="auto"/>
      </w:pPr>
      <w:r>
        <w:separator/>
      </w:r>
    </w:p>
  </w:endnote>
  <w:endnote w:type="continuationSeparator" w:id="0">
    <w:p w:rsidR="00912D7E" w:rsidRDefault="0091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ubik Light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charset w:val="00"/>
    <w:family w:val="auto"/>
    <w:pitch w:val="default"/>
  </w:font>
  <w:font w:name="Rajdhani">
    <w:altName w:val="Times New Roman"/>
    <w:charset w:val="00"/>
    <w:family w:val="auto"/>
    <w:pitch w:val="default"/>
  </w:font>
  <w:font w:name="Rubik">
    <w:altName w:val="Times New Roman"/>
    <w:charset w:val="00"/>
    <w:family w:val="auto"/>
    <w:pitch w:val="default"/>
  </w:font>
  <w:font w:name="Rajdhani SemiBold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4BD1" w:rsidRDefault="00E97E5E">
    <w:pPr>
      <w:ind w:left="-1133"/>
      <w:jc w:val="right"/>
      <w:rPr>
        <w:rFonts w:ascii="Rubik" w:eastAsia="Rubik" w:hAnsi="Rubik" w:cs="Rubik"/>
        <w:color w:val="666666"/>
        <w:sz w:val="30"/>
        <w:szCs w:val="30"/>
      </w:rPr>
    </w:pPr>
    <w:r>
      <w:rPr>
        <w:rFonts w:ascii="Rubik" w:eastAsia="Rubik" w:hAnsi="Rubik" w:cs="Rubik"/>
        <w:color w:val="666666"/>
        <w:sz w:val="30"/>
        <w:szCs w:val="30"/>
      </w:rPr>
      <w:fldChar w:fldCharType="begin"/>
    </w:r>
    <w:r>
      <w:rPr>
        <w:rFonts w:ascii="Rubik" w:eastAsia="Rubik" w:hAnsi="Rubik" w:cs="Rubik"/>
        <w:color w:val="666666"/>
        <w:sz w:val="30"/>
        <w:szCs w:val="30"/>
      </w:rPr>
      <w:instrText>PAGE</w:instrText>
    </w:r>
    <w:r>
      <w:rPr>
        <w:rFonts w:ascii="Rubik" w:eastAsia="Rubik" w:hAnsi="Rubik" w:cs="Rubik"/>
        <w:color w:val="666666"/>
        <w:sz w:val="30"/>
        <w:szCs w:val="30"/>
      </w:rPr>
      <w:fldChar w:fldCharType="separate"/>
    </w:r>
    <w:r w:rsidR="00A972E5">
      <w:rPr>
        <w:rFonts w:ascii="Rubik" w:eastAsia="Rubik" w:hAnsi="Rubik" w:cs="Rubik"/>
        <w:noProof/>
        <w:color w:val="666666"/>
        <w:sz w:val="30"/>
        <w:szCs w:val="30"/>
      </w:rPr>
      <w:t>4</w:t>
    </w:r>
    <w:r>
      <w:rPr>
        <w:rFonts w:ascii="Rubik" w:eastAsia="Rubik" w:hAnsi="Rubik" w:cs="Rubik"/>
        <w:color w:val="666666"/>
        <w:sz w:val="30"/>
        <w:szCs w:val="30"/>
      </w:rPr>
      <w:fldChar w:fldCharType="end"/>
    </w:r>
  </w:p>
  <w:p w:rsidR="00DE4BD1" w:rsidRDefault="00DE4BD1">
    <w:pPr>
      <w:spacing w:line="240" w:lineRule="auto"/>
      <w:ind w:left="-1133"/>
      <w:jc w:val="right"/>
      <w:rPr>
        <w:rFonts w:ascii="Rajdhani" w:eastAsia="Rajdhani" w:hAnsi="Rajdhani" w:cs="Rajdhani"/>
        <w:color w:val="434343"/>
        <w:sz w:val="36"/>
        <w:szCs w:val="3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4BD1" w:rsidRDefault="00E97E5E">
    <w:pPr>
      <w:ind w:left="-1133"/>
      <w:jc w:val="right"/>
      <w:rPr>
        <w:rFonts w:ascii="Rajdhani SemiBold" w:eastAsia="Rajdhani SemiBold" w:hAnsi="Rajdhani SemiBold" w:cs="Rajdhani SemiBold"/>
        <w:color w:val="666666"/>
        <w:sz w:val="34"/>
        <w:szCs w:val="34"/>
      </w:rPr>
    </w:pPr>
    <w:r>
      <w:rPr>
        <w:rFonts w:ascii="Rajdhani" w:eastAsia="Rajdhani" w:hAnsi="Rajdhani" w:cs="Rajdhani"/>
        <w:b/>
        <w:color w:val="666666"/>
        <w:sz w:val="34"/>
        <w:szCs w:val="34"/>
      </w:rPr>
      <w:fldChar w:fldCharType="begin"/>
    </w:r>
    <w:r>
      <w:rPr>
        <w:rFonts w:ascii="Rajdhani" w:eastAsia="Rajdhani" w:hAnsi="Rajdhani" w:cs="Rajdhani"/>
        <w:b/>
        <w:color w:val="666666"/>
        <w:sz w:val="34"/>
        <w:szCs w:val="34"/>
      </w:rPr>
      <w:instrText>PAGE</w:instrText>
    </w:r>
    <w:r>
      <w:rPr>
        <w:rFonts w:ascii="Rajdhani" w:eastAsia="Rajdhani" w:hAnsi="Rajdhani" w:cs="Rajdhani"/>
        <w:b/>
        <w:color w:val="666666"/>
        <w:sz w:val="34"/>
        <w:szCs w:val="34"/>
      </w:rPr>
      <w:fldChar w:fldCharType="separate"/>
    </w:r>
    <w:r w:rsidR="00A972E5">
      <w:rPr>
        <w:rFonts w:ascii="Rajdhani" w:eastAsia="Rajdhani" w:hAnsi="Rajdhani" w:cs="Rajdhani"/>
        <w:b/>
        <w:noProof/>
        <w:color w:val="666666"/>
        <w:sz w:val="34"/>
        <w:szCs w:val="34"/>
      </w:rPr>
      <w:t>1</w:t>
    </w:r>
    <w:r>
      <w:rPr>
        <w:rFonts w:ascii="Rajdhani" w:eastAsia="Rajdhani" w:hAnsi="Rajdhani" w:cs="Rajdhani"/>
        <w:b/>
        <w:color w:val="666666"/>
        <w:sz w:val="34"/>
        <w:szCs w:val="34"/>
      </w:rPr>
      <w:fldChar w:fldCharType="end"/>
    </w:r>
  </w:p>
  <w:p w:rsidR="00DE4BD1" w:rsidRDefault="00DE4BD1">
    <w:pPr>
      <w:ind w:left="-1133"/>
      <w:jc w:val="right"/>
      <w:rPr>
        <w:rFonts w:ascii="Rajdhani" w:eastAsia="Rajdhani" w:hAnsi="Rajdhani" w:cs="Rajdhani"/>
        <w:b/>
        <w:color w:val="666666"/>
        <w:sz w:val="34"/>
        <w:szCs w:val="3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2D7E" w:rsidRDefault="00912D7E">
      <w:pPr>
        <w:spacing w:after="0" w:line="240" w:lineRule="auto"/>
      </w:pPr>
      <w:r>
        <w:separator/>
      </w:r>
    </w:p>
  </w:footnote>
  <w:footnote w:type="continuationSeparator" w:id="0">
    <w:p w:rsidR="00912D7E" w:rsidRDefault="0091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4BD1" w:rsidRDefault="00E97E5E">
    <w:pPr>
      <w:spacing w:line="312" w:lineRule="auto"/>
      <w:ind w:left="-1133"/>
      <w:jc w:val="left"/>
    </w:pPr>
    <w:r>
      <w:rPr>
        <w:rFonts w:ascii="Rubik Light" w:eastAsia="Rubik Light" w:hAnsi="Rubik Light" w:cs="Rubik Light"/>
        <w:noProof/>
        <w:lang w:val="pt-BR"/>
      </w:rPr>
      <w:drawing>
        <wp:inline distT="114300" distB="114300" distL="114300" distR="114300">
          <wp:extent cx="7542938" cy="1330555"/>
          <wp:effectExtent l="0" t="0" r="0" b="0"/>
          <wp:docPr id="4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2938" cy="13305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4BD1" w:rsidRDefault="00E97E5E">
    <w:r>
      <w:rPr>
        <w:noProof/>
        <w:lang w:val="pt-BR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895350"/>
          <wp:effectExtent l="0" t="0" r="0" b="0"/>
          <wp:wrapSquare wrapText="bothSides" distT="0" distB="0" distL="0" distR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2080"/>
                  <a:stretch>
                    <a:fillRect/>
                  </a:stretch>
                </pic:blipFill>
                <pic:spPr>
                  <a:xfrm>
                    <a:off x="0" y="0"/>
                    <a:ext cx="7553325" cy="895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447F74"/>
    <w:multiLevelType w:val="hybridMultilevel"/>
    <w:tmpl w:val="A934B66A"/>
    <w:lvl w:ilvl="0" w:tplc="D910BBAE">
      <w:numFmt w:val="bullet"/>
      <w:lvlText w:val=""/>
      <w:lvlJc w:val="left"/>
      <w:pPr>
        <w:ind w:left="1800" w:hanging="360"/>
      </w:pPr>
      <w:rPr>
        <w:rFonts w:ascii="Symbol" w:eastAsia="Rubik Light" w:hAnsi="Symbol" w:cs="Rubik Light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7E4A2E41"/>
    <w:multiLevelType w:val="multilevel"/>
    <w:tmpl w:val="743CA2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BD1"/>
    <w:rsid w:val="004F3B68"/>
    <w:rsid w:val="00647250"/>
    <w:rsid w:val="00912D7E"/>
    <w:rsid w:val="00A972E5"/>
    <w:rsid w:val="00B24AA8"/>
    <w:rsid w:val="00C758E8"/>
    <w:rsid w:val="00DC22F3"/>
    <w:rsid w:val="00DE4BD1"/>
    <w:rsid w:val="00E97E5E"/>
    <w:rsid w:val="00EA0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D42C7CB-61F5-4BF4-AE8A-ECD6D4F7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Open Sans" w:eastAsia="Open Sans" w:hAnsi="Open Sans" w:cs="Open Sans"/>
        <w:sz w:val="24"/>
        <w:szCs w:val="24"/>
        <w:lang w:val="pt" w:eastAsia="pt-BR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rFonts w:ascii="Rajdhani" w:eastAsia="Rajdhani" w:hAnsi="Rajdhani" w:cs="Rajdhani"/>
      <w:b/>
      <w:sz w:val="50"/>
      <w:szCs w:val="5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rFonts w:ascii="Rajdhani" w:eastAsia="Rajdhani" w:hAnsi="Rajdhani" w:cs="Rajdhani"/>
      <w:b/>
      <w:color w:val="434343"/>
      <w:sz w:val="40"/>
      <w:szCs w:val="40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rFonts w:ascii="Rajdhani" w:eastAsia="Rajdhani" w:hAnsi="Rajdhani" w:cs="Rajdhani"/>
      <w:b/>
      <w:color w:val="434343"/>
      <w:sz w:val="34"/>
      <w:szCs w:val="34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pPr>
      <w:keepNext/>
      <w:keepLines/>
      <w:spacing w:line="276" w:lineRule="auto"/>
      <w:ind w:left="720" w:hanging="360"/>
      <w:outlineLvl w:val="4"/>
    </w:pPr>
  </w:style>
  <w:style w:type="paragraph" w:styleId="Ttulo6">
    <w:name w:val="heading 6"/>
    <w:basedOn w:val="Normal"/>
    <w:next w:val="Normal"/>
    <w:pPr>
      <w:keepNext/>
      <w:keepLines/>
      <w:spacing w:before="240" w:after="80" w:line="276" w:lineRule="auto"/>
      <w:ind w:left="720" w:hanging="360"/>
      <w:outlineLvl w:val="5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ind w:right="-6"/>
    </w:pPr>
    <w:rPr>
      <w:rFonts w:ascii="Rajdhani" w:eastAsia="Rajdhani" w:hAnsi="Rajdhani" w:cs="Rajdhani"/>
      <w:b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ind w:right="-6"/>
    </w:pPr>
    <w:rPr>
      <w:rFonts w:ascii="Rajdhani" w:eastAsia="Rajdhani" w:hAnsi="Rajdhani" w:cs="Rajdhani"/>
      <w:b/>
      <w:color w:val="434343"/>
      <w:sz w:val="30"/>
      <w:szCs w:val="30"/>
    </w:rPr>
  </w:style>
  <w:style w:type="paragraph" w:styleId="PargrafodaLista">
    <w:name w:val="List Paragraph"/>
    <w:basedOn w:val="Normal"/>
    <w:uiPriority w:val="34"/>
    <w:qFormat/>
    <w:rsid w:val="00B24A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389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Elissandro Maciel</dc:creator>
  <cp:lastModifiedBy>Elissandro Maciel</cp:lastModifiedBy>
  <cp:revision>5</cp:revision>
  <cp:lastPrinted>2022-04-05T04:33:00Z</cp:lastPrinted>
  <dcterms:created xsi:type="dcterms:W3CDTF">2022-04-05T03:36:00Z</dcterms:created>
  <dcterms:modified xsi:type="dcterms:W3CDTF">2022-04-05T04:34:00Z</dcterms:modified>
</cp:coreProperties>
</file>