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E66C" w14:textId="77777777" w:rsidR="000C743A" w:rsidRDefault="000C743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Printer Refresh 2nd Order CY24 (Dawn)</w:t>
      </w:r>
    </w:p>
    <w:p w14:paraId="4A749413" w14:textId="77777777" w:rsidR="000C743A" w:rsidRDefault="000C743A">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Friday, August 30, 2024</w:t>
      </w:r>
    </w:p>
    <w:p w14:paraId="75618ABF" w14:textId="77777777" w:rsidR="000C743A" w:rsidRDefault="000C743A">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10:50 AM</w:t>
      </w:r>
    </w:p>
    <w:p w14:paraId="3A14A62A" w14:textId="77777777" w:rsidR="000C743A" w:rsidRDefault="000C743A">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45377EEF"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Current POP Expiration:   9/5/2025 - A.R.O. 45 days </w:t>
      </w:r>
    </w:p>
    <w:p w14:paraId="7D0D8351"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Ultimate Contract Expiration:  </w:t>
      </w:r>
    </w:p>
    <w:p w14:paraId="0A73BB3B"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Contract Number: 68HERD25F0155</w:t>
      </w:r>
    </w:p>
    <w:p w14:paraId="14E28334"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COR: Dawn Lamb</w:t>
      </w:r>
    </w:p>
    <w:p w14:paraId="50D02147"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CO/CS: Hugo Alcantara</w:t>
      </w:r>
    </w:p>
    <w:p w14:paraId="5B999442" w14:textId="77777777" w:rsidR="000C743A" w:rsidRDefault="000C743A">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DD97E4C"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2/11:  COR approved invoice for Ladover Warehouse – that excluded a damaged printer.  Waiting on next steps for damaged pritner to be delivered to Landover Warehouse.  </w:t>
      </w:r>
    </w:p>
    <w:p w14:paraId="0BCEE6AE" w14:textId="77777777" w:rsidR="000C743A" w:rsidRDefault="000C743A">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B74561D"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10/7:  COR created a PR mod to add installation to printer refresh order for Regions 3 and 4.  COR is waiting on Line of Accounting to come in from the Finance team.</w:t>
      </w:r>
    </w:p>
    <w:p w14:paraId="59185327"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10/14:  COR created sharepoint site for all POC @ regions, HQ, and RTP to access documents pertaining to printer deliveries.</w:t>
      </w:r>
    </w:p>
    <w:p w14:paraId="153AD6FD"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10/15:  COR submitted PR to MOD existing contract award for installation in 2 regions (4 locations).  </w:t>
      </w:r>
      <w:r>
        <w:rPr>
          <w:rFonts w:ascii="Calibri" w:eastAsia="Times New Roman" w:hAnsi="Calibri" w:cs="Calibri"/>
          <w:sz w:val="22"/>
          <w:szCs w:val="22"/>
        </w:rPr>
        <w:t xml:space="preserve">PR-OMS-26-00007 – MODP0001.  </w:t>
      </w:r>
    </w:p>
    <w:p w14:paraId="0D5656E5"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10/22:  Shipping and delivery are suspended until shutdown is over.  COR is waiting to hear about delivery to only the Landover Warehouse. </w:t>
      </w:r>
    </w:p>
    <w:p w14:paraId="44503E65"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11/3:  Later determined that Landover Warehouse will have someone available if EPA is fully involved with the Government shutdown.  Estimated delivery for Landover Warehouse will happen the week of November 17, 2025.  Landover Warehouse has a contractor who is essential and will be notified via email with a definite delivery date. </w:t>
      </w:r>
    </w:p>
    <w:p w14:paraId="5576932A"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  11/17: </w:t>
      </w:r>
    </w:p>
    <w:p w14:paraId="40F8905E"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COR met with Vendor to resume processing printer order and resume delivery as Government shutdown concluded.  </w:t>
      </w:r>
    </w:p>
    <w:p w14:paraId="1AC74563"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Requested a document from Vendor to reflect information needed for installations (in Region 3 and 4).</w:t>
      </w:r>
    </w:p>
    <w:p w14:paraId="69BD9545"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 MOD is still in pending status as Vendor has not signed the MOD for installation (Region 3 and 4).  Vendor felt the MOD needed a location correction.  Waiting for CO to respond to Vendor.  </w:t>
      </w:r>
    </w:p>
    <w:p w14:paraId="29145BA6"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11/26:  </w:t>
      </w:r>
    </w:p>
    <w:p w14:paraId="0D0CB225"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Printers were delivered and received @ Landover Warehosue (Hyattsville, MD), with one printer still missing as its on backorder (833).</w:t>
      </w:r>
    </w:p>
    <w:p w14:paraId="3B1AE9D1"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 12/3:   </w:t>
      </w:r>
    </w:p>
    <w:p w14:paraId="1288CF7E"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lastRenderedPageBreak/>
        <w:t xml:space="preserve">Printers were delivered and received @ Region 1 (Boston, MA).  Will wait for them to scan and confirm serial #s to ensure they match what the vendor had.  </w:t>
      </w:r>
    </w:p>
    <w:p w14:paraId="258CE313"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REGION 1 - Certificate of Insurance was filled out by ATI (Carrier) and now with Region 3 Facilities team (building owner).   Printers will not be picked up by ATI - carrier (from warehouse) until an appointment is scheduled.  Waiting for Reg. 1 to give next steps. </w:t>
      </w:r>
    </w:p>
    <w:p w14:paraId="28F022A0"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Region 1 will send COR and Program Office the serial #s scanned to ensure it matches what the vendor sent.  </w:t>
      </w:r>
    </w:p>
    <w:p w14:paraId="1F6D1BFC"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1/5:  </w:t>
      </w:r>
    </w:p>
    <w:p w14:paraId="37D74D71"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Received all printers </w:t>
      </w:r>
      <w:r>
        <w:rPr>
          <w:rFonts w:ascii="Calibri" w:eastAsia="Times New Roman" w:hAnsi="Calibri" w:cs="Calibri"/>
        </w:rPr>
        <w:t xml:space="preserve">except for Philadelphia, PA Region 3.  Waiting for the carrier to confirm a date and time to deliver that should happen this week.  </w:t>
      </w:r>
    </w:p>
    <w:p w14:paraId="59C2B90C"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COR obtaining pictures of damaged printer and box that needs to be replaced.  This damaged printer originally was received in Landover warehouse that was transferred to the COOP.  COOP found it damaged once it was unpacked.  Waiting for next steps.</w:t>
      </w:r>
    </w:p>
    <w:p w14:paraId="1E41E8C3"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Received invoices for some of the printers and the COR needs to confirm the printer were received.  </w:t>
      </w:r>
    </w:p>
    <w:p w14:paraId="618B4DCA"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1/21:  Damaged Printer was picked up</w:t>
      </w:r>
    </w:p>
    <w:p w14:paraId="38342D21" w14:textId="77777777" w:rsidR="000C743A" w:rsidRDefault="000C743A">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2/5:  </w:t>
      </w:r>
    </w:p>
    <w:p w14:paraId="44B4104C" w14:textId="77777777" w:rsidR="000C743A" w:rsidRDefault="000C743A">
      <w:pPr>
        <w:numPr>
          <w:ilvl w:val="3"/>
          <w:numId w:val="1"/>
        </w:numPr>
        <w:textAlignment w:val="center"/>
        <w:rPr>
          <w:rFonts w:ascii="Calibri" w:eastAsia="Times New Roman" w:hAnsi="Calibri" w:cs="Calibri"/>
          <w:sz w:val="22"/>
          <w:szCs w:val="22"/>
        </w:rPr>
      </w:pPr>
      <w:r>
        <w:rPr>
          <w:rFonts w:ascii="Calibri" w:eastAsia="Times New Roman" w:hAnsi="Calibri" w:cs="Calibri"/>
        </w:rPr>
        <w:t>COR approved invoices for printers delivered to Region 1 (Boston), Region 3 (Philadelphia and Ft. Meade), and Region 4 (Athens, GA and Atlanta, GA).</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E12CC"/>
    <w:multiLevelType w:val="multilevel"/>
    <w:tmpl w:val="6346C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52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743A"/>
    <w:rsid w:val="000C743A"/>
    <w:rsid w:val="007D5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128AB"/>
  <w15:chartTrackingRefBased/>
  <w15:docId w15:val="{823769DB-81A1-4CAD-B0C6-7C020973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2026-02-26T17:12:00Z</dcterms:created>
  <dcterms:modified xsi:type="dcterms:W3CDTF">2026-02-26T17:12:00Z</dcterms:modified>
</cp:coreProperties>
</file>