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081" w:rsidRPr="002D5EA2" w:rsidRDefault="00961DFA" w:rsidP="002D5EA2">
      <w:pPr>
        <w:jc w:val="center"/>
        <w:rPr>
          <w:rFonts w:ascii="Arial" w:hAnsi="Arial" w:cs="Arial"/>
          <w:sz w:val="36"/>
          <w:szCs w:val="36"/>
        </w:rPr>
      </w:pPr>
      <w:bookmarkStart w:id="0" w:name="_GoBack"/>
      <w:bookmarkEnd w:id="0"/>
      <w:r>
        <w:rPr>
          <w:rFonts w:ascii="Arial" w:hAnsi="Arial" w:cs="Arial"/>
          <w:sz w:val="36"/>
          <w:szCs w:val="36"/>
        </w:rPr>
        <w:t>REJECTIONS</w:t>
      </w:r>
    </w:p>
    <w:p w:rsidR="002D5EA2" w:rsidRDefault="002D5EA2" w:rsidP="002D5EA2">
      <w:pPr>
        <w:pStyle w:val="ListParagraph"/>
        <w:numPr>
          <w:ilvl w:val="0"/>
          <w:numId w:val="1"/>
        </w:numPr>
        <w:rPr>
          <w:rFonts w:ascii="Arial" w:hAnsi="Arial" w:cs="Arial"/>
          <w:sz w:val="36"/>
          <w:szCs w:val="36"/>
        </w:rPr>
      </w:pPr>
      <w:r w:rsidRPr="002D5EA2">
        <w:rPr>
          <w:rFonts w:ascii="Arial" w:hAnsi="Arial" w:cs="Arial"/>
          <w:sz w:val="36"/>
          <w:szCs w:val="36"/>
        </w:rPr>
        <w:t>Rejections should be handled promptly and with good judgment. The responsibility for return of rejected materials lies with the Store Keeper and the Inspecting persons. When material rejection occurs, immediate action must be taken to return, replace and / or dispose of the rejections.</w:t>
      </w:r>
    </w:p>
    <w:p w:rsidR="002D5EA2" w:rsidRDefault="002D5EA2" w:rsidP="002D5EA2">
      <w:pPr>
        <w:pStyle w:val="ListParagraph"/>
        <w:rPr>
          <w:rFonts w:ascii="Arial" w:hAnsi="Arial" w:cs="Arial"/>
          <w:sz w:val="36"/>
          <w:szCs w:val="36"/>
        </w:rPr>
      </w:pPr>
    </w:p>
    <w:p w:rsidR="002D5EA2" w:rsidRPr="002D5EA2" w:rsidRDefault="002D5EA2" w:rsidP="002D5EA2">
      <w:pPr>
        <w:pStyle w:val="ListParagraph"/>
        <w:rPr>
          <w:rFonts w:ascii="Arial" w:hAnsi="Arial" w:cs="Arial"/>
          <w:sz w:val="36"/>
          <w:szCs w:val="36"/>
        </w:rPr>
      </w:pPr>
    </w:p>
    <w:p w:rsidR="002D5EA2" w:rsidRPr="002D5EA2" w:rsidRDefault="002D5EA2" w:rsidP="002D5EA2">
      <w:pPr>
        <w:pStyle w:val="ListParagraph"/>
        <w:numPr>
          <w:ilvl w:val="0"/>
          <w:numId w:val="1"/>
        </w:numPr>
        <w:rPr>
          <w:rFonts w:ascii="Arial" w:hAnsi="Arial" w:cs="Arial"/>
          <w:sz w:val="36"/>
          <w:szCs w:val="36"/>
        </w:rPr>
      </w:pPr>
      <w:r w:rsidRPr="002D5EA2">
        <w:rPr>
          <w:rFonts w:ascii="Arial" w:hAnsi="Arial" w:cs="Arial"/>
          <w:sz w:val="36"/>
          <w:szCs w:val="36"/>
        </w:rPr>
        <w:t>Decision to return, replace and / or dispose of the rejected materials is the sole Responsibility of Purchasing official.</w:t>
      </w:r>
    </w:p>
    <w:p w:rsidR="002D5EA2" w:rsidRPr="002D5EA2" w:rsidRDefault="002D5EA2" w:rsidP="002D5EA2">
      <w:pPr>
        <w:pStyle w:val="ListParagraph"/>
        <w:rPr>
          <w:sz w:val="36"/>
          <w:szCs w:val="36"/>
        </w:rPr>
      </w:pPr>
    </w:p>
    <w:sectPr w:rsidR="002D5EA2" w:rsidRPr="002D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56AF8"/>
    <w:multiLevelType w:val="hybridMultilevel"/>
    <w:tmpl w:val="DFC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A2"/>
    <w:rsid w:val="002D5EA2"/>
    <w:rsid w:val="00961DFA"/>
    <w:rsid w:val="00A74CBF"/>
    <w:rsid w:val="00B05081"/>
    <w:rsid w:val="00CE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3</cp:revision>
  <cp:lastPrinted>2017-10-03T12:19:00Z</cp:lastPrinted>
  <dcterms:created xsi:type="dcterms:W3CDTF">2017-10-03T12:18:00Z</dcterms:created>
  <dcterms:modified xsi:type="dcterms:W3CDTF">2018-03-12T07:52:00Z</dcterms:modified>
</cp:coreProperties>
</file>