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2D49" w14:textId="73BE59A2" w:rsidR="00E322F1" w:rsidRDefault="00E322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RECIST</w:t>
      </w:r>
    </w:p>
    <w:p w14:paraId="4D3347F9" w14:textId="172EE12B" w:rsidR="003B5D52" w:rsidRPr="005C7784" w:rsidRDefault="00BE31E5">
      <w:pPr>
        <w:rPr>
          <w:b/>
          <w:bCs/>
          <w:color w:val="000000" w:themeColor="text1"/>
          <w:sz w:val="24"/>
          <w:szCs w:val="24"/>
        </w:rPr>
      </w:pPr>
      <w:r w:rsidRPr="00E322F1">
        <w:rPr>
          <w:b/>
          <w:bCs/>
        </w:rPr>
        <w:t>RECIST1</w:t>
      </w:r>
      <w:r w:rsidR="006D6449" w:rsidRPr="00E322F1">
        <w:rPr>
          <w:b/>
          <w:bCs/>
        </w:rPr>
        <w:t xml:space="preserve"> </w:t>
      </w:r>
      <w:r w:rsidR="00E322F1">
        <w:rPr>
          <w:b/>
          <w:bCs/>
        </w:rPr>
        <w:t xml:space="preserve">- </w:t>
      </w:r>
      <w:r w:rsidR="006D6449" w:rsidRPr="005C7784">
        <w:rPr>
          <w:rFonts w:eastAsia="Times New Roman"/>
          <w:color w:val="000000" w:themeColor="text1"/>
          <w:sz w:val="24"/>
          <w:szCs w:val="24"/>
        </w:rPr>
        <w:t>Tumour Evaluation: Target and Non Target Lesions, Baseline and Follow-up</w:t>
      </w:r>
    </w:p>
    <w:p w14:paraId="16F18B5A" w14:textId="5B3B6C37" w:rsidR="009E7F36" w:rsidRPr="005C7784" w:rsidRDefault="009E7F36" w:rsidP="000048A9">
      <w:pPr>
        <w:pStyle w:val="NormalWeb"/>
        <w:shd w:val="clear" w:color="auto" w:fill="FFFFFF"/>
        <w:spacing w:before="150"/>
        <w:rPr>
          <w:color w:val="000000" w:themeColor="text1"/>
        </w:rPr>
      </w:pPr>
      <w:r>
        <w:rPr>
          <w:color w:val="000000" w:themeColor="text1"/>
        </w:rPr>
        <w:t>Bold = Mandatory fields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3"/>
        <w:gridCol w:w="1306"/>
        <w:gridCol w:w="1169"/>
        <w:gridCol w:w="845"/>
        <w:gridCol w:w="2887"/>
      </w:tblGrid>
      <w:tr w:rsidR="000048A9" w14:paraId="26DBB696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E39A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DB column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5685F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Admin UI mapping field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1D5A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E91C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Size (bytes)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A7F8B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Comment</w:t>
            </w:r>
          </w:p>
        </w:tc>
      </w:tr>
      <w:tr w:rsidR="000048A9" w14:paraId="371E6294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8701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RTL_PAT_ID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0BC6E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Subject identifier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9A9E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VARCHAR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7792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709C05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 xml:space="preserve">The field is used to join RESULT_RECIST_TARGET_LESION table with </w:t>
            </w:r>
            <w:proofErr w:type="spellStart"/>
            <w:r w:rsidRPr="00E8614F">
              <w:rPr>
                <w:b/>
                <w:bCs/>
                <w:sz w:val="18"/>
                <w:szCs w:val="18"/>
              </w:rPr>
              <w:t>result_patient</w:t>
            </w:r>
            <w:proofErr w:type="spellEnd"/>
            <w:r w:rsidRPr="00E8614F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0048A9" w14:paraId="029EBE13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89DD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RTL_LESION_NUMBER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CCF71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Target Lesion Number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F300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2D19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E6AA9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Unique lesion identifier within subject's target lesions data.</w:t>
            </w:r>
            <w:r w:rsidRPr="00E8614F">
              <w:rPr>
                <w:b/>
                <w:bCs/>
                <w:sz w:val="18"/>
                <w:szCs w:val="18"/>
              </w:rPr>
              <w:br/>
              <w:t>Used for looking for missing target lesions.</w:t>
            </w:r>
            <w:r w:rsidRPr="00E8614F">
              <w:rPr>
                <w:b/>
                <w:bCs/>
                <w:sz w:val="18"/>
                <w:szCs w:val="18"/>
              </w:rPr>
              <w:br/>
              <w:t>REACT4 uses only entries where lesion number is 1-5 or T1-T5.</w:t>
            </w:r>
          </w:p>
        </w:tc>
      </w:tr>
      <w:tr w:rsidR="000048A9" w14:paraId="5C6FB1EF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E88D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RTL_LESION_DATE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55556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Target Lesion Date of Scan/Clinical Examination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7A6E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B8E0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4FB75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The date is used to determine baseline and post-baseline assessments.</w:t>
            </w:r>
          </w:p>
        </w:tc>
      </w:tr>
      <w:tr w:rsidR="000048A9" w14:paraId="1FCA3D08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A166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RTL_LESION_SITE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9916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Site of Target Lesion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C1A8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2550E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5D3C7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site of target lesion.</w:t>
            </w:r>
          </w:p>
        </w:tc>
      </w:tr>
      <w:tr w:rsidR="000048A9" w14:paraId="1DE15914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4172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RTL_LESION_PRESENT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9E6D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Any Target Lesion Present (yes/no)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8FF7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CAD9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CCA1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Whether any target lesion present at baseline visit. Not currently used in REACT4.</w:t>
            </w:r>
          </w:p>
        </w:tc>
      </w:tr>
      <w:tr w:rsidR="000048A9" w14:paraId="23BD1807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318B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RTL_LESION_DIAMETER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795858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Longest Diameter of Target Lesion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3ECC3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DF057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A2293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Used in calculation of the bars' height.</w:t>
            </w:r>
          </w:p>
        </w:tc>
      </w:tr>
      <w:tr w:rsidR="000048A9" w14:paraId="208D68B5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F87F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RTL_VISIT_DATE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06DF2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Date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6948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C36E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27F61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 Data can also be found on the SSV Detailed Summary tab.</w:t>
            </w:r>
          </w:p>
        </w:tc>
      </w:tr>
      <w:tr w:rsidR="000048A9" w14:paraId="23E008DC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6B1A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RTL_VISIT_NUMBER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97CF0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number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AE6C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3D67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7E81B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 Data can also be found on the SSV Detailed Summary tab.</w:t>
            </w:r>
          </w:p>
        </w:tc>
      </w:tr>
      <w:tr w:rsidR="000048A9" w14:paraId="403FD1B1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C0AA7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RTL_INVESTIGATORS_RESPONSE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8D9E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Investigators opinion of response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BFC4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A4B0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255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DCCA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Not currently used in REACT4.</w:t>
            </w:r>
          </w:p>
        </w:tc>
      </w:tr>
    </w:tbl>
    <w:p w14:paraId="6B5C5CA6" w14:textId="715B5ECF" w:rsidR="000048A9" w:rsidRDefault="000048A9" w:rsidP="000048A9">
      <w:pPr>
        <w:pStyle w:val="NormalWeb"/>
        <w:shd w:val="clear" w:color="auto" w:fill="FFFFFF"/>
        <w:spacing w:before="150"/>
        <w:rPr>
          <w:color w:val="172B4D"/>
          <w:sz w:val="21"/>
          <w:szCs w:val="21"/>
        </w:rPr>
      </w:pPr>
    </w:p>
    <w:p w14:paraId="59510FAD" w14:textId="15D35005" w:rsidR="000048A9" w:rsidRDefault="000048A9" w:rsidP="000048A9">
      <w:pPr>
        <w:pStyle w:val="NormalWeb"/>
        <w:shd w:val="clear" w:color="auto" w:fill="FFFFFF"/>
        <w:spacing w:before="150"/>
        <w:rPr>
          <w:color w:val="172B4D"/>
          <w:sz w:val="21"/>
          <w:szCs w:val="21"/>
        </w:rPr>
      </w:pPr>
    </w:p>
    <w:p w14:paraId="1CDD9FBB" w14:textId="77777777" w:rsidR="00E8614F" w:rsidRDefault="00E8614F" w:rsidP="005C7784">
      <w:pPr>
        <w:rPr>
          <w:b/>
          <w:bCs/>
          <w:sz w:val="28"/>
          <w:szCs w:val="28"/>
        </w:rPr>
      </w:pPr>
    </w:p>
    <w:sectPr w:rsidR="00E8614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2205" w14:textId="77777777" w:rsidR="003B5D52" w:rsidRDefault="003B5D52" w:rsidP="003B5D52">
      <w:pPr>
        <w:spacing w:after="0" w:line="240" w:lineRule="auto"/>
      </w:pPr>
      <w:r>
        <w:separator/>
      </w:r>
    </w:p>
  </w:endnote>
  <w:endnote w:type="continuationSeparator" w:id="0">
    <w:p w14:paraId="355AD8D8" w14:textId="77777777" w:rsidR="003B5D52" w:rsidRDefault="003B5D52" w:rsidP="003B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B715" w14:textId="197DC3A1" w:rsidR="003B5D52" w:rsidRDefault="00E8614F">
    <w:pPr>
      <w:pStyle w:val="Footer"/>
    </w:pPr>
    <w:r>
      <w:t>RECIST</w:t>
    </w:r>
    <w:r w:rsidR="006D48CF">
      <w:ptab w:relativeTo="margin" w:alignment="center" w:leader="none"/>
    </w:r>
    <w:r w:rsidR="006D48CF">
      <w:t>v1.0</w:t>
    </w:r>
    <w:r w:rsidR="006D48CF">
      <w:ptab w:relativeTo="margin" w:alignment="right" w:leader="none"/>
    </w:r>
    <w:r w:rsidR="006D48CF">
      <w:t xml:space="preserve">Page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PAGE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1</w:t>
    </w:r>
    <w:r w:rsidR="006D48CF">
      <w:rPr>
        <w:b/>
        <w:bCs/>
      </w:rPr>
      <w:fldChar w:fldCharType="end"/>
    </w:r>
    <w:r w:rsidR="006D48CF">
      <w:t xml:space="preserve"> of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NUMPAGES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2</w:t>
    </w:r>
    <w:r w:rsidR="006D48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9499" w14:textId="77777777" w:rsidR="003B5D52" w:rsidRDefault="003B5D52" w:rsidP="003B5D52">
      <w:pPr>
        <w:spacing w:after="0" w:line="240" w:lineRule="auto"/>
      </w:pPr>
      <w:r>
        <w:separator/>
      </w:r>
    </w:p>
  </w:footnote>
  <w:footnote w:type="continuationSeparator" w:id="0">
    <w:p w14:paraId="2F2578B9" w14:textId="77777777" w:rsidR="003B5D52" w:rsidRDefault="003B5D52" w:rsidP="003B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9F9D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9C051A" wp14:editId="5F7C95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6D9E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C0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iRNPsiICAABK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5CA6D9E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988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9E8C0" wp14:editId="4AB2ED3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C22A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9E8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1EARz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04BC22A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5C5E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42F3D4" wp14:editId="1C90E33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A38C1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F3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+K6C4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7D6A38C1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2"/>
    <w:rsid w:val="000048A9"/>
    <w:rsid w:val="000B46C6"/>
    <w:rsid w:val="00303075"/>
    <w:rsid w:val="003046D1"/>
    <w:rsid w:val="003B5D52"/>
    <w:rsid w:val="005C7784"/>
    <w:rsid w:val="006D48CF"/>
    <w:rsid w:val="006D6449"/>
    <w:rsid w:val="00755C07"/>
    <w:rsid w:val="007B47EB"/>
    <w:rsid w:val="007F5B17"/>
    <w:rsid w:val="009E7F36"/>
    <w:rsid w:val="00B24E1F"/>
    <w:rsid w:val="00BC5E3A"/>
    <w:rsid w:val="00BE31E5"/>
    <w:rsid w:val="00DB22BA"/>
    <w:rsid w:val="00DE0F62"/>
    <w:rsid w:val="00E322F1"/>
    <w:rsid w:val="00E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730"/>
  <w15:chartTrackingRefBased/>
  <w15:docId w15:val="{7882A5DD-F8A6-41E3-9B00-0A29961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52"/>
  </w:style>
  <w:style w:type="paragraph" w:styleId="Footer">
    <w:name w:val="footer"/>
    <w:basedOn w:val="Normal"/>
    <w:link w:val="Foot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52"/>
  </w:style>
  <w:style w:type="paragraph" w:styleId="BodyText">
    <w:name w:val="Body Text"/>
    <w:link w:val="BodyTextChar"/>
    <w:autoRedefine/>
    <w:qFormat/>
    <w:rsid w:val="003B5D52"/>
    <w:pPr>
      <w:spacing w:after="120" w:line="24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5D52"/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B5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PAM">
    <w:name w:val="EPAM"/>
    <w:basedOn w:val="TableGridLight"/>
    <w:uiPriority w:val="99"/>
    <w:rsid w:val="003B5D52"/>
    <w:rPr>
      <w:rFonts w:eastAsiaTheme="minorEastAsia"/>
      <w:sz w:val="20"/>
      <w:szCs w:val="20"/>
      <w:lang w:val="en-US" w:eastAsia="en-GB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table" w:styleId="TableGridLight">
    <w:name w:val="Grid Table Light"/>
    <w:basedOn w:val="TableNormal"/>
    <w:uiPriority w:val="40"/>
    <w:rsid w:val="003B5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C5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8A9"/>
    <w:pPr>
      <w:spacing w:after="0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3</cp:revision>
  <dcterms:created xsi:type="dcterms:W3CDTF">2022-01-27T12:34:00Z</dcterms:created>
  <dcterms:modified xsi:type="dcterms:W3CDTF">2022-01-27T12:37:00Z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2021-03-18T17:14:55Z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a747201c-59ac-4ce4-8281-0c1270722783</vt:lpwstr>
  </property>
  <property fmtid="{D5CDD505-2E9C-101B-9397-08002B2CF9AE}" pid="11" name="MSIP_Label_e0a8e240-e0e5-4637-9840-79064dfcc464_ContentBits">
    <vt:lpwstr>1</vt:lpwstr>
  </property>
</Properties>
</file>