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3F598D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</w:pPr>
      <w:bookmarkStart w:id="0" w:name="_GoBack"/>
      <w:bookmarkEnd w:id="0"/>
      <w:bookmarkStart w:id="1" w:name="_Toc58324857"/>
      <w:bookmarkStart w:id="2" w:name="_Toc58328239"/>
      <w:bookmarkStart w:id="3" w:name="_Toc58328493"/>
      <w:bookmarkStart w:id="4" w:name="_Toc58332717"/>
      <w:bookmarkStart w:id="5" w:name="_Toc58333290"/>
      <w:bookmarkStart w:id="6" w:name="_Toc58333371"/>
      <w:r>
        <w:t>Приложение 3</w:t>
      </w:r>
      <w:bookmarkEnd w:id="1"/>
      <w:bookmarkEnd w:id="2"/>
      <w:bookmarkEnd w:id="3"/>
      <w:bookmarkEnd w:id="4"/>
      <w:bookmarkEnd w:id="5"/>
      <w:bookmarkEnd w:id="6"/>
    </w:p>
    <w:p>
      <w:pPr>
        <w:spacing w:lineRule="auto" w:line="360" w:beforeAutospacing="0" w:afterAutospacing="0"/>
        <w:ind w:firstLine="0"/>
        <w:jc w:val="left"/>
      </w:pPr>
      <w:r>
        <w:t xml:space="preserve">Студент: Пантелеев Евгений Владимирович </w:t>
      </w:r>
    </w:p>
    <w:p>
      <w:pPr>
        <w:spacing w:lineRule="auto" w:line="360" w:beforeAutospacing="0" w:afterAutospacing="0"/>
        <w:ind w:firstLine="0"/>
        <w:jc w:val="left"/>
      </w:pPr>
      <w:r>
        <w:t>Группа: 17345</w:t>
      </w:r>
    </w:p>
    <w:p>
      <w:pPr>
        <w:spacing w:lineRule="auto" w:line="360" w:beforeAutospacing="0" w:afterAutospacing="0"/>
        <w:ind w:firstLine="0"/>
        <w:jc w:val="left"/>
      </w:pPr>
      <w:r>
        <w:t>Научный руководитель Бульонков Михаил Алексеевич, к.ф.-м н. зав. лаб. ИСИ СО РАН</w:t>
      </w:r>
    </w:p>
    <w:p>
      <w:pPr>
        <w:spacing w:lineRule="auto" w:line="360" w:beforeAutospacing="0" w:afterAutospacing="0"/>
        <w:ind w:firstLine="0"/>
        <w:jc w:val="left"/>
        <w:rPr>
          <w:i w:val="0"/>
          <w:sz w:val="24"/>
          <w:u w:val="single"/>
        </w:rPr>
      </w:pPr>
      <w:r>
        <w:t xml:space="preserve">Тематика работы: </w:t>
      </w:r>
      <w:r>
        <w:rPr>
          <w:i w:val="0"/>
          <w:sz w:val="24"/>
          <w:u w:val="none"/>
        </w:rPr>
        <w:t xml:space="preserve">Эффективная реализация сопрограмм в управляемой среде исполнения    </w:t>
      </w:r>
      <w:r>
        <w:rPr>
          <w:i w:val="0"/>
          <w:sz w:val="24"/>
          <w:u w:val="single"/>
        </w:rPr>
        <w:t xml:space="preserve">    </w:t>
      </w:r>
    </w:p>
    <w:p>
      <w:pPr>
        <w:ind w:firstLine="924"/>
      </w:pPr>
    </w:p>
    <w:p>
      <w:pPr>
        <w:ind w:firstLine="924"/>
        <w:jc w:val="center"/>
      </w:pPr>
      <w:r>
        <w:t>ПЛАН-ГРАФИК*</w:t>
      </w:r>
    </w:p>
    <w:p>
      <w:pPr>
        <w:ind w:firstLine="0"/>
        <w:jc w:val="center"/>
      </w:pPr>
      <w:r>
        <w:t xml:space="preserve">проведения учебной практики, практики по получению первичных </w:t>
      </w:r>
    </w:p>
    <w:p>
      <w:pPr>
        <w:ind w:firstLine="0"/>
        <w:jc w:val="center"/>
      </w:pPr>
      <w:r>
        <w:t>профессиональных умений и навыков;</w:t>
      </w:r>
    </w:p>
    <w:p>
      <w:pPr>
        <w:ind w:firstLine="0"/>
        <w:jc w:val="center"/>
      </w:pPr>
      <w:r>
        <w:t>производственной практики, научно-исследовательской работы</w:t>
      </w:r>
    </w:p>
    <w:p>
      <w:pPr>
        <w:ind w:firstLine="0"/>
        <w:jc w:val="center"/>
      </w:pPr>
    </w:p>
    <w:tbl>
      <w:tblPr>
        <w:tblStyle w:val="T2"/>
        <w:tblW w:w="0" w:type="auto"/>
        <w:tblLook w:val="04A0"/>
      </w:tblPr>
      <w:tblGrid/>
      <w:tr>
        <w:tc>
          <w:tcPr>
            <w:tcW w:w="540" w:type="dxa"/>
            <w:vAlign w:val="center"/>
          </w:tcPr>
          <w:p>
            <w:pPr>
              <w:ind w:firstLine="0"/>
              <w:jc w:val="center"/>
            </w:pPr>
            <w:r>
              <w:t>№ п/п</w:t>
            </w:r>
          </w:p>
        </w:tc>
        <w:tc>
          <w:tcPr>
            <w:tcW w:w="1668" w:type="dxa"/>
            <w:vAlign w:val="center"/>
          </w:tcPr>
          <w:p>
            <w:pPr>
              <w:ind w:firstLine="0"/>
              <w:jc w:val="center"/>
            </w:pPr>
            <w:r>
              <w:t>Даты проводимых работ</w:t>
            </w:r>
          </w:p>
        </w:tc>
        <w:tc>
          <w:tcPr>
            <w:tcW w:w="7137" w:type="dxa"/>
            <w:vAlign w:val="center"/>
          </w:tcPr>
          <w:p>
            <w:pPr>
              <w:ind w:firstLine="0"/>
              <w:jc w:val="center"/>
            </w:pPr>
            <w:r>
              <w:t>Характеристика проводимых работ</w:t>
            </w:r>
          </w:p>
        </w:tc>
      </w:tr>
      <w:tr>
        <w:tc>
          <w:tcPr>
            <w:tcW w:w="540" w:type="dxa"/>
          </w:tcPr>
          <w:p>
            <w:pPr>
              <w:spacing w:lineRule="auto" w:line="360" w:beforeAutospacing="0" w:afterAutospacing="0"/>
              <w:ind w:firstLine="0"/>
            </w:pPr>
          </w:p>
        </w:tc>
        <w:tc>
          <w:tcPr>
            <w:tcW w:w="1668" w:type="dxa"/>
          </w:tcPr>
          <w:p>
            <w:pPr>
              <w:spacing w:lineRule="auto" w:line="360" w:beforeAutospacing="0" w:afterAutospacing="0"/>
              <w:ind w:firstLine="0"/>
            </w:pPr>
          </w:p>
        </w:tc>
        <w:tc>
          <w:tcPr>
            <w:tcW w:w="7137" w:type="dxa"/>
          </w:tcPr>
          <w:p>
            <w:pPr>
              <w:spacing w:lineRule="auto" w:line="360" w:beforeAutospacing="0" w:afterAutospacing="0"/>
              <w:ind w:firstLine="0"/>
            </w:pPr>
            <w:r>
              <w:t>Вводный инструктаж по технике безопасности</w:t>
            </w:r>
          </w:p>
        </w:tc>
      </w:tr>
      <w:tr>
        <w:tc>
          <w:tcPr>
            <w:tcW w:w="540" w:type="dxa"/>
          </w:tcPr>
          <w:p>
            <w:pPr>
              <w:spacing w:lineRule="auto" w:line="360" w:beforeAutospacing="0" w:afterAutospacing="0"/>
              <w:ind w:firstLine="0"/>
            </w:pPr>
          </w:p>
        </w:tc>
        <w:tc>
          <w:tcPr>
            <w:tcW w:w="1668" w:type="dxa"/>
          </w:tcPr>
          <w:p>
            <w:pPr>
              <w:spacing w:lineRule="auto" w:line="360" w:beforeAutospacing="0" w:afterAutospacing="0"/>
              <w:ind w:firstLine="0"/>
            </w:pPr>
            <w:r>
              <w:t>январь - март</w:t>
            </w:r>
          </w:p>
          <w:p>
            <w:pPr>
              <w:spacing w:lineRule="auto" w:line="360" w:beforeAutospacing="0" w:afterAutospacing="0"/>
              <w:ind w:firstLine="0"/>
            </w:pPr>
            <w:r>
              <w:t>2021 года.</w:t>
            </w:r>
          </w:p>
        </w:tc>
        <w:tc>
          <w:tcPr>
            <w:tcW w:w="7137" w:type="dxa"/>
          </w:tcPr>
          <w:p>
            <w:pPr>
              <w:spacing w:lineRule="auto" w:line="360" w:beforeAutospacing="0" w:afterAutospacing="0"/>
              <w:ind w:firstLine="0"/>
            </w:pPr>
            <w:bookmarkStart w:id="7" w:name="_dx_frag_StartFragment"/>
            <w:bookmarkEnd w:id="7"/>
            <w:r>
              <w:t xml:space="preserve">Реализовать поддержку сопрограмм в Excelsior RVM с учетом особенностей языка Java </w:t>
            </w:r>
          </w:p>
        </w:tc>
      </w:tr>
      <w:tr>
        <w:tc>
          <w:tcPr>
            <w:tcW w:w="540" w:type="dxa"/>
          </w:tcPr>
          <w:p>
            <w:pPr>
              <w:spacing w:lineRule="auto" w:line="360" w:beforeAutospacing="0" w:afterAutospacing="0"/>
              <w:ind w:firstLine="0"/>
            </w:pPr>
          </w:p>
        </w:tc>
        <w:tc>
          <w:tcPr>
            <w:tcW w:w="1668" w:type="dxa"/>
          </w:tcPr>
          <w:p>
            <w:pPr>
              <w:spacing w:lineRule="auto" w:line="360" w:beforeAutospacing="0" w:afterAutospacing="0"/>
              <w:ind w:firstLine="0"/>
            </w:pPr>
            <w:r>
              <w:t>апрель 2021 года.</w:t>
            </w:r>
          </w:p>
        </w:tc>
        <w:tc>
          <w:tcPr>
            <w:tcW w:w="7137" w:type="dxa"/>
          </w:tcPr>
          <w:p>
            <w:pPr>
              <w:spacing w:lineRule="auto" w:line="360" w:beforeAutospacing="0" w:afterAutospacing="0"/>
              <w:ind w:firstLine="0"/>
            </w:pPr>
            <w:r>
              <w:t xml:space="preserve">Сравнить производительность сопрограмм с реализациями в других языках. </w:t>
            </w:r>
          </w:p>
        </w:tc>
      </w:tr>
    </w:tbl>
    <w:p>
      <w:pPr>
        <w:ind w:firstLine="0"/>
      </w:pPr>
    </w:p>
    <w:p>
      <w:pPr>
        <w:ind w:firstLine="0"/>
      </w:pPr>
    </w:p>
    <w:p>
      <w:pPr>
        <w:ind w:firstLine="0"/>
      </w:pPr>
      <w:r>
        <w:t xml:space="preserve">«_____»___________20____г.        ________________________(______________________)</w:t>
      </w:r>
    </w:p>
    <w:p>
      <w:pPr>
        <w:ind w:firstLine="0"/>
        <w:rPr>
          <w:vertAlign w:val="superscript"/>
        </w:rPr>
      </w:pPr>
      <w:r>
        <w:tab/>
        <w:tab/>
        <w:tab/>
        <w:tab/>
        <w:tab/>
      </w:r>
      <w:r>
        <w:rPr>
          <w:vertAlign w:val="superscript"/>
        </w:rPr>
        <w:tab/>
        <w:t>подпись студента</w:t>
        <w:tab/>
        <w:tab/>
        <w:tab/>
        <w:t>расшифровка подписи</w:t>
      </w:r>
    </w:p>
    <w:p>
      <w:pPr>
        <w:ind w:firstLine="0"/>
        <w:rPr>
          <w:vertAlign w:val="superscript"/>
        </w:rPr>
      </w:pPr>
    </w:p>
    <w:p>
      <w:pPr>
        <w:ind w:firstLine="0"/>
      </w:pPr>
    </w:p>
    <w:p>
      <w:pPr>
        <w:ind w:firstLine="0"/>
      </w:pPr>
      <w:r>
        <w:t>Научный руководитель</w:t>
        <w:tab/>
        <w:tab/>
        <w:t xml:space="preserve">     ________________   Бульонков М. А., к.ф.-м н.</w:t>
      </w:r>
    </w:p>
    <w:p>
      <w:pPr>
        <w:ind w:firstLine="0"/>
      </w:pPr>
      <w:r>
        <w:t xml:space="preserve">                                                                                                   зав. лаб. ИСИ СО РАН</w:t>
      </w:r>
    </w:p>
    <w:p>
      <w:pPr>
        <w:ind w:firstLine="0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</w:t>
        <w:tab/>
        <w:tab/>
        <w:tab/>
      </w:r>
      <w:r>
        <w:rPr>
          <w:sz w:val="20"/>
        </w:rPr>
        <w:t>(подпись)</w:t>
      </w:r>
      <w:r>
        <w:rPr>
          <w:vertAlign w:val="superscript"/>
        </w:rPr>
        <w:t xml:space="preserve">                                     </w:t>
      </w:r>
    </w:p>
    <w:p>
      <w:pPr>
        <w:rPr>
          <w:b w:val="1"/>
        </w:rPr>
      </w:pPr>
    </w:p>
    <w:p>
      <w:pPr>
        <w:rPr>
          <w:b w:val="1"/>
        </w:rPr>
      </w:pPr>
      <w:r>
        <w:rPr>
          <w:b w:val="1"/>
        </w:rPr>
        <w:t>Согласовано</w:t>
      </w:r>
    </w:p>
    <w:tbl>
      <w:tblPr>
        <w:tblW w:w="9356" w:type="dxa"/>
        <w:tblLayout w:type="fixed"/>
      </w:tblPr>
      <w:tblGrid/>
      <w:tr>
        <w:tc>
          <w:tcPr>
            <w:tcW w:w="9356" w:type="dxa"/>
          </w:tcPr>
          <w:p>
            <w:pPr>
              <w:ind w:firstLine="284" w:left="-284"/>
            </w:pPr>
            <w:r>
              <w:t xml:space="preserve">Руководитель практики от НГУ     ________________   Лысаков К.Ф., к.т.н. зав.</w:t>
            </w:r>
          </w:p>
          <w:p>
            <w:pPr>
              <w:ind w:firstLine="284" w:left="-284"/>
            </w:pPr>
            <w:r>
              <w:t xml:space="preserve">                                                                                              кафедрой АФТИ ФФ НГУ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(подпись)                                     </w:t>
            </w:r>
          </w:p>
        </w:tc>
      </w:tr>
      <w:tr>
        <w:tc>
          <w:tcPr>
            <w:tcW w:w="9356" w:type="dxa"/>
          </w:tcPr>
          <w:p>
            <w:pPr>
              <w:ind w:firstLine="0"/>
            </w:pPr>
            <w:r>
              <w:t xml:space="preserve">Руководитель практики от </w:t>
            </w:r>
          </w:p>
          <w:p>
            <w:pPr>
              <w:ind w:firstLine="0"/>
            </w:pPr>
            <w:r>
              <w:t xml:space="preserve">профильной организации              _________________   Бульонков М. А., к.ф.-м н.</w:t>
            </w:r>
          </w:p>
          <w:p>
            <w:pPr>
              <w:ind w:firstLine="0"/>
            </w:pPr>
            <w:r>
              <w:t xml:space="preserve">                                                                                               зав. лаб. ИСИ СО РАН</w:t>
            </w:r>
          </w:p>
          <w:p>
            <w:pPr>
              <w:ind w:firstLine="0"/>
            </w:pPr>
          </w:p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(подпись)</w:t>
            </w:r>
          </w:p>
          <w:p>
            <w:pPr>
              <w:pStyle w:val="P2"/>
              <w:tabs>
                <w:tab w:val="left" w:pos="426" w:leader="none"/>
                <w:tab w:val="left" w:pos="851" w:leader="none"/>
              </w:tabs>
              <w:spacing w:lineRule="auto" w:line="240" w:beforeAutospacing="0" w:afterAutospacing="0"/>
              <w:ind w:firstLine="567"/>
              <w:jc w:val="both"/>
              <w:rPr>
                <w:sz w:val="24"/>
              </w:rPr>
            </w:pPr>
          </w:p>
          <w:p>
            <w:pPr>
              <w:pStyle w:val="P2"/>
              <w:tabs>
                <w:tab w:val="left" w:pos="426" w:leader="none"/>
                <w:tab w:val="left" w:pos="851" w:leader="none"/>
              </w:tabs>
              <w:spacing w:lineRule="auto" w:line="240" w:beforeAutospacing="0" w:afterAutospacing="0"/>
              <w:ind w:firstLine="567"/>
              <w:jc w:val="both"/>
              <w:rPr>
                <w:sz w:val="26"/>
              </w:rPr>
            </w:pPr>
            <w:r>
              <w:rPr>
                <w:sz w:val="24"/>
              </w:rPr>
              <w:t xml:space="preserve">Инструктаж обучающегося по охране труда, технике безопасности, пожарной безопасности, а также ознакомление с правилами внутреннего трудового распорядка проведен «___» _________ 20 ___ г. </w:t>
            </w:r>
          </w:p>
          <w:p>
            <w:pPr>
              <w:rPr>
                <w:sz w:val="26"/>
              </w:rPr>
            </w:pPr>
          </w:p>
          <w:p>
            <w:pPr>
              <w:ind w:firstLine="0"/>
            </w:pPr>
            <w:r>
              <w:t xml:space="preserve">Руководитель практики от </w:t>
            </w:r>
          </w:p>
          <w:p>
            <w:pPr>
              <w:ind w:firstLine="0"/>
              <w:rPr>
                <w:sz w:val="16"/>
              </w:rPr>
            </w:pPr>
            <w:r>
              <w:t>профильной организации</w:t>
            </w:r>
            <w:r>
              <w:rPr>
                <w:sz w:val="26"/>
              </w:rPr>
              <w:t xml:space="preserve">   </w:t>
            </w:r>
            <w:r>
              <w:rPr>
                <w:sz w:val="28"/>
              </w:rPr>
              <w:t xml:space="preserve">__________________     ________________________</w:t>
            </w:r>
          </w:p>
          <w:p>
            <w:r>
              <w:rPr>
                <w:sz w:val="16"/>
              </w:rPr>
              <w:t xml:space="preserve">                                                                            (подпись)                                                      (Ф.И.О., должность)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 </w:t>
            </w:r>
          </w:p>
        </w:tc>
      </w:tr>
    </w:tbl>
    <w:p/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40" w:after="0" w:beforeAutospacing="0" w:afterAutospacing="0"/>
      <w:ind w:firstLine="709"/>
      <w:jc w:val="both"/>
    </w:pPr>
    <w:rPr>
      <w:rFonts w:ascii="Times New Roman" w:hAnsi="Times New Roman"/>
      <w:sz w:val="24"/>
    </w:rPr>
  </w:style>
  <w:style w:type="paragraph" w:styleId="P1">
    <w:name w:val="heading 2"/>
    <w:basedOn w:val="P0"/>
    <w:next w:val="P0"/>
    <w:link w:val="C3"/>
    <w:qFormat/>
    <w:pPr>
      <w:keepNext w:val="1"/>
      <w:keepLines w:val="1"/>
      <w:spacing w:before="40" w:beforeAutospacing="0" w:afterAutospacing="0"/>
      <w:jc w:val="right"/>
      <w:outlineLvl w:val="1"/>
    </w:pPr>
    <w:rPr>
      <w:b w:val="1"/>
    </w:rPr>
  </w:style>
  <w:style w:type="paragraph" w:styleId="P2">
    <w:name w:val="Обычный1"/>
    <w:pPr>
      <w:widowControl w:val="0"/>
      <w:suppressAutoHyphens w:val="1"/>
      <w:spacing w:lineRule="auto" w:line="316" w:after="0" w:beforeAutospacing="0" w:afterAutospacing="0"/>
      <w:ind w:firstLine="440"/>
    </w:pPr>
    <w:rPr>
      <w:rFonts w:ascii="Times New Roman" w:hAnsi="Times New Roman"/>
      <w:sz w:val="18"/>
    </w:rPr>
  </w:style>
  <w:style w:type="paragraph" w:styleId="P3">
    <w:name w:val="Body Text"/>
    <w:basedOn w:val="P0"/>
    <w:pPr>
      <w:spacing w:lineRule="auto" w:line="240" w:after="0" w:beforeAutospacing="0" w:afterAutospacing="0"/>
    </w:pPr>
    <w:rPr>
      <w:rFonts w:ascii="Times New Roman" w:hAnsi="Times New Roman"/>
      <w:i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2 Знак"/>
    <w:basedOn w:val="C0"/>
    <w:link w:val="P1"/>
    <w:rPr>
      <w:b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Сетка таблицы1"/>
    <w:basedOn w:val="T0"/>
    <w:pPr>
      <w:spacing w:lineRule="auto" w:line="240" w:after="0" w:beforeAutospacing="0" w:afterAutospacing="0"/>
    </w:pPr>
    <w:rPr>
      <w:rFonts w:ascii="Calibri" w:hAnsi="Calibri"/>
      <w:sz w:val="20"/>
    </w:r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