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Product Vision Board Guide</w:t>
      </w:r>
    </w:p>
    <w:p>
      <w:r>
        <w:rPr>
          <w:i/>
        </w:rPr>
        <w:t xml:space="preserve">How to agree the change a product will bring, who it's for, and how you'll know it's working.</w:t>
      </w:r>
    </w:p>
    <w:p>
      <w:pPr>
        <w:pStyle w:val="Small"/>
      </w:pPr>
      <w:r>
        <w:t xml:space="preserve">Facilitator Run-Sheet · Envision · Inspired by Roman Pichler's Product Vision Board</w:t>
      </w:r>
    </w:p>
    <w:p>
      <w:pPr>
        <w:pStyle w:val="Quote"/>
      </w:pPr>
      <w:r>
        <w:rPr>
          <w:i/>
        </w:rPr>
        <w:t xml:space="preserve">“What will be different for our users when this succeeds?”</w:t>
      </w:r>
    </w:p>
    <w:p>
      <w:r>
        <w:t xml:space="preserve">Without a shared vision, every backlog decision becomes an argument about opinions. The board, based on Roman Pichler's Product Vision Board, separates the </w:t>
      </w:r>
      <w:r>
        <w:rPr>
          <w:b/>
        </w:rPr>
        <w:t xml:space="preserve">vision</w:t>
      </w:r>
      <w:r>
        <w:t xml:space="preserve"> (the change you want to bring about) from the </w:t>
      </w:r>
      <w:r>
        <w:rPr>
          <w:b/>
        </w:rPr>
        <w:t xml:space="preserve">strategy</w:t>
      </w:r>
      <w:r>
        <w:t xml:space="preserve"> (target group, needs, product and business goals) underneath it. Adding </w:t>
      </w:r>
      <w:r>
        <w:rPr>
          <w:b/>
        </w:rPr>
        <w:t xml:space="preserve">measures of success</w:t>
      </w:r>
      <w:r>
        <w:t xml:space="preserve"> and </w:t>
      </w:r>
      <w:r>
        <w:rPr>
          <w:b/>
        </w:rPr>
        <w:t xml:space="preserve">riskiest assumptions</w:t>
      </w:r>
      <w:r>
        <w:t xml:space="preserve"> turns it into something you can test, not just a statement.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PO / PM, team reps,</w:t>
            </w:r>
            <w:r>
              <w:br/>
            </w:r>
            <w:r>
              <w:t xml:space="preserve">key stakeholders</w:t>
            </w:r>
          </w:p>
        </w:tc>
        <w:tc>
          <w:tcPr>
            <w:tcW w:w="2250" w:type="dxa"/>
          </w:tcPr>
          <w:p>
            <w:r>
              <w:t xml:space="preserve">A new product, or a</w:t>
            </w:r>
            <w:r>
              <w:br/>
            </w:r>
            <w:r>
              <w:t xml:space="preserve">product that's drifting</w:t>
            </w:r>
          </w:p>
        </w:tc>
        <w:tc>
          <w:tcPr>
            <w:tcW w:w="2250" w:type="dxa"/>
          </w:tcPr>
          <w:p>
            <w:r>
              <w:t xml:space="preserve">A testable vision</w:t>
            </w:r>
            <w:r>
              <w:br/>
            </w:r>
            <w:r>
              <w:t xml:space="preserve">&amp; assumptions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Bring evidence: user research, support data, analytics and market information</w:t>
      </w:r>
    </w:p>
    <w:p>
      <w:pPr>
        <w:pStyle w:val="ListBullet"/>
        <w:numPr>
          <w:ilvl w:val="0"/>
          <w:numId w:val="1"/>
        </w:numPr>
      </w:pPr>
      <w:r>
        <w:t xml:space="preserve">Invite people who know the users, the business and the technology</w:t>
      </w:r>
    </w:p>
    <w:p>
      <w:pPr>
        <w:pStyle w:val="ListBullet"/>
        <w:numPr>
          <w:ilvl w:val="0"/>
          <w:numId w:val="1"/>
        </w:numPr>
      </w:pPr>
      <w:r>
        <w:t xml:space="preserve">Ask the product owner to draft a vision sentence in advance, as a starting point</w:t>
      </w:r>
    </w:p>
    <w:p>
      <w:pPr>
        <w:pStyle w:val="ListBullet"/>
        <w:numPr>
          <w:ilvl w:val="0"/>
          <w:numId w:val="1"/>
        </w:numPr>
      </w:pPr>
      <w:r>
        <w:t xml:space="preserve">Yellow and pink stickies, and markers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Frame</w:t>
            </w:r>
          </w:p>
        </w:tc>
        <w:tc>
          <w:tcPr>
            <w:tcW w:w="5400" w:type="dxa"/>
          </w:tcPr>
          <w:p>
            <w:r>
              <w:t xml:space="preserve">Explain the board and the decision it supports. Share the evidence you brought.</w:t>
            </w:r>
          </w:p>
        </w:tc>
      </w:tr>
      <w:tr>
        <w:tc>
          <w:tcPr>
            <w:tcW w:w="1300" w:type="dxa"/>
          </w:tcPr>
          <w:p>
            <w:r>
              <w:t xml:space="preserve">10–25</w:t>
            </w:r>
          </w:p>
        </w:tc>
        <w:tc>
          <w:tcPr>
            <w:tcW w:w="2300" w:type="dxa"/>
          </w:tcPr>
          <w:p>
            <w:r>
              <w:t xml:space="preserve">1 · Vision</w:t>
            </w:r>
          </w:p>
        </w:tc>
        <w:tc>
          <w:tcPr>
            <w:tcW w:w="5400" w:type="dxa"/>
          </w:tcPr>
          <w:p>
            <w:r>
              <w:t xml:space="preserve">Write the positive change the product will bring. Not features. Keep it short enough to remember.</w:t>
            </w:r>
          </w:p>
        </w:tc>
      </w:tr>
      <w:tr>
        <w:tc>
          <w:tcPr>
            <w:tcW w:w="1300" w:type="dxa"/>
          </w:tcPr>
          <w:p>
            <w:r>
              <w:t xml:space="preserve">25–45</w:t>
            </w:r>
          </w:p>
        </w:tc>
        <w:tc>
          <w:tcPr>
            <w:tcW w:w="2300" w:type="dxa"/>
          </w:tcPr>
          <w:p>
            <w:r>
              <w:t xml:space="preserve">2 · Target Group</w:t>
            </w:r>
          </w:p>
        </w:tc>
        <w:tc>
          <w:tcPr>
            <w:tcW w:w="5400" w:type="dxa"/>
          </w:tcPr>
          <w:p>
            <w:r>
              <w:t xml:space="preserve">Who are the users and customers? Pick the most important group, and say who it's not for.</w:t>
            </w:r>
          </w:p>
        </w:tc>
      </w:tr>
      <w:tr>
        <w:tc>
          <w:tcPr>
            <w:tcW w:w="1300" w:type="dxa"/>
          </w:tcPr>
          <w:p>
            <w:r>
              <w:t xml:space="preserve">45–60</w:t>
            </w:r>
          </w:p>
        </w:tc>
        <w:tc>
          <w:tcPr>
            <w:tcW w:w="2300" w:type="dxa"/>
          </w:tcPr>
          <w:p>
            <w:r>
              <w:t xml:space="preserve">3 · Needs</w:t>
            </w:r>
          </w:p>
        </w:tc>
        <w:tc>
          <w:tcPr>
            <w:tcW w:w="5400" w:type="dxa"/>
          </w:tcPr>
          <w:p>
            <w:r>
              <w:t xml:space="preserve">What problem does each group have, and how do they solve it today? Prioritise the main need.</w:t>
            </w:r>
          </w:p>
        </w:tc>
      </w:tr>
      <w:tr>
        <w:tc>
          <w:tcPr>
            <w:tcW w:w="1300" w:type="dxa"/>
          </w:tcPr>
          <w:p>
            <w:r>
              <w:t xml:space="preserve">60–75</w:t>
            </w:r>
          </w:p>
        </w:tc>
        <w:tc>
          <w:tcPr>
            <w:tcW w:w="2300" w:type="dxa"/>
          </w:tcPr>
          <w:p>
            <w:r>
              <w:t xml:space="preserve">4 · Product</w:t>
            </w:r>
          </w:p>
        </w:tc>
        <w:tc>
          <w:tcPr>
            <w:tcW w:w="5400" w:type="dxa"/>
          </w:tcPr>
          <w:p>
            <w:r>
              <w:t xml:space="preserve">List the 3–5 things that make the product stand out and meet the main need.</w:t>
            </w:r>
          </w:p>
        </w:tc>
      </w:tr>
      <w:tr>
        <w:tc>
          <w:tcPr>
            <w:tcW w:w="1300" w:type="dxa"/>
          </w:tcPr>
          <w:p>
            <w:r>
              <w:t xml:space="preserve">75–90</w:t>
            </w:r>
          </w:p>
        </w:tc>
        <w:tc>
          <w:tcPr>
            <w:tcW w:w="2300" w:type="dxa"/>
          </w:tcPr>
          <w:p>
            <w:r>
              <w:t xml:space="preserve">5 · Business Goals</w:t>
            </w:r>
          </w:p>
        </w:tc>
        <w:tc>
          <w:tcPr>
            <w:tcW w:w="5400" w:type="dxa"/>
          </w:tcPr>
          <w:p>
            <w:r>
              <w:t xml:space="preserve">How does the product help the organisation? Pick the goal that matters most.</w:t>
            </w:r>
          </w:p>
        </w:tc>
      </w:tr>
      <w:tr>
        <w:tc>
          <w:tcPr>
            <w:tcW w:w="1300" w:type="dxa"/>
          </w:tcPr>
          <w:p>
            <w:r>
              <w:t xml:space="preserve">90–105</w:t>
            </w:r>
          </w:p>
        </w:tc>
        <w:tc>
          <w:tcPr>
            <w:tcW w:w="2300" w:type="dxa"/>
          </w:tcPr>
          <w:p>
            <w:r>
              <w:t xml:space="preserve">6 · Measures of Success</w:t>
            </w:r>
          </w:p>
        </w:tc>
        <w:tc>
          <w:tcPr>
            <w:tcW w:w="5400" w:type="dxa"/>
          </w:tcPr>
          <w:p>
            <w:r>
              <w:t xml:space="preserve">For the top outcomes, agree a measure, a baseline and a target.</w:t>
            </w:r>
          </w:p>
        </w:tc>
      </w:tr>
      <w:tr>
        <w:tc>
          <w:tcPr>
            <w:tcW w:w="1300" w:type="dxa"/>
          </w:tcPr>
          <w:p>
            <w:r>
              <w:t xml:space="preserve">105–120</w:t>
            </w:r>
          </w:p>
        </w:tc>
        <w:tc>
          <w:tcPr>
            <w:tcW w:w="2300" w:type="dxa"/>
          </w:tcPr>
          <w:p>
            <w:r>
              <w:t xml:space="preserve">7 · Riskiest Assumptions · Close</w:t>
            </w:r>
          </w:p>
        </w:tc>
        <w:tc>
          <w:tcPr>
            <w:tcW w:w="5400" w:type="dxa"/>
          </w:tcPr>
          <w:p>
            <w:r>
              <w:t xml:space="preserve">What must be true for this to work? Rank them and agree how to test the riskiest first.</w:t>
            </w:r>
          </w:p>
        </w:tc>
      </w:tr>
    </w:tbl>
    <w:p/>
    <w:p>
      <w:pPr>
        <w:pStyle w:val="Heading1"/>
      </w:pPr>
      <w:r>
        <w:t xml:space="preserve">Making each section strong</w:t>
      </w:r>
    </w:p>
    <w:p>
      <w:r>
        <w:t xml:space="preserve">Quality checks for each part of the board.</w:t>
      </w:r>
    </w:p>
    <w:p>
      <w:pPr>
        <w:pStyle w:val="Heading2"/>
      </w:pPr>
      <w:r>
        <w:t xml:space="preserve">1 · Vision</w:t>
      </w:r>
    </w:p>
    <w:p>
      <w:pPr>
        <w:pStyle w:val="ListBullet"/>
        <w:numPr>
          <w:ilvl w:val="0"/>
          <w:numId w:val="1"/>
        </w:numPr>
      </w:pPr>
      <w:r>
        <w:t xml:space="preserve">Describes a change, not a product</w:t>
      </w:r>
    </w:p>
    <w:p>
      <w:pPr>
        <w:pStyle w:val="ListBullet"/>
        <w:numPr>
          <w:ilvl w:val="0"/>
          <w:numId w:val="1"/>
        </w:numPr>
      </w:pPr>
      <w:r>
        <w:t xml:space="preserve">Would still hold if the product changed</w:t>
      </w:r>
    </w:p>
    <w:p>
      <w:pPr>
        <w:pStyle w:val="ListBullet"/>
        <w:numPr>
          <w:ilvl w:val="0"/>
          <w:numId w:val="1"/>
        </w:numPr>
      </w:pPr>
      <w:r>
        <w:t xml:space="preserve">Memorable</w:t>
      </w:r>
    </w:p>
    <w:p>
      <w:pPr>
        <w:pStyle w:val="Heading2"/>
      </w:pPr>
      <w:r>
        <w:t xml:space="preserve">2 · Target Group</w:t>
      </w:r>
    </w:p>
    <w:p>
      <w:pPr>
        <w:pStyle w:val="ListBullet"/>
        <w:numPr>
          <w:ilvl w:val="0"/>
          <w:numId w:val="1"/>
        </w:numPr>
      </w:pPr>
      <w:r>
        <w:t xml:space="preserve">Specific, not “everyone”</w:t>
      </w:r>
    </w:p>
    <w:p>
      <w:pPr>
        <w:pStyle w:val="ListBullet"/>
        <w:numPr>
          <w:ilvl w:val="0"/>
          <w:numId w:val="1"/>
        </w:numPr>
      </w:pPr>
      <w:r>
        <w:t xml:space="preserve">Primary group is clear</w:t>
      </w:r>
    </w:p>
    <w:p>
      <w:pPr>
        <w:pStyle w:val="ListBullet"/>
        <w:numPr>
          <w:ilvl w:val="0"/>
          <w:numId w:val="1"/>
        </w:numPr>
      </w:pPr>
      <w:r>
        <w:t xml:space="preserve">Says who it's not for</w:t>
      </w:r>
    </w:p>
    <w:p>
      <w:pPr>
        <w:pStyle w:val="Heading2"/>
      </w:pPr>
      <w:r>
        <w:t xml:space="preserve">3 · Needs</w:t>
      </w:r>
    </w:p>
    <w:p>
      <w:pPr>
        <w:pStyle w:val="ListBullet"/>
        <w:numPr>
          <w:ilvl w:val="0"/>
          <w:numId w:val="1"/>
        </w:numPr>
      </w:pPr>
      <w:r>
        <w:t xml:space="preserve">Problems, not features</w:t>
      </w:r>
    </w:p>
    <w:p>
      <w:pPr>
        <w:pStyle w:val="ListBullet"/>
        <w:numPr>
          <w:ilvl w:val="0"/>
          <w:numId w:val="1"/>
        </w:numPr>
      </w:pPr>
      <w:r>
        <w:t xml:space="preserve">Based on evidence where possible</w:t>
      </w:r>
    </w:p>
    <w:p>
      <w:pPr>
        <w:pStyle w:val="Heading2"/>
      </w:pPr>
      <w:r>
        <w:t xml:space="preserve">4 · Product</w:t>
      </w:r>
    </w:p>
    <w:p>
      <w:pPr>
        <w:pStyle w:val="ListBullet"/>
        <w:numPr>
          <w:ilvl w:val="0"/>
          <w:numId w:val="1"/>
        </w:numPr>
      </w:pPr>
      <w:r>
        <w:t xml:space="preserve">3–5 key features at most</w:t>
      </w:r>
    </w:p>
    <w:p>
      <w:pPr>
        <w:pStyle w:val="ListBullet"/>
        <w:numPr>
          <w:ilvl w:val="0"/>
          <w:numId w:val="1"/>
        </w:numPr>
      </w:pPr>
      <w:r>
        <w:t xml:space="preserve">Each links to a need</w:t>
      </w:r>
    </w:p>
    <w:p>
      <w:pPr>
        <w:pStyle w:val="Heading2"/>
      </w:pPr>
      <w:r>
        <w:t xml:space="preserve">5 · Business Goals</w:t>
      </w:r>
    </w:p>
    <w:p>
      <w:pPr>
        <w:pStyle w:val="ListBullet"/>
        <w:numPr>
          <w:ilvl w:val="0"/>
          <w:numId w:val="1"/>
        </w:numPr>
      </w:pPr>
      <w:r>
        <w:t xml:space="preserve">Ranked</w:t>
      </w:r>
    </w:p>
    <w:p>
      <w:pPr>
        <w:pStyle w:val="ListBullet"/>
        <w:numPr>
          <w:ilvl w:val="0"/>
          <w:numId w:val="1"/>
        </w:numPr>
      </w:pPr>
      <w:r>
        <w:t xml:space="preserve">Measurable over time</w:t>
      </w:r>
    </w:p>
    <w:p>
      <w:pPr>
        <w:pStyle w:val="Heading2"/>
      </w:pPr>
      <w:r>
        <w:t xml:space="preserve">6 · Measures of Success</w:t>
      </w:r>
    </w:p>
    <w:p>
      <w:pPr>
        <w:pStyle w:val="ListBullet"/>
        <w:numPr>
          <w:ilvl w:val="0"/>
          <w:numId w:val="1"/>
        </w:numPr>
      </w:pPr>
      <w:r>
        <w:t xml:space="preserve">Baseline and target for each</w:t>
      </w:r>
    </w:p>
    <w:p>
      <w:pPr>
        <w:pStyle w:val="ListBullet"/>
        <w:numPr>
          <w:ilvl w:val="0"/>
          <w:numId w:val="1"/>
        </w:numPr>
      </w:pPr>
      <w:r>
        <w:t xml:space="preserve">Outcomes, not output</w:t>
      </w:r>
    </w:p>
    <w:p>
      <w:pPr>
        <w:pStyle w:val="Heading2"/>
      </w:pPr>
      <w:r>
        <w:t xml:space="preserve">7 · Riskiest Assumptions</w:t>
      </w:r>
    </w:p>
    <w:p>
      <w:pPr>
        <w:pStyle w:val="ListBullet"/>
        <w:numPr>
          <w:ilvl w:val="0"/>
          <w:numId w:val="1"/>
        </w:numPr>
      </w:pPr>
      <w:r>
        <w:t xml:space="preserve">Ranked by risk</w:t>
      </w:r>
    </w:p>
    <w:p>
      <w:pPr>
        <w:pStyle w:val="ListBullet"/>
        <w:numPr>
          <w:ilvl w:val="0"/>
          <w:numId w:val="1"/>
        </w:numPr>
      </w:pPr>
      <w:r>
        <w:t xml:space="preserve">Each has a cheap way to test it</w:t>
      </w:r>
    </w:p>
    <w:p>
      <w:pPr>
        <w:pStyle w:val="Heading1"/>
      </w:pPr>
      <w:r>
        <w:t xml:space="preserve">Facilitation tips</w:t>
      </w:r>
    </w:p>
    <w:p>
      <w:r>
        <w:rPr>
          <w:b/>
        </w:rPr>
        <w:t xml:space="preserve">Vision before features. </w:t>
      </w:r>
      <w:r>
        <w:t xml:space="preserve">If people describe features in the vision box, ask “and what will that change for users?”</w:t>
      </w:r>
    </w:p>
    <w:p>
      <w:r>
        <w:rPr>
          <w:b/>
        </w:rPr>
        <w:t xml:space="preserve">One primary user. </w:t>
      </w:r>
      <w:r>
        <w:t xml:space="preserve">Trying to serve everyone equally leads to a product that serves no one well.</w:t>
      </w:r>
    </w:p>
    <w:p>
      <w:r>
        <w:rPr>
          <w:b/>
        </w:rPr>
        <w:t xml:space="preserve">Evidence over opinion. </w:t>
      </w:r>
      <w:r>
        <w:t xml:space="preserve">Mark stickies that are backed by data. Treat the rest as assumptions to test.</w:t>
      </w:r>
    </w:p>
    <w:p>
      <w:r>
        <w:rPr>
          <w:b/>
        </w:rPr>
        <w:t xml:space="preserve">Say who it's not for. </w:t>
      </w:r>
      <w:r>
        <w:t xml:space="preserve">Excluding a group is a strategic choice, and makes later trade-offs easier.</w:t>
      </w:r>
    </w:p>
    <w:p>
      <w:r>
        <w:rPr>
          <w:b/>
        </w:rPr>
        <w:t xml:space="preserve">Measures make it real. </w:t>
      </w:r>
      <w:r>
        <w:t xml:space="preserve">A vision with no measure of success can't be proven wrong, so it can't guide decisions.</w:t>
      </w:r>
    </w:p>
    <w:p>
      <w:r>
        <w:rPr>
          <w:b/>
        </w:rPr>
        <w:t xml:space="preserve">Revisit it. </w:t>
      </w:r>
      <w:r>
        <w:t xml:space="preserve">Bring the board to quarterly planning and update it when evidence changes the picture.</w:t>
      </w:r>
    </w:p>
    <w:p>
      <w:r>
        <w:rPr>
          <w:b/>
        </w:rPr>
        <w:t xml:space="preserve">Basics, performance, delighters. </w:t>
      </w:r>
      <w:r>
        <w:t xml:space="preserve">The Kano model is a useful lens for the Product box: which features users simply expect, which add satisfaction the more you have, and which would delight them?</w:t>
      </w:r>
    </w:p>
    <w:p>
      <w:r>
        <w:rPr>
          <w:b/>
        </w:rPr>
        <w:t xml:space="preserve">Common pitfalls: </w:t>
      </w:r>
      <w:r>
        <w:t xml:space="preserve">a vision that is a feature list; target group “everyone”; needs invented in the room with no evidence; skipping measures; treating assumptions as facts; never testing the riskiest assumption.</w:t>
      </w:r>
    </w:p>
    <w:p>
      <w:pPr>
        <w:pStyle w:val="Heading1"/>
      </w:pPr>
      <w:r>
        <w:t xml:space="preserve">After the session</w:t>
      </w:r>
    </w:p>
    <w:p>
      <w:r>
        <w:rPr>
          <w:b/>
        </w:rPr>
        <w:t xml:space="preserve">Straight away: </w:t>
      </w:r>
      <w:r>
        <w:t xml:space="preserve">Photograph the board and share it with stakeholders who weren't there.</w:t>
      </w:r>
    </w:p>
    <w:p>
      <w:r>
        <w:rPr>
          <w:b/>
        </w:rPr>
        <w:t xml:space="preserve">Next week: </w:t>
      </w:r>
      <w:r>
        <w:t xml:space="preserve">Turn the riskiest assumption into a test with the 1% Experiment Canvas or an MVP.</w:t>
      </w:r>
    </w:p>
    <w:p>
      <w:r>
        <w:rPr>
          <w:b/>
        </w:rPr>
        <w:t xml:space="preserve">Then: </w:t>
      </w:r>
      <w:r>
        <w:t xml:space="preserve">Use the Prioritisation Board to decide which needs and features come first.</w:t>
      </w:r>
    </w:p>
    <w:p>
      <w:r>
        <w:rPr>
          <w:b/>
        </w:rPr>
        <w:t xml:space="preserve">Every quarter: </w:t>
      </w:r>
      <w:r>
        <w:t xml:space="preserve">Check the measures of success. Update the board if the evidence has changed.</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“Product Vision Board”, a workshop board.</w:t>
      </w:r>
    </w:p>
    <w:p>
      <w:r>
        <w:t xml:space="preserve">Purpose: Describe the change the product will bring, who it's for, what they need, and how we'll know it's working.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Owner</w:t>
      </w:r>
    </w:p>
    <w:p>
      <w:r>
        <w:t xml:space="preserve">Sections:</w:t>
      </w:r>
    </w:p>
    <w:p>
      <w:r>
        <w:t xml:space="preserve">1. Vision: top full width, about 100% wide and 20% tall; header colour purple.</w:t>
      </w:r>
    </w:p>
    <w:p>
      <w:r>
        <w:t xml:space="preserve">   Subtitle: The positive change the product will bring · not what it is</w:t>
      </w:r>
    </w:p>
    <w:p>
      <w:r>
        <w:t xml:space="preserve">   Content: Our vision is…</w:t>
      </w:r>
    </w:p>
    <w:p>
      <w:r>
        <w:t xml:space="preserve">2. Target Group: middle left, about 25% wide and 50% tall.</w:t>
      </w:r>
    </w:p>
    <w:p>
      <w:r>
        <w:t xml:space="preserve">   Subtitle: Who?</w:t>
      </w:r>
    </w:p>
    <w:p>
      <w:r>
        <w:t xml:space="preserve">   Content: Which users and customers? · Who is the most important group? · Who is it not for?</w:t>
      </w:r>
    </w:p>
    <w:p>
      <w:r>
        <w:t xml:space="preserve">3. Needs: middle centre, about 25% wide and 50% tall; header colour emerald green.</w:t>
      </w:r>
    </w:p>
    <w:p>
      <w:r>
        <w:t xml:space="preserve">   Subtitle: Why?</w:t>
      </w:r>
    </w:p>
    <w:p>
      <w:r>
        <w:t xml:space="preserve">   Content: What problem does it solve? · What benefit does it bring? · How do they solve it today?</w:t>
      </w:r>
    </w:p>
    <w:p>
      <w:r>
        <w:t xml:space="preserve">4. Product: middle centre, about 25% wide and 50% tall.</w:t>
      </w:r>
    </w:p>
    <w:p>
      <w:r>
        <w:t xml:space="preserve">   Subtitle: What?</w:t>
      </w:r>
    </w:p>
    <w:p>
      <w:r>
        <w:t xml:space="preserve">   Content: The 3–5 things that make it stand out · Is it feasible? · How is it different?</w:t>
      </w:r>
    </w:p>
    <w:p>
      <w:r>
        <w:t xml:space="preserve">5. Business Goals: middle right, about 25% wide and 50% tall; header colour amber.</w:t>
      </w:r>
    </w:p>
    <w:p>
      <w:r>
        <w:t xml:space="preserve">   Subtitle: Why us?</w:t>
      </w:r>
    </w:p>
    <w:p>
      <w:r>
        <w:t xml:space="preserve">   Content: How does it help the organisation? · Revenue, cost, reach, reputation? · Which goal matters most?</w:t>
      </w:r>
    </w:p>
    <w:p>
      <w:r>
        <w:t xml:space="preserve">6. Measures of Success: bottom left, about 50% wide and 25% tall; header colour dark green.</w:t>
      </w:r>
    </w:p>
    <w:p>
      <w:r>
        <w:t xml:space="preserve">   Subtitle: How we'll know it's working</w:t>
      </w:r>
    </w:p>
    <w:p>
      <w:r>
        <w:t xml:space="preserve">   Content: Outcome: · Measure: · Baseline: · Target:</w:t>
      </w:r>
    </w:p>
    <w:p>
      <w:r>
        <w:t xml:space="preserve">7. Riskiest Assumptions: bottom right, about 50% wide and 25% tall; header colour red.</w:t>
      </w:r>
    </w:p>
    <w:p>
      <w:r>
        <w:t xml:space="preserve">   Subtitle: Test these first</w:t>
      </w:r>
    </w:p>
    <w:p>
      <w:r>
        <w:t xml:space="preserve">   Content: What must be true for this vision to work? · Test the riskiest with the 1% Experiment Canvas or an MVP</w:t>
      </w:r>
    </w:p>
    <w:p>
      <w:r>
        <w:t xml:space="preserve">Footer questions: “What will be different for our users when this succeeds?” “Who is this not for?”</w:t>
      </w:r>
    </w:p>
    <w:p>
      <w:r>
        <w:t xml:space="preserve">Original board for reference: https://eparker71.github.io/better-delivery-toolkit/boards/product-vision-board.html</w:t>
      </w:r>
    </w:p>
    <w:p>
      <w:pPr>
        <w:pStyle w:val="Small"/>
      </w:pPr>
      <w:r>
        <w:t xml:space="preserve">Boards: https://eparker71.github.io/better-delivery-toolkit/boards/product-vision-board.html  ·  Online guide: https://eparker71.github.io/better-delivery-toolkit/guides/facilitator-guide-product-vision.html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Product Vision Board Guide</dc:title>
  <dc:creator>Eric Parker</dc:creator>
</cp:coreProperties>
</file>