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Estimation Guide</w:t>
      </w:r>
    </w:p>
    <w:p>
      <w:r>
        <w:rPr>
          <w:i/>
        </w:rPr>
        <w:t xml:space="preserve">How to size work quickly and fairly with planning poker, T-shirt sizing or affinity estimation, or skip it.</w:t>
      </w:r>
    </w:p>
    <w:p>
      <w:pPr>
        <w:pStyle w:val="Small"/>
      </w:pPr>
      <w:r>
        <w:t xml:space="preserve">Facilitator Run-Sheet · Iterate · Planning Poker · T-Shirt Sizing · Affinity Estimation</w:t>
      </w:r>
    </w:p>
    <w:p>
      <w:pPr>
        <w:pStyle w:val="Quote"/>
      </w:pPr>
      <w:r>
        <w:rPr>
          <w:i/>
        </w:rPr>
        <w:t xml:space="preserve">“Is this bigger or smaller than the last thing we finished?”</w:t>
      </w:r>
    </w:p>
    <w:p>
      <w:r>
        <w:t xml:space="preserve">Estimates help teams plan and spot items that are too big, but they cost time and are often misused. The board offers three ways to estimate </w:t>
      </w:r>
      <w:r>
        <w:rPr>
          <w:b/>
        </w:rPr>
        <w:t xml:space="preserve">relatively</w:t>
      </w:r>
      <w:r>
        <w:t xml:space="preserve">, comparing items with each other rather than guessing hours. </w:t>
      </w:r>
      <w:r>
        <w:rPr>
          <w:b/>
        </w:rPr>
        <w:t xml:space="preserve">Planning poker</w:t>
      </w:r>
      <w:r>
        <w:t xml:space="preserve"> (described by James Grenning, popularised by Mike Cohn) suits a handful of items. </w:t>
      </w:r>
      <w:r>
        <w:rPr>
          <w:b/>
        </w:rPr>
        <w:t xml:space="preserve">T-shirt sizing</w:t>
      </w:r>
      <w:r>
        <w:t xml:space="preserve"> roughly sorts many items. </w:t>
      </w:r>
      <w:r>
        <w:rPr>
          <w:b/>
        </w:rPr>
        <w:t xml:space="preserve">Affinity estimation</w:t>
      </w:r>
      <w:r>
        <w:t xml:space="preserve"> sizes a whole backlog in an hour. It also suggests the alternative many teams find works as well: split items small and </w:t>
      </w:r>
      <w:r>
        <w:rPr>
          <w:b/>
        </w:rPr>
        <w:t xml:space="preserve">count</w:t>
      </w:r>
      <w:r>
        <w:t xml:space="preserve"> them.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15–60 min</w:t>
            </w:r>
          </w:p>
        </w:tc>
        <w:tc>
          <w:tcPr>
            <w:tcW w:w="2250" w:type="dxa"/>
          </w:tcPr>
          <w:p>
            <w:r>
              <w:t xml:space="preserve">The people who</w:t>
            </w:r>
            <w:r>
              <w:br/>
            </w:r>
            <w:r>
              <w:t xml:space="preserve">will do the work</w:t>
            </w:r>
          </w:p>
        </w:tc>
        <w:tc>
          <w:tcPr>
            <w:tcW w:w="2250" w:type="dxa"/>
          </w:tcPr>
          <w:p>
            <w:r>
              <w:t xml:space="preserve">Planning, refinement,</w:t>
            </w:r>
            <w:r>
              <w:br/>
            </w:r>
            <w:r>
              <w:t xml:space="preserve">or release forecasting</w:t>
            </w:r>
          </w:p>
        </w:tc>
        <w:tc>
          <w:tcPr>
            <w:tcW w:w="2250" w:type="dxa"/>
          </w:tcPr>
          <w:p>
            <w:r>
              <w:t xml:space="preserve">Relative sizes</w:t>
            </w:r>
            <w:r>
              <w:br/>
            </w:r>
            <w:r>
              <w:t xml:space="preserve">or a count</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Bring the items to estimate, ideally refined with Example Mapping first</w:t>
      </w:r>
    </w:p>
    <w:p>
      <w:pPr>
        <w:pStyle w:val="ListBullet"/>
        <w:numPr>
          <w:ilvl w:val="0"/>
          <w:numId w:val="1"/>
        </w:numPr>
      </w:pPr>
      <w:r>
        <w:t xml:space="preserve">Agree 3–5 reference items everyone remembers, for the Reference Items table</w:t>
      </w:r>
    </w:p>
    <w:p>
      <w:pPr>
        <w:pStyle w:val="ListBullet"/>
        <w:numPr>
          <w:ilvl w:val="0"/>
          <w:numId w:val="1"/>
        </w:numPr>
      </w:pPr>
      <w:r>
        <w:t xml:space="preserve">Planning poker cards, or a phone app, if you use poker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Use</w:t>
            </w:r>
          </w:p>
        </w:tc>
        <w:tc>
          <w:tcPr>
            <w:tcW w:w="2300" w:type="dxa"/>
            <w:shd w:val="clear" w:color="auto" w:fill="EEF2F6"/>
          </w:tcPr>
          <w:p>
            <w:r>
              <w:rPr>
                <w:b/>
              </w:rPr>
              <w:t xml:space="preserve">Technique</w:t>
            </w:r>
          </w:p>
        </w:tc>
        <w:tc>
          <w:tcPr>
            <w:tcW w:w="5400" w:type="dxa"/>
            <w:shd w:val="clear" w:color="auto" w:fill="EEF2F6"/>
          </w:tcPr>
          <w:p>
            <w:r>
              <w:rPr>
                <w:b/>
              </w:rPr>
              <w:t xml:space="preserve">How to run it</w:t>
            </w:r>
          </w:p>
        </w:tc>
      </w:tr>
      <w:tr>
        <w:tc>
          <w:tcPr>
            <w:tcW w:w="1300" w:type="dxa"/>
          </w:tcPr>
          <w:p>
            <w:r>
              <w:t xml:space="preserve">A few items</w:t>
            </w:r>
          </w:p>
        </w:tc>
        <w:tc>
          <w:tcPr>
            <w:tcW w:w="2300" w:type="dxa"/>
          </w:tcPr>
          <w:p>
            <w:r>
              <w:t xml:space="preserve">1 · Planning Poker</w:t>
            </w:r>
          </w:p>
        </w:tc>
        <w:tc>
          <w:tcPr>
            <w:tcW w:w="5400" w:type="dxa"/>
          </w:tcPr>
          <w:p>
            <w:r>
              <w:t xml:space="preserve">Read the item, everyone picks a card privately, reveal together. The highest and lowest explain, then re-vote. Two rounds at most.</w:t>
            </w:r>
          </w:p>
        </w:tc>
      </w:tr>
      <w:tr>
        <w:tc>
          <w:tcPr>
            <w:tcW w:w="1300" w:type="dxa"/>
          </w:tcPr>
          <w:p>
            <w:r>
              <w:t xml:space="preserve">Many items</w:t>
            </w:r>
          </w:p>
        </w:tc>
        <w:tc>
          <w:tcPr>
            <w:tcW w:w="2300" w:type="dxa"/>
          </w:tcPr>
          <w:p>
            <w:r>
              <w:t xml:space="preserve">2 · T-Shirt Sizing</w:t>
            </w:r>
          </w:p>
        </w:tc>
        <w:tc>
          <w:tcPr>
            <w:tcW w:w="5400" w:type="dxa"/>
          </w:tcPr>
          <w:p>
            <w:r>
              <w:t xml:space="preserve">Agree what a reference “M” is, then place each item in XS to XL. Discuss only items people disagree on.</w:t>
            </w:r>
          </w:p>
        </w:tc>
      </w:tr>
      <w:tr>
        <w:tc>
          <w:tcPr>
            <w:tcW w:w="1300" w:type="dxa"/>
          </w:tcPr>
          <w:p>
            <w:r>
              <w:t xml:space="preserve">A whole backlog</w:t>
            </w:r>
          </w:p>
        </w:tc>
        <w:tc>
          <w:tcPr>
            <w:tcW w:w="2300" w:type="dxa"/>
          </w:tcPr>
          <w:p>
            <w:r>
              <w:t xml:space="preserve">3 · Affinity Estimation</w:t>
            </w:r>
          </w:p>
        </w:tc>
        <w:tc>
          <w:tcPr>
            <w:tcW w:w="5400" w:type="dxa"/>
          </w:tcPr>
          <w:p>
            <w:r>
              <w:t xml:space="preserve">Silently place items left to right by size. Anyone can move anything. Discuss items that keep moving, then draw boundaries.</w:t>
            </w:r>
          </w:p>
        </w:tc>
      </w:tr>
      <w:tr>
        <w:tc>
          <w:tcPr>
            <w:tcW w:w="1300" w:type="dxa"/>
          </w:tcPr>
          <w:p>
            <w:r>
              <w:t xml:space="preserve">Any</w:t>
            </w:r>
          </w:p>
        </w:tc>
        <w:tc>
          <w:tcPr>
            <w:tcW w:w="2300" w:type="dxa"/>
          </w:tcPr>
          <w:p>
            <w:r>
              <w:t xml:space="preserve">4 · Reference Items</w:t>
            </w:r>
          </w:p>
        </w:tc>
        <w:tc>
          <w:tcPr>
            <w:tcW w:w="5400" w:type="dxa"/>
          </w:tcPr>
          <w:p>
            <w:r>
              <w:t xml:space="preserve">Keep shared examples for each size, and compare new items against them.</w:t>
            </w:r>
          </w:p>
        </w:tc>
      </w:tr>
      <w:tr>
        <w:tc>
          <w:tcPr>
            <w:tcW w:w="1300" w:type="dxa"/>
          </w:tcPr>
          <w:p>
            <w:r>
              <w:t xml:space="preserve">Consider</w:t>
            </w:r>
          </w:p>
        </w:tc>
        <w:tc>
          <w:tcPr>
            <w:tcW w:w="2300" w:type="dxa"/>
          </w:tcPr>
          <w:p>
            <w:r>
              <w:t xml:space="preserve">5 · Don't Estimate</w:t>
            </w:r>
          </w:p>
        </w:tc>
        <w:tc>
          <w:tcPr>
            <w:tcW w:w="5400" w:type="dxa"/>
          </w:tcPr>
          <w:p>
            <w:r>
              <w:t xml:space="preserve">If items are split to finish within your SLE, count them and forecast from throughput instead.</w:t>
            </w:r>
          </w:p>
        </w:tc>
      </w:tr>
    </w:tbl>
    <w:p/>
    <w:p>
      <w:pPr>
        <w:pStyle w:val="Heading1"/>
      </w:pPr>
      <w:r>
        <w:t xml:space="preserve">Choosing a technique</w:t>
      </w:r>
    </w:p>
    <w:p>
      <w:r>
        <w:t xml:space="preserve">Pick the lightest technique that gives you what you need.</w:t>
      </w:r>
    </w:p>
    <w:p>
      <w:pPr>
        <w:pStyle w:val="Heading2"/>
      </w:pPr>
      <w:r>
        <w:t xml:space="preserve">Planning Poker</w:t>
      </w:r>
    </w:p>
    <w:p>
      <w:pPr>
        <w:pStyle w:val="ListBullet"/>
        <w:numPr>
          <w:ilvl w:val="0"/>
          <w:numId w:val="1"/>
        </w:numPr>
      </w:pPr>
      <w:r>
        <w:t xml:space="preserve">A few items in detail</w:t>
      </w:r>
    </w:p>
    <w:p>
      <w:pPr>
        <w:pStyle w:val="ListBullet"/>
        <w:numPr>
          <w:ilvl w:val="0"/>
          <w:numId w:val="1"/>
        </w:numPr>
      </w:pPr>
      <w:r>
        <w:t xml:space="preserve">Surfaces different assumptions</w:t>
      </w:r>
    </w:p>
    <w:p>
      <w:pPr>
        <w:pStyle w:val="Heading2"/>
      </w:pPr>
      <w:r>
        <w:t xml:space="preserve">T-Shirt Sizing</w:t>
      </w:r>
    </w:p>
    <w:p>
      <w:pPr>
        <w:pStyle w:val="ListBullet"/>
        <w:numPr>
          <w:ilvl w:val="0"/>
          <w:numId w:val="1"/>
        </w:numPr>
      </w:pPr>
      <w:r>
        <w:t xml:space="preserve">Rough sizes for roadmaps</w:t>
      </w:r>
    </w:p>
    <w:p>
      <w:pPr>
        <w:pStyle w:val="ListBullet"/>
        <w:numPr>
          <w:ilvl w:val="0"/>
          <w:numId w:val="1"/>
        </w:numPr>
      </w:pPr>
      <w:r>
        <w:t xml:space="preserve">Quick for many items</w:t>
      </w:r>
    </w:p>
    <w:p>
      <w:pPr>
        <w:pStyle w:val="Heading2"/>
      </w:pPr>
      <w:r>
        <w:t xml:space="preserve">Affinity Estimation</w:t>
      </w:r>
    </w:p>
    <w:p>
      <w:pPr>
        <w:pStyle w:val="ListBullet"/>
        <w:numPr>
          <w:ilvl w:val="0"/>
          <w:numId w:val="1"/>
        </w:numPr>
      </w:pPr>
      <w:r>
        <w:t xml:space="preserve">A whole backlog</w:t>
      </w:r>
    </w:p>
    <w:p>
      <w:pPr>
        <w:pStyle w:val="ListBullet"/>
        <w:numPr>
          <w:ilvl w:val="0"/>
          <w:numId w:val="1"/>
        </w:numPr>
      </w:pPr>
      <w:r>
        <w:t xml:space="preserve">Mostly silent, very fast</w:t>
      </w:r>
    </w:p>
    <w:p>
      <w:pPr>
        <w:pStyle w:val="Heading2"/>
      </w:pPr>
      <w:r>
        <w:t xml:space="preserve">Reference Items</w:t>
      </w:r>
    </w:p>
    <w:p>
      <w:pPr>
        <w:pStyle w:val="ListBullet"/>
        <w:numPr>
          <w:ilvl w:val="0"/>
          <w:numId w:val="1"/>
        </w:numPr>
      </w:pPr>
      <w:r>
        <w:t xml:space="preserve">Keep sizes consistent</w:t>
      </w:r>
    </w:p>
    <w:p>
      <w:pPr>
        <w:pStyle w:val="ListBullet"/>
        <w:numPr>
          <w:ilvl w:val="0"/>
          <w:numId w:val="1"/>
        </w:numPr>
      </w:pPr>
      <w:r>
        <w:t xml:space="preserve">Update occasionally</w:t>
      </w:r>
    </w:p>
    <w:p>
      <w:pPr>
        <w:pStyle w:val="Heading2"/>
      </w:pPr>
      <w:r>
        <w:t xml:space="preserve">Don't Estimate</w:t>
      </w:r>
    </w:p>
    <w:p>
      <w:pPr>
        <w:pStyle w:val="ListBullet"/>
        <w:numPr>
          <w:ilvl w:val="0"/>
          <w:numId w:val="1"/>
        </w:numPr>
      </w:pPr>
      <w:r>
        <w:t xml:space="preserve">Right-size and count</w:t>
      </w:r>
    </w:p>
    <w:p>
      <w:pPr>
        <w:pStyle w:val="ListBullet"/>
        <w:numPr>
          <w:ilvl w:val="0"/>
          <w:numId w:val="1"/>
        </w:numPr>
      </w:pPr>
      <w:r>
        <w:t xml:space="preserve">Forecast from throughput</w:t>
      </w:r>
    </w:p>
    <w:p>
      <w:pPr>
        <w:pStyle w:val="Heading1"/>
      </w:pPr>
      <w:r>
        <w:t xml:space="preserve">Facilitation tips</w:t>
      </w:r>
    </w:p>
    <w:p>
      <w:r>
        <w:rPr>
          <w:b/>
        </w:rPr>
        <w:t xml:space="preserve">The conversation is the value. </w:t>
      </w:r>
      <w:r>
        <w:t xml:space="preserve">When estimates differ, the discussion reveals hidden work or risk.</w:t>
      </w:r>
    </w:p>
    <w:p>
      <w:r>
        <w:rPr>
          <w:b/>
        </w:rPr>
        <w:t xml:space="preserve">Relative beats absolute. </w:t>
      </w:r>
      <w:r>
        <w:t xml:space="preserve">People compare sizes far better than they guess hours.</w:t>
      </w:r>
    </w:p>
    <w:p>
      <w:r>
        <w:rPr>
          <w:b/>
        </w:rPr>
        <w:t xml:space="preserve">Don't average. </w:t>
      </w:r>
      <w:r>
        <w:t xml:space="preserve">If votes differ widely, talk and re-vote. Averaging hides the disagreement.</w:t>
      </w:r>
    </w:p>
    <w:p>
      <w:r>
        <w:rPr>
          <w:b/>
        </w:rPr>
        <w:t xml:space="preserve">Split the big ones. </w:t>
      </w:r>
      <w:r>
        <w:t xml:space="preserve">Anything at 13 or above is usually too big. Split it before estimating again.</w:t>
      </w:r>
    </w:p>
    <w:p>
      <w:r>
        <w:rPr>
          <w:b/>
        </w:rPr>
        <w:t xml:space="preserve">Estimates aren't promises. </w:t>
      </w:r>
      <w:r>
        <w:t xml:space="preserve">Use them to forecast, never to judge people or compare teams.</w:t>
      </w:r>
    </w:p>
    <w:p>
      <w:r>
        <w:rPr>
          <w:b/>
        </w:rPr>
        <w:t xml:space="preserve">Try counting. </w:t>
      </w:r>
      <w:r>
        <w:t xml:space="preserve">Many teams find counting small items forecasts as accurately as points, with less effort.</w:t>
      </w:r>
    </w:p>
    <w:p>
      <w:r>
        <w:rPr>
          <w:b/>
        </w:rPr>
        <w:t xml:space="preserve">Common pitfalls: </w:t>
      </w:r>
      <w:r>
        <w:t xml:space="preserve">estimating in hours; managers estimating for the team; averaging votes; treating points as a performance measure; comparing velocity across teams; spending longer estimating than the work would take.</w:t>
      </w:r>
    </w:p>
    <w:p>
      <w:pPr>
        <w:pStyle w:val="Heading1"/>
      </w:pPr>
      <w:r>
        <w:t xml:space="preserve">After the session</w:t>
      </w:r>
    </w:p>
    <w:p>
      <w:r>
        <w:rPr>
          <w:b/>
        </w:rPr>
        <w:t xml:space="preserve">Straight away: </w:t>
      </w:r>
      <w:r>
        <w:t xml:space="preserve">Record sizes in your backlog tool and note any items to split.</w:t>
      </w:r>
    </w:p>
    <w:p>
      <w:r>
        <w:rPr>
          <w:b/>
        </w:rPr>
        <w:t xml:space="preserve">Planning: </w:t>
      </w:r>
      <w:r>
        <w:t xml:space="preserve">Use sizes or counts with recent throughput to plan capacity.</w:t>
      </w:r>
    </w:p>
    <w:p>
      <w:r>
        <w:rPr>
          <w:b/>
        </w:rPr>
        <w:t xml:space="preserve">Each retro: </w:t>
      </w:r>
      <w:r>
        <w:t xml:space="preserve">Compare forecasts with what happened, and adjust.</w:t>
      </w:r>
    </w:p>
    <w:p>
      <w:r>
        <w:rPr>
          <w:b/>
        </w:rPr>
        <w:t xml:space="preserve">Every few months: </w:t>
      </w:r>
      <w:r>
        <w:t xml:space="preserve">Try a few iterations of counting items, and compare the forecast accuracy.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“Estimation”, a workshop board.</w:t>
      </w:r>
    </w:p>
    <w:p>
      <w:r>
        <w:t xml:space="preserve">Purpose: Size work together quickly with planning poker, T-shirt sizes or affinity estimation, or decide not to estimate.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Planning Poker: top left, about 50% wide and 35% tall; header colour purple.</w:t>
      </w:r>
    </w:p>
    <w:p>
      <w:r>
        <w:t xml:space="preserve">   Subtitle: For a handful of items</w:t>
      </w:r>
    </w:p>
    <w:p>
      <w:r>
        <w:t xml:space="preserve">   Content: 1. 2 · 3. 5 · 8. 13 · 20. ? · ☕ · 1. Read the item · 2. Pick a card privately · 3. Reveal together · 4. Highest and lowest explain · 5. Re-vote, two rounds at most · Item: · Round 1: · Round 2: · Estimate:</w:t>
      </w:r>
    </w:p>
    <w:p>
      <w:r>
        <w:t xml:space="preserve">2. T-Shirt Sizing: top right, about 50% wide and 35% tall; header colour blue.</w:t>
      </w:r>
    </w:p>
    <w:p>
      <w:r>
        <w:t xml:space="preserve">   Subtitle: For many items, roughly</w:t>
      </w:r>
    </w:p>
    <w:p>
      <w:r>
        <w:t xml:space="preserve">   Content: XS · S · M · L · XL · Reference item that is an “M”:</w:t>
      </w:r>
    </w:p>
    <w:p>
      <w:r>
        <w:t xml:space="preserve">3. Affinity Estimation: middle left, about 65% wide and 45% tall; header colour orange.</w:t>
      </w:r>
    </w:p>
    <w:p>
      <w:r>
        <w:t xml:space="preserve">   Subtitle: For a whole backlog in an hour</w:t>
      </w:r>
    </w:p>
    <w:p>
      <w:r>
        <w:t xml:space="preserve">   Content: Silently place items left to right, smallest to largest. Anyone can move any item. · Then discuss items that keep moving, and draw size boundaries. · Smaller: · Larger: · 1. 2 · 3. 5 · 8. 13</w:t>
      </w:r>
    </w:p>
    <w:p>
      <w:r>
        <w:t xml:space="preserve">4. Reference Items: middle right, about 35% wide and 45% tall; header colour emerald green.</w:t>
      </w:r>
    </w:p>
    <w:p>
      <w:r>
        <w:t xml:space="preserve">   Subtitle: Shared examples keep sizes consistent</w:t>
      </w:r>
    </w:p>
    <w:p>
      <w:r>
        <w:t xml:space="preserve">   Content: Size: · Item everyone remembers: · Why this size:</w:t>
      </w:r>
    </w:p>
    <w:p>
      <w:r>
        <w:t xml:space="preserve">5. Or Don't Estimate: bottom left, about 65% wide and 15% tall; header colour slate grey.</w:t>
      </w:r>
    </w:p>
    <w:p>
      <w:r>
        <w:t xml:space="preserve">   Subtitle: Counting items often forecasts just as well</w:t>
      </w:r>
    </w:p>
    <w:p>
      <w:r>
        <w:t xml:space="preserve">   Content: If items are split small enough to finish within your SLE, count them instead of sizing them. · Forecast from throughput with the Release Forecast board. · We'll try counting items instead of estimating for · iterations, then compare</w:t>
      </w:r>
    </w:p>
    <w:p>
      <w:r>
        <w:t xml:space="preserve">6. Ground Rules: bottom right, about 35% wide and 15% tall; header colour red.</w:t>
      </w:r>
    </w:p>
    <w:p>
      <w:r>
        <w:t xml:space="preserve">   Content: Estimates belong to the people doing the work · An estimate is a forecast, not a promise · Never compare points between teams</w:t>
      </w:r>
    </w:p>
    <w:p>
      <w:r>
        <w:t xml:space="preserve">Footer questions: “Is this bigger or smaller than the last thing we finished?” “Do we need a number, or do we just need to know it's small?”</w:t>
      </w:r>
    </w:p>
    <w:p>
      <w:r>
        <w:t xml:space="preserve">Original board for reference: https://eparker71.github.io/agile-ways-of-working/estimation-board.html</w:t>
      </w:r>
    </w:p>
    <w:p>
      <w:pPr>
        <w:pStyle w:val="Small"/>
      </w:pPr>
      <w:r>
        <w:t xml:space="preserve">Boards: https://eparker71.github.io/agile-ways-of-working/estimation-board.html  ·  Online guide: https://eparker71.github.io/agile-ways-of-working/facilitator-guide-estimation.html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Estimation Guide</dc:title>
  <dc:creator>Eric Parker</dc:creator>
</cp:coreProperties>
</file>