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198120</wp:posOffset>
                </wp:positionV>
                <wp:extent cx="4333875" cy="62928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83825" y="3470120"/>
                          <a:ext cx="432435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highlight w:val="yellow"/>
                                <w:vertAlign w:val="baseline"/>
                              </w:rPr>
                              <w:t xml:space="preserve">[Project/Scenario Title]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198120</wp:posOffset>
                </wp:positionV>
                <wp:extent cx="4333875" cy="629285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629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490220</wp:posOffset>
                </wp:positionV>
                <wp:extent cx="7534275" cy="154432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83625" y="3012603"/>
                          <a:ext cx="7524750" cy="153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IS213 Enterprise Solution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  <w:t xml:space="preserve">[Section-Team]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Assignment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highlight w:val="yellow"/>
                                <w:vertAlign w:val="baseline"/>
                              </w:rPr>
                              <w:t xml:space="preserve">[Team Members]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490220</wp:posOffset>
                </wp:positionV>
                <wp:extent cx="7534275" cy="1544320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54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[Short introduction about business scenario and the user scenarios you are covering]</w:t>
      </w:r>
    </w:p>
    <w:p w:rsidR="00000000" w:rsidDel="00000000" w:rsidP="00000000" w:rsidRDefault="00000000" w:rsidRPr="00000000" w14:paraId="0000001F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Technical Overview Diagram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[Technical Overview Diagram]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[If the database portion for any microservice cannot fit into one diagram, have a separate diagram and refer to it]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User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bookmarkStart w:colFirst="0" w:colLast="0" w:name="_3j3e6mufl45f" w:id="2"/>
      <w:bookmarkEnd w:id="2"/>
      <w:r w:rsidDel="00000000" w:rsidR="00000000" w:rsidRPr="00000000">
        <w:rPr>
          <w:rtl w:val="0"/>
        </w:rPr>
        <w:t xml:space="preserve">[User Scenario 1]</w:t>
      </w:r>
    </w:p>
    <w:p w:rsidR="00000000" w:rsidDel="00000000" w:rsidP="00000000" w:rsidRDefault="00000000" w:rsidRPr="00000000" w14:paraId="0000002D">
      <w:pPr>
        <w:ind w:left="72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User Scenario Diagram]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/>
        <w:jc w:val="center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334125" cy="44387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43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br w:type="textWrapping"/>
        <w:t xml:space="preserve">Sample - User Scenario Diagram</w:t>
      </w:r>
    </w:p>
    <w:p w:rsidR="00000000" w:rsidDel="00000000" w:rsidP="00000000" w:rsidRDefault="00000000" w:rsidRPr="00000000" w14:paraId="0000002F">
      <w:pPr>
        <w:ind w:left="720"/>
        <w:jc w:val="both"/>
        <w:rPr>
          <w:rFonts w:ascii="Calibri" w:cs="Calibri" w:eastAsia="Calibri" w:hAnsi="Calibri"/>
          <w:i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 [Write-up of this user scenario(s) with reference to the User Scenario Diagram(s).]</w:t>
      </w:r>
    </w:p>
    <w:p w:rsidR="00000000" w:rsidDel="00000000" w:rsidP="00000000" w:rsidRDefault="00000000" w:rsidRPr="00000000" w14:paraId="00000030">
      <w:pPr>
        <w:ind w:left="720"/>
        <w:jc w:val="both"/>
        <w:rPr>
          <w:rFonts w:ascii="Calibri" w:cs="Calibri" w:eastAsia="Calibri" w:hAnsi="Calibri"/>
          <w:highlight w:val="yellow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e.g. Send a booking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Passenger </w:t>
      </w:r>
      <w:r w:rsidDel="00000000" w:rsidR="00000000" w:rsidRPr="00000000">
        <w:rPr>
          <w:highlight w:val="yellow"/>
          <w:rtl w:val="0"/>
        </w:rPr>
        <w:t xml:space="preserve">starts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booking request by clicking on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button on the UI</w:t>
      </w:r>
      <w:r w:rsidDel="00000000" w:rsidR="00000000" w:rsidRPr="00000000">
        <w:rPr>
          <w:highlight w:val="yellow"/>
          <w:rtl w:val="0"/>
        </w:rPr>
        <w:t xml:space="preserve">, then the UI invokes the Pricing service via HTTP GET to get the price 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highlight w:val="yellow"/>
          <w:rtl w:val="0"/>
        </w:rPr>
        <w:t xml:space="preserve">Upon receiving a UI request, the Pricing service invokes the external Google Distance Matrix API to calculate the distance of the potential taxi trip.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The Google API returns the calculated distance back to the Pricing service.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The Pricing service calculates the prices based on distance and returns the price quotes back to UI.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UI then, upon user confirmation, invokes the Booking service via HTTP POST to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dd a </w:t>
      </w:r>
      <w:r w:rsidDel="00000000" w:rsidR="00000000" w:rsidRPr="00000000">
        <w:rPr>
          <w:highlight w:val="yellow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ew </w:t>
      </w: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ooking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Booking service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saves the booking details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into the Booking db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then returns </w:t>
      </w: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status code with the </w:t>
      </w: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ooking details </w:t>
      </w:r>
      <w:r w:rsidDel="00000000" w:rsidR="00000000" w:rsidRPr="00000000">
        <w:rPr>
          <w:highlight w:val="yellow"/>
          <w:rtl w:val="0"/>
        </w:rPr>
        <w:t xml:space="preserve">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to the UI.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0" w:lineRule="auto"/>
        <w:jc w:val="both"/>
        <w:rPr/>
      </w:pPr>
      <w:bookmarkStart w:colFirst="0" w:colLast="0" w:name="_64czuojzt9yz" w:id="4"/>
      <w:bookmarkEnd w:id="4"/>
      <w:r w:rsidDel="00000000" w:rsidR="00000000" w:rsidRPr="00000000">
        <w:rPr>
          <w:rtl w:val="0"/>
        </w:rPr>
        <w:t xml:space="preserve">(Micro)Services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[This is where you put in the details of the (micro)service(s) and operations including any external service(s) that are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used in this User Scenario ONLY</w:t>
      </w:r>
      <w:r w:rsidDel="00000000" w:rsidR="00000000" w:rsidRPr="00000000">
        <w:rPr>
          <w:i w:val="1"/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"/>
        <w:tblW w:w="104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2445"/>
        <w:gridCol w:w="2550"/>
        <w:gridCol w:w="2190"/>
        <w:gridCol w:w="1830"/>
        <w:tblGridChange w:id="0">
          <w:tblGrid>
            <w:gridCol w:w="1439"/>
            <w:gridCol w:w="2445"/>
            <w:gridCol w:w="2550"/>
            <w:gridCol w:w="2190"/>
            <w:gridCol w:w="1830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Operational information (e.g., HTTP URL or AMQP exchange type and  keys, if any)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the functionality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(if any)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(if any)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Booking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Add new booking</w:t>
              <w:br w:type="textWrapping"/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[POST] /booking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[No additional description required for this operation as the Operation, Input &amp; Output are clear enough for example]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{PassengerID, Location, Destination}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{status of the booking} and booking details if any {bookingID, PassengerID, DriverID, DateTime, PickUpLocation, Destination, Price}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Pricing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i w:val="1"/>
                <w:color w:val="0563c1"/>
                <w:highlight w:val="yellow"/>
                <w:u w:val="single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Get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563c1"/>
                <w:highlight w:val="yellow"/>
                <w:u w:val="single"/>
              </w:rPr>
            </w:pPr>
            <w:r w:rsidDel="00000000" w:rsidR="00000000" w:rsidRPr="00000000">
              <w:rPr>
                <w:i w:val="1"/>
                <w:color w:val="0563c1"/>
                <w:highlight w:val="yellow"/>
                <w:u w:val="single"/>
                <w:rtl w:val="0"/>
              </w:rPr>
              <w:t xml:space="preserve">[GET] /pricing?{PickupLocation}&amp;{Destination}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[No additional description required for this operation as the Operation, Input &amp; Output are clear enough for example]</w:t>
            </w:r>
          </w:p>
          <w:p w:rsidR="00000000" w:rsidDel="00000000" w:rsidP="00000000" w:rsidRDefault="00000000" w:rsidRPr="00000000" w14:paraId="0000004C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{PickupLocation, Destination}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{Price}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Google Distance Matrix API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highlight w:val="yellow"/>
              </w:rPr>
            </w:pPr>
            <w:hyperlink r:id="rId9">
              <w:r w:rsidDel="00000000" w:rsidR="00000000" w:rsidRPr="00000000">
                <w:rPr>
                  <w:i w:val="1"/>
                  <w:color w:val="0563c1"/>
                  <w:highlight w:val="yellow"/>
                  <w:u w:val="single"/>
                  <w:rtl w:val="0"/>
                </w:rPr>
                <w:t xml:space="preserve">https://maps.googleapis.com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GET /maps/api/distancematrix /</w:t>
            </w:r>
            <w:r w:rsidDel="00000000" w:rsidR="00000000" w:rsidRPr="00000000">
              <w:rPr>
                <w:b w:val="1"/>
                <w:i w:val="1"/>
                <w:highlight w:val="yellow"/>
                <w:rtl w:val="0"/>
              </w:rPr>
              <w:t xml:space="preserve">outputFormat?parameters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Obtain the distance in km between two points for the use of price calculation for a Taxi trip.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origins, destinations, key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distance (Note: you may put only the data fields that are meaningful to what you are doing, instead of all the data fields)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jc w:val="both"/>
        <w:rPr/>
      </w:pPr>
      <w:bookmarkStart w:colFirst="0" w:colLast="0" w:name="_iy9hdogebv5q" w:id="5"/>
      <w:bookmarkEnd w:id="5"/>
      <w:r w:rsidDel="00000000" w:rsidR="00000000" w:rsidRPr="00000000">
        <w:rPr>
          <w:rtl w:val="0"/>
        </w:rPr>
        <w:t xml:space="preserve">Beyond the Labs</w:t>
      </w:r>
    </w:p>
    <w:p w:rsidR="00000000" w:rsidDel="00000000" w:rsidP="00000000" w:rsidRDefault="00000000" w:rsidRPr="00000000" w14:paraId="0000005E">
      <w:pPr>
        <w:spacing w:after="120" w:before="120" w:line="240" w:lineRule="auto"/>
        <w:rPr>
          <w:i w:val="1"/>
          <w:highlight w:val="yellow"/>
        </w:rPr>
      </w:pPr>
      <w:bookmarkStart w:colFirst="0" w:colLast="0" w:name="_3dy6vkm" w:id="6"/>
      <w:bookmarkEnd w:id="6"/>
      <w:r w:rsidDel="00000000" w:rsidR="00000000" w:rsidRPr="00000000">
        <w:rPr>
          <w:i w:val="1"/>
          <w:highlight w:val="yellow"/>
          <w:rtl w:val="0"/>
        </w:rPr>
        <w:t xml:space="preserve">[List, describe and explain the things you have done that are not taught in the labs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for this User Scenario only (if any)</w:t>
      </w:r>
      <w:r w:rsidDel="00000000" w:rsidR="00000000" w:rsidRPr="00000000">
        <w:rPr>
          <w:i w:val="1"/>
          <w:highlight w:val="yellow"/>
          <w:rtl w:val="0"/>
        </w:rPr>
        <w:t xml:space="preserve">.]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120" w:before="120" w:line="240" w:lineRule="auto"/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Invoke Google Distance Matrix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…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bookmarkStart w:colFirst="0" w:colLast="0" w:name="_3znysh7" w:id="7"/>
      <w:bookmarkEnd w:id="7"/>
      <w:r w:rsidDel="00000000" w:rsidR="00000000" w:rsidRPr="00000000">
        <w:rPr>
          <w:highlight w:val="yellow"/>
          <w:rtl w:val="0"/>
        </w:rPr>
        <w:t xml:space="preserve">If Nil for this user scenario, no need to have this subsection.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jc w:val="both"/>
        <w:rPr/>
      </w:pPr>
      <w:bookmarkStart w:colFirst="0" w:colLast="0" w:name="_7czvw2ubhp4q" w:id="8"/>
      <w:bookmarkEnd w:id="8"/>
      <w:r w:rsidDel="00000000" w:rsidR="00000000" w:rsidRPr="00000000">
        <w:rPr>
          <w:rtl w:val="0"/>
        </w:rPr>
        <w:t xml:space="preserve">[User Scenario 2]</w:t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</w:rPr>
        <w:drawing>
          <wp:inline distB="114300" distT="114300" distL="114300" distR="114300">
            <wp:extent cx="6167438" cy="429851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298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/>
        <w:jc w:val="both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 [Write-up of this user scenario(s) with reference to the User Scenario Diagram(s).]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e.g. Taxi driver uses UI to find a booking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"/>
        </w:numPr>
        <w:spacing w:after="0" w:before="72" w:line="240" w:lineRule="auto"/>
        <w:ind w:left="360" w:hanging="24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The driver uses the UI to invoke the Booking service, via HTTP GET, to get all open bookings.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3"/>
        </w:numPr>
        <w:spacing w:after="0" w:before="72" w:line="240" w:lineRule="auto"/>
        <w:ind w:left="360" w:hanging="24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Return all bookings that are currently with the status = open, and the UI displays all bookings.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after="0" w:before="72" w:line="240" w:lineRule="auto"/>
        <w:ind w:left="360" w:hanging="24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The taxi driver selects a specific booking and triggers the UI to invoke Booking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, via HTTP PUT,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the status of the booking in the book db.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after="0" w:before="72" w:line="240" w:lineRule="auto"/>
        <w:ind w:left="360" w:hanging="24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Before returning the response to the Taxi Driver UI from step 3, Booking service sends a message to obtain Passenger information.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after="0" w:before="72" w:line="240" w:lineRule="auto"/>
        <w:ind w:left="360" w:hanging="24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Passenger service receives the message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returns the requested passenger information from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Passenger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spacing w:after="0" w:before="72" w:line="240" w:lineRule="auto"/>
        <w:ind w:left="360" w:hanging="24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The Booking service upon receiving passenger information returns the confirmation of the booking to the Taxi Driver UI from step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invocation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72" w:line="240" w:lineRule="auto"/>
        <w:ind w:left="360" w:hanging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before="0" w:lineRule="auto"/>
        <w:jc w:val="both"/>
        <w:rPr/>
      </w:pPr>
      <w:bookmarkStart w:colFirst="0" w:colLast="0" w:name="_4qiim2wwz4fn" w:id="9"/>
      <w:bookmarkEnd w:id="9"/>
      <w:r w:rsidDel="00000000" w:rsidR="00000000" w:rsidRPr="00000000">
        <w:rPr>
          <w:rtl w:val="0"/>
        </w:rPr>
        <w:t xml:space="preserve">(Micro)Services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i w:val="1"/>
          <w:highlight w:val="yellow"/>
          <w:rtl w:val="0"/>
        </w:rPr>
        <w:t xml:space="preserve">[This is where you put in the details of the (micro)service(s) and operations including any external service(s) that are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used in this User Scenario ONLY</w:t>
      </w:r>
      <w:r w:rsidDel="00000000" w:rsidR="00000000" w:rsidRPr="00000000">
        <w:rPr>
          <w:i w:val="1"/>
          <w:highlight w:val="yellow"/>
          <w:rtl w:val="0"/>
        </w:rPr>
        <w:t xml:space="preserve">- exclude those that have been mentioned in the previous user scenarios.</w:t>
      </w:r>
      <w:r w:rsidDel="00000000" w:rsidR="00000000" w:rsidRPr="00000000">
        <w:rPr>
          <w:i w:val="1"/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2"/>
        <w:tblW w:w="104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925"/>
        <w:gridCol w:w="2610"/>
        <w:gridCol w:w="2295"/>
        <w:gridCol w:w="1467"/>
        <w:tblGridChange w:id="0">
          <w:tblGrid>
            <w:gridCol w:w="1155"/>
            <w:gridCol w:w="2925"/>
            <w:gridCol w:w="2610"/>
            <w:gridCol w:w="2295"/>
            <w:gridCol w:w="1467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Operational information (e.g., HTTP URL or AMQP exchange type and  keys, if any) 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the functionality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(if any)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(if any)</w:t>
            </w:r>
          </w:p>
        </w:tc>
      </w:tr>
      <w:tr>
        <w:trPr>
          <w:trHeight w:val="585" w:hRule="atLeast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Booking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[GET] /booking?status={open}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Get a list of bookings based on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{PassengerID, Location, Destination} 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{list of bookings}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[PUT] /booking/{bookingID}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Update booking status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{bookingID, driverID}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(status of the update result} and {passenger id, name, address, phone}  if any}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Direct Exchange with</w:t>
            </w:r>
          </w:p>
          <w:p w:rsidR="00000000" w:rsidDel="00000000" w:rsidP="00000000" w:rsidRDefault="00000000" w:rsidRPr="00000000" w14:paraId="00000086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[BKEY] passenger.reply</w:t>
            </w:r>
          </w:p>
          <w:p w:rsidR="00000000" w:rsidDel="00000000" w:rsidP="00000000" w:rsidRDefault="00000000" w:rsidRPr="00000000" w14:paraId="00000087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[RKEY] passenger.request</w:t>
            </w:r>
          </w:p>
          <w:p w:rsidR="00000000" w:rsidDel="00000000" w:rsidP="00000000" w:rsidRDefault="00000000" w:rsidRPr="00000000" w14:paraId="00000088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(BKEY means binding key; RKEY means routing key)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Send a request using 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[RKEY]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passenger.request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to get passenger information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{PassengerID}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{id, name, address, phone} of a passenger 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Passenger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Direct Exchange with</w:t>
            </w:r>
          </w:p>
          <w:p w:rsidR="00000000" w:rsidDel="00000000" w:rsidP="00000000" w:rsidRDefault="00000000" w:rsidRPr="00000000" w14:paraId="00000090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[BKEY] passenger.request</w:t>
            </w:r>
          </w:p>
          <w:p w:rsidR="00000000" w:rsidDel="00000000" w:rsidP="00000000" w:rsidRDefault="00000000" w:rsidRPr="00000000" w14:paraId="00000091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[RKEY] passenger.reply</w:t>
            </w:r>
          </w:p>
          <w:p w:rsidR="00000000" w:rsidDel="00000000" w:rsidP="00000000" w:rsidRDefault="00000000" w:rsidRPr="00000000" w14:paraId="00000092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Retrieve passenger information and send it back via [RKEY] passenger.reply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{PassengerID}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{id, name, address, phone} of a passenger 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jc w:val="both"/>
        <w:rPr/>
      </w:pPr>
      <w:bookmarkStart w:colFirst="0" w:colLast="0" w:name="_wvjyh78f943y" w:id="10"/>
      <w:bookmarkEnd w:id="10"/>
      <w:r w:rsidDel="00000000" w:rsidR="00000000" w:rsidRPr="00000000">
        <w:rPr>
          <w:rtl w:val="0"/>
        </w:rPr>
        <w:t xml:space="preserve">Beyond the Labs</w:t>
      </w:r>
    </w:p>
    <w:p w:rsidR="00000000" w:rsidDel="00000000" w:rsidP="00000000" w:rsidRDefault="00000000" w:rsidRPr="00000000" w14:paraId="00000099">
      <w:pPr>
        <w:spacing w:after="120" w:before="120" w:line="240" w:lineRule="auto"/>
        <w:rPr>
          <w:i w:val="1"/>
          <w:highlight w:val="yellow"/>
        </w:rPr>
      </w:pPr>
      <w:bookmarkStart w:colFirst="0" w:colLast="0" w:name="_3dy6vkm" w:id="6"/>
      <w:bookmarkEnd w:id="6"/>
      <w:r w:rsidDel="00000000" w:rsidR="00000000" w:rsidRPr="00000000">
        <w:rPr>
          <w:i w:val="1"/>
          <w:highlight w:val="yellow"/>
          <w:rtl w:val="0"/>
        </w:rPr>
        <w:t xml:space="preserve">[List, describe and explain the things you have done that are not taught in the labs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for this User Scenario only (if any)</w:t>
      </w:r>
      <w:r w:rsidDel="00000000" w:rsidR="00000000" w:rsidRPr="00000000">
        <w:rPr>
          <w:i w:val="1"/>
          <w:highlight w:val="yellow"/>
          <w:rtl w:val="0"/>
        </w:rPr>
        <w:t xml:space="preserve">.]</w:t>
        <w:br w:type="textWrapping"/>
      </w:r>
    </w:p>
    <w:p w:rsidR="00000000" w:rsidDel="00000000" w:rsidP="00000000" w:rsidRDefault="00000000" w:rsidRPr="00000000" w14:paraId="0000009A">
      <w:pPr>
        <w:rPr>
          <w:highlight w:val="yellow"/>
        </w:rPr>
      </w:pPr>
      <w:bookmarkStart w:colFirst="0" w:colLast="0" w:name="_3znysh7" w:id="7"/>
      <w:bookmarkEnd w:id="7"/>
      <w:r w:rsidDel="00000000" w:rsidR="00000000" w:rsidRPr="00000000">
        <w:rPr>
          <w:highlight w:val="yellow"/>
          <w:rtl w:val="0"/>
        </w:rPr>
        <w:t xml:space="preserve">If </w:t>
      </w:r>
      <w:r w:rsidDel="00000000" w:rsidR="00000000" w:rsidRPr="00000000">
        <w:rPr>
          <w:highlight w:val="yellow"/>
          <w:rtl w:val="0"/>
        </w:rPr>
        <w:t xml:space="preserve">Nil for this user scenario or the beyond-the-labs has been mentioned in the previous User Scenario(s), no need to have this subsection.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bookmarkStart w:colFirst="0" w:colLast="0" w:name="_lztak2c0cdr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yellow"/>
        </w:rPr>
      </w:pPr>
      <w:bookmarkStart w:colFirst="0" w:colLast="0" w:name="_b0h5x7mrmux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both"/>
        <w:rPr>
          <w:color w:val="2e75b5"/>
          <w:sz w:val="26"/>
          <w:szCs w:val="26"/>
        </w:rPr>
      </w:pPr>
      <w:bookmarkStart w:colFirst="0" w:colLast="0" w:name="_nk0rklndeyj0" w:id="13"/>
      <w:bookmarkEnd w:id="13"/>
      <w:r w:rsidDel="00000000" w:rsidR="00000000" w:rsidRPr="00000000">
        <w:rPr>
          <w:color w:val="2e75b5"/>
          <w:sz w:val="26"/>
          <w:szCs w:val="26"/>
          <w:rtl w:val="0"/>
        </w:rPr>
        <w:t xml:space="preserve">[User Scenario n]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both"/>
        <w:rPr/>
      </w:pPr>
      <w:bookmarkStart w:colFirst="0" w:colLast="0" w:name="_tyjcwt" w:id="14"/>
      <w:bookmarkEnd w:id="14"/>
      <w:r w:rsidDel="00000000" w:rsidR="00000000" w:rsidRPr="00000000">
        <w:rPr>
          <w:rtl w:val="0"/>
        </w:rPr>
        <w:t xml:space="preserve">Remaining </w:t>
      </w:r>
      <w:r w:rsidDel="00000000" w:rsidR="00000000" w:rsidRPr="00000000">
        <w:rPr>
          <w:rtl w:val="0"/>
        </w:rPr>
        <w:t xml:space="preserve">Beyond the Labs not covered above</w:t>
      </w:r>
    </w:p>
    <w:p w:rsidR="00000000" w:rsidDel="00000000" w:rsidP="00000000" w:rsidRDefault="00000000" w:rsidRPr="00000000" w14:paraId="000000A3">
      <w:pPr>
        <w:spacing w:after="120" w:before="120" w:line="240" w:lineRule="auto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[List, describe and explain beyond the labs component(s) that are not already mentioned in the previous User Scenarios section.]</w:t>
      </w:r>
    </w:p>
    <w:p w:rsidR="00000000" w:rsidDel="00000000" w:rsidP="00000000" w:rsidRDefault="00000000" w:rsidRPr="00000000" w14:paraId="000000A4">
      <w:pPr>
        <w:spacing w:after="120" w:before="12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e.g.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120" w:line="240" w:lineRule="auto"/>
        <w:ind w:left="283.46456692913375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Deploy a docker container on a cloud platform (e.g., Azure) that can interact with another part of your solution.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120" w:before="0" w:beforeAutospacing="0" w:line="240" w:lineRule="auto"/>
        <w:ind w:left="283.46456692913375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Deploy separate Docker containers for more than 1 microservices that can interact with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="24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righ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"/>
      <w:lvlJc w:val="righ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"/>
      <w:lvlJc w:val="right"/>
      <w:pPr>
        <w:ind w:left="14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"/>
      <w:lvlJc w:val="righ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"/>
      <w:lvlJc w:val="righ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"/>
      <w:lvlJc w:val="righ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"/>
      <w:lvlJc w:val="righ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"/>
      <w:lvlJc w:val="righ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"/>
      <w:lvlJc w:val="righ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maps.googleapis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