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CE" w:rsidRDefault="00861E13" w:rsidP="00033D65">
      <w:pPr>
        <w:pStyle w:val="a3"/>
        <w:ind w:right="176"/>
        <w:jc w:val="right"/>
        <w:rPr>
          <w:rFonts w:cs="Times New Roman"/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D954DE">
        <w:rPr>
          <w:rFonts w:hint="eastAsia"/>
          <w:lang w:eastAsia="ko-KR"/>
        </w:rPr>
        <w:t>&lt;</w:t>
      </w:r>
      <w:r w:rsidR="00EA68A1">
        <w:rPr>
          <w:rFonts w:hint="eastAsia"/>
          <w:lang w:eastAsia="ko-KR"/>
        </w:rPr>
        <w:t>중고악기온라인 쇼핑몰</w:t>
      </w:r>
      <w:r w:rsidR="00D954DE">
        <w:rPr>
          <w:rFonts w:hint="eastAsia"/>
          <w:lang w:eastAsia="ko-KR"/>
        </w:rPr>
        <w:t>&gt;</w:t>
      </w:r>
      <w:r>
        <w:rPr>
          <w:lang w:eastAsia="ko-KR"/>
        </w:rPr>
        <w:fldChar w:fldCharType="end"/>
      </w:r>
    </w:p>
    <w:p w:rsidR="000615CE" w:rsidRDefault="000615CE" w:rsidP="00EA68A1">
      <w:pPr>
        <w:pStyle w:val="a3"/>
        <w:ind w:right="176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버전</w:t>
      </w:r>
      <w:r>
        <w:rPr>
          <w:sz w:val="28"/>
          <w:szCs w:val="28"/>
          <w:lang w:eastAsia="ko-KR"/>
        </w:rPr>
        <w:t>&lt;1.0&gt;</w:t>
      </w: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Pr="00576FC6" w:rsidRDefault="00576FC6" w:rsidP="00576FC6">
      <w:pPr>
        <w:rPr>
          <w:lang w:eastAsia="ko-KR"/>
        </w:rPr>
      </w:pPr>
    </w:p>
    <w:p w:rsidR="000615CE" w:rsidRDefault="00EA68A1">
      <w:pPr>
        <w:pStyle w:val="a3"/>
        <w:rPr>
          <w:rFonts w:cs="Times New Roman"/>
          <w:sz w:val="28"/>
          <w:szCs w:val="28"/>
          <w:lang w:eastAsia="ko-KR"/>
        </w:rPr>
      </w:pPr>
      <w:r>
        <w:rPr>
          <w:rFonts w:cs="Times New Roman"/>
          <w:noProof/>
          <w:sz w:val="28"/>
          <w:szCs w:val="28"/>
          <w:lang w:eastAsia="ko-KR"/>
        </w:rPr>
        <w:drawing>
          <wp:inline distT="0" distB="0" distL="0" distR="0">
            <wp:extent cx="5943600" cy="3939363"/>
            <wp:effectExtent l="19050" t="0" r="0" b="0"/>
            <wp:docPr id="2" name="그림 1" descr="C:\Users\1\Desktop\알라 피아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알라 피아노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5CE" w:rsidRDefault="000615CE">
      <w:pPr>
        <w:rPr>
          <w:rFonts w:cs="Times New Roman"/>
          <w:lang w:eastAsia="ko-KR"/>
        </w:rPr>
      </w:pPr>
    </w:p>
    <w:p w:rsidR="000615CE" w:rsidRDefault="000615CE">
      <w:pPr>
        <w:rPr>
          <w:rFonts w:cs="Times New Roman"/>
          <w:lang w:eastAsia="ko-KR"/>
        </w:rPr>
        <w:sectPr w:rsidR="000615CE">
          <w:headerReference w:type="default" r:id="rId9"/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0615CE" w:rsidRDefault="000615CE">
      <w:pPr>
        <w:pStyle w:val="a3"/>
        <w:rPr>
          <w:rFonts w:cs="Times New Roman"/>
          <w:lang w:eastAsia="ko-KR"/>
        </w:rPr>
      </w:pPr>
      <w:r>
        <w:rPr>
          <w:rFonts w:hint="eastAsia"/>
          <w:lang w:eastAsia="ko-KR"/>
        </w:rPr>
        <w:t>개정히스토리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15CE" w:rsidTr="008A283B">
        <w:trPr>
          <w:trHeight w:val="37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날짜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버전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작성자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576FC6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r w:rsidR="00C06824">
              <w:rPr>
                <w:rFonts w:hint="eastAsia"/>
                <w:lang w:eastAsia="ko-KR"/>
              </w:rPr>
              <w:t>2017-</w:t>
            </w:r>
            <w:r w:rsidR="00C06824">
              <w:rPr>
                <w:lang w:eastAsia="ko-KR"/>
              </w:rPr>
              <w:t>10</w:t>
            </w:r>
            <w:r w:rsidR="00507E88">
              <w:rPr>
                <w:rFonts w:hint="eastAsia"/>
                <w:lang w:eastAsia="ko-KR"/>
              </w:rPr>
              <w:t>-06</w:t>
            </w:r>
            <w:r w:rsidR="000615CE">
              <w:rPr>
                <w:lang w:eastAsia="ko-K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8A283B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0</w:t>
            </w:r>
            <w:r w:rsidR="000615CE">
              <w:rPr>
                <w:lang w:eastAsia="ko-K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507E88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악기중고거래 사이트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C06824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나연주</w:t>
            </w: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</w:tbl>
    <w:p w:rsidR="000615CE" w:rsidRDefault="000615CE">
      <w:pPr>
        <w:rPr>
          <w:rFonts w:cs="Times New Roman"/>
        </w:rPr>
      </w:pPr>
    </w:p>
    <w:p w:rsidR="000615CE" w:rsidRDefault="000615CE">
      <w:pPr>
        <w:pStyle w:val="a3"/>
        <w:rPr>
          <w:rFonts w:cs="Times New Roman"/>
        </w:rPr>
      </w:pPr>
      <w:r>
        <w:rPr>
          <w:rFonts w:cs="Times New Roman"/>
        </w:rPr>
        <w:br w:type="page"/>
      </w:r>
      <w:r>
        <w:rPr>
          <w:rFonts w:hint="eastAsia"/>
        </w:rPr>
        <w:t>목차</w:t>
      </w:r>
    </w:p>
    <w:p w:rsidR="00A44CC3" w:rsidRDefault="00A735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b/>
          <w:bCs/>
        </w:rPr>
        <w:fldChar w:fldCharType="begin"/>
      </w:r>
      <w:r w:rsidR="000615CE">
        <w:rPr>
          <w:b/>
          <w:bCs/>
        </w:rPr>
        <w:instrText xml:space="preserve"> TOC \o "1-3" \h \z </w:instrText>
      </w:r>
      <w:r>
        <w:rPr>
          <w:b/>
          <w:bCs/>
        </w:rPr>
        <w:fldChar w:fldCharType="separate"/>
      </w:r>
      <w:hyperlink w:anchor="_Toc467492720" w:history="1">
        <w:r w:rsidR="00A44CC3" w:rsidRPr="006B3E55">
          <w:rPr>
            <w:rStyle w:val="ae"/>
            <w:rFonts w:cs="Times New Roman"/>
            <w:noProof/>
            <w:lang w:eastAsia="ko-KR"/>
          </w:rPr>
          <w:t>1.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소개</w:t>
        </w:r>
        <w:r w:rsidR="00A44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4CC3" w:rsidRDefault="007B378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1" w:history="1">
        <w:r w:rsidR="00A44CC3" w:rsidRPr="006B3E55">
          <w:rPr>
            <w:rStyle w:val="ae"/>
            <w:noProof/>
            <w:lang w:eastAsia="ko-KR"/>
          </w:rPr>
          <w:t>1.1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목적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_Toc467492721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B378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2" w:history="1">
        <w:r w:rsidR="00A44CC3" w:rsidRPr="006B3E55">
          <w:rPr>
            <w:rStyle w:val="ae"/>
            <w:noProof/>
            <w:lang w:eastAsia="ko-KR"/>
          </w:rPr>
          <w:t>1.2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범위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B378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3" w:history="1">
        <w:r w:rsidR="00A44CC3" w:rsidRPr="006B3E55">
          <w:rPr>
            <w:rStyle w:val="ae"/>
            <w:noProof/>
            <w:lang w:eastAsia="ko-KR"/>
          </w:rPr>
          <w:t>1.3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참조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_Toc467492723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B378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4" w:history="1">
        <w:r w:rsidR="00A44CC3" w:rsidRPr="006B3E55">
          <w:rPr>
            <w:rStyle w:val="ae"/>
            <w:rFonts w:cs="Times New Roman"/>
            <w:noProof/>
            <w:lang w:eastAsia="ko-KR"/>
          </w:rPr>
          <w:t>2.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위치 지정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B378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5" w:history="1">
        <w:r w:rsidR="00A44CC3" w:rsidRPr="006B3E55">
          <w:rPr>
            <w:rStyle w:val="ae"/>
            <w:noProof/>
            <w:lang w:eastAsia="ko-KR"/>
          </w:rPr>
          <w:t>2.1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비즈니스 기회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B378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6" w:history="1">
        <w:r w:rsidR="00A44CC3" w:rsidRPr="006B3E55">
          <w:rPr>
            <w:rStyle w:val="ae"/>
            <w:rFonts w:cs="Times New Roman"/>
            <w:noProof/>
            <w:lang w:eastAsia="ko-KR"/>
          </w:rPr>
          <w:t>2.2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문제점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_Toc467492726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B378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7" w:history="1">
        <w:r w:rsidR="00A44CC3" w:rsidRPr="006B3E55">
          <w:rPr>
            <w:rStyle w:val="ae"/>
            <w:rFonts w:cs="Times New Roman"/>
            <w:noProof/>
            <w:lang w:eastAsia="ko-KR"/>
          </w:rPr>
          <w:t>3.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이해 당사자(stakeholder) 및 고객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_Toc467492727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B378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8" w:history="1">
        <w:r w:rsidR="00A44CC3" w:rsidRPr="006B3E55">
          <w:rPr>
            <w:rStyle w:val="ae"/>
            <w:rFonts w:cs="Times New Roman"/>
            <w:noProof/>
            <w:lang w:eastAsia="ko-KR"/>
          </w:rPr>
          <w:t>3.1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시장 통계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_Toc467492728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B378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9" w:history="1">
        <w:r w:rsidR="00A44CC3" w:rsidRPr="006B3E55">
          <w:rPr>
            <w:rStyle w:val="ae"/>
            <w:noProof/>
            <w:lang w:eastAsia="ko-KR"/>
          </w:rPr>
          <w:t>3.2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해 당사자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_Toc467492729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B3780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0" w:history="1">
        <w:r w:rsidR="00A44CC3" w:rsidRPr="006B3E55">
          <w:rPr>
            <w:rStyle w:val="ae"/>
            <w:lang w:eastAsia="ko-KR"/>
          </w:rPr>
          <w:t>3.2.1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홍길동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_Toc467492730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7B3780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1" w:history="1">
        <w:r w:rsidR="00A44CC3" w:rsidRPr="006B3E55">
          <w:rPr>
            <w:rStyle w:val="ae"/>
            <w:lang w:eastAsia="ko-KR"/>
          </w:rPr>
          <w:t>3.2.2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황희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_Toc467492731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7B378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2" w:history="1">
        <w:r w:rsidR="00A44CC3" w:rsidRPr="006B3E55">
          <w:rPr>
            <w:rStyle w:val="ae"/>
            <w:noProof/>
            <w:lang w:eastAsia="ko-KR"/>
          </w:rPr>
          <w:t>3.3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B3780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3" w:history="1">
        <w:r w:rsidR="00A44CC3" w:rsidRPr="006B3E55">
          <w:rPr>
            <w:rStyle w:val="ae"/>
            <w:lang w:eastAsia="ko-KR"/>
          </w:rPr>
          <w:t>3.3.1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수강생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_Toc467492733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7B3780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4" w:history="1">
        <w:r w:rsidR="00A44CC3" w:rsidRPr="006B3E55">
          <w:rPr>
            <w:rStyle w:val="ae"/>
            <w:rFonts w:cs="Times New Roman"/>
            <w:noProof/>
            <w:lang w:eastAsia="ko-KR"/>
          </w:rPr>
          <w:t>3.4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환경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7B378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5" w:history="1">
        <w:r w:rsidR="00A44CC3" w:rsidRPr="006B3E55">
          <w:rPr>
            <w:rStyle w:val="ae"/>
            <w:rFonts w:cs="Times New Roman"/>
            <w:noProof/>
            <w:lang w:eastAsia="ko-KR"/>
          </w:rPr>
          <w:t>4.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KPI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0615CE" w:rsidRDefault="00A735DE">
      <w:pPr>
        <w:pStyle w:val="a3"/>
        <w:rPr>
          <w:rFonts w:cs="Times New Roman"/>
          <w:lang w:eastAsia="ko-KR"/>
        </w:rPr>
      </w:pPr>
      <w:r>
        <w:rPr>
          <w:b w:val="0"/>
          <w:bCs w:val="0"/>
        </w:rPr>
        <w:fldChar w:fldCharType="end"/>
      </w:r>
      <w:r w:rsidR="000615CE">
        <w:rPr>
          <w:rFonts w:cs="Times New Roman"/>
          <w:lang w:eastAsia="ko-KR"/>
        </w:rPr>
        <w:br w:type="page"/>
      </w:r>
      <w:r w:rsidR="00861E13">
        <w:fldChar w:fldCharType="begin"/>
      </w:r>
      <w:r w:rsidR="00861E13">
        <w:instrText xml:space="preserve"> TITLE  \* MERGEFORMAT </w:instrText>
      </w:r>
      <w:r w:rsidR="00861E13">
        <w:fldChar w:fldCharType="separate"/>
      </w:r>
      <w:r w:rsidR="00D954DE">
        <w:rPr>
          <w:rFonts w:hint="eastAsia"/>
          <w:lang w:eastAsia="ko-KR"/>
        </w:rPr>
        <w:t>비즈니스 비전</w:t>
      </w:r>
      <w:r w:rsidR="00861E13">
        <w:rPr>
          <w:lang w:eastAsia="ko-KR"/>
        </w:rPr>
        <w:fldChar w:fldCharType="end"/>
      </w:r>
    </w:p>
    <w:p w:rsidR="000615CE" w:rsidRDefault="000615CE">
      <w:pPr>
        <w:pStyle w:val="1"/>
        <w:rPr>
          <w:rFonts w:cs="Times New Roman"/>
          <w:lang w:eastAsia="ko-KR"/>
        </w:rPr>
      </w:pPr>
      <w:bookmarkStart w:id="0" w:name="_Toc456598586"/>
      <w:bookmarkStart w:id="1" w:name="_Toc456600917"/>
      <w:bookmarkStart w:id="2" w:name="_Toc467492720"/>
      <w:bookmarkStart w:id="3" w:name="_Toc436203377"/>
      <w:bookmarkStart w:id="4" w:name="_Toc452813577"/>
      <w:r>
        <w:rPr>
          <w:rFonts w:hint="eastAsia"/>
          <w:lang w:eastAsia="ko-KR"/>
        </w:rPr>
        <w:t>소개</w:t>
      </w:r>
      <w:bookmarkEnd w:id="0"/>
      <w:bookmarkEnd w:id="1"/>
      <w:bookmarkEnd w:id="2"/>
    </w:p>
    <w:p w:rsidR="00EA68A1" w:rsidRPr="008E63F2" w:rsidRDefault="00EA68A1" w:rsidP="00EA68A1">
      <w:pPr>
        <w:pStyle w:val="InfoBlue"/>
        <w:spacing w:before="0"/>
        <w:ind w:left="0"/>
        <w:rPr>
          <w:b/>
          <w:color w:val="548DD4" w:themeColor="text2" w:themeTint="99"/>
          <w:lang w:eastAsia="ko-KR"/>
        </w:rPr>
      </w:pPr>
      <w:bookmarkStart w:id="5" w:name="_Toc456598587"/>
      <w:bookmarkStart w:id="6" w:name="_Toc456600918"/>
      <w:r w:rsidRPr="008E63F2">
        <w:rPr>
          <w:rFonts w:hint="eastAsia"/>
          <w:b/>
          <w:i w:val="0"/>
          <w:color w:val="548DD4" w:themeColor="text2" w:themeTint="99"/>
          <w:lang w:eastAsia="ko-KR"/>
        </w:rPr>
        <w:t xml:space="preserve">싸고 품질 좋은 </w:t>
      </w:r>
      <w:r w:rsidR="001C255B" w:rsidRPr="008E63F2">
        <w:rPr>
          <w:rFonts w:hint="eastAsia"/>
          <w:b/>
          <w:i w:val="0"/>
          <w:color w:val="548DD4" w:themeColor="text2" w:themeTint="99"/>
          <w:lang w:eastAsia="ko-KR"/>
        </w:rPr>
        <w:t xml:space="preserve">중고 악기를 </w:t>
      </w:r>
      <w:r w:rsidR="00033D65" w:rsidRPr="008E63F2">
        <w:rPr>
          <w:rFonts w:hint="eastAsia"/>
          <w:b/>
          <w:i w:val="0"/>
          <w:color w:val="548DD4" w:themeColor="text2" w:themeTint="99"/>
          <w:lang w:eastAsia="ko-KR"/>
        </w:rPr>
        <w:t>살 수 있고, 강좌, 연주, 공연</w:t>
      </w:r>
      <w:r w:rsidR="008E63F2" w:rsidRPr="008E63F2">
        <w:rPr>
          <w:rFonts w:hint="eastAsia"/>
          <w:b/>
          <w:i w:val="0"/>
          <w:color w:val="548DD4" w:themeColor="text2" w:themeTint="99"/>
          <w:lang w:eastAsia="ko-KR"/>
        </w:rPr>
        <w:t xml:space="preserve"> </w:t>
      </w:r>
      <w:r w:rsidR="00033D65" w:rsidRPr="008E63F2">
        <w:rPr>
          <w:rFonts w:hint="eastAsia"/>
          <w:b/>
          <w:i w:val="0"/>
          <w:color w:val="548DD4" w:themeColor="text2" w:themeTint="99"/>
          <w:lang w:eastAsia="ko-KR"/>
        </w:rPr>
        <w:t xml:space="preserve">등 정보를 얻을 수 있다. </w:t>
      </w:r>
    </w:p>
    <w:p w:rsidR="000615CE" w:rsidRDefault="008A283B">
      <w:pPr>
        <w:pStyle w:val="2"/>
        <w:rPr>
          <w:lang w:eastAsia="ko-KR"/>
        </w:rPr>
      </w:pPr>
      <w:bookmarkStart w:id="7" w:name="_Toc467492721"/>
      <w:r>
        <w:rPr>
          <w:rFonts w:hint="eastAsia"/>
          <w:lang w:eastAsia="ko-KR"/>
        </w:rPr>
        <w:t>목적</w:t>
      </w:r>
      <w:bookmarkEnd w:id="5"/>
      <w:bookmarkEnd w:id="6"/>
      <w:bookmarkEnd w:id="7"/>
    </w:p>
    <w:p w:rsidR="004A7BEE" w:rsidRPr="008E63F2" w:rsidRDefault="00EA68A1" w:rsidP="00396794">
      <w:pPr>
        <w:pStyle w:val="InfoBlue"/>
        <w:spacing w:before="0"/>
        <w:ind w:left="0"/>
        <w:rPr>
          <w:b/>
          <w:i w:val="0"/>
          <w:color w:val="548DD4" w:themeColor="text2" w:themeTint="99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1차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(개인 관점)</w:t>
      </w:r>
      <w:r w:rsidRPr="00396794">
        <w:rPr>
          <w:rFonts w:hint="eastAsia"/>
          <w:i w:val="0"/>
          <w:color w:val="000000" w:themeColor="text1"/>
          <w:lang w:eastAsia="ko-KR"/>
        </w:rPr>
        <w:t>:</w:t>
      </w:r>
      <w:r w:rsidRPr="00396794">
        <w:rPr>
          <w:rFonts w:hint="eastAsia"/>
          <w:i w:val="0"/>
          <w:color w:val="548DD4" w:themeColor="text2" w:themeTint="99"/>
          <w:lang w:eastAsia="ko-KR"/>
        </w:rPr>
        <w:t xml:space="preserve"> </w:t>
      </w:r>
      <w:r w:rsidRPr="008E63F2">
        <w:rPr>
          <w:rFonts w:hint="eastAsia"/>
          <w:b/>
          <w:i w:val="0"/>
          <w:color w:val="548DD4" w:themeColor="text2" w:themeTint="99"/>
          <w:lang w:eastAsia="ko-KR"/>
        </w:rPr>
        <w:t>본인이 익숙한 분야를 기반으로 취업에 필요한 기본적인 IT기술 습득</w:t>
      </w:r>
    </w:p>
    <w:p w:rsidR="001C255B" w:rsidRPr="008E63F2" w:rsidRDefault="00EA68A1" w:rsidP="00396794">
      <w:pPr>
        <w:pStyle w:val="InfoBlue"/>
        <w:spacing w:before="0"/>
        <w:ind w:left="0"/>
        <w:rPr>
          <w:b/>
          <w:i w:val="0"/>
          <w:color w:val="548DD4" w:themeColor="text2" w:themeTint="99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2차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(고객 관점)</w:t>
      </w:r>
      <w:r w:rsidRPr="00396794">
        <w:rPr>
          <w:rFonts w:hint="eastAsia"/>
          <w:i w:val="0"/>
          <w:color w:val="000000" w:themeColor="text1"/>
          <w:lang w:eastAsia="ko-KR"/>
        </w:rPr>
        <w:t>:</w:t>
      </w:r>
      <w:r w:rsidRPr="00396794">
        <w:rPr>
          <w:rFonts w:hint="eastAsia"/>
          <w:i w:val="0"/>
          <w:color w:val="548DD4" w:themeColor="text2" w:themeTint="99"/>
          <w:lang w:eastAsia="ko-KR"/>
        </w:rPr>
        <w:t xml:space="preserve"> </w:t>
      </w:r>
      <w:r w:rsidRPr="008E63F2">
        <w:rPr>
          <w:rFonts w:hint="eastAsia"/>
          <w:b/>
          <w:i w:val="0"/>
          <w:color w:val="548DD4" w:themeColor="text2" w:themeTint="99"/>
          <w:lang w:eastAsia="ko-KR"/>
        </w:rPr>
        <w:t>기존의 중고온라인 쇼핑몰 대비 간단한 카테고리를 세분화 카테고리로 개선해  가치를 주는 서비스 제공</w:t>
      </w:r>
    </w:p>
    <w:p w:rsidR="001C255B" w:rsidRPr="008E63F2" w:rsidRDefault="001C255B" w:rsidP="00396794">
      <w:pPr>
        <w:pStyle w:val="InfoBlue"/>
        <w:spacing w:before="0"/>
        <w:ind w:left="0"/>
        <w:rPr>
          <w:b/>
          <w:i w:val="0"/>
          <w:color w:val="548DD4" w:themeColor="text2" w:themeTint="99"/>
          <w:lang w:eastAsia="ko-KR"/>
        </w:rPr>
      </w:pPr>
      <w:r w:rsidRPr="008E63F2">
        <w:rPr>
          <w:rFonts w:hint="eastAsia"/>
          <w:b/>
          <w:i w:val="0"/>
          <w:color w:val="548DD4" w:themeColor="text2" w:themeTint="99"/>
          <w:lang w:eastAsia="ko-KR"/>
        </w:rPr>
        <w:t>-</w:t>
      </w:r>
      <w:r w:rsidR="00EA68A1" w:rsidRPr="008E63F2">
        <w:rPr>
          <w:rFonts w:hint="eastAsia"/>
          <w:b/>
          <w:i w:val="0"/>
          <w:color w:val="548DD4" w:themeColor="text2" w:themeTint="99"/>
          <w:lang w:eastAsia="ko-KR"/>
        </w:rPr>
        <w:t xml:space="preserve"> 기존의 중고온라인 쇼핑몰 대비 물량이 없을 때 홈페이지에 얽매여 찾지 않고 문자로 알려주어 가치를 주는 서비스를 제공 </w:t>
      </w:r>
      <w:r w:rsidR="00396794" w:rsidRPr="008E63F2">
        <w:rPr>
          <w:rFonts w:hint="eastAsia"/>
          <w:b/>
          <w:i w:val="0"/>
          <w:color w:val="548DD4" w:themeColor="text2" w:themeTint="99"/>
          <w:lang w:eastAsia="ko-KR"/>
        </w:rPr>
        <w:t>(</w:t>
      </w:r>
      <w:r w:rsidR="00D90D43" w:rsidRPr="008E63F2">
        <w:rPr>
          <w:rFonts w:hint="eastAsia"/>
          <w:b/>
          <w:i w:val="0"/>
          <w:color w:val="548DD4" w:themeColor="text2" w:themeTint="99"/>
          <w:lang w:eastAsia="ko-KR"/>
        </w:rPr>
        <w:t>푸시</w:t>
      </w:r>
      <w:r w:rsidRPr="008E63F2">
        <w:rPr>
          <w:rFonts w:hint="eastAsia"/>
          <w:b/>
          <w:i w:val="0"/>
          <w:color w:val="548DD4" w:themeColor="text2" w:themeTint="99"/>
          <w:lang w:eastAsia="ko-KR"/>
        </w:rPr>
        <w:t>서비스</w:t>
      </w:r>
      <w:r w:rsidR="00396794" w:rsidRPr="008E63F2">
        <w:rPr>
          <w:rFonts w:hint="eastAsia"/>
          <w:b/>
          <w:i w:val="0"/>
          <w:color w:val="548DD4" w:themeColor="text2" w:themeTint="99"/>
          <w:lang w:eastAsia="ko-KR"/>
        </w:rPr>
        <w:t>)</w:t>
      </w:r>
    </w:p>
    <w:p w:rsidR="000615CE" w:rsidRDefault="000615CE">
      <w:pPr>
        <w:pStyle w:val="2"/>
        <w:rPr>
          <w:lang w:eastAsia="ko-KR"/>
        </w:rPr>
      </w:pPr>
      <w:bookmarkStart w:id="8" w:name="_Toc456598588"/>
      <w:bookmarkStart w:id="9" w:name="_Toc456600919"/>
      <w:bookmarkStart w:id="10" w:name="_Toc467492722"/>
      <w:r>
        <w:rPr>
          <w:rFonts w:hint="eastAsia"/>
          <w:lang w:eastAsia="ko-KR"/>
        </w:rPr>
        <w:t>범위</w:t>
      </w:r>
      <w:bookmarkEnd w:id="8"/>
      <w:bookmarkEnd w:id="9"/>
      <w:bookmarkEnd w:id="10"/>
    </w:p>
    <w:p w:rsidR="00311FFB" w:rsidRDefault="00311FFB" w:rsidP="004A7BEE">
      <w:pPr>
        <w:rPr>
          <w:lang w:eastAsia="ko-KR"/>
        </w:rPr>
      </w:pPr>
      <w:r>
        <w:rPr>
          <w:rFonts w:hint="eastAsia"/>
          <w:lang w:eastAsia="ko-KR"/>
        </w:rPr>
        <w:t xml:space="preserve">크게 이해 관계자 와 초기분석으로 </w:t>
      </w:r>
      <w:r w:rsidR="002707CB">
        <w:rPr>
          <w:rFonts w:hint="eastAsia"/>
          <w:lang w:eastAsia="ko-KR"/>
        </w:rPr>
        <w:t>나뉜다.</w:t>
      </w:r>
    </w:p>
    <w:p w:rsidR="004A2C95" w:rsidRPr="004A7BEE" w:rsidRDefault="00311FFB" w:rsidP="004A7BEE">
      <w:pPr>
        <w:rPr>
          <w:lang w:eastAsia="ko-KR"/>
        </w:rPr>
      </w:pPr>
      <w:r>
        <w:rPr>
          <w:rFonts w:hint="eastAsia"/>
          <w:lang w:eastAsia="ko-KR"/>
        </w:rPr>
        <w:t>이해관계자에 사용자와 초기분석의 구매와 검색까지 구현함</w:t>
      </w:r>
    </w:p>
    <w:p w:rsidR="000615CE" w:rsidRDefault="000615CE">
      <w:pPr>
        <w:pStyle w:val="2"/>
        <w:rPr>
          <w:lang w:eastAsia="ko-KR"/>
        </w:rPr>
      </w:pPr>
      <w:bookmarkStart w:id="11" w:name="_Toc456598590"/>
      <w:bookmarkStart w:id="12" w:name="_Toc456600921"/>
      <w:bookmarkStart w:id="13" w:name="_Toc467492723"/>
      <w:r>
        <w:rPr>
          <w:rFonts w:hint="eastAsia"/>
          <w:lang w:eastAsia="ko-KR"/>
        </w:rPr>
        <w:t>참조</w:t>
      </w:r>
      <w:bookmarkEnd w:id="11"/>
      <w:bookmarkEnd w:id="12"/>
      <w:bookmarkEnd w:id="13"/>
    </w:p>
    <w:p w:rsidR="001C255B" w:rsidRPr="008E63F2" w:rsidRDefault="004A7BEE" w:rsidP="008E63F2">
      <w:pPr>
        <w:pStyle w:val="af4"/>
        <w:numPr>
          <w:ilvl w:val="0"/>
          <w:numId w:val="37"/>
        </w:numPr>
        <w:ind w:leftChars="0"/>
        <w:rPr>
          <w:b/>
          <w:color w:val="548DD4" w:themeColor="text2" w:themeTint="99"/>
          <w:lang w:eastAsia="ko-KR"/>
        </w:rPr>
      </w:pPr>
      <w:r w:rsidRPr="008E63F2">
        <w:rPr>
          <w:rFonts w:hint="eastAsia"/>
          <w:b/>
          <w:color w:val="548DD4" w:themeColor="text2" w:themeTint="99"/>
          <w:lang w:eastAsia="ko-KR"/>
        </w:rPr>
        <w:t>참조</w:t>
      </w:r>
      <w:r w:rsidR="00A9313C" w:rsidRPr="008E63F2">
        <w:rPr>
          <w:rFonts w:hint="eastAsia"/>
          <w:b/>
          <w:color w:val="548DD4" w:themeColor="text2" w:themeTint="99"/>
          <w:lang w:eastAsia="ko-KR"/>
        </w:rPr>
        <w:t xml:space="preserve"> : 뮬</w:t>
      </w:r>
      <w:r w:rsidR="008E63F2" w:rsidRPr="008E63F2">
        <w:rPr>
          <w:rFonts w:hint="eastAsia"/>
          <w:b/>
          <w:color w:val="548DD4" w:themeColor="text2" w:themeTint="99"/>
          <w:lang w:eastAsia="ko-KR"/>
        </w:rPr>
        <w:t>(</w:t>
      </w:r>
      <w:r w:rsidR="008E63F2" w:rsidRPr="008E63F2">
        <w:rPr>
          <w:b/>
          <w:color w:val="548DD4" w:themeColor="text2" w:themeTint="99"/>
          <w:lang w:eastAsia="ko-KR"/>
        </w:rPr>
        <w:t>http://www.mule.co.kr/</w:t>
      </w:r>
      <w:r w:rsidR="008E63F2" w:rsidRPr="008E63F2">
        <w:rPr>
          <w:rFonts w:hint="eastAsia"/>
          <w:b/>
          <w:color w:val="548DD4" w:themeColor="text2" w:themeTint="99"/>
          <w:lang w:eastAsia="ko-KR"/>
        </w:rPr>
        <w:t>)</w:t>
      </w:r>
    </w:p>
    <w:p w:rsidR="00190A6F" w:rsidRDefault="00190A6F" w:rsidP="001C255B">
      <w:pPr>
        <w:rPr>
          <w:lang w:eastAsia="ko-KR"/>
        </w:rPr>
      </w:pPr>
    </w:p>
    <w:p w:rsidR="00A9313C" w:rsidRDefault="00A9313C" w:rsidP="001C255B">
      <w:pPr>
        <w:rPr>
          <w:lang w:eastAsia="ko-KR"/>
        </w:rPr>
      </w:pPr>
    </w:p>
    <w:p w:rsidR="00A9313C" w:rsidRDefault="00A9313C" w:rsidP="001C255B">
      <w:pPr>
        <w:rPr>
          <w:lang w:eastAsia="ko-KR"/>
        </w:rPr>
      </w:pPr>
    </w:p>
    <w:p w:rsidR="00C06824" w:rsidRDefault="00C06824" w:rsidP="00C06824">
      <w:pPr>
        <w:pStyle w:val="1"/>
        <w:rPr>
          <w:rFonts w:cs="Times New Roman"/>
          <w:lang w:eastAsia="ko-KR"/>
        </w:rPr>
      </w:pPr>
      <w:r>
        <w:rPr>
          <w:rFonts w:cs="Times New Roman" w:hint="eastAsia"/>
          <w:lang w:eastAsia="ko-KR"/>
        </w:rPr>
        <w:t>비즈니스 기회</w:t>
      </w:r>
    </w:p>
    <w:p w:rsidR="00C06824" w:rsidRDefault="00C06824" w:rsidP="00C06824">
      <w:pPr>
        <w:pStyle w:val="2"/>
        <w:widowControl/>
        <w:rPr>
          <w:lang w:eastAsia="ko-KR"/>
        </w:rPr>
      </w:pPr>
      <w:bookmarkStart w:id="14" w:name="_Toc447960006"/>
      <w:bookmarkStart w:id="15" w:name="_Toc452813582"/>
      <w:bookmarkStart w:id="16" w:name="_Toc467492728"/>
      <w:r>
        <w:rPr>
          <w:rFonts w:hint="eastAsia"/>
          <w:lang w:eastAsia="ko-KR"/>
        </w:rPr>
        <w:t>시장</w:t>
      </w:r>
      <w:bookmarkEnd w:id="14"/>
      <w:bookmarkEnd w:id="15"/>
      <w:bookmarkEnd w:id="16"/>
      <w:r>
        <w:rPr>
          <w:rFonts w:hint="eastAsia"/>
          <w:lang w:eastAsia="ko-KR"/>
        </w:rPr>
        <w:t xml:space="preserve"> 분석</w:t>
      </w:r>
    </w:p>
    <w:p w:rsidR="00C06824" w:rsidRPr="008E63F2" w:rsidRDefault="00C06824" w:rsidP="00C06824">
      <w:pPr>
        <w:pStyle w:val="a9"/>
        <w:rPr>
          <w:rFonts w:cs="Times New Roman"/>
          <w:b/>
          <w:color w:val="548DD4" w:themeColor="text2" w:themeTint="99"/>
          <w:lang w:eastAsia="ko-KR"/>
        </w:rPr>
      </w:pPr>
      <w:r w:rsidRPr="008E63F2">
        <w:rPr>
          <w:rFonts w:cs="Times New Roman" w:hint="eastAsia"/>
          <w:b/>
          <w:color w:val="548DD4" w:themeColor="text2" w:themeTint="99"/>
          <w:lang w:eastAsia="ko-KR"/>
        </w:rPr>
        <w:t>중고악기 온라인쇼핑몰은 전국에서 한 군데(뮬)가 있으며 전체 중고 아이템 거래의 10%를 차지 하고 있으며 최근 5년 꾸준히 2~3%를 증가 추세에 있다.</w:t>
      </w:r>
    </w:p>
    <w:p w:rsidR="00C06824" w:rsidRDefault="00C06824" w:rsidP="00C06824">
      <w:pPr>
        <w:pStyle w:val="2"/>
        <w:rPr>
          <w:lang w:eastAsia="ko-KR"/>
        </w:rPr>
      </w:pPr>
      <w:bookmarkStart w:id="17" w:name="_Toc436203378"/>
      <w:bookmarkStart w:id="18" w:name="_Toc452813578"/>
      <w:bookmarkStart w:id="19" w:name="_Toc467492725"/>
      <w:r>
        <w:rPr>
          <w:rFonts w:hint="eastAsia"/>
          <w:lang w:eastAsia="ko-KR"/>
        </w:rPr>
        <w:t>비즈니스</w:t>
      </w:r>
      <w:bookmarkEnd w:id="17"/>
      <w:bookmarkEnd w:id="18"/>
      <w:bookmarkEnd w:id="19"/>
      <w:r>
        <w:rPr>
          <w:rFonts w:hint="eastAsia"/>
          <w:lang w:eastAsia="ko-KR"/>
        </w:rPr>
        <w:t xml:space="preserve"> 비전</w:t>
      </w:r>
    </w:p>
    <w:p w:rsidR="00C06824" w:rsidRPr="008E63F2" w:rsidRDefault="00C06824" w:rsidP="00C06824">
      <w:pPr>
        <w:rPr>
          <w:b/>
          <w:color w:val="548DD4" w:themeColor="text2" w:themeTint="99"/>
          <w:lang w:eastAsia="ko-KR"/>
        </w:rPr>
      </w:pPr>
      <w:r w:rsidRPr="008E63F2">
        <w:rPr>
          <w:rFonts w:hint="eastAsia"/>
          <w:b/>
          <w:color w:val="548DD4" w:themeColor="text2" w:themeTint="99"/>
          <w:lang w:eastAsia="ko-KR"/>
        </w:rPr>
        <w:t>전국 중고 악기시장은 전체 중고 물품 거래의 10%를 차지 하고 있으니 이를 수용 할 수 있는 전문화된 서비스 부재</w:t>
      </w:r>
    </w:p>
    <w:p w:rsidR="00190A6F" w:rsidRPr="00C06824" w:rsidRDefault="00190A6F" w:rsidP="001C255B">
      <w:pPr>
        <w:rPr>
          <w:lang w:eastAsia="ko-KR"/>
        </w:rPr>
      </w:pPr>
    </w:p>
    <w:p w:rsidR="007233DF" w:rsidRDefault="007233DF">
      <w:pPr>
        <w:widowControl/>
        <w:spacing w:line="240" w:lineRule="auto"/>
        <w:rPr>
          <w:b/>
          <w:bCs/>
          <w:sz w:val="24"/>
          <w:szCs w:val="24"/>
          <w:lang w:eastAsia="ko-KR"/>
        </w:rPr>
      </w:pPr>
      <w:r>
        <w:rPr>
          <w:lang w:eastAsia="ko-KR"/>
        </w:rPr>
        <w:br w:type="page"/>
      </w:r>
    </w:p>
    <w:bookmarkEnd w:id="3"/>
    <w:bookmarkEnd w:id="4"/>
    <w:p w:rsidR="000615CE" w:rsidRDefault="00C06824">
      <w:pPr>
        <w:pStyle w:val="1"/>
        <w:rPr>
          <w:rFonts w:cs="Times New Roman"/>
          <w:lang w:eastAsia="ko-KR"/>
        </w:rPr>
      </w:pPr>
      <w:r>
        <w:rPr>
          <w:rFonts w:cs="Times New Roman" w:hint="eastAsia"/>
          <w:lang w:eastAsia="ko-KR"/>
        </w:rPr>
        <w:t>AS-IS 문제점 분석</w:t>
      </w:r>
    </w:p>
    <w:p w:rsidR="00C06824" w:rsidRDefault="00C06824" w:rsidP="00C06824">
      <w:pPr>
        <w:pStyle w:val="2"/>
        <w:rPr>
          <w:lang w:eastAsia="ko-KR"/>
        </w:rPr>
      </w:pPr>
      <w:r>
        <w:rPr>
          <w:rFonts w:hint="eastAsia"/>
          <w:lang w:eastAsia="ko-KR"/>
        </w:rPr>
        <w:t>사용자 관점</w:t>
      </w:r>
    </w:p>
    <w:p w:rsidR="00C06824" w:rsidRDefault="00C06824" w:rsidP="00C06824">
      <w:pPr>
        <w:pStyle w:val="3"/>
        <w:rPr>
          <w:lang w:eastAsia="ko-KR"/>
        </w:rPr>
      </w:pPr>
      <w:r>
        <w:rPr>
          <w:rFonts w:hint="eastAsia"/>
          <w:lang w:eastAsia="ko-KR"/>
        </w:rPr>
        <w:t>쇼핑몰 이용자</w:t>
      </w:r>
    </w:p>
    <w:p w:rsidR="00C06824" w:rsidRPr="00C06824" w:rsidRDefault="00C06824" w:rsidP="00C06824">
      <w:pPr>
        <w:rPr>
          <w:rFonts w:hint="eastAsia"/>
          <w:lang w:eastAsia="ko-K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060DA" w:rsidTr="00545CA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9B480F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B480F" w:rsidRPr="008E63F2" w:rsidRDefault="009B480F" w:rsidP="009B480F">
            <w:pPr>
              <w:pStyle w:val="InfoBlue"/>
              <w:numPr>
                <w:ilvl w:val="0"/>
                <w:numId w:val="40"/>
              </w:numPr>
              <w:rPr>
                <w:b/>
                <w:i w:val="0"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>기존 쇼핑몰에서는 세분화된 카테고리가 없어 보기어려움이 있고 하나 하나 찾아 봐야하는 불편함이있다.</w:t>
            </w:r>
          </w:p>
          <w:p w:rsidR="00F060DA" w:rsidRPr="008E63F2" w:rsidRDefault="009B480F" w:rsidP="009B480F">
            <w:pPr>
              <w:pStyle w:val="InfoBlue"/>
              <w:numPr>
                <w:ilvl w:val="0"/>
                <w:numId w:val="40"/>
              </w:numPr>
              <w:rPr>
                <w:b/>
                <w:i w:val="0"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찾는 물건이 없을 때 홈페이지에 항상 들어가보고 올라오는 물품을 일일이 확인 해봐야 하는 불편함이 있다. </w:t>
            </w:r>
          </w:p>
        </w:tc>
      </w:tr>
      <w:tr w:rsidR="00F060DA" w:rsidTr="00545CA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8E63F2" w:rsidRDefault="00926333" w:rsidP="00E93844">
            <w:pPr>
              <w:pStyle w:val="InfoBlue"/>
              <w:ind w:left="0"/>
              <w:rPr>
                <w:b/>
                <w:i w:val="0"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>전국에 있는 온라인 쇼핑몰 이용자</w:t>
            </w:r>
          </w:p>
        </w:tc>
      </w:tr>
      <w:tr w:rsidR="00F060DA" w:rsidTr="00545CA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8E63F2" w:rsidRDefault="00926333" w:rsidP="00E93844">
            <w:pPr>
              <w:pStyle w:val="InfoBlue"/>
              <w:ind w:left="0"/>
              <w:rPr>
                <w:b/>
                <w:i w:val="0"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>이용자가 찾는 물건이 없을 때</w:t>
            </w:r>
            <w:r w:rsidR="00E93844"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 찾을 때까지</w:t>
            </w: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 쇼핑몰에 얽매여야 한다.</w:t>
            </w:r>
          </w:p>
        </w:tc>
      </w:tr>
      <w:tr w:rsidR="00F060DA" w:rsidRPr="000F44F0" w:rsidTr="00545CA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8E63F2" w:rsidRDefault="00926333" w:rsidP="00545CAB">
            <w:pPr>
              <w:pStyle w:val="InfoBlue"/>
              <w:ind w:left="0"/>
              <w:rPr>
                <w:b/>
                <w:i w:val="0"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자세한 세분화된 카테고리를 추가하고, </w:t>
            </w:r>
            <w:r w:rsidR="00E93844"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>문자서비스를 추가하여 원하는 것, 원하는 시간대에 제공</w:t>
            </w:r>
          </w:p>
        </w:tc>
      </w:tr>
    </w:tbl>
    <w:p w:rsidR="00F060DA" w:rsidRDefault="00F060DA">
      <w:pPr>
        <w:pStyle w:val="a9"/>
        <w:rPr>
          <w:rFonts w:cs="Times New Roman"/>
          <w:lang w:eastAsia="ko-KR"/>
        </w:rPr>
      </w:pPr>
    </w:p>
    <w:p w:rsidR="00C06824" w:rsidRDefault="00C06824" w:rsidP="00C06824">
      <w:pPr>
        <w:pStyle w:val="2"/>
        <w:rPr>
          <w:lang w:eastAsia="ko-KR"/>
        </w:rPr>
      </w:pPr>
      <w:r>
        <w:rPr>
          <w:rFonts w:hint="eastAsia"/>
          <w:lang w:eastAsia="ko-KR"/>
        </w:rPr>
        <w:t>기타 구현 관점</w:t>
      </w:r>
    </w:p>
    <w:p w:rsidR="002A37D7" w:rsidRDefault="00C06824" w:rsidP="002A37D7">
      <w:pPr>
        <w:pStyle w:val="3"/>
        <w:rPr>
          <w:lang w:eastAsia="ko-KR"/>
        </w:rPr>
      </w:pPr>
      <w:r>
        <w:rPr>
          <w:rFonts w:hint="eastAsia"/>
          <w:lang w:eastAsia="ko-KR"/>
        </w:rPr>
        <w:t>개발자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615CE" w:rsidTr="00C0682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615CE" w:rsidRPr="008E63F2" w:rsidRDefault="00097D54" w:rsidP="00AF0695">
            <w:pPr>
              <w:pStyle w:val="InfoBlue"/>
              <w:ind w:left="0"/>
              <w:rPr>
                <w:b/>
                <w:i w:val="0"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>전체 교육 과정 중에 과제를 진행 할 수 있는 기간이 2개월 미만으로 예상됨</w:t>
            </w:r>
          </w:p>
        </w:tc>
      </w:tr>
      <w:tr w:rsidR="000615CE" w:rsidTr="00C0682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F44F0" w:rsidRPr="008E63F2" w:rsidRDefault="00E93844" w:rsidP="00097D54">
            <w:pPr>
              <w:pStyle w:val="InfoBlue"/>
              <w:ind w:left="0"/>
              <w:rPr>
                <w:b/>
                <w:i w:val="0"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>개발자</w:t>
            </w:r>
            <w:r w:rsidR="00097D54"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>(본인)</w:t>
            </w:r>
          </w:p>
        </w:tc>
      </w:tr>
      <w:tr w:rsidR="000615CE" w:rsidTr="00C0682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F44F0" w:rsidRPr="008E63F2" w:rsidRDefault="00097D54" w:rsidP="000F44F0">
            <w:pPr>
              <w:pStyle w:val="a9"/>
              <w:ind w:left="0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-구축 시스템의 완성도 저하</w:t>
            </w:r>
          </w:p>
        </w:tc>
      </w:tr>
      <w:tr w:rsidR="000615CE" w:rsidRPr="000F44F0" w:rsidTr="00C0682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</w:t>
            </w:r>
            <w:r w:rsidR="0039679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615CE" w:rsidRPr="008E63F2" w:rsidRDefault="000F44F0" w:rsidP="00AF0695">
            <w:pPr>
              <w:pStyle w:val="InfoBlue"/>
              <w:ind w:left="0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- </w:t>
            </w:r>
            <w:r w:rsidR="00AF0695"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>온라인</w:t>
            </w:r>
            <w:r w:rsidR="00097D54"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 중고 사이트</w:t>
            </w:r>
            <w:r w:rsidR="00AF0695"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 서비스에 대한 우선순위 식별 및 단계적 구축</w:t>
            </w:r>
          </w:p>
        </w:tc>
      </w:tr>
    </w:tbl>
    <w:p w:rsidR="00C06824" w:rsidRPr="00C06824" w:rsidRDefault="00C06824" w:rsidP="00C06824">
      <w:pPr>
        <w:pStyle w:val="1"/>
        <w:numPr>
          <w:ilvl w:val="0"/>
          <w:numId w:val="0"/>
        </w:numPr>
        <w:ind w:left="720"/>
        <w:rPr>
          <w:rFonts w:cs="Times New Roman" w:hint="eastAsia"/>
          <w:lang w:eastAsia="ko-KR"/>
        </w:rPr>
      </w:pPr>
      <w:bookmarkStart w:id="20" w:name="_Toc447960005"/>
      <w:bookmarkStart w:id="21" w:name="_Toc452813581"/>
      <w:bookmarkStart w:id="22" w:name="_Toc467492727"/>
      <w:bookmarkStart w:id="23" w:name="_Toc436203381"/>
    </w:p>
    <w:p w:rsidR="000615CE" w:rsidRDefault="000615CE">
      <w:pPr>
        <w:pStyle w:val="1"/>
        <w:rPr>
          <w:rFonts w:cs="Times New Roman"/>
          <w:lang w:eastAsia="ko-KR"/>
        </w:rPr>
      </w:pPr>
      <w:r>
        <w:rPr>
          <w:rFonts w:hint="eastAsia"/>
          <w:lang w:eastAsia="ko-KR"/>
        </w:rPr>
        <w:t>이해당사자</w:t>
      </w:r>
      <w:r>
        <w:rPr>
          <w:lang w:eastAsia="ko-KR"/>
        </w:rPr>
        <w:t xml:space="preserve">(stakeholder) </w:t>
      </w:r>
      <w:r>
        <w:rPr>
          <w:rFonts w:hint="eastAsia"/>
          <w:lang w:eastAsia="ko-KR"/>
        </w:rPr>
        <w:t>및</w:t>
      </w:r>
      <w:r w:rsidR="00C0682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 w:rsidR="00C0682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20"/>
      <w:bookmarkEnd w:id="21"/>
      <w:bookmarkEnd w:id="22"/>
    </w:p>
    <w:p w:rsidR="000615CE" w:rsidRDefault="000615CE" w:rsidP="00FE5799">
      <w:pPr>
        <w:pStyle w:val="2"/>
        <w:widowControl/>
        <w:rPr>
          <w:lang w:eastAsia="ko-KR"/>
        </w:rPr>
      </w:pPr>
      <w:bookmarkStart w:id="24" w:name="_Toc425054385"/>
      <w:bookmarkStart w:id="25" w:name="_Toc342757863"/>
      <w:bookmarkStart w:id="26" w:name="_Toc346297772"/>
      <w:bookmarkStart w:id="27" w:name="_Toc422186478"/>
      <w:bookmarkStart w:id="28" w:name="_Toc436203383"/>
      <w:bookmarkStart w:id="29" w:name="_Toc452813587"/>
      <w:bookmarkStart w:id="30" w:name="_Toc467492732"/>
      <w:r>
        <w:rPr>
          <w:rFonts w:hint="eastAsia"/>
          <w:lang w:eastAsia="ko-KR"/>
        </w:rPr>
        <w:t>고객프로파일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F86505" w:rsidRPr="00F86505" w:rsidRDefault="00C06824" w:rsidP="00F86505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쇼핑몰 이용자</w:t>
      </w:r>
    </w:p>
    <w:p w:rsidR="000615CE" w:rsidRDefault="000615CE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8E63F2" w:rsidRDefault="008E63F2">
            <w:pPr>
              <w:pStyle w:val="InfoBlue"/>
              <w:rPr>
                <w:b/>
                <w:i w:val="0"/>
                <w:color w:val="548DD4" w:themeColor="text2" w:themeTint="99"/>
                <w:lang w:eastAsia="ko-KR"/>
              </w:rPr>
            </w:pPr>
            <w:r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>나초보</w:t>
            </w:r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8E63F2" w:rsidRDefault="00E81957">
            <w:pPr>
              <w:pStyle w:val="InfoBlue"/>
              <w:rPr>
                <w:b/>
                <w:i w:val="0"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>중고악기 온라인 쇼핑몰에서 거래를 하는 이용객</w:t>
            </w:r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8E63F2" w:rsidRDefault="00E81957">
            <w:pPr>
              <w:pStyle w:val="InfoBlue"/>
              <w:rPr>
                <w:b/>
                <w:i w:val="0"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원하는 물품을 </w:t>
            </w:r>
            <w:r w:rsidR="003142F8"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>원하는 조건</w:t>
            </w: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에 구입하고 정보를 얻는다. </w:t>
            </w:r>
          </w:p>
        </w:tc>
      </w:tr>
    </w:tbl>
    <w:p w:rsidR="000615CE" w:rsidRDefault="000615CE" w:rsidP="006C61F8">
      <w:pPr>
        <w:pStyle w:val="a9"/>
        <w:ind w:left="0"/>
        <w:rPr>
          <w:rFonts w:cs="Times New Roman"/>
          <w:lang w:eastAsia="ko-KR"/>
        </w:rPr>
      </w:pPr>
    </w:p>
    <w:p w:rsidR="006C61F8" w:rsidRDefault="006C61F8" w:rsidP="006C61F8">
      <w:pPr>
        <w:pStyle w:val="2"/>
        <w:widowControl/>
        <w:rPr>
          <w:lang w:eastAsia="ko-KR"/>
        </w:rPr>
      </w:pPr>
      <w:bookmarkStart w:id="31" w:name="_Toc452813586"/>
      <w:bookmarkStart w:id="32" w:name="_Toc509300843"/>
      <w:bookmarkStart w:id="33" w:name="_Toc467492729"/>
      <w:r>
        <w:rPr>
          <w:rFonts w:hint="eastAsia"/>
          <w:lang w:eastAsia="ko-KR"/>
        </w:rPr>
        <w:t>기타 이해당사자</w:t>
      </w:r>
      <w:r w:rsidR="00C0682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31"/>
      <w:bookmarkEnd w:id="32"/>
      <w:bookmarkEnd w:id="33"/>
    </w:p>
    <w:p w:rsidR="00E81957" w:rsidRPr="00E81957" w:rsidRDefault="00E81957" w:rsidP="00E81957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광고주, 개발팀</w:t>
      </w:r>
    </w:p>
    <w:p w:rsidR="006C61F8" w:rsidRDefault="006C61F8" w:rsidP="006C61F8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57" w:rsidRPr="008E63F2" w:rsidRDefault="008E63F2" w:rsidP="00E81957">
            <w:pPr>
              <w:pStyle w:val="InfoBlue"/>
              <w:rPr>
                <w:b/>
                <w:i w:val="0"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>나연주</w:t>
            </w:r>
            <w:r w:rsidR="00B01F32"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</w:p>
        </w:tc>
      </w:tr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8E63F2" w:rsidRDefault="00E81957" w:rsidP="002F1D9B">
            <w:pPr>
              <w:pStyle w:val="InfoBlue"/>
              <w:rPr>
                <w:b/>
                <w:i w:val="0"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중고악기 온라인 쇼핑몰을 구축하는 </w:t>
            </w:r>
            <w:r w:rsidR="008E63F2"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>개발 인력</w:t>
            </w:r>
          </w:p>
        </w:tc>
      </w:tr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8E63F2" w:rsidRDefault="008E63F2" w:rsidP="002F1D9B">
            <w:pPr>
              <w:pStyle w:val="InfoBlue"/>
              <w:rPr>
                <w:b/>
                <w:i w:val="0"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>1개월내 프로토 타입 시스템 구축 완료</w:t>
            </w:r>
          </w:p>
        </w:tc>
      </w:tr>
    </w:tbl>
    <w:p w:rsidR="006C61F8" w:rsidRPr="006C61F8" w:rsidRDefault="006C61F8" w:rsidP="006C61F8">
      <w:pPr>
        <w:pStyle w:val="a9"/>
        <w:ind w:left="0"/>
        <w:rPr>
          <w:rFonts w:cs="Times New Roman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34" w:name="_Toc467492734"/>
      <w:r>
        <w:rPr>
          <w:rFonts w:hint="eastAsia"/>
          <w:lang w:eastAsia="ko-KR"/>
        </w:rPr>
        <w:t>고객환경</w:t>
      </w:r>
      <w:bookmarkEnd w:id="34"/>
    </w:p>
    <w:p w:rsidR="001C000E" w:rsidRDefault="0081270F" w:rsidP="00F06887">
      <w:pPr>
        <w:pStyle w:val="InfoBlue"/>
        <w:numPr>
          <w:ilvl w:val="0"/>
          <w:numId w:val="32"/>
        </w:numPr>
        <w:rPr>
          <w:lang w:eastAsia="ko-KR"/>
        </w:rPr>
      </w:pPr>
      <w:r>
        <w:rPr>
          <w:rFonts w:hint="eastAsia"/>
          <w:lang w:eastAsia="ko-KR"/>
        </w:rPr>
        <w:t>인터넷 웹 환경</w:t>
      </w:r>
    </w:p>
    <w:p w:rsidR="00C06824" w:rsidRPr="00C06824" w:rsidRDefault="00C06824" w:rsidP="00C06824">
      <w:pPr>
        <w:pStyle w:val="a9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22657033" wp14:editId="288E26FA">
            <wp:extent cx="5044440" cy="4212107"/>
            <wp:effectExtent l="0" t="0" r="0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135" cy="42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CE" w:rsidRDefault="0081270F">
      <w:pPr>
        <w:pStyle w:val="1"/>
        <w:rPr>
          <w:lang w:eastAsia="ko-KR"/>
        </w:rPr>
      </w:pPr>
      <w:bookmarkStart w:id="35" w:name="_Toc467492735"/>
      <w:bookmarkEnd w:id="23"/>
      <w:r>
        <w:rPr>
          <w:rFonts w:hint="eastAsia"/>
          <w:lang w:eastAsia="ko-KR"/>
        </w:rPr>
        <w:t>KPI</w:t>
      </w:r>
      <w:bookmarkEnd w:id="35"/>
    </w:p>
    <w:p w:rsidR="00620F9B" w:rsidRDefault="00620F9B" w:rsidP="00620F9B">
      <w:pPr>
        <w:pStyle w:val="2"/>
        <w:widowControl/>
        <w:rPr>
          <w:lang w:eastAsia="ko-KR"/>
        </w:rPr>
      </w:pPr>
      <w:r>
        <w:rPr>
          <w:rFonts w:hint="eastAsia"/>
          <w:lang w:eastAsia="ko-KR"/>
        </w:rPr>
        <w:t>사용자 관점</w:t>
      </w:r>
    </w:p>
    <w:p w:rsidR="00507E88" w:rsidRPr="00507E88" w:rsidRDefault="00507E88" w:rsidP="00507E88">
      <w:pPr>
        <w:pStyle w:val="a9"/>
        <w:rPr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63"/>
      </w:tblGrid>
      <w:tr w:rsidR="00631A0D" w:rsidTr="00631A0D">
        <w:trPr>
          <w:trHeight w:val="380"/>
        </w:trPr>
        <w:tc>
          <w:tcPr>
            <w:tcW w:w="2235" w:type="dxa"/>
            <w:shd w:val="clear" w:color="auto" w:fill="B8CCE4" w:themeFill="accent1" w:themeFillTint="66"/>
          </w:tcPr>
          <w:p w:rsidR="00631A0D" w:rsidRDefault="008E63F2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3260" w:type="dxa"/>
            <w:shd w:val="clear" w:color="auto" w:fill="B8CCE4" w:themeFill="accent1" w:themeFillTint="66"/>
          </w:tcPr>
          <w:p w:rsidR="00631A0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정의</w:t>
            </w:r>
          </w:p>
        </w:tc>
        <w:tc>
          <w:tcPr>
            <w:tcW w:w="4063" w:type="dxa"/>
            <w:shd w:val="clear" w:color="auto" w:fill="B8CCE4" w:themeFill="accent1" w:themeFillTint="66"/>
          </w:tcPr>
          <w:p w:rsidR="00631A0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8E63F2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8E63F2" w:rsidRPr="008E63F2" w:rsidRDefault="008E63F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방문당 구매율</w:t>
            </w:r>
          </w:p>
        </w:tc>
        <w:tc>
          <w:tcPr>
            <w:tcW w:w="3260" w:type="dxa"/>
          </w:tcPr>
          <w:p w:rsidR="008E63F2" w:rsidRPr="008E63F2" w:rsidRDefault="008E63F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구매건수/방문자 방문건수</w:t>
            </w:r>
          </w:p>
        </w:tc>
        <w:tc>
          <w:tcPr>
            <w:tcW w:w="4063" w:type="dxa"/>
          </w:tcPr>
          <w:p w:rsidR="008E63F2" w:rsidRPr="008E63F2" w:rsidRDefault="008E63F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웹사이트 방문하여 구매로 연결되는 비율</w:t>
            </w: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접속횟수</w:t>
            </w:r>
          </w:p>
        </w:tc>
        <w:tc>
          <w:tcPr>
            <w:tcW w:w="3260" w:type="dxa"/>
          </w:tcPr>
          <w:p w:rsidR="00631A0D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 xml:space="preserve">하루에 접속한 횟수 </w:t>
            </w:r>
          </w:p>
        </w:tc>
        <w:tc>
          <w:tcPr>
            <w:tcW w:w="4063" w:type="dxa"/>
          </w:tcPr>
          <w:p w:rsidR="00631A0D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회원당 하루에 접속한 횟수를 측정한다.</w:t>
            </w: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회원가입수</w:t>
            </w:r>
          </w:p>
        </w:tc>
        <w:tc>
          <w:tcPr>
            <w:tcW w:w="3260" w:type="dxa"/>
          </w:tcPr>
          <w:p w:rsidR="00631A0D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1년에 1만명 확보</w:t>
            </w:r>
          </w:p>
        </w:tc>
        <w:tc>
          <w:tcPr>
            <w:tcW w:w="4063" w:type="dxa"/>
          </w:tcPr>
          <w:p w:rsidR="00631A0D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회원을 얼마나 확보했는지 측정한다.</w:t>
            </w: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머문시간</w:t>
            </w:r>
          </w:p>
        </w:tc>
        <w:tc>
          <w:tcPr>
            <w:tcW w:w="3260" w:type="dxa"/>
          </w:tcPr>
          <w:p w:rsidR="00631A0D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 xml:space="preserve">1회 머문 시간 </w:t>
            </w:r>
          </w:p>
        </w:tc>
        <w:tc>
          <w:tcPr>
            <w:tcW w:w="4063" w:type="dxa"/>
          </w:tcPr>
          <w:p w:rsidR="00631A0D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어디에 관심 있는지 측정한다.</w:t>
            </w:r>
          </w:p>
        </w:tc>
      </w:tr>
      <w:tr w:rsidR="00631A0D" w:rsidTr="00631A0D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8E63F2" w:rsidRDefault="00631A0D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특정페이지 접속횟수</w:t>
            </w:r>
          </w:p>
        </w:tc>
        <w:tc>
          <w:tcPr>
            <w:tcW w:w="3260" w:type="dxa"/>
          </w:tcPr>
          <w:p w:rsidR="00631A0D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특정페이지의 접속 횟수</w:t>
            </w:r>
          </w:p>
        </w:tc>
        <w:tc>
          <w:tcPr>
            <w:tcW w:w="4063" w:type="dxa"/>
          </w:tcPr>
          <w:p w:rsidR="00631A0D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어디에 관심 있는지 측정한다.</w:t>
            </w:r>
          </w:p>
        </w:tc>
      </w:tr>
      <w:tr w:rsidR="00A97B02" w:rsidTr="00A97B02">
        <w:trPr>
          <w:trHeight w:val="188"/>
        </w:trPr>
        <w:tc>
          <w:tcPr>
            <w:tcW w:w="2235" w:type="dxa"/>
            <w:shd w:val="clear" w:color="auto" w:fill="D6E3BC" w:themeFill="accent3" w:themeFillTint="66"/>
          </w:tcPr>
          <w:p w:rsidR="00A97B02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거래횟수</w:t>
            </w:r>
          </w:p>
        </w:tc>
        <w:tc>
          <w:tcPr>
            <w:tcW w:w="3260" w:type="dxa"/>
          </w:tcPr>
          <w:p w:rsidR="00A97B02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 xml:space="preserve">일년 평균 거래 횟수 </w:t>
            </w:r>
          </w:p>
        </w:tc>
        <w:tc>
          <w:tcPr>
            <w:tcW w:w="4063" w:type="dxa"/>
          </w:tcPr>
          <w:p w:rsidR="00A97B02" w:rsidRPr="008E63F2" w:rsidRDefault="00A97B02" w:rsidP="00631A0D">
            <w:pPr>
              <w:pStyle w:val="a9"/>
              <w:keepLines w:val="0"/>
              <w:ind w:left="0"/>
              <w:jc w:val="center"/>
              <w:rPr>
                <w:b/>
                <w:color w:val="548DD4" w:themeColor="text2" w:themeTint="99"/>
                <w:lang w:eastAsia="ko-KR"/>
              </w:rPr>
            </w:pPr>
            <w:r w:rsidRPr="008E63F2">
              <w:rPr>
                <w:rFonts w:hint="eastAsia"/>
                <w:b/>
                <w:color w:val="548DD4" w:themeColor="text2" w:themeTint="99"/>
                <w:lang w:eastAsia="ko-KR"/>
              </w:rPr>
              <w:t>어떤 물건이 많이 거래되는지 측정</w:t>
            </w:r>
          </w:p>
        </w:tc>
      </w:tr>
    </w:tbl>
    <w:p w:rsidR="00A97B02" w:rsidRDefault="00A97B02">
      <w:pPr>
        <w:rPr>
          <w:lang w:eastAsia="ko-KR"/>
        </w:rPr>
      </w:pPr>
    </w:p>
    <w:p w:rsidR="00620F9B" w:rsidRDefault="00620F9B" w:rsidP="00620F9B">
      <w:pPr>
        <w:pStyle w:val="2"/>
        <w:rPr>
          <w:lang w:eastAsia="ko-KR"/>
        </w:rPr>
      </w:pPr>
      <w:r>
        <w:rPr>
          <w:rFonts w:hint="eastAsia"/>
          <w:lang w:eastAsia="ko-KR"/>
        </w:rPr>
        <w:t>기타 이해 관계자 관점</w:t>
      </w:r>
    </w:p>
    <w:p w:rsidR="00507E88" w:rsidRDefault="00620F9B" w:rsidP="00507E88">
      <w:pPr>
        <w:pStyle w:val="a9"/>
        <w:keepLines w:val="0"/>
        <w:ind w:left="0"/>
        <w:rPr>
          <w:lang w:eastAsia="ko-KR"/>
        </w:rPr>
      </w:pPr>
      <w:r>
        <w:rPr>
          <w:rFonts w:hAnsi="굴림" w:hint="eastAsia"/>
          <w:lang w:eastAsia="ko-KR"/>
        </w:rPr>
        <w:t>☞</w:t>
      </w:r>
      <w:r>
        <w:rPr>
          <w:rFonts w:hint="eastAsia"/>
          <w:lang w:eastAsia="ko-KR"/>
        </w:rPr>
        <w:t xml:space="preserve"> </w:t>
      </w:r>
      <w:r w:rsidR="001C000E">
        <w:rPr>
          <w:rFonts w:hint="eastAsia"/>
          <w:lang w:eastAsia="ko-KR"/>
        </w:rPr>
        <w:t>기술적용 달성률: 달성한 기술 요소/계획한 기술요소</w:t>
      </w:r>
    </w:p>
    <w:p w:rsidR="00620F9B" w:rsidRDefault="00620F9B" w:rsidP="00507E88">
      <w:pPr>
        <w:pStyle w:val="a9"/>
        <w:keepLines w:val="0"/>
        <w:ind w:left="0"/>
        <w:rPr>
          <w:lang w:eastAsia="ko-KR"/>
        </w:rPr>
      </w:pPr>
      <w:r>
        <w:rPr>
          <w:rFonts w:hAnsi="굴림" w:hint="eastAsia"/>
          <w:lang w:eastAsia="ko-KR"/>
        </w:rPr>
        <w:t>☞</w:t>
      </w:r>
      <w:r>
        <w:rPr>
          <w:rFonts w:hAnsi="굴림" w:hint="eastAsia"/>
          <w:lang w:eastAsia="ko-KR"/>
        </w:rPr>
        <w:t xml:space="preserve"> </w:t>
      </w:r>
      <w:bookmarkStart w:id="36" w:name="_GoBack"/>
      <w:bookmarkEnd w:id="36"/>
      <w:r>
        <w:rPr>
          <w:rFonts w:hint="eastAsia"/>
          <w:lang w:eastAsia="ko-KR"/>
        </w:rPr>
        <w:t>기술 요소</w:t>
      </w:r>
      <w:r w:rsidR="001C000E">
        <w:rPr>
          <w:rFonts w:hint="eastAsia"/>
          <w:lang w:eastAsia="ko-KR"/>
        </w:rPr>
        <w:t xml:space="preserve">   </w:t>
      </w:r>
    </w:p>
    <w:p w:rsidR="001C000E" w:rsidRPr="008E63F2" w:rsidRDefault="001C000E" w:rsidP="00507E88">
      <w:pPr>
        <w:pStyle w:val="a9"/>
        <w:keepLines w:val="0"/>
        <w:ind w:left="0"/>
        <w:rPr>
          <w:b/>
          <w:color w:val="548DD4" w:themeColor="text2" w:themeTint="99"/>
          <w:lang w:eastAsia="ko-KR"/>
        </w:rPr>
      </w:pPr>
      <w:r>
        <w:rPr>
          <w:rFonts w:hint="eastAsia"/>
          <w:lang w:eastAsia="ko-KR"/>
        </w:rPr>
        <w:t xml:space="preserve"> </w:t>
      </w:r>
      <w:r w:rsidRPr="008E63F2">
        <w:rPr>
          <w:rFonts w:hint="eastAsia"/>
          <w:b/>
          <w:color w:val="548DD4" w:themeColor="text2" w:themeTint="99"/>
          <w:lang w:eastAsia="ko-KR"/>
        </w:rPr>
        <w:t>- 컴퓨터 언어: java, jsp, CSS, script</w:t>
      </w:r>
    </w:p>
    <w:p w:rsidR="001C000E" w:rsidRPr="008E63F2" w:rsidRDefault="001C000E" w:rsidP="00507E88">
      <w:pPr>
        <w:pStyle w:val="a9"/>
        <w:keepLines w:val="0"/>
        <w:ind w:left="0"/>
        <w:rPr>
          <w:b/>
          <w:color w:val="548DD4" w:themeColor="text2" w:themeTint="99"/>
          <w:lang w:eastAsia="ko-KR"/>
        </w:rPr>
      </w:pPr>
      <w:r w:rsidRPr="008E63F2">
        <w:rPr>
          <w:rFonts w:hint="eastAsia"/>
          <w:b/>
          <w:color w:val="548DD4" w:themeColor="text2" w:themeTint="99"/>
          <w:lang w:eastAsia="ko-KR"/>
        </w:rPr>
        <w:t xml:space="preserve">    - 데이터 베이스: 오라클</w:t>
      </w:r>
    </w:p>
    <w:p w:rsidR="001C000E" w:rsidRDefault="001C000E" w:rsidP="00507E88">
      <w:pPr>
        <w:pStyle w:val="a9"/>
        <w:keepLines w:val="0"/>
        <w:ind w:left="0"/>
        <w:rPr>
          <w:lang w:eastAsia="ko-KR"/>
        </w:rPr>
      </w:pPr>
    </w:p>
    <w:p w:rsidR="00631A0D" w:rsidRDefault="00631A0D" w:rsidP="00507E88">
      <w:pPr>
        <w:pStyle w:val="a9"/>
        <w:keepLines w:val="0"/>
        <w:ind w:left="0"/>
        <w:rPr>
          <w:lang w:eastAsia="ko-KR"/>
        </w:rPr>
      </w:pPr>
    </w:p>
    <w:p w:rsidR="00631A0D" w:rsidRDefault="00631A0D" w:rsidP="00507E88">
      <w:pPr>
        <w:pStyle w:val="a9"/>
        <w:keepLines w:val="0"/>
        <w:ind w:left="0"/>
        <w:rPr>
          <w:lang w:eastAsia="ko-KR"/>
        </w:rPr>
      </w:pPr>
    </w:p>
    <w:p w:rsidR="00631A0D" w:rsidRPr="00507E88" w:rsidRDefault="00631A0D" w:rsidP="00507E88">
      <w:pPr>
        <w:pStyle w:val="a9"/>
        <w:keepLines w:val="0"/>
        <w:ind w:left="0"/>
        <w:rPr>
          <w:lang w:eastAsia="ko-KR"/>
        </w:rPr>
      </w:pPr>
    </w:p>
    <w:sectPr w:rsidR="00631A0D" w:rsidRPr="00507E88" w:rsidSect="00067E72">
      <w:headerReference w:type="default" r:id="rId11"/>
      <w:footerReference w:type="default" r:id="rId12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780" w:rsidRDefault="007B3780">
      <w:pPr>
        <w:spacing w:line="240" w:lineRule="auto"/>
      </w:pPr>
      <w:r>
        <w:separator/>
      </w:r>
    </w:p>
  </w:endnote>
  <w:endnote w:type="continuationSeparator" w:id="0">
    <w:p w:rsidR="007B3780" w:rsidRDefault="007B37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44F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0F44F0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0F44F0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 w:rsidR="00861E13">
            <w:fldChar w:fldCharType="begin"/>
          </w:r>
          <w:r w:rsidR="00861E13">
            <w:instrText xml:space="preserve"> DOCPROPERTY "Company"  \* MERGEFORMAT </w:instrText>
          </w:r>
          <w:r w:rsidR="00861E13"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 w:rsidR="00861E13"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 w:rsidR="00A735DE">
            <w:fldChar w:fldCharType="begin"/>
          </w:r>
          <w:r>
            <w:instrText xml:space="preserve"> DATE \@ "yyyy" </w:instrText>
          </w:r>
          <w:r w:rsidR="00A735DE">
            <w:fldChar w:fldCharType="separate"/>
          </w:r>
          <w:r w:rsidR="00C06824">
            <w:rPr>
              <w:noProof/>
            </w:rPr>
            <w:t>2018</w:t>
          </w:r>
          <w:r w:rsidR="00A735D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A735DE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 w:rsidR="000F44F0"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E63F2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  <w:r w:rsidR="000F44F0">
            <w:rPr>
              <w:rFonts w:hint="eastAsia"/>
            </w:rPr>
            <w:t>페이지</w:t>
          </w:r>
        </w:p>
      </w:tc>
    </w:tr>
  </w:tbl>
  <w:p w:rsidR="000F44F0" w:rsidRDefault="000F44F0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780" w:rsidRDefault="007B3780">
      <w:pPr>
        <w:spacing w:line="240" w:lineRule="auto"/>
      </w:pPr>
      <w:r>
        <w:separator/>
      </w:r>
    </w:p>
  </w:footnote>
  <w:footnote w:type="continuationSeparator" w:id="0">
    <w:p w:rsidR="007B3780" w:rsidRDefault="007B37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4F0" w:rsidRDefault="000F44F0">
    <w:pPr>
      <w:rPr>
        <w:rFonts w:cs="Times New Roman"/>
        <w:sz w:val="24"/>
        <w:szCs w:val="24"/>
      </w:rPr>
    </w:pPr>
  </w:p>
  <w:p w:rsidR="000F44F0" w:rsidRDefault="000F44F0">
    <w:pPr>
      <w:pBdr>
        <w:top w:val="single" w:sz="6" w:space="1" w:color="auto"/>
      </w:pBdr>
      <w:rPr>
        <w:rFonts w:cs="Times New Roman"/>
        <w:sz w:val="24"/>
        <w:szCs w:val="24"/>
      </w:rPr>
    </w:pPr>
  </w:p>
  <w:p w:rsidR="000F44F0" w:rsidRDefault="00861E13">
    <w:pPr>
      <w:pBdr>
        <w:bottom w:val="single" w:sz="6" w:space="1" w:color="auto"/>
      </w:pBdr>
      <w:jc w:val="right"/>
      <w:rPr>
        <w:rFonts w:cs="Times New Roman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F44F0">
      <w:rPr>
        <w:b/>
        <w:bCs/>
        <w:sz w:val="36"/>
        <w:szCs w:val="36"/>
      </w:rPr>
      <w:t>&lt;</w:t>
    </w:r>
    <w:r w:rsidR="000F44F0">
      <w:rPr>
        <w:rFonts w:hint="eastAsia"/>
        <w:b/>
        <w:bCs/>
        <w:sz w:val="36"/>
        <w:szCs w:val="36"/>
        <w:lang w:eastAsia="ko-KR"/>
      </w:rPr>
      <w:t>한국 IT 교육원</w:t>
    </w:r>
    <w:r w:rsidR="000F44F0">
      <w:rPr>
        <w:b/>
        <w:bCs/>
        <w:sz w:val="36"/>
        <w:szCs w:val="36"/>
        <w:lang w:eastAsia="ko-KR"/>
      </w:rPr>
      <w:t>&gt;</w:t>
    </w:r>
    <w:r>
      <w:rPr>
        <w:b/>
        <w:bCs/>
        <w:sz w:val="36"/>
        <w:szCs w:val="36"/>
        <w:lang w:eastAsia="ko-KR"/>
      </w:rPr>
      <w:fldChar w:fldCharType="end"/>
    </w:r>
  </w:p>
  <w:p w:rsidR="000F44F0" w:rsidRDefault="000F44F0">
    <w:pPr>
      <w:pBdr>
        <w:bottom w:val="single" w:sz="6" w:space="1" w:color="auto"/>
      </w:pBdr>
      <w:jc w:val="right"/>
      <w:rPr>
        <w:rFonts w:cs="Times New Roman"/>
        <w:sz w:val="24"/>
        <w:szCs w:val="24"/>
      </w:rPr>
    </w:pPr>
  </w:p>
  <w:p w:rsidR="000F44F0" w:rsidRDefault="000F44F0">
    <w:pPr>
      <w:pStyle w:val="a6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44F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 w:rsidP="00576FC6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한국 IT 교육원 온라인 시스템 구축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rPr>
              <w:rFonts w:hint="eastAsia"/>
              <w:lang w:eastAsia="ko-KR"/>
            </w:rPr>
            <w:t>버전</w:t>
          </w:r>
          <w:r>
            <w:rPr>
              <w:lang w:eastAsia="ko-KR"/>
            </w:rPr>
            <w:t>:           &lt;1.0&gt;</w:t>
          </w:r>
        </w:p>
      </w:tc>
    </w:tr>
    <w:tr w:rsidR="000F44F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비즈니스비전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rPr>
              <w:lang w:eastAsia="ko-KR"/>
            </w:rPr>
          </w:pPr>
          <w:r>
            <w:rPr>
              <w:rFonts w:hint="eastAsia"/>
              <w:lang w:eastAsia="ko-KR"/>
            </w:rPr>
            <w:t>날짜</w:t>
          </w:r>
          <w:r>
            <w:rPr>
              <w:lang w:eastAsia="ko-KR"/>
            </w:rPr>
            <w:t>:  &lt;</w:t>
          </w:r>
          <w:r>
            <w:rPr>
              <w:rFonts w:hint="eastAsia"/>
              <w:lang w:eastAsia="ko-KR"/>
            </w:rPr>
            <w:t>2016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11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21</w:t>
          </w:r>
          <w:r>
            <w:rPr>
              <w:lang w:eastAsia="ko-KR"/>
            </w:rPr>
            <w:t>&gt;</w:t>
          </w:r>
        </w:p>
      </w:tc>
    </w:tr>
    <w:tr w:rsidR="000F44F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r>
            <w:rPr>
              <w:rFonts w:hint="eastAsia"/>
              <w:lang w:eastAsia="ko-KR"/>
            </w:rPr>
            <w:t>HKIT-VD-01</w:t>
          </w:r>
        </w:p>
      </w:tc>
    </w:tr>
  </w:tbl>
  <w:p w:rsidR="000F44F0" w:rsidRDefault="000F44F0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50D058B"/>
    <w:multiLevelType w:val="hybridMultilevel"/>
    <w:tmpl w:val="B4780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6A4755B"/>
    <w:multiLevelType w:val="hybridMultilevel"/>
    <w:tmpl w:val="F5E4D4A4"/>
    <w:lvl w:ilvl="0" w:tplc="04090001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FDA2FF1"/>
    <w:multiLevelType w:val="hybridMultilevel"/>
    <w:tmpl w:val="F4CE3940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1B116B9"/>
    <w:multiLevelType w:val="hybridMultilevel"/>
    <w:tmpl w:val="D8A616D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eastAsia="굴림" w:hAnsi="굴림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9D440DA"/>
    <w:multiLevelType w:val="hybridMultilevel"/>
    <w:tmpl w:val="030AD52A"/>
    <w:lvl w:ilvl="0" w:tplc="68888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57495FF9"/>
    <w:multiLevelType w:val="hybridMultilevel"/>
    <w:tmpl w:val="482AE8BE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64030F35"/>
    <w:multiLevelType w:val="hybridMultilevel"/>
    <w:tmpl w:val="563C9072"/>
    <w:lvl w:ilvl="0" w:tplc="FF1809E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AE810AC"/>
    <w:multiLevelType w:val="hybridMultilevel"/>
    <w:tmpl w:val="7E701DCC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28E736A"/>
    <w:multiLevelType w:val="hybridMultilevel"/>
    <w:tmpl w:val="185849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 w15:restartNumberingAfterBreak="0">
    <w:nsid w:val="75977C42"/>
    <w:multiLevelType w:val="hybridMultilevel"/>
    <w:tmpl w:val="859E8D98"/>
    <w:lvl w:ilvl="0" w:tplc="04090001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굴림체" w:hAnsi="Times New Roman" w:cs="굴림체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굴림체" w:hAnsi="Times New Roman" w:cs="굴림체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굴림체" w:hAnsi="Times New Roman" w:cs="굴림체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7"/>
  </w:num>
  <w:num w:numId="5">
    <w:abstractNumId w:val="36"/>
  </w:num>
  <w:num w:numId="6">
    <w:abstractNumId w:val="24"/>
  </w:num>
  <w:num w:numId="7">
    <w:abstractNumId w:val="2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34"/>
  </w:num>
  <w:num w:numId="11">
    <w:abstractNumId w:val="6"/>
  </w:num>
  <w:num w:numId="12">
    <w:abstractNumId w:val="18"/>
  </w:num>
  <w:num w:numId="13">
    <w:abstractNumId w:val="16"/>
  </w:num>
  <w:num w:numId="14">
    <w:abstractNumId w:val="33"/>
  </w:num>
  <w:num w:numId="15">
    <w:abstractNumId w:val="15"/>
  </w:num>
  <w:num w:numId="16">
    <w:abstractNumId w:val="7"/>
  </w:num>
  <w:num w:numId="17">
    <w:abstractNumId w:val="31"/>
  </w:num>
  <w:num w:numId="18">
    <w:abstractNumId w:val="22"/>
  </w:num>
  <w:num w:numId="19">
    <w:abstractNumId w:val="9"/>
  </w:num>
  <w:num w:numId="20">
    <w:abstractNumId w:val="21"/>
  </w:num>
  <w:num w:numId="21">
    <w:abstractNumId w:val="13"/>
  </w:num>
  <w:num w:numId="22">
    <w:abstractNumId w:val="30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8"/>
  </w:num>
  <w:num w:numId="28">
    <w:abstractNumId w:val="5"/>
  </w:num>
  <w:num w:numId="29">
    <w:abstractNumId w:val="8"/>
  </w:num>
  <w:num w:numId="30">
    <w:abstractNumId w:val="25"/>
  </w:num>
  <w:num w:numId="31">
    <w:abstractNumId w:val="14"/>
  </w:num>
  <w:num w:numId="32">
    <w:abstractNumId w:val="37"/>
  </w:num>
  <w:num w:numId="33">
    <w:abstractNumId w:val="19"/>
  </w:num>
  <w:num w:numId="34">
    <w:abstractNumId w:val="32"/>
  </w:num>
  <w:num w:numId="35">
    <w:abstractNumId w:val="35"/>
  </w:num>
  <w:num w:numId="36">
    <w:abstractNumId w:val="29"/>
  </w:num>
  <w:num w:numId="37">
    <w:abstractNumId w:val="27"/>
  </w:num>
  <w:num w:numId="38">
    <w:abstractNumId w:val="0"/>
  </w:num>
  <w:num w:numId="39">
    <w:abstractNumId w:val="0"/>
  </w:num>
  <w:num w:numId="40">
    <w:abstractNumId w:val="20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54DE"/>
    <w:rsid w:val="00033D65"/>
    <w:rsid w:val="000615CE"/>
    <w:rsid w:val="00067596"/>
    <w:rsid w:val="00067E72"/>
    <w:rsid w:val="00097D54"/>
    <w:rsid w:val="000E79DA"/>
    <w:rsid w:val="000F44F0"/>
    <w:rsid w:val="00117EB9"/>
    <w:rsid w:val="00190A6F"/>
    <w:rsid w:val="00196666"/>
    <w:rsid w:val="001C000E"/>
    <w:rsid w:val="001C255B"/>
    <w:rsid w:val="002223AD"/>
    <w:rsid w:val="002429BC"/>
    <w:rsid w:val="002707CB"/>
    <w:rsid w:val="002A33B6"/>
    <w:rsid w:val="002A37D7"/>
    <w:rsid w:val="002E31EB"/>
    <w:rsid w:val="00311FFB"/>
    <w:rsid w:val="003142F8"/>
    <w:rsid w:val="00321927"/>
    <w:rsid w:val="00396794"/>
    <w:rsid w:val="003B4C2E"/>
    <w:rsid w:val="003F1EC2"/>
    <w:rsid w:val="00426B64"/>
    <w:rsid w:val="0048516F"/>
    <w:rsid w:val="004A2C95"/>
    <w:rsid w:val="004A7BEE"/>
    <w:rsid w:val="004F35AB"/>
    <w:rsid w:val="00507E88"/>
    <w:rsid w:val="00545CAB"/>
    <w:rsid w:val="00576FC6"/>
    <w:rsid w:val="00610E27"/>
    <w:rsid w:val="00620F9B"/>
    <w:rsid w:val="00631A0D"/>
    <w:rsid w:val="0063523D"/>
    <w:rsid w:val="006B0E49"/>
    <w:rsid w:val="006C61F8"/>
    <w:rsid w:val="007233DF"/>
    <w:rsid w:val="00784CF2"/>
    <w:rsid w:val="007B3780"/>
    <w:rsid w:val="0081270F"/>
    <w:rsid w:val="00861E13"/>
    <w:rsid w:val="008A283B"/>
    <w:rsid w:val="008E63F2"/>
    <w:rsid w:val="00926333"/>
    <w:rsid w:val="00930918"/>
    <w:rsid w:val="0095086A"/>
    <w:rsid w:val="00951A31"/>
    <w:rsid w:val="009B480F"/>
    <w:rsid w:val="009D4ECD"/>
    <w:rsid w:val="009E0997"/>
    <w:rsid w:val="00A329DA"/>
    <w:rsid w:val="00A44CC3"/>
    <w:rsid w:val="00A735DE"/>
    <w:rsid w:val="00A9313C"/>
    <w:rsid w:val="00A97B02"/>
    <w:rsid w:val="00AA30F1"/>
    <w:rsid w:val="00AB4F2D"/>
    <w:rsid w:val="00AF0695"/>
    <w:rsid w:val="00AF791A"/>
    <w:rsid w:val="00B01F32"/>
    <w:rsid w:val="00B2270C"/>
    <w:rsid w:val="00C06824"/>
    <w:rsid w:val="00C75B77"/>
    <w:rsid w:val="00C80675"/>
    <w:rsid w:val="00CB2B43"/>
    <w:rsid w:val="00CC6AF3"/>
    <w:rsid w:val="00D06CF7"/>
    <w:rsid w:val="00D60295"/>
    <w:rsid w:val="00D90D43"/>
    <w:rsid w:val="00D954DE"/>
    <w:rsid w:val="00DE1C7B"/>
    <w:rsid w:val="00DF1A1E"/>
    <w:rsid w:val="00E6145D"/>
    <w:rsid w:val="00E81957"/>
    <w:rsid w:val="00E93844"/>
    <w:rsid w:val="00EA68A1"/>
    <w:rsid w:val="00EA68DC"/>
    <w:rsid w:val="00ED7847"/>
    <w:rsid w:val="00EE7A34"/>
    <w:rsid w:val="00F060DA"/>
    <w:rsid w:val="00F06887"/>
    <w:rsid w:val="00F13BB6"/>
    <w:rsid w:val="00F25827"/>
    <w:rsid w:val="00F47623"/>
    <w:rsid w:val="00F86505"/>
    <w:rsid w:val="00FD4267"/>
    <w:rsid w:val="00FE5799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C8EDBD3"/>
  <w15:docId w15:val="{29260391-7362-444C-ABAF-0C088C56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E55A5-2473-4147-BA23-C3746CE5D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32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2949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Hyunkoo</cp:lastModifiedBy>
  <cp:revision>8</cp:revision>
  <cp:lastPrinted>2000-09-21T22:13:00Z</cp:lastPrinted>
  <dcterms:created xsi:type="dcterms:W3CDTF">2017-02-09T08:04:00Z</dcterms:created>
  <dcterms:modified xsi:type="dcterms:W3CDTF">2018-02-22T00:50:00Z</dcterms:modified>
</cp:coreProperties>
</file>