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0D021" w14:textId="77777777" w:rsidR="00FD4727" w:rsidRPr="0088417E" w:rsidRDefault="00FD4727" w:rsidP="00F311D3">
      <w:pPr>
        <w:tabs>
          <w:tab w:val="left" w:pos="284"/>
        </w:tabs>
        <w:autoSpaceDE w:val="0"/>
        <w:autoSpaceDN w:val="0"/>
        <w:adjustRightInd w:val="0"/>
        <w:spacing w:after="0" w:line="240" w:lineRule="auto"/>
        <w:rPr>
          <w:rFonts w:ascii="Verdana" w:hAnsi="Verdana" w:cs="Verdana"/>
          <w:sz w:val="18"/>
          <w:szCs w:val="18"/>
          <w:lang w:val="es-CO" w:eastAsia="es-CO"/>
        </w:rPr>
      </w:pPr>
    </w:p>
    <w:p w14:paraId="32BD7275"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r w:rsidRPr="004C1BCB">
        <w:rPr>
          <w:rFonts w:ascii="Verdana" w:hAnsi="Verdana" w:cs="Verdana"/>
          <w:b/>
          <w:sz w:val="18"/>
          <w:szCs w:val="18"/>
          <w:lang w:val="es-CO"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INVITACIÓN PARA RECIBIR OFERTAS DE VENTA O SUMINISTRO DE ENERGÍA ELÉCTRICA CON DESTINO AL MERCADO REGULADO</w:t>
      </w:r>
    </w:p>
    <w:p w14:paraId="6806135F" w14:textId="7856DFBF"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423B0C" w:rsidRPr="0061146B">
        <w:rPr>
          <w:rFonts w:ascii="Verdana" w:hAnsi="Verdana" w:cs="Arial"/>
          <w:b/>
          <w:sz w:val="18"/>
          <w:szCs w:val="18"/>
          <w:lang w:val="es-CO" w:eastAsia="es-CO"/>
        </w:rPr>
        <w:t>01</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ENERO</w:t>
      </w:r>
      <w:r w:rsidRPr="0061146B">
        <w:rPr>
          <w:rFonts w:ascii="Verdana" w:hAnsi="Verdana" w:cs="Arial"/>
          <w:b/>
          <w:sz w:val="18"/>
          <w:szCs w:val="18"/>
          <w:lang w:val="es-CO" w:eastAsia="es-CO"/>
        </w:rPr>
        <w:t xml:space="preserve"> DE 202</w:t>
      </w:r>
      <w:r w:rsidR="00514F59">
        <w:rPr>
          <w:rFonts w:ascii="Verdana" w:hAnsi="Verdana" w:cs="Arial"/>
          <w:b/>
          <w:sz w:val="18"/>
          <w:szCs w:val="18"/>
          <w:lang w:val="es-CO" w:eastAsia="es-CO"/>
        </w:rPr>
        <w:t>6</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514F59">
        <w:rPr>
          <w:rFonts w:ascii="Verdana" w:hAnsi="Verdana" w:cs="Arial"/>
          <w:b/>
          <w:sz w:val="18"/>
          <w:szCs w:val="18"/>
          <w:lang w:val="es-CO" w:eastAsia="es-CO"/>
        </w:rPr>
        <w:t>3</w:t>
      </w:r>
      <w:r w:rsidR="00C44B62">
        <w:rPr>
          <w:rFonts w:ascii="Verdana" w:hAnsi="Verdana" w:cs="Arial"/>
          <w:b/>
          <w:sz w:val="18"/>
          <w:szCs w:val="18"/>
          <w:lang w:val="es-CO" w:eastAsia="es-CO"/>
        </w:rPr>
        <w:t>7</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5EFFC85E"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423B0C" w:rsidRPr="0061146B">
        <w:rPr>
          <w:rFonts w:ascii="Verdana" w:hAnsi="Verdana" w:cs="Verdana"/>
          <w:sz w:val="18"/>
          <w:szCs w:val="18"/>
          <w:lang w:val="es-CO" w:eastAsia="es-CO"/>
        </w:rPr>
        <w:t>01</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514F59">
        <w:rPr>
          <w:rFonts w:ascii="Verdana" w:hAnsi="Verdana" w:cs="Verdana"/>
          <w:sz w:val="18"/>
          <w:szCs w:val="18"/>
          <w:lang w:val="es-CO" w:eastAsia="es-CO"/>
        </w:rPr>
        <w:t>6</w:t>
      </w:r>
      <w:r w:rsidR="00D020E0" w:rsidRPr="0061146B">
        <w:rPr>
          <w:rFonts w:ascii="Verdana" w:hAnsi="Verdana" w:cs="Verdana"/>
          <w:sz w:val="18"/>
          <w:szCs w:val="18"/>
          <w:lang w:val="es-CO" w:eastAsia="es-CO"/>
        </w:rPr>
        <w:t xml:space="preserve"> AL 31 DE DICIEMBRE DE 20</w:t>
      </w:r>
      <w:r w:rsidR="00514F59">
        <w:rPr>
          <w:rFonts w:ascii="Verdana" w:hAnsi="Verdana" w:cs="Verdana"/>
          <w:sz w:val="18"/>
          <w:szCs w:val="18"/>
          <w:lang w:val="es-CO" w:eastAsia="es-CO"/>
        </w:rPr>
        <w:t>3</w:t>
      </w:r>
      <w:r w:rsidR="00C44B62">
        <w:rPr>
          <w:rFonts w:ascii="Verdana" w:hAnsi="Verdana" w:cs="Verdana"/>
          <w:sz w:val="18"/>
          <w:szCs w:val="18"/>
          <w:lang w:val="es-CO" w:eastAsia="es-CO"/>
        </w:rPr>
        <w:t>7</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77777777"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p>
    <w:p w14:paraId="3F284185" w14:textId="05E8F449" w:rsidR="002A5B9E" w:rsidRPr="0061146B" w:rsidRDefault="00DD6E4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001-2025</w:t>
      </w:r>
    </w:p>
    <w:p w14:paraId="4F6BD1E5" w14:textId="30F83FEF" w:rsidR="00440A86" w:rsidRPr="004C1BCB" w:rsidRDefault="00DD6E4E"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CP-EEPC2025-001</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1311B39A"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2B7C35">
        <w:rPr>
          <w:rFonts w:ascii="Verdana" w:hAnsi="Verdana" w:cs="Verdana"/>
          <w:sz w:val="18"/>
          <w:szCs w:val="18"/>
          <w:lang w:val="es-CO" w:eastAsia="es-CO"/>
        </w:rPr>
        <w:t>FEBRERO</w:t>
      </w:r>
      <w:r w:rsidRPr="0061146B">
        <w:rPr>
          <w:rFonts w:ascii="Verdana" w:hAnsi="Verdana" w:cs="Verdana"/>
          <w:sz w:val="18"/>
          <w:szCs w:val="18"/>
          <w:lang w:val="es-CO" w:eastAsia="es-CO"/>
        </w:rPr>
        <w:t xml:space="preserve"> DE 202</w:t>
      </w:r>
      <w:r w:rsidR="00A72EFC">
        <w:rPr>
          <w:rFonts w:ascii="Verdana" w:hAnsi="Verdana" w:cs="Verdana"/>
          <w:sz w:val="18"/>
          <w:szCs w:val="18"/>
          <w:lang w:val="es-CO" w:eastAsia="es-CO"/>
        </w:rPr>
        <w:t>5</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77777777"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OFERTA MERCANTIL IRREVOCABLE No._______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Cra. 10 No.17-35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Fecha:_____________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7479A99F"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DD6E4E">
        <w:rPr>
          <w:rFonts w:ascii="Verdana" w:hAnsi="Verdana" w:cs="Verdana"/>
          <w:b/>
          <w:sz w:val="18"/>
          <w:szCs w:val="18"/>
          <w:lang w:eastAsia="es-CO"/>
        </w:rPr>
        <w:t>diciembre</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CE62EE">
        <w:rPr>
          <w:rFonts w:ascii="Verdana" w:hAnsi="Verdana" w:cs="Verdana"/>
          <w:b/>
          <w:sz w:val="18"/>
          <w:szCs w:val="18"/>
          <w:lang w:val="es-CO" w:eastAsia="es-CO"/>
        </w:rPr>
        <w:t>4</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Tm = To * IPPm / IPPo</w:t>
      </w:r>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48F04758" w:rsidR="006D2F3F" w:rsidRPr="00D34DC5" w:rsidRDefault="006D2F3F" w:rsidP="006D2F3F">
      <w:pPr>
        <w:tabs>
          <w:tab w:val="left" w:pos="284"/>
          <w:tab w:val="left" w:pos="709"/>
        </w:tabs>
        <w:spacing w:after="0" w:line="240" w:lineRule="auto"/>
        <w:rPr>
          <w:rFonts w:ascii="Verdana" w:hAnsi="Verdana" w:cs="Arial"/>
          <w:b/>
          <w:spacing w:val="-3"/>
          <w:sz w:val="18"/>
          <w:szCs w:val="18"/>
        </w:rPr>
      </w:pPr>
      <w:r w:rsidRPr="00D34DC5">
        <w:rPr>
          <w:rFonts w:ascii="Verdana" w:hAnsi="Verdana" w:cs="Arial"/>
          <w:b/>
          <w:spacing w:val="-3"/>
          <w:sz w:val="18"/>
          <w:szCs w:val="18"/>
        </w:rPr>
        <w:t>To</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DD6E4E">
        <w:rPr>
          <w:rFonts w:ascii="Verdana" w:hAnsi="Verdana"/>
          <w:b/>
          <w:sz w:val="18"/>
          <w:szCs w:val="18"/>
        </w:rPr>
        <w:t>diciembre</w:t>
      </w:r>
      <w:r w:rsidRPr="0061146B">
        <w:rPr>
          <w:rFonts w:ascii="Verdana" w:hAnsi="Verdana"/>
          <w:b/>
          <w:sz w:val="18"/>
          <w:szCs w:val="18"/>
        </w:rPr>
        <w:t xml:space="preserve"> </w:t>
      </w:r>
      <w:r w:rsidRPr="0061146B">
        <w:rPr>
          <w:rFonts w:ascii="Verdana" w:hAnsi="Verdana" w:cs="Verdana"/>
          <w:b/>
          <w:sz w:val="18"/>
          <w:szCs w:val="18"/>
          <w:lang w:val="es-CO" w:eastAsia="es-CO"/>
        </w:rPr>
        <w:t>de 202</w:t>
      </w:r>
      <w:r w:rsidR="00CE62EE">
        <w:rPr>
          <w:rFonts w:ascii="Verdana" w:hAnsi="Verdana" w:cs="Verdana"/>
          <w:b/>
          <w:sz w:val="18"/>
          <w:szCs w:val="18"/>
          <w:lang w:val="es-CO" w:eastAsia="es-CO"/>
        </w:rPr>
        <w:t>4</w:t>
      </w:r>
      <w:r w:rsidRPr="0061146B">
        <w:rPr>
          <w:rFonts w:ascii="Verdana" w:hAnsi="Verdana" w:cs="Verdana"/>
          <w:b/>
          <w:sz w:val="18"/>
          <w:szCs w:val="18"/>
          <w:lang w:val="es-CO" w:eastAsia="es-CO"/>
        </w:rPr>
        <w:t xml:space="preserve">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r w:rsidRPr="00D34DC5">
        <w:rPr>
          <w:rFonts w:ascii="Verdana" w:hAnsi="Verdana" w:cs="Arial"/>
          <w:b/>
          <w:spacing w:val="-3"/>
          <w:sz w:val="18"/>
          <w:szCs w:val="18"/>
        </w:rPr>
        <w:t xml:space="preserve">IPPm=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710FF1A1" w:rsidR="00BC1379" w:rsidRPr="00E40C39" w:rsidRDefault="006D2F3F" w:rsidP="006D2F3F">
      <w:pPr>
        <w:tabs>
          <w:tab w:val="left" w:pos="284"/>
        </w:tabs>
        <w:spacing w:after="0" w:line="240" w:lineRule="auto"/>
        <w:rPr>
          <w:rFonts w:ascii="Verdana" w:hAnsi="Verdana"/>
          <w:b/>
          <w:sz w:val="18"/>
          <w:szCs w:val="18"/>
        </w:rPr>
      </w:pPr>
      <w:r w:rsidRPr="00D34DC5">
        <w:rPr>
          <w:rFonts w:ascii="Verdana" w:hAnsi="Verdana" w:cs="Arial"/>
          <w:b/>
          <w:spacing w:val="-3"/>
          <w:sz w:val="18"/>
          <w:szCs w:val="18"/>
        </w:rPr>
        <w:lastRenderedPageBreak/>
        <w:t xml:space="preserve">IPPo=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DD6E4E">
        <w:rPr>
          <w:rFonts w:ascii="Verdana" w:hAnsi="Verdana"/>
          <w:b/>
          <w:sz w:val="18"/>
          <w:szCs w:val="18"/>
        </w:rPr>
        <w:t>diciembre</w:t>
      </w:r>
      <w:r w:rsidRPr="00D34DC5">
        <w:rPr>
          <w:rFonts w:ascii="Verdana" w:hAnsi="Verdana"/>
          <w:b/>
          <w:sz w:val="18"/>
          <w:szCs w:val="18"/>
        </w:rPr>
        <w:t xml:space="preserve"> </w:t>
      </w:r>
      <w:r w:rsidRPr="00D34DC5">
        <w:rPr>
          <w:rFonts w:ascii="Verdana" w:hAnsi="Verdana" w:cs="Verdana"/>
          <w:b/>
          <w:sz w:val="18"/>
          <w:szCs w:val="18"/>
          <w:lang w:val="es-CO" w:eastAsia="es-CO"/>
        </w:rPr>
        <w:t>de 202</w:t>
      </w:r>
      <w:r w:rsidR="00CE62EE">
        <w:rPr>
          <w:rFonts w:ascii="Verdana" w:hAnsi="Verdana" w:cs="Verdana"/>
          <w:b/>
          <w:sz w:val="18"/>
          <w:szCs w:val="18"/>
          <w:lang w:val="es-CO" w:eastAsia="es-CO"/>
        </w:rPr>
        <w:t>4</w:t>
      </w:r>
      <w:r w:rsidRPr="00D34DC5">
        <w:rPr>
          <w:rFonts w:ascii="Verdana" w:hAnsi="Verdana" w:cs="Verdana"/>
          <w:b/>
          <w:sz w:val="18"/>
          <w:szCs w:val="18"/>
          <w:lang w:val="es-CO" w:eastAsia="es-CO"/>
        </w:rPr>
        <w:t xml:space="preserve"> </w:t>
      </w:r>
      <w:r>
        <w:rPr>
          <w:rFonts w:ascii="Verdana" w:hAnsi="Verdana" w:cs="Verdana"/>
          <w:b/>
          <w:sz w:val="18"/>
          <w:szCs w:val="18"/>
          <w:lang w:val="es-CO" w:eastAsia="es-CO"/>
        </w:rPr>
        <w:t>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r>
        <w:rPr>
          <w:rFonts w:ascii="Verdana" w:hAnsi="Verdana" w:cs="Arial"/>
          <w:b/>
          <w:bCs/>
          <w:spacing w:val="-3"/>
          <w:sz w:val="18"/>
          <w:szCs w:val="18"/>
        </w:rPr>
        <w:t>IPPm</w:t>
      </w:r>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La(s) factura(s) debe(n) estar de acuerdo con el precio, en pesos colombianos, con la actualización expuesta en la cláusula segunda, redondeado a dos (2) decimales y las cantidades de la cláusula primera de esta oferta, basadas de la versión txf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para el caso de la nota crédito, reconocerá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nota débito (factura de ajuste).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780AE968" w14:textId="6C2678CB" w:rsidR="00402EBE" w:rsidRDefault="00402EBE" w:rsidP="00402EBE">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Pr="00D34DC5">
        <w:rPr>
          <w:rFonts w:ascii="Verdana" w:hAnsi="Verdana" w:cs="Arial"/>
          <w:sz w:val="18"/>
          <w:szCs w:val="18"/>
        </w:rPr>
        <w:t>Una vez emitida la correspondiente orden de compra,</w:t>
      </w:r>
      <w:r w:rsidRPr="00D34DC5">
        <w:rPr>
          <w:rFonts w:ascii="Verdana" w:hAnsi="Verdana" w:cs="Arial"/>
          <w:b/>
          <w:sz w:val="18"/>
          <w:szCs w:val="18"/>
        </w:rPr>
        <w:t xml:space="preserve"> EL PROVEEDOR </w:t>
      </w:r>
      <w:r w:rsidRPr="00D34DC5">
        <w:rPr>
          <w:rFonts w:ascii="Verdana" w:hAnsi="Verdana" w:cs="Arial"/>
          <w:sz w:val="18"/>
          <w:szCs w:val="18"/>
        </w:rPr>
        <w:t>debe</w:t>
      </w:r>
      <w:r>
        <w:rPr>
          <w:rFonts w:ascii="Verdana" w:hAnsi="Verdana" w:cs="Arial"/>
          <w:sz w:val="18"/>
          <w:szCs w:val="18"/>
        </w:rPr>
        <w:t>rá</w:t>
      </w:r>
      <w:r w:rsidRPr="00D34DC5">
        <w:rPr>
          <w:rFonts w:ascii="Verdana" w:hAnsi="Verdana" w:cs="Arial"/>
          <w:sz w:val="18"/>
          <w:szCs w:val="18"/>
        </w:rPr>
        <w:t xml:space="preserve"> constituir a favor del </w:t>
      </w:r>
      <w:r w:rsidRPr="00D34DC5">
        <w:rPr>
          <w:rFonts w:ascii="Verdana" w:hAnsi="Verdana" w:cs="Arial"/>
          <w:b/>
          <w:sz w:val="18"/>
          <w:szCs w:val="18"/>
        </w:rPr>
        <w:t xml:space="preserve">DESTINATARIO </w:t>
      </w:r>
      <w:r w:rsidRPr="00D34DC5">
        <w:rPr>
          <w:rFonts w:ascii="Verdana" w:hAnsi="Verdana" w:cs="Arial"/>
          <w:sz w:val="18"/>
          <w:szCs w:val="18"/>
        </w:rPr>
        <w:t xml:space="preserve">un pagaré en blanco con carta de instrucciones, que deberá ser entregado dentro de los cinco (5) días hábiles siguientes a la emisión de la orden de compra El contenido del </w:t>
      </w:r>
      <w:r w:rsidRPr="00D34DC5">
        <w:rPr>
          <w:rFonts w:ascii="Verdana" w:hAnsi="Verdana" w:cs="Arial"/>
          <w:sz w:val="18"/>
          <w:szCs w:val="18"/>
        </w:rPr>
        <w:lastRenderedPageBreak/>
        <w:t xml:space="preserve">pagaré y la carta de instrucciones antes referidos, deberán ser previamente avalados y aceptados por </w:t>
      </w:r>
      <w:r w:rsidRPr="00D34DC5">
        <w:rPr>
          <w:rFonts w:ascii="Verdana" w:hAnsi="Verdana" w:cs="Arial"/>
          <w:b/>
          <w:sz w:val="18"/>
          <w:szCs w:val="18"/>
        </w:rPr>
        <w:t>EL DESTINATARIO</w:t>
      </w:r>
      <w:r w:rsidRPr="00D34DC5">
        <w:rPr>
          <w:rFonts w:ascii="Verdana" w:hAnsi="Verdana" w:cs="Arial"/>
          <w:sz w:val="18"/>
          <w:szCs w:val="18"/>
        </w:rPr>
        <w:t xml:space="preserve">, en consecuencia, </w:t>
      </w:r>
      <w:r w:rsidRPr="00D34DC5">
        <w:rPr>
          <w:rFonts w:ascii="Verdana" w:hAnsi="Verdana" w:cs="Arial"/>
          <w:b/>
          <w:sz w:val="18"/>
          <w:szCs w:val="18"/>
        </w:rPr>
        <w:t>EL PROVEEDOR</w:t>
      </w:r>
      <w:r w:rsidRPr="00D34DC5">
        <w:rPr>
          <w:rFonts w:ascii="Verdana" w:hAnsi="Verdana" w:cs="Arial"/>
          <w:sz w:val="18"/>
          <w:szCs w:val="18"/>
        </w:rPr>
        <w:t xml:space="preserve"> previo a la fecha definitiva de su entrega estipulada en la presente cláusula, se obliga a presentar a </w:t>
      </w:r>
      <w:r w:rsidRPr="00D34DC5">
        <w:rPr>
          <w:rFonts w:ascii="Verdana" w:hAnsi="Verdana" w:cs="Arial"/>
          <w:b/>
          <w:sz w:val="18"/>
          <w:szCs w:val="18"/>
        </w:rPr>
        <w:t>EL DESTINATARIO</w:t>
      </w:r>
      <w:r w:rsidRPr="00D34DC5">
        <w:rPr>
          <w:rFonts w:ascii="Verdana" w:hAnsi="Verdana" w:cs="Arial"/>
          <w:sz w:val="18"/>
          <w:szCs w:val="18"/>
        </w:rPr>
        <w:t xml:space="preserve"> un borrador del mismo para su aprobación y aceptación expres</w:t>
      </w:r>
      <w:r>
        <w:rPr>
          <w:rFonts w:ascii="Verdana" w:hAnsi="Verdana" w:cs="Arial"/>
          <w:sz w:val="18"/>
          <w:szCs w:val="18"/>
        </w:rPr>
        <w:t xml:space="preserve">a. Adicionalmente, a más tardar treinta días calendario antes del inicio del despacho de contrato por parte del administrador del mercado XM, </w:t>
      </w:r>
      <w:r w:rsidRPr="0077329E">
        <w:rPr>
          <w:rFonts w:ascii="Verdana" w:hAnsi="Verdana" w:cs="Arial"/>
          <w:b/>
          <w:bCs/>
          <w:sz w:val="18"/>
          <w:szCs w:val="18"/>
        </w:rPr>
        <w:t xml:space="preserve">EL PROVEEDOR </w:t>
      </w:r>
      <w:r w:rsidRPr="00D34DC5">
        <w:rPr>
          <w:rFonts w:ascii="Verdana" w:hAnsi="Verdana" w:cs="Arial"/>
          <w:sz w:val="18"/>
          <w:szCs w:val="18"/>
        </w:rPr>
        <w:t>constituir</w:t>
      </w:r>
      <w:r>
        <w:rPr>
          <w:rFonts w:ascii="Verdana" w:hAnsi="Verdana" w:cs="Arial"/>
          <w:sz w:val="18"/>
          <w:szCs w:val="18"/>
        </w:rPr>
        <w:t>á</w:t>
      </w:r>
      <w:r w:rsidRPr="00D34DC5">
        <w:rPr>
          <w:rFonts w:ascii="Verdana" w:hAnsi="Verdana" w:cs="Arial"/>
          <w:sz w:val="18"/>
          <w:szCs w:val="18"/>
        </w:rPr>
        <w:t xml:space="preserve"> a favor del </w:t>
      </w:r>
      <w:r w:rsidRPr="00D34DC5">
        <w:rPr>
          <w:rFonts w:ascii="Verdana" w:hAnsi="Verdana" w:cs="Arial"/>
          <w:b/>
          <w:sz w:val="18"/>
          <w:szCs w:val="18"/>
        </w:rPr>
        <w:t>DESTINATARIO</w:t>
      </w:r>
      <w:r w:rsidRPr="00D34DC5">
        <w:rPr>
          <w:rFonts w:ascii="Verdana" w:hAnsi="Verdana" w:cs="Arial"/>
          <w:sz w:val="18"/>
          <w:szCs w:val="18"/>
        </w:rPr>
        <w:t xml:space="preserve">, una póliza de seguros con carátula y clausulado especial para empresas de servicios públicos, expedida por una compañía de seguros, legalmente constituida y establecida en Colombia, que avale la siguiente obligación: Cumplimiento, cláusula penal pecuniaria y multas: garantía por un valor asegurado equivalente a </w:t>
      </w:r>
      <w:r w:rsidRPr="00CD425C">
        <w:rPr>
          <w:rFonts w:ascii="Verdana" w:hAnsi="Verdana" w:cs="Arial"/>
          <w:i/>
          <w:iCs/>
          <w:sz w:val="18"/>
          <w:szCs w:val="18"/>
        </w:rPr>
        <w:t>[dos punto cinco (2.5) meses de suministro producto 1 o cinco por ciento (5%) del valor total estimado del contrato producto 2 al 3</w:t>
      </w:r>
      <w:r w:rsidRPr="00CD425C">
        <w:rPr>
          <w:rFonts w:ascii="Verdana" w:hAnsi="Verdana" w:cs="Arial"/>
          <w:sz w:val="18"/>
          <w:szCs w:val="18"/>
        </w:rPr>
        <w:t>]</w:t>
      </w:r>
      <w:r w:rsidRPr="00D34DC5">
        <w:rPr>
          <w:rFonts w:ascii="Verdana" w:hAnsi="Verdana" w:cs="Arial"/>
          <w:sz w:val="18"/>
          <w:szCs w:val="18"/>
        </w:rPr>
        <w:t xml:space="preserve">, </w:t>
      </w:r>
      <w:r>
        <w:rPr>
          <w:rFonts w:ascii="Verdana" w:hAnsi="Verdana" w:cs="Arial"/>
          <w:sz w:val="18"/>
          <w:szCs w:val="18"/>
        </w:rPr>
        <w:t xml:space="preserve">valor calculado indexando el precio con el último IPP disponible, </w:t>
      </w:r>
      <w:r w:rsidRPr="00D34DC5">
        <w:rPr>
          <w:rFonts w:ascii="Verdana" w:hAnsi="Verdana" w:cs="Verdana"/>
          <w:sz w:val="18"/>
          <w:szCs w:val="18"/>
          <w:lang w:val="es-CO" w:eastAsia="es-CO"/>
        </w:rPr>
        <w:t>con una vigencia igual a la duración del contrato y tres (03) meses más, contados a partir de la fecha de expedición de la póliza</w:t>
      </w:r>
      <w:r w:rsidRPr="00D34DC5">
        <w:rPr>
          <w:rFonts w:ascii="Verdana" w:hAnsi="Verdana" w:cs="Arial"/>
          <w:sz w:val="18"/>
          <w:szCs w:val="18"/>
        </w:rPr>
        <w:t xml:space="preserve">. Para efectos de la aceptación de la póliza constituida, deberá hacerse la entrega de la misma a </w:t>
      </w:r>
      <w:r w:rsidRPr="00D34DC5">
        <w:rPr>
          <w:rFonts w:ascii="Verdana" w:hAnsi="Verdana" w:cs="Arial"/>
          <w:b/>
          <w:sz w:val="18"/>
          <w:szCs w:val="18"/>
        </w:rPr>
        <w:t>EL</w:t>
      </w:r>
      <w:r w:rsidRPr="00D34DC5">
        <w:rPr>
          <w:rFonts w:ascii="Verdana" w:hAnsi="Verdana" w:cs="Arial"/>
          <w:sz w:val="18"/>
          <w:szCs w:val="18"/>
        </w:rPr>
        <w:t xml:space="preserve"> </w:t>
      </w:r>
      <w:r w:rsidRPr="00D34DC5">
        <w:rPr>
          <w:rFonts w:ascii="Verdana" w:hAnsi="Verdana" w:cs="Arial"/>
          <w:b/>
          <w:sz w:val="18"/>
          <w:szCs w:val="18"/>
        </w:rPr>
        <w:t>DESTINATARIO</w:t>
      </w:r>
      <w:r w:rsidRPr="00D34DC5">
        <w:rPr>
          <w:rFonts w:ascii="Verdana" w:hAnsi="Verdana" w:cs="Arial"/>
          <w:sz w:val="18"/>
          <w:szCs w:val="18"/>
        </w:rPr>
        <w:t xml:space="preserve"> acompañadas del recibo de pago de la prima. </w:t>
      </w:r>
    </w:p>
    <w:p w14:paraId="55A94001" w14:textId="77777777" w:rsidR="00402EBE" w:rsidRDefault="00402EBE" w:rsidP="00402EBE">
      <w:pPr>
        <w:tabs>
          <w:tab w:val="left" w:pos="284"/>
        </w:tabs>
        <w:adjustRightInd w:val="0"/>
        <w:spacing w:after="0" w:line="240" w:lineRule="auto"/>
        <w:jc w:val="both"/>
        <w:rPr>
          <w:rFonts w:ascii="Verdana" w:hAnsi="Verdana" w:cs="Arial"/>
          <w:sz w:val="18"/>
          <w:szCs w:val="18"/>
        </w:rPr>
      </w:pPr>
    </w:p>
    <w:p w14:paraId="59093EB4" w14:textId="77777777" w:rsidR="00402EBE" w:rsidRDefault="00402EBE" w:rsidP="00402EBE">
      <w:pPr>
        <w:tabs>
          <w:tab w:val="left" w:pos="284"/>
        </w:tabs>
        <w:adjustRightInd w:val="0"/>
        <w:spacing w:after="0" w:line="240" w:lineRule="auto"/>
        <w:jc w:val="both"/>
        <w:rPr>
          <w:rFonts w:ascii="Verdana" w:hAnsi="Verdana" w:cs="Arial"/>
          <w:sz w:val="18"/>
          <w:szCs w:val="18"/>
        </w:rPr>
      </w:pPr>
      <w:r w:rsidRPr="00D34DC5">
        <w:rPr>
          <w:rFonts w:ascii="Verdana" w:hAnsi="Verdana" w:cs="Arial"/>
          <w:sz w:val="18"/>
          <w:szCs w:val="18"/>
        </w:rPr>
        <w:t>Adicionalmente</w:t>
      </w:r>
      <w:r>
        <w:rPr>
          <w:rFonts w:ascii="Verdana" w:hAnsi="Verdana" w:cs="Arial"/>
          <w:sz w:val="18"/>
          <w:szCs w:val="18"/>
        </w:rPr>
        <w:t xml:space="preserve">, </w:t>
      </w: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 constituirá a favor del</w:t>
      </w:r>
      <w:r w:rsidRPr="00D34DC5">
        <w:rPr>
          <w:rFonts w:ascii="Verdana" w:hAnsi="Verdana" w:cs="Arial"/>
          <w:b/>
          <w:sz w:val="18"/>
          <w:szCs w:val="18"/>
        </w:rPr>
        <w:t xml:space="preserve"> PROVEEDOR</w:t>
      </w:r>
      <w:r w:rsidRPr="00D34DC5">
        <w:rPr>
          <w:rFonts w:ascii="Verdana" w:hAnsi="Verdana" w:cs="Arial"/>
          <w:sz w:val="18"/>
          <w:szCs w:val="18"/>
        </w:rPr>
        <w:t xml:space="preserve"> un pagaré en blanco con carta de instrucciones a entera satisfacción del </w:t>
      </w:r>
      <w:r w:rsidRPr="00D34DC5">
        <w:rPr>
          <w:rFonts w:ascii="Verdana" w:hAnsi="Verdana" w:cs="Arial"/>
          <w:b/>
          <w:sz w:val="18"/>
          <w:szCs w:val="18"/>
        </w:rPr>
        <w:t>PROVEEDOR</w:t>
      </w:r>
      <w:r w:rsidRPr="00D34DC5">
        <w:rPr>
          <w:rFonts w:ascii="Verdana" w:hAnsi="Verdana" w:cs="Arial"/>
          <w:sz w:val="18"/>
          <w:szCs w:val="18"/>
        </w:rPr>
        <w:t xml:space="preserve">, el cual deberá ser entregado por </w:t>
      </w:r>
      <w:r w:rsidRPr="00D34DC5">
        <w:rPr>
          <w:rFonts w:ascii="Verdana" w:hAnsi="Verdana" w:cs="Arial"/>
          <w:b/>
          <w:sz w:val="18"/>
          <w:szCs w:val="18"/>
        </w:rPr>
        <w:t>EL DESTINATARIO</w:t>
      </w:r>
      <w:r w:rsidRPr="00D34DC5">
        <w:rPr>
          <w:rFonts w:ascii="Verdana" w:hAnsi="Verdana" w:cs="Arial"/>
          <w:sz w:val="18"/>
          <w:szCs w:val="18"/>
        </w:rPr>
        <w:t xml:space="preserve"> dentro de los cinco (5) días hábiles siguientes a la fecha de suscripción de la Orden de Compra.</w:t>
      </w:r>
    </w:p>
    <w:p w14:paraId="52B75F26" w14:textId="77777777" w:rsidR="00402EBE" w:rsidRDefault="00402EBE" w:rsidP="00402EBE">
      <w:pPr>
        <w:tabs>
          <w:tab w:val="left" w:pos="284"/>
        </w:tabs>
        <w:spacing w:after="0" w:line="240" w:lineRule="auto"/>
        <w:jc w:val="both"/>
        <w:rPr>
          <w:rFonts w:ascii="Verdana" w:hAnsi="Verdana" w:cs="Arial"/>
          <w:sz w:val="18"/>
          <w:szCs w:val="18"/>
        </w:rPr>
      </w:pPr>
    </w:p>
    <w:p w14:paraId="5FCA13E3" w14:textId="77777777" w:rsidR="00402EBE" w:rsidRPr="00A64806" w:rsidRDefault="00402EBE" w:rsidP="00402EBE">
      <w:pPr>
        <w:tabs>
          <w:tab w:val="left" w:pos="284"/>
        </w:tabs>
        <w:spacing w:after="0" w:line="240" w:lineRule="auto"/>
        <w:jc w:val="both"/>
        <w:rPr>
          <w:rFonts w:ascii="Verdana" w:hAnsi="Verdana" w:cs="Arial"/>
          <w:sz w:val="18"/>
          <w:szCs w:val="18"/>
        </w:rPr>
      </w:pPr>
      <w:r w:rsidRPr="00A64806">
        <w:rPr>
          <w:rFonts w:ascii="Verdana" w:hAnsi="Verdana" w:cs="Arial"/>
          <w:sz w:val="18"/>
          <w:szCs w:val="18"/>
        </w:rPr>
        <w:t xml:space="preserve">Adicionalmente, </w:t>
      </w:r>
      <w:r w:rsidRPr="00A64806">
        <w:rPr>
          <w:rFonts w:ascii="Verdana" w:hAnsi="Verdana" w:cs="Arial"/>
          <w:b/>
          <w:sz w:val="18"/>
          <w:szCs w:val="18"/>
        </w:rPr>
        <w:t>EL DESTINATARIO</w:t>
      </w:r>
      <w:r w:rsidRPr="00A64806">
        <w:rPr>
          <w:rFonts w:ascii="Verdana" w:hAnsi="Verdana" w:cs="Arial"/>
          <w:sz w:val="18"/>
          <w:szCs w:val="18"/>
        </w:rPr>
        <w:t xml:space="preserve"> constituirá a favor del </w:t>
      </w:r>
      <w:r w:rsidRPr="00A64806">
        <w:rPr>
          <w:rFonts w:ascii="Verdana" w:hAnsi="Verdana" w:cs="Arial"/>
          <w:b/>
          <w:sz w:val="18"/>
          <w:szCs w:val="18"/>
        </w:rPr>
        <w:t>PROVEEDOR</w:t>
      </w:r>
      <w:r w:rsidRPr="00A64806">
        <w:rPr>
          <w:rFonts w:ascii="Verdana" w:hAnsi="Verdana" w:cs="Arial"/>
          <w:sz w:val="18"/>
          <w:szCs w:val="18"/>
        </w:rPr>
        <w:t xml:space="preserve"> una póliza de seguros con carátula y clausulado especial para empresas de servicios públicos, expedida por una compañía de seguros legalmente constituida y establecida en Colombia, teniendo en cuenta las siguientes</w:t>
      </w:r>
      <w:r>
        <w:rPr>
          <w:rFonts w:ascii="Verdana" w:hAnsi="Verdana" w:cs="Arial"/>
          <w:sz w:val="18"/>
          <w:szCs w:val="18"/>
        </w:rPr>
        <w:t xml:space="preserve"> características</w:t>
      </w:r>
      <w:r w:rsidRPr="00A64806">
        <w:rPr>
          <w:rFonts w:ascii="Verdana" w:hAnsi="Verdana" w:cs="Arial"/>
          <w:sz w:val="18"/>
          <w:szCs w:val="18"/>
        </w:rPr>
        <w:t xml:space="preserve">: </w:t>
      </w:r>
    </w:p>
    <w:p w14:paraId="6669D88F" w14:textId="77777777" w:rsidR="00402EBE" w:rsidRPr="00A64806" w:rsidRDefault="00402EBE" w:rsidP="00402EBE">
      <w:pPr>
        <w:tabs>
          <w:tab w:val="left" w:pos="284"/>
        </w:tabs>
        <w:spacing w:after="0" w:line="240" w:lineRule="auto"/>
        <w:jc w:val="both"/>
        <w:rPr>
          <w:rFonts w:ascii="Verdana" w:hAnsi="Verdana" w:cs="Arial"/>
          <w:sz w:val="18"/>
          <w:szCs w:val="18"/>
        </w:rPr>
      </w:pPr>
    </w:p>
    <w:p w14:paraId="05A5D1C6" w14:textId="1AF4FC88" w:rsidR="00402EBE" w:rsidRPr="00D34DC5" w:rsidRDefault="00402EBE" w:rsidP="00402EBE">
      <w:pPr>
        <w:tabs>
          <w:tab w:val="left" w:pos="284"/>
        </w:tabs>
        <w:spacing w:after="0" w:line="240" w:lineRule="auto"/>
        <w:jc w:val="both"/>
        <w:rPr>
          <w:rFonts w:ascii="Verdana" w:hAnsi="Verdana" w:cs="Arial"/>
          <w:sz w:val="18"/>
          <w:szCs w:val="18"/>
        </w:rPr>
      </w:pPr>
      <w:r>
        <w:rPr>
          <w:rFonts w:ascii="Verdana" w:hAnsi="Verdana" w:cs="Arial"/>
          <w:sz w:val="18"/>
          <w:szCs w:val="18"/>
        </w:rPr>
        <w:t>A más tardar treinta (30) días calendario</w:t>
      </w:r>
      <w:r w:rsidRPr="00A64806">
        <w:rPr>
          <w:rFonts w:ascii="Verdana" w:hAnsi="Verdana" w:cs="Arial"/>
          <w:sz w:val="18"/>
          <w:szCs w:val="18"/>
        </w:rPr>
        <w:t xml:space="preserve"> </w:t>
      </w:r>
      <w:r>
        <w:rPr>
          <w:rFonts w:ascii="Verdana" w:hAnsi="Verdana" w:cs="Arial"/>
          <w:sz w:val="18"/>
          <w:szCs w:val="18"/>
        </w:rPr>
        <w:t xml:space="preserve">antes </w:t>
      </w:r>
      <w:r w:rsidRPr="00A64806">
        <w:rPr>
          <w:rFonts w:ascii="Verdana" w:hAnsi="Verdana" w:cs="Arial"/>
          <w:sz w:val="18"/>
          <w:szCs w:val="18"/>
        </w:rPr>
        <w:t>del inicio del inicio del despacho del contrato por parte del administrado</w:t>
      </w:r>
      <w:r>
        <w:rPr>
          <w:rFonts w:ascii="Verdana" w:hAnsi="Verdana" w:cs="Arial"/>
          <w:sz w:val="18"/>
          <w:szCs w:val="18"/>
        </w:rPr>
        <w:t>r</w:t>
      </w:r>
      <w:r w:rsidRPr="00A64806">
        <w:rPr>
          <w:rFonts w:ascii="Verdana" w:hAnsi="Verdana" w:cs="Arial"/>
          <w:sz w:val="18"/>
          <w:szCs w:val="18"/>
        </w:rPr>
        <w:t xml:space="preserve"> del mercado XM, </w:t>
      </w:r>
      <w:r w:rsidRPr="00A64806">
        <w:rPr>
          <w:rFonts w:ascii="Verdana" w:hAnsi="Verdana" w:cs="Arial"/>
          <w:b/>
          <w:sz w:val="18"/>
          <w:szCs w:val="18"/>
        </w:rPr>
        <w:t>EL DESTINATARIO</w:t>
      </w:r>
      <w:r w:rsidRPr="00A64806">
        <w:rPr>
          <w:rFonts w:ascii="Verdana" w:hAnsi="Verdana" w:cs="Arial"/>
          <w:sz w:val="18"/>
          <w:szCs w:val="18"/>
        </w:rPr>
        <w:t xml:space="preserve">. deberá constituir a favor del </w:t>
      </w:r>
      <w:r w:rsidRPr="00A64806">
        <w:rPr>
          <w:rFonts w:ascii="Verdana" w:hAnsi="Verdana" w:cs="Arial"/>
          <w:b/>
          <w:sz w:val="18"/>
          <w:szCs w:val="18"/>
        </w:rPr>
        <w:t>PROVEEDOR</w:t>
      </w:r>
      <w:r w:rsidRPr="00A64806">
        <w:rPr>
          <w:rFonts w:ascii="Verdana" w:hAnsi="Verdana" w:cs="Arial"/>
          <w:sz w:val="18"/>
          <w:szCs w:val="18"/>
        </w:rPr>
        <w:t xml:space="preserve"> una póliza de seguro con una vigencia desde el inicio del despacho del contrato hasta la finalización de este y tres (3) meses más por un valor equivalente a </w:t>
      </w:r>
      <w:r w:rsidRPr="00CD425C">
        <w:rPr>
          <w:rFonts w:ascii="Verdana" w:hAnsi="Verdana" w:cs="Arial"/>
          <w:i/>
          <w:iCs/>
          <w:sz w:val="18"/>
          <w:szCs w:val="18"/>
        </w:rPr>
        <w:t>[dos punto cinco (2.5) meses de suministro producto 1 o cinco por ciento (5%) del valor total estimado del contrato producto 2 al 3</w:t>
      </w:r>
      <w:r w:rsidRPr="00CD425C">
        <w:rPr>
          <w:rFonts w:ascii="Verdana" w:hAnsi="Verdana" w:cs="Arial"/>
          <w:sz w:val="18"/>
          <w:szCs w:val="18"/>
        </w:rPr>
        <w:t>]</w:t>
      </w:r>
      <w:r>
        <w:rPr>
          <w:rFonts w:ascii="Verdana" w:hAnsi="Verdana" w:cs="Arial"/>
          <w:sz w:val="18"/>
          <w:szCs w:val="18"/>
        </w:rPr>
        <w:t xml:space="preserve">, </w:t>
      </w:r>
      <w:r w:rsidRPr="00D0310D">
        <w:rPr>
          <w:rFonts w:ascii="Verdana" w:hAnsi="Verdana" w:cs="Arial"/>
          <w:sz w:val="18"/>
          <w:szCs w:val="18"/>
        </w:rPr>
        <w:t>valor calculado indexando el precio con el último IPP disponible</w:t>
      </w:r>
      <w:r>
        <w:rPr>
          <w:rFonts w:ascii="Verdana" w:hAnsi="Verdana" w:cs="Arial"/>
          <w:sz w:val="18"/>
          <w:szCs w:val="18"/>
        </w:rPr>
        <w:t>.</w:t>
      </w:r>
    </w:p>
    <w:p w14:paraId="456D5B04" w14:textId="77777777" w:rsidR="00402EBE" w:rsidRPr="00D34DC5" w:rsidRDefault="00402EBE" w:rsidP="00402EBE">
      <w:pPr>
        <w:tabs>
          <w:tab w:val="left" w:pos="284"/>
        </w:tabs>
        <w:spacing w:after="0" w:line="240" w:lineRule="auto"/>
        <w:jc w:val="both"/>
        <w:rPr>
          <w:rFonts w:ascii="Verdana" w:hAnsi="Verdana" w:cs="Arial"/>
          <w:sz w:val="14"/>
          <w:szCs w:val="14"/>
        </w:rPr>
      </w:pPr>
    </w:p>
    <w:p w14:paraId="5F33008B" w14:textId="7E992210" w:rsidR="00650BDB" w:rsidRPr="004C1BCB" w:rsidRDefault="00402EBE" w:rsidP="00402EBE">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D34DC5">
        <w:rPr>
          <w:rFonts w:ascii="Verdana" w:hAnsi="Verdana" w:cs="Arial"/>
          <w:sz w:val="18"/>
          <w:szCs w:val="18"/>
        </w:rPr>
        <w:t xml:space="preserve">Según lo establecido en el Decreto 1082 de 2015, articulo 2.2.1.2.3.1.3 que hace mención a la regla general según la cual un contrato estatal debe estar amparado a través de una sola garantía. Sin embargo, la excepción son los contratos de tengan un plazo de ejecución mayor a 5 años, para estos contratos la garantía se podrá dividir. En razón a lo anterior la entidad aceptará las garantías o pólizas requeridas en el presente proceso emitidas por vigencia de hasta cinco años, y antes del vencimiento de esta, </w:t>
      </w:r>
      <w:r w:rsidRPr="00D34DC5">
        <w:rPr>
          <w:rFonts w:ascii="Verdana" w:hAnsi="Verdana" w:cs="Arial"/>
          <w:b/>
          <w:bCs/>
          <w:sz w:val="18"/>
          <w:szCs w:val="18"/>
        </w:rPr>
        <w:t>EL PROVEEDOR</w:t>
      </w:r>
      <w:r w:rsidRPr="00D34DC5">
        <w:rPr>
          <w:rFonts w:ascii="Verdana" w:hAnsi="Verdana" w:cs="Arial"/>
          <w:sz w:val="18"/>
          <w:szCs w:val="18"/>
        </w:rPr>
        <w:t xml:space="preserve"> estará obligado a obtener una nueva garantía que ampare el cumplimento de sus obligaciones para el periodo faltante del contrato más tres meses. En todo caso, si el garante original decide no continuar garantizando la vigencia posterior, deberá informar por escrito con 6 meses de anticipación a </w:t>
      </w:r>
      <w:r w:rsidRPr="00D34DC5">
        <w:rPr>
          <w:rFonts w:ascii="Verdana" w:hAnsi="Verdana" w:cs="Arial"/>
          <w:b/>
          <w:bCs/>
          <w:sz w:val="18"/>
          <w:szCs w:val="18"/>
        </w:rPr>
        <w:t>LAS PARTES</w:t>
      </w:r>
      <w:r w:rsidRPr="00D34DC5">
        <w:rPr>
          <w:rFonts w:ascii="Verdana" w:hAnsi="Verdana" w:cs="Arial"/>
          <w:sz w:val="18"/>
          <w:szCs w:val="18"/>
        </w:rPr>
        <w:t>. A partir de la fecha de comunicación del garante</w:t>
      </w:r>
      <w:r w:rsidRPr="00D34DC5">
        <w:rPr>
          <w:rFonts w:ascii="Verdana" w:hAnsi="Verdana" w:cs="Arial"/>
          <w:b/>
          <w:bCs/>
          <w:sz w:val="18"/>
          <w:szCs w:val="18"/>
        </w:rPr>
        <w:t>, EL PROVEEDOR</w:t>
      </w:r>
      <w:r w:rsidRPr="00D34DC5">
        <w:rPr>
          <w:rFonts w:ascii="Verdana" w:hAnsi="Verdana" w:cs="Arial"/>
          <w:sz w:val="18"/>
          <w:szCs w:val="18"/>
        </w:rPr>
        <w:t xml:space="preserve"> tendrá 5 meses para adquirir una nueva póliza que ampare el cumplimento de sus obligaciones para el periodo faltante de la relación jurídica más tres meses. De no presentar la nueva póliza al finalizar los 5 meses, se configurará un incumplimiento de acuerdo con lo establecido en la cláusula Décima Cuarta.</w:t>
      </w:r>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77777777"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las normas expedidas por el Ministerio del Medio Ambiente. En razón a que estas normas se entienden incorporadas a la presente 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w:t>
      </w:r>
      <w:r w:rsidRPr="004C1BCB">
        <w:rPr>
          <w:rFonts w:ascii="Verdana" w:hAnsi="Verdana" w:cs="Verdana"/>
          <w:spacing w:val="-3"/>
          <w:sz w:val="18"/>
          <w:szCs w:val="18"/>
        </w:rPr>
        <w:lastRenderedPageBreak/>
        <w:t xml:space="preserve">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 </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Décimo Tercera.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sta oferta, especialmente lo relativo a facturación, mediciones, racionamientos, fuerza mayor, riesgos por transmisión, pérdidas en las líneas y demás vigentes o que en el futuro se establezcan pues ya no es necesario realizar ante el ASIC el pre-registro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la misma,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 xml:space="preserve">La no presentación de garantías por las transacciones en el Mercado de Energía Mayorista –MEM-, </w:t>
      </w:r>
      <w:r w:rsidR="006C0F54" w:rsidRPr="004C1BCB">
        <w:rPr>
          <w:rFonts w:ascii="Verdana" w:hAnsi="Verdana" w:cs="Tahoma"/>
          <w:iCs/>
          <w:sz w:val="18"/>
          <w:szCs w:val="18"/>
          <w:lang w:eastAsia="ko-KR"/>
        </w:rPr>
        <w:lastRenderedPageBreak/>
        <w:t>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of Foreign Assets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oferta, dará aviso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w:t>
      </w:r>
      <w:r w:rsidRPr="004C1BCB">
        <w:rPr>
          <w:rFonts w:ascii="Verdana" w:hAnsi="Verdana" w:cs="Verdana"/>
          <w:sz w:val="18"/>
          <w:szCs w:val="18"/>
        </w:rPr>
        <w:lastRenderedPageBreak/>
        <w:t xml:space="preserve">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requiere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77777777" w:rsidR="00972491" w:rsidRPr="004C1BCB" w:rsidRDefault="009856E2"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DÉCIMO SEXTO. IMPUESTOS Y GASTOS:</w:t>
      </w:r>
      <w:r w:rsidRPr="004C1BCB">
        <w:rPr>
          <w:rFonts w:ascii="Verdana" w:hAnsi="Verdana" w:cs="Verdana"/>
          <w:sz w:val="18"/>
          <w:szCs w:val="18"/>
        </w:rPr>
        <w:t xml:space="preserve"> </w:t>
      </w:r>
      <w:r w:rsidR="001A67E0" w:rsidRPr="004C1BCB">
        <w:rPr>
          <w:rFonts w:ascii="Verdana" w:hAnsi="Verdana" w:cs="Arial"/>
          <w:sz w:val="18"/>
          <w:szCs w:val="18"/>
        </w:rPr>
        <w:t>Los tributos (impuestos, tasas y contribuciones) y gastos generados durante la ejecución de la relación jurídica, estarán a cargo del agente que corresponda como sujeto pasivo del mismo</w:t>
      </w:r>
      <w:r w:rsidR="006540B6" w:rsidRPr="004C1BCB">
        <w:rPr>
          <w:rFonts w:ascii="Verdana" w:hAnsi="Verdana" w:cs="Arial"/>
          <w:sz w:val="18"/>
          <w:szCs w:val="18"/>
        </w:rPr>
        <w:t xml:space="preserve">. </w:t>
      </w:r>
      <w:r w:rsidR="006540B6" w:rsidRPr="004C1BCB">
        <w:rPr>
          <w:rFonts w:ascii="Verdana" w:hAnsi="Verdana" w:cs="Arial"/>
          <w:b/>
          <w:sz w:val="18"/>
          <w:szCs w:val="18"/>
        </w:rPr>
        <w:t>PARÁGRAFO:</w:t>
      </w:r>
      <w:r w:rsidR="006540B6" w:rsidRPr="004C1BC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w:t>
      </w:r>
      <w:r w:rsidR="00AA10F5" w:rsidRPr="004C1BCB">
        <w:rPr>
          <w:rFonts w:ascii="Verdana" w:hAnsi="Verdana" w:cs="Arial"/>
          <w:sz w:val="18"/>
          <w:szCs w:val="18"/>
        </w:rPr>
        <w:t xml:space="preserve"> </w:t>
      </w:r>
      <w:r w:rsidR="006540B6" w:rsidRPr="004C1BCB">
        <w:rPr>
          <w:rFonts w:ascii="Verdana" w:hAnsi="Verdana" w:cs="Arial"/>
          <w:sz w:val="18"/>
          <w:szCs w:val="18"/>
        </w:rPr>
        <w:t>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w:t>
      </w:r>
      <w:r w:rsidR="003D3C80" w:rsidRPr="004C1BCB">
        <w:rPr>
          <w:rFonts w:ascii="Verdana" w:hAnsi="Verdana" w:cs="Arial"/>
          <w:sz w:val="18"/>
          <w:szCs w:val="18"/>
        </w:rPr>
        <w:t xml:space="preserve"> o aquella que la </w:t>
      </w:r>
      <w:r w:rsidR="007E0ABA" w:rsidRPr="004C1BCB">
        <w:rPr>
          <w:rFonts w:ascii="Verdana" w:hAnsi="Verdana" w:cs="Arial"/>
          <w:sz w:val="18"/>
          <w:szCs w:val="18"/>
        </w:rPr>
        <w:t xml:space="preserve">modifique, adicione, aclare </w:t>
      </w:r>
      <w:r w:rsidR="003D3C80" w:rsidRPr="004C1BCB">
        <w:rPr>
          <w:rFonts w:ascii="Verdana" w:hAnsi="Verdana" w:cs="Arial"/>
          <w:sz w:val="18"/>
          <w:szCs w:val="18"/>
        </w:rPr>
        <w:t>o sustituya</w:t>
      </w:r>
      <w:r w:rsidR="006540B6" w:rsidRPr="004C1BCB">
        <w:rPr>
          <w:rFonts w:ascii="Verdana" w:hAnsi="Verdana" w:cs="Arial"/>
          <w:sz w:val="18"/>
          <w:szCs w:val="18"/>
        </w:rPr>
        <w:t>.</w:t>
      </w:r>
    </w:p>
    <w:p w14:paraId="0F35CE50" w14:textId="21A4EC33"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DD6E4E">
        <w:rPr>
          <w:rFonts w:ascii="Verdana" w:hAnsi="Verdana" w:cs="Arial"/>
          <w:sz w:val="18"/>
          <w:szCs w:val="18"/>
        </w:rPr>
        <w:t>CE 001-2025</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Mayo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lastRenderedPageBreak/>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la misma.</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0" w:name="_Hlk158039885"/>
      <w:r w:rsidR="00407542" w:rsidRPr="00407542">
        <w:rPr>
          <w:rFonts w:ascii="Verdana" w:hAnsi="Verdana" w:cs="Verdana"/>
          <w:sz w:val="18"/>
          <w:szCs w:val="18"/>
        </w:rPr>
        <w:t>y aquellas normas que la modifiquen, complementen o sustituyan</w:t>
      </w:r>
      <w:bookmarkEnd w:id="10"/>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La relación jurídica surgida de la oferta no desplazará otras relaciones jurídicas o contratos existentes, ni será desplazada por cualquier otra relación jurídica surgida de la 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(ii) Han adoptado mecanismos de control necesarios para el cumplimiento de dichas normas; y, (iii)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FE45B" w14:textId="77777777" w:rsidR="002062C0" w:rsidRDefault="002062C0" w:rsidP="00EE02D1">
      <w:pPr>
        <w:spacing w:after="0" w:line="240" w:lineRule="auto"/>
      </w:pPr>
      <w:r>
        <w:separator/>
      </w:r>
    </w:p>
  </w:endnote>
  <w:endnote w:type="continuationSeparator" w:id="0">
    <w:p w14:paraId="506C5B80" w14:textId="77777777" w:rsidR="002062C0" w:rsidRDefault="002062C0" w:rsidP="00EE02D1">
      <w:pPr>
        <w:spacing w:after="0" w:line="240" w:lineRule="auto"/>
      </w:pPr>
      <w:r>
        <w:continuationSeparator/>
      </w:r>
    </w:p>
  </w:endnote>
  <w:endnote w:type="continuationNotice" w:id="1">
    <w:p w14:paraId="4345B2B6" w14:textId="77777777" w:rsidR="002062C0" w:rsidRDefault="002062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2DF28" w14:textId="77777777" w:rsidR="002062C0" w:rsidRDefault="002062C0" w:rsidP="00EE02D1">
      <w:pPr>
        <w:spacing w:after="0" w:line="240" w:lineRule="auto"/>
      </w:pPr>
      <w:r>
        <w:separator/>
      </w:r>
    </w:p>
  </w:footnote>
  <w:footnote w:type="continuationSeparator" w:id="0">
    <w:p w14:paraId="675C7F1F" w14:textId="77777777" w:rsidR="002062C0" w:rsidRDefault="002062C0" w:rsidP="00EE02D1">
      <w:pPr>
        <w:spacing w:after="0" w:line="240" w:lineRule="auto"/>
      </w:pPr>
      <w:r>
        <w:continuationSeparator/>
      </w:r>
    </w:p>
  </w:footnote>
  <w:footnote w:type="continuationNotice" w:id="1">
    <w:p w14:paraId="3F1B096A" w14:textId="77777777" w:rsidR="002062C0" w:rsidRDefault="002062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64E1D" w14:textId="6850C3DB" w:rsidR="002A5B9E" w:rsidRPr="0061146B" w:rsidRDefault="002B7C35"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DD6E4E" w:rsidRPr="00DD6E4E">
      <w:rPr>
        <w:rFonts w:ascii="Verdana" w:hAnsi="Verdana"/>
        <w:b/>
        <w:sz w:val="16"/>
        <w:szCs w:val="16"/>
      </w:rPr>
      <w:t>CP-EEPC2025-001</w:t>
    </w:r>
  </w:p>
  <w:p w14:paraId="72EF6F6C" w14:textId="0AFF3DD3"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2A5B9E" w:rsidRPr="0061146B">
      <w:rPr>
        <w:rFonts w:ascii="Verdana" w:hAnsi="Verdana"/>
        <w:b/>
        <w:sz w:val="16"/>
        <w:szCs w:val="16"/>
      </w:rPr>
      <w:t>CE</w:t>
    </w:r>
    <w:r w:rsidR="00AA46C2" w:rsidRPr="0061146B">
      <w:rPr>
        <w:rFonts w:ascii="Verdana" w:hAnsi="Verdana"/>
        <w:b/>
        <w:sz w:val="16"/>
        <w:szCs w:val="16"/>
      </w:rPr>
      <w:t xml:space="preserve"> </w:t>
    </w:r>
    <w:r w:rsidR="002A5B9E" w:rsidRPr="0061146B">
      <w:rPr>
        <w:rFonts w:ascii="Verdana" w:hAnsi="Verdana"/>
        <w:b/>
        <w:sz w:val="16"/>
        <w:szCs w:val="16"/>
      </w:rPr>
      <w:t>00</w:t>
    </w:r>
    <w:r w:rsidR="00DD6E4E">
      <w:rPr>
        <w:rFonts w:ascii="Verdana" w:hAnsi="Verdana"/>
        <w:b/>
        <w:sz w:val="16"/>
        <w:szCs w:val="16"/>
      </w:rPr>
      <w:t>1</w:t>
    </w:r>
    <w:r w:rsidR="002A5B9E" w:rsidRPr="0061146B">
      <w:rPr>
        <w:rFonts w:ascii="Verdana" w:hAnsi="Verdana"/>
        <w:b/>
        <w:sz w:val="16"/>
        <w:szCs w:val="16"/>
      </w:rPr>
      <w:t>-202</w:t>
    </w:r>
    <w:r w:rsidR="00DD6E4E">
      <w:rPr>
        <w:rFonts w:ascii="Verdana" w:hAnsi="Verdana"/>
        <w:b/>
        <w:sz w:val="16"/>
        <w:szCs w:val="16"/>
      </w:rPr>
      <w:t>5</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8C8C" w14:textId="06FE700A" w:rsidR="00BC1512" w:rsidRDefault="002B7C35">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3CB0"/>
    <w:rsid w:val="000540D5"/>
    <w:rsid w:val="00056D4B"/>
    <w:rsid w:val="00057504"/>
    <w:rsid w:val="0006029C"/>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7DD"/>
    <w:rsid w:val="001A0CDC"/>
    <w:rsid w:val="001A119F"/>
    <w:rsid w:val="001A44A5"/>
    <w:rsid w:val="001A4F6A"/>
    <w:rsid w:val="001A58B8"/>
    <w:rsid w:val="001A5D17"/>
    <w:rsid w:val="001A667B"/>
    <w:rsid w:val="001A67E0"/>
    <w:rsid w:val="001B072F"/>
    <w:rsid w:val="001B0D2E"/>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7FBB"/>
    <w:rsid w:val="00260956"/>
    <w:rsid w:val="00261258"/>
    <w:rsid w:val="002634E3"/>
    <w:rsid w:val="002637AE"/>
    <w:rsid w:val="00263F71"/>
    <w:rsid w:val="00264E0D"/>
    <w:rsid w:val="00265A2C"/>
    <w:rsid w:val="0026722E"/>
    <w:rsid w:val="00267529"/>
    <w:rsid w:val="00267F95"/>
    <w:rsid w:val="00270BFF"/>
    <w:rsid w:val="00272114"/>
    <w:rsid w:val="002721DF"/>
    <w:rsid w:val="00272D8B"/>
    <w:rsid w:val="00272EED"/>
    <w:rsid w:val="00274D65"/>
    <w:rsid w:val="0027610D"/>
    <w:rsid w:val="0027686D"/>
    <w:rsid w:val="0027732B"/>
    <w:rsid w:val="002816D0"/>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46B0"/>
    <w:rsid w:val="002B4B96"/>
    <w:rsid w:val="002B60F2"/>
    <w:rsid w:val="002B6E54"/>
    <w:rsid w:val="002B7C35"/>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6F3A"/>
    <w:rsid w:val="003809E8"/>
    <w:rsid w:val="00381F7B"/>
    <w:rsid w:val="0038227D"/>
    <w:rsid w:val="003827A2"/>
    <w:rsid w:val="00382A71"/>
    <w:rsid w:val="00383512"/>
    <w:rsid w:val="003869DF"/>
    <w:rsid w:val="00386DCC"/>
    <w:rsid w:val="00390588"/>
    <w:rsid w:val="00390CE1"/>
    <w:rsid w:val="00390D30"/>
    <w:rsid w:val="0039174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44F9"/>
    <w:rsid w:val="00444D1E"/>
    <w:rsid w:val="0045138F"/>
    <w:rsid w:val="004515D2"/>
    <w:rsid w:val="00452155"/>
    <w:rsid w:val="004528B5"/>
    <w:rsid w:val="00453DFD"/>
    <w:rsid w:val="0045501B"/>
    <w:rsid w:val="00455058"/>
    <w:rsid w:val="00455A48"/>
    <w:rsid w:val="00460362"/>
    <w:rsid w:val="004607C2"/>
    <w:rsid w:val="00461004"/>
    <w:rsid w:val="0046200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7E46"/>
    <w:rsid w:val="004A0615"/>
    <w:rsid w:val="004A0971"/>
    <w:rsid w:val="004A11A2"/>
    <w:rsid w:val="004A1FB4"/>
    <w:rsid w:val="004A1FE3"/>
    <w:rsid w:val="004A26A9"/>
    <w:rsid w:val="004A3E09"/>
    <w:rsid w:val="004A440A"/>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6865"/>
    <w:rsid w:val="0063695C"/>
    <w:rsid w:val="0064030E"/>
    <w:rsid w:val="00640E83"/>
    <w:rsid w:val="00640F89"/>
    <w:rsid w:val="00642610"/>
    <w:rsid w:val="00645296"/>
    <w:rsid w:val="006461CD"/>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FBE"/>
    <w:rsid w:val="006F02CF"/>
    <w:rsid w:val="006F0F3F"/>
    <w:rsid w:val="006F14BF"/>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12C5"/>
    <w:rsid w:val="00741C92"/>
    <w:rsid w:val="007425F1"/>
    <w:rsid w:val="007427BF"/>
    <w:rsid w:val="00743878"/>
    <w:rsid w:val="00744338"/>
    <w:rsid w:val="00744563"/>
    <w:rsid w:val="00744674"/>
    <w:rsid w:val="00744AAE"/>
    <w:rsid w:val="007460AE"/>
    <w:rsid w:val="00747EB3"/>
    <w:rsid w:val="00750C5C"/>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DE6"/>
    <w:rsid w:val="007B0136"/>
    <w:rsid w:val="007B0515"/>
    <w:rsid w:val="007B08DF"/>
    <w:rsid w:val="007B1FB6"/>
    <w:rsid w:val="007B22D6"/>
    <w:rsid w:val="007B2D44"/>
    <w:rsid w:val="007B3A4A"/>
    <w:rsid w:val="007B4A11"/>
    <w:rsid w:val="007B4CF3"/>
    <w:rsid w:val="007B4DEE"/>
    <w:rsid w:val="007B58AE"/>
    <w:rsid w:val="007B5BB4"/>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360A"/>
    <w:rsid w:val="007E40A4"/>
    <w:rsid w:val="007E57CC"/>
    <w:rsid w:val="007E5ECF"/>
    <w:rsid w:val="007E63E4"/>
    <w:rsid w:val="007E73E7"/>
    <w:rsid w:val="007F035E"/>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489"/>
    <w:rsid w:val="008425B5"/>
    <w:rsid w:val="008441ED"/>
    <w:rsid w:val="00844327"/>
    <w:rsid w:val="00844734"/>
    <w:rsid w:val="008447F5"/>
    <w:rsid w:val="0084480F"/>
    <w:rsid w:val="0084574A"/>
    <w:rsid w:val="00846002"/>
    <w:rsid w:val="00846D08"/>
    <w:rsid w:val="00847114"/>
    <w:rsid w:val="008512DC"/>
    <w:rsid w:val="0085259D"/>
    <w:rsid w:val="00857D38"/>
    <w:rsid w:val="00857D99"/>
    <w:rsid w:val="00863319"/>
    <w:rsid w:val="00864FB6"/>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447F"/>
    <w:rsid w:val="008D5885"/>
    <w:rsid w:val="008E00F9"/>
    <w:rsid w:val="008E3F8E"/>
    <w:rsid w:val="008E4F9D"/>
    <w:rsid w:val="008E6EFB"/>
    <w:rsid w:val="008F00D1"/>
    <w:rsid w:val="008F08F7"/>
    <w:rsid w:val="008F0C70"/>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200B"/>
    <w:rsid w:val="00953472"/>
    <w:rsid w:val="00953C6D"/>
    <w:rsid w:val="00953FB9"/>
    <w:rsid w:val="00954F14"/>
    <w:rsid w:val="009557D6"/>
    <w:rsid w:val="009561B0"/>
    <w:rsid w:val="00956587"/>
    <w:rsid w:val="00956FFA"/>
    <w:rsid w:val="0096070A"/>
    <w:rsid w:val="009612F7"/>
    <w:rsid w:val="00961B93"/>
    <w:rsid w:val="00962BC9"/>
    <w:rsid w:val="00964C69"/>
    <w:rsid w:val="00964E8E"/>
    <w:rsid w:val="00967A34"/>
    <w:rsid w:val="00970747"/>
    <w:rsid w:val="009707E6"/>
    <w:rsid w:val="00970CA2"/>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432E"/>
    <w:rsid w:val="009B47C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489D"/>
    <w:rsid w:val="00A16090"/>
    <w:rsid w:val="00A161EC"/>
    <w:rsid w:val="00A17791"/>
    <w:rsid w:val="00A17B6E"/>
    <w:rsid w:val="00A229FD"/>
    <w:rsid w:val="00A22A1D"/>
    <w:rsid w:val="00A22CAF"/>
    <w:rsid w:val="00A22E59"/>
    <w:rsid w:val="00A247CA"/>
    <w:rsid w:val="00A24A13"/>
    <w:rsid w:val="00A26849"/>
    <w:rsid w:val="00A2756E"/>
    <w:rsid w:val="00A279BD"/>
    <w:rsid w:val="00A27AAF"/>
    <w:rsid w:val="00A3175F"/>
    <w:rsid w:val="00A32166"/>
    <w:rsid w:val="00A32171"/>
    <w:rsid w:val="00A326AF"/>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FD0"/>
    <w:rsid w:val="00A8305A"/>
    <w:rsid w:val="00A83D98"/>
    <w:rsid w:val="00A84522"/>
    <w:rsid w:val="00A86710"/>
    <w:rsid w:val="00A86D58"/>
    <w:rsid w:val="00A86ECA"/>
    <w:rsid w:val="00A9022C"/>
    <w:rsid w:val="00A92FEC"/>
    <w:rsid w:val="00A93AE9"/>
    <w:rsid w:val="00A94D7A"/>
    <w:rsid w:val="00A95657"/>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6104"/>
    <w:rsid w:val="00AF6E72"/>
    <w:rsid w:val="00B0155C"/>
    <w:rsid w:val="00B02B3F"/>
    <w:rsid w:val="00B02F08"/>
    <w:rsid w:val="00B03A84"/>
    <w:rsid w:val="00B040D0"/>
    <w:rsid w:val="00B05E22"/>
    <w:rsid w:val="00B07A6E"/>
    <w:rsid w:val="00B102C4"/>
    <w:rsid w:val="00B14ACE"/>
    <w:rsid w:val="00B15364"/>
    <w:rsid w:val="00B15CB5"/>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76C7"/>
    <w:rsid w:val="00B578D0"/>
    <w:rsid w:val="00B600BE"/>
    <w:rsid w:val="00B615A4"/>
    <w:rsid w:val="00B62E47"/>
    <w:rsid w:val="00B64249"/>
    <w:rsid w:val="00B64ADE"/>
    <w:rsid w:val="00B65479"/>
    <w:rsid w:val="00B661EF"/>
    <w:rsid w:val="00B6693D"/>
    <w:rsid w:val="00B66DF8"/>
    <w:rsid w:val="00B67AB6"/>
    <w:rsid w:val="00B67D6B"/>
    <w:rsid w:val="00B70644"/>
    <w:rsid w:val="00B70EE3"/>
    <w:rsid w:val="00B71822"/>
    <w:rsid w:val="00B71A85"/>
    <w:rsid w:val="00B71E95"/>
    <w:rsid w:val="00B72271"/>
    <w:rsid w:val="00B724BA"/>
    <w:rsid w:val="00B75188"/>
    <w:rsid w:val="00B76A1E"/>
    <w:rsid w:val="00B76B18"/>
    <w:rsid w:val="00B80B3A"/>
    <w:rsid w:val="00B80EB6"/>
    <w:rsid w:val="00B82731"/>
    <w:rsid w:val="00B82867"/>
    <w:rsid w:val="00B86A02"/>
    <w:rsid w:val="00B86D51"/>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B1357"/>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A34"/>
    <w:rsid w:val="00DB2429"/>
    <w:rsid w:val="00DB387B"/>
    <w:rsid w:val="00DB65AB"/>
    <w:rsid w:val="00DB68CC"/>
    <w:rsid w:val="00DB74D6"/>
    <w:rsid w:val="00DB7DB9"/>
    <w:rsid w:val="00DC077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10DE"/>
    <w:rsid w:val="00E541EA"/>
    <w:rsid w:val="00E57BAB"/>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360A"/>
    <w:rsid w:val="00F1504E"/>
    <w:rsid w:val="00F1521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11</Pages>
  <Words>5554</Words>
  <Characters>30553</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36035</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John Alexander Perilla Rincon</cp:lastModifiedBy>
  <cp:revision>73</cp:revision>
  <cp:lastPrinted>2018-10-29T23:20:00Z</cp:lastPrinted>
  <dcterms:created xsi:type="dcterms:W3CDTF">2020-06-05T21:47:00Z</dcterms:created>
  <dcterms:modified xsi:type="dcterms:W3CDTF">2025-02-06T01:59:00Z</dcterms:modified>
</cp:coreProperties>
</file>