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1008A7A8"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E95307">
        <w:rPr>
          <w:rFonts w:ascii="Verdana" w:hAnsi="Verdana" w:cs="Arial"/>
          <w:b/>
          <w:sz w:val="18"/>
          <w:szCs w:val="18"/>
          <w:lang w:val="es-CO" w:eastAsia="es-CO"/>
        </w:rPr>
        <w:t>28</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08806C18"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E95307">
        <w:rPr>
          <w:rFonts w:ascii="Verdana" w:hAnsi="Verdana" w:cs="Verdana"/>
          <w:sz w:val="18"/>
          <w:szCs w:val="18"/>
          <w:lang w:val="es-CO" w:eastAsia="es-CO"/>
        </w:rPr>
        <w:t>28</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6A716800" w:rsidR="002A5B9E" w:rsidRPr="0061146B" w:rsidRDefault="00DD6E4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E95307">
        <w:rPr>
          <w:rFonts w:ascii="Verdana" w:hAnsi="Verdana" w:cs="Arial"/>
          <w:b/>
          <w:sz w:val="18"/>
          <w:szCs w:val="18"/>
          <w:lang w:val="es-CO" w:eastAsia="es-CO"/>
        </w:rPr>
        <w:t>4</w:t>
      </w:r>
      <w:r>
        <w:rPr>
          <w:rFonts w:ascii="Verdana" w:hAnsi="Verdana" w:cs="Arial"/>
          <w:b/>
          <w:sz w:val="18"/>
          <w:szCs w:val="18"/>
          <w:lang w:val="es-CO" w:eastAsia="es-CO"/>
        </w:rPr>
        <w:t>-2025</w:t>
      </w:r>
    </w:p>
    <w:p w14:paraId="4F6BD1E5" w14:textId="3E44CB3B" w:rsidR="00440A86" w:rsidRPr="004C1BCB" w:rsidRDefault="00DD6E4E"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w:t>
      </w:r>
      <w:r w:rsidR="00E95307">
        <w:rPr>
          <w:rFonts w:ascii="Verdana" w:hAnsi="Verdana" w:cs="Arial"/>
          <w:b/>
          <w:sz w:val="18"/>
          <w:szCs w:val="18"/>
          <w:lang w:val="es-CO" w:eastAsia="es-CO"/>
        </w:rPr>
        <w:t>4</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5415CEAF"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E95307">
        <w:rPr>
          <w:rFonts w:ascii="Verdana" w:hAnsi="Verdana" w:cs="Verdana"/>
          <w:sz w:val="18"/>
          <w:szCs w:val="18"/>
          <w:lang w:val="es-CO" w:eastAsia="es-CO"/>
        </w:rPr>
        <w:t>MAYO</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Cra.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065FDADA"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5F7830">
        <w:rPr>
          <w:rFonts w:ascii="Verdana" w:hAnsi="Verdana" w:cs="Verdana"/>
          <w:b/>
          <w:sz w:val="18"/>
          <w:szCs w:val="18"/>
          <w:lang w:eastAsia="es-CO"/>
        </w:rPr>
        <w:t>a</w:t>
      </w:r>
      <w:r w:rsidR="000D4C5A">
        <w:rPr>
          <w:rFonts w:ascii="Verdana" w:hAnsi="Verdana" w:cs="Verdana"/>
          <w:b/>
          <w:sz w:val="18"/>
          <w:szCs w:val="18"/>
          <w:lang w:eastAsia="es-CO"/>
        </w:rPr>
        <w:t>bril</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Tm = To * IPPm / IPPo</w:t>
      </w:r>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24B54689" w:rsidR="006D2F3F" w:rsidRPr="00D34DC5" w:rsidRDefault="006D2F3F" w:rsidP="006D2F3F">
      <w:pPr>
        <w:tabs>
          <w:tab w:val="left" w:pos="284"/>
          <w:tab w:val="left" w:pos="709"/>
        </w:tabs>
        <w:spacing w:after="0" w:line="240" w:lineRule="auto"/>
        <w:rPr>
          <w:rFonts w:ascii="Verdana" w:hAnsi="Verdana" w:cs="Arial"/>
          <w:b/>
          <w:spacing w:val="-3"/>
          <w:sz w:val="18"/>
          <w:szCs w:val="18"/>
        </w:rPr>
      </w:pPr>
      <w:r w:rsidRPr="00D34DC5">
        <w:rPr>
          <w:rFonts w:ascii="Verdana" w:hAnsi="Verdana" w:cs="Arial"/>
          <w:b/>
          <w:spacing w:val="-3"/>
          <w:sz w:val="18"/>
          <w:szCs w:val="18"/>
        </w:rPr>
        <w:t>To</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5F7830">
        <w:rPr>
          <w:rFonts w:ascii="Verdana" w:hAnsi="Verdana"/>
          <w:b/>
          <w:sz w:val="18"/>
          <w:szCs w:val="18"/>
        </w:rPr>
        <w:t>a</w:t>
      </w:r>
      <w:r w:rsidR="000D4C5A">
        <w:rPr>
          <w:rFonts w:ascii="Verdana" w:hAnsi="Verdana"/>
          <w:b/>
          <w:sz w:val="18"/>
          <w:szCs w:val="18"/>
        </w:rPr>
        <w:t>bril</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r w:rsidRPr="00D34DC5">
        <w:rPr>
          <w:rFonts w:ascii="Verdana" w:hAnsi="Verdana" w:cs="Arial"/>
          <w:b/>
          <w:spacing w:val="-3"/>
          <w:sz w:val="18"/>
          <w:szCs w:val="18"/>
        </w:rPr>
        <w:t xml:space="preserve">IPPm=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4642E3AE" w:rsidR="00BC1379" w:rsidRPr="00E40C39" w:rsidRDefault="006D2F3F" w:rsidP="006D2F3F">
      <w:pPr>
        <w:tabs>
          <w:tab w:val="left" w:pos="284"/>
        </w:tabs>
        <w:spacing w:after="0" w:line="240" w:lineRule="auto"/>
        <w:rPr>
          <w:rFonts w:ascii="Verdana" w:hAnsi="Verdana"/>
          <w:b/>
          <w:sz w:val="18"/>
          <w:szCs w:val="18"/>
        </w:rPr>
      </w:pPr>
      <w:r w:rsidRPr="00D34DC5">
        <w:rPr>
          <w:rFonts w:ascii="Verdana" w:hAnsi="Verdana" w:cs="Arial"/>
          <w:b/>
          <w:spacing w:val="-3"/>
          <w:sz w:val="18"/>
          <w:szCs w:val="18"/>
        </w:rPr>
        <w:lastRenderedPageBreak/>
        <w:t xml:space="preserve">IPPo=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5F7830">
        <w:rPr>
          <w:rFonts w:ascii="Verdana" w:hAnsi="Verdana"/>
          <w:b/>
          <w:sz w:val="18"/>
          <w:szCs w:val="18"/>
        </w:rPr>
        <w:t>a</w:t>
      </w:r>
      <w:r w:rsidR="000D4C5A">
        <w:rPr>
          <w:rFonts w:ascii="Verdana" w:hAnsi="Verdana"/>
          <w:b/>
          <w:sz w:val="18"/>
          <w:szCs w:val="18"/>
        </w:rPr>
        <w:t>bril</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r>
        <w:rPr>
          <w:rFonts w:ascii="Verdana" w:hAnsi="Verdana" w:cs="Arial"/>
          <w:b/>
          <w:bCs/>
          <w:spacing w:val="-3"/>
          <w:sz w:val="18"/>
          <w:szCs w:val="18"/>
        </w:rPr>
        <w:t>IPPm</w:t>
      </w:r>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La(s) factura(s) debe(n) estar de acuerdo con el precio, en pesos colombianos, con la actualización expuesta en la cláusula segunda, redondeado a dos (2) decimales y las cantidades de la cláusula primera de esta oferta, basadas de la versión txf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nota débito (factura de ajuste).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780AE968" w14:textId="5FD26A37"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D34DC5">
        <w:rPr>
          <w:rFonts w:ascii="Verdana" w:hAnsi="Verdana" w:cs="Arial"/>
          <w:sz w:val="18"/>
          <w:szCs w:val="18"/>
        </w:rPr>
        <w:t>Una vez emitida la correspondiente orden de compra,</w:t>
      </w:r>
      <w:r w:rsidRPr="00D34DC5">
        <w:rPr>
          <w:rFonts w:ascii="Verdana" w:hAnsi="Verdana" w:cs="Arial"/>
          <w:b/>
          <w:sz w:val="18"/>
          <w:szCs w:val="18"/>
        </w:rPr>
        <w:t xml:space="preserve"> EL PROVEEDOR </w:t>
      </w:r>
      <w:r w:rsidRPr="00D34DC5">
        <w:rPr>
          <w:rFonts w:ascii="Verdana" w:hAnsi="Verdana" w:cs="Arial"/>
          <w:sz w:val="18"/>
          <w:szCs w:val="18"/>
        </w:rPr>
        <w:t>debe</w:t>
      </w:r>
      <w:r>
        <w:rPr>
          <w:rFonts w:ascii="Verdana" w:hAnsi="Verdana" w:cs="Arial"/>
          <w:sz w:val="18"/>
          <w:szCs w:val="18"/>
        </w:rPr>
        <w:t>rá</w:t>
      </w:r>
      <w:r w:rsidRPr="00D34DC5">
        <w:rPr>
          <w:rFonts w:ascii="Verdana" w:hAnsi="Verdana" w:cs="Arial"/>
          <w:sz w:val="18"/>
          <w:szCs w:val="18"/>
        </w:rPr>
        <w:t xml:space="preserve"> constituir a favor del </w:t>
      </w:r>
      <w:r w:rsidRPr="00D34DC5">
        <w:rPr>
          <w:rFonts w:ascii="Verdana" w:hAnsi="Verdana" w:cs="Arial"/>
          <w:b/>
          <w:sz w:val="18"/>
          <w:szCs w:val="18"/>
        </w:rPr>
        <w:t xml:space="preserve">DESTINATARIO </w:t>
      </w:r>
      <w:r w:rsidRPr="00D34DC5">
        <w:rPr>
          <w:rFonts w:ascii="Verdana" w:hAnsi="Verdana" w:cs="Arial"/>
          <w:sz w:val="18"/>
          <w:szCs w:val="18"/>
        </w:rPr>
        <w:t xml:space="preserve">un pagaré en blanco con carta de instrucciones, que deberá ser entregado dentro de los cinco (5) días hábiles siguientes a la emisión de la orden de compra El contenido del </w:t>
      </w:r>
      <w:r w:rsidRPr="00D34DC5">
        <w:rPr>
          <w:rFonts w:ascii="Verdana" w:hAnsi="Verdana" w:cs="Arial"/>
          <w:sz w:val="18"/>
          <w:szCs w:val="18"/>
        </w:rPr>
        <w:lastRenderedPageBreak/>
        <w:t xml:space="preserve">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w:t>
      </w:r>
      <w:r>
        <w:rPr>
          <w:rFonts w:ascii="Verdana" w:hAnsi="Verdana" w:cs="Arial"/>
          <w:sz w:val="18"/>
          <w:szCs w:val="18"/>
        </w:rPr>
        <w:t xml:space="preserve">a. Adicionalmente, a más tardar treinta días calendario antes del inicio del despacho de contrato por parte del administrador del mercado XM, </w:t>
      </w:r>
      <w:r w:rsidRPr="0077329E">
        <w:rPr>
          <w:rFonts w:ascii="Verdana" w:hAnsi="Verdana" w:cs="Arial"/>
          <w:b/>
          <w:bCs/>
          <w:sz w:val="18"/>
          <w:szCs w:val="18"/>
        </w:rPr>
        <w:t xml:space="preserve">EL PROVEEDOR </w:t>
      </w:r>
      <w:r w:rsidRPr="00D34DC5">
        <w:rPr>
          <w:rFonts w:ascii="Verdana" w:hAnsi="Verdana" w:cs="Arial"/>
          <w:sz w:val="18"/>
          <w:szCs w:val="18"/>
        </w:rPr>
        <w:t>constituir</w:t>
      </w:r>
      <w:r>
        <w:rPr>
          <w:rFonts w:ascii="Verdana" w:hAnsi="Verdana" w:cs="Arial"/>
          <w:sz w:val="18"/>
          <w:szCs w:val="18"/>
        </w:rPr>
        <w:t>á</w:t>
      </w:r>
      <w:r w:rsidRPr="00D34DC5">
        <w:rPr>
          <w:rFonts w:ascii="Verdana" w:hAnsi="Verdana" w:cs="Arial"/>
          <w:sz w:val="18"/>
          <w:szCs w:val="18"/>
        </w:rPr>
        <w:t xml:space="preserve"> a favor del </w:t>
      </w:r>
      <w:r w:rsidRPr="00D34DC5">
        <w:rPr>
          <w:rFonts w:ascii="Verdana" w:hAnsi="Verdana" w:cs="Arial"/>
          <w:b/>
          <w:sz w:val="18"/>
          <w:szCs w:val="18"/>
        </w:rPr>
        <w:t>DESTINATARIO</w:t>
      </w:r>
      <w:r w:rsidRPr="00D34DC5">
        <w:rPr>
          <w:rFonts w:ascii="Verdana" w:hAnsi="Verdana" w:cs="Arial"/>
          <w:sz w:val="18"/>
          <w:szCs w:val="18"/>
        </w:rPr>
        <w:t>, una póliza de seguros con carátula y clausulado especial para empresas de servicios públicos, expedida por una compañía de seguros, legalmente constituida y establecida en Colombia, que avale la siguiente obligación: Cumplimiento, cláusula penal pecuniaria y multas: garantía por un valor asegurado equivalente a</w:t>
      </w:r>
      <w:r w:rsidR="00742197">
        <w:rPr>
          <w:rFonts w:ascii="Verdana" w:hAnsi="Verdana" w:cs="Arial"/>
          <w:sz w:val="18"/>
          <w:szCs w:val="18"/>
        </w:rPr>
        <w:t xml:space="preserve"> 2.5 meses de suministro</w:t>
      </w:r>
      <w:r>
        <w:rPr>
          <w:rFonts w:ascii="Verdana" w:hAnsi="Verdana" w:cs="Arial"/>
          <w:sz w:val="18"/>
          <w:szCs w:val="18"/>
        </w:rPr>
        <w:t xml:space="preserve">, </w:t>
      </w:r>
      <w:r w:rsidRPr="00D34DC5">
        <w:rPr>
          <w:rFonts w:ascii="Verdana" w:hAnsi="Verdana" w:cs="Verdana"/>
          <w:sz w:val="18"/>
          <w:szCs w:val="18"/>
          <w:lang w:val="es-CO" w:eastAsia="es-CO"/>
        </w:rPr>
        <w:t>con una vigencia igual a la duración del contrato y tres (03) meses más, contados a partir de la fecha de expedición de la póliza</w:t>
      </w:r>
      <w:r w:rsidRPr="00D34DC5">
        <w:rPr>
          <w:rFonts w:ascii="Verdana" w:hAnsi="Verdana" w:cs="Arial"/>
          <w:sz w:val="18"/>
          <w:szCs w:val="18"/>
        </w:rPr>
        <w:t xml:space="preserve">. Para efectos de la aceptación de la póliza constituida, deberá hacerse la entrega de la misma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 </w:t>
      </w:r>
    </w:p>
    <w:p w14:paraId="55A94001" w14:textId="77777777" w:rsidR="00402EBE" w:rsidRDefault="00402EBE" w:rsidP="00402EBE">
      <w:pPr>
        <w:tabs>
          <w:tab w:val="left" w:pos="284"/>
        </w:tabs>
        <w:adjustRightInd w:val="0"/>
        <w:spacing w:after="0" w:line="240" w:lineRule="auto"/>
        <w:jc w:val="both"/>
        <w:rPr>
          <w:rFonts w:ascii="Verdana" w:hAnsi="Verdana" w:cs="Arial"/>
          <w:sz w:val="18"/>
          <w:szCs w:val="18"/>
        </w:rPr>
      </w:pPr>
    </w:p>
    <w:p w14:paraId="59093EB4" w14:textId="77777777"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sz w:val="18"/>
          <w:szCs w:val="18"/>
        </w:rPr>
        <w:t>Adicionalmente</w:t>
      </w:r>
      <w:r>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52B75F26" w14:textId="77777777" w:rsidR="00402EBE" w:rsidRDefault="00402EBE" w:rsidP="00402EBE">
      <w:pPr>
        <w:tabs>
          <w:tab w:val="left" w:pos="284"/>
        </w:tabs>
        <w:spacing w:after="0" w:line="240" w:lineRule="auto"/>
        <w:jc w:val="both"/>
        <w:rPr>
          <w:rFonts w:ascii="Verdana" w:hAnsi="Verdana" w:cs="Arial"/>
          <w:sz w:val="18"/>
          <w:szCs w:val="18"/>
        </w:rPr>
      </w:pPr>
    </w:p>
    <w:p w14:paraId="5FCA13E3" w14:textId="77777777" w:rsidR="00402EBE" w:rsidRPr="00A64806" w:rsidRDefault="00402EBE" w:rsidP="00402EBE">
      <w:pPr>
        <w:tabs>
          <w:tab w:val="left" w:pos="284"/>
        </w:tabs>
        <w:spacing w:after="0" w:line="240" w:lineRule="auto"/>
        <w:jc w:val="both"/>
        <w:rPr>
          <w:rFonts w:ascii="Verdana" w:hAnsi="Verdana" w:cs="Arial"/>
          <w:sz w:val="18"/>
          <w:szCs w:val="18"/>
        </w:rPr>
      </w:pPr>
      <w:r w:rsidRPr="00A64806">
        <w:rPr>
          <w:rFonts w:ascii="Verdana" w:hAnsi="Verdana" w:cs="Arial"/>
          <w:sz w:val="18"/>
          <w:szCs w:val="18"/>
        </w:rPr>
        <w:t xml:space="preserve">Adicionalmente, </w:t>
      </w:r>
      <w:r w:rsidRPr="00A64806">
        <w:rPr>
          <w:rFonts w:ascii="Verdana" w:hAnsi="Verdana" w:cs="Arial"/>
          <w:b/>
          <w:sz w:val="18"/>
          <w:szCs w:val="18"/>
        </w:rPr>
        <w:t>EL DESTINATARIO</w:t>
      </w:r>
      <w:r w:rsidRPr="00A64806">
        <w:rPr>
          <w:rFonts w:ascii="Verdana" w:hAnsi="Verdana" w:cs="Arial"/>
          <w:sz w:val="18"/>
          <w:szCs w:val="18"/>
        </w:rPr>
        <w:t xml:space="preserve"> constituirá a favor del </w:t>
      </w:r>
      <w:r w:rsidRPr="00A64806">
        <w:rPr>
          <w:rFonts w:ascii="Verdana" w:hAnsi="Verdana" w:cs="Arial"/>
          <w:b/>
          <w:sz w:val="18"/>
          <w:szCs w:val="18"/>
        </w:rPr>
        <w:t>PROVEEDOR</w:t>
      </w:r>
      <w:r w:rsidRPr="00A64806">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teniendo en cuenta las siguientes</w:t>
      </w:r>
      <w:r>
        <w:rPr>
          <w:rFonts w:ascii="Verdana" w:hAnsi="Verdana" w:cs="Arial"/>
          <w:sz w:val="18"/>
          <w:szCs w:val="18"/>
        </w:rPr>
        <w:t xml:space="preserve"> características</w:t>
      </w:r>
      <w:r w:rsidRPr="00A64806">
        <w:rPr>
          <w:rFonts w:ascii="Verdana" w:hAnsi="Verdana" w:cs="Arial"/>
          <w:sz w:val="18"/>
          <w:szCs w:val="18"/>
        </w:rPr>
        <w:t xml:space="preserve">: </w:t>
      </w:r>
    </w:p>
    <w:p w14:paraId="6669D88F" w14:textId="77777777" w:rsidR="00402EBE" w:rsidRPr="00A64806" w:rsidRDefault="00402EBE" w:rsidP="00402EBE">
      <w:pPr>
        <w:tabs>
          <w:tab w:val="left" w:pos="284"/>
        </w:tabs>
        <w:spacing w:after="0" w:line="240" w:lineRule="auto"/>
        <w:jc w:val="both"/>
        <w:rPr>
          <w:rFonts w:ascii="Verdana" w:hAnsi="Verdana" w:cs="Arial"/>
          <w:sz w:val="18"/>
          <w:szCs w:val="18"/>
        </w:rPr>
      </w:pPr>
    </w:p>
    <w:p w14:paraId="05A5D1C6" w14:textId="07989471" w:rsidR="00402EBE" w:rsidRPr="00D34DC5" w:rsidRDefault="00402EBE" w:rsidP="00402EBE">
      <w:pPr>
        <w:tabs>
          <w:tab w:val="left" w:pos="284"/>
        </w:tabs>
        <w:spacing w:after="0" w:line="240" w:lineRule="auto"/>
        <w:jc w:val="both"/>
        <w:rPr>
          <w:rFonts w:ascii="Verdana" w:hAnsi="Verdana" w:cs="Arial"/>
          <w:sz w:val="18"/>
          <w:szCs w:val="18"/>
        </w:rPr>
      </w:pPr>
      <w:r>
        <w:rPr>
          <w:rFonts w:ascii="Verdana" w:hAnsi="Verdana" w:cs="Arial"/>
          <w:sz w:val="18"/>
          <w:szCs w:val="18"/>
        </w:rPr>
        <w:t>A más tardar treinta (30) días calendario</w:t>
      </w:r>
      <w:r w:rsidRPr="00A64806">
        <w:rPr>
          <w:rFonts w:ascii="Verdana" w:hAnsi="Verdana" w:cs="Arial"/>
          <w:sz w:val="18"/>
          <w:szCs w:val="18"/>
        </w:rPr>
        <w:t xml:space="preserve"> </w:t>
      </w:r>
      <w:r>
        <w:rPr>
          <w:rFonts w:ascii="Verdana" w:hAnsi="Verdana" w:cs="Arial"/>
          <w:sz w:val="18"/>
          <w:szCs w:val="18"/>
        </w:rPr>
        <w:t xml:space="preserve">antes </w:t>
      </w:r>
      <w:r w:rsidRPr="00A64806">
        <w:rPr>
          <w:rFonts w:ascii="Verdana" w:hAnsi="Verdana" w:cs="Arial"/>
          <w:sz w:val="18"/>
          <w:szCs w:val="18"/>
        </w:rPr>
        <w:t>del inicio del inicio del despacho del contrato por parte del administrado</w:t>
      </w:r>
      <w:r>
        <w:rPr>
          <w:rFonts w:ascii="Verdana" w:hAnsi="Verdana" w:cs="Arial"/>
          <w:sz w:val="18"/>
          <w:szCs w:val="18"/>
        </w:rPr>
        <w:t>r</w:t>
      </w:r>
      <w:r w:rsidRPr="00A64806">
        <w:rPr>
          <w:rFonts w:ascii="Verdana" w:hAnsi="Verdana" w:cs="Arial"/>
          <w:sz w:val="18"/>
          <w:szCs w:val="18"/>
        </w:rPr>
        <w:t xml:space="preserve"> del mercado XM, </w:t>
      </w:r>
      <w:r w:rsidRPr="00A64806">
        <w:rPr>
          <w:rFonts w:ascii="Verdana" w:hAnsi="Verdana" w:cs="Arial"/>
          <w:b/>
          <w:sz w:val="18"/>
          <w:szCs w:val="18"/>
        </w:rPr>
        <w:t>EL DESTINATARIO</w:t>
      </w:r>
      <w:r w:rsidRPr="00A64806">
        <w:rPr>
          <w:rFonts w:ascii="Verdana" w:hAnsi="Verdana" w:cs="Arial"/>
          <w:sz w:val="18"/>
          <w:szCs w:val="18"/>
        </w:rPr>
        <w:t xml:space="preserve">. deberá constituir a favor del </w:t>
      </w:r>
      <w:r w:rsidRPr="00A64806">
        <w:rPr>
          <w:rFonts w:ascii="Verdana" w:hAnsi="Verdana" w:cs="Arial"/>
          <w:b/>
          <w:sz w:val="18"/>
          <w:szCs w:val="18"/>
        </w:rPr>
        <w:t>PROVEEDOR</w:t>
      </w:r>
      <w:r w:rsidRPr="00A64806">
        <w:rPr>
          <w:rFonts w:ascii="Verdana" w:hAnsi="Verdana" w:cs="Arial"/>
          <w:sz w:val="18"/>
          <w:szCs w:val="18"/>
        </w:rPr>
        <w:t xml:space="preserve"> una póliza de seguro con una vigencia desde el inicio del despacho del contrato hasta la finalización de este y tres (3) meses más por un valor equivalente a</w:t>
      </w:r>
      <w:r w:rsidR="00742197">
        <w:rPr>
          <w:rFonts w:ascii="Verdana" w:hAnsi="Verdana" w:cs="Arial"/>
          <w:sz w:val="18"/>
          <w:szCs w:val="18"/>
        </w:rPr>
        <w:t xml:space="preserve"> 2.5 meses de suministro</w:t>
      </w:r>
      <w:r>
        <w:rPr>
          <w:rFonts w:ascii="Verdana" w:hAnsi="Verdana" w:cs="Arial"/>
          <w:sz w:val="18"/>
          <w:szCs w:val="18"/>
        </w:rPr>
        <w:t>.</w:t>
      </w:r>
    </w:p>
    <w:p w14:paraId="456D5B04" w14:textId="77777777" w:rsidR="00402EBE" w:rsidRPr="00D34DC5" w:rsidRDefault="00402EBE" w:rsidP="00402EBE">
      <w:pPr>
        <w:tabs>
          <w:tab w:val="left" w:pos="284"/>
        </w:tabs>
        <w:spacing w:after="0" w:line="240" w:lineRule="auto"/>
        <w:jc w:val="both"/>
        <w:rPr>
          <w:rFonts w:ascii="Verdana" w:hAnsi="Verdana" w:cs="Arial"/>
          <w:sz w:val="14"/>
          <w:szCs w:val="14"/>
        </w:rPr>
      </w:pPr>
    </w:p>
    <w:p w14:paraId="5F33008B" w14:textId="7E992210" w:rsidR="00650BDB" w:rsidRPr="004C1BCB" w:rsidRDefault="00402EBE" w:rsidP="00402EBE">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a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lastRenderedPageBreak/>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sta oferta, especialmente lo relativo a facturación, mediciones, racionamientos, fuerza mayor, riesgos por transmisión, pérdidas en las líneas y demás vigentes o que en el futuro se establezcan pues ya no es necesario realizar ante el ASIC el pre-registro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w:t>
      </w:r>
      <w:r w:rsidRPr="004C1BCB">
        <w:rPr>
          <w:rFonts w:ascii="Verdana" w:hAnsi="Verdana" w:cs="Tahoma"/>
          <w:iCs/>
          <w:sz w:val="18"/>
          <w:szCs w:val="18"/>
          <w:lang w:eastAsia="ko-KR"/>
        </w:rPr>
        <w:lastRenderedPageBreak/>
        <w:t xml:space="preserve">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of Foreign Assets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oferta, dará aviso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w:t>
      </w:r>
      <w:r w:rsidR="009E34D1" w:rsidRPr="004C1BCB">
        <w:rPr>
          <w:rFonts w:ascii="Verdana" w:hAnsi="Verdana" w:cs="Verdana"/>
          <w:sz w:val="18"/>
          <w:szCs w:val="18"/>
        </w:rPr>
        <w:lastRenderedPageBreak/>
        <w:t xml:space="preserve">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2691C7E5"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992025" w:rsidRPr="005256EE">
        <w:rPr>
          <w:rFonts w:ascii="Verdana" w:hAnsi="Verdana" w:cs="Arial"/>
          <w:b/>
          <w:bCs/>
          <w:sz w:val="18"/>
          <w:szCs w:val="18"/>
        </w:rPr>
        <w:t>PARÁGRAFO TERCERO:</w:t>
      </w:r>
      <w:r w:rsidR="00992025">
        <w:rPr>
          <w:rFonts w:ascii="Verdana" w:hAnsi="Verdana" w:cs="Arial"/>
          <w:sz w:val="18"/>
          <w:szCs w:val="18"/>
        </w:rPr>
        <w:t xml:space="preserve"> En el evento que el negocio jurídico</w:t>
      </w:r>
      <w:r w:rsidR="000963B0">
        <w:rPr>
          <w:rFonts w:ascii="Verdana" w:hAnsi="Verdana" w:cs="Arial"/>
          <w:sz w:val="18"/>
          <w:szCs w:val="18"/>
        </w:rPr>
        <w:t xml:space="preserve"> no se pueda perfeccionar</w:t>
      </w:r>
      <w:r w:rsidR="00992025">
        <w:rPr>
          <w:rFonts w:ascii="Verdana" w:hAnsi="Verdana" w:cs="Arial"/>
          <w:sz w:val="18"/>
          <w:szCs w:val="18"/>
        </w:rPr>
        <w:t xml:space="preserve"> con la aceptación de la oferta mercantil irrevocable a través de una orden de compra o venta de bienes o servicios, </w:t>
      </w:r>
      <w:r w:rsidR="00992025" w:rsidRPr="005256EE">
        <w:rPr>
          <w:rFonts w:ascii="Verdana" w:hAnsi="Verdana" w:cs="Arial"/>
          <w:sz w:val="18"/>
          <w:szCs w:val="18"/>
        </w:rPr>
        <w:t xml:space="preserve">El </w:t>
      </w:r>
      <w:r w:rsidR="00992025">
        <w:rPr>
          <w:rFonts w:ascii="Verdana" w:hAnsi="Verdana" w:cs="Arial"/>
          <w:sz w:val="18"/>
          <w:szCs w:val="18"/>
        </w:rPr>
        <w:t>PROVEEDOR</w:t>
      </w:r>
      <w:r w:rsidR="00992025" w:rsidRPr="005256EE">
        <w:rPr>
          <w:rFonts w:ascii="Verdana" w:hAnsi="Verdana" w:cs="Arial"/>
          <w:sz w:val="18"/>
          <w:szCs w:val="18"/>
        </w:rPr>
        <w:t xml:space="preserve"> reconoce y acepta que asumirá en su totalidad el pago del Impuesto de Timbre que se genere, sin que ello implique costos adicionales para ENERGÍA DE PEREIRA. En consecuencia, el </w:t>
      </w:r>
      <w:r w:rsidR="00992025">
        <w:rPr>
          <w:rFonts w:ascii="Verdana" w:hAnsi="Verdana" w:cs="Arial"/>
          <w:sz w:val="18"/>
          <w:szCs w:val="18"/>
        </w:rPr>
        <w:t>PROVEEDOR</w:t>
      </w:r>
      <w:r w:rsidR="00992025" w:rsidRPr="005256EE">
        <w:rPr>
          <w:rFonts w:ascii="Verdana" w:hAnsi="Verdana" w:cs="Arial"/>
          <w:sz w:val="18"/>
          <w:szCs w:val="18"/>
        </w:rPr>
        <w:t xml:space="preserve">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w:t>
      </w:r>
      <w:r w:rsidR="00992025">
        <w:rPr>
          <w:rFonts w:ascii="Verdana" w:hAnsi="Verdana" w:cs="Arial"/>
          <w:sz w:val="18"/>
          <w:szCs w:val="18"/>
        </w:rPr>
        <w:t xml:space="preserve"> </w:t>
      </w:r>
      <w:r w:rsidR="00992025" w:rsidRPr="005256EE">
        <w:rPr>
          <w:rFonts w:ascii="Verdana" w:hAnsi="Verdana" w:cs="Arial"/>
          <w:b/>
          <w:bCs/>
          <w:sz w:val="18"/>
          <w:szCs w:val="18"/>
        </w:rPr>
        <w:t>PARÁGRAFO CUARTO</w:t>
      </w:r>
      <w:r w:rsidR="00992025" w:rsidRPr="005B2977">
        <w:rPr>
          <w:rFonts w:ascii="Verdana" w:hAnsi="Verdana" w:cs="Arial"/>
          <w:sz w:val="18"/>
          <w:szCs w:val="18"/>
        </w:rPr>
        <w:t>:</w:t>
      </w:r>
      <w:r w:rsidR="00992025" w:rsidRPr="005256EE">
        <w:rPr>
          <w:rFonts w:ascii="Verdana" w:hAnsi="Verdana" w:cs="Arial"/>
          <w:sz w:val="18"/>
          <w:szCs w:val="18"/>
        </w:rPr>
        <w:t xml:space="preserve"> Acorde con lo establecido en </w:t>
      </w:r>
      <w:r w:rsidR="00992025">
        <w:rPr>
          <w:rFonts w:ascii="Verdana" w:hAnsi="Verdana" w:cs="Arial"/>
          <w:sz w:val="18"/>
          <w:szCs w:val="18"/>
        </w:rPr>
        <w:t xml:space="preserve">los </w:t>
      </w:r>
      <w:r w:rsidR="00992025" w:rsidRPr="005B2977">
        <w:rPr>
          <w:rFonts w:ascii="Verdana" w:hAnsi="Verdana" w:cs="Arial"/>
          <w:sz w:val="18"/>
          <w:szCs w:val="18"/>
        </w:rPr>
        <w:t>artículo</w:t>
      </w:r>
      <w:r w:rsidR="00992025">
        <w:rPr>
          <w:rFonts w:ascii="Verdana" w:hAnsi="Verdana" w:cs="Arial"/>
          <w:sz w:val="18"/>
          <w:szCs w:val="18"/>
        </w:rPr>
        <w:t>s</w:t>
      </w:r>
      <w:r w:rsidR="00992025" w:rsidRPr="005256EE">
        <w:rPr>
          <w:rFonts w:ascii="Verdana" w:hAnsi="Verdana" w:cs="Arial"/>
          <w:sz w:val="18"/>
          <w:szCs w:val="18"/>
        </w:rPr>
        <w:t xml:space="preserve"> 532 y 533 del Estatuto Tributario </w:t>
      </w:r>
      <w:r w:rsidR="00992025">
        <w:rPr>
          <w:rFonts w:ascii="Verdana" w:hAnsi="Verdana" w:cs="Arial"/>
          <w:sz w:val="18"/>
          <w:szCs w:val="18"/>
        </w:rPr>
        <w:t xml:space="preserve">en armonía con la sentencia C 736 de 2007 y el </w:t>
      </w:r>
      <w:r w:rsidR="00992025" w:rsidRPr="005256EE">
        <w:rPr>
          <w:rFonts w:ascii="Verdana" w:hAnsi="Verdana" w:cs="Arial"/>
          <w:sz w:val="18"/>
          <w:szCs w:val="18"/>
        </w:rPr>
        <w:t>Concepto DIAN No. 011210 en fecha 09-12-2008</w:t>
      </w:r>
      <w:r w:rsidR="00992025">
        <w:rPr>
          <w:rFonts w:ascii="Verdana" w:hAnsi="Verdana" w:cs="Arial"/>
          <w:sz w:val="18"/>
          <w:szCs w:val="18"/>
        </w:rPr>
        <w:t xml:space="preserve">, como empresa de servicios públicos domiciliarios mixtas ENERGIA DE PEREIRA </w:t>
      </w:r>
      <w:r w:rsidR="00992025" w:rsidRPr="005256EE">
        <w:rPr>
          <w:rFonts w:ascii="Verdana" w:hAnsi="Verdana" w:cs="Arial"/>
          <w:sz w:val="18"/>
          <w:szCs w:val="18"/>
        </w:rPr>
        <w:t>se encuentra exenta del pago del impuesto de timbre</w:t>
      </w:r>
    </w:p>
    <w:p w14:paraId="0F35CE50" w14:textId="567CFA8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DD6E4E">
        <w:rPr>
          <w:rFonts w:ascii="Verdana" w:hAnsi="Verdana" w:cs="Arial"/>
          <w:sz w:val="18"/>
          <w:szCs w:val="18"/>
        </w:rPr>
        <w:t>CE 00</w:t>
      </w:r>
      <w:r w:rsidR="0015202B">
        <w:rPr>
          <w:rFonts w:ascii="Verdana" w:hAnsi="Verdana" w:cs="Arial"/>
          <w:sz w:val="18"/>
          <w:szCs w:val="18"/>
        </w:rPr>
        <w:t>4</w:t>
      </w:r>
      <w:r w:rsidR="00DD6E4E">
        <w:rPr>
          <w:rFonts w:ascii="Verdana" w:hAnsi="Verdana" w:cs="Arial"/>
          <w:sz w:val="18"/>
          <w:szCs w:val="18"/>
        </w:rPr>
        <w:t>-2025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w:t>
      </w:r>
      <w:r w:rsidRPr="004C1BCB">
        <w:rPr>
          <w:rFonts w:ascii="Verdana" w:hAnsi="Verdana" w:cs="Tahoma"/>
          <w:sz w:val="18"/>
          <w:szCs w:val="18"/>
          <w:lang w:val="es-MX"/>
        </w:rPr>
        <w:lastRenderedPageBreak/>
        <w:t>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lastRenderedPageBreak/>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(ii) Han adoptado mecanismos de control necesarios para el cumplimiento de dichas normas; y, (iii)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FDFFD" w14:textId="77777777" w:rsidR="00D066A1" w:rsidRDefault="00D066A1" w:rsidP="00EE02D1">
      <w:pPr>
        <w:spacing w:after="0" w:line="240" w:lineRule="auto"/>
      </w:pPr>
      <w:r>
        <w:separator/>
      </w:r>
    </w:p>
  </w:endnote>
  <w:endnote w:type="continuationSeparator" w:id="0">
    <w:p w14:paraId="497FEB0A" w14:textId="77777777" w:rsidR="00D066A1" w:rsidRDefault="00D066A1" w:rsidP="00EE02D1">
      <w:pPr>
        <w:spacing w:after="0" w:line="240" w:lineRule="auto"/>
      </w:pPr>
      <w:r>
        <w:continuationSeparator/>
      </w:r>
    </w:p>
  </w:endnote>
  <w:endnote w:type="continuationNotice" w:id="1">
    <w:p w14:paraId="0BE706B8" w14:textId="77777777" w:rsidR="00D066A1" w:rsidRDefault="00D066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BD4F6" w14:textId="208EA1CE" w:rsidR="00BC1512" w:rsidRDefault="00F41A1E">
    <w:pPr>
      <w:pStyle w:val="Piedepgina"/>
    </w:pPr>
    <w:r>
      <w:rPr>
        <w:noProof/>
        <w:lang w:val="es-CO" w:eastAsia="es-CO"/>
      </w:rPr>
      <w:drawing>
        <wp:anchor distT="0" distB="0" distL="114300" distR="114300" simplePos="0" relativeHeight="251657216"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0FE7F" w14:textId="77777777" w:rsidR="00D066A1" w:rsidRDefault="00D066A1" w:rsidP="00EE02D1">
      <w:pPr>
        <w:spacing w:after="0" w:line="240" w:lineRule="auto"/>
      </w:pPr>
      <w:r>
        <w:separator/>
      </w:r>
    </w:p>
  </w:footnote>
  <w:footnote w:type="continuationSeparator" w:id="0">
    <w:p w14:paraId="73B57AEB" w14:textId="77777777" w:rsidR="00D066A1" w:rsidRDefault="00D066A1" w:rsidP="00EE02D1">
      <w:pPr>
        <w:spacing w:after="0" w:line="240" w:lineRule="auto"/>
      </w:pPr>
      <w:r>
        <w:continuationSeparator/>
      </w:r>
    </w:p>
  </w:footnote>
  <w:footnote w:type="continuationNotice" w:id="1">
    <w:p w14:paraId="7F0EF62F" w14:textId="77777777" w:rsidR="00D066A1" w:rsidRDefault="00D066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4E1D" w14:textId="4F946168" w:rsidR="002A5B9E" w:rsidRPr="0061146B" w:rsidRDefault="007834B8" w:rsidP="00440A86">
    <w:pPr>
      <w:pStyle w:val="Encabezado"/>
      <w:ind w:left="-993" w:firstLine="993"/>
      <w:rPr>
        <w:rFonts w:ascii="Verdana" w:hAnsi="Verdana"/>
        <w:b/>
        <w:sz w:val="16"/>
        <w:szCs w:val="16"/>
      </w:rPr>
    </w:pPr>
    <w:r w:rsidRPr="0061146B">
      <w:rPr>
        <w:rFonts w:ascii="Verdana" w:hAnsi="Verdana"/>
        <w:b/>
        <w:sz w:val="16"/>
        <w:szCs w:val="16"/>
      </w:rPr>
      <w:t>Modelo Oferta Mercantil</w:t>
    </w:r>
    <w:r w:rsidR="00E04AD8" w:rsidRPr="0061146B">
      <w:rPr>
        <w:rFonts w:ascii="Verdana" w:hAnsi="Verdana"/>
        <w:b/>
        <w:sz w:val="16"/>
        <w:szCs w:val="16"/>
      </w:rPr>
      <w:t xml:space="preserve">- </w:t>
    </w:r>
    <w:r w:rsidR="00DD6E4E" w:rsidRPr="00DD6E4E">
      <w:rPr>
        <w:rFonts w:ascii="Verdana" w:hAnsi="Verdana"/>
        <w:b/>
        <w:sz w:val="16"/>
        <w:szCs w:val="16"/>
      </w:rPr>
      <w:t>CP-EEPC2025-00</w:t>
    </w:r>
    <w:r w:rsidR="00E95307">
      <w:rPr>
        <w:rFonts w:ascii="Verdana" w:hAnsi="Verdana"/>
        <w:b/>
        <w:sz w:val="16"/>
        <w:szCs w:val="16"/>
      </w:rPr>
      <w:t>4</w:t>
    </w:r>
  </w:p>
  <w:p w14:paraId="72EF6F6C" w14:textId="128EC742"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2A5B9E" w:rsidRPr="0061146B">
      <w:rPr>
        <w:rFonts w:ascii="Verdana" w:hAnsi="Verdana"/>
        <w:b/>
        <w:sz w:val="16"/>
        <w:szCs w:val="16"/>
      </w:rPr>
      <w:t>CE</w:t>
    </w:r>
    <w:r w:rsidR="00AA46C2" w:rsidRPr="0061146B">
      <w:rPr>
        <w:rFonts w:ascii="Verdana" w:hAnsi="Verdana"/>
        <w:b/>
        <w:sz w:val="16"/>
        <w:szCs w:val="16"/>
      </w:rPr>
      <w:t xml:space="preserve"> </w:t>
    </w:r>
    <w:r w:rsidR="002A5B9E" w:rsidRPr="0061146B">
      <w:rPr>
        <w:rFonts w:ascii="Verdana" w:hAnsi="Verdana"/>
        <w:b/>
        <w:sz w:val="16"/>
        <w:szCs w:val="16"/>
      </w:rPr>
      <w:t>00</w:t>
    </w:r>
    <w:r w:rsidR="00E95307">
      <w:rPr>
        <w:rFonts w:ascii="Verdana" w:hAnsi="Verdana"/>
        <w:b/>
        <w:sz w:val="16"/>
        <w:szCs w:val="16"/>
      </w:rPr>
      <w:t>4</w:t>
    </w:r>
    <w:r w:rsidR="002A5B9E" w:rsidRPr="0061146B">
      <w:rPr>
        <w:rFonts w:ascii="Verdana" w:hAnsi="Verdana"/>
        <w:b/>
        <w:sz w:val="16"/>
        <w:szCs w:val="16"/>
      </w:rPr>
      <w:t>-202</w:t>
    </w:r>
    <w:r w:rsidR="00DD6E4E">
      <w:rPr>
        <w:rFonts w:ascii="Verdana" w:hAnsi="Verdana"/>
        <w:b/>
        <w:sz w:val="16"/>
        <w:szCs w:val="16"/>
      </w:rPr>
      <w:t>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8C8C" w14:textId="06FE700A" w:rsidR="00BC1512" w:rsidRDefault="00742197">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8240;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3B0"/>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4C5A"/>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512"/>
    <w:rsid w:val="000F4C23"/>
    <w:rsid w:val="000F4CF0"/>
    <w:rsid w:val="000F55BF"/>
    <w:rsid w:val="000F65BF"/>
    <w:rsid w:val="000F6F11"/>
    <w:rsid w:val="00100B3F"/>
    <w:rsid w:val="00100FEC"/>
    <w:rsid w:val="00104279"/>
    <w:rsid w:val="0010445C"/>
    <w:rsid w:val="0010680B"/>
    <w:rsid w:val="00107597"/>
    <w:rsid w:val="0011065F"/>
    <w:rsid w:val="00111566"/>
    <w:rsid w:val="00113292"/>
    <w:rsid w:val="00115B87"/>
    <w:rsid w:val="00116B3C"/>
    <w:rsid w:val="0012163D"/>
    <w:rsid w:val="00121681"/>
    <w:rsid w:val="001229B2"/>
    <w:rsid w:val="001238CD"/>
    <w:rsid w:val="0012473C"/>
    <w:rsid w:val="00125343"/>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02B"/>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7DD"/>
    <w:rsid w:val="001A0CDC"/>
    <w:rsid w:val="001A119F"/>
    <w:rsid w:val="001A44A5"/>
    <w:rsid w:val="001A4F6A"/>
    <w:rsid w:val="001A58B8"/>
    <w:rsid w:val="001A5D17"/>
    <w:rsid w:val="001A667B"/>
    <w:rsid w:val="001A67E0"/>
    <w:rsid w:val="001A7404"/>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C0559"/>
    <w:rsid w:val="002C2351"/>
    <w:rsid w:val="002C447A"/>
    <w:rsid w:val="002C5381"/>
    <w:rsid w:val="002C594A"/>
    <w:rsid w:val="002C5F41"/>
    <w:rsid w:val="002C6240"/>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CCD"/>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61BA"/>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830"/>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197"/>
    <w:rsid w:val="007425F1"/>
    <w:rsid w:val="007427BF"/>
    <w:rsid w:val="00743878"/>
    <w:rsid w:val="00744338"/>
    <w:rsid w:val="00744563"/>
    <w:rsid w:val="00744674"/>
    <w:rsid w:val="00744AAE"/>
    <w:rsid w:val="007460AE"/>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DE6"/>
    <w:rsid w:val="007B0136"/>
    <w:rsid w:val="007B0515"/>
    <w:rsid w:val="007B08DF"/>
    <w:rsid w:val="007B1FB6"/>
    <w:rsid w:val="007B22D6"/>
    <w:rsid w:val="007B2D44"/>
    <w:rsid w:val="007B3A4A"/>
    <w:rsid w:val="007B4A11"/>
    <w:rsid w:val="007B4CF3"/>
    <w:rsid w:val="007B4DEE"/>
    <w:rsid w:val="007B58AE"/>
    <w:rsid w:val="007B5BB4"/>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489"/>
    <w:rsid w:val="008425B5"/>
    <w:rsid w:val="008441ED"/>
    <w:rsid w:val="00844327"/>
    <w:rsid w:val="00844734"/>
    <w:rsid w:val="008447F5"/>
    <w:rsid w:val="0084480F"/>
    <w:rsid w:val="0084574A"/>
    <w:rsid w:val="00846002"/>
    <w:rsid w:val="00846D08"/>
    <w:rsid w:val="00847114"/>
    <w:rsid w:val="008512DC"/>
    <w:rsid w:val="0085259D"/>
    <w:rsid w:val="00857D38"/>
    <w:rsid w:val="00857D99"/>
    <w:rsid w:val="00863319"/>
    <w:rsid w:val="00864FB6"/>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447F"/>
    <w:rsid w:val="008D5885"/>
    <w:rsid w:val="008D68EB"/>
    <w:rsid w:val="008E00F9"/>
    <w:rsid w:val="008E3F8E"/>
    <w:rsid w:val="008E4F9D"/>
    <w:rsid w:val="008E6EFB"/>
    <w:rsid w:val="008F00D1"/>
    <w:rsid w:val="008F08F7"/>
    <w:rsid w:val="008F0C70"/>
    <w:rsid w:val="008F14B6"/>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103"/>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4D4F"/>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8A2"/>
    <w:rsid w:val="00CF397E"/>
    <w:rsid w:val="00CF3C80"/>
    <w:rsid w:val="00CF4792"/>
    <w:rsid w:val="00CF5D95"/>
    <w:rsid w:val="00CF73C4"/>
    <w:rsid w:val="00CF79C5"/>
    <w:rsid w:val="00CF7D72"/>
    <w:rsid w:val="00D012CB"/>
    <w:rsid w:val="00D020E0"/>
    <w:rsid w:val="00D03369"/>
    <w:rsid w:val="00D04CB6"/>
    <w:rsid w:val="00D066A1"/>
    <w:rsid w:val="00D07116"/>
    <w:rsid w:val="00D10B3C"/>
    <w:rsid w:val="00D10D24"/>
    <w:rsid w:val="00D10E0C"/>
    <w:rsid w:val="00D1328F"/>
    <w:rsid w:val="00D13C62"/>
    <w:rsid w:val="00D14696"/>
    <w:rsid w:val="00D148EE"/>
    <w:rsid w:val="00D149CC"/>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43B8"/>
    <w:rsid w:val="00E361C7"/>
    <w:rsid w:val="00E40C39"/>
    <w:rsid w:val="00E415A7"/>
    <w:rsid w:val="00E437E0"/>
    <w:rsid w:val="00E4380E"/>
    <w:rsid w:val="00E44874"/>
    <w:rsid w:val="00E4496E"/>
    <w:rsid w:val="00E4519B"/>
    <w:rsid w:val="00E45D6D"/>
    <w:rsid w:val="00E510DE"/>
    <w:rsid w:val="00E53D4D"/>
    <w:rsid w:val="00E541EA"/>
    <w:rsid w:val="00E57BAB"/>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277C"/>
    <w:rsid w:val="00E95307"/>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B6C9E"/>
    <w:rsid w:val="00EC0889"/>
    <w:rsid w:val="00EC0DB1"/>
    <w:rsid w:val="00EC250F"/>
    <w:rsid w:val="00EC2D67"/>
    <w:rsid w:val="00EC4D88"/>
    <w:rsid w:val="00EC56FD"/>
    <w:rsid w:val="00EC59B2"/>
    <w:rsid w:val="00EC6B7C"/>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360A"/>
    <w:rsid w:val="00F1504E"/>
    <w:rsid w:val="00F1521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5711</Words>
  <Characters>31415</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37052</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16</cp:revision>
  <cp:lastPrinted>2018-10-29T23:20:00Z</cp:lastPrinted>
  <dcterms:created xsi:type="dcterms:W3CDTF">2025-03-12T21:59:00Z</dcterms:created>
  <dcterms:modified xsi:type="dcterms:W3CDTF">2025-05-21T16:56:00Z</dcterms:modified>
</cp:coreProperties>
</file>