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80D021" w14:textId="77777777" w:rsidR="00FD4727" w:rsidRPr="0088417E" w:rsidRDefault="00FD4727" w:rsidP="006E79AA">
      <w:pPr>
        <w:tabs>
          <w:tab w:val="left" w:pos="284"/>
        </w:tabs>
        <w:autoSpaceDE w:val="0"/>
        <w:autoSpaceDN w:val="0"/>
        <w:adjustRightInd w:val="0"/>
        <w:spacing w:after="0" w:line="240" w:lineRule="auto"/>
        <w:ind w:left="284" w:hanging="284"/>
        <w:rPr>
          <w:rFonts w:ascii="Verdana" w:hAnsi="Verdana" w:cs="Verdana"/>
          <w:sz w:val="18"/>
          <w:szCs w:val="18"/>
          <w:lang w:val="es-CO" w:eastAsia="es-CO"/>
        </w:rPr>
      </w:pPr>
    </w:p>
    <w:p w14:paraId="32BD7275"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r w:rsidRPr="004C1BCB">
        <w:rPr>
          <w:rFonts w:ascii="Verdana" w:hAnsi="Verdana" w:cs="Verdana"/>
          <w:b/>
          <w:sz w:val="18"/>
          <w:szCs w:val="18"/>
          <w:lang w:val="es-CO" w:eastAsia="es-CO"/>
        </w:rPr>
        <w:t>EMPRESA DE ENERGIA DE PEREIRA S.A. ESP.</w:t>
      </w:r>
    </w:p>
    <w:p w14:paraId="28DCBEA2" w14:textId="46C17B5D" w:rsidR="007834B8" w:rsidRPr="004C1BCB" w:rsidRDefault="007834B8" w:rsidP="007834B8">
      <w:pPr>
        <w:tabs>
          <w:tab w:val="left" w:pos="284"/>
        </w:tabs>
        <w:autoSpaceDE w:val="0"/>
        <w:autoSpaceDN w:val="0"/>
        <w:adjustRightInd w:val="0"/>
        <w:spacing w:after="0" w:line="240" w:lineRule="auto"/>
        <w:jc w:val="center"/>
        <w:rPr>
          <w:rFonts w:ascii="Verdana" w:hAnsi="Verdana" w:cs="Verdana"/>
          <w:b/>
          <w:sz w:val="18"/>
          <w:szCs w:val="18"/>
          <w:lang w:val="es-CO" w:eastAsia="es-CO"/>
        </w:rPr>
      </w:pPr>
      <w:bookmarkStart w:id="0" w:name="_Hlk36047904"/>
      <w:r w:rsidRPr="004C1BCB">
        <w:rPr>
          <w:rFonts w:ascii="Verdana" w:hAnsi="Verdana" w:cs="Verdana"/>
          <w:b/>
          <w:sz w:val="18"/>
          <w:szCs w:val="18"/>
          <w:lang w:val="es-CO" w:eastAsia="es-CO"/>
        </w:rPr>
        <w:t>NIT 816.002.019-9</w:t>
      </w:r>
    </w:p>
    <w:bookmarkEnd w:id="0"/>
    <w:p w14:paraId="378A154F"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p>
    <w:p w14:paraId="476043FA" w14:textId="77777777" w:rsidR="007834B8" w:rsidRPr="004C1BCB" w:rsidRDefault="007834B8" w:rsidP="00903444">
      <w:pPr>
        <w:tabs>
          <w:tab w:val="left" w:pos="284"/>
        </w:tabs>
        <w:autoSpaceDE w:val="0"/>
        <w:autoSpaceDN w:val="0"/>
        <w:adjustRightInd w:val="0"/>
        <w:spacing w:after="0" w:line="240" w:lineRule="auto"/>
        <w:jc w:val="center"/>
        <w:rPr>
          <w:rFonts w:ascii="Verdana" w:hAnsi="Verdana" w:cs="Verdana"/>
          <w:b/>
          <w:sz w:val="18"/>
          <w:szCs w:val="18"/>
          <w:lang w:val="es-CO" w:eastAsia="es-CO"/>
        </w:rPr>
      </w:pPr>
    </w:p>
    <w:p w14:paraId="531CA436" w14:textId="6A6685FC" w:rsidR="00903444" w:rsidRPr="004C1BCB" w:rsidRDefault="00903444" w:rsidP="00903444">
      <w:pPr>
        <w:tabs>
          <w:tab w:val="left" w:pos="284"/>
        </w:tabs>
        <w:autoSpaceDE w:val="0"/>
        <w:autoSpaceDN w:val="0"/>
        <w:adjustRightInd w:val="0"/>
        <w:spacing w:after="0" w:line="240" w:lineRule="auto"/>
        <w:jc w:val="center"/>
        <w:rPr>
          <w:rFonts w:ascii="Verdana" w:hAnsi="Verdana" w:cs="Arial"/>
          <w:b/>
          <w:sz w:val="18"/>
          <w:szCs w:val="18"/>
          <w:lang w:val="es-CO" w:eastAsia="es-CO"/>
        </w:rPr>
      </w:pPr>
      <w:r w:rsidRPr="004C1BCB">
        <w:rPr>
          <w:rFonts w:ascii="Verdana" w:hAnsi="Verdana" w:cs="Arial"/>
          <w:b/>
          <w:sz w:val="18"/>
          <w:szCs w:val="18"/>
          <w:lang w:val="es-CO" w:eastAsia="es-CO"/>
        </w:rPr>
        <w:t xml:space="preserve">INVITACIÓN PARA RECIBIR OFERTAS </w:t>
      </w:r>
      <w:r w:rsidR="00992025">
        <w:rPr>
          <w:rFonts w:ascii="Verdana" w:hAnsi="Verdana" w:cs="Arial"/>
          <w:b/>
          <w:sz w:val="18"/>
          <w:szCs w:val="18"/>
          <w:lang w:val="es-CO" w:eastAsia="es-CO"/>
        </w:rPr>
        <w:t xml:space="preserve">MERCANTILES IRREVOCABLES </w:t>
      </w:r>
      <w:r w:rsidRPr="004C1BCB">
        <w:rPr>
          <w:rFonts w:ascii="Verdana" w:hAnsi="Verdana" w:cs="Arial"/>
          <w:b/>
          <w:sz w:val="18"/>
          <w:szCs w:val="18"/>
          <w:lang w:val="es-CO" w:eastAsia="es-CO"/>
        </w:rPr>
        <w:t>DE VENTA O SUMINISTRO DE ENERGÍA ELÉCTRICA CON DESTINO AL MERCADO REGULADO</w:t>
      </w:r>
    </w:p>
    <w:p w14:paraId="6806135F" w14:textId="66E6F594" w:rsidR="002A5B9E" w:rsidRPr="004C1BCB" w:rsidRDefault="002A5B9E" w:rsidP="002A5B9E">
      <w:pPr>
        <w:tabs>
          <w:tab w:val="left" w:pos="284"/>
        </w:tabs>
        <w:autoSpaceDE w:val="0"/>
        <w:autoSpaceDN w:val="0"/>
        <w:adjustRightInd w:val="0"/>
        <w:spacing w:after="0" w:line="240" w:lineRule="auto"/>
        <w:jc w:val="center"/>
        <w:rPr>
          <w:rFonts w:ascii="Verdana" w:hAnsi="Verdana" w:cs="Arial"/>
          <w:b/>
          <w:sz w:val="18"/>
          <w:szCs w:val="18"/>
          <w:lang w:val="es-CO" w:eastAsia="es-CO"/>
        </w:rPr>
      </w:pPr>
      <w:bookmarkStart w:id="1" w:name="_Hlk41913270"/>
      <w:r w:rsidRPr="004C1BCB">
        <w:rPr>
          <w:rFonts w:ascii="Verdana" w:hAnsi="Verdana" w:cs="Arial"/>
          <w:b/>
          <w:sz w:val="18"/>
          <w:szCs w:val="18"/>
          <w:lang w:val="es-CO" w:eastAsia="es-CO"/>
        </w:rPr>
        <w:t xml:space="preserve">PARA EL PERIODO </w:t>
      </w:r>
      <w:r w:rsidR="00423B0C" w:rsidRPr="0061146B">
        <w:rPr>
          <w:rFonts w:ascii="Verdana" w:hAnsi="Verdana" w:cs="Arial"/>
          <w:b/>
          <w:sz w:val="18"/>
          <w:szCs w:val="18"/>
          <w:lang w:val="es-CO" w:eastAsia="es-CO"/>
        </w:rPr>
        <w:t>01</w:t>
      </w:r>
      <w:r w:rsidRPr="0061146B">
        <w:rPr>
          <w:rFonts w:ascii="Verdana" w:hAnsi="Verdana" w:cs="Arial"/>
          <w:b/>
          <w:sz w:val="18"/>
          <w:szCs w:val="18"/>
          <w:lang w:val="es-CO" w:eastAsia="es-CO"/>
        </w:rPr>
        <w:t xml:space="preserve"> DE </w:t>
      </w:r>
      <w:r w:rsidR="00514F59">
        <w:rPr>
          <w:rFonts w:ascii="Verdana" w:hAnsi="Verdana" w:cs="Arial"/>
          <w:b/>
          <w:sz w:val="18"/>
          <w:szCs w:val="18"/>
          <w:lang w:val="es-CO" w:eastAsia="es-CO"/>
        </w:rPr>
        <w:t>ENERO</w:t>
      </w:r>
      <w:r w:rsidRPr="0061146B">
        <w:rPr>
          <w:rFonts w:ascii="Verdana" w:hAnsi="Verdana" w:cs="Arial"/>
          <w:b/>
          <w:sz w:val="18"/>
          <w:szCs w:val="18"/>
          <w:lang w:val="es-CO" w:eastAsia="es-CO"/>
        </w:rPr>
        <w:t xml:space="preserve"> DE 202</w:t>
      </w:r>
      <w:r w:rsidR="00514F59">
        <w:rPr>
          <w:rFonts w:ascii="Verdana" w:hAnsi="Verdana" w:cs="Arial"/>
          <w:b/>
          <w:sz w:val="18"/>
          <w:szCs w:val="18"/>
          <w:lang w:val="es-CO" w:eastAsia="es-CO"/>
        </w:rPr>
        <w:t>6</w:t>
      </w:r>
      <w:r w:rsidRPr="0061146B">
        <w:rPr>
          <w:rFonts w:ascii="Verdana" w:hAnsi="Verdana" w:cs="Arial"/>
          <w:b/>
          <w:sz w:val="18"/>
          <w:szCs w:val="18"/>
          <w:lang w:val="es-CO" w:eastAsia="es-CO"/>
        </w:rPr>
        <w:t xml:space="preserve"> AL 31 DE DICIEMBRE DE </w:t>
      </w:r>
      <w:r w:rsidR="00F16522" w:rsidRPr="0061146B">
        <w:rPr>
          <w:rFonts w:ascii="Verdana" w:hAnsi="Verdana" w:cs="Arial"/>
          <w:b/>
          <w:sz w:val="18"/>
          <w:szCs w:val="18"/>
          <w:lang w:val="es-CO" w:eastAsia="es-CO"/>
        </w:rPr>
        <w:t>20</w:t>
      </w:r>
      <w:r w:rsidR="008D3237">
        <w:rPr>
          <w:rFonts w:ascii="Verdana" w:hAnsi="Verdana" w:cs="Arial"/>
          <w:b/>
          <w:sz w:val="18"/>
          <w:szCs w:val="18"/>
          <w:lang w:val="es-CO" w:eastAsia="es-CO"/>
        </w:rPr>
        <w:t>26</w:t>
      </w:r>
    </w:p>
    <w:bookmarkEnd w:id="1"/>
    <w:p w14:paraId="1D9AC861"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5605E0BE"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3A8BB90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1D454F5B"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0702106E"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753D128A" w14:textId="47CEC553"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42FD3C6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0802460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5A447C5D"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1063DA20"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Arial"/>
          <w:sz w:val="18"/>
          <w:szCs w:val="18"/>
          <w:lang w:val="es-CO" w:eastAsia="es-CO"/>
        </w:rPr>
      </w:pPr>
    </w:p>
    <w:p w14:paraId="3129DC03" w14:textId="7E37C058" w:rsidR="00903444" w:rsidRPr="004C1BCB" w:rsidRDefault="002A5B9E" w:rsidP="00903444">
      <w:pPr>
        <w:tabs>
          <w:tab w:val="left" w:pos="284"/>
        </w:tabs>
        <w:spacing w:after="0" w:line="240" w:lineRule="auto"/>
        <w:jc w:val="center"/>
        <w:rPr>
          <w:rFonts w:ascii="Verdana" w:hAnsi="Verdana"/>
          <w:sz w:val="18"/>
          <w:szCs w:val="18"/>
          <w:lang w:val="es-MX"/>
        </w:rPr>
      </w:pPr>
      <w:bookmarkStart w:id="2" w:name="_Hlk41913262"/>
      <w:r w:rsidRPr="004C1BCB">
        <w:rPr>
          <w:rFonts w:ascii="Verdana" w:hAnsi="Verdana" w:cs="Verdana"/>
          <w:sz w:val="18"/>
          <w:szCs w:val="18"/>
          <w:lang w:val="es-CO" w:eastAsia="es-CO"/>
        </w:rPr>
        <w:t xml:space="preserve">PERIODO: DEL </w:t>
      </w:r>
      <w:bookmarkEnd w:id="2"/>
      <w:r w:rsidR="00423B0C" w:rsidRPr="0061146B">
        <w:rPr>
          <w:rFonts w:ascii="Verdana" w:hAnsi="Verdana" w:cs="Verdana"/>
          <w:sz w:val="18"/>
          <w:szCs w:val="18"/>
          <w:lang w:val="es-CO" w:eastAsia="es-CO"/>
        </w:rPr>
        <w:t>01</w:t>
      </w:r>
      <w:r w:rsidR="00D020E0" w:rsidRPr="0061146B">
        <w:rPr>
          <w:rFonts w:ascii="Verdana" w:hAnsi="Verdana" w:cs="Verdana"/>
          <w:sz w:val="18"/>
          <w:szCs w:val="18"/>
          <w:lang w:val="es-CO" w:eastAsia="es-CO"/>
        </w:rPr>
        <w:t xml:space="preserve"> DE </w:t>
      </w:r>
      <w:r w:rsidR="00514F59">
        <w:rPr>
          <w:rFonts w:ascii="Verdana" w:hAnsi="Verdana" w:cs="Verdana"/>
          <w:sz w:val="18"/>
          <w:szCs w:val="18"/>
          <w:lang w:val="es-CO" w:eastAsia="es-CO"/>
        </w:rPr>
        <w:t>ENERO</w:t>
      </w:r>
      <w:r w:rsidR="00D020E0" w:rsidRPr="0061146B">
        <w:rPr>
          <w:rFonts w:ascii="Verdana" w:hAnsi="Verdana" w:cs="Verdana"/>
          <w:sz w:val="18"/>
          <w:szCs w:val="18"/>
          <w:lang w:val="es-CO" w:eastAsia="es-CO"/>
        </w:rPr>
        <w:t xml:space="preserve"> DE 202</w:t>
      </w:r>
      <w:r w:rsidR="00514F59">
        <w:rPr>
          <w:rFonts w:ascii="Verdana" w:hAnsi="Verdana" w:cs="Verdana"/>
          <w:sz w:val="18"/>
          <w:szCs w:val="18"/>
          <w:lang w:val="es-CO" w:eastAsia="es-CO"/>
        </w:rPr>
        <w:t>6</w:t>
      </w:r>
      <w:r w:rsidR="00D020E0" w:rsidRPr="0061146B">
        <w:rPr>
          <w:rFonts w:ascii="Verdana" w:hAnsi="Verdana" w:cs="Verdana"/>
          <w:sz w:val="18"/>
          <w:szCs w:val="18"/>
          <w:lang w:val="es-CO" w:eastAsia="es-CO"/>
        </w:rPr>
        <w:t xml:space="preserve"> AL 31 DE DICIEMBRE DE 20</w:t>
      </w:r>
      <w:r w:rsidR="008D3237">
        <w:rPr>
          <w:rFonts w:ascii="Verdana" w:hAnsi="Verdana" w:cs="Verdana"/>
          <w:sz w:val="18"/>
          <w:szCs w:val="18"/>
          <w:lang w:val="es-CO" w:eastAsia="es-CO"/>
        </w:rPr>
        <w:t>26</w:t>
      </w:r>
      <w:r w:rsidR="00B874D3">
        <w:rPr>
          <w:rFonts w:ascii="Verdana" w:hAnsi="Verdana" w:cs="Verdana"/>
          <w:sz w:val="18"/>
          <w:szCs w:val="18"/>
          <w:lang w:val="es-CO" w:eastAsia="es-CO"/>
        </w:rPr>
        <w:t xml:space="preserve">   </w:t>
      </w:r>
    </w:p>
    <w:p w14:paraId="2DEA252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0A9FF647"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35B7C29B"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5B192B7"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856719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5750720A"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4433CEB6"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128DF73C"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6B52677A"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53589361" w14:textId="77777777" w:rsidR="00903444" w:rsidRPr="004C1BCB" w:rsidRDefault="00903444" w:rsidP="00903444">
      <w:pPr>
        <w:tabs>
          <w:tab w:val="left" w:pos="284"/>
        </w:tabs>
        <w:spacing w:after="0" w:line="240" w:lineRule="auto"/>
        <w:jc w:val="center"/>
        <w:rPr>
          <w:rFonts w:ascii="Verdana" w:hAnsi="Verdana"/>
          <w:sz w:val="18"/>
          <w:szCs w:val="18"/>
          <w:lang w:val="es-MX"/>
        </w:rPr>
      </w:pPr>
    </w:p>
    <w:p w14:paraId="081AC4FC" w14:textId="77777777" w:rsidR="00903444" w:rsidRPr="004C1BCB" w:rsidRDefault="00903444" w:rsidP="0090344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603BBBC" w14:textId="68118A7B" w:rsidR="00903444" w:rsidRPr="004C1BCB" w:rsidRDefault="00903444" w:rsidP="00903444">
      <w:pPr>
        <w:tabs>
          <w:tab w:val="left" w:pos="284"/>
        </w:tabs>
        <w:spacing w:after="0" w:line="240" w:lineRule="auto"/>
        <w:jc w:val="center"/>
        <w:rPr>
          <w:rFonts w:ascii="Verdana" w:hAnsi="Verdana"/>
          <w:b/>
          <w:bCs/>
          <w:sz w:val="18"/>
          <w:szCs w:val="18"/>
          <w:lang w:val="es-MX"/>
        </w:rPr>
      </w:pPr>
      <w:r w:rsidRPr="004C1BCB">
        <w:rPr>
          <w:rFonts w:ascii="Verdana" w:hAnsi="Verdana" w:cs="Verdana"/>
          <w:b/>
          <w:bCs/>
          <w:sz w:val="18"/>
          <w:szCs w:val="18"/>
          <w:lang w:val="es-CO" w:eastAsia="es-CO"/>
        </w:rPr>
        <w:t>MODELO OFERTA MERCANTIL</w:t>
      </w:r>
      <w:r w:rsidR="00992025">
        <w:rPr>
          <w:rFonts w:ascii="Verdana" w:hAnsi="Verdana" w:cs="Verdana"/>
          <w:b/>
          <w:bCs/>
          <w:sz w:val="18"/>
          <w:szCs w:val="18"/>
          <w:lang w:val="es-CO" w:eastAsia="es-CO"/>
        </w:rPr>
        <w:t xml:space="preserve"> IRREVOCABLE</w:t>
      </w:r>
    </w:p>
    <w:p w14:paraId="3F284185" w14:textId="73546329" w:rsidR="002A5B9E" w:rsidRPr="0061146B" w:rsidRDefault="00F34016" w:rsidP="002A5B9E">
      <w:pPr>
        <w:tabs>
          <w:tab w:val="left" w:pos="284"/>
        </w:tabs>
        <w:autoSpaceDE w:val="0"/>
        <w:autoSpaceDN w:val="0"/>
        <w:adjustRightInd w:val="0"/>
        <w:spacing w:after="0" w:line="240" w:lineRule="auto"/>
        <w:jc w:val="center"/>
        <w:rPr>
          <w:rFonts w:ascii="Verdana" w:hAnsi="Verdana" w:cs="Arial"/>
          <w:b/>
          <w:sz w:val="18"/>
          <w:szCs w:val="18"/>
          <w:lang w:val="es-CO" w:eastAsia="es-CO"/>
        </w:rPr>
      </w:pPr>
      <w:r>
        <w:rPr>
          <w:rFonts w:ascii="Verdana" w:hAnsi="Verdana" w:cs="Arial"/>
          <w:b/>
          <w:sz w:val="18"/>
          <w:szCs w:val="18"/>
          <w:lang w:val="es-CO" w:eastAsia="es-CO"/>
        </w:rPr>
        <w:t>CE 00</w:t>
      </w:r>
      <w:r w:rsidR="008D3237">
        <w:rPr>
          <w:rFonts w:ascii="Verdana" w:hAnsi="Verdana" w:cs="Arial"/>
          <w:b/>
          <w:sz w:val="18"/>
          <w:szCs w:val="18"/>
          <w:lang w:val="es-CO" w:eastAsia="es-CO"/>
        </w:rPr>
        <w:t>5</w:t>
      </w:r>
      <w:r>
        <w:rPr>
          <w:rFonts w:ascii="Verdana" w:hAnsi="Verdana" w:cs="Arial"/>
          <w:b/>
          <w:sz w:val="18"/>
          <w:szCs w:val="18"/>
          <w:lang w:val="es-CO" w:eastAsia="es-CO"/>
        </w:rPr>
        <w:t>-2025</w:t>
      </w:r>
    </w:p>
    <w:p w14:paraId="4F6BD1E5" w14:textId="7BAE6CEF" w:rsidR="00440A86" w:rsidRPr="004C1BCB" w:rsidRDefault="00F34016" w:rsidP="00440A86">
      <w:pPr>
        <w:tabs>
          <w:tab w:val="left" w:pos="284"/>
        </w:tabs>
        <w:autoSpaceDE w:val="0"/>
        <w:autoSpaceDN w:val="0"/>
        <w:adjustRightInd w:val="0"/>
        <w:spacing w:after="0" w:line="240" w:lineRule="auto"/>
        <w:jc w:val="center"/>
        <w:rPr>
          <w:rFonts w:ascii="Verdana" w:hAnsi="Verdana" w:cs="Arial"/>
          <w:b/>
          <w:sz w:val="18"/>
          <w:szCs w:val="18"/>
          <w:lang w:val="es-CO" w:eastAsia="es-CO"/>
        </w:rPr>
      </w:pPr>
      <w:r>
        <w:rPr>
          <w:rFonts w:ascii="Verdana" w:hAnsi="Verdana" w:cs="Arial"/>
          <w:b/>
          <w:sz w:val="18"/>
          <w:szCs w:val="18"/>
          <w:lang w:val="es-CO" w:eastAsia="es-CO"/>
        </w:rPr>
        <w:t>CP-EEPC2025-00</w:t>
      </w:r>
      <w:r w:rsidR="008D3237">
        <w:rPr>
          <w:rFonts w:ascii="Verdana" w:hAnsi="Verdana" w:cs="Arial"/>
          <w:b/>
          <w:sz w:val="18"/>
          <w:szCs w:val="18"/>
          <w:lang w:val="es-CO" w:eastAsia="es-CO"/>
        </w:rPr>
        <w:t>5</w:t>
      </w:r>
    </w:p>
    <w:p w14:paraId="1C98EECF" w14:textId="77777777" w:rsidR="00FD0104" w:rsidRPr="004C1BCB" w:rsidRDefault="00FD0104" w:rsidP="00FD0104">
      <w:pPr>
        <w:tabs>
          <w:tab w:val="left" w:pos="284"/>
        </w:tabs>
        <w:spacing w:after="0" w:line="240" w:lineRule="auto"/>
        <w:jc w:val="center"/>
        <w:rPr>
          <w:rFonts w:ascii="Verdana" w:hAnsi="Verdana"/>
          <w:b/>
          <w:bCs/>
          <w:sz w:val="18"/>
          <w:szCs w:val="18"/>
          <w:lang w:val="es-MX"/>
        </w:rPr>
      </w:pPr>
    </w:p>
    <w:p w14:paraId="320E353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61B8944"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496DE831"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18718E9F"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779360A"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01AF406"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510749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35528E8"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50F2FA3"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42A3548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0EEDE65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7A9FBF5"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2F33BEDF"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6F2E34D2"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5AAD44E3" w14:textId="77777777" w:rsidR="00FD0104" w:rsidRPr="004C1BCB" w:rsidRDefault="00FD0104" w:rsidP="00FD0104">
      <w:pPr>
        <w:tabs>
          <w:tab w:val="left" w:pos="284"/>
        </w:tabs>
        <w:autoSpaceDE w:val="0"/>
        <w:autoSpaceDN w:val="0"/>
        <w:adjustRightInd w:val="0"/>
        <w:spacing w:after="0" w:line="240" w:lineRule="auto"/>
        <w:jc w:val="center"/>
        <w:rPr>
          <w:rFonts w:ascii="Verdana" w:hAnsi="Verdana" w:cs="Verdana"/>
          <w:sz w:val="18"/>
          <w:szCs w:val="18"/>
          <w:lang w:val="es-CO" w:eastAsia="es-CO"/>
        </w:rPr>
      </w:pPr>
    </w:p>
    <w:p w14:paraId="18302042" w14:textId="13E8FD0A" w:rsidR="002A5B9E" w:rsidRPr="004C1BCB" w:rsidRDefault="002A5B9E" w:rsidP="002A5B9E">
      <w:pPr>
        <w:tabs>
          <w:tab w:val="left" w:pos="284"/>
        </w:tabs>
        <w:spacing w:after="0" w:line="240" w:lineRule="auto"/>
        <w:jc w:val="center"/>
        <w:rPr>
          <w:rFonts w:ascii="Verdana" w:hAnsi="Verdana" w:cs="Verdana"/>
          <w:sz w:val="18"/>
          <w:szCs w:val="18"/>
          <w:lang w:val="es-CO" w:eastAsia="es-CO"/>
        </w:rPr>
      </w:pPr>
      <w:bookmarkStart w:id="3" w:name="_Hlk65574594"/>
      <w:r w:rsidRPr="004C1BCB">
        <w:rPr>
          <w:rFonts w:ascii="Verdana" w:hAnsi="Verdana" w:cs="Verdana"/>
          <w:sz w:val="18"/>
          <w:szCs w:val="18"/>
          <w:lang w:val="es-CO" w:eastAsia="es-CO"/>
        </w:rPr>
        <w:t xml:space="preserve">PEREIRA, </w:t>
      </w:r>
      <w:r w:rsidR="008D3237">
        <w:rPr>
          <w:rFonts w:ascii="Verdana" w:hAnsi="Verdana" w:cs="Verdana"/>
          <w:sz w:val="18"/>
          <w:szCs w:val="18"/>
          <w:lang w:val="es-CO" w:eastAsia="es-CO"/>
        </w:rPr>
        <w:t>JULIO</w:t>
      </w:r>
      <w:r w:rsidRPr="0061146B">
        <w:rPr>
          <w:rFonts w:ascii="Verdana" w:hAnsi="Verdana" w:cs="Verdana"/>
          <w:sz w:val="18"/>
          <w:szCs w:val="18"/>
          <w:lang w:val="es-CO" w:eastAsia="es-CO"/>
        </w:rPr>
        <w:t xml:space="preserve"> DE 202</w:t>
      </w:r>
      <w:r w:rsidR="00A72EFC">
        <w:rPr>
          <w:rFonts w:ascii="Verdana" w:hAnsi="Verdana" w:cs="Verdana"/>
          <w:sz w:val="18"/>
          <w:szCs w:val="18"/>
          <w:lang w:val="es-CO" w:eastAsia="es-CO"/>
        </w:rPr>
        <w:t>5</w:t>
      </w:r>
    </w:p>
    <w:bookmarkEnd w:id="3"/>
    <w:p w14:paraId="7C18BCA2" w14:textId="77777777" w:rsidR="005211C8" w:rsidRPr="004C1BCB" w:rsidRDefault="005211C8" w:rsidP="00F311D3">
      <w:pPr>
        <w:tabs>
          <w:tab w:val="left" w:pos="284"/>
        </w:tabs>
        <w:spacing w:after="0" w:line="240" w:lineRule="auto"/>
        <w:jc w:val="center"/>
        <w:rPr>
          <w:rFonts w:ascii="Verdana" w:hAnsi="Verdana" w:cs="Verdana"/>
          <w:sz w:val="18"/>
          <w:szCs w:val="18"/>
          <w:lang w:val="es-CO" w:eastAsia="es-CO"/>
        </w:rPr>
      </w:pPr>
    </w:p>
    <w:p w14:paraId="5C0982CB" w14:textId="52109D51" w:rsidR="00E11AC1" w:rsidRPr="004C1BCB" w:rsidRDefault="005211C8" w:rsidP="00E11AC1">
      <w:pPr>
        <w:tabs>
          <w:tab w:val="left" w:pos="284"/>
        </w:tabs>
        <w:spacing w:after="0" w:line="240" w:lineRule="auto"/>
        <w:jc w:val="center"/>
        <w:rPr>
          <w:rFonts w:ascii="Verdana" w:hAnsi="Verdana"/>
          <w:sz w:val="18"/>
          <w:szCs w:val="18"/>
        </w:rPr>
      </w:pPr>
      <w:r w:rsidRPr="004C1BCB">
        <w:rPr>
          <w:rFonts w:ascii="Verdana" w:hAnsi="Verdana" w:cs="Verdana"/>
          <w:sz w:val="18"/>
          <w:szCs w:val="18"/>
          <w:lang w:val="es-CO" w:eastAsia="es-CO"/>
        </w:rPr>
        <w:br w:type="page"/>
      </w:r>
      <w:r w:rsidR="00501B32" w:rsidRPr="004C1BCB">
        <w:rPr>
          <w:rFonts w:ascii="Verdana" w:hAnsi="Verdana" w:cs="Verdana"/>
          <w:sz w:val="18"/>
          <w:szCs w:val="18"/>
          <w:lang w:val="es-CO" w:eastAsia="es-CO"/>
        </w:rPr>
        <w:lastRenderedPageBreak/>
        <w:br w:type="page"/>
      </w:r>
      <w:bookmarkStart w:id="4" w:name="_Toc368919000"/>
      <w:bookmarkStart w:id="5" w:name="_Toc499745626"/>
      <w:bookmarkStart w:id="6" w:name="_Toc19539217"/>
    </w:p>
    <w:p w14:paraId="73EB8DF8" w14:textId="29234306" w:rsidR="00985EA1" w:rsidRPr="004C1BCB" w:rsidRDefault="00985EA1" w:rsidP="00F311D3">
      <w:pPr>
        <w:pStyle w:val="Ttulo1"/>
        <w:numPr>
          <w:ilvl w:val="0"/>
          <w:numId w:val="0"/>
        </w:numPr>
        <w:tabs>
          <w:tab w:val="left" w:pos="284"/>
        </w:tabs>
        <w:spacing w:before="0" w:after="0" w:line="240" w:lineRule="auto"/>
        <w:jc w:val="center"/>
        <w:rPr>
          <w:rFonts w:ascii="Verdana" w:hAnsi="Verdana" w:cs="Verdana"/>
          <w:sz w:val="18"/>
          <w:szCs w:val="18"/>
          <w:lang w:val="es-CO" w:eastAsia="es-CO"/>
        </w:rPr>
      </w:pPr>
      <w:r w:rsidRPr="004C1BCB">
        <w:rPr>
          <w:rFonts w:ascii="Verdana" w:hAnsi="Verdana"/>
          <w:sz w:val="18"/>
          <w:szCs w:val="18"/>
        </w:rPr>
        <w:lastRenderedPageBreak/>
        <w:t>MODELO DE OFERTA MERCANTIL</w:t>
      </w:r>
      <w:bookmarkEnd w:id="4"/>
      <w:bookmarkEnd w:id="5"/>
      <w:bookmarkEnd w:id="6"/>
      <w:r w:rsidR="00992025">
        <w:rPr>
          <w:rFonts w:ascii="Verdana" w:hAnsi="Verdana"/>
          <w:sz w:val="18"/>
          <w:szCs w:val="18"/>
        </w:rPr>
        <w:t xml:space="preserve"> IRREVOCABLE</w:t>
      </w:r>
    </w:p>
    <w:p w14:paraId="2EB25656" w14:textId="77777777" w:rsidR="00985EA1" w:rsidRPr="004C1BCB" w:rsidRDefault="00985EA1" w:rsidP="00F311D3">
      <w:pPr>
        <w:tabs>
          <w:tab w:val="left" w:pos="284"/>
          <w:tab w:val="center" w:pos="4252"/>
          <w:tab w:val="right" w:pos="8504"/>
        </w:tabs>
        <w:adjustRightInd w:val="0"/>
        <w:spacing w:after="0" w:line="240" w:lineRule="auto"/>
        <w:ind w:right="360"/>
        <w:jc w:val="center"/>
        <w:rPr>
          <w:rFonts w:ascii="Verdana" w:hAnsi="Verdana" w:cs="Verdana"/>
          <w:b/>
          <w:bCs/>
          <w:sz w:val="18"/>
          <w:szCs w:val="18"/>
        </w:rPr>
      </w:pPr>
      <w:r w:rsidRPr="004C1BCB">
        <w:rPr>
          <w:rFonts w:ascii="Verdana" w:hAnsi="Verdana" w:cs="Verdana"/>
          <w:b/>
          <w:bCs/>
          <w:sz w:val="18"/>
          <w:szCs w:val="18"/>
        </w:rPr>
        <w:t>OFERTA MERCANTIL IRREVOCABLE No._______</w:t>
      </w:r>
    </w:p>
    <w:p w14:paraId="0AA6E2CF" w14:textId="77777777" w:rsidR="00985EA1" w:rsidRPr="004C1BCB" w:rsidRDefault="00985EA1" w:rsidP="00F311D3">
      <w:pPr>
        <w:tabs>
          <w:tab w:val="left" w:pos="284"/>
        </w:tabs>
        <w:adjustRightInd w:val="0"/>
        <w:spacing w:after="0" w:line="240" w:lineRule="auto"/>
        <w:jc w:val="both"/>
        <w:rPr>
          <w:rFonts w:ascii="Verdana" w:hAnsi="Verdana" w:cs="Arial"/>
          <w:sz w:val="18"/>
          <w:szCs w:val="18"/>
        </w:rPr>
      </w:pPr>
    </w:p>
    <w:p w14:paraId="3F57D034" w14:textId="77777777" w:rsidR="00BE6DEB" w:rsidRPr="004C1BCB" w:rsidRDefault="00BE6DEB" w:rsidP="00F311D3">
      <w:pPr>
        <w:tabs>
          <w:tab w:val="left" w:pos="284"/>
        </w:tabs>
        <w:adjustRightInd w:val="0"/>
        <w:spacing w:after="0" w:line="240" w:lineRule="auto"/>
        <w:jc w:val="both"/>
        <w:rPr>
          <w:rFonts w:ascii="Verdana" w:hAnsi="Verdana" w:cs="Arial"/>
          <w:sz w:val="18"/>
          <w:szCs w:val="18"/>
        </w:rPr>
      </w:pPr>
    </w:p>
    <w:p w14:paraId="26DB2CCA" w14:textId="77777777" w:rsidR="00985EA1" w:rsidRPr="004C1BCB" w:rsidRDefault="009036AA" w:rsidP="00F311D3">
      <w:pPr>
        <w:tabs>
          <w:tab w:val="left" w:pos="284"/>
        </w:tabs>
        <w:spacing w:after="0" w:line="240" w:lineRule="auto"/>
        <w:jc w:val="both"/>
        <w:rPr>
          <w:rFonts w:ascii="Verdana" w:hAnsi="Verdana" w:cs="Arial"/>
          <w:b/>
          <w:sz w:val="18"/>
          <w:szCs w:val="18"/>
        </w:rPr>
      </w:pPr>
      <w:r w:rsidRPr="004C1BCB">
        <w:rPr>
          <w:rFonts w:ascii="Verdana" w:hAnsi="Verdana" w:cs="Arial"/>
          <w:b/>
          <w:sz w:val="18"/>
          <w:szCs w:val="18"/>
        </w:rPr>
        <w:t>PROVEEDOR:</w:t>
      </w:r>
      <w:r w:rsidRPr="004C1BCB">
        <w:rPr>
          <w:rFonts w:ascii="Verdana" w:hAnsi="Verdana" w:cs="Arial"/>
          <w:b/>
          <w:sz w:val="18"/>
          <w:szCs w:val="18"/>
        </w:rPr>
        <w:tab/>
      </w:r>
      <w:r w:rsidRPr="004C1BCB">
        <w:rPr>
          <w:rFonts w:ascii="Verdana" w:hAnsi="Verdana" w:cs="Arial"/>
          <w:b/>
          <w:sz w:val="18"/>
          <w:szCs w:val="18"/>
        </w:rPr>
        <w:tab/>
      </w:r>
      <w:r w:rsidRPr="004C1BCB">
        <w:rPr>
          <w:rFonts w:ascii="Verdana" w:hAnsi="Verdana" w:cs="Arial"/>
          <w:b/>
          <w:sz w:val="18"/>
          <w:szCs w:val="18"/>
        </w:rPr>
        <w:tab/>
      </w:r>
      <w:r w:rsidR="00985EA1" w:rsidRPr="004C1BCB">
        <w:rPr>
          <w:rFonts w:ascii="Verdana" w:hAnsi="Verdana" w:cs="Arial"/>
          <w:b/>
          <w:sz w:val="18"/>
          <w:szCs w:val="18"/>
        </w:rPr>
        <w:t>_____________________________</w:t>
      </w:r>
    </w:p>
    <w:p w14:paraId="41520950"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Representante </w:t>
      </w:r>
      <w:r w:rsidR="009405BA" w:rsidRPr="004C1BCB">
        <w:rPr>
          <w:rFonts w:ascii="Verdana" w:hAnsi="Verdana" w:cs="Arial"/>
          <w:sz w:val="18"/>
          <w:szCs w:val="18"/>
        </w:rPr>
        <w:t>L</w:t>
      </w:r>
      <w:r w:rsidR="009036AA" w:rsidRPr="004C1BCB">
        <w:rPr>
          <w:rFonts w:ascii="Verdana" w:hAnsi="Verdana" w:cs="Arial"/>
          <w:sz w:val="18"/>
          <w:szCs w:val="18"/>
        </w:rPr>
        <w:t>egal:</w:t>
      </w:r>
      <w:r w:rsidR="009036AA" w:rsidRPr="004C1BCB">
        <w:rPr>
          <w:rFonts w:ascii="Verdana" w:hAnsi="Verdana" w:cs="Arial"/>
          <w:sz w:val="18"/>
          <w:szCs w:val="18"/>
        </w:rPr>
        <w:tab/>
      </w:r>
      <w:r w:rsidR="009036AA" w:rsidRPr="004C1BCB">
        <w:rPr>
          <w:rFonts w:ascii="Verdana" w:hAnsi="Verdana" w:cs="Arial"/>
          <w:sz w:val="18"/>
          <w:szCs w:val="18"/>
        </w:rPr>
        <w:tab/>
      </w:r>
      <w:r w:rsidRPr="004C1BCB">
        <w:rPr>
          <w:rFonts w:ascii="Verdana" w:hAnsi="Verdana" w:cs="Arial"/>
          <w:sz w:val="18"/>
          <w:szCs w:val="18"/>
        </w:rPr>
        <w:t>________________________________</w:t>
      </w:r>
    </w:p>
    <w:p w14:paraId="033C2A4B"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C.C.</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 de___________</w:t>
      </w:r>
    </w:p>
    <w:p w14:paraId="362F25C3"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TELÉFONO:</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w:t>
      </w:r>
    </w:p>
    <w:p w14:paraId="49C86B41"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DIRECCIÓN:</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_____________________________</w:t>
      </w:r>
    </w:p>
    <w:p w14:paraId="28C77D0C" w14:textId="77777777" w:rsidR="00985EA1" w:rsidRPr="004C1BCB" w:rsidRDefault="009036A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CIUDAD:</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00985EA1" w:rsidRPr="004C1BCB">
        <w:rPr>
          <w:rFonts w:ascii="Verdana" w:hAnsi="Verdana" w:cs="Arial"/>
          <w:sz w:val="18"/>
          <w:szCs w:val="18"/>
        </w:rPr>
        <w:t>___________________________</w:t>
      </w:r>
    </w:p>
    <w:p w14:paraId="0815066F" w14:textId="77777777" w:rsidR="00767BB8" w:rsidRPr="004C1BCB" w:rsidRDefault="00767BB8" w:rsidP="00F311D3">
      <w:pPr>
        <w:tabs>
          <w:tab w:val="left" w:pos="284"/>
        </w:tabs>
        <w:spacing w:after="0" w:line="240" w:lineRule="auto"/>
        <w:jc w:val="both"/>
        <w:rPr>
          <w:rFonts w:ascii="Verdana" w:hAnsi="Verdana" w:cs="Arial"/>
          <w:sz w:val="18"/>
          <w:szCs w:val="18"/>
        </w:rPr>
      </w:pPr>
    </w:p>
    <w:p w14:paraId="29A49855"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Constituida mediante escritura pública No. ____________otorgada el día _____ del mes de _________de__________ en la Notaría ________de la ciudad de _____________.</w:t>
      </w:r>
    </w:p>
    <w:p w14:paraId="2A74BDB6" w14:textId="77777777" w:rsidR="00767BB8" w:rsidRPr="004C1BCB" w:rsidRDefault="00767BB8" w:rsidP="00F311D3">
      <w:pPr>
        <w:tabs>
          <w:tab w:val="left" w:pos="284"/>
        </w:tabs>
        <w:spacing w:after="0" w:line="240" w:lineRule="auto"/>
        <w:jc w:val="both"/>
        <w:rPr>
          <w:rFonts w:ascii="Verdana" w:hAnsi="Verdana" w:cs="Arial"/>
          <w:sz w:val="18"/>
          <w:szCs w:val="18"/>
        </w:rPr>
      </w:pPr>
    </w:p>
    <w:p w14:paraId="5B9EB7DF" w14:textId="77777777" w:rsidR="006B21F7" w:rsidRPr="004C1BCB" w:rsidRDefault="006B21F7" w:rsidP="00F311D3">
      <w:pPr>
        <w:tabs>
          <w:tab w:val="left" w:pos="284"/>
        </w:tabs>
        <w:spacing w:after="0" w:line="240" w:lineRule="auto"/>
        <w:jc w:val="both"/>
        <w:rPr>
          <w:rFonts w:ascii="Verdana" w:hAnsi="Verdana" w:cs="Arial"/>
          <w:sz w:val="18"/>
          <w:szCs w:val="18"/>
        </w:rPr>
      </w:pPr>
    </w:p>
    <w:p w14:paraId="7300CE29" w14:textId="77777777" w:rsidR="006675EA" w:rsidRPr="004C1BCB" w:rsidRDefault="00046B24"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DESTINATARIO</w:t>
      </w:r>
      <w:r w:rsidR="00C91610" w:rsidRPr="004C1BCB">
        <w:rPr>
          <w:rFonts w:ascii="Verdana" w:hAnsi="Verdana" w:cs="Arial"/>
          <w:b/>
          <w:sz w:val="18"/>
          <w:szCs w:val="18"/>
        </w:rPr>
        <w:t>:</w:t>
      </w:r>
      <w:r w:rsidR="00C91610" w:rsidRPr="004C1BCB">
        <w:rPr>
          <w:rFonts w:ascii="Verdana" w:hAnsi="Verdana" w:cs="Arial"/>
          <w:b/>
          <w:sz w:val="18"/>
          <w:szCs w:val="18"/>
        </w:rPr>
        <w:tab/>
      </w:r>
      <w:r w:rsidR="009036AA" w:rsidRPr="004C1BCB">
        <w:rPr>
          <w:rFonts w:ascii="Verdana" w:hAnsi="Verdana" w:cs="Arial"/>
          <w:b/>
          <w:sz w:val="18"/>
          <w:szCs w:val="18"/>
        </w:rPr>
        <w:tab/>
      </w:r>
      <w:r w:rsidR="006675EA" w:rsidRPr="004C1BCB">
        <w:rPr>
          <w:rFonts w:ascii="Verdana" w:hAnsi="Verdana" w:cs="Arial"/>
          <w:sz w:val="18"/>
          <w:szCs w:val="18"/>
        </w:rPr>
        <w:t xml:space="preserve">EMPRESA DE ENERGÍA DE PEREIRA S.A. </w:t>
      </w:r>
      <w:r w:rsidR="00CE3DFC" w:rsidRPr="004C1BCB">
        <w:rPr>
          <w:rFonts w:ascii="Verdana" w:hAnsi="Verdana" w:cs="Arial"/>
          <w:sz w:val="18"/>
          <w:szCs w:val="18"/>
        </w:rPr>
        <w:t>ESP.</w:t>
      </w:r>
    </w:p>
    <w:p w14:paraId="00F1E72C"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Representante </w:t>
      </w:r>
      <w:r w:rsidR="00BF1041" w:rsidRPr="004C1BCB">
        <w:rPr>
          <w:rFonts w:ascii="Verdana" w:hAnsi="Verdana" w:cs="Arial"/>
          <w:sz w:val="18"/>
          <w:szCs w:val="18"/>
        </w:rPr>
        <w:t>L</w:t>
      </w:r>
      <w:r w:rsidRPr="004C1BCB">
        <w:rPr>
          <w:rFonts w:ascii="Verdana" w:hAnsi="Verdana" w:cs="Arial"/>
          <w:sz w:val="18"/>
          <w:szCs w:val="18"/>
        </w:rPr>
        <w:t>egal:</w:t>
      </w:r>
      <w:r w:rsidRPr="004C1BCB">
        <w:rPr>
          <w:rFonts w:ascii="Verdana" w:hAnsi="Verdana" w:cs="Arial"/>
          <w:sz w:val="18"/>
          <w:szCs w:val="18"/>
        </w:rPr>
        <w:tab/>
      </w:r>
      <w:r w:rsidR="009036AA" w:rsidRPr="004C1BCB">
        <w:rPr>
          <w:rFonts w:ascii="Verdana" w:hAnsi="Verdana" w:cs="Arial"/>
          <w:sz w:val="18"/>
          <w:szCs w:val="18"/>
        </w:rPr>
        <w:tab/>
      </w:r>
      <w:r w:rsidRPr="004C1BCB">
        <w:rPr>
          <w:rFonts w:ascii="Verdana" w:hAnsi="Verdana" w:cs="Arial"/>
          <w:sz w:val="18"/>
          <w:szCs w:val="18"/>
        </w:rPr>
        <w:t>YULIETH PORRAS OSORIO</w:t>
      </w:r>
    </w:p>
    <w:p w14:paraId="5B3E223A"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C.C</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42.140.822 de Pereira.</w:t>
      </w:r>
    </w:p>
    <w:p w14:paraId="79B40174"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TELÉFONO:</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(6) 3151515</w:t>
      </w:r>
    </w:p>
    <w:p w14:paraId="09A8CA83"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DIRECCIÓN:</w:t>
      </w:r>
      <w:r w:rsidRPr="004C1BCB">
        <w:rPr>
          <w:rFonts w:ascii="Verdana" w:hAnsi="Verdana" w:cs="Arial"/>
          <w:sz w:val="18"/>
          <w:szCs w:val="18"/>
        </w:rPr>
        <w:tab/>
      </w:r>
      <w:r w:rsidRPr="004C1BCB">
        <w:rPr>
          <w:rFonts w:ascii="Verdana" w:hAnsi="Verdana" w:cs="Arial"/>
          <w:sz w:val="18"/>
          <w:szCs w:val="18"/>
        </w:rPr>
        <w:tab/>
      </w:r>
      <w:r w:rsidR="009036AA" w:rsidRPr="004C1BCB">
        <w:rPr>
          <w:rFonts w:ascii="Verdana" w:hAnsi="Verdana" w:cs="Arial"/>
          <w:sz w:val="18"/>
          <w:szCs w:val="18"/>
        </w:rPr>
        <w:tab/>
      </w:r>
      <w:proofErr w:type="spellStart"/>
      <w:r w:rsidRPr="004C1BCB">
        <w:rPr>
          <w:rFonts w:ascii="Verdana" w:hAnsi="Verdana" w:cs="Arial"/>
          <w:sz w:val="18"/>
          <w:szCs w:val="18"/>
        </w:rPr>
        <w:t>Cra</w:t>
      </w:r>
      <w:proofErr w:type="spellEnd"/>
      <w:r w:rsidRPr="004C1BCB">
        <w:rPr>
          <w:rFonts w:ascii="Verdana" w:hAnsi="Verdana" w:cs="Arial"/>
          <w:sz w:val="18"/>
          <w:szCs w:val="18"/>
        </w:rPr>
        <w:t>. 10 No.17-35 Ed. Torre Central</w:t>
      </w:r>
    </w:p>
    <w:p w14:paraId="2B6DB15F" w14:textId="77777777" w:rsidR="006675EA" w:rsidRPr="004C1BCB" w:rsidRDefault="006675EA"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CIUDAD:</w:t>
      </w:r>
      <w:r w:rsidRPr="004C1BCB">
        <w:rPr>
          <w:rFonts w:ascii="Verdana" w:hAnsi="Verdana" w:cs="Arial"/>
          <w:sz w:val="18"/>
          <w:szCs w:val="18"/>
        </w:rPr>
        <w:tab/>
      </w:r>
      <w:r w:rsidRPr="004C1BCB">
        <w:rPr>
          <w:rFonts w:ascii="Verdana" w:hAnsi="Verdana" w:cs="Arial"/>
          <w:sz w:val="18"/>
          <w:szCs w:val="18"/>
        </w:rPr>
        <w:tab/>
      </w:r>
      <w:r w:rsidRPr="004C1BCB">
        <w:rPr>
          <w:rFonts w:ascii="Verdana" w:hAnsi="Verdana" w:cs="Arial"/>
          <w:sz w:val="18"/>
          <w:szCs w:val="18"/>
        </w:rPr>
        <w:tab/>
        <w:t>Pereira, Risaralda</w:t>
      </w:r>
    </w:p>
    <w:p w14:paraId="2A3A62AE" w14:textId="77777777" w:rsidR="00B64ADE" w:rsidRPr="004C1BCB" w:rsidRDefault="00B64ADE" w:rsidP="00F311D3">
      <w:pPr>
        <w:tabs>
          <w:tab w:val="left" w:pos="284"/>
        </w:tabs>
        <w:spacing w:after="0" w:line="240" w:lineRule="auto"/>
        <w:jc w:val="both"/>
        <w:rPr>
          <w:rFonts w:ascii="Verdana" w:hAnsi="Verdana" w:cs="Arial"/>
          <w:sz w:val="18"/>
          <w:szCs w:val="18"/>
        </w:rPr>
      </w:pPr>
    </w:p>
    <w:p w14:paraId="1CE86689" w14:textId="4BF7E42D"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C</w:t>
      </w:r>
      <w:r w:rsidR="00113292" w:rsidRPr="004C1BCB">
        <w:rPr>
          <w:rFonts w:ascii="Verdana" w:hAnsi="Verdana" w:cs="Arial"/>
          <w:sz w:val="18"/>
          <w:szCs w:val="18"/>
        </w:rPr>
        <w:t>reada</w:t>
      </w:r>
      <w:r w:rsidRPr="004C1BCB">
        <w:rPr>
          <w:rFonts w:ascii="Verdana" w:hAnsi="Verdana" w:cs="Arial"/>
          <w:sz w:val="18"/>
          <w:szCs w:val="18"/>
        </w:rPr>
        <w:t xml:space="preserve"> como Empresa de Servicios Públicos Domiciliarios al tenor de la </w:t>
      </w:r>
      <w:r w:rsidR="001229B2" w:rsidRPr="004C1BCB">
        <w:rPr>
          <w:rFonts w:ascii="Verdana" w:hAnsi="Verdana" w:cs="Arial"/>
          <w:sz w:val="18"/>
          <w:szCs w:val="18"/>
        </w:rPr>
        <w:t>L</w:t>
      </w:r>
      <w:r w:rsidRPr="004C1BCB">
        <w:rPr>
          <w:rFonts w:ascii="Verdana" w:hAnsi="Verdana" w:cs="Arial"/>
          <w:sz w:val="18"/>
          <w:szCs w:val="18"/>
        </w:rPr>
        <w:t xml:space="preserve">ey 142 de 1994, autorizada por medio del </w:t>
      </w:r>
      <w:r w:rsidR="001229B2" w:rsidRPr="004C1BCB">
        <w:rPr>
          <w:rFonts w:ascii="Verdana" w:hAnsi="Verdana" w:cs="Arial"/>
          <w:sz w:val="18"/>
          <w:szCs w:val="18"/>
        </w:rPr>
        <w:t>A</w:t>
      </w:r>
      <w:r w:rsidRPr="004C1BCB">
        <w:rPr>
          <w:rFonts w:ascii="Verdana" w:hAnsi="Verdana" w:cs="Arial"/>
          <w:sz w:val="18"/>
          <w:szCs w:val="18"/>
        </w:rPr>
        <w:t xml:space="preserve">cuerdo 030 de 1996, emanado del Concejo Municipal de Pereira; constituida por </w:t>
      </w:r>
      <w:r w:rsidR="00E73918" w:rsidRPr="004C1BCB">
        <w:rPr>
          <w:rFonts w:ascii="Verdana" w:hAnsi="Verdana" w:cs="Arial"/>
          <w:sz w:val="18"/>
          <w:szCs w:val="18"/>
        </w:rPr>
        <w:t>E</w:t>
      </w:r>
      <w:r w:rsidRPr="004C1BCB">
        <w:rPr>
          <w:rFonts w:ascii="Verdana" w:hAnsi="Verdana" w:cs="Arial"/>
          <w:sz w:val="18"/>
          <w:szCs w:val="18"/>
        </w:rPr>
        <w:t xml:space="preserve">scritura </w:t>
      </w:r>
      <w:r w:rsidR="00E73918" w:rsidRPr="004C1BCB">
        <w:rPr>
          <w:rFonts w:ascii="Verdana" w:hAnsi="Verdana" w:cs="Arial"/>
          <w:sz w:val="18"/>
          <w:szCs w:val="18"/>
        </w:rPr>
        <w:t>P</w:t>
      </w:r>
      <w:r w:rsidRPr="004C1BCB">
        <w:rPr>
          <w:rFonts w:ascii="Verdana" w:hAnsi="Verdana" w:cs="Arial"/>
          <w:sz w:val="18"/>
          <w:szCs w:val="18"/>
        </w:rPr>
        <w:t xml:space="preserve">ública No. 1327 de mayo 16 de 1997 y </w:t>
      </w:r>
      <w:r w:rsidR="00FD3CE0" w:rsidRPr="004C1BCB">
        <w:rPr>
          <w:rFonts w:ascii="Verdana" w:hAnsi="Verdana" w:cs="Arial"/>
          <w:sz w:val="18"/>
          <w:szCs w:val="18"/>
        </w:rPr>
        <w:t>E</w:t>
      </w:r>
      <w:r w:rsidRPr="004C1BCB">
        <w:rPr>
          <w:rFonts w:ascii="Verdana" w:hAnsi="Verdana" w:cs="Arial"/>
          <w:sz w:val="18"/>
          <w:szCs w:val="18"/>
        </w:rPr>
        <w:t xml:space="preserve">scrituras de </w:t>
      </w:r>
      <w:r w:rsidR="00FD3CE0" w:rsidRPr="004C1BCB">
        <w:rPr>
          <w:rFonts w:ascii="Verdana" w:hAnsi="Verdana" w:cs="Arial"/>
          <w:sz w:val="18"/>
          <w:szCs w:val="18"/>
        </w:rPr>
        <w:t>A</w:t>
      </w:r>
      <w:r w:rsidRPr="004C1BCB">
        <w:rPr>
          <w:rFonts w:ascii="Verdana" w:hAnsi="Verdana" w:cs="Arial"/>
          <w:sz w:val="18"/>
          <w:szCs w:val="18"/>
        </w:rPr>
        <w:t xml:space="preserve">claración No. 1709 del 3 de Julio de 1997 y 1211 del 27 de </w:t>
      </w:r>
      <w:r w:rsidR="00FE02A1" w:rsidRPr="004C1BCB">
        <w:rPr>
          <w:rFonts w:ascii="Verdana" w:hAnsi="Verdana" w:cs="Arial"/>
          <w:sz w:val="18"/>
          <w:szCs w:val="18"/>
        </w:rPr>
        <w:t>agosto</w:t>
      </w:r>
      <w:r w:rsidRPr="004C1BCB">
        <w:rPr>
          <w:rFonts w:ascii="Verdana" w:hAnsi="Verdana" w:cs="Arial"/>
          <w:sz w:val="18"/>
          <w:szCs w:val="18"/>
        </w:rPr>
        <w:t xml:space="preserve"> de 1999, </w:t>
      </w:r>
      <w:r w:rsidR="00844327" w:rsidRPr="004C1BCB">
        <w:rPr>
          <w:rFonts w:ascii="Verdana" w:hAnsi="Verdana" w:cs="Arial"/>
          <w:sz w:val="18"/>
          <w:szCs w:val="18"/>
        </w:rPr>
        <w:t>todas otorgadas</w:t>
      </w:r>
      <w:r w:rsidR="00BB35D4" w:rsidRPr="004C1BCB">
        <w:rPr>
          <w:rFonts w:ascii="Verdana" w:hAnsi="Verdana" w:cs="Arial"/>
          <w:sz w:val="18"/>
          <w:szCs w:val="18"/>
        </w:rPr>
        <w:t xml:space="preserve"> en</w:t>
      </w:r>
      <w:r w:rsidRPr="004C1BCB">
        <w:rPr>
          <w:rFonts w:ascii="Verdana" w:hAnsi="Verdana" w:cs="Arial"/>
          <w:sz w:val="18"/>
          <w:szCs w:val="18"/>
        </w:rPr>
        <w:t xml:space="preserve"> la Notaría Cuarta del </w:t>
      </w:r>
      <w:r w:rsidR="00FE02A1" w:rsidRPr="004C1BCB">
        <w:rPr>
          <w:rFonts w:ascii="Verdana" w:hAnsi="Verdana" w:cs="Arial"/>
          <w:sz w:val="18"/>
          <w:szCs w:val="18"/>
        </w:rPr>
        <w:t>Círculo</w:t>
      </w:r>
      <w:r w:rsidRPr="004C1BCB">
        <w:rPr>
          <w:rFonts w:ascii="Verdana" w:hAnsi="Verdana" w:cs="Arial"/>
          <w:sz w:val="18"/>
          <w:szCs w:val="18"/>
        </w:rPr>
        <w:t xml:space="preserve"> de Pereira.</w:t>
      </w:r>
    </w:p>
    <w:p w14:paraId="1AB24786" w14:textId="77777777" w:rsidR="00985EA1" w:rsidRPr="004C1BCB" w:rsidRDefault="00985EA1" w:rsidP="00F311D3">
      <w:pPr>
        <w:tabs>
          <w:tab w:val="left" w:pos="284"/>
        </w:tabs>
        <w:spacing w:after="0" w:line="240" w:lineRule="auto"/>
        <w:jc w:val="both"/>
        <w:rPr>
          <w:rFonts w:ascii="Verdana" w:hAnsi="Verdana" w:cs="Arial"/>
          <w:sz w:val="18"/>
          <w:szCs w:val="18"/>
        </w:rPr>
      </w:pPr>
    </w:p>
    <w:p w14:paraId="446EAA88" w14:textId="77777777" w:rsidR="00985EA1" w:rsidRPr="004C1BCB" w:rsidRDefault="00985EA1" w:rsidP="00F311D3">
      <w:pPr>
        <w:tabs>
          <w:tab w:val="left" w:pos="284"/>
        </w:tabs>
        <w:spacing w:after="0" w:line="240" w:lineRule="auto"/>
        <w:jc w:val="both"/>
        <w:rPr>
          <w:rFonts w:ascii="Verdana" w:hAnsi="Verdana" w:cs="Arial"/>
          <w:b/>
          <w:sz w:val="18"/>
          <w:szCs w:val="18"/>
        </w:rPr>
      </w:pPr>
      <w:r w:rsidRPr="004C1BCB">
        <w:rPr>
          <w:rFonts w:ascii="Verdana" w:hAnsi="Verdana" w:cs="Arial"/>
          <w:b/>
          <w:sz w:val="18"/>
          <w:szCs w:val="18"/>
        </w:rPr>
        <w:t>Fecha:_____________ de 20___</w:t>
      </w:r>
    </w:p>
    <w:p w14:paraId="64910EDA" w14:textId="77777777" w:rsidR="00985EA1" w:rsidRPr="004C1BCB" w:rsidRDefault="00985EA1" w:rsidP="00F311D3">
      <w:pPr>
        <w:tabs>
          <w:tab w:val="left" w:pos="284"/>
        </w:tabs>
        <w:spacing w:after="0" w:line="240" w:lineRule="auto"/>
        <w:jc w:val="both"/>
        <w:rPr>
          <w:rFonts w:ascii="Verdana" w:hAnsi="Verdana" w:cs="Arial"/>
          <w:b/>
          <w:sz w:val="18"/>
          <w:szCs w:val="18"/>
        </w:rPr>
      </w:pPr>
    </w:p>
    <w:p w14:paraId="2BF3AD2B"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Por medio de la presente Oferta Mercantil en lo sucesivo </w:t>
      </w:r>
      <w:r w:rsidRPr="004C1BCB">
        <w:rPr>
          <w:rFonts w:ascii="Verdana" w:hAnsi="Verdana" w:cs="Arial"/>
          <w:i/>
          <w:sz w:val="18"/>
          <w:szCs w:val="18"/>
        </w:rPr>
        <w:t>“Oferta”</w:t>
      </w:r>
      <w:r w:rsidRPr="004C1BCB">
        <w:rPr>
          <w:rFonts w:ascii="Verdana" w:hAnsi="Verdana" w:cs="Arial"/>
          <w:sz w:val="18"/>
          <w:szCs w:val="18"/>
        </w:rPr>
        <w:t>, _________________en calidad de agente</w:t>
      </w:r>
      <w:r w:rsidR="00084727" w:rsidRPr="004C1BCB">
        <w:rPr>
          <w:rFonts w:ascii="Verdana" w:hAnsi="Verdana" w:cs="Arial"/>
          <w:sz w:val="18"/>
          <w:szCs w:val="18"/>
        </w:rPr>
        <w:t xml:space="preserve"> </w:t>
      </w:r>
      <w:r w:rsidRPr="004C1BCB">
        <w:rPr>
          <w:rFonts w:ascii="Verdana" w:hAnsi="Verdana" w:cs="Arial"/>
          <w:sz w:val="18"/>
          <w:szCs w:val="18"/>
        </w:rPr>
        <w:t xml:space="preserve">___________, en adelante </w:t>
      </w:r>
      <w:r w:rsidRPr="004C1BCB">
        <w:rPr>
          <w:rFonts w:ascii="Verdana" w:hAnsi="Verdana" w:cs="Arial"/>
          <w:b/>
          <w:sz w:val="18"/>
          <w:szCs w:val="18"/>
        </w:rPr>
        <w:t>EL PROVEEDOR</w:t>
      </w:r>
      <w:r w:rsidRPr="004C1BCB">
        <w:rPr>
          <w:rFonts w:ascii="Verdana" w:hAnsi="Verdana" w:cs="Arial"/>
          <w:sz w:val="18"/>
          <w:szCs w:val="18"/>
        </w:rPr>
        <w:t xml:space="preserve">, entrega a LA </w:t>
      </w:r>
      <w:r w:rsidRPr="004C1BCB">
        <w:rPr>
          <w:rFonts w:ascii="Verdana" w:hAnsi="Verdana" w:cs="Arial"/>
          <w:b/>
          <w:sz w:val="18"/>
          <w:szCs w:val="18"/>
        </w:rPr>
        <w:t xml:space="preserve">EMPRESA DE ENERGÍA DE PEREIRA S.A. </w:t>
      </w:r>
      <w:r w:rsidR="00CE3DFC" w:rsidRPr="004C1BCB">
        <w:rPr>
          <w:rFonts w:ascii="Verdana" w:hAnsi="Verdana" w:cs="Arial"/>
          <w:b/>
          <w:sz w:val="18"/>
          <w:szCs w:val="18"/>
        </w:rPr>
        <w:t>ESP.</w:t>
      </w:r>
      <w:r w:rsidRPr="004C1BCB">
        <w:rPr>
          <w:rFonts w:ascii="Verdana" w:hAnsi="Verdana" w:cs="Arial"/>
          <w:b/>
          <w:sz w:val="18"/>
          <w:szCs w:val="18"/>
        </w:rPr>
        <w:t xml:space="preserve">, </w:t>
      </w:r>
      <w:r w:rsidRPr="004C1BCB">
        <w:rPr>
          <w:rFonts w:ascii="Verdana" w:hAnsi="Verdana" w:cs="Arial"/>
          <w:sz w:val="18"/>
          <w:szCs w:val="18"/>
        </w:rPr>
        <w:t xml:space="preserve">en su calidad de agente comercializador en adelante </w:t>
      </w:r>
      <w:r w:rsidRPr="004C1BCB">
        <w:rPr>
          <w:rFonts w:ascii="Verdana" w:hAnsi="Verdana" w:cs="Arial"/>
          <w:b/>
          <w:sz w:val="18"/>
          <w:szCs w:val="18"/>
        </w:rPr>
        <w:t>EL DESTINATARIO</w:t>
      </w:r>
      <w:r w:rsidRPr="004C1BCB">
        <w:rPr>
          <w:rFonts w:ascii="Verdana" w:hAnsi="Verdana" w:cs="Arial"/>
          <w:sz w:val="18"/>
          <w:szCs w:val="18"/>
        </w:rPr>
        <w:t xml:space="preserve">, la energía eléctrica a nivel STN como producto de la </w:t>
      </w:r>
      <w:r w:rsidR="00B3667C" w:rsidRPr="004C1BCB">
        <w:rPr>
          <w:rFonts w:ascii="Verdana" w:hAnsi="Verdana" w:cs="Arial"/>
          <w:sz w:val="18"/>
          <w:szCs w:val="18"/>
        </w:rPr>
        <w:t>Convocatoria</w:t>
      </w:r>
      <w:r w:rsidRPr="004C1BCB">
        <w:rPr>
          <w:rFonts w:ascii="Verdana" w:hAnsi="Verdana" w:cs="Arial"/>
          <w:sz w:val="18"/>
          <w:szCs w:val="18"/>
        </w:rPr>
        <w:t xml:space="preserve"> Pública Nacional, la cual se regirá por los términos aquí contenidos, a saber:</w:t>
      </w:r>
    </w:p>
    <w:p w14:paraId="3E471AA5" w14:textId="77777777" w:rsidR="00767BB8" w:rsidRPr="004C1BCB" w:rsidRDefault="00767BB8" w:rsidP="00F311D3">
      <w:pPr>
        <w:tabs>
          <w:tab w:val="left" w:pos="284"/>
        </w:tabs>
        <w:spacing w:after="0" w:line="240" w:lineRule="auto"/>
        <w:jc w:val="both"/>
        <w:rPr>
          <w:rFonts w:ascii="Verdana" w:hAnsi="Verdana" w:cs="Verdana"/>
          <w:b/>
          <w:bCs/>
          <w:sz w:val="18"/>
          <w:szCs w:val="18"/>
        </w:rPr>
      </w:pPr>
    </w:p>
    <w:p w14:paraId="48D6057B" w14:textId="77777777" w:rsidR="00DC3164"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PRIMERO</w:t>
      </w:r>
      <w:r w:rsidR="00FB4268"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OBJETO</w:t>
      </w:r>
      <w:r w:rsidR="00FB4268" w:rsidRPr="004C1BCB">
        <w:rPr>
          <w:rFonts w:ascii="Verdana" w:hAnsi="Verdana" w:cs="Verdana"/>
          <w:b/>
          <w:bCs/>
          <w:sz w:val="18"/>
          <w:szCs w:val="18"/>
        </w:rPr>
        <w:t>:</w:t>
      </w:r>
      <w:r w:rsidRPr="004C1BCB">
        <w:rPr>
          <w:rFonts w:ascii="Verdana" w:hAnsi="Verdana" w:cs="Arial"/>
          <w:sz w:val="18"/>
          <w:szCs w:val="18"/>
        </w:rPr>
        <w:t xml:space="preserve"> La presente oferta tiene por objeto el despacho periódico de energía eléctrica por parte del </w:t>
      </w:r>
      <w:r w:rsidRPr="004C1BCB">
        <w:rPr>
          <w:rFonts w:ascii="Verdana" w:hAnsi="Verdana" w:cs="Arial"/>
          <w:b/>
          <w:sz w:val="18"/>
          <w:szCs w:val="18"/>
        </w:rPr>
        <w:t>PROVEEDOR</w:t>
      </w:r>
      <w:r w:rsidRPr="004C1BCB">
        <w:rPr>
          <w:rFonts w:ascii="Verdana" w:hAnsi="Verdana" w:cs="Arial"/>
          <w:sz w:val="18"/>
          <w:szCs w:val="18"/>
        </w:rPr>
        <w:t xml:space="preserve"> a favor del </w:t>
      </w:r>
      <w:r w:rsidRPr="004C1BCB">
        <w:rPr>
          <w:rFonts w:ascii="Verdana" w:hAnsi="Verdana" w:cs="Arial"/>
          <w:b/>
          <w:sz w:val="18"/>
          <w:szCs w:val="18"/>
        </w:rPr>
        <w:t>DESTINATARIO</w:t>
      </w:r>
      <w:r w:rsidRPr="004C1BCB">
        <w:rPr>
          <w:rFonts w:ascii="Verdana" w:hAnsi="Verdana" w:cs="Arial"/>
          <w:sz w:val="18"/>
          <w:szCs w:val="18"/>
        </w:rPr>
        <w:t>,</w:t>
      </w:r>
      <w:r w:rsidR="001D3954" w:rsidRPr="004C1BCB">
        <w:rPr>
          <w:rFonts w:ascii="Verdana" w:hAnsi="Verdana" w:cs="Arial"/>
          <w:sz w:val="18"/>
          <w:szCs w:val="18"/>
        </w:rPr>
        <w:t xml:space="preserve"> </w:t>
      </w:r>
      <w:r w:rsidRPr="004C1BCB">
        <w:rPr>
          <w:rFonts w:ascii="Verdana" w:hAnsi="Verdana" w:cs="Arial"/>
          <w:sz w:val="18"/>
          <w:szCs w:val="18"/>
        </w:rPr>
        <w:t xml:space="preserve">en una cantidad igual a la establecida en el </w:t>
      </w:r>
      <w:r w:rsidR="00E80811" w:rsidRPr="004C1BCB">
        <w:rPr>
          <w:rFonts w:ascii="Verdana" w:hAnsi="Verdana" w:cs="Verdana"/>
          <w:b/>
          <w:sz w:val="18"/>
          <w:szCs w:val="18"/>
        </w:rPr>
        <w:t>Anexo No.1 Ofertas y Cantidades</w:t>
      </w:r>
      <w:r w:rsidR="00E80811" w:rsidRPr="004C1BCB">
        <w:rPr>
          <w:rFonts w:ascii="Verdana" w:hAnsi="Verdana" w:cs="Arial"/>
          <w:sz w:val="18"/>
          <w:szCs w:val="18"/>
        </w:rPr>
        <w:t xml:space="preserve"> para el </w:t>
      </w:r>
      <w:r w:rsidR="00E80811" w:rsidRPr="004C1BCB">
        <w:rPr>
          <w:rFonts w:ascii="Verdana" w:hAnsi="Verdana" w:cs="Arial"/>
          <w:b/>
          <w:bCs/>
          <w:sz w:val="18"/>
          <w:szCs w:val="18"/>
        </w:rPr>
        <w:t>Producto No. __</w:t>
      </w:r>
      <w:r w:rsidR="00E80811" w:rsidRPr="004C1BCB">
        <w:rPr>
          <w:rFonts w:ascii="Verdana" w:hAnsi="Verdana" w:cs="Arial"/>
          <w:sz w:val="18"/>
          <w:szCs w:val="18"/>
        </w:rPr>
        <w:t xml:space="preserve"> </w:t>
      </w:r>
      <w:r w:rsidR="001D3954" w:rsidRPr="004C1BCB">
        <w:rPr>
          <w:rFonts w:ascii="Verdana" w:hAnsi="Verdana" w:cs="Arial"/>
          <w:sz w:val="18"/>
          <w:szCs w:val="18"/>
        </w:rPr>
        <w:t>con destino al Me</w:t>
      </w:r>
      <w:r w:rsidR="00806536" w:rsidRPr="004C1BCB">
        <w:rPr>
          <w:rFonts w:ascii="Verdana" w:hAnsi="Verdana" w:cs="Arial"/>
          <w:sz w:val="18"/>
          <w:szCs w:val="18"/>
        </w:rPr>
        <w:t>rcado Regulado. En la modalidad</w:t>
      </w:r>
      <w:r w:rsidR="0044031E" w:rsidRPr="004C1BCB">
        <w:rPr>
          <w:rFonts w:ascii="Verdana" w:hAnsi="Verdana" w:cs="Arial"/>
          <w:b/>
          <w:sz w:val="18"/>
          <w:szCs w:val="18"/>
        </w:rPr>
        <w:t xml:space="preserve"> </w:t>
      </w:r>
      <w:r w:rsidR="007834B8" w:rsidRPr="004C1BCB">
        <w:rPr>
          <w:rFonts w:ascii="Verdana" w:hAnsi="Verdana" w:cs="Arial"/>
          <w:b/>
          <w:sz w:val="18"/>
          <w:szCs w:val="18"/>
        </w:rPr>
        <w:t>PAGUE LO CONTRATADO.</w:t>
      </w:r>
    </w:p>
    <w:p w14:paraId="559D1BD8" w14:textId="77777777" w:rsidR="00140E65" w:rsidRPr="004C1BCB" w:rsidRDefault="00140E65" w:rsidP="00F311D3">
      <w:pPr>
        <w:tabs>
          <w:tab w:val="left" w:pos="284"/>
        </w:tabs>
        <w:spacing w:after="0" w:line="240" w:lineRule="auto"/>
        <w:jc w:val="both"/>
        <w:rPr>
          <w:rFonts w:ascii="Verdana" w:hAnsi="Verdana" w:cs="Arial"/>
          <w:b/>
          <w:sz w:val="18"/>
          <w:szCs w:val="18"/>
        </w:rPr>
      </w:pPr>
    </w:p>
    <w:p w14:paraId="07421759" w14:textId="0C631CB0" w:rsidR="00BC1379" w:rsidRPr="004C1BCB" w:rsidRDefault="00985EA1" w:rsidP="00476045">
      <w:pPr>
        <w:tabs>
          <w:tab w:val="left" w:pos="284"/>
        </w:tabs>
        <w:spacing w:line="240" w:lineRule="auto"/>
        <w:jc w:val="both"/>
        <w:rPr>
          <w:rFonts w:ascii="Verdana" w:hAnsi="Verdana" w:cs="Arial"/>
          <w:spacing w:val="-3"/>
          <w:sz w:val="18"/>
          <w:szCs w:val="18"/>
        </w:rPr>
      </w:pPr>
      <w:r w:rsidRPr="004C1BCB">
        <w:rPr>
          <w:rFonts w:ascii="Verdana" w:hAnsi="Verdana" w:cs="Verdana"/>
          <w:b/>
          <w:bCs/>
          <w:spacing w:val="-3"/>
          <w:sz w:val="18"/>
          <w:szCs w:val="18"/>
        </w:rPr>
        <w:t>SEGUNDO</w:t>
      </w:r>
      <w:r w:rsidR="0052235A" w:rsidRPr="004C1BCB">
        <w:rPr>
          <w:rFonts w:ascii="Verdana" w:hAnsi="Verdana" w:cs="Verdana"/>
          <w:b/>
          <w:bCs/>
          <w:spacing w:val="-3"/>
          <w:sz w:val="18"/>
          <w:szCs w:val="18"/>
        </w:rPr>
        <w:t>.</w:t>
      </w:r>
      <w:r w:rsidRPr="004C1BCB">
        <w:rPr>
          <w:rFonts w:ascii="Verdana" w:hAnsi="Verdana" w:cs="Verdana"/>
          <w:b/>
          <w:bCs/>
          <w:spacing w:val="-3"/>
          <w:sz w:val="18"/>
          <w:szCs w:val="18"/>
        </w:rPr>
        <w:t xml:space="preserve"> PRECIO DE LA ENERGÍA: </w:t>
      </w:r>
      <w:r w:rsidR="00BC1379" w:rsidRPr="004C1BCB">
        <w:rPr>
          <w:rFonts w:ascii="Verdana" w:hAnsi="Verdana" w:cs="Arial"/>
          <w:spacing w:val="-3"/>
          <w:sz w:val="18"/>
          <w:szCs w:val="18"/>
        </w:rPr>
        <w:t xml:space="preserve">El precio de la energía eléctrica que pagará el </w:t>
      </w:r>
      <w:r w:rsidR="00BC1379" w:rsidRPr="004C1BCB">
        <w:rPr>
          <w:rFonts w:ascii="Verdana" w:hAnsi="Verdana" w:cs="Arial"/>
          <w:b/>
          <w:spacing w:val="-3"/>
          <w:sz w:val="18"/>
          <w:szCs w:val="18"/>
        </w:rPr>
        <w:t xml:space="preserve">DESTINATARIO </w:t>
      </w:r>
      <w:r w:rsidR="00BC1379" w:rsidRPr="004C1BCB">
        <w:rPr>
          <w:rFonts w:ascii="Verdana" w:hAnsi="Verdana" w:cs="Arial"/>
          <w:spacing w:val="-3"/>
          <w:sz w:val="18"/>
          <w:szCs w:val="18"/>
        </w:rPr>
        <w:t xml:space="preserve">al </w:t>
      </w:r>
      <w:r w:rsidR="00BC1379" w:rsidRPr="004C1BCB">
        <w:rPr>
          <w:rFonts w:ascii="Verdana" w:hAnsi="Verdana" w:cs="Arial"/>
          <w:b/>
          <w:spacing w:val="-3"/>
          <w:sz w:val="18"/>
          <w:szCs w:val="18"/>
        </w:rPr>
        <w:t xml:space="preserve">PROVEEDOR </w:t>
      </w:r>
      <w:r w:rsidR="00BC1379" w:rsidRPr="004C1BCB">
        <w:rPr>
          <w:rFonts w:ascii="Verdana" w:hAnsi="Verdana" w:cs="Arial"/>
          <w:spacing w:val="-3"/>
          <w:sz w:val="18"/>
          <w:szCs w:val="18"/>
        </w:rPr>
        <w:t>corresponde a los valores establecidos en el Formula</w:t>
      </w:r>
      <w:r w:rsidR="00EE2FD3" w:rsidRPr="004C1BCB">
        <w:rPr>
          <w:rFonts w:ascii="Verdana" w:hAnsi="Verdana" w:cs="Arial"/>
          <w:spacing w:val="-3"/>
          <w:sz w:val="18"/>
          <w:szCs w:val="18"/>
        </w:rPr>
        <w:t>rio No. _</w:t>
      </w:r>
      <w:r w:rsidR="000A3BD0" w:rsidRPr="004C1BCB">
        <w:rPr>
          <w:rFonts w:ascii="Verdana" w:hAnsi="Verdana" w:cs="Arial"/>
          <w:spacing w:val="-3"/>
          <w:sz w:val="18"/>
          <w:szCs w:val="18"/>
        </w:rPr>
        <w:t xml:space="preserve"> </w:t>
      </w:r>
      <w:r w:rsidR="00BC1379" w:rsidRPr="004C1BCB">
        <w:rPr>
          <w:rFonts w:ascii="Verdana" w:hAnsi="Verdana" w:cs="Arial"/>
          <w:spacing w:val="-3"/>
          <w:sz w:val="18"/>
          <w:szCs w:val="18"/>
        </w:rPr>
        <w:t>el cual hace parte integrante de la presente oferta, para cada uno de los meses y horas allí señalados, estos precios se encuentran ex</w:t>
      </w:r>
      <w:r w:rsidR="00404F80" w:rsidRPr="004C1BCB">
        <w:rPr>
          <w:rFonts w:ascii="Verdana" w:hAnsi="Verdana" w:cs="Arial"/>
          <w:spacing w:val="-3"/>
          <w:sz w:val="18"/>
          <w:szCs w:val="18"/>
        </w:rPr>
        <w:t xml:space="preserve">presados en pesos constantes de </w:t>
      </w:r>
      <w:r w:rsidR="008D3237">
        <w:rPr>
          <w:rFonts w:ascii="Verdana" w:hAnsi="Verdana" w:cs="Verdana"/>
          <w:b/>
          <w:sz w:val="18"/>
          <w:szCs w:val="18"/>
          <w:lang w:eastAsia="es-CO"/>
        </w:rPr>
        <w:t>abril</w:t>
      </w:r>
      <w:r w:rsidR="007C455B" w:rsidRPr="0061146B">
        <w:rPr>
          <w:rFonts w:ascii="Verdana" w:hAnsi="Verdana" w:cs="Verdana"/>
          <w:b/>
          <w:sz w:val="18"/>
          <w:szCs w:val="18"/>
          <w:lang w:val="es-CO" w:eastAsia="es-CO"/>
        </w:rPr>
        <w:t xml:space="preserve"> </w:t>
      </w:r>
      <w:r w:rsidR="00B349E7" w:rsidRPr="0061146B">
        <w:rPr>
          <w:rFonts w:ascii="Verdana" w:hAnsi="Verdana" w:cs="Verdana"/>
          <w:b/>
          <w:sz w:val="18"/>
          <w:szCs w:val="18"/>
          <w:lang w:val="es-CO" w:eastAsia="es-CO"/>
        </w:rPr>
        <w:t>de 202</w:t>
      </w:r>
      <w:r w:rsidR="00265D88">
        <w:rPr>
          <w:rFonts w:ascii="Verdana" w:hAnsi="Verdana" w:cs="Verdana"/>
          <w:b/>
          <w:sz w:val="18"/>
          <w:szCs w:val="18"/>
          <w:lang w:val="es-CO" w:eastAsia="es-CO"/>
        </w:rPr>
        <w:t>5</w:t>
      </w:r>
      <w:r w:rsidR="007C3AB6" w:rsidRPr="0061146B">
        <w:rPr>
          <w:rFonts w:ascii="Verdana" w:hAnsi="Verdana" w:cs="Verdana"/>
          <w:b/>
          <w:sz w:val="18"/>
          <w:szCs w:val="18"/>
          <w:lang w:val="es-CO" w:eastAsia="es-CO"/>
        </w:rPr>
        <w:t xml:space="preserve"> provisional</w:t>
      </w:r>
      <w:r w:rsidR="00E04AD8" w:rsidRPr="004C1BCB">
        <w:rPr>
          <w:rFonts w:ascii="Verdana" w:hAnsi="Verdana" w:cs="Arial"/>
          <w:spacing w:val="-3"/>
          <w:sz w:val="18"/>
          <w:szCs w:val="18"/>
        </w:rPr>
        <w:t xml:space="preserve"> </w:t>
      </w:r>
      <w:r w:rsidR="00BC1379" w:rsidRPr="004C1BCB">
        <w:rPr>
          <w:rFonts w:ascii="Verdana" w:hAnsi="Verdana" w:cs="Arial"/>
          <w:spacing w:val="-3"/>
          <w:sz w:val="18"/>
          <w:szCs w:val="18"/>
        </w:rPr>
        <w:t xml:space="preserve">y se actualizarán </w:t>
      </w:r>
      <w:r w:rsidR="00BC1379" w:rsidRPr="004C1BCB">
        <w:rPr>
          <w:rFonts w:ascii="Verdana" w:hAnsi="Verdana" w:cs="Arial"/>
          <w:sz w:val="18"/>
          <w:szCs w:val="18"/>
        </w:rPr>
        <w:t>con base a la variación del Índice de Precios al Productor Oferta Interna certificado por el DANE (Departamento Administrativo Nacional de Estadística) o la entidad competente, de acuerdo con la siguiente fórmula de ajuste:</w:t>
      </w:r>
      <w:r w:rsidR="00BC1379" w:rsidRPr="004C1BCB">
        <w:rPr>
          <w:rFonts w:ascii="Verdana" w:hAnsi="Verdana" w:cs="Arial"/>
          <w:spacing w:val="-3"/>
          <w:sz w:val="18"/>
          <w:szCs w:val="18"/>
        </w:rPr>
        <w:t xml:space="preserve"> </w:t>
      </w:r>
    </w:p>
    <w:p w14:paraId="2A305C9E" w14:textId="2279CF59" w:rsidR="007B2D44" w:rsidRDefault="006D2F3F" w:rsidP="006D2F3F">
      <w:pPr>
        <w:tabs>
          <w:tab w:val="left" w:pos="284"/>
          <w:tab w:val="left" w:pos="709"/>
        </w:tabs>
        <w:spacing w:after="0" w:line="240" w:lineRule="auto"/>
        <w:jc w:val="center"/>
        <w:rPr>
          <w:rFonts w:ascii="Verdana" w:hAnsi="Verdana" w:cs="Arial"/>
          <w:b/>
          <w:i/>
          <w:spacing w:val="-3"/>
          <w:sz w:val="18"/>
          <w:szCs w:val="18"/>
          <w:lang w:val="en-US"/>
        </w:rPr>
      </w:pPr>
      <w:bookmarkStart w:id="7" w:name="_Hlk72946878"/>
      <w:r w:rsidRPr="00D34DC5">
        <w:rPr>
          <w:rFonts w:ascii="Verdana" w:hAnsi="Verdana" w:cs="Arial"/>
          <w:b/>
          <w:i/>
          <w:spacing w:val="-3"/>
          <w:sz w:val="18"/>
          <w:szCs w:val="18"/>
          <w:lang w:val="en-US"/>
        </w:rPr>
        <w:t xml:space="preserve">Tm = To * </w:t>
      </w:r>
      <w:proofErr w:type="spellStart"/>
      <w:r w:rsidRPr="00D34DC5">
        <w:rPr>
          <w:rFonts w:ascii="Verdana" w:hAnsi="Verdana" w:cs="Arial"/>
          <w:b/>
          <w:i/>
          <w:spacing w:val="-3"/>
          <w:sz w:val="18"/>
          <w:szCs w:val="18"/>
          <w:lang w:val="en-US"/>
        </w:rPr>
        <w:t>IPPm</w:t>
      </w:r>
      <w:proofErr w:type="spellEnd"/>
      <w:r w:rsidRPr="00D34DC5">
        <w:rPr>
          <w:rFonts w:ascii="Verdana" w:hAnsi="Verdana" w:cs="Arial"/>
          <w:b/>
          <w:i/>
          <w:spacing w:val="-3"/>
          <w:sz w:val="18"/>
          <w:szCs w:val="18"/>
          <w:lang w:val="en-US"/>
        </w:rPr>
        <w:t xml:space="preserve"> / </w:t>
      </w:r>
      <w:proofErr w:type="spellStart"/>
      <w:r w:rsidRPr="00D34DC5">
        <w:rPr>
          <w:rFonts w:ascii="Verdana" w:hAnsi="Verdana" w:cs="Arial"/>
          <w:b/>
          <w:i/>
          <w:spacing w:val="-3"/>
          <w:sz w:val="18"/>
          <w:szCs w:val="18"/>
          <w:lang w:val="en-US"/>
        </w:rPr>
        <w:t>IPPo</w:t>
      </w:r>
      <w:proofErr w:type="spellEnd"/>
    </w:p>
    <w:p w14:paraId="2C00A732" w14:textId="4966904C" w:rsidR="006D2F3F" w:rsidRPr="00423B0C" w:rsidRDefault="006D2F3F" w:rsidP="006D2F3F">
      <w:pPr>
        <w:tabs>
          <w:tab w:val="left" w:pos="284"/>
          <w:tab w:val="left" w:pos="709"/>
        </w:tabs>
        <w:spacing w:after="0" w:line="240" w:lineRule="auto"/>
        <w:rPr>
          <w:rFonts w:ascii="Verdana" w:hAnsi="Verdana" w:cs="Arial"/>
          <w:i/>
          <w:spacing w:val="-3"/>
          <w:sz w:val="18"/>
          <w:szCs w:val="18"/>
          <w:lang w:val="en-US"/>
        </w:rPr>
      </w:pPr>
      <w:r w:rsidRPr="00423B0C">
        <w:rPr>
          <w:rFonts w:ascii="Verdana" w:hAnsi="Verdana" w:cs="Arial"/>
          <w:i/>
          <w:spacing w:val="-3"/>
          <w:sz w:val="18"/>
          <w:szCs w:val="18"/>
          <w:lang w:val="en-US"/>
        </w:rPr>
        <w:t>Donde:</w:t>
      </w:r>
    </w:p>
    <w:p w14:paraId="301AE9E7" w14:textId="66F73D2F" w:rsidR="006D2F3F" w:rsidRPr="00D34DC5" w:rsidRDefault="006D2F3F" w:rsidP="006D2F3F">
      <w:pPr>
        <w:tabs>
          <w:tab w:val="left" w:pos="284"/>
          <w:tab w:val="left" w:pos="709"/>
        </w:tabs>
        <w:spacing w:after="0" w:line="240" w:lineRule="auto"/>
        <w:rPr>
          <w:rFonts w:ascii="Verdana" w:hAnsi="Verdana" w:cs="Arial"/>
          <w:spacing w:val="-3"/>
          <w:sz w:val="18"/>
          <w:szCs w:val="18"/>
        </w:rPr>
      </w:pPr>
      <w:r w:rsidRPr="00D34DC5">
        <w:rPr>
          <w:rFonts w:ascii="Verdana" w:hAnsi="Verdana" w:cs="Arial"/>
          <w:b/>
          <w:spacing w:val="-3"/>
          <w:sz w:val="18"/>
          <w:szCs w:val="18"/>
        </w:rPr>
        <w:t>Tm</w:t>
      </w:r>
      <w:r w:rsidRPr="00D34DC5">
        <w:rPr>
          <w:rFonts w:ascii="Verdana" w:hAnsi="Verdana" w:cs="Arial"/>
          <w:spacing w:val="-3"/>
          <w:sz w:val="18"/>
          <w:szCs w:val="18"/>
        </w:rPr>
        <w:t xml:space="preserve">= </w:t>
      </w:r>
      <w:r w:rsidRPr="00D34DC5">
        <w:rPr>
          <w:rFonts w:ascii="Verdana" w:hAnsi="Verdana" w:cs="Arial"/>
          <w:spacing w:val="-3"/>
          <w:sz w:val="18"/>
          <w:szCs w:val="18"/>
        </w:rPr>
        <w:tab/>
      </w:r>
      <w:r w:rsidRPr="00D34DC5">
        <w:rPr>
          <w:rFonts w:ascii="Verdana" w:hAnsi="Verdana" w:cs="Arial"/>
          <w:spacing w:val="-3"/>
          <w:sz w:val="18"/>
          <w:szCs w:val="18"/>
        </w:rPr>
        <w:tab/>
        <w:t xml:space="preserve">Tarifa del mes a calcular. </w:t>
      </w:r>
    </w:p>
    <w:p w14:paraId="138C1A5D" w14:textId="526CDEC0" w:rsidR="006D2F3F" w:rsidRPr="00D34DC5" w:rsidRDefault="006D2F3F" w:rsidP="006D2F3F">
      <w:pPr>
        <w:tabs>
          <w:tab w:val="left" w:pos="284"/>
          <w:tab w:val="left" w:pos="709"/>
        </w:tabs>
        <w:spacing w:after="0" w:line="240" w:lineRule="auto"/>
        <w:rPr>
          <w:rFonts w:ascii="Verdana" w:hAnsi="Verdana" w:cs="Arial"/>
          <w:b/>
          <w:spacing w:val="-3"/>
          <w:sz w:val="18"/>
          <w:szCs w:val="18"/>
        </w:rPr>
      </w:pPr>
      <w:proofErr w:type="spellStart"/>
      <w:r w:rsidRPr="00D34DC5">
        <w:rPr>
          <w:rFonts w:ascii="Verdana" w:hAnsi="Verdana" w:cs="Arial"/>
          <w:b/>
          <w:spacing w:val="-3"/>
          <w:sz w:val="18"/>
          <w:szCs w:val="18"/>
        </w:rPr>
        <w:t>To</w:t>
      </w:r>
      <w:proofErr w:type="spellEnd"/>
      <w:r w:rsidRPr="00D34DC5">
        <w:rPr>
          <w:rFonts w:ascii="Verdana" w:hAnsi="Verdana" w:cs="Arial"/>
          <w:spacing w:val="-3"/>
          <w:sz w:val="18"/>
          <w:szCs w:val="18"/>
        </w:rPr>
        <w:t xml:space="preserve">= </w:t>
      </w:r>
      <w:r w:rsidRPr="00D34DC5">
        <w:rPr>
          <w:rFonts w:ascii="Verdana" w:hAnsi="Verdana" w:cs="Arial"/>
          <w:spacing w:val="-3"/>
          <w:sz w:val="18"/>
          <w:szCs w:val="18"/>
        </w:rPr>
        <w:tab/>
      </w:r>
      <w:r w:rsidRPr="00D34DC5">
        <w:rPr>
          <w:rFonts w:ascii="Verdana" w:hAnsi="Verdana" w:cs="Arial"/>
          <w:spacing w:val="-3"/>
          <w:sz w:val="18"/>
          <w:szCs w:val="18"/>
        </w:rPr>
        <w:tab/>
        <w:t xml:space="preserve">Tarifa de la oferta a precios constantes de </w:t>
      </w:r>
      <w:r w:rsidR="008D3237">
        <w:rPr>
          <w:rFonts w:ascii="Verdana" w:hAnsi="Verdana"/>
          <w:b/>
          <w:sz w:val="18"/>
          <w:szCs w:val="18"/>
        </w:rPr>
        <w:t>abril</w:t>
      </w:r>
      <w:r w:rsidRPr="0061146B">
        <w:rPr>
          <w:rFonts w:ascii="Verdana" w:hAnsi="Verdana"/>
          <w:b/>
          <w:sz w:val="18"/>
          <w:szCs w:val="18"/>
        </w:rPr>
        <w:t xml:space="preserve"> </w:t>
      </w:r>
      <w:r w:rsidRPr="0061146B">
        <w:rPr>
          <w:rFonts w:ascii="Verdana" w:hAnsi="Verdana" w:cs="Verdana"/>
          <w:b/>
          <w:sz w:val="18"/>
          <w:szCs w:val="18"/>
          <w:lang w:val="es-CO" w:eastAsia="es-CO"/>
        </w:rPr>
        <w:t>de 202</w:t>
      </w:r>
      <w:r w:rsidR="00265D88">
        <w:rPr>
          <w:rFonts w:ascii="Verdana" w:hAnsi="Verdana" w:cs="Verdana"/>
          <w:b/>
          <w:sz w:val="18"/>
          <w:szCs w:val="18"/>
          <w:lang w:val="es-CO" w:eastAsia="es-CO"/>
        </w:rPr>
        <w:t>5</w:t>
      </w:r>
      <w:r w:rsidRPr="0061146B">
        <w:rPr>
          <w:rFonts w:ascii="Verdana" w:hAnsi="Verdana" w:cs="Verdana"/>
          <w:b/>
          <w:sz w:val="18"/>
          <w:szCs w:val="18"/>
          <w:lang w:val="es-CO" w:eastAsia="es-CO"/>
        </w:rPr>
        <w:t xml:space="preserve"> provisional</w:t>
      </w:r>
      <w:r w:rsidRPr="0061146B">
        <w:rPr>
          <w:rFonts w:ascii="Verdana" w:hAnsi="Verdana" w:cs="Arial"/>
          <w:b/>
          <w:spacing w:val="-3"/>
          <w:sz w:val="18"/>
          <w:szCs w:val="18"/>
        </w:rPr>
        <w:t>.</w:t>
      </w:r>
    </w:p>
    <w:p w14:paraId="00DC144A" w14:textId="77777777" w:rsidR="006D2F3F" w:rsidRPr="00D34DC5" w:rsidRDefault="006D2F3F" w:rsidP="006D2F3F">
      <w:pPr>
        <w:tabs>
          <w:tab w:val="left" w:pos="284"/>
          <w:tab w:val="left" w:pos="709"/>
        </w:tabs>
        <w:spacing w:after="0" w:line="240" w:lineRule="auto"/>
        <w:ind w:left="1410" w:hanging="1410"/>
        <w:rPr>
          <w:rFonts w:ascii="Verdana" w:hAnsi="Verdana" w:cs="Arial"/>
          <w:b/>
          <w:spacing w:val="-3"/>
          <w:sz w:val="18"/>
          <w:szCs w:val="18"/>
        </w:rPr>
      </w:pPr>
      <w:proofErr w:type="spellStart"/>
      <w:r w:rsidRPr="00D34DC5">
        <w:rPr>
          <w:rFonts w:ascii="Verdana" w:hAnsi="Verdana" w:cs="Arial"/>
          <w:b/>
          <w:spacing w:val="-3"/>
          <w:sz w:val="18"/>
          <w:szCs w:val="18"/>
        </w:rPr>
        <w:t>IPPm</w:t>
      </w:r>
      <w:proofErr w:type="spellEnd"/>
      <w:r w:rsidRPr="00D34DC5">
        <w:rPr>
          <w:rFonts w:ascii="Verdana" w:hAnsi="Verdana" w:cs="Arial"/>
          <w:b/>
          <w:spacing w:val="-3"/>
          <w:sz w:val="18"/>
          <w:szCs w:val="18"/>
        </w:rPr>
        <w:t xml:space="preserve">= </w:t>
      </w:r>
      <w:r w:rsidRPr="00D34DC5">
        <w:rPr>
          <w:rFonts w:ascii="Verdana" w:hAnsi="Verdana" w:cs="Arial"/>
          <w:b/>
          <w:spacing w:val="-3"/>
          <w:sz w:val="18"/>
          <w:szCs w:val="18"/>
        </w:rPr>
        <w:tab/>
      </w:r>
      <w:r w:rsidRPr="00D34DC5">
        <w:rPr>
          <w:rFonts w:ascii="Verdana" w:hAnsi="Verdana" w:cs="Arial"/>
          <w:spacing w:val="-3"/>
          <w:sz w:val="18"/>
          <w:szCs w:val="18"/>
        </w:rPr>
        <w:t>Índice de Precios al Productor Oferta Interna certificado por el DANE o la entidad competente para el mes m.</w:t>
      </w:r>
      <w:r w:rsidRPr="00D34DC5">
        <w:rPr>
          <w:rFonts w:ascii="Verdana" w:hAnsi="Verdana" w:cs="Arial"/>
          <w:b/>
          <w:spacing w:val="-3"/>
          <w:sz w:val="18"/>
          <w:szCs w:val="18"/>
        </w:rPr>
        <w:t xml:space="preserve"> </w:t>
      </w:r>
    </w:p>
    <w:p w14:paraId="3B1CCC95" w14:textId="65FC9F87" w:rsidR="00BC1379" w:rsidRPr="00E40C39" w:rsidRDefault="006D2F3F" w:rsidP="006D2F3F">
      <w:pPr>
        <w:tabs>
          <w:tab w:val="left" w:pos="284"/>
        </w:tabs>
        <w:spacing w:after="0" w:line="240" w:lineRule="auto"/>
        <w:rPr>
          <w:rFonts w:ascii="Verdana" w:hAnsi="Verdana"/>
          <w:b/>
          <w:sz w:val="18"/>
          <w:szCs w:val="18"/>
        </w:rPr>
      </w:pPr>
      <w:proofErr w:type="spellStart"/>
      <w:r w:rsidRPr="00D34DC5">
        <w:rPr>
          <w:rFonts w:ascii="Verdana" w:hAnsi="Verdana" w:cs="Arial"/>
          <w:b/>
          <w:spacing w:val="-3"/>
          <w:sz w:val="18"/>
          <w:szCs w:val="18"/>
        </w:rPr>
        <w:lastRenderedPageBreak/>
        <w:t>IPPo</w:t>
      </w:r>
      <w:proofErr w:type="spellEnd"/>
      <w:r w:rsidRPr="00D34DC5">
        <w:rPr>
          <w:rFonts w:ascii="Verdana" w:hAnsi="Verdana" w:cs="Arial"/>
          <w:b/>
          <w:spacing w:val="-3"/>
          <w:sz w:val="18"/>
          <w:szCs w:val="18"/>
        </w:rPr>
        <w:t xml:space="preserve">= </w:t>
      </w:r>
      <w:r w:rsidRPr="00D34DC5">
        <w:rPr>
          <w:rFonts w:ascii="Verdana" w:hAnsi="Verdana" w:cs="Arial"/>
          <w:b/>
          <w:spacing w:val="-3"/>
          <w:sz w:val="18"/>
          <w:szCs w:val="18"/>
        </w:rPr>
        <w:tab/>
      </w:r>
      <w:r w:rsidRPr="00D34DC5">
        <w:rPr>
          <w:rFonts w:ascii="Verdana" w:hAnsi="Verdana" w:cs="Arial"/>
          <w:b/>
          <w:spacing w:val="-3"/>
          <w:sz w:val="18"/>
          <w:szCs w:val="18"/>
        </w:rPr>
        <w:tab/>
      </w:r>
      <w:r w:rsidRPr="00D34DC5">
        <w:rPr>
          <w:rFonts w:ascii="Verdana" w:hAnsi="Verdana" w:cs="Arial"/>
          <w:spacing w:val="-3"/>
          <w:sz w:val="18"/>
          <w:szCs w:val="18"/>
        </w:rPr>
        <w:t xml:space="preserve">Índice de Precios al Productor Oferta Interna certificado por el DANE o la entidad competente para el mes de </w:t>
      </w:r>
      <w:r w:rsidR="008D3237">
        <w:rPr>
          <w:rFonts w:ascii="Verdana" w:hAnsi="Verdana"/>
          <w:b/>
          <w:sz w:val="18"/>
          <w:szCs w:val="18"/>
        </w:rPr>
        <w:t>abril</w:t>
      </w:r>
      <w:r w:rsidRPr="00D34DC5">
        <w:rPr>
          <w:rFonts w:ascii="Verdana" w:hAnsi="Verdana"/>
          <w:b/>
          <w:sz w:val="18"/>
          <w:szCs w:val="18"/>
        </w:rPr>
        <w:t xml:space="preserve"> </w:t>
      </w:r>
      <w:r w:rsidRPr="00D34DC5">
        <w:rPr>
          <w:rFonts w:ascii="Verdana" w:hAnsi="Verdana" w:cs="Verdana"/>
          <w:b/>
          <w:sz w:val="18"/>
          <w:szCs w:val="18"/>
          <w:lang w:val="es-CO" w:eastAsia="es-CO"/>
        </w:rPr>
        <w:t>de 202</w:t>
      </w:r>
      <w:r w:rsidR="00265D88">
        <w:rPr>
          <w:rFonts w:ascii="Verdana" w:hAnsi="Verdana" w:cs="Verdana"/>
          <w:b/>
          <w:sz w:val="18"/>
          <w:szCs w:val="18"/>
          <w:lang w:val="es-CO" w:eastAsia="es-CO"/>
        </w:rPr>
        <w:t>5</w:t>
      </w:r>
      <w:r w:rsidRPr="00D34DC5">
        <w:rPr>
          <w:rFonts w:ascii="Verdana" w:hAnsi="Verdana" w:cs="Verdana"/>
          <w:b/>
          <w:sz w:val="18"/>
          <w:szCs w:val="18"/>
          <w:lang w:val="es-CO" w:eastAsia="es-CO"/>
        </w:rPr>
        <w:t xml:space="preserve"> </w:t>
      </w:r>
      <w:r>
        <w:rPr>
          <w:rFonts w:ascii="Verdana" w:hAnsi="Verdana" w:cs="Verdana"/>
          <w:b/>
          <w:sz w:val="18"/>
          <w:szCs w:val="18"/>
          <w:lang w:val="es-CO" w:eastAsia="es-CO"/>
        </w:rPr>
        <w:t>provisional</w:t>
      </w:r>
      <w:r w:rsidRPr="00D34DC5">
        <w:rPr>
          <w:rFonts w:ascii="Verdana" w:hAnsi="Verdana" w:cs="Arial"/>
          <w:b/>
          <w:spacing w:val="-3"/>
          <w:sz w:val="18"/>
          <w:szCs w:val="18"/>
        </w:rPr>
        <w:t>.</w:t>
      </w:r>
    </w:p>
    <w:p w14:paraId="0F232687" w14:textId="77777777" w:rsidR="006D2F3F" w:rsidRPr="004C1BCB" w:rsidRDefault="006D2F3F" w:rsidP="006D2F3F">
      <w:pPr>
        <w:tabs>
          <w:tab w:val="left" w:pos="284"/>
        </w:tabs>
        <w:spacing w:after="0" w:line="240" w:lineRule="auto"/>
        <w:rPr>
          <w:rFonts w:ascii="Verdana" w:hAnsi="Verdana" w:cs="Arial"/>
          <w:spacing w:val="-3"/>
          <w:sz w:val="18"/>
          <w:szCs w:val="18"/>
        </w:rPr>
      </w:pPr>
    </w:p>
    <w:p w14:paraId="32CDA74E" w14:textId="053587B3" w:rsidR="00BC5417" w:rsidRPr="004C1BCB" w:rsidRDefault="007B2D44" w:rsidP="00F311D3">
      <w:pPr>
        <w:tabs>
          <w:tab w:val="left" w:pos="284"/>
        </w:tabs>
        <w:spacing w:after="0" w:line="240" w:lineRule="auto"/>
        <w:rPr>
          <w:rFonts w:ascii="Verdana" w:hAnsi="Verdana" w:cs="Arial"/>
          <w:spacing w:val="-3"/>
          <w:sz w:val="18"/>
          <w:szCs w:val="18"/>
        </w:rPr>
      </w:pPr>
      <w:bookmarkStart w:id="8" w:name="_Hlk72948679"/>
      <w:bookmarkStart w:id="9" w:name="_Hlk72948638"/>
      <w:r>
        <w:rPr>
          <w:rFonts w:ascii="Verdana" w:hAnsi="Verdana" w:cs="Arial"/>
          <w:b/>
          <w:bCs/>
          <w:spacing w:val="-3"/>
          <w:sz w:val="18"/>
          <w:szCs w:val="18"/>
        </w:rPr>
        <w:t xml:space="preserve">PARAGRAFO: </w:t>
      </w:r>
      <w:r>
        <w:rPr>
          <w:rFonts w:ascii="Verdana" w:hAnsi="Verdana" w:cs="Arial"/>
          <w:spacing w:val="-3"/>
          <w:sz w:val="18"/>
          <w:szCs w:val="18"/>
        </w:rPr>
        <w:t xml:space="preserve">En caso de aplicarse la indexación de precio con el </w:t>
      </w:r>
      <w:proofErr w:type="spellStart"/>
      <w:r>
        <w:rPr>
          <w:rFonts w:ascii="Verdana" w:hAnsi="Verdana" w:cs="Arial"/>
          <w:b/>
          <w:bCs/>
          <w:spacing w:val="-3"/>
          <w:sz w:val="18"/>
          <w:szCs w:val="18"/>
        </w:rPr>
        <w:t>IPPm</w:t>
      </w:r>
      <w:proofErr w:type="spellEnd"/>
      <w:r>
        <w:rPr>
          <w:rFonts w:ascii="Verdana" w:hAnsi="Verdana" w:cs="Arial"/>
          <w:spacing w:val="-3"/>
          <w:sz w:val="18"/>
          <w:szCs w:val="18"/>
        </w:rPr>
        <w:t>, se realizará según lo dispuesto en el la circular CREG 014 de 2021 o aquella resolución o circular que la modifique o sustituya</w:t>
      </w:r>
    </w:p>
    <w:bookmarkEnd w:id="7"/>
    <w:bookmarkEnd w:id="8"/>
    <w:bookmarkEnd w:id="9"/>
    <w:p w14:paraId="07AA4397" w14:textId="77777777" w:rsidR="00BC5417" w:rsidRPr="004C1BCB" w:rsidRDefault="00BC5417" w:rsidP="00F311D3">
      <w:pPr>
        <w:tabs>
          <w:tab w:val="left" w:pos="284"/>
        </w:tabs>
        <w:spacing w:after="0" w:line="240" w:lineRule="auto"/>
        <w:rPr>
          <w:rFonts w:ascii="Verdana" w:hAnsi="Verdana" w:cs="Arial"/>
          <w:spacing w:val="-3"/>
          <w:sz w:val="18"/>
          <w:szCs w:val="18"/>
        </w:rPr>
      </w:pPr>
    </w:p>
    <w:p w14:paraId="5AE141CD" w14:textId="77777777" w:rsidR="00985EA1" w:rsidRPr="004C1BCB" w:rsidRDefault="00BC1379" w:rsidP="00F311D3">
      <w:pPr>
        <w:tabs>
          <w:tab w:val="left" w:pos="284"/>
        </w:tabs>
        <w:spacing w:after="0" w:line="240" w:lineRule="auto"/>
        <w:jc w:val="both"/>
        <w:rPr>
          <w:rFonts w:ascii="Verdana" w:hAnsi="Verdana" w:cs="Arial"/>
          <w:sz w:val="18"/>
          <w:szCs w:val="18"/>
        </w:rPr>
      </w:pPr>
      <w:r w:rsidRPr="004C1BCB">
        <w:rPr>
          <w:rFonts w:ascii="Verdana" w:hAnsi="Verdana" w:cs="Arial"/>
          <w:spacing w:val="-3"/>
          <w:sz w:val="18"/>
          <w:szCs w:val="18"/>
        </w:rPr>
        <w:t>Las tarifas corresponden al precio equivalente de energía monomio referida a nivel de tensión 4 (220 kV), por lo tanto, corresponde al punto en el cual se entrega la energía por parte del PROVEEDOR</w:t>
      </w:r>
      <w:r w:rsidRPr="004C1BCB">
        <w:rPr>
          <w:rFonts w:ascii="Verdana" w:hAnsi="Verdana" w:cs="Arial"/>
          <w:sz w:val="18"/>
          <w:szCs w:val="18"/>
        </w:rPr>
        <w:t>.</w:t>
      </w:r>
    </w:p>
    <w:p w14:paraId="0EA62EDE" w14:textId="77777777" w:rsidR="00BC1379" w:rsidRPr="004C1BCB" w:rsidRDefault="00BC1379" w:rsidP="00F311D3">
      <w:pPr>
        <w:tabs>
          <w:tab w:val="left" w:pos="284"/>
        </w:tabs>
        <w:spacing w:after="0" w:line="240" w:lineRule="auto"/>
        <w:jc w:val="both"/>
        <w:rPr>
          <w:rFonts w:ascii="Verdana" w:hAnsi="Verdana" w:cs="Arial"/>
          <w:sz w:val="18"/>
          <w:szCs w:val="18"/>
        </w:rPr>
      </w:pPr>
    </w:p>
    <w:p w14:paraId="1860A283"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TERCERO</w:t>
      </w:r>
      <w:r w:rsidR="0052235A" w:rsidRPr="004C1BCB">
        <w:rPr>
          <w:rFonts w:ascii="Verdana" w:hAnsi="Verdana" w:cs="Arial"/>
          <w:b/>
          <w:sz w:val="18"/>
          <w:szCs w:val="18"/>
        </w:rPr>
        <w:t>.</w:t>
      </w:r>
      <w:r w:rsidRPr="004C1BCB">
        <w:rPr>
          <w:rFonts w:ascii="Verdana" w:hAnsi="Verdana" w:cs="Arial"/>
          <w:b/>
          <w:sz w:val="18"/>
          <w:szCs w:val="18"/>
        </w:rPr>
        <w:t xml:space="preserve"> MODALIDAD</w:t>
      </w:r>
      <w:r w:rsidR="0052235A" w:rsidRPr="004C1BCB">
        <w:rPr>
          <w:rFonts w:ascii="Verdana" w:hAnsi="Verdana" w:cs="Arial"/>
          <w:b/>
          <w:sz w:val="18"/>
          <w:szCs w:val="18"/>
        </w:rPr>
        <w:t>:</w:t>
      </w:r>
      <w:r w:rsidRPr="004C1BCB">
        <w:rPr>
          <w:rFonts w:ascii="Verdana" w:hAnsi="Verdana" w:cs="Arial"/>
          <w:b/>
          <w:sz w:val="18"/>
          <w:szCs w:val="18"/>
        </w:rPr>
        <w:t xml:space="preserve"> </w:t>
      </w:r>
      <w:r w:rsidRPr="004C1BCB">
        <w:rPr>
          <w:rFonts w:ascii="Verdana" w:hAnsi="Verdana" w:cs="Arial"/>
          <w:sz w:val="18"/>
          <w:szCs w:val="18"/>
        </w:rPr>
        <w:t xml:space="preserve">La modalidad del despacho de energía será </w:t>
      </w:r>
      <w:r w:rsidR="007834B8" w:rsidRPr="004C1BCB">
        <w:rPr>
          <w:rFonts w:ascii="Verdana" w:hAnsi="Verdana" w:cs="Arial"/>
          <w:b/>
          <w:sz w:val="18"/>
          <w:szCs w:val="18"/>
          <w:u w:val="single"/>
        </w:rPr>
        <w:t>PAGUE LO CONTRATADO</w:t>
      </w:r>
      <w:r w:rsidR="00084D06" w:rsidRPr="004C1BCB">
        <w:rPr>
          <w:rFonts w:ascii="Verdana" w:hAnsi="Verdana" w:cs="Arial"/>
          <w:b/>
          <w:sz w:val="18"/>
          <w:szCs w:val="18"/>
          <w:u w:val="single"/>
        </w:rPr>
        <w:t>.</w:t>
      </w:r>
    </w:p>
    <w:p w14:paraId="4E474758" w14:textId="77777777" w:rsidR="00985EA1" w:rsidRPr="004C1BCB" w:rsidRDefault="00985EA1" w:rsidP="00F311D3">
      <w:pPr>
        <w:tabs>
          <w:tab w:val="left" w:pos="284"/>
        </w:tabs>
        <w:spacing w:after="0" w:line="240" w:lineRule="auto"/>
        <w:jc w:val="both"/>
        <w:rPr>
          <w:rFonts w:ascii="Verdana" w:hAnsi="Verdana" w:cs="Arial"/>
          <w:sz w:val="18"/>
          <w:szCs w:val="18"/>
        </w:rPr>
      </w:pPr>
    </w:p>
    <w:p w14:paraId="1F88C6F3" w14:textId="1E6D8279"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CUARTO</w:t>
      </w:r>
      <w:r w:rsidR="00764DCC" w:rsidRPr="004C1BCB">
        <w:rPr>
          <w:rFonts w:ascii="Verdana" w:hAnsi="Verdana" w:cs="Verdana"/>
          <w:b/>
          <w:bCs/>
          <w:sz w:val="18"/>
          <w:szCs w:val="18"/>
        </w:rPr>
        <w:t>.</w:t>
      </w:r>
      <w:r w:rsidRPr="004C1BCB">
        <w:rPr>
          <w:rFonts w:ascii="Verdana" w:hAnsi="Verdana" w:cs="Verdana"/>
          <w:b/>
          <w:bCs/>
          <w:sz w:val="18"/>
          <w:szCs w:val="18"/>
        </w:rPr>
        <w:t xml:space="preserve"> SITIO DE ENTREGA</w:t>
      </w:r>
      <w:r w:rsidR="00764DCC" w:rsidRPr="004C1BCB">
        <w:rPr>
          <w:rFonts w:ascii="Verdana" w:hAnsi="Verdana" w:cs="Verdana"/>
          <w:b/>
          <w:bCs/>
          <w:sz w:val="18"/>
          <w:szCs w:val="18"/>
        </w:rPr>
        <w:t>:</w:t>
      </w:r>
      <w:r w:rsidRPr="004C1BCB">
        <w:rPr>
          <w:rFonts w:ascii="Verdana" w:hAnsi="Verdana" w:cs="Verdana"/>
          <w:b/>
          <w:bCs/>
          <w:sz w:val="18"/>
          <w:szCs w:val="18"/>
        </w:rPr>
        <w:t xml:space="preserve"> </w:t>
      </w:r>
      <w:r w:rsidRPr="004C1BCB">
        <w:rPr>
          <w:rFonts w:ascii="Verdana" w:hAnsi="Verdana" w:cs="Verdana"/>
          <w:b/>
          <w:sz w:val="18"/>
          <w:szCs w:val="18"/>
        </w:rPr>
        <w:t>EL PROVEEDOR</w:t>
      </w:r>
      <w:r w:rsidRPr="004C1BCB">
        <w:rPr>
          <w:rFonts w:ascii="Verdana" w:hAnsi="Verdana" w:cs="Verdana"/>
          <w:sz w:val="18"/>
          <w:szCs w:val="18"/>
        </w:rPr>
        <w:t xml:space="preserve"> pondrá a disposición del </w:t>
      </w:r>
      <w:r w:rsidRPr="004C1BCB">
        <w:rPr>
          <w:rFonts w:ascii="Verdana" w:hAnsi="Verdana" w:cs="Arial"/>
          <w:b/>
          <w:spacing w:val="-3"/>
          <w:sz w:val="18"/>
          <w:szCs w:val="18"/>
        </w:rPr>
        <w:t>DESTINATARIO</w:t>
      </w:r>
      <w:r w:rsidRPr="004C1BCB">
        <w:rPr>
          <w:rFonts w:ascii="Verdana" w:hAnsi="Verdana" w:cs="Verdana"/>
          <w:sz w:val="18"/>
          <w:szCs w:val="18"/>
        </w:rPr>
        <w:t xml:space="preserve"> la energía contratada por éste en las fronteras comerciales ya registradas ante el A</w:t>
      </w:r>
      <w:r w:rsidR="00D337EF" w:rsidRPr="004C1BCB">
        <w:rPr>
          <w:rFonts w:ascii="Verdana" w:hAnsi="Verdana" w:cs="Verdana"/>
          <w:sz w:val="18"/>
          <w:szCs w:val="18"/>
        </w:rPr>
        <w:t xml:space="preserve">SIC, sometiéndose a las normas </w:t>
      </w:r>
      <w:r w:rsidRPr="004C1BCB">
        <w:rPr>
          <w:rFonts w:ascii="Verdana" w:hAnsi="Verdana" w:cs="Verdana"/>
          <w:sz w:val="18"/>
          <w:szCs w:val="18"/>
        </w:rPr>
        <w:t>y procedimientos adoptados en el reglamento de operaciones del SIN; por su parte</w:t>
      </w:r>
      <w:r w:rsidR="008B3949" w:rsidRPr="004C1BCB">
        <w:rPr>
          <w:rFonts w:ascii="Verdana" w:hAnsi="Verdana" w:cs="Verdana"/>
          <w:sz w:val="18"/>
          <w:szCs w:val="18"/>
        </w:rPr>
        <w:t xml:space="preserve">, </w:t>
      </w:r>
      <w:r w:rsidR="008B3949" w:rsidRPr="004C1BCB">
        <w:rPr>
          <w:rFonts w:ascii="Verdana" w:hAnsi="Verdana" w:cs="Verdana"/>
          <w:b/>
          <w:sz w:val="18"/>
          <w:szCs w:val="18"/>
        </w:rPr>
        <w:t xml:space="preserve">EL </w:t>
      </w:r>
      <w:r w:rsidRPr="004C1BCB">
        <w:rPr>
          <w:rFonts w:ascii="Verdana" w:hAnsi="Verdana" w:cs="Arial"/>
          <w:b/>
          <w:spacing w:val="-3"/>
          <w:sz w:val="18"/>
          <w:szCs w:val="18"/>
        </w:rPr>
        <w:t>DESTINATARIO</w:t>
      </w:r>
      <w:r w:rsidRPr="004C1BCB">
        <w:rPr>
          <w:rFonts w:ascii="Verdana" w:hAnsi="Verdana" w:cs="Verdana"/>
          <w:sz w:val="18"/>
          <w:szCs w:val="18"/>
        </w:rPr>
        <w:t xml:space="preserve"> recibirá la energía eléctrica tomándola de las fronteras de entrega del STN. Dado lo anterior, y con base en las normas </w:t>
      </w:r>
      <w:r w:rsidR="00FE02A1" w:rsidRPr="004C1BCB">
        <w:rPr>
          <w:rFonts w:ascii="Verdana" w:hAnsi="Verdana" w:cs="Verdana"/>
          <w:sz w:val="18"/>
          <w:szCs w:val="18"/>
        </w:rPr>
        <w:t>de este</w:t>
      </w:r>
      <w:r w:rsidRPr="004C1BCB">
        <w:rPr>
          <w:rFonts w:ascii="Verdana" w:hAnsi="Verdana" w:cs="Verdana"/>
          <w:sz w:val="18"/>
          <w:szCs w:val="18"/>
        </w:rPr>
        <w:t xml:space="preserve">, </w:t>
      </w:r>
      <w:r w:rsidR="00543E74" w:rsidRPr="004C1BCB">
        <w:rPr>
          <w:rFonts w:ascii="Verdana" w:hAnsi="Verdana" w:cs="Verdana"/>
          <w:b/>
          <w:sz w:val="18"/>
          <w:szCs w:val="18"/>
        </w:rPr>
        <w:t xml:space="preserve">EL </w:t>
      </w:r>
      <w:r w:rsidRPr="004C1BCB">
        <w:rPr>
          <w:rFonts w:ascii="Verdana" w:hAnsi="Verdana" w:cs="Arial"/>
          <w:b/>
          <w:spacing w:val="-3"/>
          <w:sz w:val="18"/>
          <w:szCs w:val="18"/>
        </w:rPr>
        <w:t>DESTINATARIO</w:t>
      </w:r>
      <w:r w:rsidRPr="004C1BCB">
        <w:rPr>
          <w:rFonts w:ascii="Verdana" w:hAnsi="Verdana" w:cs="Verdana"/>
          <w:sz w:val="18"/>
          <w:szCs w:val="18"/>
        </w:rPr>
        <w:t xml:space="preserve"> asumirá las pérdidas correspondientes en la red de interconexión. </w:t>
      </w:r>
    </w:p>
    <w:p w14:paraId="5D4512CB" w14:textId="77777777" w:rsidR="0009304D" w:rsidRPr="004C1BCB" w:rsidRDefault="0009304D" w:rsidP="00F311D3">
      <w:pPr>
        <w:tabs>
          <w:tab w:val="left" w:pos="284"/>
        </w:tabs>
        <w:adjustRightInd w:val="0"/>
        <w:spacing w:after="0" w:line="240" w:lineRule="auto"/>
        <w:jc w:val="both"/>
        <w:rPr>
          <w:rFonts w:ascii="Verdana" w:hAnsi="Verdana" w:cs="Verdana"/>
          <w:sz w:val="18"/>
          <w:szCs w:val="18"/>
        </w:rPr>
      </w:pPr>
    </w:p>
    <w:p w14:paraId="3DEEF0A1"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QUINTO</w:t>
      </w:r>
      <w:r w:rsidR="00750C5C" w:rsidRPr="004C1BCB">
        <w:rPr>
          <w:rFonts w:ascii="Verdana" w:hAnsi="Verdana" w:cs="Verdana"/>
          <w:b/>
          <w:bCs/>
          <w:sz w:val="18"/>
          <w:szCs w:val="18"/>
        </w:rPr>
        <w:t>.</w:t>
      </w:r>
      <w:r w:rsidRPr="004C1BCB">
        <w:rPr>
          <w:rFonts w:ascii="Verdana" w:hAnsi="Verdana" w:cs="Verdana"/>
          <w:b/>
          <w:bCs/>
          <w:sz w:val="18"/>
          <w:szCs w:val="18"/>
        </w:rPr>
        <w:t xml:space="preserve"> PLAZO</w:t>
      </w:r>
      <w:r w:rsidR="00750C5C" w:rsidRPr="004C1BCB">
        <w:rPr>
          <w:rFonts w:ascii="Verdana" w:hAnsi="Verdana" w:cs="Verdana"/>
          <w:b/>
          <w:bCs/>
          <w:sz w:val="18"/>
          <w:szCs w:val="18"/>
        </w:rPr>
        <w:t>:</w:t>
      </w:r>
      <w:r w:rsidRPr="004C1BCB">
        <w:rPr>
          <w:rFonts w:ascii="Verdana" w:hAnsi="Verdana" w:cs="Verdana"/>
          <w:b/>
          <w:bCs/>
          <w:sz w:val="18"/>
          <w:szCs w:val="18"/>
        </w:rPr>
        <w:t xml:space="preserve"> </w:t>
      </w:r>
      <w:r w:rsidR="00225629" w:rsidRPr="004C1BCB">
        <w:rPr>
          <w:rFonts w:ascii="Verdana" w:hAnsi="Verdana" w:cs="Verdana"/>
          <w:bCs/>
          <w:sz w:val="18"/>
          <w:szCs w:val="18"/>
        </w:rPr>
        <w:t>En el caso</w:t>
      </w:r>
      <w:r w:rsidR="006F72E3" w:rsidRPr="004C1BCB">
        <w:rPr>
          <w:rFonts w:ascii="Verdana" w:hAnsi="Verdana" w:cs="Verdana"/>
          <w:bCs/>
          <w:sz w:val="18"/>
          <w:szCs w:val="18"/>
        </w:rPr>
        <w:t xml:space="preserve"> que por parte del </w:t>
      </w:r>
      <w:r w:rsidRPr="004C1BCB">
        <w:rPr>
          <w:rFonts w:ascii="Verdana" w:hAnsi="Verdana" w:cs="Arial"/>
          <w:b/>
          <w:spacing w:val="-3"/>
          <w:sz w:val="18"/>
          <w:szCs w:val="18"/>
        </w:rPr>
        <w:t>DESTINATARIO</w:t>
      </w:r>
      <w:r w:rsidRPr="004C1BCB">
        <w:rPr>
          <w:rFonts w:ascii="Verdana" w:hAnsi="Verdana" w:cs="Arial"/>
          <w:sz w:val="18"/>
          <w:szCs w:val="18"/>
        </w:rPr>
        <w:t xml:space="preserve"> se ordene la compra del suministro de energía, la ejecución de la presente oferta mercantil se</w:t>
      </w:r>
      <w:r w:rsidR="00516D4E" w:rsidRPr="004C1BCB">
        <w:rPr>
          <w:rFonts w:ascii="Verdana" w:hAnsi="Verdana" w:cs="Arial"/>
          <w:sz w:val="18"/>
          <w:szCs w:val="18"/>
        </w:rPr>
        <w:t>rá</w:t>
      </w:r>
      <w:r w:rsidRPr="004C1BCB">
        <w:rPr>
          <w:rFonts w:ascii="Verdana" w:hAnsi="Verdana" w:cs="Arial"/>
          <w:sz w:val="18"/>
          <w:szCs w:val="18"/>
        </w:rPr>
        <w:t xml:space="preserve"> para un período contado desde las 00:00 horas</w:t>
      </w:r>
      <w:r w:rsidR="0009304D" w:rsidRPr="004C1BCB">
        <w:rPr>
          <w:rFonts w:ascii="Verdana" w:hAnsi="Verdana" w:cs="Arial"/>
          <w:sz w:val="18"/>
          <w:szCs w:val="18"/>
        </w:rPr>
        <w:t xml:space="preserve"> </w:t>
      </w:r>
      <w:r w:rsidR="00041DC3" w:rsidRPr="004C1BCB">
        <w:rPr>
          <w:rFonts w:ascii="Verdana" w:hAnsi="Verdana" w:cs="Arial"/>
          <w:sz w:val="18"/>
          <w:szCs w:val="18"/>
        </w:rPr>
        <w:t>del</w:t>
      </w:r>
      <w:r w:rsidR="00183A0B" w:rsidRPr="004C1BCB">
        <w:rPr>
          <w:rFonts w:ascii="Verdana" w:hAnsi="Verdana" w:cs="Arial"/>
          <w:sz w:val="18"/>
          <w:szCs w:val="18"/>
        </w:rPr>
        <w:t xml:space="preserve"> </w:t>
      </w:r>
      <w:r w:rsidR="00F47F5B" w:rsidRPr="004C1BCB">
        <w:rPr>
          <w:rFonts w:ascii="Verdana" w:hAnsi="Verdana" w:cs="Arial"/>
          <w:sz w:val="18"/>
          <w:szCs w:val="18"/>
        </w:rPr>
        <w:t>__</w:t>
      </w:r>
      <w:r w:rsidR="00041DC3" w:rsidRPr="004C1BCB">
        <w:rPr>
          <w:rFonts w:ascii="Verdana" w:hAnsi="Verdana" w:cs="Arial"/>
          <w:sz w:val="18"/>
          <w:szCs w:val="18"/>
        </w:rPr>
        <w:t xml:space="preserve"> de </w:t>
      </w:r>
      <w:r w:rsidR="00F47F5B" w:rsidRPr="004C1BCB">
        <w:rPr>
          <w:rFonts w:ascii="Verdana" w:hAnsi="Verdana" w:cs="Arial"/>
          <w:sz w:val="18"/>
          <w:szCs w:val="18"/>
        </w:rPr>
        <w:t>_____</w:t>
      </w:r>
      <w:r w:rsidR="00041DC3" w:rsidRPr="004C1BCB">
        <w:rPr>
          <w:rFonts w:ascii="Verdana" w:hAnsi="Verdana" w:cs="Arial"/>
          <w:sz w:val="18"/>
          <w:szCs w:val="18"/>
        </w:rPr>
        <w:t xml:space="preserve"> </w:t>
      </w:r>
      <w:r w:rsidR="009E0737" w:rsidRPr="004C1BCB">
        <w:rPr>
          <w:rFonts w:ascii="Verdana" w:hAnsi="Verdana" w:cs="Arial"/>
          <w:sz w:val="18"/>
          <w:szCs w:val="18"/>
        </w:rPr>
        <w:t xml:space="preserve">del año </w:t>
      </w:r>
      <w:r w:rsidR="00183A0B" w:rsidRPr="004C1BCB">
        <w:rPr>
          <w:rFonts w:ascii="Verdana" w:hAnsi="Verdana" w:cs="Arial"/>
          <w:sz w:val="18"/>
          <w:szCs w:val="18"/>
        </w:rPr>
        <w:t>20</w:t>
      </w:r>
      <w:r w:rsidR="00F47F5B" w:rsidRPr="004C1BCB">
        <w:rPr>
          <w:rFonts w:ascii="Verdana" w:hAnsi="Verdana" w:cs="Arial"/>
          <w:sz w:val="18"/>
          <w:szCs w:val="18"/>
        </w:rPr>
        <w:t>2_</w:t>
      </w:r>
      <w:r w:rsidR="009E0737" w:rsidRPr="004C1BCB">
        <w:rPr>
          <w:rFonts w:ascii="Verdana" w:hAnsi="Verdana" w:cs="Arial"/>
          <w:sz w:val="18"/>
          <w:szCs w:val="18"/>
        </w:rPr>
        <w:t xml:space="preserve"> </w:t>
      </w:r>
      <w:r w:rsidR="00041DC3" w:rsidRPr="004C1BCB">
        <w:rPr>
          <w:rFonts w:ascii="Verdana" w:hAnsi="Verdana" w:cs="Arial"/>
          <w:sz w:val="18"/>
          <w:szCs w:val="18"/>
        </w:rPr>
        <w:t xml:space="preserve">hasta las 24:00 horas del </w:t>
      </w:r>
      <w:r w:rsidR="002B4B96" w:rsidRPr="004C1BCB">
        <w:rPr>
          <w:rFonts w:ascii="Verdana" w:hAnsi="Verdana" w:cs="Arial"/>
          <w:sz w:val="18"/>
          <w:szCs w:val="18"/>
        </w:rPr>
        <w:t>__</w:t>
      </w:r>
      <w:r w:rsidR="00041DC3" w:rsidRPr="004C1BCB">
        <w:rPr>
          <w:rFonts w:ascii="Verdana" w:hAnsi="Verdana" w:cs="Arial"/>
          <w:sz w:val="18"/>
          <w:szCs w:val="18"/>
        </w:rPr>
        <w:t xml:space="preserve"> de</w:t>
      </w:r>
      <w:r w:rsidR="002B4B96" w:rsidRPr="004C1BCB">
        <w:rPr>
          <w:rFonts w:ascii="Verdana" w:hAnsi="Verdana" w:cs="Arial"/>
          <w:sz w:val="18"/>
          <w:szCs w:val="18"/>
        </w:rPr>
        <w:t xml:space="preserve"> _______</w:t>
      </w:r>
      <w:r w:rsidR="00CB6D12" w:rsidRPr="004C1BCB">
        <w:rPr>
          <w:rFonts w:ascii="Verdana" w:hAnsi="Verdana" w:cs="Arial"/>
          <w:sz w:val="18"/>
          <w:szCs w:val="18"/>
        </w:rPr>
        <w:t xml:space="preserve"> del año </w:t>
      </w:r>
      <w:r w:rsidR="00183A0B" w:rsidRPr="004C1BCB">
        <w:rPr>
          <w:rFonts w:ascii="Verdana" w:hAnsi="Verdana" w:cs="Arial"/>
          <w:sz w:val="18"/>
          <w:szCs w:val="18"/>
        </w:rPr>
        <w:t>20</w:t>
      </w:r>
      <w:r w:rsidR="00F47F5B" w:rsidRPr="004C1BCB">
        <w:rPr>
          <w:rFonts w:ascii="Verdana" w:hAnsi="Verdana" w:cs="Arial"/>
          <w:sz w:val="18"/>
          <w:szCs w:val="18"/>
        </w:rPr>
        <w:t>2_</w:t>
      </w:r>
      <w:r w:rsidR="0009304D" w:rsidRPr="004C1BCB">
        <w:rPr>
          <w:rFonts w:ascii="Verdana" w:hAnsi="Verdana" w:cs="Arial"/>
          <w:sz w:val="18"/>
          <w:szCs w:val="18"/>
        </w:rPr>
        <w:t xml:space="preserve">. </w:t>
      </w:r>
      <w:r w:rsidRPr="004C1BCB">
        <w:rPr>
          <w:rFonts w:ascii="Verdana" w:hAnsi="Verdana" w:cs="Arial"/>
          <w:sz w:val="18"/>
          <w:szCs w:val="18"/>
        </w:rPr>
        <w:t xml:space="preserve">No </w:t>
      </w:r>
      <w:r w:rsidR="006B1721" w:rsidRPr="004C1BCB">
        <w:rPr>
          <w:rFonts w:ascii="Verdana" w:hAnsi="Verdana" w:cs="Arial"/>
          <w:sz w:val="18"/>
          <w:szCs w:val="18"/>
        </w:rPr>
        <w:t>obstante,</w:t>
      </w:r>
      <w:r w:rsidRPr="004C1BCB">
        <w:rPr>
          <w:rFonts w:ascii="Verdana" w:hAnsi="Verdana" w:cs="Arial"/>
          <w:sz w:val="18"/>
          <w:szCs w:val="18"/>
        </w:rPr>
        <w:t xml:space="preserve"> las fechas expresadas, la ejecución de la presente oferta se contará a partir de la fecha en que el Administrador del Sistema de Intercambios Comerciales, en adelante ASIC, autorice el despacho de la energía, una vez registrada la oferta con su correspondiente orden de compra.</w:t>
      </w:r>
    </w:p>
    <w:p w14:paraId="12922622" w14:textId="77777777" w:rsidR="0009304D" w:rsidRPr="004C1BCB" w:rsidRDefault="0009304D" w:rsidP="00F311D3">
      <w:pPr>
        <w:tabs>
          <w:tab w:val="left" w:pos="284"/>
        </w:tabs>
        <w:spacing w:after="0" w:line="240" w:lineRule="auto"/>
        <w:jc w:val="both"/>
        <w:rPr>
          <w:rFonts w:ascii="Verdana" w:hAnsi="Verdana" w:cs="Arial"/>
          <w:sz w:val="18"/>
          <w:szCs w:val="18"/>
        </w:rPr>
      </w:pPr>
    </w:p>
    <w:p w14:paraId="0BCDB16F"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pacing w:val="-3"/>
          <w:sz w:val="18"/>
          <w:szCs w:val="18"/>
        </w:rPr>
        <w:t>SEXTO</w:t>
      </w:r>
      <w:r w:rsidR="00D62131" w:rsidRPr="004C1BCB">
        <w:rPr>
          <w:rFonts w:ascii="Verdana" w:hAnsi="Verdana" w:cs="Verdana"/>
          <w:b/>
          <w:bCs/>
          <w:spacing w:val="-3"/>
          <w:sz w:val="18"/>
          <w:szCs w:val="18"/>
        </w:rPr>
        <w:t>.</w:t>
      </w:r>
      <w:r w:rsidRPr="004C1BCB">
        <w:rPr>
          <w:rFonts w:ascii="Verdana" w:hAnsi="Verdana" w:cs="Verdana"/>
          <w:b/>
          <w:bCs/>
          <w:spacing w:val="-3"/>
          <w:sz w:val="18"/>
          <w:szCs w:val="18"/>
        </w:rPr>
        <w:t xml:space="preserve"> VALOR</w:t>
      </w:r>
      <w:r w:rsidR="00D62131" w:rsidRPr="004C1BCB">
        <w:rPr>
          <w:rFonts w:ascii="Verdana" w:hAnsi="Verdana" w:cs="Verdana"/>
          <w:b/>
          <w:bCs/>
          <w:spacing w:val="-3"/>
          <w:sz w:val="18"/>
          <w:szCs w:val="18"/>
        </w:rPr>
        <w:t>:</w:t>
      </w:r>
      <w:r w:rsidRPr="004C1BCB">
        <w:rPr>
          <w:rFonts w:ascii="Verdana" w:hAnsi="Verdana" w:cs="Verdana"/>
          <w:b/>
          <w:bCs/>
          <w:spacing w:val="-3"/>
          <w:sz w:val="18"/>
          <w:szCs w:val="18"/>
        </w:rPr>
        <w:t xml:space="preserve"> </w:t>
      </w:r>
      <w:r w:rsidR="00E0062E" w:rsidRPr="004C1BCB">
        <w:rPr>
          <w:rFonts w:ascii="Verdana" w:hAnsi="Verdana" w:cs="Arial"/>
          <w:sz w:val="18"/>
          <w:szCs w:val="18"/>
        </w:rPr>
        <w:t xml:space="preserve">Para todos los efectos fiscales a que hubiere lugar, la presente oferta es por una cuantía indeterminada. El valor real se calculará mensualmente como el producto de la cantidad de energía asignada en esta oferta multiplicado por el precio, según el procedimiento estipulado en </w:t>
      </w:r>
      <w:r w:rsidR="006B1721" w:rsidRPr="004C1BCB">
        <w:rPr>
          <w:rFonts w:ascii="Verdana" w:hAnsi="Verdana" w:cs="Arial"/>
          <w:sz w:val="18"/>
          <w:szCs w:val="18"/>
        </w:rPr>
        <w:t>la</w:t>
      </w:r>
      <w:r w:rsidR="0086736B" w:rsidRPr="004C1BCB">
        <w:rPr>
          <w:rFonts w:ascii="Verdana" w:hAnsi="Verdana" w:cs="Arial"/>
          <w:sz w:val="18"/>
          <w:szCs w:val="18"/>
        </w:rPr>
        <w:t xml:space="preserve"> </w:t>
      </w:r>
      <w:r w:rsidR="00290F6C" w:rsidRPr="004C1BCB">
        <w:rPr>
          <w:rFonts w:ascii="Verdana" w:hAnsi="Verdana" w:cs="Arial"/>
          <w:sz w:val="18"/>
          <w:szCs w:val="18"/>
        </w:rPr>
        <w:t>cláusula</w:t>
      </w:r>
      <w:r w:rsidR="0007415F" w:rsidRPr="004C1BCB">
        <w:rPr>
          <w:rFonts w:ascii="Verdana" w:hAnsi="Verdana" w:cs="Arial"/>
          <w:sz w:val="18"/>
          <w:szCs w:val="18"/>
        </w:rPr>
        <w:t xml:space="preserve"> SEGUNDA</w:t>
      </w:r>
      <w:r w:rsidR="005851E2" w:rsidRPr="004C1BCB">
        <w:rPr>
          <w:rFonts w:ascii="Verdana" w:hAnsi="Verdana" w:cs="Arial"/>
          <w:sz w:val="18"/>
          <w:szCs w:val="18"/>
        </w:rPr>
        <w:t xml:space="preserve">, </w:t>
      </w:r>
      <w:r w:rsidR="00E0062E" w:rsidRPr="004C1BCB">
        <w:rPr>
          <w:rFonts w:ascii="Verdana" w:hAnsi="Verdana" w:cs="Arial"/>
          <w:sz w:val="18"/>
          <w:szCs w:val="18"/>
        </w:rPr>
        <w:t xml:space="preserve">aplicados los incentivos por cumplimiento en los pagos estipulados en </w:t>
      </w:r>
      <w:r w:rsidR="0007415F" w:rsidRPr="004C1BCB">
        <w:rPr>
          <w:rFonts w:ascii="Verdana" w:hAnsi="Verdana" w:cs="Arial"/>
          <w:sz w:val="18"/>
          <w:szCs w:val="18"/>
        </w:rPr>
        <w:t xml:space="preserve">la cláusula </w:t>
      </w:r>
      <w:r w:rsidR="00E0062E" w:rsidRPr="004C1BCB">
        <w:rPr>
          <w:rFonts w:ascii="Verdana" w:hAnsi="Verdana" w:cs="Arial"/>
          <w:sz w:val="18"/>
          <w:szCs w:val="18"/>
        </w:rPr>
        <w:t>SÉPTIM</w:t>
      </w:r>
      <w:r w:rsidR="0007415F" w:rsidRPr="004C1BCB">
        <w:rPr>
          <w:rFonts w:ascii="Verdana" w:hAnsi="Verdana" w:cs="Arial"/>
          <w:sz w:val="18"/>
          <w:szCs w:val="18"/>
        </w:rPr>
        <w:t>A</w:t>
      </w:r>
      <w:r w:rsidR="00E0062E" w:rsidRPr="004C1BCB">
        <w:rPr>
          <w:rFonts w:ascii="Verdana" w:hAnsi="Verdana" w:cs="Arial"/>
          <w:sz w:val="18"/>
          <w:szCs w:val="18"/>
        </w:rPr>
        <w:t>.</w:t>
      </w:r>
    </w:p>
    <w:p w14:paraId="6D1CA2F3" w14:textId="77777777" w:rsidR="00B929E0" w:rsidRPr="004C1BCB" w:rsidRDefault="00B929E0" w:rsidP="00F311D3">
      <w:pPr>
        <w:tabs>
          <w:tab w:val="left" w:pos="284"/>
        </w:tabs>
        <w:spacing w:after="0" w:line="240" w:lineRule="auto"/>
        <w:jc w:val="both"/>
        <w:rPr>
          <w:rFonts w:ascii="Verdana" w:hAnsi="Verdana" w:cs="Arial"/>
          <w:sz w:val="18"/>
          <w:szCs w:val="18"/>
        </w:rPr>
      </w:pPr>
    </w:p>
    <w:p w14:paraId="7EA423E2" w14:textId="77777777" w:rsidR="00602987" w:rsidRPr="004C1BCB" w:rsidRDefault="00602987" w:rsidP="00F311D3">
      <w:pPr>
        <w:tabs>
          <w:tab w:val="left" w:pos="284"/>
        </w:tabs>
        <w:spacing w:after="0" w:line="240" w:lineRule="auto"/>
        <w:jc w:val="both"/>
        <w:rPr>
          <w:rFonts w:ascii="Verdana" w:hAnsi="Verdana" w:cs="Calibri"/>
          <w:iCs/>
          <w:sz w:val="18"/>
          <w:szCs w:val="18"/>
        </w:rPr>
      </w:pPr>
      <w:r w:rsidRPr="004C1BCB">
        <w:rPr>
          <w:rFonts w:ascii="Verdana" w:hAnsi="Verdana" w:cs="Arial"/>
          <w:b/>
          <w:sz w:val="18"/>
          <w:szCs w:val="18"/>
        </w:rPr>
        <w:t xml:space="preserve">SÉPTIMO. FACTURACIÓN Y FORMA DE PAGO: </w:t>
      </w:r>
      <w:r w:rsidRPr="004C1BCB">
        <w:rPr>
          <w:rFonts w:ascii="Verdana" w:hAnsi="Verdana"/>
          <w:iCs/>
          <w:sz w:val="18"/>
          <w:szCs w:val="18"/>
        </w:rPr>
        <w:t xml:space="preserve">El valor de la energía será facturado por </w:t>
      </w:r>
      <w:r w:rsidR="009A27B7" w:rsidRPr="004C1BCB">
        <w:rPr>
          <w:rFonts w:ascii="Verdana" w:hAnsi="Verdana"/>
          <w:b/>
          <w:iCs/>
          <w:sz w:val="18"/>
          <w:szCs w:val="18"/>
        </w:rPr>
        <w:t xml:space="preserve">EL </w:t>
      </w:r>
      <w:r w:rsidR="00290F6C" w:rsidRPr="004C1BCB">
        <w:rPr>
          <w:rFonts w:ascii="Verdana" w:hAnsi="Verdana"/>
          <w:b/>
          <w:iCs/>
          <w:sz w:val="18"/>
          <w:szCs w:val="18"/>
        </w:rPr>
        <w:t>PROVEEDOR</w:t>
      </w:r>
      <w:r w:rsidRPr="004C1BCB">
        <w:rPr>
          <w:rFonts w:ascii="Verdana" w:hAnsi="Verdana"/>
          <w:iCs/>
          <w:sz w:val="18"/>
          <w:szCs w:val="18"/>
        </w:rPr>
        <w:t xml:space="preserve"> en forma mensual y de acuerdo con los precios de la cláusula segunda y las cantidades contratadas cuyos valores se relacionan en el </w:t>
      </w:r>
      <w:r w:rsidR="00DA4BBF" w:rsidRPr="004C1BCB">
        <w:rPr>
          <w:rFonts w:ascii="Verdana" w:hAnsi="Verdana" w:cs="Verdana"/>
          <w:b/>
          <w:sz w:val="18"/>
          <w:szCs w:val="18"/>
        </w:rPr>
        <w:t>Anexo No.1 Ofertas y Cantidades</w:t>
      </w:r>
      <w:r w:rsidR="00DA4BBF" w:rsidRPr="004C1BCB">
        <w:rPr>
          <w:rFonts w:ascii="Verdana" w:hAnsi="Verdana" w:cs="Arial"/>
          <w:sz w:val="18"/>
          <w:szCs w:val="18"/>
        </w:rPr>
        <w:t xml:space="preserve"> para el </w:t>
      </w:r>
      <w:r w:rsidR="00DA4BBF" w:rsidRPr="004C1BCB">
        <w:rPr>
          <w:rFonts w:ascii="Verdana" w:hAnsi="Verdana" w:cs="Arial"/>
          <w:b/>
          <w:bCs/>
          <w:sz w:val="18"/>
          <w:szCs w:val="18"/>
        </w:rPr>
        <w:t>Producto No. __</w:t>
      </w:r>
      <w:r w:rsidRPr="004C1BCB">
        <w:rPr>
          <w:rFonts w:ascii="Verdana" w:hAnsi="Verdana"/>
          <w:iCs/>
          <w:sz w:val="18"/>
          <w:szCs w:val="18"/>
        </w:rPr>
        <w:t xml:space="preserve"> de</w:t>
      </w:r>
      <w:r w:rsidR="007C3D08" w:rsidRPr="004C1BCB">
        <w:rPr>
          <w:rFonts w:ascii="Verdana" w:hAnsi="Verdana"/>
          <w:iCs/>
          <w:sz w:val="18"/>
          <w:szCs w:val="18"/>
        </w:rPr>
        <w:t xml:space="preserve"> </w:t>
      </w:r>
      <w:r w:rsidRPr="004C1BCB">
        <w:rPr>
          <w:rFonts w:ascii="Verdana" w:hAnsi="Verdana"/>
          <w:iCs/>
          <w:sz w:val="18"/>
          <w:szCs w:val="18"/>
        </w:rPr>
        <w:t>l</w:t>
      </w:r>
      <w:r w:rsidR="007C3D08" w:rsidRPr="004C1BCB">
        <w:rPr>
          <w:rFonts w:ascii="Verdana" w:hAnsi="Verdana"/>
          <w:iCs/>
          <w:sz w:val="18"/>
          <w:szCs w:val="18"/>
        </w:rPr>
        <w:t>a</w:t>
      </w:r>
      <w:r w:rsidRPr="004C1BCB">
        <w:rPr>
          <w:rFonts w:ascii="Verdana" w:hAnsi="Verdana"/>
          <w:iCs/>
          <w:sz w:val="18"/>
          <w:szCs w:val="18"/>
        </w:rPr>
        <w:t xml:space="preserve"> presente </w:t>
      </w:r>
      <w:r w:rsidR="007C3D08" w:rsidRPr="004C1BCB">
        <w:rPr>
          <w:rFonts w:ascii="Verdana" w:hAnsi="Verdana"/>
          <w:iCs/>
          <w:sz w:val="18"/>
          <w:szCs w:val="18"/>
        </w:rPr>
        <w:t>oferta</w:t>
      </w:r>
      <w:r w:rsidRPr="004C1BCB">
        <w:rPr>
          <w:rFonts w:ascii="Verdana" w:hAnsi="Verdana"/>
          <w:iCs/>
          <w:sz w:val="18"/>
          <w:szCs w:val="18"/>
        </w:rPr>
        <w:t xml:space="preserve">, dentro de los quince (15) días </w:t>
      </w:r>
      <w:r w:rsidR="009C4266" w:rsidRPr="004C1BCB">
        <w:rPr>
          <w:rFonts w:ascii="Verdana" w:hAnsi="Verdana"/>
          <w:iCs/>
          <w:sz w:val="18"/>
          <w:szCs w:val="18"/>
        </w:rPr>
        <w:t>calendario siguiente</w:t>
      </w:r>
      <w:r w:rsidRPr="004C1BCB">
        <w:rPr>
          <w:rFonts w:ascii="Verdana" w:hAnsi="Verdana"/>
          <w:iCs/>
          <w:sz w:val="18"/>
          <w:szCs w:val="18"/>
        </w:rPr>
        <w:t xml:space="preserve"> al respectivo mes de consumo. La factura debe ser enviada al </w:t>
      </w:r>
      <w:r w:rsidR="00DF3A6C" w:rsidRPr="004C1BCB">
        <w:rPr>
          <w:rFonts w:ascii="Verdana" w:hAnsi="Verdana"/>
          <w:b/>
          <w:iCs/>
          <w:sz w:val="18"/>
          <w:szCs w:val="18"/>
        </w:rPr>
        <w:t>DESTINATARIO</w:t>
      </w:r>
      <w:r w:rsidRPr="004C1BCB">
        <w:rPr>
          <w:rFonts w:ascii="Verdana" w:hAnsi="Verdana"/>
          <w:iCs/>
          <w:sz w:val="18"/>
          <w:szCs w:val="18"/>
        </w:rPr>
        <w:t xml:space="preserve"> en original y copia, por correo certificado y </w:t>
      </w:r>
      <w:r w:rsidR="000D1CB9" w:rsidRPr="004C1BCB">
        <w:rPr>
          <w:rFonts w:ascii="Verdana" w:hAnsi="Verdana"/>
          <w:iCs/>
          <w:sz w:val="18"/>
          <w:szCs w:val="18"/>
        </w:rPr>
        <w:t>correo electrónico</w:t>
      </w:r>
      <w:r w:rsidRPr="004C1BCB">
        <w:rPr>
          <w:rFonts w:ascii="Verdana" w:hAnsi="Verdana"/>
          <w:iCs/>
          <w:sz w:val="18"/>
          <w:szCs w:val="18"/>
        </w:rPr>
        <w:t xml:space="preserve">, siendo válida como fecha de recepción, la fecha de recibo del original por </w:t>
      </w:r>
      <w:r w:rsidR="0056161E" w:rsidRPr="004C1BCB">
        <w:rPr>
          <w:rFonts w:ascii="Verdana" w:hAnsi="Verdana"/>
          <w:b/>
          <w:iCs/>
          <w:sz w:val="18"/>
          <w:szCs w:val="18"/>
        </w:rPr>
        <w:t xml:space="preserve">EL </w:t>
      </w:r>
      <w:r w:rsidR="00800E78" w:rsidRPr="004C1BCB">
        <w:rPr>
          <w:rFonts w:ascii="Verdana" w:hAnsi="Verdana"/>
          <w:b/>
          <w:iCs/>
          <w:sz w:val="18"/>
          <w:szCs w:val="18"/>
        </w:rPr>
        <w:t>DESTINATARIO</w:t>
      </w:r>
      <w:r w:rsidRPr="004C1BCB">
        <w:rPr>
          <w:rFonts w:ascii="Verdana" w:hAnsi="Verdana"/>
          <w:iCs/>
          <w:sz w:val="18"/>
          <w:szCs w:val="18"/>
        </w:rPr>
        <w:t xml:space="preserve">. Cuando no se presente la factura dentro del plazo estipulado, por cada día de retardo con respecto a dicho plazo y hasta la fecha de presentación o envío de la factura por correo certificado y </w:t>
      </w:r>
      <w:r w:rsidR="000D1CB9" w:rsidRPr="004C1BCB">
        <w:rPr>
          <w:rFonts w:ascii="Verdana" w:hAnsi="Verdana"/>
          <w:iCs/>
          <w:sz w:val="18"/>
          <w:szCs w:val="18"/>
        </w:rPr>
        <w:t>correo electrónico</w:t>
      </w:r>
      <w:r w:rsidRPr="004C1BCB">
        <w:rPr>
          <w:rFonts w:ascii="Verdana" w:hAnsi="Verdana"/>
          <w:iCs/>
          <w:sz w:val="18"/>
          <w:szCs w:val="18"/>
        </w:rPr>
        <w:t xml:space="preserve">, se desplazará un día el vencimiento del plazo para el pago. La factura así preparada se remitirá al </w:t>
      </w:r>
      <w:r w:rsidR="00725087" w:rsidRPr="004C1BCB">
        <w:rPr>
          <w:rFonts w:ascii="Verdana" w:hAnsi="Verdana"/>
          <w:b/>
          <w:iCs/>
          <w:sz w:val="18"/>
          <w:szCs w:val="18"/>
        </w:rPr>
        <w:t>DESTINARIO</w:t>
      </w:r>
      <w:r w:rsidRPr="004C1BCB">
        <w:rPr>
          <w:rFonts w:ascii="Verdana" w:hAnsi="Verdana"/>
          <w:iCs/>
          <w:sz w:val="18"/>
          <w:szCs w:val="18"/>
        </w:rPr>
        <w:t xml:space="preserve"> en original y copia, además deberá contener como mínimo: </w:t>
      </w:r>
      <w:r w:rsidRPr="004C1BCB">
        <w:rPr>
          <w:rFonts w:ascii="Verdana" w:hAnsi="Verdana"/>
          <w:b/>
          <w:iCs/>
          <w:sz w:val="18"/>
          <w:szCs w:val="18"/>
        </w:rPr>
        <w:t>a)</w:t>
      </w:r>
      <w:r w:rsidRPr="004C1BCB">
        <w:rPr>
          <w:rFonts w:ascii="Verdana" w:hAnsi="Verdana"/>
          <w:iCs/>
          <w:sz w:val="18"/>
          <w:szCs w:val="18"/>
        </w:rPr>
        <w:t xml:space="preserve"> Fecha de elaboración y fecha de vencimiento, </w:t>
      </w:r>
      <w:r w:rsidRPr="004C1BCB">
        <w:rPr>
          <w:rFonts w:ascii="Verdana" w:hAnsi="Verdana"/>
          <w:b/>
          <w:iCs/>
          <w:sz w:val="18"/>
          <w:szCs w:val="18"/>
        </w:rPr>
        <w:t>b)</w:t>
      </w:r>
      <w:r w:rsidRPr="004C1BCB">
        <w:rPr>
          <w:rFonts w:ascii="Verdana" w:hAnsi="Verdana"/>
          <w:iCs/>
          <w:sz w:val="18"/>
          <w:szCs w:val="18"/>
        </w:rPr>
        <w:t xml:space="preserve"> Cantidad de energía eléctrica contratada para el mes respectivo, </w:t>
      </w:r>
      <w:r w:rsidRPr="004C1BCB">
        <w:rPr>
          <w:rFonts w:ascii="Verdana" w:hAnsi="Verdana"/>
          <w:b/>
          <w:iCs/>
          <w:sz w:val="18"/>
          <w:szCs w:val="18"/>
        </w:rPr>
        <w:t>c)</w:t>
      </w:r>
      <w:r w:rsidRPr="004C1BCB">
        <w:rPr>
          <w:rFonts w:ascii="Verdana" w:hAnsi="Verdana"/>
          <w:iCs/>
          <w:sz w:val="18"/>
          <w:szCs w:val="18"/>
        </w:rPr>
        <w:t xml:space="preserve"> Precio de la energía eléctrica correspondiente al mes de facturación, </w:t>
      </w:r>
      <w:r w:rsidRPr="004C1BCB">
        <w:rPr>
          <w:rFonts w:ascii="Verdana" w:hAnsi="Verdana"/>
          <w:b/>
          <w:iCs/>
          <w:sz w:val="18"/>
          <w:szCs w:val="18"/>
        </w:rPr>
        <w:t>d)</w:t>
      </w:r>
      <w:r w:rsidRPr="004C1BCB">
        <w:rPr>
          <w:rFonts w:ascii="Verdana" w:hAnsi="Verdana"/>
          <w:iCs/>
          <w:sz w:val="18"/>
          <w:szCs w:val="18"/>
        </w:rPr>
        <w:t xml:space="preserve"> Cantidad total a ser cancelada por </w:t>
      </w:r>
      <w:r w:rsidR="00EE0689" w:rsidRPr="004C1BCB">
        <w:rPr>
          <w:rFonts w:ascii="Verdana" w:hAnsi="Verdana"/>
          <w:b/>
          <w:iCs/>
          <w:sz w:val="18"/>
          <w:szCs w:val="18"/>
        </w:rPr>
        <w:t>EL</w:t>
      </w:r>
      <w:r w:rsidRPr="004C1BCB">
        <w:rPr>
          <w:rFonts w:ascii="Verdana" w:hAnsi="Verdana"/>
          <w:b/>
          <w:iCs/>
          <w:sz w:val="18"/>
          <w:szCs w:val="18"/>
        </w:rPr>
        <w:t xml:space="preserve"> </w:t>
      </w:r>
      <w:r w:rsidR="00046B24" w:rsidRPr="004C1BCB">
        <w:rPr>
          <w:rFonts w:ascii="Verdana" w:hAnsi="Verdana"/>
          <w:b/>
          <w:iCs/>
          <w:sz w:val="18"/>
          <w:szCs w:val="18"/>
        </w:rPr>
        <w:t>DESTINATARIO</w:t>
      </w:r>
      <w:r w:rsidRPr="004C1BCB">
        <w:rPr>
          <w:rFonts w:ascii="Verdana" w:hAnsi="Verdana"/>
          <w:iCs/>
          <w:sz w:val="18"/>
          <w:szCs w:val="18"/>
        </w:rPr>
        <w:t xml:space="preserve">, </w:t>
      </w:r>
      <w:r w:rsidRPr="004C1BCB">
        <w:rPr>
          <w:rFonts w:ascii="Verdana" w:hAnsi="Verdana"/>
          <w:b/>
          <w:iCs/>
          <w:sz w:val="18"/>
          <w:szCs w:val="18"/>
        </w:rPr>
        <w:t>e)</w:t>
      </w:r>
      <w:r w:rsidRPr="004C1BCB">
        <w:rPr>
          <w:rFonts w:ascii="Verdana" w:hAnsi="Verdana"/>
          <w:iCs/>
          <w:sz w:val="18"/>
          <w:szCs w:val="18"/>
        </w:rPr>
        <w:t xml:space="preserve"> Los demás requisitos exigidos por la ley. </w:t>
      </w:r>
      <w:r w:rsidR="003E3BB3" w:rsidRPr="004C1BCB">
        <w:rPr>
          <w:rFonts w:ascii="Verdana" w:hAnsi="Verdana"/>
          <w:b/>
          <w:iCs/>
          <w:sz w:val="18"/>
          <w:szCs w:val="18"/>
        </w:rPr>
        <w:t>f)</w:t>
      </w:r>
      <w:r w:rsidR="00EC59B2" w:rsidRPr="004C1BCB">
        <w:rPr>
          <w:rFonts w:ascii="Verdana" w:hAnsi="Verdana"/>
          <w:b/>
          <w:iCs/>
          <w:sz w:val="18"/>
          <w:szCs w:val="18"/>
        </w:rPr>
        <w:t xml:space="preserve"> EL DESTINATARIO</w:t>
      </w:r>
      <w:r w:rsidR="00EC59B2" w:rsidRPr="004C1BCB">
        <w:rPr>
          <w:rFonts w:ascii="Verdana" w:hAnsi="Verdana"/>
          <w:iCs/>
          <w:sz w:val="18"/>
          <w:szCs w:val="18"/>
        </w:rPr>
        <w:t xml:space="preserve"> pagará </w:t>
      </w:r>
      <w:r w:rsidR="00DA4BBF" w:rsidRPr="004C1BCB">
        <w:rPr>
          <w:rFonts w:ascii="Verdana" w:hAnsi="Verdana"/>
          <w:iCs/>
          <w:sz w:val="18"/>
          <w:szCs w:val="18"/>
        </w:rPr>
        <w:t>a los (30) días calendario contados a partir del último día del mes de suministro.  Para los casos en el día treinta (30) corresponda a un día no hábil, el vencimiento será el primer día hábil siguiente al día treinta (30)</w:t>
      </w:r>
      <w:r w:rsidR="00EC59B2" w:rsidRPr="004C1BCB">
        <w:rPr>
          <w:rFonts w:ascii="Verdana" w:hAnsi="Verdana"/>
          <w:iCs/>
          <w:sz w:val="18"/>
          <w:szCs w:val="18"/>
        </w:rPr>
        <w:t xml:space="preserve">, en pesos colombianos. </w:t>
      </w:r>
      <w:r w:rsidR="000A42CE" w:rsidRPr="004C1BCB">
        <w:rPr>
          <w:rFonts w:ascii="Verdana" w:hAnsi="Verdana"/>
          <w:b/>
          <w:iCs/>
          <w:sz w:val="18"/>
          <w:szCs w:val="18"/>
        </w:rPr>
        <w:t>EL</w:t>
      </w:r>
      <w:r w:rsidRPr="004C1BCB">
        <w:rPr>
          <w:rFonts w:ascii="Verdana" w:hAnsi="Verdana"/>
          <w:b/>
          <w:iCs/>
          <w:sz w:val="18"/>
          <w:szCs w:val="18"/>
        </w:rPr>
        <w:t xml:space="preserve"> </w:t>
      </w:r>
      <w:r w:rsidR="00EC59B2" w:rsidRPr="004C1BCB">
        <w:rPr>
          <w:rFonts w:ascii="Verdana" w:hAnsi="Verdana"/>
          <w:b/>
          <w:iCs/>
          <w:sz w:val="18"/>
          <w:szCs w:val="18"/>
        </w:rPr>
        <w:t>DESTINATARIO</w:t>
      </w:r>
      <w:r w:rsidRPr="004C1BCB">
        <w:rPr>
          <w:rFonts w:ascii="Verdana" w:hAnsi="Verdana"/>
          <w:iCs/>
          <w:sz w:val="18"/>
          <w:szCs w:val="18"/>
        </w:rPr>
        <w:t>, al momento del pago de las respectivas facturas, practicará los descuentos legales que rijan en esa fecha, de acuerdo con las disposiciones emanadas de autoridad competente.</w:t>
      </w:r>
    </w:p>
    <w:p w14:paraId="7A018C9C" w14:textId="77777777" w:rsidR="00544510" w:rsidRPr="004C1BCB" w:rsidRDefault="00544510" w:rsidP="00F311D3">
      <w:pPr>
        <w:tabs>
          <w:tab w:val="left" w:pos="284"/>
        </w:tabs>
        <w:spacing w:after="0" w:line="240" w:lineRule="auto"/>
        <w:jc w:val="both"/>
        <w:rPr>
          <w:rFonts w:ascii="Verdana" w:hAnsi="Verdana" w:cs="Arial"/>
          <w:sz w:val="18"/>
          <w:szCs w:val="18"/>
        </w:rPr>
      </w:pPr>
    </w:p>
    <w:p w14:paraId="287C3216" w14:textId="77777777" w:rsidR="00544510"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La(s) factura(s) debe(n) estar de acuerdo con el precio, en pesos colombianos, con la actualización expuesta en la cláusula segunda, redondeado a dos (2) decimales y las cantidades de la cláusula primera de esta oferta, basadas de la versión </w:t>
      </w:r>
      <w:proofErr w:type="spellStart"/>
      <w:r w:rsidRPr="004C1BCB">
        <w:rPr>
          <w:rFonts w:ascii="Verdana" w:hAnsi="Verdana" w:cs="Arial"/>
          <w:sz w:val="18"/>
          <w:szCs w:val="18"/>
        </w:rPr>
        <w:t>txf</w:t>
      </w:r>
      <w:proofErr w:type="spellEnd"/>
      <w:r w:rsidRPr="004C1BCB">
        <w:rPr>
          <w:rFonts w:ascii="Verdana" w:hAnsi="Verdana" w:cs="Arial"/>
          <w:sz w:val="18"/>
          <w:szCs w:val="18"/>
        </w:rPr>
        <w:t xml:space="preserve"> por parte de</w:t>
      </w:r>
      <w:r w:rsidR="00544510" w:rsidRPr="004C1BCB">
        <w:rPr>
          <w:rFonts w:ascii="Verdana" w:hAnsi="Verdana" w:cs="Arial"/>
          <w:sz w:val="18"/>
          <w:szCs w:val="18"/>
        </w:rPr>
        <w:t>l ASIC, o quien haga sus veces.</w:t>
      </w:r>
    </w:p>
    <w:p w14:paraId="3F9A41BF" w14:textId="77777777" w:rsidR="00C10205" w:rsidRPr="004C1BCB" w:rsidRDefault="00C10205" w:rsidP="00F311D3">
      <w:pPr>
        <w:tabs>
          <w:tab w:val="left" w:pos="284"/>
        </w:tabs>
        <w:spacing w:after="0" w:line="240" w:lineRule="auto"/>
        <w:jc w:val="both"/>
        <w:rPr>
          <w:rFonts w:ascii="Verdana" w:hAnsi="Verdana" w:cs="Arial"/>
          <w:sz w:val="18"/>
          <w:szCs w:val="18"/>
        </w:rPr>
      </w:pPr>
    </w:p>
    <w:p w14:paraId="1BD9085E" w14:textId="77777777" w:rsidR="00C10205" w:rsidRPr="004C1BCB" w:rsidRDefault="00C10205" w:rsidP="00C10205">
      <w:pPr>
        <w:tabs>
          <w:tab w:val="left" w:pos="284"/>
        </w:tabs>
        <w:spacing w:after="0" w:line="240" w:lineRule="auto"/>
        <w:jc w:val="both"/>
        <w:rPr>
          <w:rFonts w:ascii="Verdana" w:hAnsi="Verdana" w:cs="Arial"/>
          <w:sz w:val="18"/>
          <w:szCs w:val="18"/>
        </w:rPr>
      </w:pPr>
      <w:r w:rsidRPr="004C1BCB">
        <w:rPr>
          <w:rFonts w:ascii="Verdana" w:hAnsi="Verdana" w:cs="Arial"/>
          <w:sz w:val="18"/>
          <w:szCs w:val="18"/>
        </w:rPr>
        <w:lastRenderedPageBreak/>
        <w:t>En caso de realizarse anticipos, previo acuerdo de las condiciones entre las partes lo cual se consolidará en actas de acuerdo suscritas entre ellas, mensualmente se liquidarán los valores efectivamente pagados, facturándose como máximo en el periodo siguiente al mes de consumo.</w:t>
      </w:r>
    </w:p>
    <w:p w14:paraId="7022B8AA" w14:textId="77777777" w:rsidR="00C10205" w:rsidRPr="004C1BCB" w:rsidRDefault="00C10205" w:rsidP="00C10205">
      <w:pPr>
        <w:tabs>
          <w:tab w:val="left" w:pos="284"/>
        </w:tabs>
        <w:spacing w:after="0" w:line="240" w:lineRule="auto"/>
        <w:jc w:val="both"/>
        <w:rPr>
          <w:rFonts w:ascii="Verdana" w:hAnsi="Verdana" w:cs="Arial"/>
          <w:sz w:val="14"/>
          <w:szCs w:val="18"/>
        </w:rPr>
      </w:pPr>
    </w:p>
    <w:p w14:paraId="7F134CA3" w14:textId="77777777" w:rsidR="00C10205" w:rsidRPr="004C1BCB" w:rsidRDefault="00C10205" w:rsidP="00C10205">
      <w:pPr>
        <w:tabs>
          <w:tab w:val="left" w:pos="284"/>
        </w:tabs>
        <w:spacing w:after="0" w:line="240" w:lineRule="auto"/>
        <w:jc w:val="both"/>
        <w:rPr>
          <w:rFonts w:ascii="Verdana" w:hAnsi="Verdana" w:cs="Arial"/>
          <w:sz w:val="18"/>
          <w:szCs w:val="18"/>
        </w:rPr>
      </w:pPr>
      <w:r w:rsidRPr="004C1BCB">
        <w:rPr>
          <w:rFonts w:ascii="Verdana" w:hAnsi="Verdana" w:cs="Arial"/>
          <w:sz w:val="18"/>
          <w:szCs w:val="18"/>
        </w:rPr>
        <w:t xml:space="preserve">La solicitud de anticipos se deberá hacer al área financiera de </w:t>
      </w:r>
      <w:r w:rsidRPr="004C1BCB">
        <w:rPr>
          <w:rFonts w:ascii="Verdana" w:hAnsi="Verdana" w:cs="Arial"/>
          <w:b/>
          <w:sz w:val="18"/>
          <w:szCs w:val="18"/>
        </w:rPr>
        <w:t>ENERGIA DE PEREIRA S.A ESP</w:t>
      </w:r>
      <w:r w:rsidRPr="004C1BCB">
        <w:rPr>
          <w:rFonts w:ascii="Verdana" w:hAnsi="Verdana" w:cs="Arial"/>
          <w:sz w:val="18"/>
          <w:szCs w:val="18"/>
        </w:rPr>
        <w:t xml:space="preserve"> la cual evaluará la conveniencia de esta modalidad dependiendo del porcentaje de descuento ofrecido por el proveedor y del flujo de caja con el que cuente la compañía para cada uno de los periodos posibles de pago.</w:t>
      </w:r>
    </w:p>
    <w:p w14:paraId="22700539" w14:textId="77777777" w:rsidR="00507168" w:rsidRPr="004C1BCB" w:rsidRDefault="00507168" w:rsidP="00F311D3">
      <w:pPr>
        <w:tabs>
          <w:tab w:val="left" w:pos="284"/>
        </w:tabs>
        <w:spacing w:after="0" w:line="240" w:lineRule="auto"/>
        <w:jc w:val="both"/>
        <w:rPr>
          <w:rFonts w:ascii="Verdana" w:hAnsi="Verdana" w:cs="Arial"/>
          <w:sz w:val="14"/>
          <w:szCs w:val="14"/>
        </w:rPr>
      </w:pPr>
    </w:p>
    <w:p w14:paraId="3E8526DC" w14:textId="4C268ED1" w:rsidR="00507168" w:rsidRPr="004C1BCB" w:rsidRDefault="00507168" w:rsidP="00507168">
      <w:pPr>
        <w:tabs>
          <w:tab w:val="left" w:pos="284"/>
        </w:tabs>
        <w:spacing w:after="0" w:line="240" w:lineRule="auto"/>
        <w:jc w:val="both"/>
        <w:rPr>
          <w:rFonts w:ascii="Verdana" w:hAnsi="Verdana" w:cs="Arial"/>
          <w:sz w:val="18"/>
          <w:szCs w:val="18"/>
        </w:rPr>
      </w:pPr>
      <w:r w:rsidRPr="004C1BCB">
        <w:rPr>
          <w:rFonts w:ascii="Verdana" w:hAnsi="Verdana" w:cs="Arial"/>
          <w:b/>
          <w:bCs/>
          <w:sz w:val="18"/>
          <w:szCs w:val="18"/>
        </w:rPr>
        <w:t>PARÁGRAFO PRIMERO: FACTURACIÓN ELECTRÓNICA.</w:t>
      </w:r>
      <w:r w:rsidR="00A86710" w:rsidRPr="00A86710">
        <w:t xml:space="preserve"> </w:t>
      </w:r>
      <w:r w:rsidR="00A86710" w:rsidRPr="00A86710">
        <w:rPr>
          <w:rFonts w:ascii="Verdana" w:hAnsi="Verdana" w:cs="Arial"/>
          <w:sz w:val="18"/>
          <w:szCs w:val="18"/>
        </w:rPr>
        <w:t xml:space="preserve">Para los obligados a facturar de manera electrónica, se mantendrán las mismas condiciones y plazos definidos en la cláusula séptima, siendo que la entrega de estas se deberá realizar a través del correo electrónico </w:t>
      </w:r>
      <w:r w:rsidR="00A86710" w:rsidRPr="00A86710">
        <w:rPr>
          <w:rFonts w:ascii="Verdana" w:hAnsi="Verdana" w:cs="Arial"/>
          <w:sz w:val="18"/>
          <w:szCs w:val="18"/>
          <w:u w:val="single"/>
        </w:rPr>
        <w:t>recepcionfactura@eep.com.co</w:t>
      </w:r>
      <w:r w:rsidR="00A86710" w:rsidRPr="00A86710">
        <w:rPr>
          <w:rFonts w:ascii="Verdana" w:hAnsi="Verdana" w:cs="Arial"/>
          <w:sz w:val="18"/>
          <w:szCs w:val="18"/>
        </w:rPr>
        <w:t xml:space="preserve"> con copia al correo </w:t>
      </w:r>
      <w:r w:rsidR="00A86710" w:rsidRPr="00A86710">
        <w:rPr>
          <w:rFonts w:ascii="Verdana" w:hAnsi="Verdana" w:cs="Arial"/>
          <w:sz w:val="18"/>
          <w:szCs w:val="18"/>
          <w:u w:val="single"/>
        </w:rPr>
        <w:t>gestionmercado@eep.com.co</w:t>
      </w:r>
      <w:r w:rsidR="00A86710" w:rsidRPr="00A86710">
        <w:rPr>
          <w:rFonts w:ascii="Verdana" w:hAnsi="Verdana" w:cs="Arial"/>
          <w:sz w:val="18"/>
          <w:szCs w:val="18"/>
        </w:rPr>
        <w:t>. Las facturas electrónicas deberán estar debidamente diligenciadas, haciendo énfasis en el código CUFE y en la resolución de facturador electrónico conforme también a lo dispuesto en los Decretos 2242 de 2015, 1625 de 2016 y a las demás normas que los complementen, modifiquen, adicionen, aclaren o sustituyan. De acuerdo con las disposiciones de la Resolución 0085 de 2022, la recepción de las facturas electrónicas debe ser realizada electrónicamente, por ello se entenderá que la fecha de recibido de la factura electrónica corresponderá a la fecha en que, de forma electrónica a través del proveedor tecnológico de la Empresa de Energía de Pereira se genere el evento electrónico de acuse de recibo de la factura electrónica de venta. De presentarse inconvenientes en la facturación electrónica se deberá seguir el procedimiento definido por la DIAN en la normatividad vigente o aquella que la complemente, modifique o sustituya</w:t>
      </w:r>
      <w:r w:rsidR="00991F4D" w:rsidRPr="004C1BCB">
        <w:rPr>
          <w:rFonts w:ascii="Verdana" w:hAnsi="Verdana" w:cs="Arial"/>
          <w:sz w:val="18"/>
          <w:szCs w:val="18"/>
        </w:rPr>
        <w:t>.</w:t>
      </w:r>
    </w:p>
    <w:p w14:paraId="1530A6E2" w14:textId="77777777" w:rsidR="00507168" w:rsidRPr="004C1BCB" w:rsidRDefault="00507168" w:rsidP="00F311D3">
      <w:pPr>
        <w:tabs>
          <w:tab w:val="left" w:pos="284"/>
        </w:tabs>
        <w:spacing w:after="0" w:line="240" w:lineRule="auto"/>
        <w:jc w:val="both"/>
        <w:rPr>
          <w:rFonts w:ascii="Verdana" w:hAnsi="Verdana" w:cs="Arial"/>
          <w:sz w:val="14"/>
          <w:szCs w:val="14"/>
        </w:rPr>
      </w:pPr>
    </w:p>
    <w:p w14:paraId="067EE13B" w14:textId="58E279D9" w:rsidR="00EC59B2"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 xml:space="preserve">PARÁGRAFO </w:t>
      </w:r>
      <w:r w:rsidR="00507168" w:rsidRPr="004C1BCB">
        <w:rPr>
          <w:rFonts w:ascii="Verdana" w:hAnsi="Verdana" w:cs="Arial"/>
          <w:b/>
          <w:sz w:val="18"/>
          <w:szCs w:val="18"/>
        </w:rPr>
        <w:t>SEGUNDO</w:t>
      </w:r>
      <w:r w:rsidRPr="004C1BCB">
        <w:rPr>
          <w:rFonts w:ascii="Verdana" w:hAnsi="Verdana" w:cs="Arial"/>
          <w:b/>
          <w:sz w:val="18"/>
          <w:szCs w:val="18"/>
        </w:rPr>
        <w:t>: GLOSAS:</w:t>
      </w:r>
      <w:r w:rsidRPr="004C1BCB">
        <w:rPr>
          <w:rFonts w:ascii="Verdana" w:hAnsi="Verdana" w:cs="Arial"/>
          <w:sz w:val="18"/>
          <w:szCs w:val="18"/>
        </w:rPr>
        <w:t xml:space="preserve"> En caso de presentarse diferencias entre los datos facturados y los suministros reales se procederá de la siguiente manera: Cuando la diferencia entre el valor facturado y el realmente suministrado sea inferior al cincuenta por ciento (50%), </w:t>
      </w:r>
      <w:r w:rsidR="00092BC5"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deberá elaborar una </w:t>
      </w:r>
      <w:r w:rsidR="000C5E37" w:rsidRPr="004C1BCB">
        <w:rPr>
          <w:rFonts w:ascii="Verdana" w:hAnsi="Verdana" w:cs="Arial"/>
          <w:sz w:val="18"/>
          <w:szCs w:val="18"/>
        </w:rPr>
        <w:t>nota crédito o débito</w:t>
      </w:r>
      <w:r w:rsidRPr="004C1BCB">
        <w:rPr>
          <w:rFonts w:ascii="Verdana" w:hAnsi="Verdana" w:cs="Arial"/>
          <w:sz w:val="18"/>
          <w:szCs w:val="18"/>
        </w:rPr>
        <w:t xml:space="preserve"> (factura de ajuste) por la diferencia a que haya lugar. La elaboración y presentación de las notas de ajuste se deberá realizar siguiendo lo establecido en la presente cláusula. En cuanto a su vencimiento se deberá tener en cuenta lo siguiente: Si su presentación se efectúa a más tardar el quinto (5°) día hábil anterior a la fecha de vencimiento de la factura que modifica, su vencimiento será en la misma fecha de vencimiento de la factura original. Si su presentación es posterior al plazo anterior, el vencimiento será</w:t>
      </w:r>
      <w:r w:rsidR="008D3019" w:rsidRPr="004C1BCB">
        <w:rPr>
          <w:rFonts w:ascii="Verdana" w:hAnsi="Verdana"/>
          <w:iCs/>
          <w:sz w:val="18"/>
          <w:szCs w:val="18"/>
        </w:rPr>
        <w:t xml:space="preserve"> </w:t>
      </w:r>
      <w:r w:rsidRPr="004C1BCB">
        <w:rPr>
          <w:rFonts w:ascii="Verdana" w:hAnsi="Verdana" w:cs="Arial"/>
          <w:sz w:val="18"/>
          <w:szCs w:val="18"/>
        </w:rPr>
        <w:t>el primer día hábil del segundo mes siguiente al mes de presentación. En ningún caso el vencimiento de la nota de ajuste podrá ser anterior al vencimiento de la factura original que modifica. Si el vencimiento de la nota de ajuste es posterior a la fecha de vencimiento de la factura original que modifica,</w:t>
      </w:r>
      <w:r w:rsidR="00EC7AF6" w:rsidRPr="004C1BCB">
        <w:rPr>
          <w:rFonts w:ascii="Verdana" w:hAnsi="Verdana" w:cs="Arial"/>
          <w:sz w:val="18"/>
          <w:szCs w:val="18"/>
        </w:rPr>
        <w:t xml:space="preserve"> </w:t>
      </w:r>
      <w:r w:rsidR="00EC7AF6" w:rsidRPr="004C1BCB">
        <w:rPr>
          <w:rFonts w:ascii="Verdana" w:hAnsi="Verdana" w:cs="Arial"/>
          <w:b/>
          <w:sz w:val="18"/>
          <w:szCs w:val="18"/>
        </w:rPr>
        <w:t>EL</w:t>
      </w:r>
      <w:r w:rsidRPr="004C1BCB">
        <w:rPr>
          <w:rFonts w:ascii="Verdana" w:hAnsi="Verdana" w:cs="Arial"/>
          <w:b/>
          <w:sz w:val="18"/>
          <w:szCs w:val="18"/>
        </w:rPr>
        <w:t xml:space="preserve"> DESTINATARIO</w:t>
      </w:r>
      <w:r w:rsidRPr="004C1BCB">
        <w:rPr>
          <w:rFonts w:ascii="Verdana" w:hAnsi="Verdana" w:cs="Arial"/>
          <w:sz w:val="18"/>
          <w:szCs w:val="18"/>
        </w:rPr>
        <w:t xml:space="preserve"> para el caso de la (factura de ajuste) nota débito,</w:t>
      </w:r>
      <w:r w:rsidR="00EC7AF6" w:rsidRPr="004C1BCB">
        <w:rPr>
          <w:rFonts w:ascii="Verdana" w:hAnsi="Verdana" w:cs="Arial"/>
          <w:sz w:val="18"/>
          <w:szCs w:val="18"/>
        </w:rPr>
        <w:t xml:space="preserve"> o </w:t>
      </w:r>
      <w:r w:rsidR="00EC7AF6"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w:t>
      </w:r>
      <w:r w:rsidR="009B113A" w:rsidRPr="00D34DC5">
        <w:rPr>
          <w:rFonts w:ascii="Verdana" w:hAnsi="Verdana" w:cs="Arial"/>
          <w:sz w:val="18"/>
          <w:szCs w:val="18"/>
        </w:rPr>
        <w:t>para el caso de la nota crédito, reconocerá una tasa de actualización equivalente a</w:t>
      </w:r>
      <w:r w:rsidR="009B113A">
        <w:rPr>
          <w:rFonts w:ascii="Verdana" w:hAnsi="Verdana" w:cs="Arial"/>
          <w:sz w:val="18"/>
          <w:szCs w:val="18"/>
        </w:rPr>
        <w:t xml:space="preserve"> la IBR MES</w:t>
      </w:r>
      <w:r w:rsidR="009B113A" w:rsidRPr="00D34DC5">
        <w:rPr>
          <w:rFonts w:ascii="Verdana" w:hAnsi="Verdana" w:cs="Arial"/>
          <w:sz w:val="18"/>
          <w:szCs w:val="18"/>
        </w:rPr>
        <w:t xml:space="preserve"> correspondiente a</w:t>
      </w:r>
      <w:r w:rsidR="009B113A">
        <w:rPr>
          <w:rFonts w:ascii="Verdana" w:hAnsi="Verdana" w:cs="Arial"/>
          <w:sz w:val="18"/>
          <w:szCs w:val="18"/>
        </w:rPr>
        <w:t>l</w:t>
      </w:r>
      <w:r w:rsidR="009B113A" w:rsidRPr="00D34DC5">
        <w:rPr>
          <w:rFonts w:ascii="Verdana" w:hAnsi="Verdana" w:cs="Arial"/>
          <w:sz w:val="18"/>
          <w:szCs w:val="18"/>
        </w:rPr>
        <w:t xml:space="preserve"> últim</w:t>
      </w:r>
      <w:r w:rsidR="009B113A">
        <w:rPr>
          <w:rFonts w:ascii="Verdana" w:hAnsi="Verdana" w:cs="Arial"/>
          <w:sz w:val="18"/>
          <w:szCs w:val="18"/>
        </w:rPr>
        <w:t>o día publicado</w:t>
      </w:r>
      <w:r w:rsidR="009B113A" w:rsidRPr="00D34DC5">
        <w:rPr>
          <w:rFonts w:ascii="Verdana" w:hAnsi="Verdana" w:cs="Arial"/>
          <w:sz w:val="18"/>
          <w:szCs w:val="18"/>
        </w:rPr>
        <w:t xml:space="preserve"> del mes anterior a la fecha de elaboración de la nota de ajuste. Esta actualización se aplicará proporcionalmente desde la fecha de vencimiento de la factura que se modifica hasta la fecha de vencimiento estipulada en la nota crédito o nota débito (factura de ajuste).</w:t>
      </w:r>
      <w:r w:rsidRPr="004C1BCB">
        <w:rPr>
          <w:rFonts w:ascii="Verdana" w:hAnsi="Verdana" w:cs="Arial"/>
          <w:sz w:val="18"/>
          <w:szCs w:val="18"/>
        </w:rPr>
        <w:t xml:space="preserve"> </w:t>
      </w:r>
      <w:r w:rsidR="0057246D" w:rsidRPr="004C1BCB">
        <w:rPr>
          <w:rFonts w:ascii="Verdana" w:hAnsi="Verdana" w:cs="Arial"/>
          <w:sz w:val="18"/>
          <w:szCs w:val="18"/>
        </w:rPr>
        <w:t xml:space="preserve"> </w:t>
      </w:r>
    </w:p>
    <w:p w14:paraId="4C933F98" w14:textId="77777777" w:rsidR="00EC59B2" w:rsidRPr="004C1BCB" w:rsidRDefault="00EC59B2" w:rsidP="00F311D3">
      <w:pPr>
        <w:tabs>
          <w:tab w:val="left" w:pos="284"/>
        </w:tabs>
        <w:spacing w:after="0" w:line="240" w:lineRule="auto"/>
        <w:jc w:val="both"/>
        <w:rPr>
          <w:rFonts w:ascii="Verdana" w:hAnsi="Verdana" w:cs="Arial"/>
          <w:sz w:val="14"/>
          <w:szCs w:val="14"/>
        </w:rPr>
      </w:pPr>
    </w:p>
    <w:p w14:paraId="47FB75AC" w14:textId="77777777" w:rsidR="00EC59B2"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sz w:val="18"/>
          <w:szCs w:val="18"/>
        </w:rPr>
        <w:t xml:space="preserve">PARÁGRAFO </w:t>
      </w:r>
      <w:r w:rsidR="00507168" w:rsidRPr="004C1BCB">
        <w:rPr>
          <w:rFonts w:ascii="Verdana" w:hAnsi="Verdana" w:cs="Arial"/>
          <w:b/>
          <w:sz w:val="18"/>
          <w:szCs w:val="18"/>
        </w:rPr>
        <w:t>TERCERO</w:t>
      </w:r>
      <w:r w:rsidRPr="004C1BCB">
        <w:rPr>
          <w:rFonts w:ascii="Verdana" w:hAnsi="Verdana" w:cs="Arial"/>
          <w:b/>
          <w:sz w:val="18"/>
          <w:szCs w:val="18"/>
        </w:rPr>
        <w:t>: REFACTURACIONES</w:t>
      </w:r>
      <w:r w:rsidRPr="004C1BCB">
        <w:rPr>
          <w:rFonts w:ascii="Verdana" w:hAnsi="Verdana" w:cs="Arial"/>
          <w:sz w:val="18"/>
          <w:szCs w:val="18"/>
        </w:rPr>
        <w:t xml:space="preserve">. Se refacturará cuando la diferencia entre lo facturado y lo realmente despachado sea superior al cincuenta por ciento (50%). En este caso se devolverá la factura para su corrección. El procedimiento para el pago de la nueva factura será el previsto en la presente cláusula. </w:t>
      </w:r>
      <w:r w:rsidR="004A0615" w:rsidRPr="004C1BCB">
        <w:rPr>
          <w:rFonts w:ascii="Verdana" w:hAnsi="Verdana" w:cs="Arial"/>
          <w:b/>
          <w:sz w:val="18"/>
          <w:szCs w:val="18"/>
        </w:rPr>
        <w:t>EL</w:t>
      </w:r>
      <w:r w:rsidRPr="004C1BCB">
        <w:rPr>
          <w:rFonts w:ascii="Verdana" w:hAnsi="Verdana" w:cs="Arial"/>
          <w:b/>
          <w:sz w:val="18"/>
          <w:szCs w:val="18"/>
        </w:rPr>
        <w:t xml:space="preserve"> DESTINATARIO</w:t>
      </w:r>
      <w:r w:rsidRPr="004C1BCB">
        <w:rPr>
          <w:rFonts w:ascii="Verdana" w:hAnsi="Verdana" w:cs="Arial"/>
          <w:sz w:val="18"/>
          <w:szCs w:val="18"/>
        </w:rPr>
        <w:t>, al momento del pago de las respectivas facturas, practicará los descuentos legales que rijan en esa fecha.</w:t>
      </w:r>
      <w:r w:rsidR="0057246D" w:rsidRPr="004C1BCB">
        <w:rPr>
          <w:rFonts w:ascii="Verdana" w:hAnsi="Verdana" w:cs="Arial"/>
          <w:sz w:val="18"/>
          <w:szCs w:val="18"/>
        </w:rPr>
        <w:t xml:space="preserve"> </w:t>
      </w:r>
    </w:p>
    <w:p w14:paraId="14DE1DF4" w14:textId="77777777" w:rsidR="00EC59B2" w:rsidRPr="004C1BCB" w:rsidRDefault="00EC59B2" w:rsidP="00F311D3">
      <w:pPr>
        <w:tabs>
          <w:tab w:val="left" w:pos="284"/>
        </w:tabs>
        <w:spacing w:after="0" w:line="240" w:lineRule="auto"/>
        <w:jc w:val="both"/>
        <w:rPr>
          <w:rFonts w:ascii="Verdana" w:hAnsi="Verdana" w:cs="Arial"/>
          <w:sz w:val="14"/>
          <w:szCs w:val="14"/>
        </w:rPr>
      </w:pPr>
    </w:p>
    <w:p w14:paraId="282FE4A5" w14:textId="77777777"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Verdana"/>
          <w:b/>
          <w:bCs/>
          <w:sz w:val="18"/>
          <w:szCs w:val="18"/>
        </w:rPr>
        <w:t>OCTAVO</w:t>
      </w:r>
      <w:r w:rsidR="0057246D"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INTERESES DE MORA</w:t>
      </w:r>
      <w:r w:rsidR="0057246D" w:rsidRPr="004C1BCB">
        <w:rPr>
          <w:rFonts w:ascii="Verdana" w:hAnsi="Verdana" w:cs="Verdana"/>
          <w:b/>
          <w:bCs/>
          <w:sz w:val="18"/>
          <w:szCs w:val="18"/>
        </w:rPr>
        <w:t>:</w:t>
      </w:r>
      <w:r w:rsidRPr="004C1BCB">
        <w:rPr>
          <w:rFonts w:ascii="Verdana" w:hAnsi="Verdana" w:cs="Verdana"/>
          <w:b/>
          <w:bCs/>
          <w:sz w:val="18"/>
          <w:szCs w:val="18"/>
        </w:rPr>
        <w:t xml:space="preserve"> </w:t>
      </w:r>
      <w:r w:rsidR="006B1721" w:rsidRPr="004C1BCB">
        <w:rPr>
          <w:rFonts w:ascii="Verdana" w:hAnsi="Verdana" w:cs="Tahoma"/>
          <w:sz w:val="18"/>
          <w:szCs w:val="18"/>
          <w:lang w:eastAsia="es-CO"/>
        </w:rPr>
        <w:t>En caso de que</w:t>
      </w:r>
      <w:r w:rsidRPr="004C1BCB">
        <w:rPr>
          <w:rFonts w:ascii="Verdana" w:hAnsi="Verdana" w:cs="Tahoma"/>
          <w:sz w:val="18"/>
          <w:szCs w:val="18"/>
          <w:lang w:eastAsia="es-CO"/>
        </w:rPr>
        <w:t xml:space="preserve"> </w:t>
      </w:r>
      <w:r w:rsidR="003C1BE2" w:rsidRPr="004C1BCB">
        <w:rPr>
          <w:rFonts w:ascii="Verdana" w:hAnsi="Verdana" w:cs="Tahoma"/>
          <w:b/>
          <w:sz w:val="18"/>
          <w:szCs w:val="18"/>
          <w:lang w:eastAsia="es-CO"/>
        </w:rPr>
        <w:t xml:space="preserve">EL </w:t>
      </w:r>
      <w:r w:rsidRPr="004C1BCB">
        <w:rPr>
          <w:rFonts w:ascii="Verdana" w:hAnsi="Verdana" w:cs="Tahoma"/>
          <w:b/>
          <w:sz w:val="18"/>
          <w:szCs w:val="18"/>
          <w:lang w:eastAsia="es-CO"/>
        </w:rPr>
        <w:t>DESTINATARIO</w:t>
      </w:r>
      <w:r w:rsidRPr="004C1BCB">
        <w:rPr>
          <w:rFonts w:ascii="Verdana" w:hAnsi="Verdana" w:cs="Tahoma"/>
          <w:sz w:val="18"/>
          <w:szCs w:val="18"/>
          <w:lang w:eastAsia="es-CO"/>
        </w:rPr>
        <w:t xml:space="preserve"> no efectúe los pagos al </w:t>
      </w:r>
      <w:r w:rsidRPr="004C1BCB">
        <w:rPr>
          <w:rFonts w:ascii="Verdana" w:hAnsi="Verdana" w:cs="Tahoma"/>
          <w:b/>
          <w:sz w:val="18"/>
          <w:szCs w:val="18"/>
          <w:lang w:eastAsia="es-CO"/>
        </w:rPr>
        <w:t>PROVEEDOR</w:t>
      </w:r>
      <w:r w:rsidRPr="004C1BCB">
        <w:rPr>
          <w:rFonts w:ascii="Verdana" w:hAnsi="Verdana" w:cs="Tahoma"/>
          <w:sz w:val="18"/>
          <w:szCs w:val="18"/>
          <w:lang w:eastAsia="es-CO"/>
        </w:rPr>
        <w:t xml:space="preserve"> dentro de los plazos estipulados en </w:t>
      </w:r>
      <w:r w:rsidR="00DF0EAE" w:rsidRPr="004C1BCB">
        <w:rPr>
          <w:rFonts w:ascii="Verdana" w:hAnsi="Verdana" w:cs="Tahoma"/>
          <w:sz w:val="18"/>
          <w:szCs w:val="18"/>
          <w:lang w:eastAsia="es-CO"/>
        </w:rPr>
        <w:t xml:space="preserve">la </w:t>
      </w:r>
      <w:r w:rsidR="00D27BD3" w:rsidRPr="004C1BCB">
        <w:rPr>
          <w:rFonts w:ascii="Verdana" w:hAnsi="Verdana" w:cs="Tahoma"/>
          <w:sz w:val="18"/>
          <w:szCs w:val="18"/>
          <w:lang w:eastAsia="es-CO"/>
        </w:rPr>
        <w:t>cláusula séptima</w:t>
      </w:r>
      <w:r w:rsidRPr="004C1BCB">
        <w:rPr>
          <w:rFonts w:ascii="Verdana" w:hAnsi="Verdana" w:cs="Tahoma"/>
          <w:sz w:val="18"/>
          <w:szCs w:val="18"/>
          <w:lang w:eastAsia="es-CO"/>
        </w:rPr>
        <w:t xml:space="preserve">, se obliga reconocerle y pagarle un interés de mora equivalente a la tasa máxima de interés moratorio permitida por la </w:t>
      </w:r>
      <w:r w:rsidR="004716BB" w:rsidRPr="004C1BCB">
        <w:rPr>
          <w:rFonts w:ascii="Verdana" w:hAnsi="Verdana" w:cs="Tahoma"/>
          <w:sz w:val="18"/>
          <w:szCs w:val="18"/>
          <w:lang w:eastAsia="es-CO"/>
        </w:rPr>
        <w:t>L</w:t>
      </w:r>
      <w:r w:rsidRPr="004C1BCB">
        <w:rPr>
          <w:rFonts w:ascii="Verdana" w:hAnsi="Verdana" w:cs="Tahoma"/>
          <w:sz w:val="18"/>
          <w:szCs w:val="18"/>
          <w:lang w:eastAsia="es-CO"/>
        </w:rPr>
        <w:t xml:space="preserve">ey, vigente durante un periodo de mora. </w:t>
      </w:r>
      <w:r w:rsidR="0027610D" w:rsidRPr="004C1BCB">
        <w:rPr>
          <w:rFonts w:ascii="Verdana" w:hAnsi="Verdana" w:cs="Tahoma"/>
          <w:b/>
          <w:sz w:val="18"/>
          <w:szCs w:val="18"/>
          <w:lang w:eastAsia="es-CO"/>
        </w:rPr>
        <w:t>EL</w:t>
      </w:r>
      <w:r w:rsidR="001B7E6D" w:rsidRPr="004C1BCB">
        <w:rPr>
          <w:rFonts w:ascii="Verdana" w:hAnsi="Verdana" w:cs="Tahoma"/>
          <w:b/>
          <w:sz w:val="18"/>
          <w:szCs w:val="18"/>
          <w:lang w:eastAsia="es-CO"/>
        </w:rPr>
        <w:t xml:space="preserve"> DESTINATARIO</w:t>
      </w:r>
      <w:r w:rsidR="001B7E6D" w:rsidRPr="004C1BCB">
        <w:rPr>
          <w:rFonts w:ascii="Verdana" w:hAnsi="Verdana" w:cs="Tahoma"/>
          <w:sz w:val="18"/>
          <w:szCs w:val="18"/>
          <w:lang w:eastAsia="es-CO"/>
        </w:rPr>
        <w:t xml:space="preserve"> </w:t>
      </w:r>
      <w:r w:rsidRPr="004C1BCB">
        <w:rPr>
          <w:rFonts w:ascii="Verdana" w:hAnsi="Verdana" w:cs="Tahoma"/>
          <w:sz w:val="18"/>
          <w:szCs w:val="18"/>
          <w:lang w:eastAsia="es-CO"/>
        </w:rPr>
        <w:t xml:space="preserve">renuncia desde ahora a todo aviso o requerimiento de constitución en mora. </w:t>
      </w:r>
      <w:r w:rsidRPr="004C1BCB">
        <w:rPr>
          <w:rFonts w:ascii="Verdana" w:hAnsi="Verdana" w:cs="Arial"/>
          <w:b/>
          <w:bCs/>
          <w:sz w:val="18"/>
          <w:szCs w:val="18"/>
        </w:rPr>
        <w:t>PARÁGRAFO PRIMERO:</w:t>
      </w:r>
      <w:r w:rsidR="001B7E6D" w:rsidRPr="004C1BCB">
        <w:rPr>
          <w:rFonts w:ascii="Verdana" w:hAnsi="Verdana" w:cs="Arial"/>
          <w:sz w:val="18"/>
          <w:szCs w:val="18"/>
        </w:rPr>
        <w:t xml:space="preserve"> </w:t>
      </w:r>
      <w:r w:rsidR="001B7E6D" w:rsidRPr="004C1BCB">
        <w:rPr>
          <w:rFonts w:ascii="Verdana" w:hAnsi="Verdana" w:cs="Arial"/>
          <w:b/>
          <w:sz w:val="18"/>
          <w:szCs w:val="18"/>
        </w:rPr>
        <w:t>EL</w:t>
      </w:r>
      <w:r w:rsidRPr="004C1BCB">
        <w:rPr>
          <w:rFonts w:ascii="Verdana" w:hAnsi="Verdana" w:cs="Arial"/>
          <w:b/>
          <w:sz w:val="18"/>
          <w:szCs w:val="18"/>
        </w:rPr>
        <w:t xml:space="preserve"> PROVEEDOR</w:t>
      </w:r>
      <w:r w:rsidRPr="004C1BCB">
        <w:rPr>
          <w:rFonts w:ascii="Verdana" w:hAnsi="Verdana" w:cs="Arial"/>
          <w:sz w:val="18"/>
          <w:szCs w:val="18"/>
        </w:rPr>
        <w:t xml:space="preserve"> en ningún momento podrá cob</w:t>
      </w:r>
      <w:r w:rsidR="004C438E" w:rsidRPr="004C1BCB">
        <w:rPr>
          <w:rFonts w:ascii="Verdana" w:hAnsi="Verdana" w:cs="Arial"/>
          <w:sz w:val="18"/>
          <w:szCs w:val="18"/>
        </w:rPr>
        <w:t>rar intereses sobre intereses.</w:t>
      </w:r>
    </w:p>
    <w:p w14:paraId="506360F6" w14:textId="77777777" w:rsidR="00BE0005" w:rsidRPr="004C1BCB" w:rsidRDefault="00BE0005" w:rsidP="00F311D3">
      <w:pPr>
        <w:tabs>
          <w:tab w:val="left" w:pos="284"/>
        </w:tabs>
        <w:spacing w:after="0" w:line="240" w:lineRule="auto"/>
        <w:jc w:val="both"/>
        <w:rPr>
          <w:rFonts w:ascii="Verdana" w:hAnsi="Verdana" w:cs="Arial"/>
          <w:sz w:val="14"/>
          <w:szCs w:val="14"/>
        </w:rPr>
      </w:pPr>
    </w:p>
    <w:p w14:paraId="70E8B26C" w14:textId="412E7424" w:rsidR="00F1566E" w:rsidRDefault="00402EBE" w:rsidP="00F1566E">
      <w:pPr>
        <w:tabs>
          <w:tab w:val="left" w:pos="284"/>
        </w:tabs>
        <w:spacing w:after="0" w:line="240" w:lineRule="auto"/>
        <w:jc w:val="both"/>
        <w:rPr>
          <w:rFonts w:ascii="Verdana" w:hAnsi="Verdana" w:cs="Verdana"/>
          <w:sz w:val="18"/>
          <w:szCs w:val="18"/>
          <w:lang w:val="es-CO" w:eastAsia="es-CO"/>
        </w:rPr>
      </w:pPr>
      <w:r w:rsidRPr="00D34DC5">
        <w:rPr>
          <w:rFonts w:ascii="Verdana" w:hAnsi="Verdana" w:cs="Arial"/>
          <w:b/>
          <w:sz w:val="18"/>
          <w:szCs w:val="18"/>
        </w:rPr>
        <w:t xml:space="preserve">NOVENO. </w:t>
      </w:r>
      <w:r w:rsidRPr="00D34DC5">
        <w:rPr>
          <w:rFonts w:ascii="Verdana" w:hAnsi="Verdana" w:cs="Verdana"/>
          <w:b/>
          <w:bCs/>
          <w:sz w:val="18"/>
          <w:szCs w:val="18"/>
        </w:rPr>
        <w:t>GARANTÍAS:</w:t>
      </w:r>
      <w:r w:rsidRPr="00D34DC5">
        <w:rPr>
          <w:rFonts w:ascii="Verdana" w:hAnsi="Verdana" w:cs="Arial"/>
          <w:b/>
          <w:sz w:val="18"/>
          <w:szCs w:val="18"/>
        </w:rPr>
        <w:t xml:space="preserve"> </w:t>
      </w:r>
      <w:r w:rsidR="00F1566E">
        <w:rPr>
          <w:rFonts w:ascii="Verdana" w:hAnsi="Verdana" w:cs="Verdana"/>
          <w:sz w:val="18"/>
          <w:szCs w:val="18"/>
          <w:lang w:val="es-CO" w:eastAsia="es-CO"/>
        </w:rPr>
        <w:t xml:space="preserve">Una vez </w:t>
      </w:r>
      <w:r w:rsidR="00F1566E">
        <w:rPr>
          <w:rFonts w:ascii="Verdana" w:hAnsi="Verdana" w:cs="Arial"/>
          <w:sz w:val="18"/>
          <w:szCs w:val="18"/>
        </w:rPr>
        <w:t>emitida la correspondiente orden de compra,</w:t>
      </w:r>
      <w:r w:rsidR="00F1566E">
        <w:rPr>
          <w:rFonts w:ascii="Verdana" w:hAnsi="Verdana" w:cs="Arial"/>
          <w:b/>
          <w:sz w:val="18"/>
          <w:szCs w:val="18"/>
        </w:rPr>
        <w:t xml:space="preserve"> EL PROVEEDOR </w:t>
      </w:r>
      <w:r w:rsidR="00F1566E">
        <w:rPr>
          <w:rFonts w:ascii="Verdana" w:hAnsi="Verdana" w:cs="Arial"/>
          <w:sz w:val="18"/>
          <w:szCs w:val="18"/>
        </w:rPr>
        <w:t xml:space="preserve">tendrá </w:t>
      </w:r>
      <w:r w:rsidR="00F1566E">
        <w:rPr>
          <w:rFonts w:ascii="Verdana" w:hAnsi="Verdana" w:cs="Verdana"/>
          <w:sz w:val="18"/>
          <w:szCs w:val="18"/>
          <w:lang w:val="es-CO" w:eastAsia="es-CO"/>
        </w:rPr>
        <w:t xml:space="preserve">cinco (5) días hábiles para constituir a favor del </w:t>
      </w:r>
      <w:r w:rsidR="00F1566E">
        <w:rPr>
          <w:rFonts w:ascii="Verdana" w:hAnsi="Verdana" w:cs="Verdana"/>
          <w:b/>
          <w:bCs/>
          <w:sz w:val="18"/>
          <w:szCs w:val="18"/>
          <w:lang w:val="es-CO" w:eastAsia="es-CO"/>
        </w:rPr>
        <w:t>DESTINATARIO</w:t>
      </w:r>
      <w:r w:rsidR="00F1566E">
        <w:rPr>
          <w:rFonts w:ascii="Verdana" w:hAnsi="Verdana" w:cs="Verdana"/>
          <w:sz w:val="18"/>
          <w:szCs w:val="18"/>
          <w:lang w:val="es-CO" w:eastAsia="es-CO"/>
        </w:rPr>
        <w:t xml:space="preserve">, una póliza de seguros con carátula y clausulado especial para empresas de servicios públicos, expedida por una compañía de seguros legalmente constituida y </w:t>
      </w:r>
      <w:r w:rsidR="00F1566E">
        <w:rPr>
          <w:rFonts w:ascii="Verdana" w:hAnsi="Verdana" w:cs="Verdana"/>
          <w:sz w:val="18"/>
          <w:szCs w:val="18"/>
          <w:lang w:val="es-CO" w:eastAsia="es-CO"/>
        </w:rPr>
        <w:lastRenderedPageBreak/>
        <w:t xml:space="preserve">establecida en Colombia, que avale la siguiente obligación: cumplimiento, cláusula penal pecuniaria y multas. Debe constituirse por un valor asegurado equivalente a 2.5 meses de suministro, con una vigencia igual a la duración del contrato y tres (03) meses más, contados a partir de la fecha de expedición de la póliza. Para efectos de la aceptación de la póliza constituida, deberá hacerse la entrega de la misma al </w:t>
      </w:r>
      <w:r w:rsidR="00F1566E">
        <w:rPr>
          <w:rFonts w:ascii="Verdana" w:hAnsi="Verdana" w:cs="Verdana"/>
          <w:b/>
          <w:bCs/>
          <w:sz w:val="18"/>
          <w:szCs w:val="18"/>
          <w:lang w:val="es-CO" w:eastAsia="es-CO"/>
        </w:rPr>
        <w:t>DESTINATARIO</w:t>
      </w:r>
      <w:r w:rsidR="00F1566E">
        <w:rPr>
          <w:rFonts w:ascii="Verdana" w:hAnsi="Verdana" w:cs="Verdana"/>
          <w:sz w:val="18"/>
          <w:szCs w:val="18"/>
          <w:lang w:val="es-CO" w:eastAsia="es-CO"/>
        </w:rPr>
        <w:t xml:space="preserve">, acompañadas del recibo de pago de la prima. Adicionalmente debe constituir a favor del </w:t>
      </w:r>
      <w:r w:rsidR="00F1566E" w:rsidRPr="00F1566E">
        <w:rPr>
          <w:rFonts w:ascii="Verdana" w:hAnsi="Verdana" w:cs="Verdana"/>
          <w:b/>
          <w:bCs/>
          <w:sz w:val="18"/>
          <w:szCs w:val="18"/>
          <w:lang w:val="es-CO" w:eastAsia="es-CO"/>
        </w:rPr>
        <w:t>DESTINATARIO</w:t>
      </w:r>
      <w:r w:rsidR="00F1566E">
        <w:rPr>
          <w:rFonts w:ascii="Verdana" w:hAnsi="Verdana" w:cs="Verdana"/>
          <w:sz w:val="18"/>
          <w:szCs w:val="18"/>
          <w:lang w:val="es-CO" w:eastAsia="es-CO"/>
        </w:rPr>
        <w:t xml:space="preserve"> un pagaré en blanco con carta de instrucciones. </w:t>
      </w:r>
      <w:r w:rsidR="00F1566E">
        <w:rPr>
          <w:rFonts w:ascii="Verdana" w:hAnsi="Verdana" w:cs="Arial"/>
          <w:sz w:val="18"/>
          <w:szCs w:val="18"/>
        </w:rPr>
        <w:t xml:space="preserve">El contenido del pagaré y la carta de instrucciones antes referidos, deberán ser previamente avalados y aceptados por </w:t>
      </w:r>
      <w:r w:rsidR="00F1566E">
        <w:rPr>
          <w:rFonts w:ascii="Verdana" w:hAnsi="Verdana" w:cs="Arial"/>
          <w:b/>
          <w:sz w:val="18"/>
          <w:szCs w:val="18"/>
        </w:rPr>
        <w:t>EL DESTINATARIO</w:t>
      </w:r>
      <w:r w:rsidR="00F1566E">
        <w:rPr>
          <w:rFonts w:ascii="Verdana" w:hAnsi="Verdana" w:cs="Arial"/>
          <w:sz w:val="18"/>
          <w:szCs w:val="18"/>
        </w:rPr>
        <w:t xml:space="preserve">, en consecuencia, </w:t>
      </w:r>
      <w:r w:rsidR="00F1566E">
        <w:rPr>
          <w:rFonts w:ascii="Verdana" w:hAnsi="Verdana" w:cs="Arial"/>
          <w:b/>
          <w:sz w:val="18"/>
          <w:szCs w:val="18"/>
        </w:rPr>
        <w:t>EL PROVEEDOR</w:t>
      </w:r>
      <w:r w:rsidR="00F1566E">
        <w:rPr>
          <w:rFonts w:ascii="Verdana" w:hAnsi="Verdana" w:cs="Arial"/>
          <w:sz w:val="18"/>
          <w:szCs w:val="18"/>
        </w:rPr>
        <w:t xml:space="preserve"> previo a la fecha definitiva de su entrega estipulada en la presente cláusula, se obliga a presentar a </w:t>
      </w:r>
      <w:r w:rsidR="00F1566E">
        <w:rPr>
          <w:rFonts w:ascii="Verdana" w:hAnsi="Verdana" w:cs="Arial"/>
          <w:b/>
          <w:sz w:val="18"/>
          <w:szCs w:val="18"/>
        </w:rPr>
        <w:t>EL DESTINATARIO</w:t>
      </w:r>
      <w:r w:rsidR="00F1566E">
        <w:rPr>
          <w:rFonts w:ascii="Verdana" w:hAnsi="Verdana" w:cs="Arial"/>
          <w:sz w:val="18"/>
          <w:szCs w:val="18"/>
        </w:rPr>
        <w:t xml:space="preserve"> un borrador del mismo para su aprobación y aceptación expresa</w:t>
      </w:r>
      <w:r w:rsidR="00F1566E">
        <w:rPr>
          <w:rFonts w:ascii="Verdana" w:hAnsi="Verdana" w:cs="Arial"/>
          <w:b/>
          <w:sz w:val="18"/>
          <w:szCs w:val="18"/>
        </w:rPr>
        <w:t>.</w:t>
      </w:r>
    </w:p>
    <w:p w14:paraId="2A11C5F5" w14:textId="77777777" w:rsidR="00F1566E" w:rsidRDefault="00F1566E" w:rsidP="00F1566E">
      <w:pPr>
        <w:tabs>
          <w:tab w:val="left" w:pos="284"/>
        </w:tabs>
        <w:spacing w:after="0" w:line="240" w:lineRule="auto"/>
        <w:jc w:val="both"/>
        <w:rPr>
          <w:rFonts w:ascii="Verdana" w:hAnsi="Verdana" w:cs="Verdana"/>
          <w:sz w:val="18"/>
          <w:szCs w:val="18"/>
          <w:lang w:val="es-CO" w:eastAsia="es-CO"/>
        </w:rPr>
      </w:pPr>
    </w:p>
    <w:p w14:paraId="780AE968" w14:textId="09EDEAFC" w:rsidR="00402EBE" w:rsidRDefault="00F1566E" w:rsidP="00F1566E">
      <w:pPr>
        <w:tabs>
          <w:tab w:val="left" w:pos="284"/>
        </w:tabs>
        <w:adjustRightInd w:val="0"/>
        <w:spacing w:after="0" w:line="240" w:lineRule="auto"/>
        <w:jc w:val="both"/>
        <w:rPr>
          <w:rFonts w:ascii="Verdana" w:hAnsi="Verdana" w:cs="Arial"/>
          <w:sz w:val="18"/>
          <w:szCs w:val="18"/>
        </w:rPr>
      </w:pPr>
      <w:r>
        <w:rPr>
          <w:rFonts w:ascii="Verdana" w:hAnsi="Verdana" w:cs="Arial"/>
          <w:b/>
          <w:sz w:val="18"/>
          <w:szCs w:val="18"/>
        </w:rPr>
        <w:t>EL DESTINATARIO</w:t>
      </w:r>
      <w:r>
        <w:rPr>
          <w:rFonts w:ascii="Verdana" w:hAnsi="Verdana" w:cs="Arial"/>
          <w:sz w:val="18"/>
          <w:szCs w:val="18"/>
        </w:rPr>
        <w:t xml:space="preserve"> con el objeto de garantizar el pago de cada una de las obligaciones de pago que se deriven de la presente oferta mercantil constituirá a favor del</w:t>
      </w:r>
      <w:r>
        <w:rPr>
          <w:rFonts w:ascii="Verdana" w:hAnsi="Verdana" w:cs="Arial"/>
          <w:b/>
          <w:sz w:val="18"/>
          <w:szCs w:val="18"/>
        </w:rPr>
        <w:t xml:space="preserve"> PROVEEDOR</w:t>
      </w:r>
      <w:r>
        <w:rPr>
          <w:rFonts w:ascii="Verdana" w:hAnsi="Verdana" w:cs="Arial"/>
          <w:sz w:val="18"/>
          <w:szCs w:val="18"/>
        </w:rPr>
        <w:t xml:space="preserve"> un pagaré en blanco con carta de instrucciones a entera satisfacción del </w:t>
      </w:r>
      <w:r>
        <w:rPr>
          <w:rFonts w:ascii="Verdana" w:hAnsi="Verdana" w:cs="Arial"/>
          <w:b/>
          <w:sz w:val="18"/>
          <w:szCs w:val="18"/>
        </w:rPr>
        <w:t>PROVEEDOR</w:t>
      </w:r>
      <w:r>
        <w:rPr>
          <w:rFonts w:ascii="Verdana" w:hAnsi="Verdana" w:cs="Arial"/>
          <w:sz w:val="18"/>
          <w:szCs w:val="18"/>
        </w:rPr>
        <w:t xml:space="preserve">, el cual deberá ser entregado por </w:t>
      </w:r>
      <w:r>
        <w:rPr>
          <w:rFonts w:ascii="Verdana" w:hAnsi="Verdana" w:cs="Arial"/>
          <w:b/>
          <w:sz w:val="18"/>
          <w:szCs w:val="18"/>
        </w:rPr>
        <w:t>EL DESTINATARIO</w:t>
      </w:r>
      <w:r>
        <w:rPr>
          <w:rFonts w:ascii="Verdana" w:hAnsi="Verdana" w:cs="Arial"/>
          <w:sz w:val="18"/>
          <w:szCs w:val="18"/>
        </w:rPr>
        <w:t xml:space="preserve"> dentro de los cinco (5) días hábiles siguientes a la fecha de suscripción de la Orden de Compra.</w:t>
      </w:r>
    </w:p>
    <w:p w14:paraId="55A94001" w14:textId="77777777" w:rsidR="00402EBE" w:rsidRDefault="00402EBE" w:rsidP="00402EBE">
      <w:pPr>
        <w:tabs>
          <w:tab w:val="left" w:pos="284"/>
        </w:tabs>
        <w:adjustRightInd w:val="0"/>
        <w:spacing w:after="0" w:line="240" w:lineRule="auto"/>
        <w:jc w:val="both"/>
        <w:rPr>
          <w:rFonts w:ascii="Verdana" w:hAnsi="Verdana" w:cs="Arial"/>
          <w:sz w:val="18"/>
          <w:szCs w:val="18"/>
        </w:rPr>
      </w:pPr>
    </w:p>
    <w:p w14:paraId="5F33008B" w14:textId="7E992210" w:rsidR="00650BDB" w:rsidRPr="004C1BCB" w:rsidRDefault="00402EBE" w:rsidP="00402EBE">
      <w:pPr>
        <w:tabs>
          <w:tab w:val="left" w:pos="284"/>
        </w:tabs>
        <w:spacing w:after="0" w:line="240" w:lineRule="auto"/>
        <w:jc w:val="both"/>
        <w:rPr>
          <w:rFonts w:ascii="Verdana" w:hAnsi="Verdana" w:cs="Arial"/>
          <w:sz w:val="18"/>
          <w:szCs w:val="18"/>
        </w:rPr>
      </w:pPr>
      <w:r w:rsidRPr="00D34DC5">
        <w:rPr>
          <w:rFonts w:ascii="Verdana" w:hAnsi="Verdana" w:cs="Arial"/>
          <w:b/>
          <w:sz w:val="18"/>
          <w:szCs w:val="18"/>
        </w:rPr>
        <w:t xml:space="preserve">PARÁGRAFO PRIMERO: </w:t>
      </w:r>
      <w:r w:rsidRPr="00D34DC5">
        <w:rPr>
          <w:rFonts w:ascii="Verdana" w:hAnsi="Verdana" w:cs="Arial"/>
          <w:sz w:val="18"/>
          <w:szCs w:val="18"/>
        </w:rPr>
        <w:t xml:space="preserve">Según lo establecido en el Decreto 1082 de 2015, articulo 2.2.1.2.3.1.3 que hace mención </w:t>
      </w:r>
      <w:proofErr w:type="gramStart"/>
      <w:r w:rsidRPr="00D34DC5">
        <w:rPr>
          <w:rFonts w:ascii="Verdana" w:hAnsi="Verdana" w:cs="Arial"/>
          <w:sz w:val="18"/>
          <w:szCs w:val="18"/>
        </w:rPr>
        <w:t>a</w:t>
      </w:r>
      <w:proofErr w:type="gramEnd"/>
      <w:r w:rsidRPr="00D34DC5">
        <w:rPr>
          <w:rFonts w:ascii="Verdana" w:hAnsi="Verdana" w:cs="Arial"/>
          <w:sz w:val="18"/>
          <w:szCs w:val="18"/>
        </w:rPr>
        <w:t xml:space="preserve"> la regla general según la cual un contrato estatal debe estar amparado a través de una sola garantía. Sin embargo, la excepción son los contratos de tengan un plazo de ejecución mayor a 5 años, para estos contratos la garantía se podrá dividir. En razón a lo anterior la entidad aceptará las garantías o pólizas requeridas en el presente proceso emitidas por vigencia de hasta cinco años, y antes del vencimiento de esta, </w:t>
      </w:r>
      <w:r w:rsidRPr="00D34DC5">
        <w:rPr>
          <w:rFonts w:ascii="Verdana" w:hAnsi="Verdana" w:cs="Arial"/>
          <w:b/>
          <w:bCs/>
          <w:sz w:val="18"/>
          <w:szCs w:val="18"/>
        </w:rPr>
        <w:t>EL PROVEEDOR</w:t>
      </w:r>
      <w:r w:rsidRPr="00D34DC5">
        <w:rPr>
          <w:rFonts w:ascii="Verdana" w:hAnsi="Verdana" w:cs="Arial"/>
          <w:sz w:val="18"/>
          <w:szCs w:val="18"/>
        </w:rPr>
        <w:t xml:space="preserve"> estará obligado a obtener una nueva garantía que ampare el cumplimento de sus obligaciones para el periodo faltante del contrato más tres meses. En todo caso, si el garante original decide no continuar garantizando la vigencia posterior, deberá informar por escrito con 6 meses de anticipación a </w:t>
      </w:r>
      <w:r w:rsidRPr="00D34DC5">
        <w:rPr>
          <w:rFonts w:ascii="Verdana" w:hAnsi="Verdana" w:cs="Arial"/>
          <w:b/>
          <w:bCs/>
          <w:sz w:val="18"/>
          <w:szCs w:val="18"/>
        </w:rPr>
        <w:t>LAS PARTES</w:t>
      </w:r>
      <w:r w:rsidRPr="00D34DC5">
        <w:rPr>
          <w:rFonts w:ascii="Verdana" w:hAnsi="Verdana" w:cs="Arial"/>
          <w:sz w:val="18"/>
          <w:szCs w:val="18"/>
        </w:rPr>
        <w:t>. A partir de la fecha de comunicación del garante</w:t>
      </w:r>
      <w:r w:rsidRPr="00D34DC5">
        <w:rPr>
          <w:rFonts w:ascii="Verdana" w:hAnsi="Verdana" w:cs="Arial"/>
          <w:b/>
          <w:bCs/>
          <w:sz w:val="18"/>
          <w:szCs w:val="18"/>
        </w:rPr>
        <w:t>, EL PROVEEDOR</w:t>
      </w:r>
      <w:r w:rsidRPr="00D34DC5">
        <w:rPr>
          <w:rFonts w:ascii="Verdana" w:hAnsi="Verdana" w:cs="Arial"/>
          <w:sz w:val="18"/>
          <w:szCs w:val="18"/>
        </w:rPr>
        <w:t xml:space="preserve"> tendrá 5 meses para adquirir una nueva póliza que ampare el cumplimento de sus obligaciones para el periodo faltante de la relación jurídica más tres meses. De no presentar la nueva póliza al finalizar los 5 meses, se configurará un incumplimiento de acuerdo con lo establecido en la cláusula Décima Cuarta.</w:t>
      </w:r>
    </w:p>
    <w:p w14:paraId="42A8C69D" w14:textId="77777777" w:rsidR="00642610" w:rsidRPr="004C1BCB" w:rsidRDefault="00642610" w:rsidP="00D9217B">
      <w:pPr>
        <w:tabs>
          <w:tab w:val="left" w:pos="284"/>
        </w:tabs>
        <w:spacing w:after="0" w:line="240" w:lineRule="auto"/>
        <w:jc w:val="both"/>
        <w:rPr>
          <w:rFonts w:ascii="Verdana" w:hAnsi="Verdana" w:cs="Arial"/>
          <w:sz w:val="14"/>
          <w:szCs w:val="14"/>
        </w:rPr>
      </w:pPr>
    </w:p>
    <w:p w14:paraId="5FD85804" w14:textId="77777777" w:rsidR="00F52589" w:rsidRPr="004C1BCB" w:rsidRDefault="00985EA1" w:rsidP="00F311D3">
      <w:pPr>
        <w:tabs>
          <w:tab w:val="left" w:pos="284"/>
          <w:tab w:val="left" w:pos="851"/>
        </w:tabs>
        <w:spacing w:after="0" w:line="240" w:lineRule="auto"/>
        <w:jc w:val="both"/>
        <w:rPr>
          <w:rFonts w:ascii="Verdana" w:hAnsi="Verdana" w:cs="Verdana"/>
          <w:spacing w:val="-3"/>
          <w:sz w:val="18"/>
          <w:szCs w:val="18"/>
        </w:rPr>
      </w:pPr>
      <w:r w:rsidRPr="004C1BCB">
        <w:rPr>
          <w:rFonts w:ascii="Verdana" w:hAnsi="Verdana" w:cs="Verdana"/>
          <w:b/>
          <w:bCs/>
          <w:spacing w:val="-3"/>
          <w:sz w:val="18"/>
          <w:szCs w:val="18"/>
        </w:rPr>
        <w:t>DÉCIMO</w:t>
      </w:r>
      <w:r w:rsidR="00CD668B" w:rsidRPr="004C1BCB">
        <w:rPr>
          <w:rFonts w:ascii="Verdana" w:hAnsi="Verdana" w:cs="Verdana"/>
          <w:b/>
          <w:bCs/>
          <w:spacing w:val="-3"/>
          <w:sz w:val="18"/>
          <w:szCs w:val="18"/>
        </w:rPr>
        <w:t>.</w:t>
      </w:r>
      <w:r w:rsidR="00C40A9F" w:rsidRPr="004C1BCB">
        <w:rPr>
          <w:rFonts w:ascii="Verdana" w:hAnsi="Verdana" w:cs="Verdana"/>
          <w:b/>
          <w:bCs/>
          <w:spacing w:val="-3"/>
          <w:sz w:val="18"/>
          <w:szCs w:val="18"/>
        </w:rPr>
        <w:t xml:space="preserve"> </w:t>
      </w:r>
      <w:r w:rsidR="005A1D3E" w:rsidRPr="004C1BCB">
        <w:rPr>
          <w:rFonts w:ascii="Verdana" w:hAnsi="Verdana" w:cs="Verdana"/>
          <w:b/>
          <w:bCs/>
          <w:spacing w:val="-3"/>
          <w:sz w:val="18"/>
          <w:szCs w:val="18"/>
        </w:rPr>
        <w:t xml:space="preserve">LEGISLACIÓN APLICABLE: </w:t>
      </w:r>
      <w:r w:rsidRPr="004C1BCB">
        <w:rPr>
          <w:rFonts w:ascii="Verdana" w:hAnsi="Verdana" w:cs="Verdana"/>
          <w:spacing w:val="-3"/>
          <w:sz w:val="18"/>
          <w:szCs w:val="18"/>
        </w:rPr>
        <w:t xml:space="preserve">La presente oferta y la totalidad de los derechos y obligaciones que se deriven de su aceptación, se rigen e interpretan por las normas de derecho privado y, en especial por las Leyes 142 y 143 de 1994, el </w:t>
      </w:r>
      <w:r w:rsidR="00FB7D31" w:rsidRPr="004C1BCB">
        <w:rPr>
          <w:rFonts w:ascii="Verdana" w:hAnsi="Verdana" w:cs="Verdana"/>
          <w:spacing w:val="-3"/>
          <w:sz w:val="18"/>
          <w:szCs w:val="18"/>
        </w:rPr>
        <w:t>Manual de Contratación</w:t>
      </w:r>
      <w:r w:rsidRPr="004C1BCB">
        <w:rPr>
          <w:rFonts w:ascii="Verdana" w:hAnsi="Verdana" w:cs="Verdana"/>
          <w:spacing w:val="-3"/>
          <w:sz w:val="18"/>
          <w:szCs w:val="18"/>
        </w:rPr>
        <w:t xml:space="preserve"> de La Empresa de Energía de Pereira S.A. </w:t>
      </w:r>
      <w:r w:rsidR="00CE3DFC" w:rsidRPr="004C1BCB">
        <w:rPr>
          <w:rFonts w:ascii="Verdana" w:hAnsi="Verdana" w:cs="Verdana"/>
          <w:spacing w:val="-3"/>
          <w:sz w:val="18"/>
          <w:szCs w:val="18"/>
        </w:rPr>
        <w:t>ESP.</w:t>
      </w:r>
      <w:r w:rsidRPr="004C1BCB">
        <w:rPr>
          <w:rFonts w:ascii="Verdana" w:hAnsi="Verdana" w:cs="Verdana"/>
          <w:spacing w:val="-3"/>
          <w:sz w:val="18"/>
          <w:szCs w:val="18"/>
        </w:rPr>
        <w:t xml:space="preserve">, y en lo particular, por la reglamentación </w:t>
      </w:r>
      <w:r w:rsidR="001515FE" w:rsidRPr="004C1BCB">
        <w:rPr>
          <w:rFonts w:ascii="Verdana" w:hAnsi="Verdana" w:cs="Verdana"/>
          <w:spacing w:val="-3"/>
          <w:sz w:val="18"/>
          <w:szCs w:val="18"/>
        </w:rPr>
        <w:t>-</w:t>
      </w:r>
      <w:r w:rsidRPr="004C1BCB">
        <w:rPr>
          <w:rFonts w:ascii="Verdana" w:hAnsi="Verdana" w:cs="Verdana"/>
          <w:spacing w:val="-3"/>
          <w:sz w:val="18"/>
          <w:szCs w:val="18"/>
        </w:rPr>
        <w:t xml:space="preserve">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esoluciones expedidas por la CREG para el </w:t>
      </w:r>
      <w:r w:rsidR="007042E7" w:rsidRPr="004C1BCB">
        <w:rPr>
          <w:rFonts w:ascii="Verdana" w:hAnsi="Verdana" w:cs="Verdana"/>
          <w:spacing w:val="-3"/>
          <w:sz w:val="18"/>
          <w:szCs w:val="18"/>
        </w:rPr>
        <w:t>Mercado Mayorista de Energía Eléctrica</w:t>
      </w:r>
      <w:r w:rsidRPr="004C1BCB">
        <w:rPr>
          <w:rFonts w:ascii="Verdana" w:hAnsi="Verdana" w:cs="Verdana"/>
          <w:spacing w:val="-3"/>
          <w:sz w:val="18"/>
          <w:szCs w:val="18"/>
        </w:rPr>
        <w:t xml:space="preserve">, en especial las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esoluciones 024 de 1995, 025 de 1995, </w:t>
      </w:r>
      <w:r w:rsidR="00BD0564" w:rsidRPr="004C1BCB">
        <w:rPr>
          <w:rFonts w:ascii="Verdana" w:hAnsi="Verdana" w:cs="Verdana"/>
          <w:spacing w:val="-3"/>
          <w:sz w:val="18"/>
          <w:szCs w:val="18"/>
        </w:rPr>
        <w:t>157</w:t>
      </w:r>
      <w:r w:rsidR="00544510" w:rsidRPr="004C1BCB">
        <w:rPr>
          <w:rFonts w:ascii="Verdana" w:hAnsi="Verdana" w:cs="Verdana"/>
          <w:spacing w:val="-3"/>
          <w:sz w:val="18"/>
          <w:szCs w:val="18"/>
        </w:rPr>
        <w:t xml:space="preserve"> de 2011, </w:t>
      </w:r>
      <w:r w:rsidR="000836F5" w:rsidRPr="004C1BCB">
        <w:rPr>
          <w:rFonts w:ascii="Verdana" w:hAnsi="Verdana" w:cs="Verdana"/>
          <w:spacing w:val="-3"/>
          <w:sz w:val="18"/>
          <w:szCs w:val="18"/>
        </w:rPr>
        <w:t xml:space="preserve">130 de 2019 </w:t>
      </w:r>
      <w:r w:rsidRPr="004C1BCB">
        <w:rPr>
          <w:rFonts w:ascii="Verdana" w:hAnsi="Verdana" w:cs="Verdana"/>
          <w:spacing w:val="-3"/>
          <w:sz w:val="18"/>
          <w:szCs w:val="18"/>
        </w:rPr>
        <w:t xml:space="preserve">el </w:t>
      </w:r>
      <w:r w:rsidR="001515FE" w:rsidRPr="004C1BCB">
        <w:rPr>
          <w:rFonts w:ascii="Verdana" w:hAnsi="Verdana" w:cs="Verdana"/>
          <w:spacing w:val="-3"/>
          <w:sz w:val="18"/>
          <w:szCs w:val="18"/>
        </w:rPr>
        <w:t>A</w:t>
      </w:r>
      <w:r w:rsidR="00A57DBB" w:rsidRPr="004C1BCB">
        <w:rPr>
          <w:rFonts w:ascii="Verdana" w:hAnsi="Verdana" w:cs="Verdana"/>
          <w:spacing w:val="-3"/>
          <w:sz w:val="18"/>
          <w:szCs w:val="18"/>
        </w:rPr>
        <w:t>cuerdo R</w:t>
      </w:r>
      <w:r w:rsidRPr="004C1BCB">
        <w:rPr>
          <w:rFonts w:ascii="Verdana" w:hAnsi="Verdana" w:cs="Verdana"/>
          <w:spacing w:val="-3"/>
          <w:sz w:val="18"/>
          <w:szCs w:val="18"/>
        </w:rPr>
        <w:t xml:space="preserve">eglamentario para operación del SIN, el </w:t>
      </w:r>
      <w:r w:rsidR="001515FE" w:rsidRPr="004C1BCB">
        <w:rPr>
          <w:rFonts w:ascii="Verdana" w:hAnsi="Verdana" w:cs="Verdana"/>
          <w:spacing w:val="-3"/>
          <w:sz w:val="18"/>
          <w:szCs w:val="18"/>
        </w:rPr>
        <w:t>C</w:t>
      </w:r>
      <w:r w:rsidRPr="004C1BCB">
        <w:rPr>
          <w:rFonts w:ascii="Verdana" w:hAnsi="Verdana" w:cs="Verdana"/>
          <w:spacing w:val="-3"/>
          <w:sz w:val="18"/>
          <w:szCs w:val="18"/>
        </w:rPr>
        <w:t xml:space="preserve">ódigo de </w:t>
      </w:r>
      <w:r w:rsidR="001515FE" w:rsidRPr="004C1BCB">
        <w:rPr>
          <w:rFonts w:ascii="Verdana" w:hAnsi="Verdana" w:cs="Verdana"/>
          <w:spacing w:val="-3"/>
          <w:sz w:val="18"/>
          <w:szCs w:val="18"/>
        </w:rPr>
        <w:t>R</w:t>
      </w:r>
      <w:r w:rsidRPr="004C1BCB">
        <w:rPr>
          <w:rFonts w:ascii="Verdana" w:hAnsi="Verdana" w:cs="Verdana"/>
          <w:spacing w:val="-3"/>
          <w:sz w:val="18"/>
          <w:szCs w:val="18"/>
        </w:rPr>
        <w:t xml:space="preserve">edes, el </w:t>
      </w:r>
      <w:r w:rsidR="001515FE" w:rsidRPr="004C1BCB">
        <w:rPr>
          <w:rFonts w:ascii="Verdana" w:hAnsi="Verdana" w:cs="Verdana"/>
          <w:spacing w:val="-3"/>
          <w:sz w:val="18"/>
          <w:szCs w:val="18"/>
        </w:rPr>
        <w:t>C</w:t>
      </w:r>
      <w:r w:rsidRPr="004C1BCB">
        <w:rPr>
          <w:rFonts w:ascii="Verdana" w:hAnsi="Verdana" w:cs="Verdana"/>
          <w:spacing w:val="-3"/>
          <w:sz w:val="18"/>
          <w:szCs w:val="18"/>
        </w:rPr>
        <w:t xml:space="preserve">ódigo de </w:t>
      </w:r>
      <w:r w:rsidR="001515FE" w:rsidRPr="004C1BCB">
        <w:rPr>
          <w:rFonts w:ascii="Verdana" w:hAnsi="Verdana" w:cs="Verdana"/>
          <w:spacing w:val="-3"/>
          <w:sz w:val="18"/>
          <w:szCs w:val="18"/>
        </w:rPr>
        <w:t>D</w:t>
      </w:r>
      <w:r w:rsidRPr="004C1BCB">
        <w:rPr>
          <w:rFonts w:ascii="Verdana" w:hAnsi="Verdana" w:cs="Verdana"/>
          <w:spacing w:val="-3"/>
          <w:sz w:val="18"/>
          <w:szCs w:val="18"/>
        </w:rPr>
        <w:t xml:space="preserve">istribución, etc. y, en lo pertinente, </w:t>
      </w:r>
      <w:r w:rsidRPr="004C1BCB">
        <w:rPr>
          <w:rFonts w:ascii="Verdana" w:hAnsi="Verdana" w:cs="Verdana"/>
          <w:sz w:val="18"/>
          <w:szCs w:val="18"/>
        </w:rPr>
        <w:t>las normas expedidas por el Ministerio del Medio Ambiente. En razón a que estas normas se entienden incorporadas a la presente oferta cualquier modificación</w:t>
      </w:r>
      <w:r w:rsidR="003B1207" w:rsidRPr="004C1BCB">
        <w:rPr>
          <w:rFonts w:ascii="Verdana" w:hAnsi="Verdana" w:cs="Verdana"/>
          <w:sz w:val="18"/>
          <w:szCs w:val="18"/>
        </w:rPr>
        <w:t>, adición</w:t>
      </w:r>
      <w:r w:rsidRPr="004C1BCB">
        <w:rPr>
          <w:rFonts w:ascii="Verdana" w:hAnsi="Verdana" w:cs="Verdana"/>
          <w:sz w:val="18"/>
          <w:szCs w:val="18"/>
        </w:rPr>
        <w:t xml:space="preserve"> o aclaración a las mismas vincularán a </w:t>
      </w:r>
      <w:r w:rsidRPr="004C1BCB">
        <w:rPr>
          <w:rFonts w:ascii="Verdana" w:hAnsi="Verdana" w:cs="Verdana"/>
          <w:spacing w:val="-3"/>
          <w:sz w:val="18"/>
          <w:szCs w:val="18"/>
        </w:rPr>
        <w:t xml:space="preserve">las partes, obligándose las mismas en </w:t>
      </w:r>
      <w:r w:rsidR="006B1721" w:rsidRPr="004C1BCB">
        <w:rPr>
          <w:rFonts w:ascii="Verdana" w:hAnsi="Verdana" w:cs="Verdana"/>
          <w:spacing w:val="-3"/>
          <w:sz w:val="18"/>
          <w:szCs w:val="18"/>
        </w:rPr>
        <w:t>los términos</w:t>
      </w:r>
      <w:r w:rsidRPr="004C1BCB">
        <w:rPr>
          <w:rFonts w:ascii="Verdana" w:hAnsi="Verdana" w:cs="Verdana"/>
          <w:spacing w:val="-3"/>
          <w:sz w:val="18"/>
          <w:szCs w:val="18"/>
        </w:rPr>
        <w:t xml:space="preserve"> que establezca la nueva norma, a efectuar todas las modificaciones y ajustes necesarios para dar cumplimiento a la nueva regulación </w:t>
      </w:r>
      <w:r w:rsidR="006B1721" w:rsidRPr="004C1BCB">
        <w:rPr>
          <w:rFonts w:ascii="Verdana" w:hAnsi="Verdana" w:cs="Verdana"/>
          <w:spacing w:val="-3"/>
          <w:sz w:val="18"/>
          <w:szCs w:val="18"/>
        </w:rPr>
        <w:t>o</w:t>
      </w:r>
      <w:r w:rsidRPr="004C1BCB">
        <w:rPr>
          <w:rFonts w:ascii="Verdana" w:hAnsi="Verdana" w:cs="Verdana"/>
          <w:spacing w:val="-3"/>
          <w:sz w:val="18"/>
          <w:szCs w:val="18"/>
        </w:rPr>
        <w:t xml:space="preserve"> para establecer el equilibrio económico de las partes. </w:t>
      </w:r>
    </w:p>
    <w:p w14:paraId="09B56946" w14:textId="77777777" w:rsidR="00F52589" w:rsidRPr="004C1BCB" w:rsidRDefault="00F52589" w:rsidP="00F311D3">
      <w:pPr>
        <w:tabs>
          <w:tab w:val="left" w:pos="284"/>
          <w:tab w:val="left" w:pos="851"/>
        </w:tabs>
        <w:spacing w:after="0" w:line="240" w:lineRule="auto"/>
        <w:jc w:val="both"/>
        <w:rPr>
          <w:rFonts w:ascii="Verdana" w:hAnsi="Verdana" w:cs="Verdana"/>
          <w:spacing w:val="-3"/>
          <w:sz w:val="14"/>
          <w:szCs w:val="14"/>
        </w:rPr>
      </w:pPr>
    </w:p>
    <w:p w14:paraId="0F94516A" w14:textId="77777777" w:rsidR="00890EB8" w:rsidRPr="004C1BCB" w:rsidRDefault="00F52589" w:rsidP="00F311D3">
      <w:pPr>
        <w:tabs>
          <w:tab w:val="left" w:pos="284"/>
          <w:tab w:val="left" w:pos="851"/>
        </w:tabs>
        <w:spacing w:after="0" w:line="240" w:lineRule="auto"/>
        <w:jc w:val="both"/>
        <w:rPr>
          <w:rFonts w:ascii="Verdana" w:hAnsi="Verdana" w:cs="Arial"/>
          <w:sz w:val="18"/>
          <w:szCs w:val="18"/>
        </w:rPr>
      </w:pPr>
      <w:r w:rsidRPr="004C1BCB">
        <w:rPr>
          <w:rFonts w:ascii="Verdana" w:hAnsi="Verdana" w:cs="Verdana"/>
          <w:b/>
          <w:bCs/>
          <w:sz w:val="18"/>
          <w:szCs w:val="18"/>
        </w:rPr>
        <w:t xml:space="preserve">DÉCIMO PRIMERO. </w:t>
      </w:r>
      <w:r w:rsidR="005A1D3E" w:rsidRPr="004C1BCB">
        <w:rPr>
          <w:rFonts w:ascii="Verdana" w:hAnsi="Verdana" w:cs="Verdana"/>
          <w:b/>
          <w:bCs/>
          <w:sz w:val="18"/>
          <w:szCs w:val="18"/>
        </w:rPr>
        <w:t>LIMITACIÓN DE SUMINISTRO</w:t>
      </w:r>
      <w:r w:rsidR="00CB6CFE" w:rsidRPr="004C1BCB">
        <w:rPr>
          <w:rFonts w:ascii="Verdana" w:hAnsi="Verdana" w:cs="Verdana"/>
          <w:b/>
          <w:bCs/>
          <w:sz w:val="18"/>
          <w:szCs w:val="18"/>
        </w:rPr>
        <w:t>:</w:t>
      </w:r>
      <w:r w:rsidR="00CB6CFE" w:rsidRPr="004C1BCB">
        <w:rPr>
          <w:rFonts w:ascii="Verdana" w:hAnsi="Verdana" w:cs="Verdana"/>
          <w:sz w:val="18"/>
          <w:szCs w:val="18"/>
        </w:rPr>
        <w:t xml:space="preserve"> </w:t>
      </w:r>
      <w:r w:rsidR="000E0447" w:rsidRPr="004C1BCB">
        <w:rPr>
          <w:rFonts w:ascii="Verdana" w:hAnsi="Verdana" w:cs="Arial"/>
          <w:sz w:val="18"/>
          <w:szCs w:val="18"/>
        </w:rPr>
        <w:t xml:space="preserve">En el evento en el cual cualquiera de las partes sea objeto de una limitación de suministro por las razones establecidas en la Resolución CREG 001 de 2003 y 156 de 2011, respectivamente, y las que en a futuro las puedan llegar a reemplazar, modificar o adicionar, se considerará como incumplimiento de la relación jurídica, dando lugar a la aplicación de la cláusula Décimo Tercera. Tratándose del </w:t>
      </w:r>
      <w:r w:rsidR="000E0447" w:rsidRPr="004C1BCB">
        <w:rPr>
          <w:rFonts w:ascii="Verdana" w:hAnsi="Verdana" w:cs="Arial"/>
          <w:b/>
          <w:sz w:val="18"/>
          <w:szCs w:val="18"/>
        </w:rPr>
        <w:t>PROVEEDOR</w:t>
      </w:r>
      <w:r w:rsidR="000E0447" w:rsidRPr="004C1BCB">
        <w:rPr>
          <w:rFonts w:ascii="Verdana" w:hAnsi="Verdana" w:cs="Arial"/>
          <w:sz w:val="18"/>
          <w:szCs w:val="18"/>
        </w:rPr>
        <w:t xml:space="preserve">, este valor será descontado de las facturas que estén pendientes por cancelar por parte del </w:t>
      </w:r>
      <w:r w:rsidR="000E0447" w:rsidRPr="004C1BCB">
        <w:rPr>
          <w:rFonts w:ascii="Verdana" w:hAnsi="Verdana" w:cs="Arial"/>
          <w:b/>
          <w:sz w:val="18"/>
          <w:szCs w:val="18"/>
        </w:rPr>
        <w:t>DESTINATARIO</w:t>
      </w:r>
      <w:r w:rsidR="000E0447" w:rsidRPr="004C1BCB">
        <w:rPr>
          <w:rFonts w:ascii="Verdana" w:hAnsi="Verdana" w:cs="Arial"/>
          <w:sz w:val="18"/>
          <w:szCs w:val="18"/>
        </w:rPr>
        <w:t xml:space="preserve">, sin necesidad de autorización o acuerdo alguno con </w:t>
      </w:r>
      <w:r w:rsidR="000E0447" w:rsidRPr="004C1BCB">
        <w:rPr>
          <w:rFonts w:ascii="Verdana" w:hAnsi="Verdana" w:cs="Arial"/>
          <w:b/>
          <w:sz w:val="18"/>
          <w:szCs w:val="18"/>
        </w:rPr>
        <w:t>EL PROVEEDOR</w:t>
      </w:r>
      <w:r w:rsidR="000E0447" w:rsidRPr="004C1BCB">
        <w:rPr>
          <w:rFonts w:ascii="Verdana" w:hAnsi="Verdana" w:cs="Arial"/>
          <w:sz w:val="18"/>
          <w:szCs w:val="18"/>
        </w:rPr>
        <w:t xml:space="preserve">. </w:t>
      </w:r>
    </w:p>
    <w:p w14:paraId="4803FEB6" w14:textId="77777777" w:rsidR="00890EB8" w:rsidRPr="004C1BCB" w:rsidRDefault="00890EB8" w:rsidP="00F311D3">
      <w:pPr>
        <w:tabs>
          <w:tab w:val="left" w:pos="284"/>
          <w:tab w:val="left" w:pos="851"/>
        </w:tabs>
        <w:spacing w:after="0" w:line="240" w:lineRule="auto"/>
        <w:jc w:val="both"/>
        <w:rPr>
          <w:rFonts w:ascii="Verdana" w:hAnsi="Verdana" w:cs="Arial"/>
          <w:sz w:val="14"/>
          <w:szCs w:val="14"/>
        </w:rPr>
      </w:pPr>
    </w:p>
    <w:p w14:paraId="5C4F7697" w14:textId="77777777" w:rsidR="00DF2D3B" w:rsidRPr="004C1BCB" w:rsidRDefault="000E0447" w:rsidP="00F311D3">
      <w:pPr>
        <w:tabs>
          <w:tab w:val="left" w:pos="284"/>
          <w:tab w:val="left" w:pos="851"/>
        </w:tabs>
        <w:spacing w:after="0" w:line="240" w:lineRule="auto"/>
        <w:jc w:val="both"/>
        <w:rPr>
          <w:rFonts w:ascii="Verdana" w:hAnsi="Verdana" w:cs="Arial"/>
          <w:i/>
          <w:sz w:val="18"/>
          <w:szCs w:val="18"/>
        </w:rPr>
      </w:pPr>
      <w:r w:rsidRPr="004C1BCB">
        <w:rPr>
          <w:rFonts w:ascii="Verdana" w:hAnsi="Verdana" w:cs="Arial"/>
          <w:b/>
          <w:sz w:val="18"/>
          <w:szCs w:val="18"/>
        </w:rPr>
        <w:t>PARÁGRAFO:</w:t>
      </w:r>
      <w:r w:rsidRPr="004C1BCB">
        <w:rPr>
          <w:rFonts w:ascii="Verdana" w:hAnsi="Verdana" w:cs="Arial"/>
          <w:sz w:val="18"/>
          <w:szCs w:val="18"/>
        </w:rPr>
        <w:t xml:space="preserve"> </w:t>
      </w:r>
      <w:r w:rsidR="006B1721" w:rsidRPr="004C1BCB">
        <w:rPr>
          <w:rFonts w:ascii="Verdana" w:hAnsi="Verdana" w:cs="Arial"/>
          <w:sz w:val="18"/>
          <w:szCs w:val="18"/>
        </w:rPr>
        <w:t>En caso de que</w:t>
      </w:r>
      <w:r w:rsidRPr="004C1BCB">
        <w:rPr>
          <w:rFonts w:ascii="Verdana" w:hAnsi="Verdana" w:cs="Arial"/>
          <w:sz w:val="18"/>
          <w:szCs w:val="18"/>
        </w:rPr>
        <w:t xml:space="preserve"> el procedimiento de limitación de suministro se mantenga por un periodo que supere diez (10) días, la otra parte podrá dar por terminada la relación jurídica de manera unilateral, acto que se llevará a cabo únicamente informando de su decisión al ASIC.</w:t>
      </w:r>
    </w:p>
    <w:p w14:paraId="6F855CF6" w14:textId="77777777" w:rsidR="000E0447" w:rsidRPr="004C1BCB" w:rsidRDefault="000E0447" w:rsidP="00F311D3">
      <w:pPr>
        <w:tabs>
          <w:tab w:val="left" w:pos="284"/>
          <w:tab w:val="left" w:pos="851"/>
        </w:tabs>
        <w:spacing w:after="0" w:line="240" w:lineRule="auto"/>
        <w:jc w:val="both"/>
        <w:rPr>
          <w:rFonts w:ascii="Verdana" w:hAnsi="Verdana" w:cs="Tahoma"/>
          <w:sz w:val="14"/>
          <w:szCs w:val="14"/>
          <w:lang w:eastAsia="es-CO"/>
        </w:rPr>
      </w:pPr>
    </w:p>
    <w:p w14:paraId="6A4C4EF6" w14:textId="77777777" w:rsidR="00985EA1" w:rsidRPr="004C1BCB" w:rsidRDefault="00985EA1" w:rsidP="00F311D3">
      <w:pPr>
        <w:tabs>
          <w:tab w:val="left" w:pos="284"/>
          <w:tab w:val="left" w:pos="851"/>
        </w:tabs>
        <w:spacing w:after="0" w:line="240" w:lineRule="auto"/>
        <w:jc w:val="both"/>
        <w:rPr>
          <w:rFonts w:ascii="Verdana" w:hAnsi="Verdana" w:cs="Tahoma"/>
          <w:sz w:val="18"/>
          <w:szCs w:val="18"/>
          <w:lang w:val="es-CO" w:eastAsia="es-CO"/>
        </w:rPr>
      </w:pPr>
      <w:r w:rsidRPr="004C1BCB">
        <w:rPr>
          <w:rFonts w:ascii="Verdana" w:hAnsi="Verdana" w:cs="Verdana"/>
          <w:b/>
          <w:bCs/>
          <w:sz w:val="18"/>
          <w:szCs w:val="18"/>
        </w:rPr>
        <w:t>D</w:t>
      </w:r>
      <w:r w:rsidR="0036687E" w:rsidRPr="004C1BCB">
        <w:rPr>
          <w:rFonts w:ascii="Verdana" w:hAnsi="Verdana" w:cs="Verdana"/>
          <w:b/>
          <w:bCs/>
          <w:sz w:val="18"/>
          <w:szCs w:val="18"/>
        </w:rPr>
        <w:t>É</w:t>
      </w:r>
      <w:r w:rsidRPr="004C1BCB">
        <w:rPr>
          <w:rFonts w:ascii="Verdana" w:hAnsi="Verdana" w:cs="Verdana"/>
          <w:b/>
          <w:bCs/>
          <w:sz w:val="18"/>
          <w:szCs w:val="18"/>
        </w:rPr>
        <w:t>CIMO SEGUNDO</w:t>
      </w:r>
      <w:r w:rsidR="00CD668B" w:rsidRPr="004C1BCB">
        <w:rPr>
          <w:rFonts w:ascii="Verdana" w:hAnsi="Verdana" w:cs="Verdana"/>
          <w:b/>
          <w:bCs/>
          <w:sz w:val="18"/>
          <w:szCs w:val="18"/>
        </w:rPr>
        <w:t>.</w:t>
      </w:r>
      <w:r w:rsidRPr="004C1BCB">
        <w:rPr>
          <w:rFonts w:ascii="Verdana" w:hAnsi="Verdana" w:cs="Verdana"/>
          <w:b/>
          <w:bCs/>
          <w:sz w:val="18"/>
          <w:szCs w:val="18"/>
        </w:rPr>
        <w:t xml:space="preserve"> </w:t>
      </w:r>
      <w:r w:rsidR="005A1D3E" w:rsidRPr="004C1BCB">
        <w:rPr>
          <w:rFonts w:ascii="Verdana" w:hAnsi="Verdana" w:cs="Verdana"/>
          <w:b/>
          <w:bCs/>
          <w:sz w:val="18"/>
          <w:szCs w:val="18"/>
        </w:rPr>
        <w:t>REGISTRO DE LA OFERTA MERCANTIL Y EXIGIBILIDAD</w:t>
      </w:r>
      <w:r w:rsidRPr="004C1BCB">
        <w:rPr>
          <w:rFonts w:ascii="Verdana" w:hAnsi="Verdana" w:cs="Verdana"/>
          <w:b/>
          <w:bCs/>
          <w:sz w:val="18"/>
          <w:szCs w:val="18"/>
        </w:rPr>
        <w:t xml:space="preserve">: </w:t>
      </w:r>
      <w:r w:rsidR="00B14ACE" w:rsidRPr="004C1BCB">
        <w:rPr>
          <w:rFonts w:ascii="Verdana" w:hAnsi="Verdana" w:cs="Tahoma"/>
          <w:b/>
          <w:sz w:val="18"/>
          <w:szCs w:val="18"/>
          <w:lang w:eastAsia="es-CO"/>
        </w:rPr>
        <w:t>EL DESTINATARIO</w:t>
      </w:r>
      <w:r w:rsidRPr="004C1BCB">
        <w:rPr>
          <w:rFonts w:ascii="Verdana" w:hAnsi="Verdana" w:cs="Tahoma"/>
          <w:sz w:val="18"/>
          <w:szCs w:val="18"/>
          <w:lang w:eastAsia="es-CO"/>
        </w:rPr>
        <w:t xml:space="preserve"> será responsable de tramitar el registro del </w:t>
      </w:r>
      <w:r w:rsidR="001F2ECC" w:rsidRPr="004C1BCB">
        <w:rPr>
          <w:rFonts w:ascii="Verdana" w:hAnsi="Verdana" w:cs="Tahoma"/>
          <w:sz w:val="18"/>
          <w:szCs w:val="18"/>
          <w:lang w:eastAsia="es-CO"/>
        </w:rPr>
        <w:t xml:space="preserve">negocio jurídico resultante de </w:t>
      </w:r>
      <w:r w:rsidR="006B1721" w:rsidRPr="004C1BCB">
        <w:rPr>
          <w:rFonts w:ascii="Verdana" w:hAnsi="Verdana" w:cs="Tahoma"/>
          <w:sz w:val="18"/>
          <w:szCs w:val="18"/>
          <w:lang w:eastAsia="es-CO"/>
        </w:rPr>
        <w:t>esta</w:t>
      </w:r>
      <w:r w:rsidRPr="004C1BCB">
        <w:rPr>
          <w:rFonts w:ascii="Verdana" w:hAnsi="Verdana" w:cs="Tahoma"/>
          <w:sz w:val="18"/>
          <w:szCs w:val="18"/>
          <w:lang w:eastAsia="es-CO"/>
        </w:rPr>
        <w:t xml:space="preserve"> OFERTA MERCANTIL ante el ASIC, conforme a los plazos dispuestos por la Resolución CREG</w:t>
      </w:r>
      <w:r w:rsidR="00027156" w:rsidRPr="004C1BCB">
        <w:rPr>
          <w:rFonts w:ascii="Verdana" w:hAnsi="Verdana" w:cs="Tahoma"/>
          <w:sz w:val="18"/>
          <w:szCs w:val="18"/>
          <w:lang w:val="es-CO" w:eastAsia="es-CO"/>
        </w:rPr>
        <w:t xml:space="preserve"> 130 de 2019</w:t>
      </w:r>
      <w:r w:rsidRPr="004C1BCB">
        <w:rPr>
          <w:rFonts w:ascii="Verdana" w:hAnsi="Verdana" w:cs="Tahoma"/>
          <w:sz w:val="18"/>
          <w:szCs w:val="18"/>
          <w:lang w:val="es-CO" w:eastAsia="es-CO"/>
        </w:rPr>
        <w:t xml:space="preserve"> y aquellas que las </w:t>
      </w:r>
      <w:r w:rsidR="00B82731" w:rsidRPr="004C1BCB">
        <w:rPr>
          <w:rFonts w:ascii="Verdana" w:hAnsi="Verdana" w:cs="Tahoma"/>
          <w:sz w:val="18"/>
          <w:szCs w:val="18"/>
          <w:lang w:val="es-CO" w:eastAsia="es-CO"/>
        </w:rPr>
        <w:t xml:space="preserve">aclaren, </w:t>
      </w:r>
      <w:r w:rsidRPr="004C1BCB">
        <w:rPr>
          <w:rFonts w:ascii="Verdana" w:hAnsi="Verdana" w:cs="Tahoma"/>
          <w:sz w:val="18"/>
          <w:szCs w:val="18"/>
          <w:lang w:val="es-CO" w:eastAsia="es-CO"/>
        </w:rPr>
        <w:t>modifiquen</w:t>
      </w:r>
      <w:r w:rsidR="003B4825" w:rsidRPr="004C1BCB">
        <w:rPr>
          <w:rFonts w:ascii="Verdana" w:hAnsi="Verdana" w:cs="Tahoma"/>
          <w:sz w:val="18"/>
          <w:szCs w:val="18"/>
          <w:lang w:val="es-CO" w:eastAsia="es-CO"/>
        </w:rPr>
        <w:t xml:space="preserve">, </w:t>
      </w:r>
      <w:r w:rsidR="003B4825" w:rsidRPr="004C1BCB">
        <w:rPr>
          <w:rFonts w:ascii="Verdana" w:hAnsi="Verdana" w:cs="Tahoma"/>
          <w:sz w:val="18"/>
          <w:szCs w:val="18"/>
          <w:lang w:val="es-CO" w:eastAsia="es-CO"/>
        </w:rPr>
        <w:lastRenderedPageBreak/>
        <w:t>adicionen</w:t>
      </w:r>
      <w:r w:rsidR="00544510" w:rsidRPr="004C1BCB">
        <w:rPr>
          <w:rFonts w:ascii="Verdana" w:hAnsi="Verdana" w:cs="Tahoma"/>
          <w:sz w:val="18"/>
          <w:szCs w:val="18"/>
          <w:lang w:val="es-CO" w:eastAsia="es-CO"/>
        </w:rPr>
        <w:t xml:space="preserve"> o sustituyan</w:t>
      </w:r>
      <w:r w:rsidRPr="004C1BCB">
        <w:rPr>
          <w:rFonts w:ascii="Verdana" w:hAnsi="Verdana" w:cs="Tahoma"/>
          <w:sz w:val="18"/>
          <w:szCs w:val="18"/>
          <w:lang w:val="es-CO" w:eastAsia="es-CO"/>
        </w:rPr>
        <w:t xml:space="preserve">. </w:t>
      </w:r>
      <w:r w:rsidRPr="004C1BCB">
        <w:rPr>
          <w:rFonts w:ascii="Verdana" w:hAnsi="Verdana" w:cs="Tahoma"/>
          <w:b/>
          <w:sz w:val="18"/>
          <w:szCs w:val="18"/>
          <w:lang w:val="es-CO" w:eastAsia="es-CO"/>
        </w:rPr>
        <w:t>PAR</w:t>
      </w:r>
      <w:r w:rsidR="0036687E" w:rsidRPr="004C1BCB">
        <w:rPr>
          <w:rFonts w:ascii="Verdana" w:hAnsi="Verdana" w:cs="Tahoma"/>
          <w:b/>
          <w:sz w:val="18"/>
          <w:szCs w:val="18"/>
          <w:lang w:val="es-CO" w:eastAsia="es-CO"/>
        </w:rPr>
        <w:t>Á</w:t>
      </w:r>
      <w:r w:rsidRPr="004C1BCB">
        <w:rPr>
          <w:rFonts w:ascii="Verdana" w:hAnsi="Verdana" w:cs="Tahoma"/>
          <w:b/>
          <w:sz w:val="18"/>
          <w:szCs w:val="18"/>
          <w:lang w:val="es-CO" w:eastAsia="es-CO"/>
        </w:rPr>
        <w:t>GRAFO</w:t>
      </w:r>
      <w:r w:rsidR="00455A48" w:rsidRPr="004C1BCB">
        <w:rPr>
          <w:rFonts w:ascii="Verdana" w:hAnsi="Verdana" w:cs="Tahoma"/>
          <w:b/>
          <w:sz w:val="18"/>
          <w:szCs w:val="18"/>
          <w:lang w:val="es-CO" w:eastAsia="es-CO"/>
        </w:rPr>
        <w:t xml:space="preserve"> PRIMERO</w:t>
      </w:r>
      <w:r w:rsidRPr="004C1BCB">
        <w:rPr>
          <w:rFonts w:ascii="Verdana" w:hAnsi="Verdana" w:cs="Tahoma"/>
          <w:b/>
          <w:sz w:val="18"/>
          <w:szCs w:val="18"/>
          <w:lang w:val="es-CO" w:eastAsia="es-CO"/>
        </w:rPr>
        <w:t>:</w:t>
      </w:r>
      <w:r w:rsidRPr="004C1BCB">
        <w:rPr>
          <w:rFonts w:ascii="Verdana" w:hAnsi="Verdana" w:cs="Tahoma"/>
          <w:sz w:val="18"/>
          <w:szCs w:val="18"/>
          <w:lang w:val="es-CO" w:eastAsia="es-CO"/>
        </w:rPr>
        <w:t xml:space="preserve"> El registro del negocio jurídico resultante de esta OFERTA MERCANTIL tendrá como efecto primordial permitir el despacho de la energía eléctrica a cargo del Centro Nacional de Despacho así como el de reconocer expresamente entre las partes, que todas las circunstancias relacionadas con la operación del STN le serán aplicables y que se somete a todas las reglas y procedimientos relaciona</w:t>
      </w:r>
      <w:r w:rsidR="000C4F8A" w:rsidRPr="004C1BCB">
        <w:rPr>
          <w:rFonts w:ascii="Verdana" w:hAnsi="Verdana" w:cs="Tahoma"/>
          <w:sz w:val="18"/>
          <w:szCs w:val="18"/>
          <w:lang w:val="es-CO" w:eastAsia="es-CO"/>
        </w:rPr>
        <w:t>dos con el objeto de é</w:t>
      </w:r>
      <w:r w:rsidRPr="004C1BCB">
        <w:rPr>
          <w:rFonts w:ascii="Verdana" w:hAnsi="Verdana" w:cs="Tahoma"/>
          <w:sz w:val="18"/>
          <w:szCs w:val="18"/>
          <w:lang w:val="es-CO" w:eastAsia="es-CO"/>
        </w:rPr>
        <w:t xml:space="preserve">sta oferta, especialmente lo relativo a facturación, mediciones, racionamientos, fuerza mayor, riesgos por transmisión, pérdidas en las líneas y demás vigentes o que en el futuro se establezcan pues ya no es necesario realizar ante el ASIC el </w:t>
      </w:r>
      <w:proofErr w:type="spellStart"/>
      <w:r w:rsidRPr="004C1BCB">
        <w:rPr>
          <w:rFonts w:ascii="Verdana" w:hAnsi="Verdana" w:cs="Tahoma"/>
          <w:sz w:val="18"/>
          <w:szCs w:val="18"/>
          <w:lang w:val="es-CO" w:eastAsia="es-CO"/>
        </w:rPr>
        <w:t>pre-registro</w:t>
      </w:r>
      <w:proofErr w:type="spellEnd"/>
      <w:r w:rsidRPr="004C1BCB">
        <w:rPr>
          <w:rFonts w:ascii="Verdana" w:hAnsi="Verdana" w:cs="Tahoma"/>
          <w:sz w:val="18"/>
          <w:szCs w:val="18"/>
          <w:lang w:val="es-CO" w:eastAsia="es-CO"/>
        </w:rPr>
        <w:t xml:space="preserve"> de este tipo de negocios.</w:t>
      </w:r>
      <w:r w:rsidR="008B19C6" w:rsidRPr="004C1BCB">
        <w:rPr>
          <w:rFonts w:ascii="Verdana" w:hAnsi="Verdana" w:cs="Tahoma"/>
          <w:sz w:val="18"/>
          <w:szCs w:val="18"/>
          <w:lang w:val="es-CO" w:eastAsia="es-CO"/>
        </w:rPr>
        <w:t xml:space="preserve"> </w:t>
      </w:r>
      <w:r w:rsidR="008B19C6" w:rsidRPr="004C1BCB">
        <w:rPr>
          <w:rFonts w:ascii="Verdana" w:hAnsi="Verdana" w:cs="Tahoma"/>
          <w:b/>
          <w:sz w:val="18"/>
          <w:szCs w:val="18"/>
          <w:lang w:val="es-CO" w:eastAsia="es-CO"/>
        </w:rPr>
        <w:t>PARÁGRAFO</w:t>
      </w:r>
      <w:r w:rsidR="00455A48" w:rsidRPr="004C1BCB">
        <w:rPr>
          <w:rFonts w:ascii="Verdana" w:hAnsi="Verdana" w:cs="Tahoma"/>
          <w:b/>
          <w:sz w:val="18"/>
          <w:szCs w:val="18"/>
          <w:lang w:val="es-CO" w:eastAsia="es-CO"/>
        </w:rPr>
        <w:t xml:space="preserve"> SEGUNDO</w:t>
      </w:r>
      <w:r w:rsidR="008B19C6" w:rsidRPr="004C1BCB">
        <w:rPr>
          <w:rFonts w:ascii="Verdana" w:hAnsi="Verdana" w:cs="Tahoma"/>
          <w:b/>
          <w:sz w:val="18"/>
          <w:szCs w:val="18"/>
          <w:lang w:val="es-CO" w:eastAsia="es-CO"/>
        </w:rPr>
        <w:t>.</w:t>
      </w:r>
      <w:r w:rsidR="008B19C6" w:rsidRPr="004C1BCB">
        <w:rPr>
          <w:rFonts w:ascii="Verdana" w:hAnsi="Verdana" w:cs="Tahoma"/>
          <w:sz w:val="18"/>
          <w:szCs w:val="18"/>
          <w:lang w:val="es-CO" w:eastAsia="es-CO"/>
        </w:rPr>
        <w:t xml:space="preserve"> </w:t>
      </w:r>
      <w:r w:rsidR="00ED2BB0" w:rsidRPr="004C1BCB">
        <w:rPr>
          <w:rFonts w:ascii="Verdana" w:hAnsi="Verdana" w:cs="Tahoma"/>
          <w:sz w:val="18"/>
          <w:szCs w:val="18"/>
          <w:lang w:val="es-CO" w:eastAsia="es-CO"/>
        </w:rPr>
        <w:t>Si al momento del registro</w:t>
      </w:r>
      <w:r w:rsidR="003759EE" w:rsidRPr="004C1BCB">
        <w:rPr>
          <w:rFonts w:ascii="Verdana" w:hAnsi="Verdana" w:cs="Tahoma"/>
          <w:sz w:val="18"/>
          <w:szCs w:val="18"/>
          <w:lang w:val="es-CO" w:eastAsia="es-CO"/>
        </w:rPr>
        <w:t xml:space="preserve"> del negocio jurídico resultante de esta OFERTA MERCANTIL</w:t>
      </w:r>
      <w:r w:rsidR="00ED2BB0" w:rsidRPr="004C1BCB">
        <w:rPr>
          <w:rFonts w:ascii="Verdana" w:hAnsi="Verdana" w:cs="Tahoma"/>
          <w:sz w:val="18"/>
          <w:szCs w:val="18"/>
          <w:lang w:val="es-CO" w:eastAsia="es-CO"/>
        </w:rPr>
        <w:t>, alguna de las partes no</w:t>
      </w:r>
      <w:r w:rsidR="00F56F2B" w:rsidRPr="004C1BCB">
        <w:rPr>
          <w:rFonts w:ascii="Verdana" w:hAnsi="Verdana" w:cs="Tahoma"/>
          <w:sz w:val="18"/>
          <w:szCs w:val="18"/>
          <w:lang w:val="es-CO" w:eastAsia="es-CO"/>
        </w:rPr>
        <w:t xml:space="preserve"> se encuentra</w:t>
      </w:r>
      <w:r w:rsidR="00ED2BB0" w:rsidRPr="004C1BCB">
        <w:rPr>
          <w:rFonts w:ascii="Verdana" w:hAnsi="Verdana" w:cs="Tahoma"/>
          <w:sz w:val="18"/>
          <w:szCs w:val="18"/>
          <w:lang w:val="es-CO" w:eastAsia="es-CO"/>
        </w:rPr>
        <w:t xml:space="preserve"> a paz y salvo con el </w:t>
      </w:r>
      <w:r w:rsidR="001F460A" w:rsidRPr="004C1BCB">
        <w:rPr>
          <w:rFonts w:ascii="Verdana" w:hAnsi="Verdana" w:cs="Tahoma"/>
          <w:sz w:val="18"/>
          <w:szCs w:val="18"/>
          <w:lang w:val="es-CO" w:eastAsia="es-CO"/>
        </w:rPr>
        <w:t>A</w:t>
      </w:r>
      <w:r w:rsidR="00ED2BB0" w:rsidRPr="004C1BCB">
        <w:rPr>
          <w:rFonts w:ascii="Verdana" w:hAnsi="Verdana" w:cs="Tahoma"/>
          <w:sz w:val="18"/>
          <w:szCs w:val="18"/>
          <w:lang w:val="es-CO" w:eastAsia="es-CO"/>
        </w:rPr>
        <w:t xml:space="preserve">SIC, incluyendo la presentación de las garantías definidas en la regulación vigente, </w:t>
      </w:r>
      <w:r w:rsidR="003D54AC" w:rsidRPr="004C1BCB">
        <w:rPr>
          <w:rFonts w:ascii="Verdana" w:hAnsi="Verdana" w:cs="Tahoma"/>
          <w:sz w:val="18"/>
          <w:szCs w:val="18"/>
          <w:lang w:val="es-CO" w:eastAsia="es-CO"/>
        </w:rPr>
        <w:t xml:space="preserve">y esta situación impide el registro del contrato </w:t>
      </w:r>
      <w:r w:rsidR="00ED2BB0" w:rsidRPr="004C1BCB">
        <w:rPr>
          <w:rFonts w:ascii="Verdana" w:hAnsi="Verdana" w:cs="Tahoma"/>
          <w:sz w:val="18"/>
          <w:szCs w:val="18"/>
          <w:lang w:val="es-CO" w:eastAsia="es-CO"/>
        </w:rPr>
        <w:t>la parte que no se encuentre a paz y salvo cancelará a la parte cumplida a título de</w:t>
      </w:r>
      <w:r w:rsidR="006461CD" w:rsidRPr="004C1BCB">
        <w:rPr>
          <w:rFonts w:ascii="Verdana" w:hAnsi="Verdana" w:cs="Tahoma"/>
          <w:sz w:val="18"/>
          <w:szCs w:val="18"/>
          <w:lang w:val="es-CO" w:eastAsia="es-CO"/>
        </w:rPr>
        <w:t xml:space="preserve"> pena, el valor de la energía tope contratada según </w:t>
      </w:r>
      <w:r w:rsidR="007C3D08" w:rsidRPr="004C1BCB">
        <w:rPr>
          <w:rFonts w:ascii="Verdana" w:hAnsi="Verdana" w:cs="Tahoma"/>
          <w:sz w:val="18"/>
          <w:szCs w:val="18"/>
          <w:lang w:val="es-CO" w:eastAsia="es-CO"/>
        </w:rPr>
        <w:t xml:space="preserve">la </w:t>
      </w:r>
      <w:r w:rsidR="006461CD" w:rsidRPr="004C1BCB">
        <w:rPr>
          <w:rFonts w:ascii="Verdana" w:hAnsi="Verdana" w:cs="Tahoma"/>
          <w:sz w:val="18"/>
          <w:szCs w:val="18"/>
          <w:lang w:val="es-CO" w:eastAsia="es-CO"/>
        </w:rPr>
        <w:t xml:space="preserve">presente </w:t>
      </w:r>
      <w:r w:rsidR="007C3D08" w:rsidRPr="004C1BCB">
        <w:rPr>
          <w:rFonts w:ascii="Verdana" w:hAnsi="Verdana" w:cs="Tahoma"/>
          <w:sz w:val="18"/>
          <w:szCs w:val="18"/>
          <w:lang w:val="es-CO" w:eastAsia="es-CO"/>
        </w:rPr>
        <w:t>oferta</w:t>
      </w:r>
      <w:r w:rsidR="006461CD" w:rsidRPr="004C1BCB">
        <w:rPr>
          <w:rFonts w:ascii="Verdana" w:hAnsi="Verdana" w:cs="Tahoma"/>
          <w:sz w:val="18"/>
          <w:szCs w:val="18"/>
          <w:lang w:val="es-CO" w:eastAsia="es-CO"/>
        </w:rPr>
        <w:t>, asociada a los días de desplazamiento en la fecha de inicio de</w:t>
      </w:r>
      <w:r w:rsidR="007C3D08" w:rsidRPr="004C1BCB">
        <w:rPr>
          <w:rFonts w:ascii="Verdana" w:hAnsi="Verdana" w:cs="Tahoma"/>
          <w:sz w:val="18"/>
          <w:szCs w:val="18"/>
          <w:lang w:val="es-CO" w:eastAsia="es-CO"/>
        </w:rPr>
        <w:t xml:space="preserve"> </w:t>
      </w:r>
      <w:r w:rsidR="006461CD" w:rsidRPr="004C1BCB">
        <w:rPr>
          <w:rFonts w:ascii="Verdana" w:hAnsi="Verdana" w:cs="Tahoma"/>
          <w:sz w:val="18"/>
          <w:szCs w:val="18"/>
          <w:lang w:val="es-CO" w:eastAsia="es-CO"/>
        </w:rPr>
        <w:t>l</w:t>
      </w:r>
      <w:r w:rsidR="007C3D08" w:rsidRPr="004C1BCB">
        <w:rPr>
          <w:rFonts w:ascii="Verdana" w:hAnsi="Verdana" w:cs="Tahoma"/>
          <w:sz w:val="18"/>
          <w:szCs w:val="18"/>
          <w:lang w:val="es-CO" w:eastAsia="es-CO"/>
        </w:rPr>
        <w:t>a</w:t>
      </w:r>
      <w:r w:rsidR="006461CD" w:rsidRPr="004C1BCB">
        <w:rPr>
          <w:rFonts w:ascii="Verdana" w:hAnsi="Verdana" w:cs="Tahoma"/>
          <w:sz w:val="18"/>
          <w:szCs w:val="18"/>
          <w:lang w:val="es-CO" w:eastAsia="es-CO"/>
        </w:rPr>
        <w:t xml:space="preserve"> </w:t>
      </w:r>
      <w:r w:rsidR="007C3D08" w:rsidRPr="004C1BCB">
        <w:rPr>
          <w:rFonts w:ascii="Verdana" w:hAnsi="Verdana" w:cs="Tahoma"/>
          <w:sz w:val="18"/>
          <w:szCs w:val="18"/>
          <w:lang w:val="es-CO" w:eastAsia="es-CO"/>
        </w:rPr>
        <w:t>oferta.</w:t>
      </w:r>
    </w:p>
    <w:p w14:paraId="0C7E2E7A" w14:textId="77777777" w:rsidR="00BE0005" w:rsidRPr="004C1BCB" w:rsidRDefault="00BE0005" w:rsidP="00F311D3">
      <w:pPr>
        <w:tabs>
          <w:tab w:val="left" w:pos="284"/>
          <w:tab w:val="left" w:pos="851"/>
        </w:tabs>
        <w:spacing w:after="0" w:line="240" w:lineRule="auto"/>
        <w:jc w:val="both"/>
        <w:rPr>
          <w:rFonts w:ascii="Verdana" w:hAnsi="Verdana" w:cs="Tahoma"/>
          <w:sz w:val="18"/>
          <w:szCs w:val="18"/>
          <w:lang w:val="es-CO" w:eastAsia="es-CO"/>
        </w:rPr>
      </w:pPr>
    </w:p>
    <w:p w14:paraId="5FC9C281" w14:textId="77777777" w:rsidR="00985EA1" w:rsidRPr="004C1BCB" w:rsidRDefault="00985EA1" w:rsidP="00F311D3">
      <w:pPr>
        <w:tabs>
          <w:tab w:val="left" w:pos="284"/>
        </w:tabs>
        <w:spacing w:after="0" w:line="240" w:lineRule="auto"/>
        <w:jc w:val="both"/>
        <w:rPr>
          <w:rFonts w:ascii="Verdana" w:hAnsi="Verdana" w:cs="Verdana"/>
          <w:sz w:val="18"/>
          <w:szCs w:val="18"/>
        </w:rPr>
      </w:pPr>
      <w:r w:rsidRPr="004C1BCB">
        <w:rPr>
          <w:rFonts w:ascii="Verdana" w:hAnsi="Verdana" w:cs="Verdana"/>
          <w:b/>
          <w:bCs/>
          <w:sz w:val="18"/>
          <w:szCs w:val="18"/>
        </w:rPr>
        <w:t>D</w:t>
      </w:r>
      <w:r w:rsidR="0036687E" w:rsidRPr="004C1BCB">
        <w:rPr>
          <w:rFonts w:ascii="Verdana" w:hAnsi="Verdana" w:cs="Verdana"/>
          <w:b/>
          <w:bCs/>
          <w:sz w:val="18"/>
          <w:szCs w:val="18"/>
        </w:rPr>
        <w:t>É</w:t>
      </w:r>
      <w:r w:rsidRPr="004C1BCB">
        <w:rPr>
          <w:rFonts w:ascii="Verdana" w:hAnsi="Verdana" w:cs="Verdana"/>
          <w:b/>
          <w:bCs/>
          <w:sz w:val="18"/>
          <w:szCs w:val="18"/>
        </w:rPr>
        <w:t>CIMO TERCERO</w:t>
      </w:r>
      <w:r w:rsidR="00893415" w:rsidRPr="004C1BCB">
        <w:rPr>
          <w:rFonts w:ascii="Verdana" w:hAnsi="Verdana" w:cs="Verdana"/>
          <w:b/>
          <w:bCs/>
          <w:sz w:val="18"/>
          <w:szCs w:val="18"/>
        </w:rPr>
        <w:t>.</w:t>
      </w:r>
      <w:r w:rsidR="00232BA2" w:rsidRPr="004C1BCB">
        <w:rPr>
          <w:rFonts w:ascii="Verdana" w:hAnsi="Verdana" w:cs="Verdana"/>
          <w:b/>
          <w:bCs/>
          <w:sz w:val="18"/>
          <w:szCs w:val="18"/>
        </w:rPr>
        <w:t xml:space="preserve"> </w:t>
      </w:r>
      <w:r w:rsidR="005A1D3E" w:rsidRPr="004C1BCB">
        <w:rPr>
          <w:rFonts w:ascii="Verdana" w:hAnsi="Verdana" w:cs="Verdana"/>
          <w:b/>
          <w:bCs/>
          <w:sz w:val="18"/>
          <w:szCs w:val="18"/>
        </w:rPr>
        <w:t xml:space="preserve">PENA: </w:t>
      </w:r>
      <w:r w:rsidRPr="004C1BCB">
        <w:rPr>
          <w:rFonts w:ascii="Verdana" w:hAnsi="Verdana" w:cs="Verdana"/>
          <w:sz w:val="18"/>
          <w:szCs w:val="18"/>
        </w:rPr>
        <w:t>En el evento en que cualquiera de las partes incumpla con las obligaciones derivadas de la presen</w:t>
      </w:r>
      <w:r w:rsidR="00BE0005" w:rsidRPr="004C1BCB">
        <w:rPr>
          <w:rFonts w:ascii="Verdana" w:hAnsi="Verdana" w:cs="Verdana"/>
          <w:sz w:val="18"/>
          <w:szCs w:val="18"/>
        </w:rPr>
        <w:t>te Oferta y su incumplimiento dé</w:t>
      </w:r>
      <w:r w:rsidRPr="004C1BCB">
        <w:rPr>
          <w:rFonts w:ascii="Verdana" w:hAnsi="Verdana" w:cs="Verdana"/>
          <w:sz w:val="18"/>
          <w:szCs w:val="18"/>
        </w:rPr>
        <w:t xml:space="preserve"> lugar a la terminación de la misma, deberá pagar a la otra a título de pena una suma igual al veinte por ciento (20%) del valor de la Oferta. La parte cumplida podrá cobrarla por la vía ejecutiva, con base en la declaración que haga sobre el incumplimiento, lo cual aceptan las partes. Lo anterior sin perjuicio de que la parte cumplida solicite a la otra la totalidad del valor de los perjuicios causados en lo que excedan de la cláusula penal. El valor de esta pena pecuniaria se tomará de los valores pendientes de pago o de la garantía de cumplimiento estipulada en </w:t>
      </w:r>
      <w:r w:rsidR="005327F7" w:rsidRPr="004C1BCB">
        <w:rPr>
          <w:rFonts w:ascii="Verdana" w:hAnsi="Verdana" w:cs="Verdana"/>
          <w:sz w:val="18"/>
          <w:szCs w:val="18"/>
        </w:rPr>
        <w:t xml:space="preserve">la </w:t>
      </w:r>
      <w:r w:rsidR="008B4237" w:rsidRPr="004C1BCB">
        <w:rPr>
          <w:rFonts w:ascii="Verdana" w:hAnsi="Verdana" w:cs="Verdana"/>
          <w:sz w:val="18"/>
          <w:szCs w:val="18"/>
        </w:rPr>
        <w:t>cláusula</w:t>
      </w:r>
      <w:r w:rsidRPr="004C1BCB">
        <w:rPr>
          <w:rFonts w:ascii="Verdana" w:hAnsi="Verdana" w:cs="Verdana"/>
          <w:sz w:val="18"/>
          <w:szCs w:val="18"/>
        </w:rPr>
        <w:t xml:space="preserve"> noven</w:t>
      </w:r>
      <w:r w:rsidR="005327F7" w:rsidRPr="004C1BCB">
        <w:rPr>
          <w:rFonts w:ascii="Verdana" w:hAnsi="Verdana" w:cs="Verdana"/>
          <w:sz w:val="18"/>
          <w:szCs w:val="18"/>
        </w:rPr>
        <w:t>a</w:t>
      </w:r>
      <w:r w:rsidRPr="004C1BCB">
        <w:rPr>
          <w:rFonts w:ascii="Verdana" w:hAnsi="Verdana" w:cs="Verdana"/>
          <w:sz w:val="18"/>
          <w:szCs w:val="18"/>
        </w:rPr>
        <w:t xml:space="preserve"> de esta Oferta. La Pena detallada en esta oferta podrá ser cobrada ejecutivamente con la sola presentación de este documento ante la Justicia Ordinaria y sin </w:t>
      </w:r>
      <w:r w:rsidR="00857D99" w:rsidRPr="004C1BCB">
        <w:rPr>
          <w:rFonts w:ascii="Verdana" w:hAnsi="Verdana" w:cs="Verdana"/>
          <w:sz w:val="18"/>
          <w:szCs w:val="18"/>
        </w:rPr>
        <w:t xml:space="preserve">ningún </w:t>
      </w:r>
      <w:r w:rsidRPr="004C1BCB">
        <w:rPr>
          <w:rFonts w:ascii="Verdana" w:hAnsi="Verdana" w:cs="Verdana"/>
          <w:sz w:val="18"/>
          <w:szCs w:val="18"/>
        </w:rPr>
        <w:t>requerimiento, a los cuales renuncian las partes.</w:t>
      </w:r>
    </w:p>
    <w:p w14:paraId="5A37B3F1" w14:textId="77777777" w:rsidR="00476045" w:rsidRPr="004C1BCB" w:rsidRDefault="00476045" w:rsidP="00F311D3">
      <w:pPr>
        <w:pStyle w:val="Prrafodelista"/>
        <w:tabs>
          <w:tab w:val="left" w:pos="284"/>
        </w:tabs>
        <w:spacing w:after="0" w:line="240" w:lineRule="auto"/>
        <w:ind w:left="0"/>
        <w:contextualSpacing/>
        <w:jc w:val="both"/>
        <w:rPr>
          <w:rFonts w:ascii="Verdana" w:hAnsi="Verdana" w:cs="Tahoma"/>
          <w:b/>
          <w:iCs/>
          <w:sz w:val="18"/>
          <w:szCs w:val="18"/>
          <w:lang w:eastAsia="ko-KR"/>
        </w:rPr>
      </w:pPr>
    </w:p>
    <w:p w14:paraId="25FEFFAA" w14:textId="77777777" w:rsidR="00DA02C8" w:rsidRPr="004C1BCB" w:rsidRDefault="00602987" w:rsidP="00F311D3">
      <w:pPr>
        <w:pStyle w:val="Prrafodelista"/>
        <w:tabs>
          <w:tab w:val="left" w:pos="284"/>
        </w:tabs>
        <w:spacing w:after="0" w:line="240" w:lineRule="auto"/>
        <w:ind w:left="0"/>
        <w:contextualSpacing/>
        <w:jc w:val="both"/>
        <w:rPr>
          <w:rFonts w:ascii="Verdana" w:hAnsi="Verdana"/>
          <w:sz w:val="18"/>
          <w:szCs w:val="18"/>
        </w:rPr>
      </w:pPr>
      <w:r w:rsidRPr="004C1BCB">
        <w:rPr>
          <w:rFonts w:ascii="Verdana" w:hAnsi="Verdana" w:cs="Tahoma"/>
          <w:b/>
          <w:iCs/>
          <w:sz w:val="18"/>
          <w:szCs w:val="18"/>
          <w:lang w:eastAsia="ko-KR"/>
        </w:rPr>
        <w:t>D</w:t>
      </w:r>
      <w:r w:rsidR="0036687E" w:rsidRPr="004C1BCB">
        <w:rPr>
          <w:rFonts w:ascii="Verdana" w:hAnsi="Verdana" w:cs="Tahoma"/>
          <w:b/>
          <w:iCs/>
          <w:sz w:val="18"/>
          <w:szCs w:val="18"/>
          <w:lang w:eastAsia="ko-KR"/>
        </w:rPr>
        <w:t>É</w:t>
      </w:r>
      <w:r w:rsidRPr="004C1BCB">
        <w:rPr>
          <w:rFonts w:ascii="Verdana" w:hAnsi="Verdana" w:cs="Tahoma"/>
          <w:b/>
          <w:iCs/>
          <w:sz w:val="18"/>
          <w:szCs w:val="18"/>
          <w:lang w:eastAsia="ko-KR"/>
        </w:rPr>
        <w:t>CIMO CUARTO</w:t>
      </w:r>
      <w:r w:rsidR="00225C2A" w:rsidRPr="004C1BCB">
        <w:rPr>
          <w:rFonts w:ascii="Verdana" w:hAnsi="Verdana" w:cs="Tahoma"/>
          <w:b/>
          <w:iCs/>
          <w:sz w:val="18"/>
          <w:szCs w:val="18"/>
          <w:lang w:eastAsia="ko-KR"/>
        </w:rPr>
        <w:t>.</w:t>
      </w:r>
      <w:r w:rsidRPr="004C1BCB">
        <w:rPr>
          <w:rFonts w:ascii="Verdana" w:hAnsi="Verdana" w:cs="Tahoma"/>
          <w:b/>
          <w:iCs/>
          <w:sz w:val="18"/>
          <w:szCs w:val="18"/>
          <w:lang w:eastAsia="ko-KR"/>
        </w:rPr>
        <w:t xml:space="preserve"> CAUSALES DE TERMINACIÓN ANTICIPADA:</w:t>
      </w:r>
      <w:r w:rsidRPr="004C1BCB">
        <w:rPr>
          <w:rFonts w:ascii="Verdana" w:hAnsi="Verdana" w:cs="Tahoma"/>
          <w:iCs/>
          <w:sz w:val="18"/>
          <w:szCs w:val="18"/>
          <w:lang w:eastAsia="ko-KR"/>
        </w:rPr>
        <w:t xml:space="preserve"> Sin perjuicio de las circunstancias particulares señ</w:t>
      </w:r>
      <w:r w:rsidR="0070543A" w:rsidRPr="004C1BCB">
        <w:rPr>
          <w:rFonts w:ascii="Verdana" w:hAnsi="Verdana" w:cs="Tahoma"/>
          <w:iCs/>
          <w:sz w:val="18"/>
          <w:szCs w:val="18"/>
          <w:lang w:eastAsia="ko-KR"/>
        </w:rPr>
        <w:t>aladas en otros numerales de la</w:t>
      </w:r>
      <w:r w:rsidRPr="004C1BCB">
        <w:rPr>
          <w:rFonts w:ascii="Verdana" w:hAnsi="Verdana" w:cs="Tahoma"/>
          <w:iCs/>
          <w:sz w:val="18"/>
          <w:szCs w:val="18"/>
          <w:lang w:eastAsia="ko-KR"/>
        </w:rPr>
        <w:t xml:space="preserve"> presente oferta, </w:t>
      </w:r>
      <w:r w:rsidRPr="004C1BCB">
        <w:rPr>
          <w:rFonts w:ascii="Verdana" w:hAnsi="Verdana" w:cs="Tahoma"/>
          <w:b/>
          <w:iCs/>
          <w:sz w:val="18"/>
          <w:szCs w:val="18"/>
          <w:lang w:eastAsia="ko-KR"/>
        </w:rPr>
        <w:t>EL PROVEEDOR</w:t>
      </w:r>
      <w:r w:rsidRPr="004C1BCB">
        <w:rPr>
          <w:rFonts w:ascii="Verdana" w:hAnsi="Verdana" w:cs="Tahoma"/>
          <w:iCs/>
          <w:sz w:val="18"/>
          <w:szCs w:val="18"/>
          <w:lang w:eastAsia="ko-KR"/>
        </w:rPr>
        <w:t xml:space="preserve"> podrá dar por terminada la relación jurídica si </w:t>
      </w:r>
      <w:r w:rsidRPr="004C1BCB">
        <w:rPr>
          <w:rFonts w:ascii="Verdana" w:hAnsi="Verdana" w:cs="Tahoma"/>
          <w:b/>
          <w:iCs/>
          <w:sz w:val="18"/>
          <w:szCs w:val="18"/>
          <w:lang w:eastAsia="ko-KR"/>
        </w:rPr>
        <w:t>EL DESTINATARIO</w:t>
      </w:r>
      <w:r w:rsidRPr="004C1BCB">
        <w:rPr>
          <w:rFonts w:ascii="Verdana" w:hAnsi="Verdana" w:cs="Tahoma"/>
          <w:iCs/>
          <w:sz w:val="18"/>
          <w:szCs w:val="18"/>
          <w:lang w:eastAsia="ko-KR"/>
        </w:rPr>
        <w:t xml:space="preserve"> deja de cumplir con su obligación de pagar, en forma continu</w:t>
      </w:r>
      <w:r w:rsidR="0070543A" w:rsidRPr="004C1BCB">
        <w:rPr>
          <w:rFonts w:ascii="Verdana" w:hAnsi="Verdana" w:cs="Tahoma"/>
          <w:iCs/>
          <w:sz w:val="18"/>
          <w:szCs w:val="18"/>
          <w:lang w:eastAsia="ko-KR"/>
        </w:rPr>
        <w:t xml:space="preserve">a o discontinua, el valor de </w:t>
      </w:r>
      <w:r w:rsidR="00A32843" w:rsidRPr="004C1BCB">
        <w:rPr>
          <w:rFonts w:ascii="Verdana" w:hAnsi="Verdana" w:cs="Tahoma"/>
          <w:iCs/>
          <w:sz w:val="18"/>
          <w:szCs w:val="18"/>
          <w:lang w:eastAsia="ko-KR"/>
        </w:rPr>
        <w:t>dos (2</w:t>
      </w:r>
      <w:r w:rsidR="0070543A" w:rsidRPr="004C1BCB">
        <w:rPr>
          <w:rFonts w:ascii="Verdana" w:hAnsi="Verdana" w:cs="Tahoma"/>
          <w:iCs/>
          <w:sz w:val="18"/>
          <w:szCs w:val="18"/>
          <w:lang w:eastAsia="ko-KR"/>
        </w:rPr>
        <w:t>) factura</w:t>
      </w:r>
      <w:r w:rsidR="00A32843" w:rsidRPr="004C1BCB">
        <w:rPr>
          <w:rFonts w:ascii="Verdana" w:hAnsi="Verdana" w:cs="Tahoma"/>
          <w:iCs/>
          <w:sz w:val="18"/>
          <w:szCs w:val="18"/>
          <w:lang w:eastAsia="ko-KR"/>
        </w:rPr>
        <w:t>s</w:t>
      </w:r>
      <w:r w:rsidRPr="004C1BCB">
        <w:rPr>
          <w:rFonts w:ascii="Verdana" w:hAnsi="Verdana" w:cs="Tahoma"/>
          <w:iCs/>
          <w:sz w:val="18"/>
          <w:szCs w:val="18"/>
          <w:lang w:eastAsia="ko-KR"/>
        </w:rPr>
        <w:t xml:space="preserve"> de energía eléctrica suministrada. Para ello </w:t>
      </w:r>
      <w:r w:rsidRPr="004C1BCB">
        <w:rPr>
          <w:rFonts w:ascii="Verdana" w:hAnsi="Verdana" w:cs="Tahoma"/>
          <w:b/>
          <w:iCs/>
          <w:sz w:val="18"/>
          <w:szCs w:val="18"/>
          <w:lang w:eastAsia="ko-KR"/>
        </w:rPr>
        <w:t>EL PROVEEDOR</w:t>
      </w:r>
      <w:r w:rsidRPr="004C1BCB">
        <w:rPr>
          <w:rFonts w:ascii="Verdana" w:hAnsi="Verdana" w:cs="Tahoma"/>
          <w:iCs/>
          <w:sz w:val="18"/>
          <w:szCs w:val="18"/>
          <w:lang w:eastAsia="ko-KR"/>
        </w:rPr>
        <w:t xml:space="preserve"> notificará al ASIC de acuerdo con la reglamentación vigente. Así mismo podrá solicitar la terminaci</w:t>
      </w:r>
      <w:r w:rsidR="00BD630D" w:rsidRPr="004C1BCB">
        <w:rPr>
          <w:rFonts w:ascii="Verdana" w:hAnsi="Verdana" w:cs="Tahoma"/>
          <w:iCs/>
          <w:sz w:val="18"/>
          <w:szCs w:val="18"/>
          <w:lang w:eastAsia="ko-KR"/>
        </w:rPr>
        <w:t xml:space="preserve">ón del despacho de la energía. </w:t>
      </w:r>
      <w:r w:rsidRPr="004C1BCB">
        <w:rPr>
          <w:rFonts w:ascii="Verdana" w:hAnsi="Verdana" w:cs="Tahoma"/>
          <w:iCs/>
          <w:sz w:val="18"/>
          <w:szCs w:val="18"/>
          <w:lang w:eastAsia="ko-KR"/>
        </w:rPr>
        <w:t xml:space="preserve">Cualquiera de las partes podrá dar por terminada la relación jurídica, caso en el cual la parte responsable del incumplimiento cancelará a la otra las indemnizaciones establecidas en la presente oferta y de acuerdo con la ley, en los siguientes eventos: </w:t>
      </w:r>
      <w:r w:rsidRPr="004C1BCB">
        <w:rPr>
          <w:rFonts w:ascii="Verdana" w:hAnsi="Verdana" w:cs="Tahoma"/>
          <w:b/>
          <w:iCs/>
          <w:sz w:val="18"/>
          <w:szCs w:val="18"/>
          <w:lang w:eastAsia="ko-KR"/>
        </w:rPr>
        <w:t>a)</w:t>
      </w:r>
      <w:r w:rsidRPr="004C1BCB">
        <w:rPr>
          <w:rFonts w:ascii="Verdana" w:hAnsi="Verdana" w:cs="Tahoma"/>
          <w:iCs/>
          <w:sz w:val="18"/>
          <w:szCs w:val="18"/>
          <w:lang w:eastAsia="ko-KR"/>
        </w:rPr>
        <w:t xml:space="preserve">. </w:t>
      </w:r>
      <w:r w:rsidR="00796B26" w:rsidRPr="004C1BCB">
        <w:rPr>
          <w:rFonts w:ascii="Verdana" w:hAnsi="Verdana" w:cs="Tahoma"/>
          <w:iCs/>
          <w:sz w:val="18"/>
          <w:szCs w:val="18"/>
          <w:lang w:eastAsia="ko-KR"/>
        </w:rPr>
        <w:t xml:space="preserve">El grave e injustificado incumplimiento de las obligaciones que las partes adquieren, caso en el cual la parte responsable del incumplimiento cancelará a la otra, las penalidades establecidas en </w:t>
      </w:r>
      <w:r w:rsidR="007C3D08" w:rsidRPr="004C1BCB">
        <w:rPr>
          <w:rFonts w:ascii="Verdana" w:hAnsi="Verdana" w:cs="Tahoma"/>
          <w:iCs/>
          <w:sz w:val="18"/>
          <w:szCs w:val="18"/>
          <w:lang w:eastAsia="ko-KR"/>
        </w:rPr>
        <w:t>la oferta</w:t>
      </w:r>
      <w:r w:rsidR="00796B26" w:rsidRPr="004C1BCB">
        <w:rPr>
          <w:rFonts w:ascii="Verdana" w:hAnsi="Verdana" w:cs="Tahoma"/>
          <w:iCs/>
          <w:sz w:val="18"/>
          <w:szCs w:val="18"/>
          <w:lang w:eastAsia="ko-KR"/>
        </w:rPr>
        <w:t xml:space="preserve"> y de acuerdo con la ley. </w:t>
      </w:r>
      <w:r w:rsidR="00796B26" w:rsidRPr="004C1BCB">
        <w:rPr>
          <w:rFonts w:ascii="Verdana" w:hAnsi="Verdana" w:cs="Tahoma"/>
          <w:b/>
          <w:iCs/>
          <w:sz w:val="18"/>
          <w:szCs w:val="18"/>
          <w:lang w:eastAsia="ko-KR"/>
        </w:rPr>
        <w:t xml:space="preserve">b). </w:t>
      </w:r>
      <w:r w:rsidRPr="004C1BCB">
        <w:rPr>
          <w:rFonts w:ascii="Verdana" w:hAnsi="Verdana" w:cs="Tahoma"/>
          <w:iCs/>
          <w:sz w:val="18"/>
          <w:szCs w:val="18"/>
          <w:lang w:eastAsia="ko-KR"/>
        </w:rPr>
        <w:t xml:space="preserve">El no despacho de la energía asociada a la presente oferta por parte del administrador del sistema de intercambios comerciales por causas atribuibles al </w:t>
      </w:r>
      <w:r w:rsidRPr="004C1BCB">
        <w:rPr>
          <w:rFonts w:ascii="Verdana" w:hAnsi="Verdana" w:cs="Tahoma"/>
          <w:b/>
          <w:iCs/>
          <w:sz w:val="18"/>
          <w:szCs w:val="18"/>
          <w:lang w:eastAsia="ko-KR"/>
        </w:rPr>
        <w:t>PROVEEDOR.</w:t>
      </w:r>
      <w:r w:rsidRPr="004C1BCB">
        <w:rPr>
          <w:rFonts w:ascii="Verdana" w:hAnsi="Verdana" w:cs="Tahoma"/>
          <w:iCs/>
          <w:sz w:val="18"/>
          <w:szCs w:val="18"/>
          <w:lang w:eastAsia="ko-KR"/>
        </w:rPr>
        <w:t xml:space="preserve">  </w:t>
      </w:r>
      <w:r w:rsidR="00304298" w:rsidRPr="004C1BCB">
        <w:rPr>
          <w:rFonts w:ascii="Verdana" w:hAnsi="Verdana" w:cs="Tahoma"/>
          <w:b/>
          <w:iCs/>
          <w:sz w:val="18"/>
          <w:szCs w:val="18"/>
          <w:lang w:eastAsia="ko-KR"/>
        </w:rPr>
        <w:t>c</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F504EC" w:rsidRPr="004C1BCB">
        <w:rPr>
          <w:rFonts w:ascii="Verdana" w:hAnsi="Verdana" w:cs="Tahoma"/>
          <w:iCs/>
          <w:sz w:val="18"/>
          <w:szCs w:val="18"/>
          <w:lang w:eastAsia="ko-KR"/>
        </w:rPr>
        <w:t xml:space="preserve">La no constitución de las garantías según lo establecido en </w:t>
      </w:r>
      <w:r w:rsidR="004D5274" w:rsidRPr="004C1BCB">
        <w:rPr>
          <w:rFonts w:ascii="Verdana" w:hAnsi="Verdana" w:cs="Tahoma"/>
          <w:iCs/>
          <w:sz w:val="18"/>
          <w:szCs w:val="18"/>
          <w:lang w:eastAsia="ko-KR"/>
        </w:rPr>
        <w:t>la cláusula</w:t>
      </w:r>
      <w:r w:rsidR="00F504EC" w:rsidRPr="004C1BCB">
        <w:rPr>
          <w:rFonts w:ascii="Verdana" w:hAnsi="Verdana" w:cs="Tahoma"/>
          <w:iCs/>
          <w:sz w:val="18"/>
          <w:szCs w:val="18"/>
          <w:lang w:eastAsia="ko-KR"/>
        </w:rPr>
        <w:t xml:space="preserve"> noven</w:t>
      </w:r>
      <w:r w:rsidR="004D5274" w:rsidRPr="004C1BCB">
        <w:rPr>
          <w:rFonts w:ascii="Verdana" w:hAnsi="Verdana" w:cs="Tahoma"/>
          <w:iCs/>
          <w:sz w:val="18"/>
          <w:szCs w:val="18"/>
          <w:lang w:eastAsia="ko-KR"/>
        </w:rPr>
        <w:t>a</w:t>
      </w:r>
      <w:r w:rsidR="00F504EC" w:rsidRPr="004C1BCB">
        <w:rPr>
          <w:rFonts w:ascii="Verdana" w:hAnsi="Verdana" w:cs="Tahoma"/>
          <w:iCs/>
          <w:sz w:val="18"/>
          <w:szCs w:val="18"/>
          <w:lang w:eastAsia="ko-KR"/>
        </w:rPr>
        <w:t xml:space="preserve"> de la presente oferta</w:t>
      </w:r>
      <w:r w:rsidR="006C0F54"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d)</w:t>
      </w:r>
      <w:r w:rsidR="006C0F54" w:rsidRPr="004C1BCB">
        <w:rPr>
          <w:rFonts w:ascii="Verdana" w:hAnsi="Verdana" w:cs="Tahoma"/>
          <w:iCs/>
          <w:sz w:val="18"/>
          <w:szCs w:val="18"/>
          <w:lang w:eastAsia="ko-KR"/>
        </w:rPr>
        <w:t xml:space="preserve">. </w:t>
      </w:r>
      <w:r w:rsidR="00F504EC" w:rsidRPr="004C1BCB">
        <w:rPr>
          <w:rFonts w:ascii="Verdana" w:hAnsi="Verdana" w:cs="Tahoma"/>
          <w:iCs/>
          <w:sz w:val="18"/>
          <w:szCs w:val="18"/>
          <w:lang w:eastAsia="ko-KR"/>
        </w:rPr>
        <w:t xml:space="preserve"> </w:t>
      </w:r>
      <w:r w:rsidR="006C0F54" w:rsidRPr="004C1BCB">
        <w:rPr>
          <w:rFonts w:ascii="Verdana" w:hAnsi="Verdana" w:cs="Tahoma"/>
          <w:iCs/>
          <w:sz w:val="18"/>
          <w:szCs w:val="18"/>
          <w:lang w:eastAsia="ko-KR"/>
        </w:rPr>
        <w:t>La no presentación de garantías por las transacciones en el Mercado de Energía Mayorista –MEM-, regulados por las Resoluciones CREG 019 de 2006, 087 de 2006 y 158 de 2011, las cuales se constituyen a favor del ASIC</w:t>
      </w:r>
      <w:r w:rsidR="00F504EC"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e</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El hecho de que una de las partes inicie proceso de liquidación. Este hecho facultará a la otra parte para iniciar las acciones legales a que haya lugar. </w:t>
      </w:r>
      <w:r w:rsidR="006C0F54" w:rsidRPr="004C1BCB">
        <w:rPr>
          <w:rFonts w:ascii="Verdana" w:hAnsi="Verdana" w:cs="Tahoma"/>
          <w:b/>
          <w:iCs/>
          <w:sz w:val="18"/>
          <w:szCs w:val="18"/>
          <w:lang w:eastAsia="ko-KR"/>
        </w:rPr>
        <w:t>f</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La cesión parcial o total de los derechos y obligaciones surgidos de la oferta, sin previa autorización expresa y escrita de la otra parte.  La parte sin cuya autorización previa y escrita se le realizó la cesión podrá dar por terminada la relación jurídica sin que se genere a su cargo pago alguno de perjuicios. </w:t>
      </w:r>
      <w:r w:rsidR="006C0F54" w:rsidRPr="004C1BCB">
        <w:rPr>
          <w:rFonts w:ascii="Verdana" w:hAnsi="Verdana" w:cs="Tahoma"/>
          <w:b/>
          <w:iCs/>
          <w:sz w:val="18"/>
          <w:szCs w:val="18"/>
          <w:lang w:eastAsia="ko-KR"/>
        </w:rPr>
        <w:t>g</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F85ECE" w:rsidRPr="004C1BCB">
        <w:rPr>
          <w:rFonts w:ascii="Verdana" w:hAnsi="Verdana" w:cs="Tahoma"/>
          <w:iCs/>
          <w:sz w:val="18"/>
          <w:szCs w:val="18"/>
          <w:lang w:eastAsia="ko-KR"/>
        </w:rPr>
        <w:t>El retiro del agente del mercado en las condiciones establecidas en la Resolución CREG 156 de 2011 y aquellas que las modifiquen, adicionen, aclaren o sustituyan</w:t>
      </w:r>
      <w:r w:rsidRPr="004C1BCB">
        <w:rPr>
          <w:rFonts w:ascii="Verdana" w:hAnsi="Verdana" w:cs="Tahoma"/>
          <w:iCs/>
          <w:sz w:val="18"/>
          <w:szCs w:val="18"/>
          <w:lang w:eastAsia="ko-KR"/>
        </w:rPr>
        <w:t xml:space="preserve">. </w:t>
      </w:r>
      <w:r w:rsidR="006C0F54" w:rsidRPr="004C1BCB">
        <w:rPr>
          <w:rFonts w:ascii="Verdana" w:hAnsi="Verdana" w:cs="Tahoma"/>
          <w:b/>
          <w:iCs/>
          <w:sz w:val="18"/>
          <w:szCs w:val="18"/>
          <w:lang w:eastAsia="ko-KR"/>
        </w:rPr>
        <w:t>h</w:t>
      </w:r>
      <w:r w:rsidRPr="004C1BCB">
        <w:rPr>
          <w:rFonts w:ascii="Verdana" w:hAnsi="Verdana" w:cs="Tahoma"/>
          <w:b/>
          <w:iCs/>
          <w:sz w:val="18"/>
          <w:szCs w:val="18"/>
          <w:lang w:eastAsia="ko-KR"/>
        </w:rPr>
        <w:t>)</w:t>
      </w:r>
      <w:r w:rsidRPr="004C1BCB">
        <w:rPr>
          <w:rFonts w:ascii="Verdana" w:hAnsi="Verdana" w:cs="Tahoma"/>
          <w:iCs/>
          <w:sz w:val="18"/>
          <w:szCs w:val="18"/>
          <w:lang w:eastAsia="ko-KR"/>
        </w:rPr>
        <w:t xml:space="preserve"> En el evento en que no se pueda registrar la oferta mercantil y la orden de compra que se emita porque alguna de las partes n</w:t>
      </w:r>
      <w:r w:rsidR="00C443CF" w:rsidRPr="004C1BCB">
        <w:rPr>
          <w:rFonts w:ascii="Verdana" w:hAnsi="Verdana" w:cs="Tahoma"/>
          <w:iCs/>
          <w:sz w:val="18"/>
          <w:szCs w:val="18"/>
          <w:lang w:eastAsia="ko-KR"/>
        </w:rPr>
        <w:t xml:space="preserve">o cumple con la Resolución CREG 156 de 2012 y CREG </w:t>
      </w:r>
      <w:r w:rsidRPr="004C1BCB">
        <w:rPr>
          <w:rFonts w:ascii="Verdana" w:hAnsi="Verdana" w:cs="Tahoma"/>
          <w:iCs/>
          <w:sz w:val="18"/>
          <w:szCs w:val="18"/>
          <w:lang w:eastAsia="ko-KR"/>
        </w:rPr>
        <w:t>134 de 2013 y cualquiera que las modifiquen, adicionen</w:t>
      </w:r>
      <w:r w:rsidR="00C12DAD" w:rsidRPr="004C1BCB">
        <w:rPr>
          <w:rFonts w:ascii="Verdana" w:hAnsi="Verdana" w:cs="Tahoma"/>
          <w:iCs/>
          <w:sz w:val="18"/>
          <w:szCs w:val="18"/>
          <w:lang w:eastAsia="ko-KR"/>
        </w:rPr>
        <w:t>, aclaren</w:t>
      </w:r>
      <w:r w:rsidRPr="004C1BCB">
        <w:rPr>
          <w:rFonts w:ascii="Verdana" w:hAnsi="Verdana" w:cs="Tahoma"/>
          <w:iCs/>
          <w:sz w:val="18"/>
          <w:szCs w:val="18"/>
          <w:lang w:eastAsia="ko-KR"/>
        </w:rPr>
        <w:t xml:space="preserve"> o sustituyan a menos que se subsane la capacidad de re</w:t>
      </w:r>
      <w:r w:rsidR="00231283" w:rsidRPr="004C1BCB">
        <w:rPr>
          <w:rFonts w:ascii="Verdana" w:hAnsi="Verdana" w:cs="Tahoma"/>
          <w:iCs/>
          <w:sz w:val="18"/>
          <w:szCs w:val="18"/>
          <w:lang w:eastAsia="ko-KR"/>
        </w:rPr>
        <w:t>spaldo de operación antes del té</w:t>
      </w:r>
      <w:r w:rsidRPr="004C1BCB">
        <w:rPr>
          <w:rFonts w:ascii="Verdana" w:hAnsi="Verdana" w:cs="Tahoma"/>
          <w:iCs/>
          <w:sz w:val="18"/>
          <w:szCs w:val="18"/>
          <w:lang w:eastAsia="ko-KR"/>
        </w:rPr>
        <w:t xml:space="preserve">rmino establecido para dar inicio al despacho de energía y en consecuencia sea posible el posterior registro </w:t>
      </w:r>
      <w:r w:rsidR="007C3D08" w:rsidRPr="004C1BCB">
        <w:rPr>
          <w:rFonts w:ascii="Verdana" w:hAnsi="Verdana" w:cs="Tahoma"/>
          <w:iCs/>
          <w:sz w:val="18"/>
          <w:szCs w:val="18"/>
          <w:lang w:eastAsia="ko-KR"/>
        </w:rPr>
        <w:t>de la oferta</w:t>
      </w:r>
      <w:r w:rsidRPr="004C1BCB">
        <w:rPr>
          <w:rFonts w:ascii="Verdana" w:hAnsi="Verdana" w:cs="Tahoma"/>
          <w:iCs/>
          <w:sz w:val="18"/>
          <w:szCs w:val="18"/>
          <w:lang w:eastAsia="ko-KR"/>
        </w:rPr>
        <w:t xml:space="preserve"> durante este lapso.</w:t>
      </w:r>
      <w:r w:rsidR="00542447" w:rsidRPr="004C1BCB">
        <w:rPr>
          <w:rFonts w:ascii="Verdana" w:hAnsi="Verdana" w:cs="Tahoma"/>
          <w:iCs/>
          <w:sz w:val="18"/>
          <w:szCs w:val="18"/>
          <w:lang w:eastAsia="ko-KR"/>
        </w:rPr>
        <w:t xml:space="preserve"> </w:t>
      </w:r>
      <w:r w:rsidR="00524EEE" w:rsidRPr="004C1BCB">
        <w:rPr>
          <w:rFonts w:ascii="Verdana" w:hAnsi="Verdana" w:cs="Tahoma"/>
          <w:b/>
          <w:iCs/>
          <w:sz w:val="18"/>
          <w:szCs w:val="18"/>
          <w:lang w:eastAsia="ko-KR"/>
        </w:rPr>
        <w:t>i</w:t>
      </w:r>
      <w:r w:rsidR="00542447" w:rsidRPr="004C1BCB">
        <w:rPr>
          <w:rFonts w:ascii="Verdana" w:hAnsi="Verdana" w:cs="Tahoma"/>
          <w:b/>
          <w:iCs/>
          <w:sz w:val="18"/>
          <w:szCs w:val="18"/>
          <w:lang w:eastAsia="ko-KR"/>
        </w:rPr>
        <w:t>)</w:t>
      </w:r>
      <w:r w:rsidR="00542447" w:rsidRPr="004C1BCB">
        <w:rPr>
          <w:rFonts w:ascii="Verdana" w:hAnsi="Verdana" w:cs="Tahoma"/>
          <w:iCs/>
          <w:sz w:val="18"/>
          <w:szCs w:val="18"/>
          <w:lang w:eastAsia="ko-KR"/>
        </w:rPr>
        <w:t xml:space="preserve"> Cuando alguna de LAS PARTES, sus asociados o socios, sus representantes legales o miembros de Junta Directiva, sean incluidos en las listas internacionales vinculantes para el Estado Colombiano de conformidad con el derecho internacional (listas de la Organización de naciones Unidas) o en listas de la OFAC (Office </w:t>
      </w:r>
      <w:proofErr w:type="spellStart"/>
      <w:r w:rsidR="00542447" w:rsidRPr="004C1BCB">
        <w:rPr>
          <w:rFonts w:ascii="Verdana" w:hAnsi="Verdana" w:cs="Tahoma"/>
          <w:iCs/>
          <w:sz w:val="18"/>
          <w:szCs w:val="18"/>
          <w:lang w:eastAsia="ko-KR"/>
        </w:rPr>
        <w:t>of</w:t>
      </w:r>
      <w:proofErr w:type="spellEnd"/>
      <w:r w:rsidR="00542447" w:rsidRPr="004C1BCB">
        <w:rPr>
          <w:rFonts w:ascii="Verdana" w:hAnsi="Verdana" w:cs="Tahoma"/>
          <w:iCs/>
          <w:sz w:val="18"/>
          <w:szCs w:val="18"/>
          <w:lang w:eastAsia="ko-KR"/>
        </w:rPr>
        <w:t xml:space="preserve"> </w:t>
      </w:r>
      <w:proofErr w:type="spellStart"/>
      <w:r w:rsidR="00542447" w:rsidRPr="004C1BCB">
        <w:rPr>
          <w:rFonts w:ascii="Verdana" w:hAnsi="Verdana" w:cs="Tahoma"/>
          <w:iCs/>
          <w:sz w:val="18"/>
          <w:szCs w:val="18"/>
          <w:lang w:eastAsia="ko-KR"/>
        </w:rPr>
        <w:t>Foreign</w:t>
      </w:r>
      <w:proofErr w:type="spellEnd"/>
      <w:r w:rsidR="00542447" w:rsidRPr="004C1BCB">
        <w:rPr>
          <w:rFonts w:ascii="Verdana" w:hAnsi="Verdana" w:cs="Tahoma"/>
          <w:iCs/>
          <w:sz w:val="18"/>
          <w:szCs w:val="18"/>
          <w:lang w:eastAsia="ko-KR"/>
        </w:rPr>
        <w:t xml:space="preserve"> </w:t>
      </w:r>
      <w:proofErr w:type="spellStart"/>
      <w:r w:rsidR="00542447" w:rsidRPr="004C1BCB">
        <w:rPr>
          <w:rFonts w:ascii="Verdana" w:hAnsi="Verdana" w:cs="Tahoma"/>
          <w:iCs/>
          <w:sz w:val="18"/>
          <w:szCs w:val="18"/>
          <w:lang w:eastAsia="ko-KR"/>
        </w:rPr>
        <w:t>Assets</w:t>
      </w:r>
      <w:proofErr w:type="spellEnd"/>
      <w:r w:rsidR="00542447" w:rsidRPr="004C1BCB">
        <w:rPr>
          <w:rFonts w:ascii="Verdana" w:hAnsi="Verdana" w:cs="Tahoma"/>
          <w:iCs/>
          <w:sz w:val="18"/>
          <w:szCs w:val="18"/>
          <w:lang w:eastAsia="ko-KR"/>
        </w:rPr>
        <w:t xml:space="preserve"> Control).</w:t>
      </w:r>
    </w:p>
    <w:p w14:paraId="42A2F1CD" w14:textId="77777777" w:rsidR="000141E6" w:rsidRPr="004C1BCB" w:rsidRDefault="000141E6" w:rsidP="00F311D3">
      <w:pPr>
        <w:tabs>
          <w:tab w:val="left" w:pos="284"/>
        </w:tabs>
        <w:spacing w:after="0" w:line="240" w:lineRule="auto"/>
        <w:jc w:val="both"/>
        <w:rPr>
          <w:rFonts w:ascii="Verdana" w:hAnsi="Verdana" w:cs="Tahoma"/>
          <w:iCs/>
          <w:sz w:val="18"/>
          <w:szCs w:val="18"/>
          <w:lang w:eastAsia="ko-KR"/>
        </w:rPr>
      </w:pPr>
    </w:p>
    <w:p w14:paraId="00232589" w14:textId="77777777" w:rsidR="002B006E" w:rsidRPr="004C1BCB" w:rsidRDefault="00602987" w:rsidP="00F311D3">
      <w:pPr>
        <w:tabs>
          <w:tab w:val="left" w:pos="284"/>
        </w:tabs>
        <w:spacing w:after="0" w:line="240" w:lineRule="auto"/>
        <w:jc w:val="both"/>
        <w:rPr>
          <w:rFonts w:ascii="Verdana" w:hAnsi="Verdana" w:cs="Tahoma"/>
          <w:iCs/>
          <w:sz w:val="18"/>
          <w:szCs w:val="18"/>
          <w:lang w:eastAsia="ko-KR"/>
        </w:rPr>
      </w:pPr>
      <w:r w:rsidRPr="004C1BCB">
        <w:rPr>
          <w:rFonts w:ascii="Verdana" w:hAnsi="Verdana" w:cs="Tahoma"/>
          <w:b/>
          <w:iCs/>
          <w:sz w:val="18"/>
          <w:szCs w:val="18"/>
          <w:lang w:eastAsia="ko-KR"/>
        </w:rPr>
        <w:lastRenderedPageBreak/>
        <w:t>PAR</w:t>
      </w:r>
      <w:r w:rsidR="002B006E" w:rsidRPr="004C1BCB">
        <w:rPr>
          <w:rFonts w:ascii="Verdana" w:hAnsi="Verdana" w:cs="Tahoma"/>
          <w:b/>
          <w:iCs/>
          <w:sz w:val="18"/>
          <w:szCs w:val="18"/>
          <w:lang w:eastAsia="ko-KR"/>
        </w:rPr>
        <w:t>Á</w:t>
      </w:r>
      <w:r w:rsidRPr="004C1BCB">
        <w:rPr>
          <w:rFonts w:ascii="Verdana" w:hAnsi="Verdana" w:cs="Tahoma"/>
          <w:b/>
          <w:iCs/>
          <w:sz w:val="18"/>
          <w:szCs w:val="18"/>
          <w:lang w:eastAsia="ko-KR"/>
        </w:rPr>
        <w:t>GRAFO</w:t>
      </w:r>
      <w:r w:rsidR="006A6446" w:rsidRPr="004C1BCB">
        <w:rPr>
          <w:rFonts w:ascii="Verdana" w:hAnsi="Verdana" w:cs="Tahoma"/>
          <w:b/>
          <w:iCs/>
          <w:sz w:val="18"/>
          <w:szCs w:val="18"/>
          <w:lang w:eastAsia="ko-KR"/>
        </w:rPr>
        <w:t xml:space="preserve"> PRIMERO</w:t>
      </w:r>
      <w:r w:rsidR="002A5515" w:rsidRPr="004C1BCB">
        <w:rPr>
          <w:rFonts w:ascii="Verdana" w:hAnsi="Verdana" w:cs="Tahoma"/>
          <w:b/>
          <w:iCs/>
          <w:sz w:val="18"/>
          <w:szCs w:val="18"/>
          <w:lang w:eastAsia="ko-KR"/>
        </w:rPr>
        <w:t>:</w:t>
      </w:r>
      <w:r w:rsidRPr="004C1BCB">
        <w:rPr>
          <w:rFonts w:ascii="Verdana" w:hAnsi="Verdana" w:cs="Tahoma"/>
          <w:iCs/>
          <w:sz w:val="18"/>
          <w:szCs w:val="18"/>
          <w:lang w:eastAsia="ko-KR"/>
        </w:rPr>
        <w:t xml:space="preserve"> </w:t>
      </w:r>
      <w:r w:rsidR="00232BA2" w:rsidRPr="004C1BCB">
        <w:rPr>
          <w:rFonts w:ascii="Verdana" w:hAnsi="Verdana" w:cs="Tahoma"/>
          <w:iCs/>
          <w:sz w:val="18"/>
          <w:szCs w:val="18"/>
          <w:lang w:eastAsia="ko-KR"/>
        </w:rPr>
        <w:t>Para efectos de configuración de incumplimiento de una de las partes, la parte cumplida deberá notificar el incumplimiento a la parte incumplida, la cual tendrá cinco (5) días hábiles para resolver el incumplimiento. Pasado este término sin que se haya resuelto el incumplimiento, el contrato se dará por terminado de pleno derecho, sin necesidad de requerimiento adicional o declaración judicial, y la parte cumplida ejercerá su derecho al pago de la Cláusula Penal Pecuniaria y demás indemnizaciones establecidas en la presente oferta y la ley.</w:t>
      </w:r>
      <w:r w:rsidR="00232BA2" w:rsidRPr="004C1BCB">
        <w:rPr>
          <w:rFonts w:ascii="Verdana" w:hAnsi="Verdana"/>
          <w:b/>
          <w:bCs/>
          <w:sz w:val="18"/>
          <w:szCs w:val="18"/>
        </w:rPr>
        <w:t xml:space="preserve"> </w:t>
      </w:r>
      <w:r w:rsidR="002B006E" w:rsidRPr="004C1BCB">
        <w:rPr>
          <w:rFonts w:ascii="Verdana" w:hAnsi="Verdana" w:cs="Tahoma"/>
          <w:b/>
          <w:iCs/>
          <w:sz w:val="18"/>
          <w:szCs w:val="18"/>
          <w:lang w:eastAsia="ko-KR"/>
        </w:rPr>
        <w:t xml:space="preserve">PARÁGRAFO </w:t>
      </w:r>
      <w:r w:rsidR="006A6446" w:rsidRPr="004C1BCB">
        <w:rPr>
          <w:rFonts w:ascii="Verdana" w:hAnsi="Verdana" w:cs="Tahoma"/>
          <w:b/>
          <w:iCs/>
          <w:sz w:val="18"/>
          <w:szCs w:val="18"/>
          <w:lang w:eastAsia="ko-KR"/>
        </w:rPr>
        <w:t>SEGUNDO</w:t>
      </w:r>
      <w:r w:rsidR="002B006E" w:rsidRPr="004C1BCB">
        <w:rPr>
          <w:rFonts w:ascii="Verdana" w:hAnsi="Verdana" w:cs="Tahoma"/>
          <w:b/>
          <w:iCs/>
          <w:sz w:val="18"/>
          <w:szCs w:val="18"/>
          <w:lang w:eastAsia="ko-KR"/>
        </w:rPr>
        <w:t>:</w:t>
      </w:r>
      <w:r w:rsidR="006A6446" w:rsidRPr="004C1BCB">
        <w:rPr>
          <w:rFonts w:ascii="Verdana" w:hAnsi="Verdana" w:cs="Tahoma"/>
          <w:iCs/>
          <w:sz w:val="18"/>
          <w:szCs w:val="18"/>
          <w:lang w:eastAsia="ko-KR"/>
        </w:rPr>
        <w:t xml:space="preserve"> </w:t>
      </w:r>
      <w:r w:rsidR="00C1037C" w:rsidRPr="004C1BCB">
        <w:rPr>
          <w:rFonts w:ascii="Verdana" w:hAnsi="Verdana" w:cs="Tahoma"/>
          <w:iCs/>
          <w:sz w:val="18"/>
          <w:szCs w:val="18"/>
          <w:lang w:eastAsia="ko-KR"/>
        </w:rPr>
        <w:t>LAS PARTES se comprometen a cumplir con la capacidad de respaldo para operaciones en el MEM; En el evento en que al</w:t>
      </w:r>
      <w:r w:rsidR="00640E83" w:rsidRPr="004C1BCB">
        <w:rPr>
          <w:rFonts w:ascii="Verdana" w:hAnsi="Verdana" w:cs="Tahoma"/>
          <w:iCs/>
          <w:sz w:val="18"/>
          <w:szCs w:val="18"/>
          <w:lang w:eastAsia="ko-KR"/>
        </w:rPr>
        <w:t>g</w:t>
      </w:r>
      <w:r w:rsidR="00C1037C" w:rsidRPr="004C1BCB">
        <w:rPr>
          <w:rFonts w:ascii="Verdana" w:hAnsi="Verdana" w:cs="Tahoma"/>
          <w:iCs/>
          <w:sz w:val="18"/>
          <w:szCs w:val="18"/>
          <w:lang w:eastAsia="ko-KR"/>
        </w:rPr>
        <w:t xml:space="preserve">una de LAS PARTES no cumpla con lo señalado en la Resolución 156 de 2012 y las que las modifiquen, adicionen, aclaren o sustituyan, la parte cumplida podrá dar por terminada la relación jurídica y se dará aplicación a lo estipulado en la cláusula Décima tercera. </w:t>
      </w:r>
      <w:r w:rsidR="003650EC" w:rsidRPr="004C1BCB">
        <w:rPr>
          <w:rFonts w:ascii="Verdana" w:hAnsi="Verdana" w:cs="Tahoma"/>
          <w:b/>
          <w:iCs/>
          <w:sz w:val="18"/>
          <w:szCs w:val="18"/>
          <w:lang w:eastAsia="ko-KR"/>
        </w:rPr>
        <w:t xml:space="preserve">PARÁGRAFO </w:t>
      </w:r>
      <w:r w:rsidR="006A6446" w:rsidRPr="004C1BCB">
        <w:rPr>
          <w:rFonts w:ascii="Verdana" w:hAnsi="Verdana" w:cs="Tahoma"/>
          <w:b/>
          <w:iCs/>
          <w:sz w:val="18"/>
          <w:szCs w:val="18"/>
          <w:lang w:eastAsia="ko-KR"/>
        </w:rPr>
        <w:t>TERCERO</w:t>
      </w:r>
      <w:r w:rsidR="002B006E" w:rsidRPr="004C1BCB">
        <w:rPr>
          <w:rFonts w:ascii="Verdana" w:hAnsi="Verdana" w:cs="Tahoma"/>
          <w:b/>
          <w:iCs/>
          <w:sz w:val="18"/>
          <w:szCs w:val="18"/>
          <w:lang w:eastAsia="ko-KR"/>
        </w:rPr>
        <w:t>:</w:t>
      </w:r>
      <w:r w:rsidR="002B006E" w:rsidRPr="004C1BCB">
        <w:rPr>
          <w:rFonts w:ascii="Verdana" w:hAnsi="Verdana" w:cs="Tahoma"/>
          <w:iCs/>
          <w:sz w:val="18"/>
          <w:szCs w:val="18"/>
          <w:lang w:eastAsia="ko-KR"/>
        </w:rPr>
        <w:t xml:space="preserve"> No constituye causal de incumplimiento y por lo tanto no dará lugar a la terminación </w:t>
      </w:r>
      <w:r w:rsidR="007C3D08" w:rsidRPr="004C1BCB">
        <w:rPr>
          <w:rFonts w:ascii="Verdana" w:hAnsi="Verdana" w:cs="Tahoma"/>
          <w:iCs/>
          <w:sz w:val="18"/>
          <w:szCs w:val="18"/>
          <w:lang w:eastAsia="ko-KR"/>
        </w:rPr>
        <w:t>de la oferta</w:t>
      </w:r>
      <w:r w:rsidR="002B006E" w:rsidRPr="004C1BCB">
        <w:rPr>
          <w:rFonts w:ascii="Verdana" w:hAnsi="Verdana" w:cs="Tahoma"/>
          <w:iCs/>
          <w:sz w:val="18"/>
          <w:szCs w:val="18"/>
          <w:lang w:eastAsia="ko-KR"/>
        </w:rPr>
        <w:t>, ni al pago de indemnizaciones, multas o sanciones de cualquier tipo, el no</w:t>
      </w:r>
      <w:r w:rsidR="003650EC" w:rsidRPr="004C1BCB">
        <w:rPr>
          <w:rFonts w:ascii="Verdana" w:hAnsi="Verdana" w:cs="Tahoma"/>
          <w:iCs/>
          <w:sz w:val="18"/>
          <w:szCs w:val="18"/>
          <w:lang w:eastAsia="ko-KR"/>
        </w:rPr>
        <w:t xml:space="preserve"> </w:t>
      </w:r>
      <w:r w:rsidR="002B006E" w:rsidRPr="004C1BCB">
        <w:rPr>
          <w:rFonts w:ascii="Verdana" w:hAnsi="Verdana" w:cs="Tahoma"/>
          <w:iCs/>
          <w:sz w:val="18"/>
          <w:szCs w:val="18"/>
          <w:lang w:eastAsia="ko-KR"/>
        </w:rPr>
        <w:t>suministro de energía ocasionado por las restricciones en el suministro de energía por racionamiento de energía o potencia decretadas a nivel nacional por la autoridad competente o por fallas en el transporte y distribución de la energía toda vez que la calidad, confiabilidad y continuidad son responsabilidad del operador de red</w:t>
      </w:r>
      <w:r w:rsidR="003650EC" w:rsidRPr="004C1BCB">
        <w:rPr>
          <w:rFonts w:ascii="Verdana" w:hAnsi="Verdana" w:cs="Tahoma"/>
          <w:iCs/>
          <w:sz w:val="18"/>
          <w:szCs w:val="18"/>
          <w:lang w:eastAsia="ko-KR"/>
        </w:rPr>
        <w:t>.</w:t>
      </w:r>
      <w:r w:rsidR="007A12BE" w:rsidRPr="004C1BCB">
        <w:rPr>
          <w:rFonts w:ascii="Verdana" w:hAnsi="Verdana" w:cs="Tahoma"/>
          <w:iCs/>
          <w:sz w:val="18"/>
          <w:szCs w:val="18"/>
          <w:lang w:eastAsia="ko-KR"/>
        </w:rPr>
        <w:t xml:space="preserve"> </w:t>
      </w:r>
      <w:r w:rsidR="007A12BE" w:rsidRPr="004C1BCB">
        <w:rPr>
          <w:rFonts w:ascii="Verdana" w:hAnsi="Verdana" w:cs="Tahoma"/>
          <w:b/>
          <w:iCs/>
          <w:sz w:val="18"/>
          <w:szCs w:val="18"/>
          <w:lang w:eastAsia="ko-KR"/>
        </w:rPr>
        <w:t>PARÁGRAFO CUARTO:</w:t>
      </w:r>
      <w:r w:rsidR="007A12BE" w:rsidRPr="004C1BCB">
        <w:rPr>
          <w:rFonts w:ascii="Verdana" w:hAnsi="Verdana" w:cs="Tahoma"/>
          <w:iCs/>
          <w:sz w:val="18"/>
          <w:szCs w:val="18"/>
          <w:lang w:eastAsia="ko-KR"/>
        </w:rPr>
        <w:t xml:space="preserve"> En el evento de ocurrencia de algunas de las causales de terminación anticipada enunciadas en esta Oferta Mercantil, la parte cumplida informará inmediatamente al ASIC para que este deje de considerar la Oferta Mercantil junto con su Orden de Compra en la comercialización del Mercado Mayorista.</w:t>
      </w:r>
    </w:p>
    <w:p w14:paraId="5F63A700" w14:textId="77777777" w:rsidR="00E16A66" w:rsidRPr="004C1BCB" w:rsidRDefault="00E16A66" w:rsidP="00F311D3">
      <w:pPr>
        <w:tabs>
          <w:tab w:val="left" w:pos="284"/>
        </w:tabs>
        <w:spacing w:after="0" w:line="240" w:lineRule="auto"/>
        <w:jc w:val="both"/>
        <w:rPr>
          <w:rFonts w:ascii="Verdana" w:hAnsi="Verdana" w:cs="Tahoma"/>
          <w:iCs/>
          <w:sz w:val="18"/>
          <w:szCs w:val="18"/>
          <w:lang w:eastAsia="ko-KR"/>
        </w:rPr>
      </w:pPr>
    </w:p>
    <w:p w14:paraId="0D0A879E" w14:textId="77777777" w:rsidR="00D94B3A"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DÉCIMO QUINTO</w:t>
      </w:r>
      <w:r w:rsidR="0036687E" w:rsidRPr="004C1BCB">
        <w:rPr>
          <w:rFonts w:ascii="Verdana" w:hAnsi="Verdana" w:cs="Verdana"/>
          <w:b/>
          <w:bCs/>
          <w:sz w:val="18"/>
          <w:szCs w:val="18"/>
        </w:rPr>
        <w:t xml:space="preserve">. </w:t>
      </w:r>
      <w:r w:rsidR="005A1D3E" w:rsidRPr="004C1BCB">
        <w:rPr>
          <w:rFonts w:ascii="Verdana" w:hAnsi="Verdana" w:cs="Verdana"/>
          <w:b/>
          <w:bCs/>
          <w:sz w:val="18"/>
          <w:szCs w:val="18"/>
        </w:rPr>
        <w:t>CASO FORTUITO O FUERZA MAYOR</w:t>
      </w:r>
      <w:r w:rsidR="00232BA2" w:rsidRPr="004C1BCB">
        <w:rPr>
          <w:rFonts w:ascii="Verdana" w:hAnsi="Verdana" w:cs="Verdana"/>
          <w:b/>
          <w:bCs/>
          <w:sz w:val="18"/>
          <w:szCs w:val="18"/>
        </w:rPr>
        <w:t>:</w:t>
      </w:r>
      <w:r w:rsidRPr="004C1BCB">
        <w:rPr>
          <w:rFonts w:ascii="Verdana" w:hAnsi="Verdana" w:cs="Verdana"/>
          <w:b/>
          <w:bCs/>
          <w:sz w:val="18"/>
          <w:szCs w:val="18"/>
        </w:rPr>
        <w:t xml:space="preserve"> </w:t>
      </w:r>
      <w:r w:rsidRPr="004C1BCB">
        <w:rPr>
          <w:rFonts w:ascii="Verdana" w:hAnsi="Verdana" w:cs="Verdana"/>
          <w:sz w:val="18"/>
          <w:szCs w:val="18"/>
        </w:rPr>
        <w:t xml:space="preserve">Las partes se obligan a dar cumplimiento a las estipulaciones contractuales, salvo la ocurrencia de fuerza mayor o cualquiera de los actos que se enumeran en el parágrafo primero del presente término, ajenos a la voluntad de las dos partes. En este caso la parte incursa en la causal eximente de responsabilidad en los términos indicados en la presente oferta, </w:t>
      </w:r>
      <w:proofErr w:type="gramStart"/>
      <w:r w:rsidRPr="004C1BCB">
        <w:rPr>
          <w:rFonts w:ascii="Verdana" w:hAnsi="Verdana" w:cs="Verdana"/>
          <w:sz w:val="18"/>
          <w:szCs w:val="18"/>
        </w:rPr>
        <w:t>dará aviso</w:t>
      </w:r>
      <w:proofErr w:type="gramEnd"/>
      <w:r w:rsidRPr="004C1BCB">
        <w:rPr>
          <w:rFonts w:ascii="Verdana" w:hAnsi="Verdana" w:cs="Verdana"/>
          <w:sz w:val="18"/>
          <w:szCs w:val="18"/>
        </w:rPr>
        <w:t xml:space="preserve"> a la otra parte de tal circunstancia, dentro de las setenta y dos (72) horas siguientes a su ocurrencia, momento a partir del cual se suspenderán las obligaciones para ambas partes. En caso de desaparecer tal circunstancia las partes continuaran con la ejecución de sus obligaciones en la forma estipulada anteriormente.</w:t>
      </w:r>
      <w:r w:rsidR="002F3544" w:rsidRPr="004C1BCB">
        <w:rPr>
          <w:rFonts w:ascii="Verdana" w:hAnsi="Verdana" w:cs="Verdana"/>
          <w:sz w:val="18"/>
          <w:szCs w:val="18"/>
        </w:rPr>
        <w:t xml:space="preserve"> </w:t>
      </w:r>
      <w:r w:rsidRPr="004C1BCB">
        <w:rPr>
          <w:rFonts w:ascii="Verdana" w:hAnsi="Verdana" w:cs="Verdana"/>
          <w:b/>
          <w:bCs/>
          <w:sz w:val="18"/>
          <w:szCs w:val="18"/>
        </w:rPr>
        <w:t>PAR</w:t>
      </w:r>
      <w:r w:rsidR="002F3544" w:rsidRPr="004C1BCB">
        <w:rPr>
          <w:rFonts w:ascii="Verdana" w:hAnsi="Verdana" w:cs="Verdana"/>
          <w:b/>
          <w:bCs/>
          <w:sz w:val="18"/>
          <w:szCs w:val="18"/>
        </w:rPr>
        <w:t>Á</w:t>
      </w:r>
      <w:r w:rsidRPr="004C1BCB">
        <w:rPr>
          <w:rFonts w:ascii="Verdana" w:hAnsi="Verdana" w:cs="Verdana"/>
          <w:b/>
          <w:bCs/>
          <w:sz w:val="18"/>
          <w:szCs w:val="18"/>
        </w:rPr>
        <w:t>GRAFO PRIMERO:</w:t>
      </w:r>
      <w:r w:rsidRPr="004C1BCB">
        <w:rPr>
          <w:rFonts w:ascii="Verdana" w:hAnsi="Verdana" w:cs="Verdana"/>
          <w:sz w:val="18"/>
          <w:szCs w:val="18"/>
        </w:rPr>
        <w:t xml:space="preserve"> Los actos a los que hace referencia el presente término son los siguientes: </w:t>
      </w:r>
      <w:r w:rsidR="00190108" w:rsidRPr="004C1BCB">
        <w:rPr>
          <w:rFonts w:ascii="Verdana" w:hAnsi="Verdana" w:cs="Verdana"/>
          <w:sz w:val="18"/>
          <w:szCs w:val="18"/>
        </w:rPr>
        <w:t>R</w:t>
      </w:r>
      <w:r w:rsidR="00BE289E" w:rsidRPr="004C1BCB">
        <w:rPr>
          <w:rFonts w:ascii="Verdana" w:hAnsi="Verdana" w:cs="Verdana"/>
          <w:sz w:val="18"/>
          <w:szCs w:val="18"/>
        </w:rPr>
        <w:t>acionamientos generalizados a nivel nacional decretados por la autoridad competente</w:t>
      </w:r>
      <w:r w:rsidR="00190108" w:rsidRPr="004C1BCB">
        <w:rPr>
          <w:rFonts w:ascii="Verdana" w:hAnsi="Verdana" w:cs="Verdana"/>
          <w:sz w:val="18"/>
          <w:szCs w:val="18"/>
        </w:rPr>
        <w:t xml:space="preserve">; racionamientos de emergencia de acuerdo con lo definido en el Estatuto de Racionamiento; </w:t>
      </w:r>
      <w:r w:rsidR="00BE289E" w:rsidRPr="004C1BCB">
        <w:rPr>
          <w:rFonts w:ascii="Verdana" w:hAnsi="Verdana" w:cs="Verdana"/>
          <w:sz w:val="18"/>
          <w:szCs w:val="18"/>
        </w:rPr>
        <w:t>a</w:t>
      </w:r>
      <w:r w:rsidRPr="004C1BCB">
        <w:rPr>
          <w:rFonts w:ascii="Verdana" w:hAnsi="Verdana" w:cs="Verdana"/>
          <w:sz w:val="18"/>
          <w:szCs w:val="18"/>
        </w:rPr>
        <w:t xml:space="preserve">ctos o acciones terroristas o de cualquier grupo al margen de la </w:t>
      </w:r>
      <w:r w:rsidR="00B65479" w:rsidRPr="004C1BCB">
        <w:rPr>
          <w:rFonts w:ascii="Verdana" w:hAnsi="Verdana" w:cs="Verdana"/>
          <w:sz w:val="18"/>
          <w:szCs w:val="18"/>
        </w:rPr>
        <w:t>l</w:t>
      </w:r>
      <w:r w:rsidRPr="004C1BCB">
        <w:rPr>
          <w:rFonts w:ascii="Verdana" w:hAnsi="Verdana" w:cs="Verdana"/>
          <w:sz w:val="18"/>
          <w:szCs w:val="18"/>
        </w:rPr>
        <w:t>ey, sabotajes, guerra declarada o no; insurrección civil, terremotos, vientos huracanados, inundaciones, avalanchas, deslizamiento de tierras, huelgas generalizadas o disputas de orden general que no tengan como origen una actitud culposa de las partes contratantes</w:t>
      </w:r>
      <w:r w:rsidR="00B55A61" w:rsidRPr="004C1BCB">
        <w:rPr>
          <w:rFonts w:ascii="Verdana" w:hAnsi="Verdana" w:cs="Verdana"/>
          <w:sz w:val="18"/>
          <w:szCs w:val="18"/>
        </w:rPr>
        <w:t xml:space="preserve">, </w:t>
      </w:r>
      <w:r w:rsidR="006A6446" w:rsidRPr="004C1BCB">
        <w:rPr>
          <w:rFonts w:ascii="Verdana" w:hAnsi="Verdana" w:cs="Verdana"/>
          <w:sz w:val="18"/>
          <w:szCs w:val="18"/>
        </w:rPr>
        <w:t xml:space="preserve"> </w:t>
      </w:r>
      <w:r w:rsidR="00346F17" w:rsidRPr="004C1BCB">
        <w:rPr>
          <w:rFonts w:ascii="Verdana" w:hAnsi="Verdana"/>
          <w:sz w:val="18"/>
          <w:szCs w:val="18"/>
        </w:rPr>
        <w:t>y</w:t>
      </w:r>
      <w:r w:rsidR="00BE289E" w:rsidRPr="004C1BCB">
        <w:rPr>
          <w:rFonts w:ascii="Verdana" w:hAnsi="Verdana"/>
          <w:sz w:val="18"/>
          <w:szCs w:val="18"/>
        </w:rPr>
        <w:t xml:space="preserve"> </w:t>
      </w:r>
      <w:r w:rsidR="00BE289E" w:rsidRPr="004C1BCB">
        <w:rPr>
          <w:rFonts w:ascii="Verdana" w:hAnsi="Verdana" w:cs="Verdana"/>
          <w:sz w:val="18"/>
          <w:szCs w:val="18"/>
        </w:rPr>
        <w:t>en general cualquier otra circunstancia imprevista e imprevisible que escape al control de cualquiera de las partes y ante la cual sea imposible resistir.</w:t>
      </w:r>
      <w:r w:rsidR="009E34D1" w:rsidRPr="004C1BCB">
        <w:rPr>
          <w:rFonts w:ascii="Verdana" w:hAnsi="Verdana" w:cs="Verdana"/>
          <w:sz w:val="18"/>
          <w:szCs w:val="18"/>
        </w:rPr>
        <w:t xml:space="preserve"> </w:t>
      </w:r>
      <w:r w:rsidRPr="004C1BCB">
        <w:rPr>
          <w:rFonts w:ascii="Verdana" w:hAnsi="Verdana" w:cs="Verdana"/>
          <w:b/>
          <w:bCs/>
          <w:sz w:val="18"/>
          <w:szCs w:val="18"/>
        </w:rPr>
        <w:t>PARAGRAFO SEGUNDO:</w:t>
      </w:r>
      <w:r w:rsidRPr="004C1BCB">
        <w:rPr>
          <w:rFonts w:ascii="Verdana" w:hAnsi="Verdana" w:cs="Verdana"/>
          <w:sz w:val="18"/>
          <w:szCs w:val="18"/>
        </w:rPr>
        <w:t xml:space="preserve"> Si el evento de fuerza mayor impide la ejecución de la oferta mercantil por un término continuo superior de dos (2) meses, podrá terminarse la relación jurídica siempre que la iniciativa de terminación sea ejercida por la parte que venga cumpliendo las obligaciones pactadas, sin que por ese motivo deba cancelarse compensación o indemnización alguna. En esta circunstancia, quien tenga derecho a la terminación lo informará por escrito a la otra parte con quince (15) días calendario de anticipación a la fecha en que cesen definitivamente las obligaciones y compromisos contraídos. </w:t>
      </w:r>
      <w:r w:rsidR="009E34D1" w:rsidRPr="004C1BCB">
        <w:rPr>
          <w:rFonts w:ascii="Verdana" w:hAnsi="Verdana" w:cs="Verdana"/>
          <w:sz w:val="18"/>
          <w:szCs w:val="18"/>
        </w:rPr>
        <w:t xml:space="preserve">En todo caso quien alegue la fuerza mayor o caso fortuito deberá probarlo. Para que el acontecimiento sea considerado como fuerza mayor o caso fortuito se requiere además, que impida directamente el cumplimiento de la obligación correspondiente. </w:t>
      </w:r>
    </w:p>
    <w:p w14:paraId="68016760" w14:textId="77777777" w:rsidR="00F96EF5" w:rsidRPr="004C1BCB" w:rsidRDefault="00F96EF5" w:rsidP="00F311D3">
      <w:pPr>
        <w:tabs>
          <w:tab w:val="left" w:pos="284"/>
        </w:tabs>
        <w:adjustRightInd w:val="0"/>
        <w:spacing w:after="0" w:line="240" w:lineRule="auto"/>
        <w:jc w:val="both"/>
        <w:rPr>
          <w:rFonts w:ascii="Verdana" w:hAnsi="Verdana" w:cs="Verdana"/>
          <w:sz w:val="18"/>
          <w:szCs w:val="18"/>
        </w:rPr>
      </w:pPr>
    </w:p>
    <w:p w14:paraId="18E7C9CF" w14:textId="17DD0C60" w:rsidR="00972491" w:rsidRPr="004C1BCB" w:rsidRDefault="009856E2" w:rsidP="00F311D3">
      <w:pPr>
        <w:tabs>
          <w:tab w:val="left" w:pos="284"/>
        </w:tabs>
        <w:spacing w:line="240" w:lineRule="auto"/>
        <w:jc w:val="both"/>
        <w:rPr>
          <w:rFonts w:ascii="Verdana" w:hAnsi="Verdana" w:cs="Arial"/>
          <w:sz w:val="18"/>
          <w:szCs w:val="18"/>
        </w:rPr>
      </w:pPr>
      <w:r w:rsidRPr="004C1BCB">
        <w:rPr>
          <w:rFonts w:ascii="Verdana" w:hAnsi="Verdana" w:cs="Verdana"/>
          <w:b/>
          <w:bCs/>
          <w:sz w:val="18"/>
          <w:szCs w:val="18"/>
        </w:rPr>
        <w:t>DÉCIMO SEXTO. IMPUESTOS Y GASTOS:</w:t>
      </w:r>
      <w:r w:rsidRPr="004C1BCB">
        <w:rPr>
          <w:rFonts w:ascii="Verdana" w:hAnsi="Verdana" w:cs="Verdana"/>
          <w:sz w:val="18"/>
          <w:szCs w:val="18"/>
        </w:rPr>
        <w:t xml:space="preserve"> </w:t>
      </w:r>
      <w:r w:rsidR="001A67E0" w:rsidRPr="004C1BCB">
        <w:rPr>
          <w:rFonts w:ascii="Verdana" w:hAnsi="Verdana" w:cs="Arial"/>
          <w:sz w:val="18"/>
          <w:szCs w:val="18"/>
        </w:rPr>
        <w:t>Los tributos (impuestos, tasas y contribuciones) y gastos generados durante la ejecución de la relación jurídica, estarán a cargo del agente que corresponda como sujeto pasivo del mismo</w:t>
      </w:r>
      <w:r w:rsidR="006540B6" w:rsidRPr="004C1BCB">
        <w:rPr>
          <w:rFonts w:ascii="Verdana" w:hAnsi="Verdana" w:cs="Arial"/>
          <w:sz w:val="18"/>
          <w:szCs w:val="18"/>
        </w:rPr>
        <w:t xml:space="preserve">. </w:t>
      </w:r>
      <w:r w:rsidR="006540B6" w:rsidRPr="004C1BCB">
        <w:rPr>
          <w:rFonts w:ascii="Verdana" w:hAnsi="Verdana" w:cs="Arial"/>
          <w:b/>
          <w:sz w:val="18"/>
          <w:szCs w:val="18"/>
        </w:rPr>
        <w:t>PARÁGRAFO</w:t>
      </w:r>
      <w:r w:rsidR="00992025">
        <w:rPr>
          <w:rFonts w:ascii="Verdana" w:hAnsi="Verdana" w:cs="Arial"/>
          <w:b/>
          <w:sz w:val="18"/>
          <w:szCs w:val="18"/>
        </w:rPr>
        <w:t xml:space="preserve"> PRIMERO</w:t>
      </w:r>
      <w:r w:rsidR="006540B6" w:rsidRPr="004C1BCB">
        <w:rPr>
          <w:rFonts w:ascii="Verdana" w:hAnsi="Verdana" w:cs="Arial"/>
          <w:b/>
          <w:sz w:val="18"/>
          <w:szCs w:val="18"/>
        </w:rPr>
        <w:t>:</w:t>
      </w:r>
      <w:r w:rsidR="006540B6" w:rsidRPr="004C1BCB">
        <w:rPr>
          <w:rFonts w:ascii="Verdana" w:hAnsi="Verdana" w:cs="Arial"/>
          <w:sz w:val="18"/>
          <w:szCs w:val="18"/>
        </w:rPr>
        <w:t xml:space="preserve"> Cuando con posterioridad al nacimiento de la relación jurídica negocial, cualquier tributo de orden Nacional y/o Territorial (impuesto, tasa o contribución), incida(n) en los precios ofertados tenga(n) alguna modificación, por aumento, disminución o eliminación, así como la creación de nuevos</w:t>
      </w:r>
      <w:r w:rsidR="00AA10F5" w:rsidRPr="004C1BCB">
        <w:rPr>
          <w:rFonts w:ascii="Verdana" w:hAnsi="Verdana" w:cs="Arial"/>
          <w:sz w:val="18"/>
          <w:szCs w:val="18"/>
        </w:rPr>
        <w:t xml:space="preserve"> </w:t>
      </w:r>
      <w:r w:rsidR="006540B6" w:rsidRPr="004C1BCB">
        <w:rPr>
          <w:rFonts w:ascii="Verdana" w:hAnsi="Verdana" w:cs="Arial"/>
          <w:sz w:val="18"/>
          <w:szCs w:val="18"/>
        </w:rPr>
        <w:t>Tributos de orden Nacional y/o Territorial y/o reglamentaciones para el sector eléctrico, que afecten los precios ofertados, sus efectos deberán ser aplicados a los precios, previa comunicación entre las partes al respecto y debiéndose solicitar la modificación del registro de la oferta ante el ASIC siguiendo los plazos definidos en la Resolución CREG 157 de 2011</w:t>
      </w:r>
      <w:r w:rsidR="003D3C80" w:rsidRPr="004C1BCB">
        <w:rPr>
          <w:rFonts w:ascii="Verdana" w:hAnsi="Verdana" w:cs="Arial"/>
          <w:sz w:val="18"/>
          <w:szCs w:val="18"/>
        </w:rPr>
        <w:t xml:space="preserve"> o aquella que la </w:t>
      </w:r>
      <w:r w:rsidR="007E0ABA" w:rsidRPr="004C1BCB">
        <w:rPr>
          <w:rFonts w:ascii="Verdana" w:hAnsi="Verdana" w:cs="Arial"/>
          <w:sz w:val="18"/>
          <w:szCs w:val="18"/>
        </w:rPr>
        <w:t xml:space="preserve">modifique, adicione, aclare </w:t>
      </w:r>
      <w:r w:rsidR="003D3C80" w:rsidRPr="004C1BCB">
        <w:rPr>
          <w:rFonts w:ascii="Verdana" w:hAnsi="Verdana" w:cs="Arial"/>
          <w:sz w:val="18"/>
          <w:szCs w:val="18"/>
        </w:rPr>
        <w:t>o sustituya</w:t>
      </w:r>
      <w:r w:rsidR="006540B6" w:rsidRPr="004C1BCB">
        <w:rPr>
          <w:rFonts w:ascii="Verdana" w:hAnsi="Verdana" w:cs="Arial"/>
          <w:sz w:val="18"/>
          <w:szCs w:val="18"/>
        </w:rPr>
        <w:t>.</w:t>
      </w:r>
      <w:r w:rsidR="00992025">
        <w:rPr>
          <w:rFonts w:ascii="Verdana" w:hAnsi="Verdana" w:cs="Arial"/>
          <w:sz w:val="18"/>
          <w:szCs w:val="18"/>
        </w:rPr>
        <w:t xml:space="preserve"> </w:t>
      </w:r>
      <w:r w:rsidR="00992025" w:rsidRPr="005256EE">
        <w:rPr>
          <w:rFonts w:ascii="Verdana" w:hAnsi="Verdana" w:cs="Arial"/>
          <w:b/>
          <w:bCs/>
          <w:sz w:val="18"/>
          <w:szCs w:val="18"/>
        </w:rPr>
        <w:t>PARÁGRAFO SEGUNDO</w:t>
      </w:r>
      <w:r w:rsidR="00992025">
        <w:rPr>
          <w:rFonts w:ascii="Verdana" w:hAnsi="Verdana" w:cs="Arial"/>
          <w:sz w:val="18"/>
          <w:szCs w:val="18"/>
        </w:rPr>
        <w:t xml:space="preserve">:  De conformidad con el numeral 52 artículo 530 del Estatuto Tributario se encuentran exentos del impuesto de timbre </w:t>
      </w:r>
      <w:r w:rsidR="00992025" w:rsidRPr="005256EE">
        <w:rPr>
          <w:rFonts w:ascii="Verdana" w:hAnsi="Verdana" w:cs="Arial"/>
          <w:i/>
          <w:iCs/>
          <w:sz w:val="18"/>
          <w:szCs w:val="18"/>
        </w:rPr>
        <w:t xml:space="preserve">“las órdenes de compra o venta de bienes o servicios, y las ofertas </w:t>
      </w:r>
      <w:r w:rsidR="00992025" w:rsidRPr="005256EE">
        <w:rPr>
          <w:rFonts w:ascii="Verdana" w:hAnsi="Verdana" w:cs="Arial"/>
          <w:i/>
          <w:iCs/>
          <w:sz w:val="18"/>
          <w:szCs w:val="18"/>
        </w:rPr>
        <w:lastRenderedPageBreak/>
        <w:t>mercantiles que se aceptan con ocasión de la expedición de la orden de compra o venta”</w:t>
      </w:r>
      <w:r w:rsidR="00992025">
        <w:rPr>
          <w:rFonts w:ascii="Verdana" w:hAnsi="Verdana" w:cs="Arial"/>
          <w:sz w:val="18"/>
          <w:szCs w:val="18"/>
        </w:rPr>
        <w:t xml:space="preserve">. </w:t>
      </w:r>
      <w:r w:rsidR="00633F7E" w:rsidRPr="00C60159">
        <w:rPr>
          <w:rFonts w:ascii="Verdana" w:hAnsi="Verdana" w:cs="Arial"/>
          <w:b/>
          <w:bCs/>
          <w:sz w:val="18"/>
          <w:szCs w:val="18"/>
        </w:rPr>
        <w:t>PARÁGRAFO TERCERO:</w:t>
      </w:r>
      <w:r w:rsidR="00633F7E">
        <w:rPr>
          <w:rFonts w:ascii="Verdana" w:hAnsi="Verdana" w:cs="Arial"/>
          <w:sz w:val="18"/>
          <w:szCs w:val="18"/>
        </w:rPr>
        <w:t xml:space="preserve"> En el evento que el negocio jurídico con la aceptación de la oferta mercantil irrevocable a través de una orden de compra o venta de bienes o servicios, </w:t>
      </w:r>
      <w:r w:rsidR="00633F7E" w:rsidRPr="00C60159">
        <w:rPr>
          <w:rFonts w:ascii="Verdana" w:hAnsi="Verdana" w:cs="Arial"/>
          <w:sz w:val="18"/>
          <w:szCs w:val="18"/>
        </w:rPr>
        <w:t xml:space="preserve">El </w:t>
      </w:r>
      <w:r w:rsidR="00633F7E">
        <w:rPr>
          <w:rFonts w:ascii="Verdana" w:hAnsi="Verdana" w:cs="Arial"/>
          <w:sz w:val="18"/>
          <w:szCs w:val="18"/>
        </w:rPr>
        <w:t>PROVEEDOR</w:t>
      </w:r>
      <w:r w:rsidR="00633F7E" w:rsidRPr="00C60159">
        <w:rPr>
          <w:rFonts w:ascii="Verdana" w:hAnsi="Verdana" w:cs="Arial"/>
          <w:sz w:val="18"/>
          <w:szCs w:val="18"/>
        </w:rPr>
        <w:t xml:space="preserve"> </w:t>
      </w:r>
      <w:r w:rsidR="00633F7E" w:rsidRPr="00E32B13">
        <w:rPr>
          <w:rFonts w:ascii="Verdana" w:hAnsi="Verdana" w:cs="Arial"/>
          <w:sz w:val="18"/>
          <w:szCs w:val="18"/>
        </w:rPr>
        <w:t>reconoce y acepta que asumirá en su totalidad el pago del Impuesto de Timbre que se genere, sin que ello implique costos adicionales para ENERGÍA DE PEREIRA. En consecuencia, el PROVEEDOR deberá efectuar el pago y cumplir con todas las obligaciones fiscales derivadas de dicho impuesto, eximiendo a ENERGÍA DE PEREIRA de cualquier responsabilidad tributaria relacionada con el mismo. El incumplimiento de esta obligación podrá generar sanciones y afectaciones contractuales, conforme a la normatividad vigente</w:t>
      </w:r>
      <w:r w:rsidR="00633F7E" w:rsidRPr="00C60159">
        <w:rPr>
          <w:rFonts w:ascii="Verdana" w:hAnsi="Verdana" w:cs="Arial"/>
          <w:sz w:val="18"/>
          <w:szCs w:val="18"/>
        </w:rPr>
        <w:t>.</w:t>
      </w:r>
      <w:r w:rsidR="00633F7E">
        <w:rPr>
          <w:rFonts w:ascii="Verdana" w:hAnsi="Verdana" w:cs="Arial"/>
          <w:sz w:val="18"/>
          <w:szCs w:val="18"/>
        </w:rPr>
        <w:t xml:space="preserve"> </w:t>
      </w:r>
      <w:r w:rsidR="00633F7E" w:rsidRPr="00C60159">
        <w:rPr>
          <w:rFonts w:ascii="Verdana" w:hAnsi="Verdana" w:cs="Arial"/>
          <w:b/>
          <w:bCs/>
          <w:sz w:val="18"/>
          <w:szCs w:val="18"/>
        </w:rPr>
        <w:t>PARÁGRAFO CUARTO</w:t>
      </w:r>
      <w:r w:rsidR="00633F7E" w:rsidRPr="005B2977">
        <w:rPr>
          <w:rFonts w:ascii="Verdana" w:hAnsi="Verdana" w:cs="Arial"/>
          <w:sz w:val="18"/>
          <w:szCs w:val="18"/>
        </w:rPr>
        <w:t>:</w:t>
      </w:r>
      <w:r w:rsidR="00633F7E" w:rsidRPr="00C60159">
        <w:rPr>
          <w:rFonts w:ascii="Verdana" w:hAnsi="Verdana" w:cs="Arial"/>
          <w:sz w:val="18"/>
          <w:szCs w:val="18"/>
        </w:rPr>
        <w:t xml:space="preserve"> </w:t>
      </w:r>
      <w:r w:rsidR="00633F7E" w:rsidRPr="00E32B13">
        <w:rPr>
          <w:rFonts w:ascii="Verdana" w:hAnsi="Verdana" w:cs="Arial"/>
          <w:sz w:val="18"/>
          <w:szCs w:val="18"/>
        </w:rPr>
        <w:t>Acorde con lo establecido en los artículos 532 y 533 del Estatuto Tributario en armonía con la sentencia C 736 de 2007 y el Concepto DIAN No. 011210 en fecha 09-12-2008, como empresa de servicios públicos domiciliarios mixtas ENERGIA DE PEREIRA se encuentra exenta del pago del impuesto de timbre</w:t>
      </w:r>
      <w:r w:rsidR="00633F7E">
        <w:rPr>
          <w:rFonts w:ascii="Verdana" w:hAnsi="Verdana" w:cs="Arial"/>
          <w:sz w:val="18"/>
          <w:szCs w:val="18"/>
        </w:rPr>
        <w:t>.</w:t>
      </w:r>
    </w:p>
    <w:p w14:paraId="0F35CE50" w14:textId="181FC5A9" w:rsidR="00985EA1" w:rsidRPr="004C1BCB" w:rsidRDefault="00985EA1" w:rsidP="00F311D3">
      <w:pPr>
        <w:tabs>
          <w:tab w:val="left" w:pos="284"/>
        </w:tabs>
        <w:spacing w:after="0" w:line="240" w:lineRule="auto"/>
        <w:jc w:val="both"/>
        <w:rPr>
          <w:rFonts w:ascii="Verdana" w:hAnsi="Verdana" w:cs="Arial"/>
          <w:sz w:val="18"/>
          <w:szCs w:val="18"/>
        </w:rPr>
      </w:pPr>
      <w:r w:rsidRPr="004C1BCB">
        <w:rPr>
          <w:rFonts w:ascii="Verdana" w:hAnsi="Verdana" w:cs="Arial"/>
          <w:b/>
          <w:bCs/>
          <w:sz w:val="18"/>
          <w:szCs w:val="18"/>
        </w:rPr>
        <w:t>D</w:t>
      </w:r>
      <w:r w:rsidR="00CF4792" w:rsidRPr="004C1BCB">
        <w:rPr>
          <w:rFonts w:ascii="Verdana" w:hAnsi="Verdana" w:cs="Arial"/>
          <w:b/>
          <w:bCs/>
          <w:sz w:val="18"/>
          <w:szCs w:val="18"/>
        </w:rPr>
        <w:t>É</w:t>
      </w:r>
      <w:r w:rsidR="00232BA2" w:rsidRPr="004C1BCB">
        <w:rPr>
          <w:rFonts w:ascii="Verdana" w:hAnsi="Verdana" w:cs="Arial"/>
          <w:b/>
          <w:bCs/>
          <w:sz w:val="18"/>
          <w:szCs w:val="18"/>
        </w:rPr>
        <w:t>CIMO SÉPTIMO. DOCUMENTOS:</w:t>
      </w:r>
      <w:r w:rsidRPr="004C1BCB">
        <w:rPr>
          <w:rFonts w:ascii="Verdana" w:hAnsi="Verdana" w:cs="Arial"/>
          <w:b/>
          <w:bCs/>
          <w:sz w:val="18"/>
          <w:szCs w:val="18"/>
        </w:rPr>
        <w:t xml:space="preserve"> </w:t>
      </w:r>
      <w:r w:rsidRPr="004C1BCB">
        <w:rPr>
          <w:rFonts w:ascii="Verdana" w:hAnsi="Verdana" w:cs="Arial"/>
          <w:sz w:val="18"/>
          <w:szCs w:val="18"/>
        </w:rPr>
        <w:t>Todos los documentos tenidos en cuenta para la con</w:t>
      </w:r>
      <w:r w:rsidR="004D3AD2" w:rsidRPr="004C1BCB">
        <w:rPr>
          <w:rFonts w:ascii="Verdana" w:hAnsi="Verdana" w:cs="Arial"/>
          <w:sz w:val="18"/>
          <w:szCs w:val="18"/>
        </w:rPr>
        <w:t>stitución de la relación negocial</w:t>
      </w:r>
      <w:r w:rsidRPr="004C1BCB">
        <w:rPr>
          <w:rFonts w:ascii="Verdana" w:hAnsi="Verdana" w:cs="Arial"/>
          <w:sz w:val="18"/>
          <w:szCs w:val="18"/>
        </w:rPr>
        <w:t xml:space="preserve"> obligan jurídicamente a las partes entre ellos la invitación </w:t>
      </w:r>
      <w:r w:rsidR="00F34016">
        <w:rPr>
          <w:rFonts w:ascii="Verdana" w:hAnsi="Verdana" w:cs="Arial"/>
          <w:sz w:val="18"/>
          <w:szCs w:val="18"/>
        </w:rPr>
        <w:t>CE 00</w:t>
      </w:r>
      <w:r w:rsidR="008D3237">
        <w:rPr>
          <w:rFonts w:ascii="Verdana" w:hAnsi="Verdana" w:cs="Arial"/>
          <w:sz w:val="18"/>
          <w:szCs w:val="18"/>
        </w:rPr>
        <w:t>5</w:t>
      </w:r>
      <w:r w:rsidR="00F34016">
        <w:rPr>
          <w:rFonts w:ascii="Verdana" w:hAnsi="Verdana" w:cs="Arial"/>
          <w:sz w:val="18"/>
          <w:szCs w:val="18"/>
        </w:rPr>
        <w:t>-2025</w:t>
      </w:r>
      <w:r w:rsidRPr="004C1BCB">
        <w:rPr>
          <w:rFonts w:ascii="Verdana" w:hAnsi="Verdana" w:cs="Arial"/>
          <w:sz w:val="18"/>
          <w:szCs w:val="18"/>
        </w:rPr>
        <w:t xml:space="preserve">, las adendas y la oferta presentada por </w:t>
      </w:r>
      <w:r w:rsidR="00CC1078" w:rsidRPr="004C1BCB">
        <w:rPr>
          <w:rFonts w:ascii="Verdana" w:hAnsi="Verdana" w:cs="Arial"/>
          <w:b/>
          <w:bCs/>
          <w:sz w:val="18"/>
          <w:szCs w:val="18"/>
        </w:rPr>
        <w:t>EL</w:t>
      </w:r>
      <w:r w:rsidRPr="004C1BCB">
        <w:rPr>
          <w:rFonts w:ascii="Verdana" w:hAnsi="Verdana" w:cs="Arial"/>
          <w:b/>
          <w:bCs/>
          <w:sz w:val="18"/>
          <w:szCs w:val="18"/>
        </w:rPr>
        <w:t xml:space="preserve"> PROVEEDOR</w:t>
      </w:r>
      <w:r w:rsidRPr="004C1BCB">
        <w:rPr>
          <w:rFonts w:ascii="Verdana" w:hAnsi="Verdana" w:cs="Arial"/>
          <w:bCs/>
          <w:sz w:val="18"/>
          <w:szCs w:val="18"/>
        </w:rPr>
        <w:t>,</w:t>
      </w:r>
      <w:r w:rsidRPr="004C1BCB">
        <w:rPr>
          <w:rFonts w:ascii="Verdana" w:hAnsi="Verdana" w:cs="Arial"/>
          <w:b/>
          <w:bCs/>
          <w:sz w:val="18"/>
          <w:szCs w:val="18"/>
        </w:rPr>
        <w:t xml:space="preserve"> </w:t>
      </w:r>
      <w:r w:rsidRPr="004C1BCB">
        <w:rPr>
          <w:rFonts w:ascii="Verdana" w:hAnsi="Verdana" w:cs="Arial"/>
          <w:sz w:val="18"/>
          <w:szCs w:val="18"/>
        </w:rPr>
        <w:t xml:space="preserve">al igual que las actas y documentos que durante la ejecución de la relación jurídica se suscriban. </w:t>
      </w:r>
    </w:p>
    <w:p w14:paraId="1E388AD0" w14:textId="77777777" w:rsidR="00972491" w:rsidRPr="004C1BCB" w:rsidRDefault="00972491" w:rsidP="00F311D3">
      <w:pPr>
        <w:tabs>
          <w:tab w:val="left" w:pos="284"/>
        </w:tabs>
        <w:spacing w:after="0" w:line="240" w:lineRule="auto"/>
        <w:jc w:val="both"/>
        <w:rPr>
          <w:rFonts w:ascii="Verdana" w:hAnsi="Verdana" w:cs="Arial"/>
          <w:sz w:val="18"/>
          <w:szCs w:val="18"/>
        </w:rPr>
      </w:pPr>
    </w:p>
    <w:p w14:paraId="7A32066E"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w:t>
      </w:r>
      <w:r w:rsidR="00A53E5E" w:rsidRPr="004C1BCB">
        <w:rPr>
          <w:rFonts w:ascii="Verdana" w:hAnsi="Verdana" w:cs="Verdana"/>
          <w:b/>
          <w:bCs/>
          <w:sz w:val="18"/>
          <w:szCs w:val="18"/>
        </w:rPr>
        <w:t>É</w:t>
      </w:r>
      <w:r w:rsidRPr="004C1BCB">
        <w:rPr>
          <w:rFonts w:ascii="Verdana" w:hAnsi="Verdana" w:cs="Verdana"/>
          <w:b/>
          <w:bCs/>
          <w:sz w:val="18"/>
          <w:szCs w:val="18"/>
        </w:rPr>
        <w:t>CIMO OCTAVO</w:t>
      </w:r>
      <w:r w:rsidR="00A53E5E"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DOMICILIO:</w:t>
      </w:r>
      <w:r w:rsidR="00912CCC" w:rsidRPr="004C1BCB">
        <w:rPr>
          <w:rFonts w:ascii="Verdana" w:hAnsi="Verdana" w:cs="Verdana"/>
          <w:sz w:val="18"/>
          <w:szCs w:val="18"/>
        </w:rPr>
        <w:t xml:space="preserve"> </w:t>
      </w:r>
      <w:r w:rsidRPr="004C1BCB">
        <w:rPr>
          <w:rFonts w:ascii="Verdana" w:hAnsi="Verdana" w:cs="Verdana"/>
          <w:sz w:val="18"/>
          <w:szCs w:val="18"/>
        </w:rPr>
        <w:t>Para todos los efectos legales se entiende el domicilio contractual en la ciudad de Pereira</w:t>
      </w:r>
      <w:r w:rsidR="00972491" w:rsidRPr="004C1BCB">
        <w:rPr>
          <w:rFonts w:ascii="Verdana" w:hAnsi="Verdana" w:cs="Verdana"/>
          <w:sz w:val="18"/>
          <w:szCs w:val="18"/>
        </w:rPr>
        <w:t xml:space="preserve"> Risaralda</w:t>
      </w:r>
      <w:r w:rsidRPr="004C1BCB">
        <w:rPr>
          <w:rFonts w:ascii="Verdana" w:hAnsi="Verdana" w:cs="Verdana"/>
          <w:sz w:val="18"/>
          <w:szCs w:val="18"/>
        </w:rPr>
        <w:t xml:space="preserve">. </w:t>
      </w:r>
    </w:p>
    <w:p w14:paraId="6C2DA4FE"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E1F8801"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D</w:t>
      </w:r>
      <w:r w:rsidR="00A53E5E" w:rsidRPr="004C1BCB">
        <w:rPr>
          <w:rFonts w:ascii="Verdana" w:hAnsi="Verdana" w:cs="Verdana"/>
          <w:b/>
          <w:bCs/>
          <w:sz w:val="18"/>
          <w:szCs w:val="18"/>
        </w:rPr>
        <w:t>É</w:t>
      </w:r>
      <w:r w:rsidRPr="004C1BCB">
        <w:rPr>
          <w:rFonts w:ascii="Verdana" w:hAnsi="Verdana" w:cs="Verdana"/>
          <w:b/>
          <w:bCs/>
          <w:sz w:val="18"/>
          <w:szCs w:val="18"/>
        </w:rPr>
        <w:t>CIMO NOVENO</w:t>
      </w:r>
      <w:r w:rsidR="00F612AA" w:rsidRPr="004C1BCB">
        <w:rPr>
          <w:rFonts w:ascii="Verdana" w:hAnsi="Verdana" w:cs="Verdana"/>
          <w:b/>
          <w:bCs/>
          <w:spacing w:val="-3"/>
          <w:sz w:val="18"/>
          <w:szCs w:val="18"/>
        </w:rPr>
        <w:t xml:space="preserve">. </w:t>
      </w:r>
      <w:r w:rsidR="00912CCC" w:rsidRPr="004C1BCB">
        <w:rPr>
          <w:rFonts w:ascii="Verdana" w:hAnsi="Verdana" w:cs="Verdana"/>
          <w:b/>
          <w:bCs/>
          <w:spacing w:val="-3"/>
          <w:sz w:val="18"/>
          <w:szCs w:val="18"/>
        </w:rPr>
        <w:t>CLÁUSULA COMPROMISORIA</w:t>
      </w:r>
      <w:r w:rsidRPr="004C1BCB">
        <w:rPr>
          <w:rFonts w:ascii="Verdana" w:hAnsi="Verdana" w:cs="Verdana"/>
          <w:b/>
          <w:bCs/>
          <w:spacing w:val="-3"/>
          <w:sz w:val="18"/>
          <w:szCs w:val="18"/>
        </w:rPr>
        <w:t xml:space="preserve">: </w:t>
      </w:r>
      <w:r w:rsidRPr="004C1BCB">
        <w:rPr>
          <w:rFonts w:ascii="Verdana" w:hAnsi="Verdana" w:cs="Verdana"/>
          <w:spacing w:val="-3"/>
          <w:sz w:val="18"/>
          <w:szCs w:val="18"/>
        </w:rPr>
        <w:t xml:space="preserve">La validez e interpretación de la oferta en materia de reclamos relativos a la operación dentro del Sistema Interconectado Nacional – SIN, las cantidades de energía, los precios, la facturación y en general, aquellas relacionadas con la interpretación o ejecución de la presente oferta deberán ser resueltas directamente por las partes </w:t>
      </w:r>
      <w:r w:rsidRPr="004C1BCB">
        <w:rPr>
          <w:rFonts w:ascii="Verdana" w:hAnsi="Verdana" w:cs="Verdana"/>
          <w:sz w:val="18"/>
          <w:szCs w:val="18"/>
        </w:rPr>
        <w:t xml:space="preserve">dentro de los </w:t>
      </w:r>
      <w:r w:rsidR="00AC4D20" w:rsidRPr="004C1BCB">
        <w:rPr>
          <w:rFonts w:ascii="Verdana" w:hAnsi="Verdana" w:cs="Verdana"/>
          <w:sz w:val="18"/>
          <w:szCs w:val="18"/>
        </w:rPr>
        <w:t>treinta</w:t>
      </w:r>
      <w:r w:rsidRPr="004C1BCB">
        <w:rPr>
          <w:rFonts w:ascii="Verdana" w:hAnsi="Verdana" w:cs="Verdana"/>
          <w:b/>
          <w:bCs/>
          <w:sz w:val="18"/>
          <w:szCs w:val="18"/>
        </w:rPr>
        <w:t xml:space="preserve"> </w:t>
      </w:r>
      <w:r w:rsidRPr="004C1BCB">
        <w:rPr>
          <w:rFonts w:ascii="Verdana" w:hAnsi="Verdana" w:cs="Verdana"/>
          <w:sz w:val="18"/>
          <w:szCs w:val="18"/>
        </w:rPr>
        <w:t>días (</w:t>
      </w:r>
      <w:r w:rsidR="00AC4D20" w:rsidRPr="004C1BCB">
        <w:rPr>
          <w:rFonts w:ascii="Verdana" w:hAnsi="Verdana" w:cs="Verdana"/>
          <w:sz w:val="18"/>
          <w:szCs w:val="18"/>
        </w:rPr>
        <w:t>30</w:t>
      </w:r>
      <w:r w:rsidRPr="004C1BCB">
        <w:rPr>
          <w:rFonts w:ascii="Verdana" w:hAnsi="Verdana" w:cs="Verdana"/>
          <w:sz w:val="18"/>
          <w:szCs w:val="18"/>
        </w:rPr>
        <w:t xml:space="preserve">) calendario siguientes a la primera ocurrencia del hecho motivo del reclamo, señalando claramente y con detalle sus fundamentos. En caso de no llegar a un arreglo directo en un término de treinta (30) días calendario, se someterá la controversia a la Comisión de Regulación de Energía y Gas (CREG), conforme a lo dispuesto en la Resolución No 067 de Mayo 28 de 1998 expedida por la misma y a las demás normas que la complementen, modifiquen, reformen o sustituyan.  </w:t>
      </w:r>
      <w:r w:rsidRPr="004C1BCB">
        <w:rPr>
          <w:rFonts w:ascii="Verdana" w:hAnsi="Verdana" w:cs="Verdana"/>
          <w:b/>
          <w:sz w:val="18"/>
          <w:szCs w:val="18"/>
        </w:rPr>
        <w:t>PAR</w:t>
      </w:r>
      <w:r w:rsidR="00223BB3" w:rsidRPr="004C1BCB">
        <w:rPr>
          <w:rFonts w:ascii="Verdana" w:hAnsi="Verdana" w:cs="Verdana"/>
          <w:b/>
          <w:sz w:val="18"/>
          <w:szCs w:val="18"/>
        </w:rPr>
        <w:t>Á</w:t>
      </w:r>
      <w:r w:rsidRPr="004C1BCB">
        <w:rPr>
          <w:rFonts w:ascii="Verdana" w:hAnsi="Verdana" w:cs="Verdana"/>
          <w:b/>
          <w:sz w:val="18"/>
          <w:szCs w:val="18"/>
        </w:rPr>
        <w:t>GRAFO:</w:t>
      </w:r>
      <w:r w:rsidRPr="004C1BCB">
        <w:rPr>
          <w:rFonts w:ascii="Verdana" w:hAnsi="Verdana" w:cs="Verdana"/>
          <w:sz w:val="18"/>
          <w:szCs w:val="18"/>
        </w:rPr>
        <w:t xml:space="preserve"> Si la CREG se declara incompetente para resolver el asunto materia de la controversia, la misma deberá someterse a un tribunal de arbitramento, el cual se sujetará a las normas legales pertinentes, teniendo en cuenta las siguientes reglas</w:t>
      </w:r>
      <w:r w:rsidRPr="004C1BCB">
        <w:rPr>
          <w:rFonts w:ascii="Verdana" w:hAnsi="Verdana" w:cs="Verdana"/>
          <w:b/>
          <w:sz w:val="18"/>
          <w:szCs w:val="18"/>
        </w:rPr>
        <w:t>: 1)</w:t>
      </w:r>
      <w:r w:rsidRPr="004C1BCB">
        <w:rPr>
          <w:rFonts w:ascii="Verdana" w:hAnsi="Verdana" w:cs="Verdana"/>
          <w:sz w:val="18"/>
          <w:szCs w:val="18"/>
        </w:rPr>
        <w:t xml:space="preserve"> El Tribunal funcionará en la ciudad de Pereira y sesionará en el Centro de Arbitraje y Conciliación Mercantil de la Cámara de Comercio de Pereira</w:t>
      </w:r>
      <w:r w:rsidRPr="004C1BCB">
        <w:rPr>
          <w:rFonts w:ascii="Verdana" w:hAnsi="Verdana" w:cs="Verdana"/>
          <w:b/>
          <w:sz w:val="18"/>
          <w:szCs w:val="18"/>
        </w:rPr>
        <w:t>. 2)</w:t>
      </w:r>
      <w:r w:rsidRPr="004C1BCB">
        <w:rPr>
          <w:rFonts w:ascii="Verdana" w:hAnsi="Verdana" w:cs="Verdana"/>
          <w:sz w:val="18"/>
          <w:szCs w:val="18"/>
        </w:rPr>
        <w:t xml:space="preserve"> Estará integrado por tres (3) árbitros designados por las partes. Si no hubiese acuerdo serán designados por la Cámara de Comercio de Pereira. </w:t>
      </w:r>
      <w:r w:rsidRPr="004C1BCB">
        <w:rPr>
          <w:rFonts w:ascii="Verdana" w:hAnsi="Verdana" w:cs="Verdana"/>
          <w:b/>
          <w:sz w:val="18"/>
          <w:szCs w:val="18"/>
        </w:rPr>
        <w:t>3)</w:t>
      </w:r>
      <w:r w:rsidRPr="004C1BCB">
        <w:rPr>
          <w:rFonts w:ascii="Verdana" w:hAnsi="Verdana" w:cs="Verdana"/>
          <w:sz w:val="18"/>
          <w:szCs w:val="18"/>
        </w:rPr>
        <w:t xml:space="preserve"> El Tribunal decidirá en derecho</w:t>
      </w:r>
      <w:r w:rsidRPr="004C1BCB">
        <w:rPr>
          <w:rFonts w:ascii="Verdana" w:hAnsi="Verdana" w:cs="Verdana"/>
          <w:b/>
          <w:sz w:val="18"/>
          <w:szCs w:val="18"/>
        </w:rPr>
        <w:t>. 4)</w:t>
      </w:r>
      <w:r w:rsidRPr="004C1BCB">
        <w:rPr>
          <w:rFonts w:ascii="Verdana" w:hAnsi="Verdana" w:cs="Verdana"/>
          <w:sz w:val="18"/>
          <w:szCs w:val="18"/>
        </w:rPr>
        <w:t xml:space="preserve"> La organización del Tribunal se sujetará a las reglas internas del citado Centro de Arbitraje y Conciliación de Pereira. </w:t>
      </w:r>
    </w:p>
    <w:p w14:paraId="0AB15F37"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519E7415" w14:textId="77777777" w:rsidR="00985EA1" w:rsidRPr="004C1BCB" w:rsidRDefault="00AC4D20"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Tahoma"/>
          <w:b/>
          <w:sz w:val="18"/>
          <w:szCs w:val="18"/>
          <w:lang w:val="es-MX"/>
        </w:rPr>
        <w:t>CLÁUSULA VIG</w:t>
      </w:r>
      <w:r w:rsidR="0085259D" w:rsidRPr="004C1BCB">
        <w:rPr>
          <w:rFonts w:ascii="Verdana" w:hAnsi="Verdana" w:cs="Tahoma"/>
          <w:b/>
          <w:sz w:val="18"/>
          <w:szCs w:val="18"/>
          <w:lang w:val="es-MX"/>
        </w:rPr>
        <w:t>É</w:t>
      </w:r>
      <w:r w:rsidRPr="004C1BCB">
        <w:rPr>
          <w:rFonts w:ascii="Verdana" w:hAnsi="Verdana" w:cs="Tahoma"/>
          <w:b/>
          <w:sz w:val="18"/>
          <w:szCs w:val="18"/>
          <w:lang w:val="es-MX"/>
        </w:rPr>
        <w:t>SIMA. CESIÓN:</w:t>
      </w:r>
      <w:r w:rsidRPr="004C1BCB">
        <w:rPr>
          <w:rFonts w:ascii="Verdana" w:hAnsi="Verdana" w:cs="Tahoma"/>
          <w:sz w:val="18"/>
          <w:szCs w:val="18"/>
          <w:lang w:val="es-MX"/>
        </w:rPr>
        <w:t xml:space="preserve"> </w:t>
      </w:r>
      <w:r w:rsidR="007C3D08" w:rsidRPr="004C1BCB">
        <w:rPr>
          <w:rFonts w:ascii="Verdana" w:hAnsi="Verdana" w:cs="Tahoma"/>
          <w:sz w:val="18"/>
          <w:szCs w:val="18"/>
          <w:lang w:val="es-MX"/>
        </w:rPr>
        <w:t>La</w:t>
      </w:r>
      <w:r w:rsidRPr="004C1BCB">
        <w:rPr>
          <w:rFonts w:ascii="Verdana" w:hAnsi="Verdana" w:cs="Tahoma"/>
          <w:sz w:val="18"/>
          <w:szCs w:val="18"/>
          <w:lang w:val="es-MX"/>
        </w:rPr>
        <w:t xml:space="preserve"> presente </w:t>
      </w:r>
      <w:r w:rsidR="007C3D08" w:rsidRPr="004C1BCB">
        <w:rPr>
          <w:rFonts w:ascii="Verdana" w:hAnsi="Verdana" w:cs="Tahoma"/>
          <w:sz w:val="18"/>
          <w:szCs w:val="18"/>
          <w:lang w:val="es-MX"/>
        </w:rPr>
        <w:t>oferta</w:t>
      </w:r>
      <w:r w:rsidRPr="004C1BCB">
        <w:rPr>
          <w:rFonts w:ascii="Verdana" w:hAnsi="Verdana" w:cs="Tahoma"/>
          <w:sz w:val="18"/>
          <w:szCs w:val="18"/>
          <w:lang w:val="es-MX"/>
        </w:rPr>
        <w:t xml:space="preserve"> así como los derechos y obligaciones que surgen del mismo, no podrán ser cedidos total ni parcialmente por ninguna de las partes sin el previo consentimiento de la otra, manifestado por escrito. La cesión </w:t>
      </w:r>
      <w:r w:rsidR="007C3D08" w:rsidRPr="004C1BCB">
        <w:rPr>
          <w:rFonts w:ascii="Verdana" w:hAnsi="Verdana" w:cs="Tahoma"/>
          <w:sz w:val="18"/>
          <w:szCs w:val="18"/>
          <w:lang w:val="es-MX"/>
        </w:rPr>
        <w:t>de la oferta</w:t>
      </w:r>
      <w:r w:rsidRPr="004C1BCB">
        <w:rPr>
          <w:rFonts w:ascii="Verdana" w:hAnsi="Verdana" w:cs="Tahoma"/>
          <w:sz w:val="18"/>
          <w:szCs w:val="18"/>
          <w:lang w:val="es-MX"/>
        </w:rPr>
        <w:t xml:space="preserve"> implica la transferencia de todos los derechos y obligaciones que del mismo se derivan y libera en consecuencia a la parte cedente de todos y cada uno de los compromisos que hubiere contraído, salvo disposición legal en contrario.  En el evento de presentarse fusión, escisión, transformación o cualquier otra reorganización de las partes, las mismas aceptan anticipadamente la cesión de todos sus derechos y obligaciones derivados de</w:t>
      </w:r>
      <w:r w:rsidR="007C3D08" w:rsidRPr="004C1BCB">
        <w:rPr>
          <w:rFonts w:ascii="Verdana" w:hAnsi="Verdana" w:cs="Tahoma"/>
          <w:sz w:val="18"/>
          <w:szCs w:val="18"/>
          <w:lang w:val="es-MX"/>
        </w:rPr>
        <w:t xml:space="preserve"> </w:t>
      </w:r>
      <w:r w:rsidRPr="004C1BCB">
        <w:rPr>
          <w:rFonts w:ascii="Verdana" w:hAnsi="Verdana" w:cs="Tahoma"/>
          <w:sz w:val="18"/>
          <w:szCs w:val="18"/>
          <w:lang w:val="es-MX"/>
        </w:rPr>
        <w:t>l</w:t>
      </w:r>
      <w:r w:rsidR="007C3D08" w:rsidRPr="004C1BCB">
        <w:rPr>
          <w:rFonts w:ascii="Verdana" w:hAnsi="Verdana" w:cs="Tahoma"/>
          <w:sz w:val="18"/>
          <w:szCs w:val="18"/>
          <w:lang w:val="es-MX"/>
        </w:rPr>
        <w:t>a</w:t>
      </w:r>
      <w:r w:rsidRPr="004C1BCB">
        <w:rPr>
          <w:rFonts w:ascii="Verdana" w:hAnsi="Verdana" w:cs="Tahoma"/>
          <w:sz w:val="18"/>
          <w:szCs w:val="18"/>
          <w:lang w:val="es-MX"/>
        </w:rPr>
        <w:t xml:space="preserve"> presente </w:t>
      </w:r>
      <w:r w:rsidR="007C3D08" w:rsidRPr="004C1BCB">
        <w:rPr>
          <w:rFonts w:ascii="Verdana" w:hAnsi="Verdana" w:cs="Tahoma"/>
          <w:sz w:val="18"/>
          <w:szCs w:val="18"/>
          <w:lang w:val="es-MX"/>
        </w:rPr>
        <w:t>oferta</w:t>
      </w:r>
      <w:r w:rsidRPr="004C1BCB">
        <w:rPr>
          <w:rFonts w:ascii="Verdana" w:hAnsi="Verdana" w:cs="Tahoma"/>
          <w:sz w:val="18"/>
          <w:szCs w:val="18"/>
          <w:lang w:val="es-MX"/>
        </w:rPr>
        <w:t>, a la persona que las sustituya, siempre y cuando el cesionario sea de sus mismas calidades.</w:t>
      </w:r>
      <w:r w:rsidR="006C4554" w:rsidRPr="004C1BCB">
        <w:rPr>
          <w:rFonts w:ascii="Verdana" w:hAnsi="Verdana" w:cs="Verdana"/>
          <w:sz w:val="18"/>
          <w:szCs w:val="18"/>
        </w:rPr>
        <w:t xml:space="preserve"> </w:t>
      </w:r>
    </w:p>
    <w:p w14:paraId="46D81ED3"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6C234C48"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PRIMERO</w:t>
      </w:r>
      <w:r w:rsidR="00EA7555" w:rsidRPr="004C1BCB">
        <w:rPr>
          <w:rFonts w:ascii="Verdana" w:hAnsi="Verdana" w:cs="Verdana"/>
          <w:b/>
          <w:bCs/>
          <w:sz w:val="18"/>
          <w:szCs w:val="18"/>
        </w:rPr>
        <w:t>.</w:t>
      </w:r>
      <w:r w:rsidR="00D77036" w:rsidRPr="004C1BCB">
        <w:rPr>
          <w:rFonts w:ascii="Verdana" w:hAnsi="Verdana" w:cs="Verdana"/>
          <w:b/>
          <w:bCs/>
          <w:sz w:val="18"/>
          <w:szCs w:val="18"/>
        </w:rPr>
        <w:t xml:space="preserve"> </w:t>
      </w:r>
      <w:r w:rsidR="00912CCC" w:rsidRPr="004C1BCB">
        <w:rPr>
          <w:rFonts w:ascii="Verdana" w:hAnsi="Verdana" w:cs="Verdana"/>
          <w:b/>
          <w:bCs/>
          <w:sz w:val="18"/>
          <w:szCs w:val="18"/>
        </w:rPr>
        <w:t>LIQUIDACIÓN DE LA RELACIÓN JURÍDICA:</w:t>
      </w:r>
      <w:r w:rsidR="00912CCC" w:rsidRPr="004C1BCB">
        <w:rPr>
          <w:rFonts w:ascii="Verdana" w:hAnsi="Verdana" w:cs="Verdana"/>
          <w:sz w:val="18"/>
          <w:szCs w:val="18"/>
        </w:rPr>
        <w:t xml:space="preserve"> </w:t>
      </w:r>
      <w:r w:rsidR="00C256A1" w:rsidRPr="004C1BCB">
        <w:rPr>
          <w:rFonts w:ascii="Verdana" w:hAnsi="Verdana" w:cs="Verdana"/>
          <w:sz w:val="18"/>
          <w:szCs w:val="18"/>
        </w:rPr>
        <w:t>LAS PARTES</w:t>
      </w:r>
      <w:r w:rsidRPr="004C1BCB">
        <w:rPr>
          <w:rFonts w:ascii="Verdana" w:hAnsi="Verdana" w:cs="Verdana"/>
          <w:sz w:val="18"/>
          <w:szCs w:val="18"/>
        </w:rPr>
        <w:t xml:space="preserve"> se reunirán con el fin de liquidar la relación jurídica a más tardar dentro del tercer mes siguiente a la fecha de vencimiento de la última factura mensual que por concepto de suministro de energía haya enviado</w:t>
      </w:r>
      <w:r w:rsidR="009125B5" w:rsidRPr="004C1BCB">
        <w:rPr>
          <w:rFonts w:ascii="Verdana" w:hAnsi="Verdana" w:cs="Verdana"/>
          <w:sz w:val="18"/>
          <w:szCs w:val="18"/>
        </w:rPr>
        <w:t xml:space="preserve"> </w:t>
      </w:r>
      <w:r w:rsidR="009125B5" w:rsidRPr="004C1BCB">
        <w:rPr>
          <w:rFonts w:ascii="Verdana" w:hAnsi="Verdana" w:cs="Verdana"/>
          <w:b/>
          <w:sz w:val="18"/>
          <w:szCs w:val="18"/>
        </w:rPr>
        <w:t>EL</w:t>
      </w:r>
      <w:r w:rsidR="00842489" w:rsidRPr="004C1BCB">
        <w:rPr>
          <w:rFonts w:ascii="Verdana" w:hAnsi="Verdana" w:cs="Verdana"/>
          <w:b/>
          <w:sz w:val="18"/>
          <w:szCs w:val="18"/>
        </w:rPr>
        <w:t xml:space="preserve"> </w:t>
      </w:r>
      <w:r w:rsidRPr="004C1BCB">
        <w:rPr>
          <w:rFonts w:ascii="Verdana" w:hAnsi="Verdana" w:cs="Verdana"/>
          <w:b/>
          <w:sz w:val="18"/>
          <w:szCs w:val="18"/>
        </w:rPr>
        <w:t>PROVEEDOR</w:t>
      </w:r>
      <w:r w:rsidRPr="004C1BCB">
        <w:rPr>
          <w:rFonts w:ascii="Verdana" w:hAnsi="Verdana" w:cs="Verdana"/>
          <w:sz w:val="18"/>
          <w:szCs w:val="18"/>
        </w:rPr>
        <w:t xml:space="preserve"> al </w:t>
      </w:r>
      <w:r w:rsidRPr="004C1BCB">
        <w:rPr>
          <w:rFonts w:ascii="Verdana" w:hAnsi="Verdana" w:cs="Verdana"/>
          <w:b/>
          <w:sz w:val="18"/>
          <w:szCs w:val="18"/>
        </w:rPr>
        <w:t>DESTINATARIO</w:t>
      </w:r>
      <w:r w:rsidRPr="004C1BCB">
        <w:rPr>
          <w:rFonts w:ascii="Verdana" w:hAnsi="Verdana" w:cs="Verdana"/>
          <w:sz w:val="18"/>
          <w:szCs w:val="18"/>
        </w:rPr>
        <w:t xml:space="preserve"> y este haya cancelado en los términos establecidos en el término séptimo.</w:t>
      </w:r>
      <w:r w:rsidR="009125B5" w:rsidRPr="004C1BCB">
        <w:rPr>
          <w:rFonts w:ascii="Verdana" w:hAnsi="Verdana" w:cs="Verdana"/>
          <w:sz w:val="18"/>
          <w:szCs w:val="18"/>
        </w:rPr>
        <w:t xml:space="preserve"> </w:t>
      </w:r>
      <w:r w:rsidRPr="004C1BCB">
        <w:rPr>
          <w:rFonts w:ascii="Verdana" w:hAnsi="Verdana" w:cs="Verdana"/>
          <w:b/>
          <w:bCs/>
          <w:sz w:val="18"/>
          <w:szCs w:val="18"/>
        </w:rPr>
        <w:t>PARÁGRAFO:</w:t>
      </w:r>
      <w:r w:rsidRPr="004C1BCB">
        <w:rPr>
          <w:rFonts w:ascii="Verdana" w:hAnsi="Verdana" w:cs="Verdana"/>
          <w:sz w:val="18"/>
          <w:szCs w:val="18"/>
        </w:rPr>
        <w:t xml:space="preserve"> Una vez vencido el término indicado en esta cláusula, sin que las partes se hayan reunido para la liquidación de la relación jurídica, </w:t>
      </w:r>
      <w:r w:rsidR="00636865" w:rsidRPr="004C1BCB">
        <w:rPr>
          <w:rFonts w:ascii="Verdana" w:hAnsi="Verdana" w:cs="Verdana"/>
          <w:b/>
          <w:sz w:val="18"/>
          <w:szCs w:val="18"/>
        </w:rPr>
        <w:t>EL DESTINATARIO</w:t>
      </w:r>
      <w:r w:rsidR="00636865" w:rsidRPr="004C1BCB">
        <w:rPr>
          <w:rFonts w:ascii="Verdana" w:hAnsi="Verdana" w:cs="Verdana"/>
          <w:sz w:val="18"/>
          <w:szCs w:val="18"/>
        </w:rPr>
        <w:t xml:space="preserve"> </w:t>
      </w:r>
      <w:r w:rsidRPr="004C1BCB">
        <w:rPr>
          <w:rFonts w:ascii="Verdana" w:hAnsi="Verdana" w:cs="Verdana"/>
          <w:sz w:val="18"/>
          <w:szCs w:val="18"/>
        </w:rPr>
        <w:t>queda autorizado para realizarla</w:t>
      </w:r>
      <w:r w:rsidR="00842489" w:rsidRPr="004C1BCB">
        <w:rPr>
          <w:rFonts w:ascii="Verdana" w:hAnsi="Verdana" w:cs="Verdana"/>
          <w:sz w:val="18"/>
          <w:szCs w:val="18"/>
        </w:rPr>
        <w:t xml:space="preserve">.  </w:t>
      </w:r>
      <w:r w:rsidR="00842489" w:rsidRPr="004C1BCB">
        <w:rPr>
          <w:rFonts w:ascii="Verdana" w:hAnsi="Verdana" w:cs="Verdana"/>
          <w:b/>
          <w:sz w:val="18"/>
          <w:szCs w:val="18"/>
        </w:rPr>
        <w:t xml:space="preserve">EL </w:t>
      </w:r>
      <w:r w:rsidRPr="004C1BCB">
        <w:rPr>
          <w:rFonts w:ascii="Verdana" w:hAnsi="Verdana" w:cs="Verdana"/>
          <w:b/>
          <w:sz w:val="18"/>
          <w:szCs w:val="18"/>
        </w:rPr>
        <w:t>DESTINATARIO</w:t>
      </w:r>
      <w:r w:rsidRPr="004C1BCB">
        <w:rPr>
          <w:rFonts w:ascii="Verdana" w:hAnsi="Verdana" w:cs="Verdana"/>
          <w:sz w:val="18"/>
          <w:szCs w:val="18"/>
        </w:rPr>
        <w:t xml:space="preserve"> enviará por correo al </w:t>
      </w:r>
      <w:r w:rsidRPr="004C1BCB">
        <w:rPr>
          <w:rFonts w:ascii="Verdana" w:hAnsi="Verdana" w:cs="Verdana"/>
          <w:b/>
          <w:sz w:val="18"/>
          <w:szCs w:val="18"/>
        </w:rPr>
        <w:t>PROVEEDOR</w:t>
      </w:r>
      <w:r w:rsidRPr="004C1BCB">
        <w:rPr>
          <w:rFonts w:ascii="Verdana" w:hAnsi="Verdana" w:cs="Verdana"/>
          <w:sz w:val="18"/>
          <w:szCs w:val="18"/>
        </w:rPr>
        <w:t xml:space="preserve"> copia de la misma.</w:t>
      </w:r>
    </w:p>
    <w:p w14:paraId="213258E0"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3884073"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sz w:val="18"/>
          <w:szCs w:val="18"/>
        </w:rPr>
        <w:lastRenderedPageBreak/>
        <w:t xml:space="preserve">En el evento que el ASIC llegaré a rectificar los datos que impliquen una nueva factura de energía con posterioridad a esta fecha, las partes se obligan a realizar los ajustes y pagos que fuesen del caso. </w:t>
      </w:r>
    </w:p>
    <w:p w14:paraId="3D1D42A9"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69320CB" w14:textId="77777777"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SEGUNDO</w:t>
      </w:r>
      <w:r w:rsidR="009125B5"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PERFECCIONAMIEN</w:t>
      </w:r>
      <w:r w:rsidR="00DC3B0D" w:rsidRPr="004C1BCB">
        <w:rPr>
          <w:rFonts w:ascii="Verdana" w:hAnsi="Verdana" w:cs="Verdana"/>
          <w:b/>
          <w:bCs/>
          <w:sz w:val="18"/>
          <w:szCs w:val="18"/>
        </w:rPr>
        <w:t>TO</w:t>
      </w:r>
      <w:r w:rsidRPr="004C1BCB">
        <w:rPr>
          <w:rFonts w:ascii="Verdana" w:hAnsi="Verdana" w:cs="Verdana"/>
          <w:b/>
          <w:bCs/>
          <w:sz w:val="18"/>
          <w:szCs w:val="18"/>
        </w:rPr>
        <w:t>:</w:t>
      </w:r>
      <w:r w:rsidRPr="004C1BCB">
        <w:rPr>
          <w:rFonts w:ascii="Verdana" w:hAnsi="Verdana" w:cs="Verdana"/>
          <w:sz w:val="18"/>
          <w:szCs w:val="18"/>
        </w:rPr>
        <w:t xml:space="preserve"> Con la emisión de la respectiva </w:t>
      </w:r>
      <w:r w:rsidR="00E14E68" w:rsidRPr="004C1BCB">
        <w:rPr>
          <w:rFonts w:ascii="Verdana" w:hAnsi="Verdana" w:cs="Verdana"/>
          <w:sz w:val="18"/>
          <w:szCs w:val="18"/>
        </w:rPr>
        <w:t>Orden de Compra</w:t>
      </w:r>
      <w:r w:rsidRPr="004C1BCB">
        <w:rPr>
          <w:rFonts w:ascii="Verdana" w:hAnsi="Verdana" w:cs="Verdana"/>
          <w:sz w:val="18"/>
          <w:szCs w:val="18"/>
        </w:rPr>
        <w:t>, quedará perfeccionada la relación jurídica entre</w:t>
      </w:r>
      <w:r w:rsidR="00E4496E" w:rsidRPr="004C1BCB">
        <w:rPr>
          <w:rFonts w:ascii="Verdana" w:hAnsi="Verdana" w:cs="Verdana"/>
          <w:sz w:val="18"/>
          <w:szCs w:val="18"/>
        </w:rPr>
        <w:t xml:space="preserve"> </w:t>
      </w:r>
      <w:r w:rsidR="00E4496E" w:rsidRPr="004C1BCB">
        <w:rPr>
          <w:rFonts w:ascii="Verdana" w:hAnsi="Verdana" w:cs="Verdana"/>
          <w:b/>
          <w:sz w:val="18"/>
          <w:szCs w:val="18"/>
        </w:rPr>
        <w:t xml:space="preserve">EL </w:t>
      </w:r>
      <w:r w:rsidRPr="004C1BCB">
        <w:rPr>
          <w:rFonts w:ascii="Verdana" w:hAnsi="Verdana" w:cs="Verdana"/>
          <w:b/>
          <w:sz w:val="18"/>
          <w:szCs w:val="18"/>
        </w:rPr>
        <w:t>PROVEEDOR y</w:t>
      </w:r>
      <w:r w:rsidR="007F3A73" w:rsidRPr="004C1BCB">
        <w:rPr>
          <w:rFonts w:ascii="Verdana" w:hAnsi="Verdana" w:cs="Verdana"/>
          <w:b/>
          <w:sz w:val="18"/>
          <w:szCs w:val="18"/>
        </w:rPr>
        <w:t xml:space="preserve"> EL </w:t>
      </w:r>
      <w:r w:rsidRPr="004C1BCB">
        <w:rPr>
          <w:rFonts w:ascii="Verdana" w:hAnsi="Verdana" w:cs="Verdana"/>
          <w:b/>
          <w:sz w:val="18"/>
          <w:szCs w:val="18"/>
        </w:rPr>
        <w:t>DESTINATARIO.</w:t>
      </w:r>
      <w:r w:rsidRPr="004C1BCB">
        <w:rPr>
          <w:rFonts w:ascii="Verdana" w:hAnsi="Verdana" w:cs="Verdana"/>
          <w:sz w:val="18"/>
          <w:szCs w:val="18"/>
        </w:rPr>
        <w:t xml:space="preserve"> Para su ejecución se requiere el registro de la oferta y su aceptación ante el ASIC conforme lo dispuesto en </w:t>
      </w:r>
      <w:r w:rsidR="00B2746E" w:rsidRPr="004C1BCB">
        <w:rPr>
          <w:rFonts w:ascii="Verdana" w:hAnsi="Verdana" w:cs="Verdana"/>
          <w:sz w:val="18"/>
          <w:szCs w:val="18"/>
        </w:rPr>
        <w:t xml:space="preserve">la </w:t>
      </w:r>
      <w:r w:rsidR="00186AB4" w:rsidRPr="004C1BCB">
        <w:rPr>
          <w:rFonts w:ascii="Verdana" w:hAnsi="Verdana" w:cs="Verdana"/>
          <w:sz w:val="18"/>
          <w:szCs w:val="18"/>
        </w:rPr>
        <w:t>cláusula</w:t>
      </w:r>
      <w:r w:rsidR="001B2853" w:rsidRPr="004C1BCB">
        <w:rPr>
          <w:rFonts w:ascii="Verdana" w:hAnsi="Verdana" w:cs="Verdana"/>
          <w:sz w:val="18"/>
          <w:szCs w:val="18"/>
        </w:rPr>
        <w:t xml:space="preserve"> DÉCIMA</w:t>
      </w:r>
      <w:r w:rsidRPr="004C1BCB">
        <w:rPr>
          <w:rFonts w:ascii="Verdana" w:hAnsi="Verdana" w:cs="Verdana"/>
          <w:sz w:val="18"/>
          <w:szCs w:val="18"/>
        </w:rPr>
        <w:t xml:space="preserve"> SEGUND</w:t>
      </w:r>
      <w:r w:rsidR="00B2746E" w:rsidRPr="004C1BCB">
        <w:rPr>
          <w:rFonts w:ascii="Verdana" w:hAnsi="Verdana" w:cs="Verdana"/>
          <w:sz w:val="18"/>
          <w:szCs w:val="18"/>
        </w:rPr>
        <w:t>A</w:t>
      </w:r>
      <w:r w:rsidRPr="004C1BCB">
        <w:rPr>
          <w:rFonts w:ascii="Verdana" w:hAnsi="Verdana" w:cs="Verdana"/>
          <w:sz w:val="18"/>
          <w:szCs w:val="18"/>
        </w:rPr>
        <w:t xml:space="preserve"> y la autorización del ASIC para el despacho.</w:t>
      </w:r>
    </w:p>
    <w:p w14:paraId="755DC596"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29721463" w14:textId="119D8646" w:rsidR="00985EA1" w:rsidRPr="004C1BCB" w:rsidRDefault="00985EA1" w:rsidP="00F311D3">
      <w:pPr>
        <w:tabs>
          <w:tab w:val="left" w:pos="284"/>
        </w:tabs>
        <w:adjustRightInd w:val="0"/>
        <w:spacing w:after="0" w:line="240" w:lineRule="auto"/>
        <w:jc w:val="both"/>
        <w:rPr>
          <w:rFonts w:ascii="Verdana" w:hAnsi="Verdana" w:cs="Verdana"/>
          <w:sz w:val="18"/>
          <w:szCs w:val="18"/>
        </w:rPr>
      </w:pPr>
      <w:r w:rsidRPr="004C1BCB">
        <w:rPr>
          <w:rFonts w:ascii="Verdana" w:hAnsi="Verdana" w:cs="Verdana"/>
          <w:b/>
          <w:bCs/>
          <w:sz w:val="18"/>
          <w:szCs w:val="18"/>
        </w:rPr>
        <w:t>VIGÉSIMO TERCERO</w:t>
      </w:r>
      <w:r w:rsidR="00F612AA" w:rsidRPr="004C1BCB">
        <w:rPr>
          <w:rFonts w:ascii="Verdana" w:hAnsi="Verdana" w:cs="Verdana"/>
          <w:b/>
          <w:bCs/>
          <w:sz w:val="18"/>
          <w:szCs w:val="18"/>
        </w:rPr>
        <w:t>. TÉRMINO PARA ACEPTAR LA OFERTA:</w:t>
      </w:r>
      <w:r w:rsidRPr="004C1BCB">
        <w:rPr>
          <w:rFonts w:ascii="Verdana" w:hAnsi="Verdana" w:cs="Verdana"/>
          <w:sz w:val="18"/>
          <w:szCs w:val="18"/>
        </w:rPr>
        <w:t xml:space="preserve"> La presente oferta deberá ser aceptada </w:t>
      </w:r>
      <w:r w:rsidR="009821AE" w:rsidRPr="004C1BCB">
        <w:rPr>
          <w:rFonts w:ascii="Verdana" w:hAnsi="Verdana" w:cs="Verdana"/>
          <w:sz w:val="18"/>
          <w:szCs w:val="18"/>
        </w:rPr>
        <w:t xml:space="preserve">por parte del </w:t>
      </w:r>
      <w:r w:rsidR="009821AE" w:rsidRPr="004C1BCB">
        <w:rPr>
          <w:rFonts w:ascii="Verdana" w:hAnsi="Verdana" w:cs="Verdana"/>
          <w:b/>
          <w:bCs/>
          <w:sz w:val="18"/>
          <w:szCs w:val="18"/>
        </w:rPr>
        <w:t>DESTINATARIO</w:t>
      </w:r>
      <w:r w:rsidR="009821AE" w:rsidRPr="004C1BCB">
        <w:rPr>
          <w:rFonts w:ascii="Verdana" w:hAnsi="Verdana" w:cs="Verdana"/>
          <w:sz w:val="18"/>
          <w:szCs w:val="18"/>
        </w:rPr>
        <w:t xml:space="preserve"> en la audiencia pública de la que trata el numeral 10.4 de la Resolución CREG 130 de 2019</w:t>
      </w:r>
      <w:r w:rsidR="00407542">
        <w:rPr>
          <w:rFonts w:ascii="Verdana" w:hAnsi="Verdana" w:cs="Verdana"/>
          <w:sz w:val="18"/>
          <w:szCs w:val="18"/>
        </w:rPr>
        <w:t xml:space="preserve"> </w:t>
      </w:r>
      <w:bookmarkStart w:id="10" w:name="_Hlk158039885"/>
      <w:r w:rsidR="00407542" w:rsidRPr="00407542">
        <w:rPr>
          <w:rFonts w:ascii="Verdana" w:hAnsi="Verdana" w:cs="Verdana"/>
          <w:sz w:val="18"/>
          <w:szCs w:val="18"/>
        </w:rPr>
        <w:t>y aquellas normas que la modifiquen, complementen o sustituyan</w:t>
      </w:r>
      <w:bookmarkEnd w:id="10"/>
      <w:r w:rsidRPr="004C1BCB">
        <w:rPr>
          <w:rFonts w:ascii="Verdana" w:hAnsi="Verdana" w:cs="Verdana"/>
          <w:sz w:val="18"/>
          <w:szCs w:val="18"/>
        </w:rPr>
        <w:t xml:space="preserve">. </w:t>
      </w:r>
      <w:r w:rsidR="005A4887" w:rsidRPr="004C1BCB">
        <w:rPr>
          <w:rFonts w:ascii="Verdana" w:hAnsi="Verdana" w:cs="Verdana"/>
          <w:b/>
          <w:sz w:val="18"/>
          <w:szCs w:val="18"/>
        </w:rPr>
        <w:t>EL</w:t>
      </w:r>
      <w:r w:rsidRPr="004C1BCB">
        <w:rPr>
          <w:rFonts w:ascii="Verdana" w:hAnsi="Verdana" w:cs="Verdana"/>
          <w:b/>
          <w:sz w:val="18"/>
          <w:szCs w:val="18"/>
        </w:rPr>
        <w:t xml:space="preserve"> DESTINATARIO</w:t>
      </w:r>
      <w:r w:rsidRPr="004C1BCB">
        <w:rPr>
          <w:rFonts w:ascii="Verdana" w:hAnsi="Verdana" w:cs="Verdana"/>
          <w:sz w:val="18"/>
          <w:szCs w:val="18"/>
        </w:rPr>
        <w:t xml:space="preserve"> deberá</w:t>
      </w:r>
      <w:r w:rsidR="00434B2B" w:rsidRPr="004C1BCB">
        <w:rPr>
          <w:rFonts w:ascii="Verdana" w:hAnsi="Verdana" w:cs="Verdana"/>
          <w:sz w:val="18"/>
          <w:szCs w:val="18"/>
        </w:rPr>
        <w:t xml:space="preserve"> informar por escrito la aceptación de </w:t>
      </w:r>
      <w:r w:rsidRPr="004C1BCB">
        <w:rPr>
          <w:rFonts w:ascii="Verdana" w:hAnsi="Verdana" w:cs="Verdana"/>
          <w:sz w:val="18"/>
          <w:szCs w:val="18"/>
        </w:rPr>
        <w:t xml:space="preserve">la </w:t>
      </w:r>
      <w:r w:rsidR="009821AE" w:rsidRPr="004C1BCB">
        <w:rPr>
          <w:rFonts w:ascii="Verdana" w:hAnsi="Verdana" w:cs="Verdana"/>
          <w:sz w:val="18"/>
          <w:szCs w:val="18"/>
        </w:rPr>
        <w:t>adjudicación</w:t>
      </w:r>
      <w:r w:rsidRPr="004C1BCB">
        <w:rPr>
          <w:rFonts w:ascii="Verdana" w:hAnsi="Verdana" w:cs="Verdana"/>
          <w:sz w:val="18"/>
          <w:szCs w:val="18"/>
        </w:rPr>
        <w:t>.</w:t>
      </w:r>
      <w:r w:rsidR="00434B2B" w:rsidRPr="004C1BCB">
        <w:rPr>
          <w:rFonts w:ascii="Verdana" w:hAnsi="Verdana" w:cs="Verdana"/>
          <w:sz w:val="18"/>
          <w:szCs w:val="18"/>
        </w:rPr>
        <w:t xml:space="preserve"> </w:t>
      </w:r>
      <w:r w:rsidR="009821AE" w:rsidRPr="004C1BCB">
        <w:rPr>
          <w:rFonts w:ascii="Verdana" w:hAnsi="Verdana" w:cs="Verdana"/>
          <w:sz w:val="18"/>
          <w:szCs w:val="18"/>
        </w:rPr>
        <w:t xml:space="preserve">La formalización del negocio jurídico se realizará dentro de los </w:t>
      </w:r>
      <w:r w:rsidR="00E40C39">
        <w:rPr>
          <w:rFonts w:ascii="Verdana" w:hAnsi="Verdana" w:cs="Verdana"/>
          <w:sz w:val="18"/>
          <w:szCs w:val="18"/>
        </w:rPr>
        <w:t>trece</w:t>
      </w:r>
      <w:r w:rsidR="009821AE" w:rsidRPr="004C1BCB">
        <w:rPr>
          <w:rFonts w:ascii="Verdana" w:hAnsi="Verdana" w:cs="Verdana"/>
          <w:sz w:val="18"/>
          <w:szCs w:val="18"/>
        </w:rPr>
        <w:t xml:space="preserve"> </w:t>
      </w:r>
      <w:r w:rsidR="009C6D5D" w:rsidRPr="004C1BCB">
        <w:rPr>
          <w:rFonts w:ascii="Verdana" w:hAnsi="Verdana" w:cs="Verdana"/>
          <w:sz w:val="18"/>
          <w:szCs w:val="18"/>
        </w:rPr>
        <w:t>(1</w:t>
      </w:r>
      <w:r w:rsidR="00E40C39">
        <w:rPr>
          <w:rFonts w:ascii="Verdana" w:hAnsi="Verdana" w:cs="Verdana"/>
          <w:sz w:val="18"/>
          <w:szCs w:val="18"/>
        </w:rPr>
        <w:t>3</w:t>
      </w:r>
      <w:r w:rsidR="009821AE" w:rsidRPr="004C1BCB">
        <w:rPr>
          <w:rFonts w:ascii="Verdana" w:hAnsi="Verdana" w:cs="Verdana"/>
          <w:sz w:val="18"/>
          <w:szCs w:val="18"/>
        </w:rPr>
        <w:t xml:space="preserve">) días hábiles siguientes a la fecha de la audiencia pública de acuerdo </w:t>
      </w:r>
      <w:r w:rsidR="00154496" w:rsidRPr="004C1BCB">
        <w:rPr>
          <w:rFonts w:ascii="Verdana" w:hAnsi="Verdana" w:cs="Verdana"/>
          <w:sz w:val="18"/>
          <w:szCs w:val="18"/>
        </w:rPr>
        <w:t>con</w:t>
      </w:r>
      <w:r w:rsidR="009821AE" w:rsidRPr="004C1BCB">
        <w:rPr>
          <w:rFonts w:ascii="Verdana" w:hAnsi="Verdana" w:cs="Verdana"/>
          <w:sz w:val="18"/>
          <w:szCs w:val="18"/>
        </w:rPr>
        <w:t xml:space="preserve"> lo establecido en el numeral 10</w:t>
      </w:r>
      <w:r w:rsidR="00084D06" w:rsidRPr="004C1BCB">
        <w:rPr>
          <w:rFonts w:ascii="Verdana" w:hAnsi="Verdana" w:cs="Verdana"/>
          <w:sz w:val="18"/>
          <w:szCs w:val="18"/>
        </w:rPr>
        <w:t>.</w:t>
      </w:r>
      <w:r w:rsidR="009821AE" w:rsidRPr="004C1BCB">
        <w:rPr>
          <w:rFonts w:ascii="Verdana" w:hAnsi="Verdana" w:cs="Verdana"/>
          <w:sz w:val="18"/>
          <w:szCs w:val="18"/>
        </w:rPr>
        <w:t>5 de la Resolución CREG 130 de 2019</w:t>
      </w:r>
      <w:r w:rsidR="00E40C39" w:rsidRPr="00E40C39">
        <w:rPr>
          <w:rFonts w:ascii="Verdana" w:hAnsi="Verdana" w:cs="Verdana"/>
          <w:sz w:val="18"/>
          <w:szCs w:val="18"/>
        </w:rPr>
        <w:t xml:space="preserve"> </w:t>
      </w:r>
      <w:r w:rsidR="00E40C39" w:rsidRPr="00174FF2">
        <w:rPr>
          <w:rFonts w:ascii="Verdana" w:hAnsi="Verdana" w:cs="Verdana"/>
          <w:sz w:val="18"/>
          <w:szCs w:val="18"/>
        </w:rPr>
        <w:t>y aquellas normas que la modifiquen, complementen</w:t>
      </w:r>
      <w:r w:rsidR="00E40C39" w:rsidRPr="00FA21AE">
        <w:rPr>
          <w:rFonts w:ascii="Verdana" w:hAnsi="Verdana" w:cs="Verdana"/>
          <w:sz w:val="18"/>
          <w:szCs w:val="18"/>
        </w:rPr>
        <w:t xml:space="preserve"> </w:t>
      </w:r>
      <w:r w:rsidR="00E40C39" w:rsidRPr="00174FF2">
        <w:rPr>
          <w:rFonts w:ascii="Verdana" w:hAnsi="Verdana" w:cs="Verdana"/>
          <w:sz w:val="18"/>
          <w:szCs w:val="18"/>
        </w:rPr>
        <w:t>o sustituyan</w:t>
      </w:r>
      <w:r w:rsidR="009C6D5D" w:rsidRPr="004C1BCB">
        <w:rPr>
          <w:rFonts w:ascii="Verdana" w:hAnsi="Verdana" w:cs="Verdana"/>
          <w:sz w:val="18"/>
          <w:szCs w:val="18"/>
        </w:rPr>
        <w:t xml:space="preserve">, </w:t>
      </w:r>
      <w:r w:rsidR="00787D24" w:rsidRPr="004C1BCB">
        <w:rPr>
          <w:rFonts w:ascii="Verdana" w:hAnsi="Verdana" w:cs="Verdana"/>
          <w:sz w:val="18"/>
          <w:szCs w:val="18"/>
        </w:rPr>
        <w:t>con la</w:t>
      </w:r>
      <w:r w:rsidR="009821AE" w:rsidRPr="004C1BCB">
        <w:rPr>
          <w:rFonts w:ascii="Verdana" w:hAnsi="Verdana" w:cs="Verdana"/>
          <w:sz w:val="18"/>
          <w:szCs w:val="18"/>
        </w:rPr>
        <w:t xml:space="preserve"> emisión de la respectiva Orden de Compra.</w:t>
      </w:r>
    </w:p>
    <w:p w14:paraId="1884EE69" w14:textId="77777777" w:rsidR="00972491" w:rsidRPr="004C1BCB" w:rsidRDefault="00972491" w:rsidP="00F311D3">
      <w:pPr>
        <w:tabs>
          <w:tab w:val="left" w:pos="284"/>
        </w:tabs>
        <w:adjustRightInd w:val="0"/>
        <w:spacing w:after="0" w:line="240" w:lineRule="auto"/>
        <w:jc w:val="both"/>
        <w:rPr>
          <w:rFonts w:ascii="Verdana" w:hAnsi="Verdana" w:cs="Verdana"/>
          <w:sz w:val="18"/>
          <w:szCs w:val="18"/>
        </w:rPr>
      </w:pPr>
    </w:p>
    <w:p w14:paraId="3EBB00D2" w14:textId="77777777" w:rsidR="00985EA1" w:rsidRPr="004C1BCB" w:rsidRDefault="00985EA1" w:rsidP="00F311D3">
      <w:pPr>
        <w:tabs>
          <w:tab w:val="left" w:pos="284"/>
        </w:tabs>
        <w:spacing w:after="0" w:line="240" w:lineRule="auto"/>
        <w:jc w:val="both"/>
        <w:rPr>
          <w:rFonts w:ascii="Verdana" w:hAnsi="Verdana" w:cs="Verdana"/>
          <w:sz w:val="18"/>
          <w:szCs w:val="18"/>
        </w:rPr>
      </w:pPr>
      <w:r w:rsidRPr="004C1BCB">
        <w:rPr>
          <w:rFonts w:ascii="Verdana" w:hAnsi="Verdana" w:cs="Verdana"/>
          <w:b/>
          <w:bCs/>
          <w:sz w:val="18"/>
          <w:szCs w:val="18"/>
        </w:rPr>
        <w:t>VIGÉSIMO CUARTA</w:t>
      </w:r>
      <w:r w:rsidR="009125B5"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AUTORIZACIÓN TRATAMIENTO DE DATOS</w:t>
      </w:r>
      <w:r w:rsidRPr="004C1BCB">
        <w:rPr>
          <w:rFonts w:ascii="Verdana" w:hAnsi="Verdana" w:cs="Verdana"/>
          <w:b/>
          <w:bCs/>
          <w:sz w:val="18"/>
          <w:szCs w:val="18"/>
        </w:rPr>
        <w:t>:</w:t>
      </w:r>
      <w:r w:rsidRPr="004C1BCB">
        <w:rPr>
          <w:rFonts w:ascii="Verdana" w:hAnsi="Verdana"/>
          <w:sz w:val="18"/>
          <w:szCs w:val="18"/>
        </w:rPr>
        <w:t xml:space="preserve"> </w:t>
      </w:r>
      <w:r w:rsidR="00E0062E" w:rsidRPr="004C1BCB">
        <w:rPr>
          <w:rFonts w:ascii="Verdana" w:hAnsi="Verdana" w:cs="Verdana"/>
          <w:sz w:val="18"/>
          <w:szCs w:val="18"/>
        </w:rPr>
        <w:t>LAS PARTES con el fin de dar cumplimiento a la Ley 1581 de 2012 y el Decreto 1377 de 2013, autorizan realizar el tratamiento de los datos personale</w:t>
      </w:r>
      <w:r w:rsidR="005249F4" w:rsidRPr="004C1BCB">
        <w:rPr>
          <w:rFonts w:ascii="Verdana" w:hAnsi="Verdana" w:cs="Verdana"/>
          <w:sz w:val="18"/>
          <w:szCs w:val="18"/>
        </w:rPr>
        <w:t xml:space="preserve">s suministrados en el presente </w:t>
      </w:r>
      <w:r w:rsidR="00E0062E" w:rsidRPr="004C1BCB">
        <w:rPr>
          <w:rFonts w:ascii="Verdana" w:hAnsi="Verdana" w:cs="Verdana"/>
          <w:sz w:val="18"/>
          <w:szCs w:val="18"/>
        </w:rPr>
        <w:t>proceso de contratación para fines relacionados exclusivamente con la ejecución del objeto de la presente oferta u orden.</w:t>
      </w:r>
    </w:p>
    <w:p w14:paraId="271B477D" w14:textId="77777777" w:rsidR="00972491" w:rsidRPr="004C1BCB" w:rsidRDefault="00972491" w:rsidP="00F311D3">
      <w:pPr>
        <w:tabs>
          <w:tab w:val="left" w:pos="284"/>
        </w:tabs>
        <w:spacing w:after="0" w:line="240" w:lineRule="auto"/>
        <w:jc w:val="both"/>
        <w:rPr>
          <w:rFonts w:ascii="Verdana" w:hAnsi="Verdana" w:cs="Verdana"/>
          <w:sz w:val="18"/>
          <w:szCs w:val="18"/>
        </w:rPr>
      </w:pPr>
    </w:p>
    <w:p w14:paraId="5C926006" w14:textId="77777777" w:rsidR="00985EA1" w:rsidRPr="004C1BCB" w:rsidRDefault="00985EA1" w:rsidP="00F311D3">
      <w:pPr>
        <w:tabs>
          <w:tab w:val="left" w:pos="284"/>
        </w:tabs>
        <w:spacing w:after="0" w:line="240" w:lineRule="auto"/>
        <w:jc w:val="both"/>
        <w:rPr>
          <w:rFonts w:ascii="Verdana" w:hAnsi="Verdana" w:cs="Verdana"/>
          <w:bCs/>
          <w:sz w:val="18"/>
          <w:szCs w:val="18"/>
        </w:rPr>
      </w:pPr>
      <w:r w:rsidRPr="004C1BCB">
        <w:rPr>
          <w:rFonts w:ascii="Verdana" w:hAnsi="Verdana" w:cs="Verdana"/>
          <w:b/>
          <w:bCs/>
          <w:sz w:val="18"/>
          <w:szCs w:val="18"/>
        </w:rPr>
        <w:t>VIGÉSIMO Q</w:t>
      </w:r>
      <w:r w:rsidR="00972491" w:rsidRPr="004C1BCB">
        <w:rPr>
          <w:rFonts w:ascii="Verdana" w:hAnsi="Verdana" w:cs="Verdana"/>
          <w:b/>
          <w:bCs/>
          <w:sz w:val="18"/>
          <w:szCs w:val="18"/>
        </w:rPr>
        <w:t>UINTA</w:t>
      </w:r>
      <w:r w:rsidR="00F612AA" w:rsidRPr="004C1BCB">
        <w:rPr>
          <w:rFonts w:ascii="Verdana" w:hAnsi="Verdana" w:cs="Verdana"/>
          <w:b/>
          <w:bCs/>
          <w:sz w:val="18"/>
          <w:szCs w:val="18"/>
        </w:rPr>
        <w:t>.</w:t>
      </w:r>
      <w:r w:rsidRPr="004C1BCB">
        <w:rPr>
          <w:rFonts w:ascii="Verdana" w:hAnsi="Verdana" w:cs="Verdana"/>
          <w:b/>
          <w:bCs/>
          <w:sz w:val="18"/>
          <w:szCs w:val="18"/>
        </w:rPr>
        <w:t xml:space="preserve"> </w:t>
      </w:r>
      <w:r w:rsidR="00912CCC" w:rsidRPr="004C1BCB">
        <w:rPr>
          <w:rFonts w:ascii="Verdana" w:hAnsi="Verdana" w:cs="Verdana"/>
          <w:b/>
          <w:bCs/>
          <w:sz w:val="18"/>
          <w:szCs w:val="18"/>
        </w:rPr>
        <w:t xml:space="preserve">CONFIDENCIALIDAD: </w:t>
      </w:r>
      <w:r w:rsidRPr="004C1BCB">
        <w:rPr>
          <w:rFonts w:ascii="Verdana" w:hAnsi="Verdana" w:cs="Verdana"/>
          <w:bCs/>
          <w:sz w:val="18"/>
          <w:szCs w:val="18"/>
        </w:rPr>
        <w:t>Las partes se comprometen a mantener la debida reserva, no divulgar a terceros ni hacer uso para terceros o para operaciones distintas de la ejecución de la relación jurídica (Excepto las inscripciones de las mismas ante el ASIC, y el cumplimiento de la reglamentación vigente expedida en la CREG), de cualquier información de carácter técnico, financiero, estadístico o comercial que obtenga por razón de la ejecución de la relación jurídica, o que le sea revelada por la otra parte, así como de cualquier información sobre las operaciones, métodos, sistemas y procedimientos de la otra parte. Así mismo, las partes utilizarán los medios necesarios para que sus empleados guarden debida reserva sobre tales informes.</w:t>
      </w:r>
    </w:p>
    <w:p w14:paraId="767AA94F" w14:textId="77777777" w:rsidR="00972491" w:rsidRPr="004C1BCB" w:rsidRDefault="00972491" w:rsidP="00F311D3">
      <w:pPr>
        <w:tabs>
          <w:tab w:val="left" w:pos="284"/>
        </w:tabs>
        <w:spacing w:after="0" w:line="240" w:lineRule="auto"/>
        <w:jc w:val="both"/>
        <w:rPr>
          <w:rFonts w:ascii="Verdana" w:hAnsi="Verdana" w:cs="Verdana"/>
          <w:sz w:val="18"/>
          <w:szCs w:val="18"/>
        </w:rPr>
      </w:pPr>
    </w:p>
    <w:p w14:paraId="5ABE2173" w14:textId="77777777" w:rsidR="00972491" w:rsidRPr="004C1BCB" w:rsidRDefault="00F612AA" w:rsidP="00F311D3">
      <w:pPr>
        <w:tabs>
          <w:tab w:val="left" w:pos="284"/>
        </w:tabs>
        <w:adjustRightInd w:val="0"/>
        <w:spacing w:after="0" w:line="240" w:lineRule="auto"/>
        <w:jc w:val="both"/>
        <w:rPr>
          <w:rFonts w:ascii="Verdana" w:hAnsi="Verdana" w:cs="Verdana"/>
          <w:b/>
          <w:bCs/>
          <w:sz w:val="18"/>
          <w:szCs w:val="18"/>
        </w:rPr>
      </w:pPr>
      <w:r w:rsidRPr="004C1BCB">
        <w:rPr>
          <w:rFonts w:ascii="Verdana" w:hAnsi="Verdana" w:cs="Verdana"/>
          <w:b/>
          <w:bCs/>
          <w:sz w:val="18"/>
          <w:szCs w:val="18"/>
        </w:rPr>
        <w:t>VIGÉSIMO SEXTA.</w:t>
      </w:r>
      <w:r w:rsidR="00F00B3D" w:rsidRPr="004C1BCB">
        <w:rPr>
          <w:rFonts w:ascii="Verdana" w:hAnsi="Verdana" w:cs="Verdana"/>
          <w:b/>
          <w:bCs/>
          <w:sz w:val="18"/>
          <w:szCs w:val="18"/>
        </w:rPr>
        <w:t xml:space="preserve"> LÍMITE DE RESPONSABILIDAD: </w:t>
      </w:r>
      <w:r w:rsidR="00DF3643" w:rsidRPr="004C1BCB">
        <w:rPr>
          <w:rFonts w:ascii="Verdana" w:hAnsi="Verdana" w:cs="Verdana"/>
          <w:bCs/>
          <w:sz w:val="18"/>
          <w:szCs w:val="18"/>
        </w:rPr>
        <w:t xml:space="preserve">LAS PARTES </w:t>
      </w:r>
      <w:r w:rsidR="00F00B3D" w:rsidRPr="004C1BCB">
        <w:rPr>
          <w:rFonts w:ascii="Verdana" w:hAnsi="Verdana" w:cs="Verdana"/>
          <w:bCs/>
          <w:sz w:val="18"/>
          <w:szCs w:val="18"/>
        </w:rPr>
        <w:t>se comprometen a responder por los perjuicios derivados del incumplimiento de las obligaciones que surgen de relación contractual.</w:t>
      </w:r>
    </w:p>
    <w:p w14:paraId="4B162C64" w14:textId="77777777" w:rsidR="00F00B3D" w:rsidRPr="004C1BCB" w:rsidRDefault="00F00B3D" w:rsidP="00F311D3">
      <w:pPr>
        <w:tabs>
          <w:tab w:val="left" w:pos="284"/>
        </w:tabs>
        <w:adjustRightInd w:val="0"/>
        <w:spacing w:after="0" w:line="240" w:lineRule="auto"/>
        <w:jc w:val="both"/>
        <w:rPr>
          <w:rFonts w:ascii="Verdana" w:hAnsi="Verdana" w:cs="Verdana"/>
          <w:sz w:val="18"/>
          <w:szCs w:val="18"/>
        </w:rPr>
      </w:pPr>
    </w:p>
    <w:p w14:paraId="2CB1DC95" w14:textId="77777777" w:rsidR="00F612AA" w:rsidRPr="004C1BCB" w:rsidRDefault="00F612AA" w:rsidP="00F311D3">
      <w:pPr>
        <w:tabs>
          <w:tab w:val="left" w:pos="284"/>
        </w:tabs>
        <w:spacing w:line="240" w:lineRule="auto"/>
        <w:jc w:val="both"/>
        <w:rPr>
          <w:rFonts w:ascii="Verdana" w:hAnsi="Verdana" w:cs="Arial"/>
          <w:sz w:val="18"/>
          <w:szCs w:val="18"/>
        </w:rPr>
      </w:pPr>
      <w:r w:rsidRPr="004C1BCB">
        <w:rPr>
          <w:rFonts w:ascii="Verdana" w:hAnsi="Verdana" w:cs="Verdana"/>
          <w:b/>
          <w:bCs/>
          <w:sz w:val="18"/>
          <w:szCs w:val="18"/>
        </w:rPr>
        <w:t>VIGÉSIMO SÉPTIMA. DESPLAZAMIENTO:</w:t>
      </w:r>
      <w:r w:rsidRPr="004C1BCB">
        <w:rPr>
          <w:rFonts w:ascii="Verdana" w:hAnsi="Verdana" w:cs="Arial"/>
          <w:sz w:val="18"/>
          <w:szCs w:val="18"/>
        </w:rPr>
        <w:t xml:space="preserve"> </w:t>
      </w:r>
      <w:r w:rsidRPr="004C1BCB">
        <w:rPr>
          <w:rFonts w:ascii="Verdana" w:hAnsi="Verdana" w:cs="Tahoma"/>
          <w:sz w:val="18"/>
          <w:szCs w:val="18"/>
          <w:lang w:val="es-CO" w:eastAsia="es-CO"/>
        </w:rPr>
        <w:t>La relación jurídica surgida de la oferta no desplazará otras relaciones jurídicas o contratos existentes, ni será desplazada por cualquier otra relación jurídica surgida de la oferta que exista posteriormente para La Empresa de Energía de Pereira S.A. E.S.P. o por contratos para el mismo período y mercado.</w:t>
      </w:r>
    </w:p>
    <w:p w14:paraId="3E681B51" w14:textId="77777777" w:rsidR="00D94B3A" w:rsidRPr="004C1BCB" w:rsidRDefault="00985EA1" w:rsidP="00F311D3">
      <w:pPr>
        <w:tabs>
          <w:tab w:val="left" w:pos="284"/>
          <w:tab w:val="left" w:pos="851"/>
        </w:tabs>
        <w:spacing w:after="0" w:line="240" w:lineRule="auto"/>
        <w:jc w:val="both"/>
        <w:rPr>
          <w:rFonts w:ascii="Verdana" w:hAnsi="Verdana" w:cs="Tahoma"/>
          <w:sz w:val="18"/>
          <w:szCs w:val="18"/>
          <w:lang w:val="es-CO" w:eastAsia="es-CO"/>
        </w:rPr>
      </w:pPr>
      <w:r w:rsidRPr="004C1BCB">
        <w:rPr>
          <w:rFonts w:ascii="Verdana" w:hAnsi="Verdana" w:cs="Verdana"/>
          <w:b/>
          <w:bCs/>
          <w:sz w:val="18"/>
          <w:szCs w:val="18"/>
        </w:rPr>
        <w:t xml:space="preserve">VIGÉSIMO </w:t>
      </w:r>
      <w:r w:rsidR="00193EAF" w:rsidRPr="004C1BCB">
        <w:rPr>
          <w:rFonts w:ascii="Verdana" w:hAnsi="Verdana" w:cs="Verdana"/>
          <w:b/>
          <w:bCs/>
          <w:sz w:val="18"/>
          <w:szCs w:val="18"/>
        </w:rPr>
        <w:t>OCTAVA</w:t>
      </w:r>
      <w:r w:rsidR="00F612AA" w:rsidRPr="004C1BCB">
        <w:rPr>
          <w:rFonts w:ascii="Verdana" w:hAnsi="Verdana" w:cs="Verdana"/>
          <w:b/>
          <w:bCs/>
          <w:sz w:val="18"/>
          <w:szCs w:val="18"/>
        </w:rPr>
        <w:t>.</w:t>
      </w:r>
      <w:r w:rsidR="00912CCC" w:rsidRPr="004C1BCB">
        <w:rPr>
          <w:rFonts w:ascii="Verdana" w:hAnsi="Verdana" w:cs="Verdana"/>
          <w:b/>
          <w:bCs/>
          <w:sz w:val="18"/>
          <w:szCs w:val="18"/>
        </w:rPr>
        <w:t xml:space="preserve"> MANIFESTACIONES:</w:t>
      </w:r>
      <w:r w:rsidR="00912CCC" w:rsidRPr="004C1BCB">
        <w:rPr>
          <w:rFonts w:ascii="Verdana" w:hAnsi="Verdana" w:cs="Tahoma"/>
          <w:sz w:val="18"/>
          <w:szCs w:val="18"/>
          <w:lang w:val="es-CO" w:eastAsia="es-CO"/>
        </w:rPr>
        <w:t xml:space="preserve"> </w:t>
      </w:r>
      <w:r w:rsidRPr="004C1BCB">
        <w:rPr>
          <w:rFonts w:ascii="Verdana" w:hAnsi="Verdana" w:cs="Tahoma"/>
          <w:b/>
          <w:sz w:val="18"/>
          <w:szCs w:val="18"/>
          <w:lang w:val="es-CO" w:eastAsia="es-CO"/>
        </w:rPr>
        <w:t>1)</w:t>
      </w:r>
      <w:r w:rsidRPr="004C1BCB">
        <w:rPr>
          <w:rFonts w:ascii="Verdana" w:hAnsi="Verdana" w:cs="Tahoma"/>
          <w:sz w:val="18"/>
          <w:szCs w:val="18"/>
          <w:lang w:val="es-CO" w:eastAsia="es-CO"/>
        </w:rPr>
        <w:t xml:space="preserve"> En desarrollo de la presente relación jurídica, </w:t>
      </w:r>
      <w:r w:rsidR="00177D61" w:rsidRPr="004C1BCB">
        <w:rPr>
          <w:rFonts w:ascii="Verdana" w:hAnsi="Verdana" w:cs="Tahoma"/>
          <w:sz w:val="18"/>
          <w:szCs w:val="18"/>
          <w:lang w:val="es-CO" w:eastAsia="es-CO"/>
        </w:rPr>
        <w:t xml:space="preserve">LAS PARTES </w:t>
      </w:r>
      <w:r w:rsidRPr="004C1BCB">
        <w:rPr>
          <w:rFonts w:ascii="Verdana" w:hAnsi="Verdana" w:cs="Tahoma"/>
          <w:sz w:val="18"/>
          <w:szCs w:val="18"/>
          <w:lang w:val="es-CO" w:eastAsia="es-CO"/>
        </w:rPr>
        <w:t xml:space="preserve">se comprometen a dar cumplimiento a toda la normatividad vigente sobre los Derechos de la Infancia, en </w:t>
      </w:r>
      <w:r w:rsidR="000D1C58" w:rsidRPr="004C1BCB">
        <w:rPr>
          <w:rFonts w:ascii="Verdana" w:hAnsi="Verdana" w:cs="Tahoma"/>
          <w:sz w:val="18"/>
          <w:szCs w:val="18"/>
          <w:lang w:val="es-CO" w:eastAsia="es-CO"/>
        </w:rPr>
        <w:t>consecuencia,</w:t>
      </w:r>
      <w:r w:rsidRPr="004C1BCB">
        <w:rPr>
          <w:rFonts w:ascii="Verdana" w:hAnsi="Verdana" w:cs="Tahoma"/>
          <w:sz w:val="18"/>
          <w:szCs w:val="18"/>
          <w:lang w:val="es-CO" w:eastAsia="es-CO"/>
        </w:rPr>
        <w:t xml:space="preserve"> no contratarán personal menor de edad, con el fin de proteger a los niños de la explotación económica y/o de realizar ningún trabajo que pueda interferir en su educación o que sea peligroso para la salud física, mental o espiritual, o para su desarrollo social. </w:t>
      </w:r>
      <w:r w:rsidRPr="004C1BCB">
        <w:rPr>
          <w:rFonts w:ascii="Verdana" w:hAnsi="Verdana" w:cs="Tahoma"/>
          <w:b/>
          <w:sz w:val="18"/>
          <w:szCs w:val="18"/>
          <w:lang w:val="es-CO" w:eastAsia="es-CO"/>
        </w:rPr>
        <w:t>2)</w:t>
      </w:r>
      <w:r w:rsidRPr="004C1BCB">
        <w:rPr>
          <w:rFonts w:ascii="Verdana" w:hAnsi="Verdana" w:cs="Tahoma"/>
          <w:sz w:val="18"/>
          <w:szCs w:val="18"/>
          <w:lang w:val="es-CO" w:eastAsia="es-CO"/>
        </w:rPr>
        <w:t xml:space="preserve"> Igualmente </w:t>
      </w:r>
      <w:r w:rsidR="00177D61" w:rsidRPr="004C1BCB">
        <w:rPr>
          <w:rFonts w:ascii="Verdana" w:hAnsi="Verdana" w:cs="Tahoma"/>
          <w:sz w:val="18"/>
          <w:szCs w:val="18"/>
          <w:lang w:val="es-CO" w:eastAsia="es-CO"/>
        </w:rPr>
        <w:t xml:space="preserve">LAS PARTES </w:t>
      </w:r>
      <w:r w:rsidRPr="004C1BCB">
        <w:rPr>
          <w:rFonts w:ascii="Verdana" w:hAnsi="Verdana" w:cs="Tahoma"/>
          <w:sz w:val="18"/>
          <w:szCs w:val="18"/>
          <w:lang w:val="es-CO" w:eastAsia="es-CO"/>
        </w:rPr>
        <w:t xml:space="preserve">manifiestan que han tomado las medidas requeridas para acoger y aplicar los principios rectores de los derechos humanos y de las libertades públicas a que se refiere la Declaración Universal de los Derechos Humanos. </w:t>
      </w:r>
      <w:r w:rsidR="004A11A2" w:rsidRPr="004C1BCB">
        <w:rPr>
          <w:rFonts w:ascii="Verdana" w:hAnsi="Verdana" w:cs="Tahoma"/>
          <w:b/>
          <w:sz w:val="18"/>
          <w:szCs w:val="18"/>
          <w:lang w:val="es-CO" w:eastAsia="es-CO"/>
        </w:rPr>
        <w:t>3)</w:t>
      </w:r>
      <w:r w:rsidR="004A11A2" w:rsidRPr="004C1BCB">
        <w:rPr>
          <w:rFonts w:ascii="Verdana" w:hAnsi="Verdana" w:cs="Tahoma"/>
          <w:sz w:val="18"/>
          <w:szCs w:val="18"/>
          <w:lang w:val="es-CO" w:eastAsia="es-CO"/>
        </w:rPr>
        <w:t xml:space="preserve"> Así mismo </w:t>
      </w:r>
      <w:r w:rsidR="0061751A" w:rsidRPr="004C1BCB">
        <w:rPr>
          <w:rFonts w:ascii="Verdana" w:hAnsi="Verdana" w:cs="Tahoma"/>
          <w:sz w:val="18"/>
          <w:szCs w:val="18"/>
          <w:lang w:val="es-CO" w:eastAsia="es-CO"/>
        </w:rPr>
        <w:t xml:space="preserve">LAS PARTES </w:t>
      </w:r>
      <w:r w:rsidR="004A11A2" w:rsidRPr="004C1BCB">
        <w:rPr>
          <w:rFonts w:ascii="Verdana" w:hAnsi="Verdana" w:cs="Tahoma"/>
          <w:sz w:val="18"/>
          <w:szCs w:val="18"/>
          <w:lang w:val="es-CO" w:eastAsia="es-CO"/>
        </w:rPr>
        <w:t>manifiestan individualmente que: (i) cumplen con la normatividad vigente sobre prevención y control de lavado de activos y financiación del terrorismo; (</w:t>
      </w:r>
      <w:proofErr w:type="spellStart"/>
      <w:r w:rsidR="004A11A2" w:rsidRPr="004C1BCB">
        <w:rPr>
          <w:rFonts w:ascii="Verdana" w:hAnsi="Verdana" w:cs="Tahoma"/>
          <w:sz w:val="18"/>
          <w:szCs w:val="18"/>
          <w:lang w:val="es-CO" w:eastAsia="es-CO"/>
        </w:rPr>
        <w:t>ii</w:t>
      </w:r>
      <w:proofErr w:type="spellEnd"/>
      <w:r w:rsidR="004A11A2" w:rsidRPr="004C1BCB">
        <w:rPr>
          <w:rFonts w:ascii="Verdana" w:hAnsi="Verdana" w:cs="Tahoma"/>
          <w:sz w:val="18"/>
          <w:szCs w:val="18"/>
          <w:lang w:val="es-CO" w:eastAsia="es-CO"/>
        </w:rPr>
        <w:t>) Han adoptado mecanismos de control necesarios para el cumplimiento de dichas normas; y, (</w:t>
      </w:r>
      <w:proofErr w:type="spellStart"/>
      <w:r w:rsidR="004A11A2" w:rsidRPr="004C1BCB">
        <w:rPr>
          <w:rFonts w:ascii="Verdana" w:hAnsi="Verdana" w:cs="Tahoma"/>
          <w:sz w:val="18"/>
          <w:szCs w:val="18"/>
          <w:lang w:val="es-CO" w:eastAsia="es-CO"/>
        </w:rPr>
        <w:t>iii</w:t>
      </w:r>
      <w:proofErr w:type="spellEnd"/>
      <w:r w:rsidR="004A11A2" w:rsidRPr="004C1BCB">
        <w:rPr>
          <w:rFonts w:ascii="Verdana" w:hAnsi="Verdana" w:cs="Tahoma"/>
          <w:sz w:val="18"/>
          <w:szCs w:val="18"/>
          <w:lang w:val="es-CO" w:eastAsia="es-CO"/>
        </w:rPr>
        <w:t>) cuentan con políticas e instrumentos de control interno que permiten el conocimiento del mercado, de sus clientes y usuarios y realizan labores de análisis tendientes a la prevención de lavado de activos y financiación del terrorismo.</w:t>
      </w:r>
    </w:p>
    <w:p w14:paraId="3AECCE70" w14:textId="77777777" w:rsidR="00595630" w:rsidRPr="004C1BCB" w:rsidRDefault="00595630" w:rsidP="00F311D3">
      <w:pPr>
        <w:tabs>
          <w:tab w:val="left" w:pos="284"/>
          <w:tab w:val="left" w:pos="851"/>
        </w:tabs>
        <w:spacing w:after="0" w:line="240" w:lineRule="auto"/>
        <w:jc w:val="both"/>
        <w:rPr>
          <w:rFonts w:ascii="Verdana" w:hAnsi="Verdana" w:cs="Tahoma"/>
          <w:sz w:val="18"/>
          <w:szCs w:val="18"/>
          <w:lang w:val="es-CO" w:eastAsia="es-CO"/>
        </w:rPr>
      </w:pPr>
    </w:p>
    <w:p w14:paraId="29B87AA0" w14:textId="77777777" w:rsidR="00274D65" w:rsidRPr="004C1BCB" w:rsidRDefault="00274D65" w:rsidP="00F311D3">
      <w:pPr>
        <w:tabs>
          <w:tab w:val="left" w:pos="284"/>
          <w:tab w:val="left" w:pos="851"/>
        </w:tabs>
        <w:spacing w:after="0" w:line="240" w:lineRule="auto"/>
        <w:jc w:val="both"/>
        <w:rPr>
          <w:rFonts w:ascii="Verdana" w:hAnsi="Verdana" w:cs="Tahoma"/>
          <w:sz w:val="18"/>
          <w:szCs w:val="18"/>
          <w:lang w:val="es-CO" w:eastAsia="es-CO"/>
        </w:rPr>
      </w:pPr>
    </w:p>
    <w:p w14:paraId="25452118" w14:textId="77777777" w:rsidR="004515D2" w:rsidRPr="004C1BCB" w:rsidRDefault="004515D2" w:rsidP="00F311D3">
      <w:pPr>
        <w:tabs>
          <w:tab w:val="left" w:pos="284"/>
          <w:tab w:val="left" w:pos="851"/>
        </w:tabs>
        <w:spacing w:after="0" w:line="240" w:lineRule="auto"/>
        <w:jc w:val="both"/>
        <w:rPr>
          <w:rFonts w:ascii="Verdana" w:hAnsi="Verdana" w:cs="Tahoma"/>
          <w:sz w:val="18"/>
          <w:szCs w:val="18"/>
          <w:lang w:val="es-CO" w:eastAsia="es-CO"/>
        </w:rPr>
      </w:pPr>
    </w:p>
    <w:p w14:paraId="68136ECE" w14:textId="77777777" w:rsidR="004515D2" w:rsidRPr="004C1BCB" w:rsidRDefault="004515D2" w:rsidP="00F311D3">
      <w:pPr>
        <w:tabs>
          <w:tab w:val="left" w:pos="284"/>
          <w:tab w:val="left" w:pos="851"/>
        </w:tabs>
        <w:spacing w:after="0" w:line="240" w:lineRule="auto"/>
        <w:jc w:val="both"/>
        <w:rPr>
          <w:rFonts w:ascii="Verdana" w:hAnsi="Verdana" w:cs="Tahoma"/>
          <w:sz w:val="18"/>
          <w:szCs w:val="18"/>
          <w:lang w:val="es-CO" w:eastAsia="es-CO"/>
        </w:rPr>
      </w:pPr>
    </w:p>
    <w:p w14:paraId="4C8ED3EA" w14:textId="77777777" w:rsidR="000F55BF" w:rsidRPr="004C1BCB" w:rsidRDefault="000F55BF" w:rsidP="00F311D3">
      <w:pPr>
        <w:tabs>
          <w:tab w:val="left" w:pos="284"/>
          <w:tab w:val="left" w:pos="851"/>
        </w:tabs>
        <w:spacing w:after="0" w:line="240" w:lineRule="auto"/>
        <w:jc w:val="both"/>
        <w:rPr>
          <w:rFonts w:ascii="Verdana" w:hAnsi="Verdana" w:cs="Tahoma"/>
          <w:sz w:val="18"/>
          <w:szCs w:val="18"/>
          <w:lang w:val="es-CO" w:eastAsia="es-CO"/>
        </w:rPr>
      </w:pPr>
    </w:p>
    <w:p w14:paraId="1E64943F" w14:textId="77777777" w:rsidR="00985EA1" w:rsidRPr="004C1BCB" w:rsidRDefault="00985EA1" w:rsidP="00F311D3">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EL PROVEEDOR</w:t>
      </w:r>
    </w:p>
    <w:p w14:paraId="1397FF5E" w14:textId="77777777" w:rsidR="00985EA1" w:rsidRPr="004C1BCB" w:rsidRDefault="00985EA1" w:rsidP="00F311D3">
      <w:pPr>
        <w:shd w:val="clear" w:color="auto" w:fill="BFBFBF"/>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Firma de quien suscribe la oferta</w:t>
      </w:r>
    </w:p>
    <w:p w14:paraId="492C81C1" w14:textId="77777777" w:rsidR="00985EA1" w:rsidRPr="004C1BCB" w:rsidRDefault="00985EA1" w:rsidP="00F311D3">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Nombre de quien suscribe la carta</w:t>
      </w:r>
    </w:p>
    <w:p w14:paraId="4B7AA354" w14:textId="77777777" w:rsidR="00140E65" w:rsidRPr="0088417E" w:rsidRDefault="00985EA1" w:rsidP="00476045">
      <w:pPr>
        <w:tabs>
          <w:tab w:val="left" w:pos="284"/>
        </w:tabs>
        <w:adjustRightInd w:val="0"/>
        <w:spacing w:after="0" w:line="240" w:lineRule="auto"/>
        <w:rPr>
          <w:rFonts w:ascii="Verdana" w:hAnsi="Verdana" w:cs="Verdana"/>
          <w:sz w:val="18"/>
          <w:szCs w:val="18"/>
        </w:rPr>
      </w:pPr>
      <w:r w:rsidRPr="004C1BCB">
        <w:rPr>
          <w:rFonts w:ascii="Verdana" w:hAnsi="Verdana" w:cs="Verdana"/>
          <w:sz w:val="18"/>
          <w:szCs w:val="18"/>
        </w:rPr>
        <w:t>Calidad con que actúa</w:t>
      </w:r>
    </w:p>
    <w:sectPr w:rsidR="00140E65" w:rsidRPr="0088417E" w:rsidSect="00760795">
      <w:headerReference w:type="default" r:id="rId8"/>
      <w:footerReference w:type="default" r:id="rId9"/>
      <w:headerReference w:type="first" r:id="rId10"/>
      <w:footerReference w:type="first" r:id="rId11"/>
      <w:pgSz w:w="12242" w:h="15842" w:code="1"/>
      <w:pgMar w:top="1985" w:right="1134" w:bottom="2268" w:left="1134" w:header="851" w:footer="85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15FE45B" w14:textId="77777777" w:rsidR="002062C0" w:rsidRDefault="002062C0" w:rsidP="00EE02D1">
      <w:pPr>
        <w:spacing w:after="0" w:line="240" w:lineRule="auto"/>
      </w:pPr>
      <w:r>
        <w:separator/>
      </w:r>
    </w:p>
  </w:endnote>
  <w:endnote w:type="continuationSeparator" w:id="0">
    <w:p w14:paraId="506C5B80" w14:textId="77777777" w:rsidR="002062C0" w:rsidRDefault="002062C0" w:rsidP="00EE02D1">
      <w:pPr>
        <w:spacing w:after="0" w:line="240" w:lineRule="auto"/>
      </w:pPr>
      <w:r>
        <w:continuationSeparator/>
      </w:r>
    </w:p>
  </w:endnote>
  <w:endnote w:type="continuationNotice" w:id="1">
    <w:p w14:paraId="4345B2B6" w14:textId="77777777" w:rsidR="002062C0" w:rsidRDefault="002062C0">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DIN-Regular">
    <w:altName w:val="MV Boli"/>
    <w:charset w:val="00"/>
    <w:family w:val="swiss"/>
    <w:pitch w:val="variable"/>
    <w:sig w:usb0="00000003" w:usb1="10002048" w:usb2="00000000" w:usb3="00000000" w:csb0="00000001" w:csb1="00000000"/>
  </w:font>
  <w:font w:name="Comic Sans MS">
    <w:panose1 w:val="030F0702030302020204"/>
    <w:charset w:val="00"/>
    <w:family w:val="script"/>
    <w:pitch w:val="variable"/>
    <w:sig w:usb0="00000287" w:usb1="00000013"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230D58" w14:textId="6769C9CF" w:rsidR="00BC1512" w:rsidRDefault="00BC1512">
    <w:pPr>
      <w:pStyle w:val="Piedepgina"/>
      <w:jc w:val="right"/>
    </w:pPr>
    <w:r>
      <w:fldChar w:fldCharType="begin"/>
    </w:r>
    <w:r>
      <w:instrText>PAGE   \* MERGEFORMAT</w:instrText>
    </w:r>
    <w:r>
      <w:fldChar w:fldCharType="separate"/>
    </w:r>
    <w:r>
      <w:rPr>
        <w:noProof/>
      </w:rPr>
      <w:t>7</w:t>
    </w:r>
    <w:r>
      <w:fldChar w:fldCharType="end"/>
    </w:r>
  </w:p>
  <w:p w14:paraId="44C3F3F6" w14:textId="1E0D98B9" w:rsidR="00BC1512" w:rsidRDefault="00BC1512">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5BD4F6" w14:textId="208EA1CE" w:rsidR="00BC1512" w:rsidRDefault="00F41A1E">
    <w:pPr>
      <w:pStyle w:val="Piedepgina"/>
    </w:pPr>
    <w:r>
      <w:rPr>
        <w:noProof/>
        <w:lang w:val="es-CO" w:eastAsia="es-CO"/>
      </w:rPr>
      <w:drawing>
        <wp:anchor distT="0" distB="0" distL="114300" distR="114300" simplePos="0" relativeHeight="251658240" behindDoc="1" locked="0" layoutInCell="0" allowOverlap="1" wp14:anchorId="7844BBB5" wp14:editId="14C3EFE3">
          <wp:simplePos x="0" y="0"/>
          <wp:positionH relativeFrom="page">
            <wp:align>right</wp:align>
          </wp:positionH>
          <wp:positionV relativeFrom="margin">
            <wp:posOffset>7554595</wp:posOffset>
          </wp:positionV>
          <wp:extent cx="7753350" cy="1055650"/>
          <wp:effectExtent l="0" t="0" r="0" b="0"/>
          <wp:wrapNone/>
          <wp:docPr id="12" name="Imagen 12" descr="Aplicación&#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n 12" descr="Aplicación&#10;&#10;Descripción generada automáticamente con confianza media"/>
                  <pic:cNvPicPr>
                    <a:picLocks noChangeAspect="1" noChangeArrowheads="1"/>
                  </pic:cNvPicPr>
                </pic:nvPicPr>
                <pic:blipFill>
                  <a:blip r:embed="rId1">
                    <a:extLst>
                      <a:ext uri="{28A0092B-C50C-407E-A947-70E740481C1C}">
                        <a14:useLocalDpi xmlns:a14="http://schemas.microsoft.com/office/drawing/2010/main" val="0"/>
                      </a:ext>
                    </a:extLst>
                  </a:blip>
                  <a:srcRect t="88071"/>
                  <a:stretch>
                    <a:fillRect/>
                  </a:stretch>
                </pic:blipFill>
                <pic:spPr bwMode="auto">
                  <a:xfrm>
                    <a:off x="0" y="0"/>
                    <a:ext cx="7753350" cy="1055650"/>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A2DF28" w14:textId="77777777" w:rsidR="002062C0" w:rsidRDefault="002062C0" w:rsidP="00EE02D1">
      <w:pPr>
        <w:spacing w:after="0" w:line="240" w:lineRule="auto"/>
      </w:pPr>
      <w:r>
        <w:separator/>
      </w:r>
    </w:p>
  </w:footnote>
  <w:footnote w:type="continuationSeparator" w:id="0">
    <w:p w14:paraId="675C7F1F" w14:textId="77777777" w:rsidR="002062C0" w:rsidRDefault="002062C0" w:rsidP="00EE02D1">
      <w:pPr>
        <w:spacing w:after="0" w:line="240" w:lineRule="auto"/>
      </w:pPr>
      <w:r>
        <w:continuationSeparator/>
      </w:r>
    </w:p>
  </w:footnote>
  <w:footnote w:type="continuationNotice" w:id="1">
    <w:p w14:paraId="3F1B096A" w14:textId="77777777" w:rsidR="002062C0" w:rsidRDefault="002062C0">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064E1D" w14:textId="5424E2CB" w:rsidR="002A5B9E" w:rsidRPr="0061146B" w:rsidRDefault="00633F7E" w:rsidP="00440A86">
    <w:pPr>
      <w:pStyle w:val="Encabezado"/>
      <w:ind w:left="-993" w:firstLine="993"/>
      <w:rPr>
        <w:rFonts w:ascii="Verdana" w:hAnsi="Verdana"/>
        <w:b/>
        <w:sz w:val="16"/>
        <w:szCs w:val="16"/>
      </w:rPr>
    </w:pPr>
    <w:r>
      <w:rPr>
        <w:rFonts w:ascii="Verdana" w:hAnsi="Verdana"/>
        <w:b/>
        <w:noProof/>
        <w:sz w:val="16"/>
        <w:szCs w:val="16"/>
      </w:rPr>
      <w:pict w14:anchorId="4E501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6" type="#_x0000_t75" style="position:absolute;left:0;text-align:left;margin-left:-56.65pt;margin-top:-99.5pt;width:612pt;height:11in;z-index:-251656192;mso-wrap-edited:f;mso-position-horizontal-relative:margin;mso-position-vertical-relative:margin" o:allowincell="f">
          <v:imagedata r:id="rId1" o:title=""/>
          <w10:wrap anchorx="margin" anchory="margin"/>
        </v:shape>
      </w:pict>
    </w:r>
    <w:r w:rsidR="007834B8" w:rsidRPr="0061146B">
      <w:rPr>
        <w:rFonts w:ascii="Verdana" w:hAnsi="Verdana"/>
        <w:b/>
        <w:sz w:val="16"/>
        <w:szCs w:val="16"/>
      </w:rPr>
      <w:t>Modelo Oferta Mercantil</w:t>
    </w:r>
    <w:r w:rsidR="00E04AD8" w:rsidRPr="0061146B">
      <w:rPr>
        <w:rFonts w:ascii="Verdana" w:hAnsi="Verdana"/>
        <w:b/>
        <w:sz w:val="16"/>
        <w:szCs w:val="16"/>
      </w:rPr>
      <w:t xml:space="preserve">- </w:t>
    </w:r>
    <w:r w:rsidR="00F34016">
      <w:rPr>
        <w:rFonts w:ascii="Verdana" w:hAnsi="Verdana"/>
        <w:b/>
        <w:sz w:val="16"/>
        <w:szCs w:val="16"/>
      </w:rPr>
      <w:t>CP-EEPC2025-00</w:t>
    </w:r>
    <w:r w:rsidR="008D3237">
      <w:rPr>
        <w:rFonts w:ascii="Verdana" w:hAnsi="Verdana"/>
        <w:b/>
        <w:sz w:val="16"/>
        <w:szCs w:val="16"/>
      </w:rPr>
      <w:t>5</w:t>
    </w:r>
  </w:p>
  <w:p w14:paraId="72EF6F6C" w14:textId="539A849D" w:rsidR="002A5B9E" w:rsidRPr="00A605B1" w:rsidRDefault="00440A86" w:rsidP="00F41A1E">
    <w:pPr>
      <w:pStyle w:val="Encabezado"/>
      <w:ind w:left="-993"/>
      <w:rPr>
        <w:rFonts w:ascii="Verdana" w:hAnsi="Verdana"/>
        <w:b/>
        <w:sz w:val="16"/>
        <w:szCs w:val="16"/>
      </w:rPr>
    </w:pPr>
    <w:r w:rsidRPr="0061146B">
      <w:rPr>
        <w:rFonts w:ascii="Verdana" w:hAnsi="Verdana"/>
        <w:b/>
        <w:sz w:val="16"/>
        <w:szCs w:val="16"/>
      </w:rPr>
      <w:t xml:space="preserve">                  </w:t>
    </w:r>
    <w:r w:rsidR="00F34016">
      <w:rPr>
        <w:rFonts w:ascii="Verdana" w:hAnsi="Verdana"/>
        <w:b/>
        <w:sz w:val="16"/>
        <w:szCs w:val="16"/>
      </w:rPr>
      <w:t>CE 00</w:t>
    </w:r>
    <w:r w:rsidR="008D3237">
      <w:rPr>
        <w:rFonts w:ascii="Verdana" w:hAnsi="Verdana"/>
        <w:b/>
        <w:sz w:val="16"/>
        <w:szCs w:val="16"/>
      </w:rPr>
      <w:t>5</w:t>
    </w:r>
    <w:r w:rsidR="00F34016">
      <w:rPr>
        <w:rFonts w:ascii="Verdana" w:hAnsi="Verdana"/>
        <w:b/>
        <w:sz w:val="16"/>
        <w:szCs w:val="16"/>
      </w:rPr>
      <w:t>-2025</w:t>
    </w:r>
  </w:p>
  <w:p w14:paraId="317F182E" w14:textId="684AA907" w:rsidR="00C313F9" w:rsidRPr="00A605B1" w:rsidRDefault="00C313F9" w:rsidP="002A5B9E">
    <w:pPr>
      <w:pStyle w:val="Encabezado"/>
      <w:ind w:left="-993"/>
      <w:jc w:val="right"/>
      <w:rPr>
        <w:rFonts w:ascii="Verdana" w:hAnsi="Verdana"/>
        <w:b/>
        <w:sz w:val="16"/>
        <w:szCs w:val="16"/>
      </w:rPr>
    </w:pPr>
  </w:p>
  <w:p w14:paraId="0A1A7E4A" w14:textId="2310ACFE" w:rsidR="00BC1512" w:rsidRDefault="00BC1512" w:rsidP="002C5F41">
    <w:pPr>
      <w:pStyle w:val="Encabezado"/>
      <w:ind w:left="-993"/>
      <w:jc w:val="right"/>
      <w:rPr>
        <w:rFonts w:ascii="Verdana" w:hAnsi="Verdana"/>
        <w:b/>
        <w:sz w:val="16"/>
        <w:szCs w:val="16"/>
      </w:rPr>
    </w:pPr>
  </w:p>
  <w:p w14:paraId="7403F617" w14:textId="715C5A76" w:rsidR="002E6891" w:rsidRPr="00A605B1" w:rsidRDefault="002E6891" w:rsidP="002E6891">
    <w:pPr>
      <w:pStyle w:val="Encabezado"/>
      <w:ind w:left="-993"/>
      <w:jc w:val="center"/>
      <w:rPr>
        <w:rFonts w:ascii="Verdana" w:hAnsi="Verdana"/>
        <w:b/>
        <w:sz w:val="16"/>
        <w:szCs w:val="16"/>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3E8C8C" w14:textId="06FE700A" w:rsidR="00BC1512" w:rsidRDefault="00633F7E">
    <w:pPr>
      <w:pStyle w:val="Encabezado"/>
    </w:pPr>
    <w:r>
      <w:rPr>
        <w:noProof/>
      </w:rPr>
      <w:pict w14:anchorId="4E50175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0419212" o:spid="_x0000_s1025" type="#_x0000_t75" style="position:absolute;margin-left:0;margin-top:0;width:612pt;height:11in;z-index:-251657216;mso-wrap-edited:f;mso-position-horizontal:center;mso-position-horizontal-relative:margin;mso-position-vertical:center;mso-position-vertical-relative:margin" o:allowincell="f">
          <v:imagedata r:id="rId1" o:title=""/>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singleLevel"/>
    <w:tmpl w:val="00000001"/>
    <w:name w:val="WW8Num1"/>
    <w:lvl w:ilvl="0">
      <w:start w:val="1"/>
      <w:numFmt w:val="none"/>
      <w:suff w:val="nothing"/>
      <w:lvlText w:val="·"/>
      <w:lvlJc w:val="left"/>
      <w:pPr>
        <w:tabs>
          <w:tab w:val="num" w:pos="0"/>
        </w:tabs>
        <w:ind w:left="0" w:hanging="360"/>
      </w:pPr>
      <w:rPr>
        <w:rFonts w:ascii="Symbol" w:hAnsi="Symbol"/>
      </w:rPr>
    </w:lvl>
  </w:abstractNum>
  <w:abstractNum w:abstractNumId="1" w15:restartNumberingAfterBreak="0">
    <w:nsid w:val="00B9796C"/>
    <w:multiLevelType w:val="hybridMultilevel"/>
    <w:tmpl w:val="12081D88"/>
    <w:lvl w:ilvl="0" w:tplc="FFFFFFFF">
      <w:start w:val="1"/>
      <w:numFmt w:val="decimal"/>
      <w:lvlText w:val="%1-"/>
      <w:lvlJc w:val="left"/>
      <w:pPr>
        <w:tabs>
          <w:tab w:val="num" w:pos="720"/>
        </w:tabs>
        <w:ind w:left="720" w:hanging="360"/>
      </w:pPr>
      <w:rPr>
        <w:rFonts w:hint="default"/>
      </w:rPr>
    </w:lvl>
    <w:lvl w:ilvl="1" w:tplc="FFFFFFFF" w:tentative="1">
      <w:start w:val="1"/>
      <w:numFmt w:val="lowerLetter"/>
      <w:lvlText w:val="%2."/>
      <w:lvlJc w:val="left"/>
      <w:pPr>
        <w:tabs>
          <w:tab w:val="num" w:pos="1440"/>
        </w:tabs>
        <w:ind w:left="1440" w:hanging="360"/>
      </w:pPr>
    </w:lvl>
    <w:lvl w:ilvl="2" w:tplc="FFFFFFFF" w:tentative="1">
      <w:start w:val="1"/>
      <w:numFmt w:val="lowerRoman"/>
      <w:lvlText w:val="%3."/>
      <w:lvlJc w:val="right"/>
      <w:pPr>
        <w:tabs>
          <w:tab w:val="num" w:pos="2160"/>
        </w:tabs>
        <w:ind w:left="2160" w:hanging="180"/>
      </w:p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2" w15:restartNumberingAfterBreak="0">
    <w:nsid w:val="0DE242EC"/>
    <w:multiLevelType w:val="multilevel"/>
    <w:tmpl w:val="BF28DCF6"/>
    <w:lvl w:ilvl="0">
      <w:start w:val="1"/>
      <w:numFmt w:val="decimal"/>
      <w:lvlText w:val="%1."/>
      <w:lvlJc w:val="left"/>
      <w:pPr>
        <w:ind w:left="2064" w:hanging="360"/>
      </w:pPr>
      <w:rPr>
        <w:rFonts w:hint="default"/>
      </w:rPr>
    </w:lvl>
    <w:lvl w:ilvl="1">
      <w:start w:val="1"/>
      <w:numFmt w:val="decimal"/>
      <w:isLgl/>
      <w:lvlText w:val="%1.%2."/>
      <w:lvlJc w:val="left"/>
      <w:pPr>
        <w:ind w:left="2784" w:hanging="720"/>
      </w:pPr>
      <w:rPr>
        <w:rFonts w:hint="default"/>
      </w:rPr>
    </w:lvl>
    <w:lvl w:ilvl="2">
      <w:start w:val="1"/>
      <w:numFmt w:val="decimal"/>
      <w:isLgl/>
      <w:lvlText w:val="%1.%2.%3."/>
      <w:lvlJc w:val="left"/>
      <w:pPr>
        <w:ind w:left="3144" w:hanging="1080"/>
      </w:pPr>
      <w:rPr>
        <w:rFonts w:hint="default"/>
      </w:rPr>
    </w:lvl>
    <w:lvl w:ilvl="3">
      <w:start w:val="1"/>
      <w:numFmt w:val="decimal"/>
      <w:isLgl/>
      <w:lvlText w:val="%1.%2.%3.%4."/>
      <w:lvlJc w:val="left"/>
      <w:pPr>
        <w:ind w:left="3504" w:hanging="1440"/>
      </w:pPr>
      <w:rPr>
        <w:rFonts w:hint="default"/>
      </w:rPr>
    </w:lvl>
    <w:lvl w:ilvl="4">
      <w:start w:val="1"/>
      <w:numFmt w:val="decimal"/>
      <w:isLgl/>
      <w:lvlText w:val="%1.%2.%3.%4.%5."/>
      <w:lvlJc w:val="left"/>
      <w:pPr>
        <w:ind w:left="3864" w:hanging="1800"/>
      </w:pPr>
      <w:rPr>
        <w:rFonts w:hint="default"/>
      </w:rPr>
    </w:lvl>
    <w:lvl w:ilvl="5">
      <w:start w:val="1"/>
      <w:numFmt w:val="decimal"/>
      <w:isLgl/>
      <w:lvlText w:val="%1.%2.%3.%4.%5.%6."/>
      <w:lvlJc w:val="left"/>
      <w:pPr>
        <w:ind w:left="3864" w:hanging="1800"/>
      </w:pPr>
      <w:rPr>
        <w:rFonts w:hint="default"/>
      </w:rPr>
    </w:lvl>
    <w:lvl w:ilvl="6">
      <w:start w:val="1"/>
      <w:numFmt w:val="decimal"/>
      <w:isLgl/>
      <w:lvlText w:val="%1.%2.%3.%4.%5.%6.%7."/>
      <w:lvlJc w:val="left"/>
      <w:pPr>
        <w:ind w:left="4224" w:hanging="2160"/>
      </w:pPr>
      <w:rPr>
        <w:rFonts w:hint="default"/>
      </w:rPr>
    </w:lvl>
    <w:lvl w:ilvl="7">
      <w:start w:val="1"/>
      <w:numFmt w:val="decimal"/>
      <w:isLgl/>
      <w:lvlText w:val="%1.%2.%3.%4.%5.%6.%7.%8."/>
      <w:lvlJc w:val="left"/>
      <w:pPr>
        <w:ind w:left="4584" w:hanging="2520"/>
      </w:pPr>
      <w:rPr>
        <w:rFonts w:hint="default"/>
      </w:rPr>
    </w:lvl>
    <w:lvl w:ilvl="8">
      <w:start w:val="1"/>
      <w:numFmt w:val="decimal"/>
      <w:isLgl/>
      <w:lvlText w:val="%1.%2.%3.%4.%5.%6.%7.%8.%9."/>
      <w:lvlJc w:val="left"/>
      <w:pPr>
        <w:ind w:left="4944" w:hanging="2880"/>
      </w:pPr>
      <w:rPr>
        <w:rFonts w:hint="default"/>
      </w:rPr>
    </w:lvl>
  </w:abstractNum>
  <w:abstractNum w:abstractNumId="3" w15:restartNumberingAfterBreak="0">
    <w:nsid w:val="17B362D7"/>
    <w:multiLevelType w:val="hybridMultilevel"/>
    <w:tmpl w:val="5CBE70A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1FE838C6"/>
    <w:multiLevelType w:val="hybridMultilevel"/>
    <w:tmpl w:val="61716EB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25A60F8E"/>
    <w:multiLevelType w:val="hybridMultilevel"/>
    <w:tmpl w:val="7EC2556C"/>
    <w:lvl w:ilvl="0" w:tplc="240A000F">
      <w:start w:val="1"/>
      <w:numFmt w:val="decimal"/>
      <w:lvlText w:val="%1."/>
      <w:lvlJc w:val="left"/>
      <w:pPr>
        <w:ind w:left="720" w:hanging="360"/>
      </w:pPr>
      <w:rPr>
        <w:rFont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26356C9F"/>
    <w:multiLevelType w:val="hybridMultilevel"/>
    <w:tmpl w:val="DE668A30"/>
    <w:lvl w:ilvl="0" w:tplc="F1FA9562">
      <w:start w:val="1"/>
      <w:numFmt w:val="decimal"/>
      <w:lvlText w:val="%1."/>
      <w:lvlJc w:val="left"/>
      <w:pPr>
        <w:ind w:left="720" w:hanging="360"/>
      </w:pPr>
      <w:rPr>
        <w:rFonts w:hint="default"/>
        <w:i w:val="0"/>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837095"/>
    <w:multiLevelType w:val="hybridMultilevel"/>
    <w:tmpl w:val="C0ECD4D2"/>
    <w:lvl w:ilvl="0" w:tplc="240A000F">
      <w:start w:val="1"/>
      <w:numFmt w:val="decimal"/>
      <w:lvlText w:val="%1."/>
      <w:lvlJc w:val="left"/>
      <w:pPr>
        <w:ind w:left="1344" w:hanging="360"/>
      </w:pPr>
      <w:rPr>
        <w:rFonts w:cs="Times New Roman" w:hint="default"/>
      </w:rPr>
    </w:lvl>
    <w:lvl w:ilvl="1" w:tplc="240A0019" w:tentative="1">
      <w:start w:val="1"/>
      <w:numFmt w:val="lowerLetter"/>
      <w:lvlText w:val="%2."/>
      <w:lvlJc w:val="left"/>
      <w:pPr>
        <w:ind w:left="2064" w:hanging="360"/>
      </w:pPr>
    </w:lvl>
    <w:lvl w:ilvl="2" w:tplc="240A001B" w:tentative="1">
      <w:start w:val="1"/>
      <w:numFmt w:val="lowerRoman"/>
      <w:lvlText w:val="%3."/>
      <w:lvlJc w:val="right"/>
      <w:pPr>
        <w:ind w:left="2784" w:hanging="180"/>
      </w:pPr>
    </w:lvl>
    <w:lvl w:ilvl="3" w:tplc="240A000F" w:tentative="1">
      <w:start w:val="1"/>
      <w:numFmt w:val="decimal"/>
      <w:lvlText w:val="%4."/>
      <w:lvlJc w:val="left"/>
      <w:pPr>
        <w:ind w:left="3504" w:hanging="360"/>
      </w:pPr>
    </w:lvl>
    <w:lvl w:ilvl="4" w:tplc="240A0019" w:tentative="1">
      <w:start w:val="1"/>
      <w:numFmt w:val="lowerLetter"/>
      <w:lvlText w:val="%5."/>
      <w:lvlJc w:val="left"/>
      <w:pPr>
        <w:ind w:left="4224" w:hanging="360"/>
      </w:pPr>
    </w:lvl>
    <w:lvl w:ilvl="5" w:tplc="240A001B" w:tentative="1">
      <w:start w:val="1"/>
      <w:numFmt w:val="lowerRoman"/>
      <w:lvlText w:val="%6."/>
      <w:lvlJc w:val="right"/>
      <w:pPr>
        <w:ind w:left="4944" w:hanging="180"/>
      </w:pPr>
    </w:lvl>
    <w:lvl w:ilvl="6" w:tplc="240A000F" w:tentative="1">
      <w:start w:val="1"/>
      <w:numFmt w:val="decimal"/>
      <w:lvlText w:val="%7."/>
      <w:lvlJc w:val="left"/>
      <w:pPr>
        <w:ind w:left="5664" w:hanging="360"/>
      </w:pPr>
    </w:lvl>
    <w:lvl w:ilvl="7" w:tplc="240A0019" w:tentative="1">
      <w:start w:val="1"/>
      <w:numFmt w:val="lowerLetter"/>
      <w:lvlText w:val="%8."/>
      <w:lvlJc w:val="left"/>
      <w:pPr>
        <w:ind w:left="6384" w:hanging="360"/>
      </w:pPr>
    </w:lvl>
    <w:lvl w:ilvl="8" w:tplc="240A001B" w:tentative="1">
      <w:start w:val="1"/>
      <w:numFmt w:val="lowerRoman"/>
      <w:lvlText w:val="%9."/>
      <w:lvlJc w:val="right"/>
      <w:pPr>
        <w:ind w:left="7104" w:hanging="180"/>
      </w:pPr>
    </w:lvl>
  </w:abstractNum>
  <w:abstractNum w:abstractNumId="8" w15:restartNumberingAfterBreak="0">
    <w:nsid w:val="4DC538E9"/>
    <w:multiLevelType w:val="hybridMultilevel"/>
    <w:tmpl w:val="06C880B0"/>
    <w:lvl w:ilvl="0" w:tplc="240A0001">
      <w:start w:val="1"/>
      <w:numFmt w:val="bullet"/>
      <w:lvlText w:val=""/>
      <w:lvlJc w:val="left"/>
      <w:pPr>
        <w:ind w:left="780" w:hanging="360"/>
      </w:pPr>
      <w:rPr>
        <w:rFonts w:ascii="Symbol" w:hAnsi="Symbol" w:hint="default"/>
      </w:rPr>
    </w:lvl>
    <w:lvl w:ilvl="1" w:tplc="240A0003" w:tentative="1">
      <w:start w:val="1"/>
      <w:numFmt w:val="bullet"/>
      <w:lvlText w:val="o"/>
      <w:lvlJc w:val="left"/>
      <w:pPr>
        <w:ind w:left="1500" w:hanging="360"/>
      </w:pPr>
      <w:rPr>
        <w:rFonts w:ascii="Courier New" w:hAnsi="Courier New" w:cs="Courier New" w:hint="default"/>
      </w:rPr>
    </w:lvl>
    <w:lvl w:ilvl="2" w:tplc="240A0005" w:tentative="1">
      <w:start w:val="1"/>
      <w:numFmt w:val="bullet"/>
      <w:lvlText w:val=""/>
      <w:lvlJc w:val="left"/>
      <w:pPr>
        <w:ind w:left="2220" w:hanging="360"/>
      </w:pPr>
      <w:rPr>
        <w:rFonts w:ascii="Wingdings" w:hAnsi="Wingdings" w:hint="default"/>
      </w:rPr>
    </w:lvl>
    <w:lvl w:ilvl="3" w:tplc="240A0001" w:tentative="1">
      <w:start w:val="1"/>
      <w:numFmt w:val="bullet"/>
      <w:lvlText w:val=""/>
      <w:lvlJc w:val="left"/>
      <w:pPr>
        <w:ind w:left="2940" w:hanging="360"/>
      </w:pPr>
      <w:rPr>
        <w:rFonts w:ascii="Symbol" w:hAnsi="Symbol" w:hint="default"/>
      </w:rPr>
    </w:lvl>
    <w:lvl w:ilvl="4" w:tplc="240A0003" w:tentative="1">
      <w:start w:val="1"/>
      <w:numFmt w:val="bullet"/>
      <w:lvlText w:val="o"/>
      <w:lvlJc w:val="left"/>
      <w:pPr>
        <w:ind w:left="3660" w:hanging="360"/>
      </w:pPr>
      <w:rPr>
        <w:rFonts w:ascii="Courier New" w:hAnsi="Courier New" w:cs="Courier New" w:hint="default"/>
      </w:rPr>
    </w:lvl>
    <w:lvl w:ilvl="5" w:tplc="240A0005" w:tentative="1">
      <w:start w:val="1"/>
      <w:numFmt w:val="bullet"/>
      <w:lvlText w:val=""/>
      <w:lvlJc w:val="left"/>
      <w:pPr>
        <w:ind w:left="4380" w:hanging="360"/>
      </w:pPr>
      <w:rPr>
        <w:rFonts w:ascii="Wingdings" w:hAnsi="Wingdings" w:hint="default"/>
      </w:rPr>
    </w:lvl>
    <w:lvl w:ilvl="6" w:tplc="240A0001" w:tentative="1">
      <w:start w:val="1"/>
      <w:numFmt w:val="bullet"/>
      <w:lvlText w:val=""/>
      <w:lvlJc w:val="left"/>
      <w:pPr>
        <w:ind w:left="5100" w:hanging="360"/>
      </w:pPr>
      <w:rPr>
        <w:rFonts w:ascii="Symbol" w:hAnsi="Symbol" w:hint="default"/>
      </w:rPr>
    </w:lvl>
    <w:lvl w:ilvl="7" w:tplc="240A0003" w:tentative="1">
      <w:start w:val="1"/>
      <w:numFmt w:val="bullet"/>
      <w:lvlText w:val="o"/>
      <w:lvlJc w:val="left"/>
      <w:pPr>
        <w:ind w:left="5820" w:hanging="360"/>
      </w:pPr>
      <w:rPr>
        <w:rFonts w:ascii="Courier New" w:hAnsi="Courier New" w:cs="Courier New" w:hint="default"/>
      </w:rPr>
    </w:lvl>
    <w:lvl w:ilvl="8" w:tplc="240A0005" w:tentative="1">
      <w:start w:val="1"/>
      <w:numFmt w:val="bullet"/>
      <w:lvlText w:val=""/>
      <w:lvlJc w:val="left"/>
      <w:pPr>
        <w:ind w:left="6540" w:hanging="360"/>
      </w:pPr>
      <w:rPr>
        <w:rFonts w:ascii="Wingdings" w:hAnsi="Wingdings" w:hint="default"/>
      </w:rPr>
    </w:lvl>
  </w:abstractNum>
  <w:abstractNum w:abstractNumId="9" w15:restartNumberingAfterBreak="0">
    <w:nsid w:val="5B260F8D"/>
    <w:multiLevelType w:val="multilevel"/>
    <w:tmpl w:val="4A6202D4"/>
    <w:lvl w:ilvl="0">
      <w:start w:val="1"/>
      <w:numFmt w:val="decimal"/>
      <w:pStyle w:val="Ttulo1"/>
      <w:lvlText w:val="%1"/>
      <w:lvlJc w:val="left"/>
      <w:pPr>
        <w:ind w:left="432" w:hanging="432"/>
      </w:pPr>
      <w:rPr>
        <w:rFonts w:ascii="Verdana" w:hAnsi="Verdana" w:hint="default"/>
        <w:sz w:val="18"/>
        <w:szCs w:val="18"/>
      </w:rPr>
    </w:lvl>
    <w:lvl w:ilvl="1">
      <w:start w:val="1"/>
      <w:numFmt w:val="decimal"/>
      <w:pStyle w:val="Ttulo2"/>
      <w:lvlText w:val="%1.%2"/>
      <w:lvlJc w:val="left"/>
      <w:pPr>
        <w:ind w:left="718" w:hanging="576"/>
      </w:pPr>
      <w:rPr>
        <w:rFonts w:ascii="Verdana" w:hAnsi="Verdana" w:hint="default"/>
        <w:b/>
        <w:i w:val="0"/>
        <w:sz w:val="18"/>
        <w:szCs w:val="18"/>
      </w:rPr>
    </w:lvl>
    <w:lvl w:ilvl="2">
      <w:start w:val="1"/>
      <w:numFmt w:val="decimal"/>
      <w:pStyle w:val="Ttulo3"/>
      <w:lvlText w:val="%1.%2.%3"/>
      <w:lvlJc w:val="left"/>
      <w:pPr>
        <w:ind w:left="720" w:hanging="720"/>
      </w:pPr>
      <w:rPr>
        <w:lang w:val="es-MX"/>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0" w15:restartNumberingAfterBreak="0">
    <w:nsid w:val="611C4392"/>
    <w:multiLevelType w:val="hybridMultilevel"/>
    <w:tmpl w:val="EC9241C6"/>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 w15:restartNumberingAfterBreak="0">
    <w:nsid w:val="7F1D509A"/>
    <w:multiLevelType w:val="hybridMultilevel"/>
    <w:tmpl w:val="119851E4"/>
    <w:lvl w:ilvl="0" w:tplc="4AB8D17C">
      <w:start w:val="1"/>
      <w:numFmt w:val="decimal"/>
      <w:lvlText w:val="%1."/>
      <w:lvlJc w:val="left"/>
      <w:pPr>
        <w:tabs>
          <w:tab w:val="num" w:pos="750"/>
        </w:tabs>
        <w:ind w:left="750" w:hanging="390"/>
      </w:pPr>
      <w:rPr>
        <w:rFonts w:cs="Times New Roman"/>
        <w:b w:val="0"/>
      </w:rPr>
    </w:lvl>
    <w:lvl w:ilvl="1" w:tplc="0C0A0019">
      <w:start w:val="1"/>
      <w:numFmt w:val="lowerLetter"/>
      <w:lvlText w:val="%2."/>
      <w:lvlJc w:val="left"/>
      <w:pPr>
        <w:tabs>
          <w:tab w:val="num" w:pos="1440"/>
        </w:tabs>
        <w:ind w:left="1440" w:hanging="360"/>
      </w:pPr>
    </w:lvl>
    <w:lvl w:ilvl="2" w:tplc="0C0A001B">
      <w:start w:val="1"/>
      <w:numFmt w:val="lowerRoman"/>
      <w:lvlText w:val="%3."/>
      <w:lvlJc w:val="right"/>
      <w:pPr>
        <w:tabs>
          <w:tab w:val="num" w:pos="2160"/>
        </w:tabs>
        <w:ind w:left="2160" w:hanging="18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num w:numId="1" w16cid:durableId="894320597">
    <w:abstractNumId w:val="9"/>
  </w:num>
  <w:num w:numId="2" w16cid:durableId="1903515117">
    <w:abstractNumId w:val="5"/>
  </w:num>
  <w:num w:numId="3" w16cid:durableId="352800570">
    <w:abstractNumId w:val="6"/>
  </w:num>
  <w:num w:numId="4" w16cid:durableId="1469124819">
    <w:abstractNumId w:val="2"/>
  </w:num>
  <w:num w:numId="5" w16cid:durableId="1857621143">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96014395">
    <w:abstractNumId w:val="10"/>
  </w:num>
  <w:num w:numId="7" w16cid:durableId="382021825">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785802386">
    <w:abstractNumId w:val="1"/>
  </w:num>
  <w:num w:numId="9" w16cid:durableId="559901527">
    <w:abstractNumId w:val="7"/>
  </w:num>
  <w:num w:numId="10" w16cid:durableId="1988047708">
    <w:abstractNumId w:val="9"/>
  </w:num>
  <w:num w:numId="11" w16cid:durableId="1155415145">
    <w:abstractNumId w:val="9"/>
  </w:num>
  <w:num w:numId="12" w16cid:durableId="1896045155">
    <w:abstractNumId w:val="9"/>
  </w:num>
  <w:num w:numId="13" w16cid:durableId="102267504">
    <w:abstractNumId w:val="9"/>
  </w:num>
  <w:num w:numId="14" w16cid:durableId="1087462114">
    <w:abstractNumId w:val="9"/>
  </w:num>
  <w:num w:numId="15" w16cid:durableId="1036546658">
    <w:abstractNumId w:val="9"/>
  </w:num>
  <w:num w:numId="16" w16cid:durableId="1853493200">
    <w:abstractNumId w:val="9"/>
  </w:num>
  <w:num w:numId="17" w16cid:durableId="1399013075">
    <w:abstractNumId w:val="9"/>
  </w:num>
  <w:num w:numId="18" w16cid:durableId="1342783397">
    <w:abstractNumId w:val="9"/>
  </w:num>
  <w:num w:numId="19" w16cid:durableId="1436443793">
    <w:abstractNumId w:val="9"/>
  </w:num>
  <w:num w:numId="20" w16cid:durableId="1994018901">
    <w:abstractNumId w:val="9"/>
  </w:num>
  <w:num w:numId="21" w16cid:durableId="1494445734">
    <w:abstractNumId w:val="9"/>
  </w:num>
  <w:num w:numId="22" w16cid:durableId="173233742">
    <w:abstractNumId w:val="8"/>
  </w:num>
  <w:num w:numId="23" w16cid:durableId="527527626">
    <w:abstractNumId w:val="9"/>
  </w:num>
  <w:num w:numId="24" w16cid:durableId="606886482">
    <w:abstractNumId w:val="9"/>
  </w:num>
  <w:num w:numId="25" w16cid:durableId="873080806">
    <w:abstractNumId w:val="4"/>
  </w:num>
  <w:num w:numId="26" w16cid:durableId="200554257">
    <w:abstractNumId w:val="9"/>
  </w:num>
  <w:num w:numId="27" w16cid:durableId="581569649">
    <w:abstractNumId w:val="3"/>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activeWritingStyle w:appName="MSWord" w:lang="pt-BR" w:vendorID="64" w:dllVersion="6" w:nlCheck="1" w:checkStyle="0"/>
  <w:activeWritingStyle w:appName="MSWord" w:lang="es-ES_tradnl" w:vendorID="64" w:dllVersion="6" w:nlCheck="1" w:checkStyle="1"/>
  <w:activeWritingStyle w:appName="MSWord" w:lang="es-ES" w:vendorID="64" w:dllVersion="6" w:nlCheck="1" w:checkStyle="1"/>
  <w:activeWritingStyle w:appName="MSWord" w:lang="es-CO" w:vendorID="64" w:dllVersion="6" w:nlCheck="1" w:checkStyle="1"/>
  <w:activeWritingStyle w:appName="MSWord" w:lang="es-MX" w:vendorID="64" w:dllVersion="6" w:nlCheck="1" w:checkStyle="1"/>
  <w:activeWritingStyle w:appName="MSWord" w:lang="en-US" w:vendorID="64" w:dllVersion="6" w:nlCheck="1" w:checkStyle="1"/>
  <w:activeWritingStyle w:appName="MSWord" w:lang="es-CO" w:vendorID="64" w:dllVersion="0" w:nlCheck="1" w:checkStyle="0"/>
  <w:activeWritingStyle w:appName="MSWord" w:lang="es-MX" w:vendorID="64" w:dllVersion="0" w:nlCheck="1" w:checkStyle="0"/>
  <w:activeWritingStyle w:appName="MSWord" w:lang="es-ES" w:vendorID="64" w:dllVersion="0" w:nlCheck="1" w:checkStyle="0"/>
  <w:activeWritingStyle w:appName="MSWord" w:lang="es-ES_tradnl" w:vendorID="64" w:dllVersion="0" w:nlCheck="1" w:checkStyle="0"/>
  <w:activeWritingStyle w:appName="MSWord" w:lang="en-US" w:vendorID="64" w:dllVersion="0" w:nlCheck="1" w:checkStyle="0"/>
  <w:activeWritingStyle w:appName="MSWord" w:lang="pt-BR" w:vendorID="64" w:dllVersion="0" w:nlCheck="1" w:checkStyle="0"/>
  <w:proofState w:spelling="clean" w:grammar="clean"/>
  <w:defaultTabStop w:val="708"/>
  <w:hyphenationZone w:val="425"/>
  <w:characterSpacingControl w:val="doNotCompress"/>
  <w:hdrShapeDefaults>
    <o:shapedefaults v:ext="edit" spidmax="2050" fill="f" fillcolor="white" stroke="f">
      <v:fill color="white" on="f"/>
      <v:stroke on="f"/>
    </o:shapedefaults>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02D1"/>
    <w:rsid w:val="000001F2"/>
    <w:rsid w:val="00000DDF"/>
    <w:rsid w:val="00002C22"/>
    <w:rsid w:val="00003C8D"/>
    <w:rsid w:val="000065A2"/>
    <w:rsid w:val="00007573"/>
    <w:rsid w:val="0001088D"/>
    <w:rsid w:val="0001108E"/>
    <w:rsid w:val="0001109E"/>
    <w:rsid w:val="00011396"/>
    <w:rsid w:val="0001181D"/>
    <w:rsid w:val="000129D7"/>
    <w:rsid w:val="000131D2"/>
    <w:rsid w:val="000141E6"/>
    <w:rsid w:val="00014286"/>
    <w:rsid w:val="00016A93"/>
    <w:rsid w:val="00017ABB"/>
    <w:rsid w:val="00017E76"/>
    <w:rsid w:val="00020180"/>
    <w:rsid w:val="00020D0B"/>
    <w:rsid w:val="000210C0"/>
    <w:rsid w:val="00022879"/>
    <w:rsid w:val="00023393"/>
    <w:rsid w:val="000235D8"/>
    <w:rsid w:val="00024E3B"/>
    <w:rsid w:val="0002633A"/>
    <w:rsid w:val="00027156"/>
    <w:rsid w:val="00030CB6"/>
    <w:rsid w:val="00030EB1"/>
    <w:rsid w:val="00033D91"/>
    <w:rsid w:val="000340D4"/>
    <w:rsid w:val="00034102"/>
    <w:rsid w:val="00034B3E"/>
    <w:rsid w:val="00034C44"/>
    <w:rsid w:val="000362B6"/>
    <w:rsid w:val="000365AF"/>
    <w:rsid w:val="0003687A"/>
    <w:rsid w:val="00036A34"/>
    <w:rsid w:val="00037678"/>
    <w:rsid w:val="000400B0"/>
    <w:rsid w:val="00041B72"/>
    <w:rsid w:val="00041DC3"/>
    <w:rsid w:val="00042A14"/>
    <w:rsid w:val="00042FBD"/>
    <w:rsid w:val="00045355"/>
    <w:rsid w:val="00046B24"/>
    <w:rsid w:val="000503D1"/>
    <w:rsid w:val="000507D4"/>
    <w:rsid w:val="00050BD1"/>
    <w:rsid w:val="000523C6"/>
    <w:rsid w:val="00053CB0"/>
    <w:rsid w:val="000540D5"/>
    <w:rsid w:val="00056D4B"/>
    <w:rsid w:val="00057504"/>
    <w:rsid w:val="0006029C"/>
    <w:rsid w:val="00061849"/>
    <w:rsid w:val="00062614"/>
    <w:rsid w:val="0006278D"/>
    <w:rsid w:val="000635CF"/>
    <w:rsid w:val="000641B6"/>
    <w:rsid w:val="00064C24"/>
    <w:rsid w:val="00067FD5"/>
    <w:rsid w:val="00070182"/>
    <w:rsid w:val="000703FA"/>
    <w:rsid w:val="00070A53"/>
    <w:rsid w:val="000711D6"/>
    <w:rsid w:val="000715D2"/>
    <w:rsid w:val="0007372B"/>
    <w:rsid w:val="0007415F"/>
    <w:rsid w:val="000749F8"/>
    <w:rsid w:val="00074E5D"/>
    <w:rsid w:val="00074F15"/>
    <w:rsid w:val="000756DD"/>
    <w:rsid w:val="000762B4"/>
    <w:rsid w:val="00077CFE"/>
    <w:rsid w:val="00081470"/>
    <w:rsid w:val="000828D0"/>
    <w:rsid w:val="00082BCF"/>
    <w:rsid w:val="000836F5"/>
    <w:rsid w:val="000839A1"/>
    <w:rsid w:val="00084727"/>
    <w:rsid w:val="00084D06"/>
    <w:rsid w:val="00084F97"/>
    <w:rsid w:val="00085061"/>
    <w:rsid w:val="0008660F"/>
    <w:rsid w:val="00086E30"/>
    <w:rsid w:val="00087C35"/>
    <w:rsid w:val="000902B2"/>
    <w:rsid w:val="000909E8"/>
    <w:rsid w:val="00091390"/>
    <w:rsid w:val="000914CB"/>
    <w:rsid w:val="00091D73"/>
    <w:rsid w:val="00092635"/>
    <w:rsid w:val="00092BC5"/>
    <w:rsid w:val="0009304D"/>
    <w:rsid w:val="00093DFE"/>
    <w:rsid w:val="000943C7"/>
    <w:rsid w:val="0009454A"/>
    <w:rsid w:val="00096CC0"/>
    <w:rsid w:val="000A05CD"/>
    <w:rsid w:val="000A07DF"/>
    <w:rsid w:val="000A0F93"/>
    <w:rsid w:val="000A0FFC"/>
    <w:rsid w:val="000A1755"/>
    <w:rsid w:val="000A2347"/>
    <w:rsid w:val="000A29DD"/>
    <w:rsid w:val="000A3BD0"/>
    <w:rsid w:val="000A42CE"/>
    <w:rsid w:val="000A6B68"/>
    <w:rsid w:val="000A7CCB"/>
    <w:rsid w:val="000B094C"/>
    <w:rsid w:val="000B12FE"/>
    <w:rsid w:val="000B1C13"/>
    <w:rsid w:val="000B1D2D"/>
    <w:rsid w:val="000B3123"/>
    <w:rsid w:val="000B4662"/>
    <w:rsid w:val="000B54C4"/>
    <w:rsid w:val="000B6162"/>
    <w:rsid w:val="000B7FEE"/>
    <w:rsid w:val="000C057E"/>
    <w:rsid w:val="000C416E"/>
    <w:rsid w:val="000C4205"/>
    <w:rsid w:val="000C4F8A"/>
    <w:rsid w:val="000C5E37"/>
    <w:rsid w:val="000C662B"/>
    <w:rsid w:val="000C6AE2"/>
    <w:rsid w:val="000C7609"/>
    <w:rsid w:val="000C7AE2"/>
    <w:rsid w:val="000D0DB5"/>
    <w:rsid w:val="000D1C58"/>
    <w:rsid w:val="000D1CB9"/>
    <w:rsid w:val="000D3BDE"/>
    <w:rsid w:val="000D51AD"/>
    <w:rsid w:val="000D6219"/>
    <w:rsid w:val="000D7398"/>
    <w:rsid w:val="000D76E2"/>
    <w:rsid w:val="000D7B14"/>
    <w:rsid w:val="000E02DA"/>
    <w:rsid w:val="000E0447"/>
    <w:rsid w:val="000E1226"/>
    <w:rsid w:val="000E192D"/>
    <w:rsid w:val="000E197E"/>
    <w:rsid w:val="000E20DC"/>
    <w:rsid w:val="000E3209"/>
    <w:rsid w:val="000E422C"/>
    <w:rsid w:val="000E5072"/>
    <w:rsid w:val="000E7FB9"/>
    <w:rsid w:val="000F3359"/>
    <w:rsid w:val="000F4C23"/>
    <w:rsid w:val="000F4CF0"/>
    <w:rsid w:val="000F55BF"/>
    <w:rsid w:val="000F65BF"/>
    <w:rsid w:val="000F6F11"/>
    <w:rsid w:val="00100B3F"/>
    <w:rsid w:val="00100FEC"/>
    <w:rsid w:val="00104279"/>
    <w:rsid w:val="0010445C"/>
    <w:rsid w:val="0010680B"/>
    <w:rsid w:val="0011065F"/>
    <w:rsid w:val="00111566"/>
    <w:rsid w:val="00113292"/>
    <w:rsid w:val="00115B87"/>
    <w:rsid w:val="00116B3C"/>
    <w:rsid w:val="0012163D"/>
    <w:rsid w:val="00121681"/>
    <w:rsid w:val="001229B2"/>
    <w:rsid w:val="001238CD"/>
    <w:rsid w:val="0012473C"/>
    <w:rsid w:val="00125343"/>
    <w:rsid w:val="00125B99"/>
    <w:rsid w:val="00125D28"/>
    <w:rsid w:val="00125ECD"/>
    <w:rsid w:val="001270AD"/>
    <w:rsid w:val="00127D78"/>
    <w:rsid w:val="00130860"/>
    <w:rsid w:val="00130BA2"/>
    <w:rsid w:val="001312EC"/>
    <w:rsid w:val="00132D8C"/>
    <w:rsid w:val="0013340F"/>
    <w:rsid w:val="0013577A"/>
    <w:rsid w:val="00137B20"/>
    <w:rsid w:val="00137E6B"/>
    <w:rsid w:val="0014023B"/>
    <w:rsid w:val="00140E65"/>
    <w:rsid w:val="00141DB7"/>
    <w:rsid w:val="00142C1F"/>
    <w:rsid w:val="00143235"/>
    <w:rsid w:val="001435EA"/>
    <w:rsid w:val="00146512"/>
    <w:rsid w:val="00150DE6"/>
    <w:rsid w:val="0015120D"/>
    <w:rsid w:val="001515FE"/>
    <w:rsid w:val="0015224A"/>
    <w:rsid w:val="00152B5F"/>
    <w:rsid w:val="001537A3"/>
    <w:rsid w:val="00153F42"/>
    <w:rsid w:val="00154496"/>
    <w:rsid w:val="0015723F"/>
    <w:rsid w:val="00157BAE"/>
    <w:rsid w:val="00157F0C"/>
    <w:rsid w:val="00160427"/>
    <w:rsid w:val="001605AA"/>
    <w:rsid w:val="0016069E"/>
    <w:rsid w:val="00160E2F"/>
    <w:rsid w:val="00163132"/>
    <w:rsid w:val="0016379D"/>
    <w:rsid w:val="001639F3"/>
    <w:rsid w:val="00165E62"/>
    <w:rsid w:val="0016653F"/>
    <w:rsid w:val="00167685"/>
    <w:rsid w:val="0017055B"/>
    <w:rsid w:val="0017091D"/>
    <w:rsid w:val="00171C42"/>
    <w:rsid w:val="00172CF9"/>
    <w:rsid w:val="00173477"/>
    <w:rsid w:val="001738CE"/>
    <w:rsid w:val="001762E4"/>
    <w:rsid w:val="00177B06"/>
    <w:rsid w:val="00177D61"/>
    <w:rsid w:val="00180582"/>
    <w:rsid w:val="001814E3"/>
    <w:rsid w:val="00183A0B"/>
    <w:rsid w:val="00183B5F"/>
    <w:rsid w:val="00183E7F"/>
    <w:rsid w:val="0018403D"/>
    <w:rsid w:val="00185190"/>
    <w:rsid w:val="001855BB"/>
    <w:rsid w:val="00186AB4"/>
    <w:rsid w:val="00190108"/>
    <w:rsid w:val="00193EAF"/>
    <w:rsid w:val="00195598"/>
    <w:rsid w:val="00195BE4"/>
    <w:rsid w:val="00196CA2"/>
    <w:rsid w:val="001977DD"/>
    <w:rsid w:val="001A0CDC"/>
    <w:rsid w:val="001A119F"/>
    <w:rsid w:val="001A44A5"/>
    <w:rsid w:val="001A4F6A"/>
    <w:rsid w:val="001A58B8"/>
    <w:rsid w:val="001A5D17"/>
    <w:rsid w:val="001A667B"/>
    <w:rsid w:val="001A67E0"/>
    <w:rsid w:val="001B072F"/>
    <w:rsid w:val="001B0D2E"/>
    <w:rsid w:val="001B2853"/>
    <w:rsid w:val="001B3448"/>
    <w:rsid w:val="001B37DD"/>
    <w:rsid w:val="001B4B49"/>
    <w:rsid w:val="001B7690"/>
    <w:rsid w:val="001B7985"/>
    <w:rsid w:val="001B7E6D"/>
    <w:rsid w:val="001C307D"/>
    <w:rsid w:val="001C4392"/>
    <w:rsid w:val="001C4BE8"/>
    <w:rsid w:val="001C5A5C"/>
    <w:rsid w:val="001C6565"/>
    <w:rsid w:val="001C67C0"/>
    <w:rsid w:val="001C72E2"/>
    <w:rsid w:val="001D0502"/>
    <w:rsid w:val="001D09E0"/>
    <w:rsid w:val="001D1AA0"/>
    <w:rsid w:val="001D2587"/>
    <w:rsid w:val="001D2A57"/>
    <w:rsid w:val="001D33A1"/>
    <w:rsid w:val="001D36F4"/>
    <w:rsid w:val="001D3954"/>
    <w:rsid w:val="001D5BDB"/>
    <w:rsid w:val="001D6002"/>
    <w:rsid w:val="001D6479"/>
    <w:rsid w:val="001E0639"/>
    <w:rsid w:val="001E12C2"/>
    <w:rsid w:val="001E1EB4"/>
    <w:rsid w:val="001E300E"/>
    <w:rsid w:val="001E31F7"/>
    <w:rsid w:val="001E46E7"/>
    <w:rsid w:val="001E4D2A"/>
    <w:rsid w:val="001E57D2"/>
    <w:rsid w:val="001E6530"/>
    <w:rsid w:val="001E7CC7"/>
    <w:rsid w:val="001E7F26"/>
    <w:rsid w:val="001F0026"/>
    <w:rsid w:val="001F02B2"/>
    <w:rsid w:val="001F0435"/>
    <w:rsid w:val="001F219D"/>
    <w:rsid w:val="001F2381"/>
    <w:rsid w:val="001F27E9"/>
    <w:rsid w:val="001F2ECC"/>
    <w:rsid w:val="001F3C14"/>
    <w:rsid w:val="001F460A"/>
    <w:rsid w:val="001F56DE"/>
    <w:rsid w:val="001F6CF7"/>
    <w:rsid w:val="001F73A7"/>
    <w:rsid w:val="001F7908"/>
    <w:rsid w:val="001F7AFF"/>
    <w:rsid w:val="00203BE5"/>
    <w:rsid w:val="00204D41"/>
    <w:rsid w:val="00204ED2"/>
    <w:rsid w:val="0020596E"/>
    <w:rsid w:val="0020627A"/>
    <w:rsid w:val="002062C0"/>
    <w:rsid w:val="00206E40"/>
    <w:rsid w:val="00207926"/>
    <w:rsid w:val="00210B6B"/>
    <w:rsid w:val="00211487"/>
    <w:rsid w:val="002120D5"/>
    <w:rsid w:val="0021278E"/>
    <w:rsid w:val="00213C15"/>
    <w:rsid w:val="0021501D"/>
    <w:rsid w:val="00215FFC"/>
    <w:rsid w:val="002166A8"/>
    <w:rsid w:val="002166DE"/>
    <w:rsid w:val="0021751C"/>
    <w:rsid w:val="00217569"/>
    <w:rsid w:val="00220705"/>
    <w:rsid w:val="00221CC1"/>
    <w:rsid w:val="00222E7D"/>
    <w:rsid w:val="00222EB7"/>
    <w:rsid w:val="00223694"/>
    <w:rsid w:val="00223BB3"/>
    <w:rsid w:val="0022472B"/>
    <w:rsid w:val="00224C79"/>
    <w:rsid w:val="00225629"/>
    <w:rsid w:val="00225C1F"/>
    <w:rsid w:val="00225C2A"/>
    <w:rsid w:val="00226658"/>
    <w:rsid w:val="00226937"/>
    <w:rsid w:val="002273CA"/>
    <w:rsid w:val="00230375"/>
    <w:rsid w:val="00230B0C"/>
    <w:rsid w:val="00230CEA"/>
    <w:rsid w:val="00230E82"/>
    <w:rsid w:val="00230F86"/>
    <w:rsid w:val="00231283"/>
    <w:rsid w:val="0023148B"/>
    <w:rsid w:val="00232275"/>
    <w:rsid w:val="0023240E"/>
    <w:rsid w:val="0023299C"/>
    <w:rsid w:val="00232BA2"/>
    <w:rsid w:val="002334FC"/>
    <w:rsid w:val="00233A81"/>
    <w:rsid w:val="00235AA7"/>
    <w:rsid w:val="002360FB"/>
    <w:rsid w:val="00236239"/>
    <w:rsid w:val="002374E9"/>
    <w:rsid w:val="00240518"/>
    <w:rsid w:val="0024117E"/>
    <w:rsid w:val="00242D78"/>
    <w:rsid w:val="00244570"/>
    <w:rsid w:val="00244BCD"/>
    <w:rsid w:val="00244F0C"/>
    <w:rsid w:val="002455C4"/>
    <w:rsid w:val="00245A6E"/>
    <w:rsid w:val="00245D7B"/>
    <w:rsid w:val="00246327"/>
    <w:rsid w:val="002465B0"/>
    <w:rsid w:val="00246791"/>
    <w:rsid w:val="00251800"/>
    <w:rsid w:val="00255A1D"/>
    <w:rsid w:val="00256CC2"/>
    <w:rsid w:val="00257FBB"/>
    <w:rsid w:val="00260956"/>
    <w:rsid w:val="00261258"/>
    <w:rsid w:val="002634E3"/>
    <w:rsid w:val="002637AE"/>
    <w:rsid w:val="00263F71"/>
    <w:rsid w:val="00264E0D"/>
    <w:rsid w:val="00265A2C"/>
    <w:rsid w:val="00265D88"/>
    <w:rsid w:val="0026722E"/>
    <w:rsid w:val="00267529"/>
    <w:rsid w:val="00267F95"/>
    <w:rsid w:val="00270BFF"/>
    <w:rsid w:val="00272114"/>
    <w:rsid w:val="002721DF"/>
    <w:rsid w:val="00272D8B"/>
    <w:rsid w:val="00272EED"/>
    <w:rsid w:val="00274D65"/>
    <w:rsid w:val="0027610D"/>
    <w:rsid w:val="0027628D"/>
    <w:rsid w:val="0027686D"/>
    <w:rsid w:val="0027732B"/>
    <w:rsid w:val="002816D0"/>
    <w:rsid w:val="00281903"/>
    <w:rsid w:val="002832D6"/>
    <w:rsid w:val="00283452"/>
    <w:rsid w:val="00284EC4"/>
    <w:rsid w:val="0029040C"/>
    <w:rsid w:val="00290D3F"/>
    <w:rsid w:val="00290DF3"/>
    <w:rsid w:val="00290F6C"/>
    <w:rsid w:val="00291288"/>
    <w:rsid w:val="00292E04"/>
    <w:rsid w:val="00292F31"/>
    <w:rsid w:val="00297143"/>
    <w:rsid w:val="002A01D2"/>
    <w:rsid w:val="002A0D19"/>
    <w:rsid w:val="002A2EA3"/>
    <w:rsid w:val="002A2FDB"/>
    <w:rsid w:val="002A4FF8"/>
    <w:rsid w:val="002A5515"/>
    <w:rsid w:val="002A5B9E"/>
    <w:rsid w:val="002A79AA"/>
    <w:rsid w:val="002B006E"/>
    <w:rsid w:val="002B0DAC"/>
    <w:rsid w:val="002B1903"/>
    <w:rsid w:val="002B46B0"/>
    <w:rsid w:val="002B4B96"/>
    <w:rsid w:val="002B60F2"/>
    <w:rsid w:val="002B6E54"/>
    <w:rsid w:val="002C0559"/>
    <w:rsid w:val="002C2351"/>
    <w:rsid w:val="002C447A"/>
    <w:rsid w:val="002C5381"/>
    <w:rsid w:val="002C594A"/>
    <w:rsid w:val="002C5F41"/>
    <w:rsid w:val="002C7E17"/>
    <w:rsid w:val="002D006F"/>
    <w:rsid w:val="002D01D0"/>
    <w:rsid w:val="002D1118"/>
    <w:rsid w:val="002D268C"/>
    <w:rsid w:val="002D4BCF"/>
    <w:rsid w:val="002D4CBB"/>
    <w:rsid w:val="002D58CF"/>
    <w:rsid w:val="002D5E0B"/>
    <w:rsid w:val="002D5E13"/>
    <w:rsid w:val="002D64EB"/>
    <w:rsid w:val="002D73E4"/>
    <w:rsid w:val="002E04A1"/>
    <w:rsid w:val="002E30E6"/>
    <w:rsid w:val="002E4D14"/>
    <w:rsid w:val="002E4DDA"/>
    <w:rsid w:val="002E52CE"/>
    <w:rsid w:val="002E613A"/>
    <w:rsid w:val="002E6891"/>
    <w:rsid w:val="002E76AE"/>
    <w:rsid w:val="002F0CFE"/>
    <w:rsid w:val="002F1411"/>
    <w:rsid w:val="002F22EB"/>
    <w:rsid w:val="002F2639"/>
    <w:rsid w:val="002F2AE5"/>
    <w:rsid w:val="002F3544"/>
    <w:rsid w:val="002F36FB"/>
    <w:rsid w:val="002F401E"/>
    <w:rsid w:val="002F453B"/>
    <w:rsid w:val="002F469D"/>
    <w:rsid w:val="002F70CF"/>
    <w:rsid w:val="003005D8"/>
    <w:rsid w:val="003022E9"/>
    <w:rsid w:val="00302412"/>
    <w:rsid w:val="00302B56"/>
    <w:rsid w:val="00304298"/>
    <w:rsid w:val="00304852"/>
    <w:rsid w:val="00304E17"/>
    <w:rsid w:val="00310AB3"/>
    <w:rsid w:val="00310D8D"/>
    <w:rsid w:val="003123ED"/>
    <w:rsid w:val="003125F0"/>
    <w:rsid w:val="00313339"/>
    <w:rsid w:val="00313809"/>
    <w:rsid w:val="003138B9"/>
    <w:rsid w:val="00315849"/>
    <w:rsid w:val="0031725C"/>
    <w:rsid w:val="003211BF"/>
    <w:rsid w:val="003215EF"/>
    <w:rsid w:val="0032192C"/>
    <w:rsid w:val="00321EB3"/>
    <w:rsid w:val="003224B0"/>
    <w:rsid w:val="00323FF1"/>
    <w:rsid w:val="003255FC"/>
    <w:rsid w:val="00326987"/>
    <w:rsid w:val="00326F94"/>
    <w:rsid w:val="00327C54"/>
    <w:rsid w:val="00330559"/>
    <w:rsid w:val="0033140E"/>
    <w:rsid w:val="00331930"/>
    <w:rsid w:val="00331ADD"/>
    <w:rsid w:val="00333119"/>
    <w:rsid w:val="00333293"/>
    <w:rsid w:val="00333D8D"/>
    <w:rsid w:val="00334A8D"/>
    <w:rsid w:val="00335536"/>
    <w:rsid w:val="00337F89"/>
    <w:rsid w:val="00340C93"/>
    <w:rsid w:val="00340F32"/>
    <w:rsid w:val="00342873"/>
    <w:rsid w:val="0034447D"/>
    <w:rsid w:val="00346956"/>
    <w:rsid w:val="00346F17"/>
    <w:rsid w:val="00350690"/>
    <w:rsid w:val="00350BD1"/>
    <w:rsid w:val="00351CB1"/>
    <w:rsid w:val="00353823"/>
    <w:rsid w:val="00353FA7"/>
    <w:rsid w:val="00355F37"/>
    <w:rsid w:val="003569F5"/>
    <w:rsid w:val="00361737"/>
    <w:rsid w:val="003623D8"/>
    <w:rsid w:val="003635E4"/>
    <w:rsid w:val="00363CA5"/>
    <w:rsid w:val="003642B5"/>
    <w:rsid w:val="003650EC"/>
    <w:rsid w:val="00365395"/>
    <w:rsid w:val="00365576"/>
    <w:rsid w:val="00365DEF"/>
    <w:rsid w:val="0036687E"/>
    <w:rsid w:val="00367F72"/>
    <w:rsid w:val="00372149"/>
    <w:rsid w:val="00372365"/>
    <w:rsid w:val="0037250B"/>
    <w:rsid w:val="00372767"/>
    <w:rsid w:val="00373118"/>
    <w:rsid w:val="00373C2E"/>
    <w:rsid w:val="003742AA"/>
    <w:rsid w:val="00374F4C"/>
    <w:rsid w:val="00375194"/>
    <w:rsid w:val="003759EE"/>
    <w:rsid w:val="00376F3A"/>
    <w:rsid w:val="003809E8"/>
    <w:rsid w:val="00381F7B"/>
    <w:rsid w:val="0038227D"/>
    <w:rsid w:val="003827A2"/>
    <w:rsid w:val="00382A71"/>
    <w:rsid w:val="00383512"/>
    <w:rsid w:val="003869DF"/>
    <w:rsid w:val="00386DCC"/>
    <w:rsid w:val="00390588"/>
    <w:rsid w:val="00390CE1"/>
    <w:rsid w:val="00390D30"/>
    <w:rsid w:val="00391745"/>
    <w:rsid w:val="00393B2C"/>
    <w:rsid w:val="00395AAA"/>
    <w:rsid w:val="00395EE2"/>
    <w:rsid w:val="00397E3E"/>
    <w:rsid w:val="00397EF2"/>
    <w:rsid w:val="003A0BB8"/>
    <w:rsid w:val="003A1C3C"/>
    <w:rsid w:val="003A2F78"/>
    <w:rsid w:val="003A3019"/>
    <w:rsid w:val="003A3161"/>
    <w:rsid w:val="003A4128"/>
    <w:rsid w:val="003A419F"/>
    <w:rsid w:val="003A44A3"/>
    <w:rsid w:val="003A60E2"/>
    <w:rsid w:val="003A67AE"/>
    <w:rsid w:val="003A67E7"/>
    <w:rsid w:val="003A6906"/>
    <w:rsid w:val="003A6DBC"/>
    <w:rsid w:val="003B0779"/>
    <w:rsid w:val="003B1207"/>
    <w:rsid w:val="003B13A6"/>
    <w:rsid w:val="003B1C2F"/>
    <w:rsid w:val="003B25C0"/>
    <w:rsid w:val="003B3E30"/>
    <w:rsid w:val="003B47BF"/>
    <w:rsid w:val="003B4825"/>
    <w:rsid w:val="003B5C61"/>
    <w:rsid w:val="003B5FB2"/>
    <w:rsid w:val="003B5FED"/>
    <w:rsid w:val="003B6FA2"/>
    <w:rsid w:val="003C1728"/>
    <w:rsid w:val="003C1BE2"/>
    <w:rsid w:val="003C3169"/>
    <w:rsid w:val="003C3332"/>
    <w:rsid w:val="003C39A6"/>
    <w:rsid w:val="003C44E0"/>
    <w:rsid w:val="003C6518"/>
    <w:rsid w:val="003C69A2"/>
    <w:rsid w:val="003D05AE"/>
    <w:rsid w:val="003D1E5A"/>
    <w:rsid w:val="003D25D9"/>
    <w:rsid w:val="003D2C64"/>
    <w:rsid w:val="003D34D6"/>
    <w:rsid w:val="003D3C80"/>
    <w:rsid w:val="003D423B"/>
    <w:rsid w:val="003D54AC"/>
    <w:rsid w:val="003D6818"/>
    <w:rsid w:val="003E2ECA"/>
    <w:rsid w:val="003E3BB3"/>
    <w:rsid w:val="003E4E22"/>
    <w:rsid w:val="003E58E2"/>
    <w:rsid w:val="003E65F9"/>
    <w:rsid w:val="003E7E1E"/>
    <w:rsid w:val="003F1803"/>
    <w:rsid w:val="003F1D9C"/>
    <w:rsid w:val="003F2724"/>
    <w:rsid w:val="003F2E23"/>
    <w:rsid w:val="003F420E"/>
    <w:rsid w:val="003F4E19"/>
    <w:rsid w:val="003F547E"/>
    <w:rsid w:val="003F60A5"/>
    <w:rsid w:val="004007A2"/>
    <w:rsid w:val="00400E25"/>
    <w:rsid w:val="00401689"/>
    <w:rsid w:val="004028FD"/>
    <w:rsid w:val="00402B08"/>
    <w:rsid w:val="00402EBE"/>
    <w:rsid w:val="004049C9"/>
    <w:rsid w:val="00404EA8"/>
    <w:rsid w:val="00404F80"/>
    <w:rsid w:val="004052D8"/>
    <w:rsid w:val="0040551B"/>
    <w:rsid w:val="00407542"/>
    <w:rsid w:val="004078A6"/>
    <w:rsid w:val="004102DB"/>
    <w:rsid w:val="00411573"/>
    <w:rsid w:val="00411B26"/>
    <w:rsid w:val="00412ADB"/>
    <w:rsid w:val="0041314E"/>
    <w:rsid w:val="004138FA"/>
    <w:rsid w:val="00414719"/>
    <w:rsid w:val="0041622F"/>
    <w:rsid w:val="00416CD2"/>
    <w:rsid w:val="00416EAB"/>
    <w:rsid w:val="00417AF6"/>
    <w:rsid w:val="00417E04"/>
    <w:rsid w:val="00421907"/>
    <w:rsid w:val="0042356B"/>
    <w:rsid w:val="00423B0C"/>
    <w:rsid w:val="00425C37"/>
    <w:rsid w:val="00426730"/>
    <w:rsid w:val="00431160"/>
    <w:rsid w:val="0043285E"/>
    <w:rsid w:val="00432D6B"/>
    <w:rsid w:val="00433269"/>
    <w:rsid w:val="00434B2B"/>
    <w:rsid w:val="00435E14"/>
    <w:rsid w:val="00436BC9"/>
    <w:rsid w:val="00437280"/>
    <w:rsid w:val="0044031E"/>
    <w:rsid w:val="004406CE"/>
    <w:rsid w:val="00440A86"/>
    <w:rsid w:val="00440E9F"/>
    <w:rsid w:val="0044141E"/>
    <w:rsid w:val="00441C31"/>
    <w:rsid w:val="004444F9"/>
    <w:rsid w:val="00444D1E"/>
    <w:rsid w:val="0045138F"/>
    <w:rsid w:val="004515D2"/>
    <w:rsid w:val="00452155"/>
    <w:rsid w:val="004528B5"/>
    <w:rsid w:val="00453DFD"/>
    <w:rsid w:val="0045501B"/>
    <w:rsid w:val="00455058"/>
    <w:rsid w:val="00455A48"/>
    <w:rsid w:val="00460362"/>
    <w:rsid w:val="004607C2"/>
    <w:rsid w:val="00461004"/>
    <w:rsid w:val="0046200E"/>
    <w:rsid w:val="00462F28"/>
    <w:rsid w:val="00465D54"/>
    <w:rsid w:val="00467B78"/>
    <w:rsid w:val="00470747"/>
    <w:rsid w:val="004716BB"/>
    <w:rsid w:val="00471A12"/>
    <w:rsid w:val="00471B40"/>
    <w:rsid w:val="00473A53"/>
    <w:rsid w:val="004746C6"/>
    <w:rsid w:val="00474BCB"/>
    <w:rsid w:val="00476045"/>
    <w:rsid w:val="004802DA"/>
    <w:rsid w:val="00480FBB"/>
    <w:rsid w:val="00481022"/>
    <w:rsid w:val="00482DD2"/>
    <w:rsid w:val="0048406F"/>
    <w:rsid w:val="00484CBC"/>
    <w:rsid w:val="0048587B"/>
    <w:rsid w:val="004877D5"/>
    <w:rsid w:val="00487A38"/>
    <w:rsid w:val="00490A8E"/>
    <w:rsid w:val="00490F17"/>
    <w:rsid w:val="0049102C"/>
    <w:rsid w:val="004910A4"/>
    <w:rsid w:val="00491252"/>
    <w:rsid w:val="0049356E"/>
    <w:rsid w:val="00497E46"/>
    <w:rsid w:val="004A0615"/>
    <w:rsid w:val="004A0971"/>
    <w:rsid w:val="004A11A2"/>
    <w:rsid w:val="004A1FB4"/>
    <w:rsid w:val="004A1FE3"/>
    <w:rsid w:val="004A26A9"/>
    <w:rsid w:val="004A3E09"/>
    <w:rsid w:val="004A440A"/>
    <w:rsid w:val="004A7DA4"/>
    <w:rsid w:val="004B5D4C"/>
    <w:rsid w:val="004B6A2A"/>
    <w:rsid w:val="004B6E83"/>
    <w:rsid w:val="004C044D"/>
    <w:rsid w:val="004C0CC1"/>
    <w:rsid w:val="004C0F28"/>
    <w:rsid w:val="004C0FA3"/>
    <w:rsid w:val="004C1BCB"/>
    <w:rsid w:val="004C2828"/>
    <w:rsid w:val="004C32AC"/>
    <w:rsid w:val="004C381D"/>
    <w:rsid w:val="004C438E"/>
    <w:rsid w:val="004D07AE"/>
    <w:rsid w:val="004D3419"/>
    <w:rsid w:val="004D3AD2"/>
    <w:rsid w:val="004D42CA"/>
    <w:rsid w:val="004D5274"/>
    <w:rsid w:val="004D606F"/>
    <w:rsid w:val="004D771A"/>
    <w:rsid w:val="004D7E6E"/>
    <w:rsid w:val="004E0377"/>
    <w:rsid w:val="004E03F8"/>
    <w:rsid w:val="004E0FBE"/>
    <w:rsid w:val="004E1221"/>
    <w:rsid w:val="004E2E66"/>
    <w:rsid w:val="004E4659"/>
    <w:rsid w:val="004E5463"/>
    <w:rsid w:val="004E6080"/>
    <w:rsid w:val="004E6261"/>
    <w:rsid w:val="004E7454"/>
    <w:rsid w:val="004F2AF7"/>
    <w:rsid w:val="004F3611"/>
    <w:rsid w:val="004F386A"/>
    <w:rsid w:val="004F465F"/>
    <w:rsid w:val="004F5117"/>
    <w:rsid w:val="004F5840"/>
    <w:rsid w:val="004F6201"/>
    <w:rsid w:val="004F62A0"/>
    <w:rsid w:val="004F78D7"/>
    <w:rsid w:val="00500969"/>
    <w:rsid w:val="00501B32"/>
    <w:rsid w:val="00501CFD"/>
    <w:rsid w:val="00502428"/>
    <w:rsid w:val="0050307F"/>
    <w:rsid w:val="0050494F"/>
    <w:rsid w:val="00506F2D"/>
    <w:rsid w:val="00507168"/>
    <w:rsid w:val="00511E1E"/>
    <w:rsid w:val="00512938"/>
    <w:rsid w:val="005137AB"/>
    <w:rsid w:val="00514F59"/>
    <w:rsid w:val="00514F67"/>
    <w:rsid w:val="00516B70"/>
    <w:rsid w:val="00516D4E"/>
    <w:rsid w:val="005211C8"/>
    <w:rsid w:val="0052235A"/>
    <w:rsid w:val="005249F4"/>
    <w:rsid w:val="00524AC9"/>
    <w:rsid w:val="00524EEE"/>
    <w:rsid w:val="0052568A"/>
    <w:rsid w:val="005259BF"/>
    <w:rsid w:val="00525D3D"/>
    <w:rsid w:val="0052623F"/>
    <w:rsid w:val="005264A6"/>
    <w:rsid w:val="00530CD2"/>
    <w:rsid w:val="00530DF3"/>
    <w:rsid w:val="0053117E"/>
    <w:rsid w:val="005314C6"/>
    <w:rsid w:val="00531523"/>
    <w:rsid w:val="005327F7"/>
    <w:rsid w:val="0053492C"/>
    <w:rsid w:val="00535108"/>
    <w:rsid w:val="005355B0"/>
    <w:rsid w:val="00535B94"/>
    <w:rsid w:val="00537594"/>
    <w:rsid w:val="00537D95"/>
    <w:rsid w:val="00540A7B"/>
    <w:rsid w:val="00541686"/>
    <w:rsid w:val="0054217E"/>
    <w:rsid w:val="00542447"/>
    <w:rsid w:val="00542EC1"/>
    <w:rsid w:val="00543E74"/>
    <w:rsid w:val="00544510"/>
    <w:rsid w:val="00544D33"/>
    <w:rsid w:val="00544E81"/>
    <w:rsid w:val="0054654D"/>
    <w:rsid w:val="005466E7"/>
    <w:rsid w:val="005469CD"/>
    <w:rsid w:val="0054757F"/>
    <w:rsid w:val="005528EE"/>
    <w:rsid w:val="005538E4"/>
    <w:rsid w:val="00553E25"/>
    <w:rsid w:val="0055423A"/>
    <w:rsid w:val="00560D55"/>
    <w:rsid w:val="005612ED"/>
    <w:rsid w:val="0056161E"/>
    <w:rsid w:val="005622E4"/>
    <w:rsid w:val="005628F0"/>
    <w:rsid w:val="005650AF"/>
    <w:rsid w:val="0056632B"/>
    <w:rsid w:val="0057246D"/>
    <w:rsid w:val="005773E0"/>
    <w:rsid w:val="00581848"/>
    <w:rsid w:val="005819CC"/>
    <w:rsid w:val="005851E2"/>
    <w:rsid w:val="005854A8"/>
    <w:rsid w:val="00585567"/>
    <w:rsid w:val="00585712"/>
    <w:rsid w:val="00585F19"/>
    <w:rsid w:val="00587DDE"/>
    <w:rsid w:val="00587FD4"/>
    <w:rsid w:val="00590057"/>
    <w:rsid w:val="0059098F"/>
    <w:rsid w:val="00591A24"/>
    <w:rsid w:val="00591F2D"/>
    <w:rsid w:val="00592789"/>
    <w:rsid w:val="00593DDC"/>
    <w:rsid w:val="005943D4"/>
    <w:rsid w:val="00594E13"/>
    <w:rsid w:val="00595459"/>
    <w:rsid w:val="00595630"/>
    <w:rsid w:val="00596743"/>
    <w:rsid w:val="005A08FB"/>
    <w:rsid w:val="005A16B9"/>
    <w:rsid w:val="005A1D3E"/>
    <w:rsid w:val="005A1EAE"/>
    <w:rsid w:val="005A21FB"/>
    <w:rsid w:val="005A2AA8"/>
    <w:rsid w:val="005A352D"/>
    <w:rsid w:val="005A4887"/>
    <w:rsid w:val="005A7BED"/>
    <w:rsid w:val="005B0DA3"/>
    <w:rsid w:val="005B2A32"/>
    <w:rsid w:val="005B2E74"/>
    <w:rsid w:val="005B43F0"/>
    <w:rsid w:val="005B4C48"/>
    <w:rsid w:val="005B575C"/>
    <w:rsid w:val="005B5D30"/>
    <w:rsid w:val="005B70D3"/>
    <w:rsid w:val="005B7866"/>
    <w:rsid w:val="005C04CE"/>
    <w:rsid w:val="005C12D8"/>
    <w:rsid w:val="005C14ED"/>
    <w:rsid w:val="005C321F"/>
    <w:rsid w:val="005C6204"/>
    <w:rsid w:val="005C6920"/>
    <w:rsid w:val="005C6AA0"/>
    <w:rsid w:val="005C70BB"/>
    <w:rsid w:val="005C79A1"/>
    <w:rsid w:val="005C7DB0"/>
    <w:rsid w:val="005D2334"/>
    <w:rsid w:val="005D2A9B"/>
    <w:rsid w:val="005D44D5"/>
    <w:rsid w:val="005D69A4"/>
    <w:rsid w:val="005D6CF1"/>
    <w:rsid w:val="005E046C"/>
    <w:rsid w:val="005E07B1"/>
    <w:rsid w:val="005E1A68"/>
    <w:rsid w:val="005E1AF9"/>
    <w:rsid w:val="005E1C67"/>
    <w:rsid w:val="005E245D"/>
    <w:rsid w:val="005E3EED"/>
    <w:rsid w:val="005E5CBA"/>
    <w:rsid w:val="005E6C90"/>
    <w:rsid w:val="005E7B31"/>
    <w:rsid w:val="005F13B0"/>
    <w:rsid w:val="005F20D0"/>
    <w:rsid w:val="005F2AA4"/>
    <w:rsid w:val="005F2D1C"/>
    <w:rsid w:val="005F3051"/>
    <w:rsid w:val="005F3B32"/>
    <w:rsid w:val="005F3BC8"/>
    <w:rsid w:val="005F4253"/>
    <w:rsid w:val="005F4998"/>
    <w:rsid w:val="005F6174"/>
    <w:rsid w:val="005F71AE"/>
    <w:rsid w:val="005F79A1"/>
    <w:rsid w:val="006008B5"/>
    <w:rsid w:val="006010B7"/>
    <w:rsid w:val="00602835"/>
    <w:rsid w:val="00602987"/>
    <w:rsid w:val="0060347A"/>
    <w:rsid w:val="00606B06"/>
    <w:rsid w:val="00610F0C"/>
    <w:rsid w:val="0061144D"/>
    <w:rsid w:val="0061146B"/>
    <w:rsid w:val="006123D6"/>
    <w:rsid w:val="00615D50"/>
    <w:rsid w:val="00616518"/>
    <w:rsid w:val="0061751A"/>
    <w:rsid w:val="0061762F"/>
    <w:rsid w:val="006202DC"/>
    <w:rsid w:val="00622DCD"/>
    <w:rsid w:val="0062337A"/>
    <w:rsid w:val="00623DFF"/>
    <w:rsid w:val="00624B64"/>
    <w:rsid w:val="00626367"/>
    <w:rsid w:val="00627E63"/>
    <w:rsid w:val="006312F9"/>
    <w:rsid w:val="00632332"/>
    <w:rsid w:val="00632B3E"/>
    <w:rsid w:val="00633AD8"/>
    <w:rsid w:val="00633F7E"/>
    <w:rsid w:val="00636865"/>
    <w:rsid w:val="0063695C"/>
    <w:rsid w:val="0064030E"/>
    <w:rsid w:val="00640E83"/>
    <w:rsid w:val="00640F89"/>
    <w:rsid w:val="00642610"/>
    <w:rsid w:val="00645296"/>
    <w:rsid w:val="006461CD"/>
    <w:rsid w:val="00647155"/>
    <w:rsid w:val="0065066B"/>
    <w:rsid w:val="00650BDB"/>
    <w:rsid w:val="00652A77"/>
    <w:rsid w:val="00652B5B"/>
    <w:rsid w:val="00653C1A"/>
    <w:rsid w:val="006540B6"/>
    <w:rsid w:val="006544A1"/>
    <w:rsid w:val="00654968"/>
    <w:rsid w:val="00655B3F"/>
    <w:rsid w:val="00655D11"/>
    <w:rsid w:val="006560DB"/>
    <w:rsid w:val="00660E5F"/>
    <w:rsid w:val="006640E3"/>
    <w:rsid w:val="006654B6"/>
    <w:rsid w:val="00665FD6"/>
    <w:rsid w:val="00666536"/>
    <w:rsid w:val="006665F7"/>
    <w:rsid w:val="0066670C"/>
    <w:rsid w:val="006675EA"/>
    <w:rsid w:val="00667600"/>
    <w:rsid w:val="00670275"/>
    <w:rsid w:val="00670D37"/>
    <w:rsid w:val="00673145"/>
    <w:rsid w:val="006731D7"/>
    <w:rsid w:val="006734CF"/>
    <w:rsid w:val="00674A7E"/>
    <w:rsid w:val="00674F59"/>
    <w:rsid w:val="00675639"/>
    <w:rsid w:val="0067696D"/>
    <w:rsid w:val="00676F48"/>
    <w:rsid w:val="006800F3"/>
    <w:rsid w:val="00680410"/>
    <w:rsid w:val="00680F37"/>
    <w:rsid w:val="00691972"/>
    <w:rsid w:val="0069408F"/>
    <w:rsid w:val="00694B97"/>
    <w:rsid w:val="00695ACC"/>
    <w:rsid w:val="00696010"/>
    <w:rsid w:val="006A0433"/>
    <w:rsid w:val="006A0520"/>
    <w:rsid w:val="006A1EA2"/>
    <w:rsid w:val="006A3A89"/>
    <w:rsid w:val="006A4292"/>
    <w:rsid w:val="006A5E52"/>
    <w:rsid w:val="006A6446"/>
    <w:rsid w:val="006A6E29"/>
    <w:rsid w:val="006A77DC"/>
    <w:rsid w:val="006B0068"/>
    <w:rsid w:val="006B112E"/>
    <w:rsid w:val="006B1721"/>
    <w:rsid w:val="006B21F7"/>
    <w:rsid w:val="006B5A20"/>
    <w:rsid w:val="006B756C"/>
    <w:rsid w:val="006B78F0"/>
    <w:rsid w:val="006C0F54"/>
    <w:rsid w:val="006C23E5"/>
    <w:rsid w:val="006C4554"/>
    <w:rsid w:val="006D01B3"/>
    <w:rsid w:val="006D0C5E"/>
    <w:rsid w:val="006D154E"/>
    <w:rsid w:val="006D17F2"/>
    <w:rsid w:val="006D1E42"/>
    <w:rsid w:val="006D2F3F"/>
    <w:rsid w:val="006D327B"/>
    <w:rsid w:val="006D4891"/>
    <w:rsid w:val="006D6D44"/>
    <w:rsid w:val="006D78E8"/>
    <w:rsid w:val="006E0C78"/>
    <w:rsid w:val="006E17C5"/>
    <w:rsid w:val="006E34E1"/>
    <w:rsid w:val="006E370A"/>
    <w:rsid w:val="006E40F0"/>
    <w:rsid w:val="006E42AD"/>
    <w:rsid w:val="006E4921"/>
    <w:rsid w:val="006E68F3"/>
    <w:rsid w:val="006E79AA"/>
    <w:rsid w:val="006E7FBE"/>
    <w:rsid w:val="006F02CF"/>
    <w:rsid w:val="006F0F3F"/>
    <w:rsid w:val="006F14BF"/>
    <w:rsid w:val="006F5C76"/>
    <w:rsid w:val="006F72E3"/>
    <w:rsid w:val="0070081B"/>
    <w:rsid w:val="007039D8"/>
    <w:rsid w:val="007042E7"/>
    <w:rsid w:val="00704FAA"/>
    <w:rsid w:val="007053C3"/>
    <w:rsid w:val="0070543A"/>
    <w:rsid w:val="007110DA"/>
    <w:rsid w:val="007116CF"/>
    <w:rsid w:val="00714071"/>
    <w:rsid w:val="00720A9C"/>
    <w:rsid w:val="007217DD"/>
    <w:rsid w:val="00722383"/>
    <w:rsid w:val="00725087"/>
    <w:rsid w:val="0072641B"/>
    <w:rsid w:val="00726451"/>
    <w:rsid w:val="00726835"/>
    <w:rsid w:val="00726DF2"/>
    <w:rsid w:val="0073006F"/>
    <w:rsid w:val="007317E5"/>
    <w:rsid w:val="00732844"/>
    <w:rsid w:val="00733374"/>
    <w:rsid w:val="007334FE"/>
    <w:rsid w:val="007335CF"/>
    <w:rsid w:val="00736A8D"/>
    <w:rsid w:val="007412C5"/>
    <w:rsid w:val="00741C92"/>
    <w:rsid w:val="007425F1"/>
    <w:rsid w:val="007427BF"/>
    <w:rsid w:val="00743878"/>
    <w:rsid w:val="00744338"/>
    <w:rsid w:val="00744563"/>
    <w:rsid w:val="00744674"/>
    <w:rsid w:val="00744AAE"/>
    <w:rsid w:val="007460AE"/>
    <w:rsid w:val="00746742"/>
    <w:rsid w:val="00747EB3"/>
    <w:rsid w:val="00750C5C"/>
    <w:rsid w:val="00751B34"/>
    <w:rsid w:val="007603CC"/>
    <w:rsid w:val="00760795"/>
    <w:rsid w:val="00760825"/>
    <w:rsid w:val="00760F18"/>
    <w:rsid w:val="007613B7"/>
    <w:rsid w:val="0076218C"/>
    <w:rsid w:val="00762751"/>
    <w:rsid w:val="0076280F"/>
    <w:rsid w:val="00762A4B"/>
    <w:rsid w:val="00763903"/>
    <w:rsid w:val="00764056"/>
    <w:rsid w:val="00764DCC"/>
    <w:rsid w:val="007653FB"/>
    <w:rsid w:val="007654FB"/>
    <w:rsid w:val="007663A8"/>
    <w:rsid w:val="00766D39"/>
    <w:rsid w:val="00766F1F"/>
    <w:rsid w:val="00767BB8"/>
    <w:rsid w:val="00767BBE"/>
    <w:rsid w:val="007743FE"/>
    <w:rsid w:val="00775CF1"/>
    <w:rsid w:val="0077652B"/>
    <w:rsid w:val="0077659D"/>
    <w:rsid w:val="007802C2"/>
    <w:rsid w:val="007805FA"/>
    <w:rsid w:val="007818E5"/>
    <w:rsid w:val="007819FE"/>
    <w:rsid w:val="00781BEE"/>
    <w:rsid w:val="00781F6F"/>
    <w:rsid w:val="007820F4"/>
    <w:rsid w:val="00782F93"/>
    <w:rsid w:val="00783215"/>
    <w:rsid w:val="007834B8"/>
    <w:rsid w:val="00787D24"/>
    <w:rsid w:val="007907B9"/>
    <w:rsid w:val="00792BEB"/>
    <w:rsid w:val="00793653"/>
    <w:rsid w:val="00795666"/>
    <w:rsid w:val="007958DF"/>
    <w:rsid w:val="00795E6D"/>
    <w:rsid w:val="00796265"/>
    <w:rsid w:val="00796B26"/>
    <w:rsid w:val="007A080D"/>
    <w:rsid w:val="007A0BE5"/>
    <w:rsid w:val="007A12BE"/>
    <w:rsid w:val="007A13C9"/>
    <w:rsid w:val="007A16E2"/>
    <w:rsid w:val="007A35A0"/>
    <w:rsid w:val="007A602A"/>
    <w:rsid w:val="007A663F"/>
    <w:rsid w:val="007A7DE6"/>
    <w:rsid w:val="007B0136"/>
    <w:rsid w:val="007B0515"/>
    <w:rsid w:val="007B08DF"/>
    <w:rsid w:val="007B1FB6"/>
    <w:rsid w:val="007B22D6"/>
    <w:rsid w:val="007B2D44"/>
    <w:rsid w:val="007B3A4A"/>
    <w:rsid w:val="007B4A11"/>
    <w:rsid w:val="007B4CF3"/>
    <w:rsid w:val="007B4DEE"/>
    <w:rsid w:val="007B58AE"/>
    <w:rsid w:val="007B5BB4"/>
    <w:rsid w:val="007B6B64"/>
    <w:rsid w:val="007B6BE7"/>
    <w:rsid w:val="007B6FAA"/>
    <w:rsid w:val="007B72B0"/>
    <w:rsid w:val="007B79DF"/>
    <w:rsid w:val="007C2784"/>
    <w:rsid w:val="007C3AB6"/>
    <w:rsid w:val="007C3D08"/>
    <w:rsid w:val="007C455B"/>
    <w:rsid w:val="007C4D7D"/>
    <w:rsid w:val="007C4E4F"/>
    <w:rsid w:val="007C6609"/>
    <w:rsid w:val="007C6EEC"/>
    <w:rsid w:val="007D07CA"/>
    <w:rsid w:val="007D0983"/>
    <w:rsid w:val="007D19FE"/>
    <w:rsid w:val="007D43DB"/>
    <w:rsid w:val="007D573F"/>
    <w:rsid w:val="007D6BCD"/>
    <w:rsid w:val="007E0ABA"/>
    <w:rsid w:val="007E1E77"/>
    <w:rsid w:val="007E360A"/>
    <w:rsid w:val="007E40A4"/>
    <w:rsid w:val="007E57CC"/>
    <w:rsid w:val="007E5ECF"/>
    <w:rsid w:val="007E63E4"/>
    <w:rsid w:val="007E73E7"/>
    <w:rsid w:val="007F035E"/>
    <w:rsid w:val="007F18F4"/>
    <w:rsid w:val="007F2D3B"/>
    <w:rsid w:val="007F3A73"/>
    <w:rsid w:val="007F42C6"/>
    <w:rsid w:val="007F4AC5"/>
    <w:rsid w:val="007F56FF"/>
    <w:rsid w:val="007F6043"/>
    <w:rsid w:val="007F69D4"/>
    <w:rsid w:val="007F6D2E"/>
    <w:rsid w:val="007F6E1A"/>
    <w:rsid w:val="007F7C4E"/>
    <w:rsid w:val="00800E78"/>
    <w:rsid w:val="008027B2"/>
    <w:rsid w:val="00803542"/>
    <w:rsid w:val="0080431E"/>
    <w:rsid w:val="0080435D"/>
    <w:rsid w:val="00804962"/>
    <w:rsid w:val="00804F15"/>
    <w:rsid w:val="00805442"/>
    <w:rsid w:val="00805FA8"/>
    <w:rsid w:val="0080625B"/>
    <w:rsid w:val="008063F9"/>
    <w:rsid w:val="00806536"/>
    <w:rsid w:val="00807477"/>
    <w:rsid w:val="00807877"/>
    <w:rsid w:val="008101FF"/>
    <w:rsid w:val="00812672"/>
    <w:rsid w:val="008130A6"/>
    <w:rsid w:val="00813B95"/>
    <w:rsid w:val="0081472C"/>
    <w:rsid w:val="0081567C"/>
    <w:rsid w:val="00815FC3"/>
    <w:rsid w:val="00816524"/>
    <w:rsid w:val="008166BE"/>
    <w:rsid w:val="00816BB5"/>
    <w:rsid w:val="00816E18"/>
    <w:rsid w:val="00816EED"/>
    <w:rsid w:val="00817E60"/>
    <w:rsid w:val="0082007B"/>
    <w:rsid w:val="008230E9"/>
    <w:rsid w:val="008239A9"/>
    <w:rsid w:val="008247C5"/>
    <w:rsid w:val="00825498"/>
    <w:rsid w:val="00827C88"/>
    <w:rsid w:val="00827E58"/>
    <w:rsid w:val="00831385"/>
    <w:rsid w:val="00832A04"/>
    <w:rsid w:val="0083401F"/>
    <w:rsid w:val="008345F4"/>
    <w:rsid w:val="00835A8F"/>
    <w:rsid w:val="00837DF7"/>
    <w:rsid w:val="00841461"/>
    <w:rsid w:val="00842489"/>
    <w:rsid w:val="008425B5"/>
    <w:rsid w:val="008441ED"/>
    <w:rsid w:val="00844327"/>
    <w:rsid w:val="00844734"/>
    <w:rsid w:val="008447F5"/>
    <w:rsid w:val="0084480F"/>
    <w:rsid w:val="0084574A"/>
    <w:rsid w:val="00845E8B"/>
    <w:rsid w:val="00846002"/>
    <w:rsid w:val="00846D08"/>
    <w:rsid w:val="00846D6F"/>
    <w:rsid w:val="00847114"/>
    <w:rsid w:val="008512DC"/>
    <w:rsid w:val="0085259D"/>
    <w:rsid w:val="00857D38"/>
    <w:rsid w:val="00857D99"/>
    <w:rsid w:val="00863319"/>
    <w:rsid w:val="00864FB6"/>
    <w:rsid w:val="00865CEA"/>
    <w:rsid w:val="0086736B"/>
    <w:rsid w:val="00870FF7"/>
    <w:rsid w:val="008712F7"/>
    <w:rsid w:val="00872849"/>
    <w:rsid w:val="00872FB6"/>
    <w:rsid w:val="00874362"/>
    <w:rsid w:val="008745D7"/>
    <w:rsid w:val="0087708F"/>
    <w:rsid w:val="0087774B"/>
    <w:rsid w:val="008805DD"/>
    <w:rsid w:val="00881495"/>
    <w:rsid w:val="0088242A"/>
    <w:rsid w:val="00882A4B"/>
    <w:rsid w:val="00882EF5"/>
    <w:rsid w:val="00883A09"/>
    <w:rsid w:val="00883DBD"/>
    <w:rsid w:val="00883E3E"/>
    <w:rsid w:val="00884096"/>
    <w:rsid w:val="0088417E"/>
    <w:rsid w:val="00884EA6"/>
    <w:rsid w:val="00886042"/>
    <w:rsid w:val="00887EA5"/>
    <w:rsid w:val="008904E3"/>
    <w:rsid w:val="00890EB8"/>
    <w:rsid w:val="00893415"/>
    <w:rsid w:val="008A0260"/>
    <w:rsid w:val="008A07A4"/>
    <w:rsid w:val="008A2E4C"/>
    <w:rsid w:val="008A4244"/>
    <w:rsid w:val="008A5603"/>
    <w:rsid w:val="008A6093"/>
    <w:rsid w:val="008A6389"/>
    <w:rsid w:val="008A7B52"/>
    <w:rsid w:val="008B071F"/>
    <w:rsid w:val="008B19C6"/>
    <w:rsid w:val="008B1FC6"/>
    <w:rsid w:val="008B2062"/>
    <w:rsid w:val="008B290D"/>
    <w:rsid w:val="008B35DE"/>
    <w:rsid w:val="008B3949"/>
    <w:rsid w:val="008B4237"/>
    <w:rsid w:val="008B4974"/>
    <w:rsid w:val="008B560B"/>
    <w:rsid w:val="008B69AC"/>
    <w:rsid w:val="008B7A6B"/>
    <w:rsid w:val="008B7F14"/>
    <w:rsid w:val="008C0375"/>
    <w:rsid w:val="008C2C78"/>
    <w:rsid w:val="008C2E4D"/>
    <w:rsid w:val="008C311D"/>
    <w:rsid w:val="008C43C5"/>
    <w:rsid w:val="008C477E"/>
    <w:rsid w:val="008C6675"/>
    <w:rsid w:val="008C6925"/>
    <w:rsid w:val="008C777C"/>
    <w:rsid w:val="008D1F1A"/>
    <w:rsid w:val="008D3019"/>
    <w:rsid w:val="008D3237"/>
    <w:rsid w:val="008D447F"/>
    <w:rsid w:val="008D5885"/>
    <w:rsid w:val="008D68EB"/>
    <w:rsid w:val="008E00F9"/>
    <w:rsid w:val="008E3F8E"/>
    <w:rsid w:val="008E4F9D"/>
    <w:rsid w:val="008E6EFB"/>
    <w:rsid w:val="008F00D1"/>
    <w:rsid w:val="008F08F7"/>
    <w:rsid w:val="008F0C70"/>
    <w:rsid w:val="008F14B6"/>
    <w:rsid w:val="008F1956"/>
    <w:rsid w:val="008F275A"/>
    <w:rsid w:val="008F3141"/>
    <w:rsid w:val="008F4530"/>
    <w:rsid w:val="00900985"/>
    <w:rsid w:val="00900C3E"/>
    <w:rsid w:val="00901BFB"/>
    <w:rsid w:val="00901E2E"/>
    <w:rsid w:val="00902B18"/>
    <w:rsid w:val="00903444"/>
    <w:rsid w:val="009036AA"/>
    <w:rsid w:val="00903E22"/>
    <w:rsid w:val="00907CBB"/>
    <w:rsid w:val="00910C63"/>
    <w:rsid w:val="00911460"/>
    <w:rsid w:val="009125B5"/>
    <w:rsid w:val="00912859"/>
    <w:rsid w:val="00912B97"/>
    <w:rsid w:val="00912CCC"/>
    <w:rsid w:val="00913062"/>
    <w:rsid w:val="00914B41"/>
    <w:rsid w:val="00914C58"/>
    <w:rsid w:val="00915F7F"/>
    <w:rsid w:val="00917058"/>
    <w:rsid w:val="00917194"/>
    <w:rsid w:val="00917AA9"/>
    <w:rsid w:val="00921763"/>
    <w:rsid w:val="00921BBE"/>
    <w:rsid w:val="00921D11"/>
    <w:rsid w:val="00922464"/>
    <w:rsid w:val="00922DEE"/>
    <w:rsid w:val="0092499E"/>
    <w:rsid w:val="00926036"/>
    <w:rsid w:val="00926CE2"/>
    <w:rsid w:val="00931FF8"/>
    <w:rsid w:val="0093339B"/>
    <w:rsid w:val="00935379"/>
    <w:rsid w:val="00935388"/>
    <w:rsid w:val="0094057D"/>
    <w:rsid w:val="009405BA"/>
    <w:rsid w:val="00940A2B"/>
    <w:rsid w:val="009411D7"/>
    <w:rsid w:val="00941657"/>
    <w:rsid w:val="00941AF8"/>
    <w:rsid w:val="00942B9C"/>
    <w:rsid w:val="00943130"/>
    <w:rsid w:val="0094359F"/>
    <w:rsid w:val="009435EC"/>
    <w:rsid w:val="00945619"/>
    <w:rsid w:val="009462E8"/>
    <w:rsid w:val="0094702A"/>
    <w:rsid w:val="0094793B"/>
    <w:rsid w:val="00947FA3"/>
    <w:rsid w:val="009518B6"/>
    <w:rsid w:val="0095200B"/>
    <w:rsid w:val="00953472"/>
    <w:rsid w:val="00953C6D"/>
    <w:rsid w:val="00953FB9"/>
    <w:rsid w:val="00954F14"/>
    <w:rsid w:val="009557D6"/>
    <w:rsid w:val="009561B0"/>
    <w:rsid w:val="00956587"/>
    <w:rsid w:val="00956FFA"/>
    <w:rsid w:val="0096070A"/>
    <w:rsid w:val="009612F7"/>
    <w:rsid w:val="00961B93"/>
    <w:rsid w:val="00962BC9"/>
    <w:rsid w:val="00964C69"/>
    <w:rsid w:val="00964E8E"/>
    <w:rsid w:val="00967A34"/>
    <w:rsid w:val="00970747"/>
    <w:rsid w:val="009707E6"/>
    <w:rsid w:val="00970CA2"/>
    <w:rsid w:val="00971E43"/>
    <w:rsid w:val="00971EE3"/>
    <w:rsid w:val="00972491"/>
    <w:rsid w:val="009734E2"/>
    <w:rsid w:val="0097388B"/>
    <w:rsid w:val="00975325"/>
    <w:rsid w:val="009756ED"/>
    <w:rsid w:val="00976181"/>
    <w:rsid w:val="00976A3F"/>
    <w:rsid w:val="009803D8"/>
    <w:rsid w:val="009821AE"/>
    <w:rsid w:val="00982EE3"/>
    <w:rsid w:val="00983C0B"/>
    <w:rsid w:val="009856E2"/>
    <w:rsid w:val="00985EA1"/>
    <w:rsid w:val="009876DB"/>
    <w:rsid w:val="00987974"/>
    <w:rsid w:val="00990184"/>
    <w:rsid w:val="00991F4D"/>
    <w:rsid w:val="00992025"/>
    <w:rsid w:val="00993DBD"/>
    <w:rsid w:val="009941F6"/>
    <w:rsid w:val="00994A17"/>
    <w:rsid w:val="00994C20"/>
    <w:rsid w:val="009957C5"/>
    <w:rsid w:val="00995F10"/>
    <w:rsid w:val="00995FF9"/>
    <w:rsid w:val="009961CF"/>
    <w:rsid w:val="009971F9"/>
    <w:rsid w:val="009977C0"/>
    <w:rsid w:val="009A0FB6"/>
    <w:rsid w:val="009A1113"/>
    <w:rsid w:val="009A13EC"/>
    <w:rsid w:val="009A1DC2"/>
    <w:rsid w:val="009A2018"/>
    <w:rsid w:val="009A27B7"/>
    <w:rsid w:val="009A2B3C"/>
    <w:rsid w:val="009A4A9E"/>
    <w:rsid w:val="009B113A"/>
    <w:rsid w:val="009B432E"/>
    <w:rsid w:val="009B47CB"/>
    <w:rsid w:val="009B494B"/>
    <w:rsid w:val="009B4BA6"/>
    <w:rsid w:val="009B6A3C"/>
    <w:rsid w:val="009B7247"/>
    <w:rsid w:val="009C0534"/>
    <w:rsid w:val="009C06A3"/>
    <w:rsid w:val="009C0E7E"/>
    <w:rsid w:val="009C2414"/>
    <w:rsid w:val="009C2A68"/>
    <w:rsid w:val="009C2EF6"/>
    <w:rsid w:val="009C3293"/>
    <w:rsid w:val="009C4266"/>
    <w:rsid w:val="009C44D4"/>
    <w:rsid w:val="009C6513"/>
    <w:rsid w:val="009C6D5D"/>
    <w:rsid w:val="009D0AA0"/>
    <w:rsid w:val="009D0C83"/>
    <w:rsid w:val="009D247A"/>
    <w:rsid w:val="009D2501"/>
    <w:rsid w:val="009D3838"/>
    <w:rsid w:val="009D399B"/>
    <w:rsid w:val="009D5201"/>
    <w:rsid w:val="009D52E1"/>
    <w:rsid w:val="009D5E66"/>
    <w:rsid w:val="009E0737"/>
    <w:rsid w:val="009E1DB7"/>
    <w:rsid w:val="009E25C2"/>
    <w:rsid w:val="009E25C5"/>
    <w:rsid w:val="009E27D0"/>
    <w:rsid w:val="009E34D1"/>
    <w:rsid w:val="009E35D2"/>
    <w:rsid w:val="009E38D2"/>
    <w:rsid w:val="009E45F7"/>
    <w:rsid w:val="009E4968"/>
    <w:rsid w:val="009E4F03"/>
    <w:rsid w:val="009E6CE9"/>
    <w:rsid w:val="009E7668"/>
    <w:rsid w:val="009F13E8"/>
    <w:rsid w:val="009F1CFB"/>
    <w:rsid w:val="009F20BA"/>
    <w:rsid w:val="009F3A23"/>
    <w:rsid w:val="009F4246"/>
    <w:rsid w:val="009F56A5"/>
    <w:rsid w:val="009F5C55"/>
    <w:rsid w:val="00A0005E"/>
    <w:rsid w:val="00A01542"/>
    <w:rsid w:val="00A03343"/>
    <w:rsid w:val="00A03A18"/>
    <w:rsid w:val="00A0576A"/>
    <w:rsid w:val="00A074B2"/>
    <w:rsid w:val="00A07E10"/>
    <w:rsid w:val="00A102D5"/>
    <w:rsid w:val="00A10AC8"/>
    <w:rsid w:val="00A112A6"/>
    <w:rsid w:val="00A11CF2"/>
    <w:rsid w:val="00A122E2"/>
    <w:rsid w:val="00A12596"/>
    <w:rsid w:val="00A1489D"/>
    <w:rsid w:val="00A16090"/>
    <w:rsid w:val="00A161EC"/>
    <w:rsid w:val="00A17791"/>
    <w:rsid w:val="00A17B6E"/>
    <w:rsid w:val="00A229FD"/>
    <w:rsid w:val="00A22A1D"/>
    <w:rsid w:val="00A22CAF"/>
    <w:rsid w:val="00A22E59"/>
    <w:rsid w:val="00A247CA"/>
    <w:rsid w:val="00A24A13"/>
    <w:rsid w:val="00A26849"/>
    <w:rsid w:val="00A2756E"/>
    <w:rsid w:val="00A279BD"/>
    <w:rsid w:val="00A27AAF"/>
    <w:rsid w:val="00A3175F"/>
    <w:rsid w:val="00A32166"/>
    <w:rsid w:val="00A32171"/>
    <w:rsid w:val="00A326AF"/>
    <w:rsid w:val="00A32843"/>
    <w:rsid w:val="00A32B89"/>
    <w:rsid w:val="00A3460E"/>
    <w:rsid w:val="00A34B96"/>
    <w:rsid w:val="00A354EB"/>
    <w:rsid w:val="00A378B5"/>
    <w:rsid w:val="00A405EC"/>
    <w:rsid w:val="00A42EAA"/>
    <w:rsid w:val="00A44208"/>
    <w:rsid w:val="00A4740E"/>
    <w:rsid w:val="00A50998"/>
    <w:rsid w:val="00A50C36"/>
    <w:rsid w:val="00A52AF9"/>
    <w:rsid w:val="00A53E5E"/>
    <w:rsid w:val="00A548D1"/>
    <w:rsid w:val="00A54FDD"/>
    <w:rsid w:val="00A57DBB"/>
    <w:rsid w:val="00A605B1"/>
    <w:rsid w:val="00A607E5"/>
    <w:rsid w:val="00A614E9"/>
    <w:rsid w:val="00A6240B"/>
    <w:rsid w:val="00A62B1F"/>
    <w:rsid w:val="00A6428D"/>
    <w:rsid w:val="00A64F8A"/>
    <w:rsid w:val="00A66F17"/>
    <w:rsid w:val="00A715C1"/>
    <w:rsid w:val="00A7197F"/>
    <w:rsid w:val="00A7273B"/>
    <w:rsid w:val="00A72AD8"/>
    <w:rsid w:val="00A72EFC"/>
    <w:rsid w:val="00A77256"/>
    <w:rsid w:val="00A7785F"/>
    <w:rsid w:val="00A8073C"/>
    <w:rsid w:val="00A807BE"/>
    <w:rsid w:val="00A80E40"/>
    <w:rsid w:val="00A81947"/>
    <w:rsid w:val="00A81EEB"/>
    <w:rsid w:val="00A82A79"/>
    <w:rsid w:val="00A82FD0"/>
    <w:rsid w:val="00A8305A"/>
    <w:rsid w:val="00A83D98"/>
    <w:rsid w:val="00A84522"/>
    <w:rsid w:val="00A86710"/>
    <w:rsid w:val="00A86D58"/>
    <w:rsid w:val="00A86ECA"/>
    <w:rsid w:val="00A9022C"/>
    <w:rsid w:val="00A92FEC"/>
    <w:rsid w:val="00A93AE9"/>
    <w:rsid w:val="00A94D7A"/>
    <w:rsid w:val="00A95657"/>
    <w:rsid w:val="00A959C4"/>
    <w:rsid w:val="00A96F58"/>
    <w:rsid w:val="00A97970"/>
    <w:rsid w:val="00AA013E"/>
    <w:rsid w:val="00AA10F5"/>
    <w:rsid w:val="00AA1D11"/>
    <w:rsid w:val="00AA20C0"/>
    <w:rsid w:val="00AA3717"/>
    <w:rsid w:val="00AA46C2"/>
    <w:rsid w:val="00AA4738"/>
    <w:rsid w:val="00AA5679"/>
    <w:rsid w:val="00AA60FB"/>
    <w:rsid w:val="00AA6196"/>
    <w:rsid w:val="00AB096D"/>
    <w:rsid w:val="00AB3644"/>
    <w:rsid w:val="00AB520F"/>
    <w:rsid w:val="00AC02C9"/>
    <w:rsid w:val="00AC0C20"/>
    <w:rsid w:val="00AC15D1"/>
    <w:rsid w:val="00AC21A6"/>
    <w:rsid w:val="00AC2E21"/>
    <w:rsid w:val="00AC2ED6"/>
    <w:rsid w:val="00AC2F92"/>
    <w:rsid w:val="00AC3C60"/>
    <w:rsid w:val="00AC3EA0"/>
    <w:rsid w:val="00AC4D20"/>
    <w:rsid w:val="00AC77A1"/>
    <w:rsid w:val="00AD337D"/>
    <w:rsid w:val="00AD481A"/>
    <w:rsid w:val="00AD6532"/>
    <w:rsid w:val="00AD6585"/>
    <w:rsid w:val="00AD7BF1"/>
    <w:rsid w:val="00AE03A2"/>
    <w:rsid w:val="00AE0471"/>
    <w:rsid w:val="00AE07F7"/>
    <w:rsid w:val="00AE5214"/>
    <w:rsid w:val="00AE5245"/>
    <w:rsid w:val="00AE785C"/>
    <w:rsid w:val="00AF0B54"/>
    <w:rsid w:val="00AF1480"/>
    <w:rsid w:val="00AF6104"/>
    <w:rsid w:val="00AF6E72"/>
    <w:rsid w:val="00B0155C"/>
    <w:rsid w:val="00B02B3F"/>
    <w:rsid w:val="00B02F08"/>
    <w:rsid w:val="00B03A84"/>
    <w:rsid w:val="00B040D0"/>
    <w:rsid w:val="00B05E22"/>
    <w:rsid w:val="00B07A6E"/>
    <w:rsid w:val="00B102C4"/>
    <w:rsid w:val="00B14ACE"/>
    <w:rsid w:val="00B15364"/>
    <w:rsid w:val="00B15CB5"/>
    <w:rsid w:val="00B20E10"/>
    <w:rsid w:val="00B23128"/>
    <w:rsid w:val="00B23AF4"/>
    <w:rsid w:val="00B23D50"/>
    <w:rsid w:val="00B23FB5"/>
    <w:rsid w:val="00B2436F"/>
    <w:rsid w:val="00B25070"/>
    <w:rsid w:val="00B272D2"/>
    <w:rsid w:val="00B27387"/>
    <w:rsid w:val="00B2746E"/>
    <w:rsid w:val="00B27A3B"/>
    <w:rsid w:val="00B30927"/>
    <w:rsid w:val="00B30CA3"/>
    <w:rsid w:val="00B349E7"/>
    <w:rsid w:val="00B35E72"/>
    <w:rsid w:val="00B3667C"/>
    <w:rsid w:val="00B416DA"/>
    <w:rsid w:val="00B421F0"/>
    <w:rsid w:val="00B46486"/>
    <w:rsid w:val="00B464AE"/>
    <w:rsid w:val="00B466E4"/>
    <w:rsid w:val="00B47CA9"/>
    <w:rsid w:val="00B5194F"/>
    <w:rsid w:val="00B51F68"/>
    <w:rsid w:val="00B520BC"/>
    <w:rsid w:val="00B544F6"/>
    <w:rsid w:val="00B548C9"/>
    <w:rsid w:val="00B55A61"/>
    <w:rsid w:val="00B56108"/>
    <w:rsid w:val="00B576C7"/>
    <w:rsid w:val="00B578D0"/>
    <w:rsid w:val="00B600BE"/>
    <w:rsid w:val="00B615A4"/>
    <w:rsid w:val="00B62E47"/>
    <w:rsid w:val="00B64249"/>
    <w:rsid w:val="00B64ADE"/>
    <w:rsid w:val="00B65479"/>
    <w:rsid w:val="00B661EF"/>
    <w:rsid w:val="00B6693D"/>
    <w:rsid w:val="00B66DF8"/>
    <w:rsid w:val="00B66EDC"/>
    <w:rsid w:val="00B67AB6"/>
    <w:rsid w:val="00B67D6B"/>
    <w:rsid w:val="00B70644"/>
    <w:rsid w:val="00B70EE3"/>
    <w:rsid w:val="00B71822"/>
    <w:rsid w:val="00B71A85"/>
    <w:rsid w:val="00B71E95"/>
    <w:rsid w:val="00B72271"/>
    <w:rsid w:val="00B724BA"/>
    <w:rsid w:val="00B75188"/>
    <w:rsid w:val="00B76A1E"/>
    <w:rsid w:val="00B76B18"/>
    <w:rsid w:val="00B80B3A"/>
    <w:rsid w:val="00B80EB6"/>
    <w:rsid w:val="00B82731"/>
    <w:rsid w:val="00B82867"/>
    <w:rsid w:val="00B86A02"/>
    <w:rsid w:val="00B86D51"/>
    <w:rsid w:val="00B874D3"/>
    <w:rsid w:val="00B913BA"/>
    <w:rsid w:val="00B9208E"/>
    <w:rsid w:val="00B929E0"/>
    <w:rsid w:val="00B94034"/>
    <w:rsid w:val="00B959E4"/>
    <w:rsid w:val="00B96D2B"/>
    <w:rsid w:val="00BA1C5B"/>
    <w:rsid w:val="00BA2494"/>
    <w:rsid w:val="00BA43A4"/>
    <w:rsid w:val="00BA552E"/>
    <w:rsid w:val="00BA6A16"/>
    <w:rsid w:val="00BA7236"/>
    <w:rsid w:val="00BB0EC5"/>
    <w:rsid w:val="00BB1193"/>
    <w:rsid w:val="00BB28FE"/>
    <w:rsid w:val="00BB295A"/>
    <w:rsid w:val="00BB35D4"/>
    <w:rsid w:val="00BB3A18"/>
    <w:rsid w:val="00BB4887"/>
    <w:rsid w:val="00BB67F0"/>
    <w:rsid w:val="00BB7139"/>
    <w:rsid w:val="00BB716C"/>
    <w:rsid w:val="00BC1379"/>
    <w:rsid w:val="00BC1512"/>
    <w:rsid w:val="00BC1B1D"/>
    <w:rsid w:val="00BC4106"/>
    <w:rsid w:val="00BC4205"/>
    <w:rsid w:val="00BC4862"/>
    <w:rsid w:val="00BC5182"/>
    <w:rsid w:val="00BC5417"/>
    <w:rsid w:val="00BC5745"/>
    <w:rsid w:val="00BC5A6A"/>
    <w:rsid w:val="00BC63A9"/>
    <w:rsid w:val="00BC6B43"/>
    <w:rsid w:val="00BD0564"/>
    <w:rsid w:val="00BD1505"/>
    <w:rsid w:val="00BD183B"/>
    <w:rsid w:val="00BD1B73"/>
    <w:rsid w:val="00BD26DD"/>
    <w:rsid w:val="00BD3657"/>
    <w:rsid w:val="00BD3B4E"/>
    <w:rsid w:val="00BD630D"/>
    <w:rsid w:val="00BE0005"/>
    <w:rsid w:val="00BE035F"/>
    <w:rsid w:val="00BE0B5D"/>
    <w:rsid w:val="00BE18A5"/>
    <w:rsid w:val="00BE1BAD"/>
    <w:rsid w:val="00BE25A2"/>
    <w:rsid w:val="00BE289E"/>
    <w:rsid w:val="00BE6DEB"/>
    <w:rsid w:val="00BF1041"/>
    <w:rsid w:val="00BF2D5E"/>
    <w:rsid w:val="00BF357F"/>
    <w:rsid w:val="00BF3DD7"/>
    <w:rsid w:val="00BF53F4"/>
    <w:rsid w:val="00BF613E"/>
    <w:rsid w:val="00BF6289"/>
    <w:rsid w:val="00BF66E5"/>
    <w:rsid w:val="00BF69FD"/>
    <w:rsid w:val="00BF7652"/>
    <w:rsid w:val="00C01E98"/>
    <w:rsid w:val="00C02704"/>
    <w:rsid w:val="00C0411C"/>
    <w:rsid w:val="00C04DA0"/>
    <w:rsid w:val="00C054B1"/>
    <w:rsid w:val="00C054FD"/>
    <w:rsid w:val="00C0681E"/>
    <w:rsid w:val="00C0795E"/>
    <w:rsid w:val="00C079EC"/>
    <w:rsid w:val="00C07A6D"/>
    <w:rsid w:val="00C10205"/>
    <w:rsid w:val="00C1037C"/>
    <w:rsid w:val="00C129DD"/>
    <w:rsid w:val="00C12B21"/>
    <w:rsid w:val="00C12DAD"/>
    <w:rsid w:val="00C144C8"/>
    <w:rsid w:val="00C172F0"/>
    <w:rsid w:val="00C2060D"/>
    <w:rsid w:val="00C21700"/>
    <w:rsid w:val="00C22CFD"/>
    <w:rsid w:val="00C23D26"/>
    <w:rsid w:val="00C24C89"/>
    <w:rsid w:val="00C256A1"/>
    <w:rsid w:val="00C26664"/>
    <w:rsid w:val="00C266CF"/>
    <w:rsid w:val="00C26CC7"/>
    <w:rsid w:val="00C27D39"/>
    <w:rsid w:val="00C27E2B"/>
    <w:rsid w:val="00C30E23"/>
    <w:rsid w:val="00C313F9"/>
    <w:rsid w:val="00C32308"/>
    <w:rsid w:val="00C326E3"/>
    <w:rsid w:val="00C35825"/>
    <w:rsid w:val="00C35C60"/>
    <w:rsid w:val="00C37843"/>
    <w:rsid w:val="00C40A9F"/>
    <w:rsid w:val="00C41CAA"/>
    <w:rsid w:val="00C441D3"/>
    <w:rsid w:val="00C443CF"/>
    <w:rsid w:val="00C44B62"/>
    <w:rsid w:val="00C45077"/>
    <w:rsid w:val="00C45940"/>
    <w:rsid w:val="00C45B09"/>
    <w:rsid w:val="00C4600A"/>
    <w:rsid w:val="00C4647C"/>
    <w:rsid w:val="00C4775E"/>
    <w:rsid w:val="00C47976"/>
    <w:rsid w:val="00C526D9"/>
    <w:rsid w:val="00C526E1"/>
    <w:rsid w:val="00C53F18"/>
    <w:rsid w:val="00C55158"/>
    <w:rsid w:val="00C56D0A"/>
    <w:rsid w:val="00C577E5"/>
    <w:rsid w:val="00C602E7"/>
    <w:rsid w:val="00C60C97"/>
    <w:rsid w:val="00C61309"/>
    <w:rsid w:val="00C635C0"/>
    <w:rsid w:val="00C63B51"/>
    <w:rsid w:val="00C643F2"/>
    <w:rsid w:val="00C64740"/>
    <w:rsid w:val="00C65D3A"/>
    <w:rsid w:val="00C6641D"/>
    <w:rsid w:val="00C66B6E"/>
    <w:rsid w:val="00C673AB"/>
    <w:rsid w:val="00C701C6"/>
    <w:rsid w:val="00C71544"/>
    <w:rsid w:val="00C738B7"/>
    <w:rsid w:val="00C73F84"/>
    <w:rsid w:val="00C7493F"/>
    <w:rsid w:val="00C75E82"/>
    <w:rsid w:val="00C75FE5"/>
    <w:rsid w:val="00C76655"/>
    <w:rsid w:val="00C76D1C"/>
    <w:rsid w:val="00C823EC"/>
    <w:rsid w:val="00C83199"/>
    <w:rsid w:val="00C83ACA"/>
    <w:rsid w:val="00C83D1E"/>
    <w:rsid w:val="00C8534F"/>
    <w:rsid w:val="00C86AB8"/>
    <w:rsid w:val="00C872D0"/>
    <w:rsid w:val="00C873AE"/>
    <w:rsid w:val="00C8774B"/>
    <w:rsid w:val="00C9085D"/>
    <w:rsid w:val="00C90B35"/>
    <w:rsid w:val="00C91610"/>
    <w:rsid w:val="00C919CE"/>
    <w:rsid w:val="00C94F31"/>
    <w:rsid w:val="00C95018"/>
    <w:rsid w:val="00C97086"/>
    <w:rsid w:val="00CA068A"/>
    <w:rsid w:val="00CA1E59"/>
    <w:rsid w:val="00CA21BE"/>
    <w:rsid w:val="00CA2FCD"/>
    <w:rsid w:val="00CA344E"/>
    <w:rsid w:val="00CA4A93"/>
    <w:rsid w:val="00CA5590"/>
    <w:rsid w:val="00CA7EAA"/>
    <w:rsid w:val="00CB1357"/>
    <w:rsid w:val="00CB1B8E"/>
    <w:rsid w:val="00CB26E2"/>
    <w:rsid w:val="00CB440F"/>
    <w:rsid w:val="00CB4860"/>
    <w:rsid w:val="00CB538C"/>
    <w:rsid w:val="00CB5439"/>
    <w:rsid w:val="00CB5C89"/>
    <w:rsid w:val="00CB672B"/>
    <w:rsid w:val="00CB6CFE"/>
    <w:rsid w:val="00CB6D12"/>
    <w:rsid w:val="00CB7049"/>
    <w:rsid w:val="00CC0199"/>
    <w:rsid w:val="00CC03F1"/>
    <w:rsid w:val="00CC0E27"/>
    <w:rsid w:val="00CC1078"/>
    <w:rsid w:val="00CC11D0"/>
    <w:rsid w:val="00CC2CA9"/>
    <w:rsid w:val="00CC3129"/>
    <w:rsid w:val="00CC7F0F"/>
    <w:rsid w:val="00CD00BF"/>
    <w:rsid w:val="00CD03A5"/>
    <w:rsid w:val="00CD184D"/>
    <w:rsid w:val="00CD18E9"/>
    <w:rsid w:val="00CD27F8"/>
    <w:rsid w:val="00CD3EFE"/>
    <w:rsid w:val="00CD425C"/>
    <w:rsid w:val="00CD54B7"/>
    <w:rsid w:val="00CD5BE5"/>
    <w:rsid w:val="00CD668B"/>
    <w:rsid w:val="00CE03A0"/>
    <w:rsid w:val="00CE0561"/>
    <w:rsid w:val="00CE1F47"/>
    <w:rsid w:val="00CE33D3"/>
    <w:rsid w:val="00CE3DFC"/>
    <w:rsid w:val="00CE420A"/>
    <w:rsid w:val="00CE4565"/>
    <w:rsid w:val="00CE62EE"/>
    <w:rsid w:val="00CE6C3E"/>
    <w:rsid w:val="00CF0133"/>
    <w:rsid w:val="00CF08A2"/>
    <w:rsid w:val="00CF1EDF"/>
    <w:rsid w:val="00CF397E"/>
    <w:rsid w:val="00CF3C80"/>
    <w:rsid w:val="00CF4792"/>
    <w:rsid w:val="00CF5D95"/>
    <w:rsid w:val="00CF73C4"/>
    <w:rsid w:val="00CF79C5"/>
    <w:rsid w:val="00CF7D72"/>
    <w:rsid w:val="00D012CB"/>
    <w:rsid w:val="00D020E0"/>
    <w:rsid w:val="00D03369"/>
    <w:rsid w:val="00D04CB6"/>
    <w:rsid w:val="00D07116"/>
    <w:rsid w:val="00D10B3C"/>
    <w:rsid w:val="00D10D24"/>
    <w:rsid w:val="00D10E0C"/>
    <w:rsid w:val="00D1328F"/>
    <w:rsid w:val="00D13C62"/>
    <w:rsid w:val="00D14696"/>
    <w:rsid w:val="00D148EE"/>
    <w:rsid w:val="00D149CC"/>
    <w:rsid w:val="00D161A1"/>
    <w:rsid w:val="00D161C4"/>
    <w:rsid w:val="00D16968"/>
    <w:rsid w:val="00D1780A"/>
    <w:rsid w:val="00D2003F"/>
    <w:rsid w:val="00D20A57"/>
    <w:rsid w:val="00D2117B"/>
    <w:rsid w:val="00D227D3"/>
    <w:rsid w:val="00D235C3"/>
    <w:rsid w:val="00D23B33"/>
    <w:rsid w:val="00D23D77"/>
    <w:rsid w:val="00D2449F"/>
    <w:rsid w:val="00D245DB"/>
    <w:rsid w:val="00D247E9"/>
    <w:rsid w:val="00D24D58"/>
    <w:rsid w:val="00D25C36"/>
    <w:rsid w:val="00D2621C"/>
    <w:rsid w:val="00D27BD3"/>
    <w:rsid w:val="00D27DC1"/>
    <w:rsid w:val="00D3148C"/>
    <w:rsid w:val="00D31734"/>
    <w:rsid w:val="00D31C00"/>
    <w:rsid w:val="00D324F1"/>
    <w:rsid w:val="00D32742"/>
    <w:rsid w:val="00D32911"/>
    <w:rsid w:val="00D337EF"/>
    <w:rsid w:val="00D33DA6"/>
    <w:rsid w:val="00D35C19"/>
    <w:rsid w:val="00D36FB8"/>
    <w:rsid w:val="00D37806"/>
    <w:rsid w:val="00D409EC"/>
    <w:rsid w:val="00D42397"/>
    <w:rsid w:val="00D42C77"/>
    <w:rsid w:val="00D43524"/>
    <w:rsid w:val="00D4369F"/>
    <w:rsid w:val="00D44B48"/>
    <w:rsid w:val="00D452B7"/>
    <w:rsid w:val="00D45645"/>
    <w:rsid w:val="00D45D3F"/>
    <w:rsid w:val="00D51BC0"/>
    <w:rsid w:val="00D52AA5"/>
    <w:rsid w:val="00D54B84"/>
    <w:rsid w:val="00D54DA4"/>
    <w:rsid w:val="00D55DD9"/>
    <w:rsid w:val="00D566A1"/>
    <w:rsid w:val="00D56EBB"/>
    <w:rsid w:val="00D60482"/>
    <w:rsid w:val="00D60A4C"/>
    <w:rsid w:val="00D61953"/>
    <w:rsid w:val="00D61E67"/>
    <w:rsid w:val="00D62131"/>
    <w:rsid w:val="00D62C78"/>
    <w:rsid w:val="00D644EC"/>
    <w:rsid w:val="00D6559B"/>
    <w:rsid w:val="00D658BC"/>
    <w:rsid w:val="00D673F6"/>
    <w:rsid w:val="00D70375"/>
    <w:rsid w:val="00D7110A"/>
    <w:rsid w:val="00D71B04"/>
    <w:rsid w:val="00D72065"/>
    <w:rsid w:val="00D737CF"/>
    <w:rsid w:val="00D73B74"/>
    <w:rsid w:val="00D73CFB"/>
    <w:rsid w:val="00D743B6"/>
    <w:rsid w:val="00D75CDC"/>
    <w:rsid w:val="00D75DAF"/>
    <w:rsid w:val="00D77036"/>
    <w:rsid w:val="00D772E1"/>
    <w:rsid w:val="00D77FBB"/>
    <w:rsid w:val="00D80754"/>
    <w:rsid w:val="00D80756"/>
    <w:rsid w:val="00D80F00"/>
    <w:rsid w:val="00D815BC"/>
    <w:rsid w:val="00D819A0"/>
    <w:rsid w:val="00D8281F"/>
    <w:rsid w:val="00D84E5C"/>
    <w:rsid w:val="00D8547D"/>
    <w:rsid w:val="00D85AD7"/>
    <w:rsid w:val="00D85B57"/>
    <w:rsid w:val="00D867BA"/>
    <w:rsid w:val="00D878A9"/>
    <w:rsid w:val="00D87EC6"/>
    <w:rsid w:val="00D90A47"/>
    <w:rsid w:val="00D915A5"/>
    <w:rsid w:val="00D9217B"/>
    <w:rsid w:val="00D9285E"/>
    <w:rsid w:val="00D93BA9"/>
    <w:rsid w:val="00D94574"/>
    <w:rsid w:val="00D94B3A"/>
    <w:rsid w:val="00D95874"/>
    <w:rsid w:val="00D959AA"/>
    <w:rsid w:val="00D96249"/>
    <w:rsid w:val="00D96DF5"/>
    <w:rsid w:val="00DA02C8"/>
    <w:rsid w:val="00DA092D"/>
    <w:rsid w:val="00DA195E"/>
    <w:rsid w:val="00DA3DF9"/>
    <w:rsid w:val="00DA3FE3"/>
    <w:rsid w:val="00DA40A7"/>
    <w:rsid w:val="00DA41FC"/>
    <w:rsid w:val="00DA4BBF"/>
    <w:rsid w:val="00DA6CCF"/>
    <w:rsid w:val="00DA6D4D"/>
    <w:rsid w:val="00DA7480"/>
    <w:rsid w:val="00DB0691"/>
    <w:rsid w:val="00DB1A34"/>
    <w:rsid w:val="00DB2429"/>
    <w:rsid w:val="00DB387B"/>
    <w:rsid w:val="00DB65AB"/>
    <w:rsid w:val="00DB68CC"/>
    <w:rsid w:val="00DB74D6"/>
    <w:rsid w:val="00DB7DB9"/>
    <w:rsid w:val="00DC077C"/>
    <w:rsid w:val="00DC2B6E"/>
    <w:rsid w:val="00DC313D"/>
    <w:rsid w:val="00DC3164"/>
    <w:rsid w:val="00DC3B0D"/>
    <w:rsid w:val="00DC5273"/>
    <w:rsid w:val="00DC52DD"/>
    <w:rsid w:val="00DC5606"/>
    <w:rsid w:val="00DC6D70"/>
    <w:rsid w:val="00DC7C6B"/>
    <w:rsid w:val="00DD0C79"/>
    <w:rsid w:val="00DD133F"/>
    <w:rsid w:val="00DD2604"/>
    <w:rsid w:val="00DD2951"/>
    <w:rsid w:val="00DD2F42"/>
    <w:rsid w:val="00DD3E4F"/>
    <w:rsid w:val="00DD3F7A"/>
    <w:rsid w:val="00DD40CB"/>
    <w:rsid w:val="00DD41F4"/>
    <w:rsid w:val="00DD531B"/>
    <w:rsid w:val="00DD53D4"/>
    <w:rsid w:val="00DD5B13"/>
    <w:rsid w:val="00DD6E4E"/>
    <w:rsid w:val="00DE0862"/>
    <w:rsid w:val="00DE1361"/>
    <w:rsid w:val="00DE196E"/>
    <w:rsid w:val="00DE1E44"/>
    <w:rsid w:val="00DE3548"/>
    <w:rsid w:val="00DE3CBB"/>
    <w:rsid w:val="00DE4591"/>
    <w:rsid w:val="00DE4843"/>
    <w:rsid w:val="00DE7FDC"/>
    <w:rsid w:val="00DF0EAE"/>
    <w:rsid w:val="00DF2093"/>
    <w:rsid w:val="00DF2767"/>
    <w:rsid w:val="00DF2A28"/>
    <w:rsid w:val="00DF2D3B"/>
    <w:rsid w:val="00DF3054"/>
    <w:rsid w:val="00DF3643"/>
    <w:rsid w:val="00DF393F"/>
    <w:rsid w:val="00DF3A6C"/>
    <w:rsid w:val="00DF503E"/>
    <w:rsid w:val="00DF6F17"/>
    <w:rsid w:val="00DF7110"/>
    <w:rsid w:val="00DF72FA"/>
    <w:rsid w:val="00DF7375"/>
    <w:rsid w:val="00E0062E"/>
    <w:rsid w:val="00E00C55"/>
    <w:rsid w:val="00E00F22"/>
    <w:rsid w:val="00E01044"/>
    <w:rsid w:val="00E0144F"/>
    <w:rsid w:val="00E0236C"/>
    <w:rsid w:val="00E02413"/>
    <w:rsid w:val="00E0255E"/>
    <w:rsid w:val="00E02863"/>
    <w:rsid w:val="00E047CF"/>
    <w:rsid w:val="00E04AD8"/>
    <w:rsid w:val="00E04E3B"/>
    <w:rsid w:val="00E04F13"/>
    <w:rsid w:val="00E04F88"/>
    <w:rsid w:val="00E05C00"/>
    <w:rsid w:val="00E0616C"/>
    <w:rsid w:val="00E06684"/>
    <w:rsid w:val="00E104F5"/>
    <w:rsid w:val="00E10AD2"/>
    <w:rsid w:val="00E11AC1"/>
    <w:rsid w:val="00E11D03"/>
    <w:rsid w:val="00E13A62"/>
    <w:rsid w:val="00E14E68"/>
    <w:rsid w:val="00E16A66"/>
    <w:rsid w:val="00E207C3"/>
    <w:rsid w:val="00E208DA"/>
    <w:rsid w:val="00E21BA3"/>
    <w:rsid w:val="00E229E1"/>
    <w:rsid w:val="00E2387E"/>
    <w:rsid w:val="00E24258"/>
    <w:rsid w:val="00E24B9D"/>
    <w:rsid w:val="00E2647F"/>
    <w:rsid w:val="00E26D2A"/>
    <w:rsid w:val="00E2711C"/>
    <w:rsid w:val="00E317A6"/>
    <w:rsid w:val="00E31922"/>
    <w:rsid w:val="00E322CC"/>
    <w:rsid w:val="00E33D77"/>
    <w:rsid w:val="00E33F44"/>
    <w:rsid w:val="00E361C7"/>
    <w:rsid w:val="00E40C39"/>
    <w:rsid w:val="00E415A7"/>
    <w:rsid w:val="00E437E0"/>
    <w:rsid w:val="00E4380E"/>
    <w:rsid w:val="00E44874"/>
    <w:rsid w:val="00E4496E"/>
    <w:rsid w:val="00E4519B"/>
    <w:rsid w:val="00E45D6D"/>
    <w:rsid w:val="00E510DE"/>
    <w:rsid w:val="00E53D4D"/>
    <w:rsid w:val="00E541EA"/>
    <w:rsid w:val="00E57BAB"/>
    <w:rsid w:val="00E600A6"/>
    <w:rsid w:val="00E60114"/>
    <w:rsid w:val="00E602CF"/>
    <w:rsid w:val="00E6149F"/>
    <w:rsid w:val="00E63691"/>
    <w:rsid w:val="00E6401B"/>
    <w:rsid w:val="00E642B2"/>
    <w:rsid w:val="00E65731"/>
    <w:rsid w:val="00E67E07"/>
    <w:rsid w:val="00E70E87"/>
    <w:rsid w:val="00E715F1"/>
    <w:rsid w:val="00E717E7"/>
    <w:rsid w:val="00E72687"/>
    <w:rsid w:val="00E7318F"/>
    <w:rsid w:val="00E73918"/>
    <w:rsid w:val="00E74CD7"/>
    <w:rsid w:val="00E77F26"/>
    <w:rsid w:val="00E80584"/>
    <w:rsid w:val="00E80811"/>
    <w:rsid w:val="00E80AF9"/>
    <w:rsid w:val="00E81E8A"/>
    <w:rsid w:val="00E8237A"/>
    <w:rsid w:val="00E82C93"/>
    <w:rsid w:val="00E82D66"/>
    <w:rsid w:val="00E82E6E"/>
    <w:rsid w:val="00E83D2C"/>
    <w:rsid w:val="00E85028"/>
    <w:rsid w:val="00E85411"/>
    <w:rsid w:val="00E86270"/>
    <w:rsid w:val="00E86A2C"/>
    <w:rsid w:val="00E86B65"/>
    <w:rsid w:val="00E86F0F"/>
    <w:rsid w:val="00E87B83"/>
    <w:rsid w:val="00E87D33"/>
    <w:rsid w:val="00E87EF5"/>
    <w:rsid w:val="00E909D8"/>
    <w:rsid w:val="00E91175"/>
    <w:rsid w:val="00E954C3"/>
    <w:rsid w:val="00E970E7"/>
    <w:rsid w:val="00EA104D"/>
    <w:rsid w:val="00EA3098"/>
    <w:rsid w:val="00EA396A"/>
    <w:rsid w:val="00EA4F63"/>
    <w:rsid w:val="00EA674D"/>
    <w:rsid w:val="00EA68F8"/>
    <w:rsid w:val="00EA696F"/>
    <w:rsid w:val="00EA7555"/>
    <w:rsid w:val="00EB107D"/>
    <w:rsid w:val="00EB2C09"/>
    <w:rsid w:val="00EB3EFB"/>
    <w:rsid w:val="00EB542B"/>
    <w:rsid w:val="00EB581F"/>
    <w:rsid w:val="00EB614F"/>
    <w:rsid w:val="00EB6A3D"/>
    <w:rsid w:val="00EC0889"/>
    <w:rsid w:val="00EC0DB1"/>
    <w:rsid w:val="00EC250F"/>
    <w:rsid w:val="00EC2D67"/>
    <w:rsid w:val="00EC4D88"/>
    <w:rsid w:val="00EC56FD"/>
    <w:rsid w:val="00EC59B2"/>
    <w:rsid w:val="00EC6B7C"/>
    <w:rsid w:val="00EC6DF3"/>
    <w:rsid w:val="00EC70E3"/>
    <w:rsid w:val="00EC7123"/>
    <w:rsid w:val="00EC7AF6"/>
    <w:rsid w:val="00ED1721"/>
    <w:rsid w:val="00ED2415"/>
    <w:rsid w:val="00ED2BB0"/>
    <w:rsid w:val="00ED3097"/>
    <w:rsid w:val="00ED4B5B"/>
    <w:rsid w:val="00ED73AA"/>
    <w:rsid w:val="00EE02D1"/>
    <w:rsid w:val="00EE0689"/>
    <w:rsid w:val="00EE0B1C"/>
    <w:rsid w:val="00EE20F3"/>
    <w:rsid w:val="00EE2FD3"/>
    <w:rsid w:val="00EE3C36"/>
    <w:rsid w:val="00EE46B4"/>
    <w:rsid w:val="00EE4A72"/>
    <w:rsid w:val="00EE4B90"/>
    <w:rsid w:val="00EE5AF5"/>
    <w:rsid w:val="00EE7CD2"/>
    <w:rsid w:val="00EF0031"/>
    <w:rsid w:val="00EF11D1"/>
    <w:rsid w:val="00EF1B3E"/>
    <w:rsid w:val="00EF26C9"/>
    <w:rsid w:val="00EF4378"/>
    <w:rsid w:val="00EF67FB"/>
    <w:rsid w:val="00EF6896"/>
    <w:rsid w:val="00EF7554"/>
    <w:rsid w:val="00F0009D"/>
    <w:rsid w:val="00F00B3D"/>
    <w:rsid w:val="00F0189F"/>
    <w:rsid w:val="00F02A32"/>
    <w:rsid w:val="00F04216"/>
    <w:rsid w:val="00F05189"/>
    <w:rsid w:val="00F06AB9"/>
    <w:rsid w:val="00F071F9"/>
    <w:rsid w:val="00F1027B"/>
    <w:rsid w:val="00F10DE3"/>
    <w:rsid w:val="00F110CA"/>
    <w:rsid w:val="00F11392"/>
    <w:rsid w:val="00F12613"/>
    <w:rsid w:val="00F1360A"/>
    <w:rsid w:val="00F1504E"/>
    <w:rsid w:val="00F1521E"/>
    <w:rsid w:val="00F1566E"/>
    <w:rsid w:val="00F16522"/>
    <w:rsid w:val="00F16D89"/>
    <w:rsid w:val="00F17BF5"/>
    <w:rsid w:val="00F20E43"/>
    <w:rsid w:val="00F215CF"/>
    <w:rsid w:val="00F22DC6"/>
    <w:rsid w:val="00F22E69"/>
    <w:rsid w:val="00F23025"/>
    <w:rsid w:val="00F23B4F"/>
    <w:rsid w:val="00F23BBD"/>
    <w:rsid w:val="00F24D1E"/>
    <w:rsid w:val="00F2615F"/>
    <w:rsid w:val="00F27251"/>
    <w:rsid w:val="00F311D3"/>
    <w:rsid w:val="00F324CD"/>
    <w:rsid w:val="00F32830"/>
    <w:rsid w:val="00F32AB1"/>
    <w:rsid w:val="00F32C7A"/>
    <w:rsid w:val="00F32FE6"/>
    <w:rsid w:val="00F33576"/>
    <w:rsid w:val="00F34016"/>
    <w:rsid w:val="00F3561D"/>
    <w:rsid w:val="00F36133"/>
    <w:rsid w:val="00F37369"/>
    <w:rsid w:val="00F409CD"/>
    <w:rsid w:val="00F40A51"/>
    <w:rsid w:val="00F41824"/>
    <w:rsid w:val="00F41A1E"/>
    <w:rsid w:val="00F42678"/>
    <w:rsid w:val="00F43FB6"/>
    <w:rsid w:val="00F45A43"/>
    <w:rsid w:val="00F466A2"/>
    <w:rsid w:val="00F46907"/>
    <w:rsid w:val="00F47F5B"/>
    <w:rsid w:val="00F504EC"/>
    <w:rsid w:val="00F50923"/>
    <w:rsid w:val="00F51384"/>
    <w:rsid w:val="00F52589"/>
    <w:rsid w:val="00F52814"/>
    <w:rsid w:val="00F54008"/>
    <w:rsid w:val="00F55A2D"/>
    <w:rsid w:val="00F56F2B"/>
    <w:rsid w:val="00F57C23"/>
    <w:rsid w:val="00F612AA"/>
    <w:rsid w:val="00F623AA"/>
    <w:rsid w:val="00F640F6"/>
    <w:rsid w:val="00F65679"/>
    <w:rsid w:val="00F666F6"/>
    <w:rsid w:val="00F67378"/>
    <w:rsid w:val="00F70919"/>
    <w:rsid w:val="00F71E48"/>
    <w:rsid w:val="00F733E7"/>
    <w:rsid w:val="00F7371C"/>
    <w:rsid w:val="00F741FC"/>
    <w:rsid w:val="00F74B5A"/>
    <w:rsid w:val="00F76BE6"/>
    <w:rsid w:val="00F76E67"/>
    <w:rsid w:val="00F77A18"/>
    <w:rsid w:val="00F77AB5"/>
    <w:rsid w:val="00F77EFC"/>
    <w:rsid w:val="00F801EA"/>
    <w:rsid w:val="00F816AB"/>
    <w:rsid w:val="00F824A7"/>
    <w:rsid w:val="00F83ACF"/>
    <w:rsid w:val="00F840BA"/>
    <w:rsid w:val="00F8560A"/>
    <w:rsid w:val="00F85ECE"/>
    <w:rsid w:val="00F87432"/>
    <w:rsid w:val="00F8756E"/>
    <w:rsid w:val="00F87BC9"/>
    <w:rsid w:val="00F9055A"/>
    <w:rsid w:val="00F905BA"/>
    <w:rsid w:val="00F93021"/>
    <w:rsid w:val="00F94286"/>
    <w:rsid w:val="00F94907"/>
    <w:rsid w:val="00F95CED"/>
    <w:rsid w:val="00F964B8"/>
    <w:rsid w:val="00F96DDD"/>
    <w:rsid w:val="00F96EF5"/>
    <w:rsid w:val="00F9741F"/>
    <w:rsid w:val="00F977E5"/>
    <w:rsid w:val="00FA10A1"/>
    <w:rsid w:val="00FA11B3"/>
    <w:rsid w:val="00FA1C88"/>
    <w:rsid w:val="00FA246B"/>
    <w:rsid w:val="00FA2FE9"/>
    <w:rsid w:val="00FA5088"/>
    <w:rsid w:val="00FA5B49"/>
    <w:rsid w:val="00FA7C14"/>
    <w:rsid w:val="00FB0B88"/>
    <w:rsid w:val="00FB31C9"/>
    <w:rsid w:val="00FB338E"/>
    <w:rsid w:val="00FB4268"/>
    <w:rsid w:val="00FB4B04"/>
    <w:rsid w:val="00FB5003"/>
    <w:rsid w:val="00FB5806"/>
    <w:rsid w:val="00FB58FE"/>
    <w:rsid w:val="00FB699A"/>
    <w:rsid w:val="00FB6AF0"/>
    <w:rsid w:val="00FB7724"/>
    <w:rsid w:val="00FB7D31"/>
    <w:rsid w:val="00FC1172"/>
    <w:rsid w:val="00FC2A68"/>
    <w:rsid w:val="00FC3154"/>
    <w:rsid w:val="00FC33D0"/>
    <w:rsid w:val="00FC384E"/>
    <w:rsid w:val="00FC3CB6"/>
    <w:rsid w:val="00FC4257"/>
    <w:rsid w:val="00FC4CAF"/>
    <w:rsid w:val="00FC4E9B"/>
    <w:rsid w:val="00FD0104"/>
    <w:rsid w:val="00FD0217"/>
    <w:rsid w:val="00FD0B6E"/>
    <w:rsid w:val="00FD1595"/>
    <w:rsid w:val="00FD3CE0"/>
    <w:rsid w:val="00FD4710"/>
    <w:rsid w:val="00FD4727"/>
    <w:rsid w:val="00FD4D50"/>
    <w:rsid w:val="00FD6A6F"/>
    <w:rsid w:val="00FD7917"/>
    <w:rsid w:val="00FD7AE2"/>
    <w:rsid w:val="00FE02A1"/>
    <w:rsid w:val="00FE0C8D"/>
    <w:rsid w:val="00FE1126"/>
    <w:rsid w:val="00FE2243"/>
    <w:rsid w:val="00FE2659"/>
    <w:rsid w:val="00FE3CFA"/>
    <w:rsid w:val="00FE3D4E"/>
    <w:rsid w:val="00FE4335"/>
    <w:rsid w:val="00FE47D4"/>
    <w:rsid w:val="00FE4F24"/>
    <w:rsid w:val="00FE5602"/>
    <w:rsid w:val="00FE653E"/>
    <w:rsid w:val="00FE6BE2"/>
    <w:rsid w:val="00FE6F16"/>
    <w:rsid w:val="00FF06C7"/>
    <w:rsid w:val="00FF0DCF"/>
    <w:rsid w:val="00FF1BDC"/>
    <w:rsid w:val="00FF3FC8"/>
    <w:rsid w:val="00FF4D9C"/>
    <w:rsid w:val="00FF668A"/>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50" fill="f" fillcolor="white" stroke="f">
      <v:fill color="white" on="f"/>
      <v:stroke on="f"/>
    </o:shapedefaults>
    <o:shapelayout v:ext="edit">
      <o:idmap v:ext="edit" data="2"/>
    </o:shapelayout>
  </w:shapeDefaults>
  <w:decimalSymbol w:val=","/>
  <w:listSeparator w:val=";"/>
  <w14:docId w14:val="2F12A043"/>
  <w15:chartTrackingRefBased/>
  <w15:docId w15:val="{289AD32B-53FD-4A1F-92F1-279EAA23AE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A08FB"/>
    <w:pPr>
      <w:spacing w:after="200" w:line="276" w:lineRule="auto"/>
    </w:pPr>
    <w:rPr>
      <w:sz w:val="22"/>
      <w:szCs w:val="22"/>
      <w:lang w:val="es-ES" w:eastAsia="en-US"/>
    </w:rPr>
  </w:style>
  <w:style w:type="paragraph" w:styleId="Ttulo1">
    <w:name w:val="heading 1"/>
    <w:basedOn w:val="Normal"/>
    <w:link w:val="Ttulo1Car"/>
    <w:uiPriority w:val="9"/>
    <w:qFormat/>
    <w:rsid w:val="00C4775E"/>
    <w:pPr>
      <w:numPr>
        <w:numId w:val="1"/>
      </w:numPr>
      <w:spacing w:before="292" w:after="292" w:line="264" w:lineRule="atLeast"/>
      <w:outlineLvl w:val="0"/>
    </w:pPr>
    <w:rPr>
      <w:rFonts w:ascii="Times New Roman" w:eastAsia="Times New Roman" w:hAnsi="Times New Roman"/>
      <w:b/>
      <w:bCs/>
      <w:kern w:val="36"/>
      <w:sz w:val="43"/>
      <w:szCs w:val="43"/>
      <w:lang w:eastAsia="es-ES"/>
    </w:rPr>
  </w:style>
  <w:style w:type="paragraph" w:styleId="Ttulo2">
    <w:name w:val="heading 2"/>
    <w:basedOn w:val="Normal"/>
    <w:next w:val="Normal"/>
    <w:link w:val="Ttulo2Car"/>
    <w:uiPriority w:val="9"/>
    <w:unhideWhenUsed/>
    <w:qFormat/>
    <w:rsid w:val="00B9208E"/>
    <w:pPr>
      <w:keepNext/>
      <w:numPr>
        <w:ilvl w:val="1"/>
        <w:numId w:val="1"/>
      </w:numPr>
      <w:spacing w:before="240" w:after="60"/>
      <w:outlineLvl w:val="1"/>
    </w:pPr>
    <w:rPr>
      <w:rFonts w:ascii="Cambria" w:eastAsia="Times New Roman" w:hAnsi="Cambria"/>
      <w:b/>
      <w:bCs/>
      <w:i/>
      <w:iCs/>
      <w:sz w:val="28"/>
      <w:szCs w:val="28"/>
    </w:rPr>
  </w:style>
  <w:style w:type="paragraph" w:styleId="Ttulo3">
    <w:name w:val="heading 3"/>
    <w:basedOn w:val="Normal"/>
    <w:link w:val="Ttulo3Car"/>
    <w:uiPriority w:val="9"/>
    <w:qFormat/>
    <w:rsid w:val="00C4775E"/>
    <w:pPr>
      <w:numPr>
        <w:ilvl w:val="2"/>
        <w:numId w:val="1"/>
      </w:numPr>
      <w:spacing w:before="292" w:after="292" w:line="264" w:lineRule="atLeast"/>
      <w:outlineLvl w:val="2"/>
    </w:pPr>
    <w:rPr>
      <w:rFonts w:ascii="Times New Roman" w:eastAsia="Times New Roman" w:hAnsi="Times New Roman"/>
      <w:b/>
      <w:bCs/>
      <w:sz w:val="28"/>
      <w:szCs w:val="28"/>
      <w:lang w:eastAsia="es-ES"/>
    </w:rPr>
  </w:style>
  <w:style w:type="paragraph" w:styleId="Ttulo4">
    <w:name w:val="heading 4"/>
    <w:basedOn w:val="Normal"/>
    <w:next w:val="Normal"/>
    <w:link w:val="Ttulo4Car"/>
    <w:uiPriority w:val="9"/>
    <w:semiHidden/>
    <w:unhideWhenUsed/>
    <w:qFormat/>
    <w:rsid w:val="00B75188"/>
    <w:pPr>
      <w:keepNext/>
      <w:numPr>
        <w:ilvl w:val="3"/>
        <w:numId w:val="1"/>
      </w:numPr>
      <w:spacing w:before="240" w:after="60"/>
      <w:outlineLvl w:val="3"/>
    </w:pPr>
    <w:rPr>
      <w:rFonts w:eastAsia="Times New Roman"/>
      <w:b/>
      <w:bCs/>
      <w:sz w:val="28"/>
      <w:szCs w:val="28"/>
    </w:rPr>
  </w:style>
  <w:style w:type="paragraph" w:styleId="Ttulo5">
    <w:name w:val="heading 5"/>
    <w:basedOn w:val="Normal"/>
    <w:next w:val="Normal"/>
    <w:link w:val="Ttulo5Car"/>
    <w:uiPriority w:val="9"/>
    <w:semiHidden/>
    <w:unhideWhenUsed/>
    <w:qFormat/>
    <w:rsid w:val="00B75188"/>
    <w:pPr>
      <w:numPr>
        <w:ilvl w:val="4"/>
        <w:numId w:val="1"/>
      </w:numPr>
      <w:spacing w:before="240" w:after="60"/>
      <w:outlineLvl w:val="4"/>
    </w:pPr>
    <w:rPr>
      <w:rFonts w:eastAsia="Times New Roman"/>
      <w:b/>
      <w:bCs/>
      <w:i/>
      <w:iCs/>
      <w:sz w:val="26"/>
      <w:szCs w:val="26"/>
    </w:rPr>
  </w:style>
  <w:style w:type="paragraph" w:styleId="Ttulo6">
    <w:name w:val="heading 6"/>
    <w:basedOn w:val="Normal"/>
    <w:next w:val="Normal"/>
    <w:link w:val="Ttulo6Car"/>
    <w:uiPriority w:val="9"/>
    <w:semiHidden/>
    <w:unhideWhenUsed/>
    <w:qFormat/>
    <w:rsid w:val="00B75188"/>
    <w:pPr>
      <w:numPr>
        <w:ilvl w:val="5"/>
        <w:numId w:val="1"/>
      </w:numPr>
      <w:spacing w:before="240" w:after="60"/>
      <w:outlineLvl w:val="5"/>
    </w:pPr>
    <w:rPr>
      <w:rFonts w:eastAsia="Times New Roman"/>
      <w:b/>
      <w:bCs/>
    </w:rPr>
  </w:style>
  <w:style w:type="paragraph" w:styleId="Ttulo7">
    <w:name w:val="heading 7"/>
    <w:basedOn w:val="Normal"/>
    <w:next w:val="Normal"/>
    <w:link w:val="Ttulo7Car"/>
    <w:uiPriority w:val="9"/>
    <w:semiHidden/>
    <w:unhideWhenUsed/>
    <w:qFormat/>
    <w:rsid w:val="00B75188"/>
    <w:pPr>
      <w:numPr>
        <w:ilvl w:val="6"/>
        <w:numId w:val="1"/>
      </w:numPr>
      <w:spacing w:before="240" w:after="60"/>
      <w:outlineLvl w:val="6"/>
    </w:pPr>
    <w:rPr>
      <w:rFonts w:eastAsia="Times New Roman"/>
      <w:sz w:val="24"/>
      <w:szCs w:val="24"/>
    </w:rPr>
  </w:style>
  <w:style w:type="paragraph" w:styleId="Ttulo8">
    <w:name w:val="heading 8"/>
    <w:basedOn w:val="Normal"/>
    <w:next w:val="Normal"/>
    <w:link w:val="Ttulo8Car"/>
    <w:uiPriority w:val="9"/>
    <w:semiHidden/>
    <w:unhideWhenUsed/>
    <w:qFormat/>
    <w:rsid w:val="00B75188"/>
    <w:pPr>
      <w:numPr>
        <w:ilvl w:val="7"/>
        <w:numId w:val="1"/>
      </w:numPr>
      <w:spacing w:before="240" w:after="60"/>
      <w:outlineLvl w:val="7"/>
    </w:pPr>
    <w:rPr>
      <w:rFonts w:eastAsia="Times New Roman"/>
      <w:i/>
      <w:iCs/>
      <w:sz w:val="24"/>
      <w:szCs w:val="24"/>
    </w:rPr>
  </w:style>
  <w:style w:type="paragraph" w:styleId="Ttulo9">
    <w:name w:val="heading 9"/>
    <w:basedOn w:val="Normal"/>
    <w:next w:val="Normal"/>
    <w:link w:val="Ttulo9Car"/>
    <w:uiPriority w:val="9"/>
    <w:semiHidden/>
    <w:unhideWhenUsed/>
    <w:qFormat/>
    <w:rsid w:val="00B75188"/>
    <w:pPr>
      <w:numPr>
        <w:ilvl w:val="8"/>
        <w:numId w:val="1"/>
      </w:numPr>
      <w:spacing w:before="240" w:after="60"/>
      <w:outlineLvl w:val="8"/>
    </w:pPr>
    <w:rPr>
      <w:rFonts w:ascii="Cambria" w:eastAsia="Times New Roman" w:hAnsi="Cambria"/>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E02D1"/>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EE02D1"/>
  </w:style>
  <w:style w:type="paragraph" w:styleId="Piedepgina">
    <w:name w:val="footer"/>
    <w:basedOn w:val="Normal"/>
    <w:link w:val="PiedepginaCar"/>
    <w:uiPriority w:val="99"/>
    <w:unhideWhenUsed/>
    <w:rsid w:val="00EE02D1"/>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EE02D1"/>
  </w:style>
  <w:style w:type="paragraph" w:styleId="Textodeglobo">
    <w:name w:val="Balloon Text"/>
    <w:basedOn w:val="Normal"/>
    <w:link w:val="TextodegloboCar"/>
    <w:uiPriority w:val="99"/>
    <w:semiHidden/>
    <w:unhideWhenUsed/>
    <w:rsid w:val="00EE02D1"/>
    <w:pPr>
      <w:spacing w:after="0" w:line="240" w:lineRule="auto"/>
    </w:pPr>
    <w:rPr>
      <w:rFonts w:ascii="Tahoma" w:hAnsi="Tahoma"/>
      <w:sz w:val="16"/>
      <w:szCs w:val="16"/>
      <w:lang w:val="x-none" w:eastAsia="x-none"/>
    </w:rPr>
  </w:style>
  <w:style w:type="character" w:customStyle="1" w:styleId="TextodegloboCar">
    <w:name w:val="Texto de globo Car"/>
    <w:link w:val="Textodeglobo"/>
    <w:uiPriority w:val="99"/>
    <w:semiHidden/>
    <w:rsid w:val="00EE02D1"/>
    <w:rPr>
      <w:rFonts w:ascii="Tahoma" w:hAnsi="Tahoma" w:cs="Tahoma"/>
      <w:sz w:val="16"/>
      <w:szCs w:val="16"/>
    </w:rPr>
  </w:style>
  <w:style w:type="paragraph" w:customStyle="1" w:styleId="Sombreadovistoso-nfasis31">
    <w:name w:val="Sombreado vistoso - Énfasis 31"/>
    <w:basedOn w:val="Normal"/>
    <w:uiPriority w:val="34"/>
    <w:qFormat/>
    <w:rsid w:val="001A4F6A"/>
    <w:pPr>
      <w:ind w:left="720"/>
      <w:contextualSpacing/>
    </w:pPr>
  </w:style>
  <w:style w:type="character" w:styleId="Hipervnculo">
    <w:name w:val="Hyperlink"/>
    <w:uiPriority w:val="99"/>
    <w:unhideWhenUsed/>
    <w:rsid w:val="007412C5"/>
    <w:rPr>
      <w:color w:val="0000FF"/>
      <w:u w:val="single"/>
    </w:rPr>
  </w:style>
  <w:style w:type="paragraph" w:customStyle="1" w:styleId="Cuadrculaclara-nfasis31">
    <w:name w:val="Cuadrícula clara - Énfasis 31"/>
    <w:basedOn w:val="Normal"/>
    <w:uiPriority w:val="34"/>
    <w:qFormat/>
    <w:rsid w:val="0061144D"/>
    <w:pPr>
      <w:ind w:left="720"/>
      <w:contextualSpacing/>
    </w:pPr>
    <w:rPr>
      <w:lang w:val="es-CO"/>
    </w:rPr>
  </w:style>
  <w:style w:type="character" w:customStyle="1" w:styleId="Ttulo1Car">
    <w:name w:val="Título 1 Car"/>
    <w:link w:val="Ttulo1"/>
    <w:uiPriority w:val="9"/>
    <w:rsid w:val="00C4775E"/>
    <w:rPr>
      <w:rFonts w:ascii="Times New Roman" w:eastAsia="Times New Roman" w:hAnsi="Times New Roman"/>
      <w:b/>
      <w:bCs/>
      <w:kern w:val="36"/>
      <w:sz w:val="43"/>
      <w:szCs w:val="43"/>
      <w:lang w:val="es-ES" w:eastAsia="es-ES"/>
    </w:rPr>
  </w:style>
  <w:style w:type="character" w:customStyle="1" w:styleId="Ttulo3Car">
    <w:name w:val="Título 3 Car"/>
    <w:link w:val="Ttulo3"/>
    <w:uiPriority w:val="9"/>
    <w:rsid w:val="00C4775E"/>
    <w:rPr>
      <w:rFonts w:ascii="Times New Roman" w:eastAsia="Times New Roman" w:hAnsi="Times New Roman"/>
      <w:b/>
      <w:bCs/>
      <w:sz w:val="28"/>
      <w:szCs w:val="28"/>
      <w:lang w:val="es-ES" w:eastAsia="es-ES"/>
    </w:rPr>
  </w:style>
  <w:style w:type="character" w:customStyle="1" w:styleId="rt-date-posted1">
    <w:name w:val="rt-date-posted1"/>
    <w:rsid w:val="00C4775E"/>
    <w:rPr>
      <w:color w:val="999999"/>
      <w:sz w:val="23"/>
      <w:szCs w:val="23"/>
    </w:rPr>
  </w:style>
  <w:style w:type="paragraph" w:customStyle="1" w:styleId="ecmsonormal">
    <w:name w:val="ec_msonormal"/>
    <w:basedOn w:val="Normal"/>
    <w:rsid w:val="002D268C"/>
    <w:pPr>
      <w:spacing w:before="100" w:beforeAutospacing="1" w:after="100" w:afterAutospacing="1" w:line="240" w:lineRule="auto"/>
    </w:pPr>
    <w:rPr>
      <w:rFonts w:ascii="Times New Roman" w:eastAsia="Times New Roman" w:hAnsi="Times New Roman"/>
      <w:sz w:val="24"/>
      <w:szCs w:val="24"/>
      <w:lang w:eastAsia="es-ES"/>
    </w:rPr>
  </w:style>
  <w:style w:type="paragraph" w:customStyle="1" w:styleId="Default">
    <w:name w:val="Default"/>
    <w:rsid w:val="002D268C"/>
    <w:pPr>
      <w:autoSpaceDE w:val="0"/>
      <w:autoSpaceDN w:val="0"/>
      <w:adjustRightInd w:val="0"/>
    </w:pPr>
    <w:rPr>
      <w:rFonts w:ascii="Arial" w:hAnsi="Arial" w:cs="Arial"/>
      <w:color w:val="000000"/>
      <w:sz w:val="24"/>
      <w:szCs w:val="24"/>
    </w:rPr>
  </w:style>
  <w:style w:type="character" w:customStyle="1" w:styleId="Ttulo2Car">
    <w:name w:val="Título 2 Car"/>
    <w:link w:val="Ttulo2"/>
    <w:uiPriority w:val="9"/>
    <w:rsid w:val="00B9208E"/>
    <w:rPr>
      <w:rFonts w:ascii="Cambria" w:eastAsia="Times New Roman" w:hAnsi="Cambria"/>
      <w:b/>
      <w:bCs/>
      <w:i/>
      <w:iCs/>
      <w:sz w:val="28"/>
      <w:szCs w:val="28"/>
      <w:lang w:val="es-ES" w:eastAsia="en-US"/>
    </w:rPr>
  </w:style>
  <w:style w:type="paragraph" w:styleId="NormalWeb">
    <w:name w:val="Normal (Web)"/>
    <w:basedOn w:val="Normal"/>
    <w:uiPriority w:val="99"/>
    <w:semiHidden/>
    <w:unhideWhenUsed/>
    <w:rsid w:val="00796265"/>
    <w:pPr>
      <w:spacing w:before="100" w:beforeAutospacing="1" w:after="100" w:afterAutospacing="1" w:line="240" w:lineRule="auto"/>
    </w:pPr>
    <w:rPr>
      <w:rFonts w:ascii="Times New Roman" w:hAnsi="Times New Roman"/>
      <w:sz w:val="24"/>
      <w:szCs w:val="24"/>
      <w:lang w:val="es-CO" w:eastAsia="es-CO"/>
    </w:rPr>
  </w:style>
  <w:style w:type="character" w:customStyle="1" w:styleId="apple-converted-space">
    <w:name w:val="apple-converted-space"/>
    <w:rsid w:val="00E24B9D"/>
  </w:style>
  <w:style w:type="character" w:styleId="Refdecomentario">
    <w:name w:val="annotation reference"/>
    <w:uiPriority w:val="99"/>
    <w:semiHidden/>
    <w:unhideWhenUsed/>
    <w:rsid w:val="00E24B9D"/>
    <w:rPr>
      <w:sz w:val="16"/>
      <w:szCs w:val="16"/>
    </w:rPr>
  </w:style>
  <w:style w:type="paragraph" w:styleId="Textocomentario">
    <w:name w:val="annotation text"/>
    <w:basedOn w:val="Normal"/>
    <w:link w:val="TextocomentarioCar"/>
    <w:uiPriority w:val="99"/>
    <w:semiHidden/>
    <w:unhideWhenUsed/>
    <w:rsid w:val="00E24B9D"/>
    <w:pPr>
      <w:spacing w:line="240" w:lineRule="auto"/>
    </w:pPr>
    <w:rPr>
      <w:sz w:val="20"/>
      <w:szCs w:val="20"/>
      <w:lang w:val="es-CO"/>
    </w:rPr>
  </w:style>
  <w:style w:type="character" w:customStyle="1" w:styleId="TextocomentarioCar">
    <w:name w:val="Texto comentario Car"/>
    <w:link w:val="Textocomentario"/>
    <w:uiPriority w:val="99"/>
    <w:semiHidden/>
    <w:rsid w:val="00E24B9D"/>
    <w:rPr>
      <w:lang w:eastAsia="en-US"/>
    </w:rPr>
  </w:style>
  <w:style w:type="paragraph" w:styleId="Asuntodelcomentario">
    <w:name w:val="annotation subject"/>
    <w:basedOn w:val="Textocomentario"/>
    <w:next w:val="Textocomentario"/>
    <w:link w:val="AsuntodelcomentarioCar"/>
    <w:uiPriority w:val="99"/>
    <w:semiHidden/>
    <w:unhideWhenUsed/>
    <w:rsid w:val="002F453B"/>
    <w:pPr>
      <w:spacing w:line="276" w:lineRule="auto"/>
    </w:pPr>
    <w:rPr>
      <w:b/>
      <w:bCs/>
      <w:lang w:val="es-ES"/>
    </w:rPr>
  </w:style>
  <w:style w:type="character" w:customStyle="1" w:styleId="AsuntodelcomentarioCar">
    <w:name w:val="Asunto del comentario Car"/>
    <w:link w:val="Asuntodelcomentario"/>
    <w:uiPriority w:val="99"/>
    <w:semiHidden/>
    <w:rsid w:val="002F453B"/>
    <w:rPr>
      <w:b/>
      <w:bCs/>
      <w:lang w:val="es-ES" w:eastAsia="en-US"/>
    </w:rPr>
  </w:style>
  <w:style w:type="character" w:customStyle="1" w:styleId="Ttulo4Car">
    <w:name w:val="Título 4 Car"/>
    <w:link w:val="Ttulo4"/>
    <w:uiPriority w:val="9"/>
    <w:semiHidden/>
    <w:rsid w:val="00B75188"/>
    <w:rPr>
      <w:rFonts w:eastAsia="Times New Roman"/>
      <w:b/>
      <w:bCs/>
      <w:sz w:val="28"/>
      <w:szCs w:val="28"/>
      <w:lang w:val="es-ES" w:eastAsia="en-US"/>
    </w:rPr>
  </w:style>
  <w:style w:type="character" w:customStyle="1" w:styleId="Ttulo5Car">
    <w:name w:val="Título 5 Car"/>
    <w:link w:val="Ttulo5"/>
    <w:uiPriority w:val="9"/>
    <w:semiHidden/>
    <w:rsid w:val="00B75188"/>
    <w:rPr>
      <w:rFonts w:eastAsia="Times New Roman"/>
      <w:b/>
      <w:bCs/>
      <w:i/>
      <w:iCs/>
      <w:sz w:val="26"/>
      <w:szCs w:val="26"/>
      <w:lang w:val="es-ES" w:eastAsia="en-US"/>
    </w:rPr>
  </w:style>
  <w:style w:type="character" w:customStyle="1" w:styleId="Ttulo6Car">
    <w:name w:val="Título 6 Car"/>
    <w:link w:val="Ttulo6"/>
    <w:uiPriority w:val="9"/>
    <w:semiHidden/>
    <w:rsid w:val="00B75188"/>
    <w:rPr>
      <w:rFonts w:eastAsia="Times New Roman"/>
      <w:b/>
      <w:bCs/>
      <w:sz w:val="22"/>
      <w:szCs w:val="22"/>
      <w:lang w:val="es-ES" w:eastAsia="en-US"/>
    </w:rPr>
  </w:style>
  <w:style w:type="character" w:customStyle="1" w:styleId="Ttulo7Car">
    <w:name w:val="Título 7 Car"/>
    <w:link w:val="Ttulo7"/>
    <w:uiPriority w:val="9"/>
    <w:semiHidden/>
    <w:rsid w:val="00B75188"/>
    <w:rPr>
      <w:rFonts w:eastAsia="Times New Roman"/>
      <w:sz w:val="24"/>
      <w:szCs w:val="24"/>
      <w:lang w:val="es-ES" w:eastAsia="en-US"/>
    </w:rPr>
  </w:style>
  <w:style w:type="character" w:customStyle="1" w:styleId="Ttulo8Car">
    <w:name w:val="Título 8 Car"/>
    <w:link w:val="Ttulo8"/>
    <w:uiPriority w:val="9"/>
    <w:semiHidden/>
    <w:rsid w:val="00B75188"/>
    <w:rPr>
      <w:rFonts w:eastAsia="Times New Roman"/>
      <w:i/>
      <w:iCs/>
      <w:sz w:val="24"/>
      <w:szCs w:val="24"/>
      <w:lang w:val="es-ES" w:eastAsia="en-US"/>
    </w:rPr>
  </w:style>
  <w:style w:type="character" w:customStyle="1" w:styleId="Ttulo9Car">
    <w:name w:val="Título 9 Car"/>
    <w:link w:val="Ttulo9"/>
    <w:uiPriority w:val="9"/>
    <w:semiHidden/>
    <w:rsid w:val="00B75188"/>
    <w:rPr>
      <w:rFonts w:ascii="Cambria" w:eastAsia="Times New Roman" w:hAnsi="Cambria"/>
      <w:sz w:val="22"/>
      <w:szCs w:val="22"/>
      <w:lang w:val="es-ES" w:eastAsia="en-US"/>
    </w:rPr>
  </w:style>
  <w:style w:type="paragraph" w:styleId="Prrafodelista">
    <w:name w:val="List Paragraph"/>
    <w:basedOn w:val="Normal"/>
    <w:uiPriority w:val="34"/>
    <w:qFormat/>
    <w:rsid w:val="00DB7DB9"/>
    <w:pPr>
      <w:ind w:left="708"/>
    </w:pPr>
  </w:style>
  <w:style w:type="paragraph" w:styleId="TDC1">
    <w:name w:val="toc 1"/>
    <w:basedOn w:val="Normal"/>
    <w:next w:val="Normal"/>
    <w:autoRedefine/>
    <w:uiPriority w:val="39"/>
    <w:unhideWhenUsed/>
    <w:rsid w:val="008C6675"/>
    <w:pPr>
      <w:tabs>
        <w:tab w:val="right" w:leader="dot" w:pos="9964"/>
      </w:tabs>
      <w:spacing w:after="0"/>
    </w:pPr>
    <w:rPr>
      <w:rFonts w:ascii="Verdana" w:hAnsi="Verdana"/>
      <w:sz w:val="18"/>
    </w:rPr>
  </w:style>
  <w:style w:type="paragraph" w:styleId="TDC2">
    <w:name w:val="toc 2"/>
    <w:basedOn w:val="Normal"/>
    <w:next w:val="Normal"/>
    <w:autoRedefine/>
    <w:uiPriority w:val="39"/>
    <w:unhideWhenUsed/>
    <w:rsid w:val="008C6675"/>
    <w:pPr>
      <w:spacing w:after="0"/>
      <w:ind w:left="221"/>
    </w:pPr>
    <w:rPr>
      <w:rFonts w:ascii="Verdana" w:hAnsi="Verdana"/>
      <w:sz w:val="18"/>
    </w:rPr>
  </w:style>
  <w:style w:type="paragraph" w:styleId="TDC3">
    <w:name w:val="toc 3"/>
    <w:basedOn w:val="Normal"/>
    <w:next w:val="Normal"/>
    <w:autoRedefine/>
    <w:uiPriority w:val="39"/>
    <w:unhideWhenUsed/>
    <w:rsid w:val="008C6675"/>
    <w:pPr>
      <w:spacing w:after="0"/>
      <w:ind w:left="442"/>
    </w:pPr>
    <w:rPr>
      <w:rFonts w:ascii="Verdana" w:hAnsi="Verdana"/>
      <w:sz w:val="18"/>
    </w:rPr>
  </w:style>
  <w:style w:type="paragraph" w:styleId="Lista">
    <w:name w:val="List"/>
    <w:basedOn w:val="Normal"/>
    <w:unhideWhenUsed/>
    <w:rsid w:val="003A6DBC"/>
    <w:pPr>
      <w:spacing w:after="0" w:line="240" w:lineRule="auto"/>
      <w:ind w:left="283" w:hanging="283"/>
    </w:pPr>
    <w:rPr>
      <w:rFonts w:ascii="Times New Roman" w:eastAsia="Times New Roman" w:hAnsi="Times New Roman"/>
      <w:sz w:val="20"/>
      <w:szCs w:val="20"/>
      <w:lang w:val="es-ES_tradnl" w:eastAsia="es-ES"/>
    </w:rPr>
  </w:style>
  <w:style w:type="table" w:styleId="Tablaconcuadrcula">
    <w:name w:val="Table Grid"/>
    <w:basedOn w:val="Tablanormal"/>
    <w:uiPriority w:val="59"/>
    <w:rsid w:val="00983C0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independiente">
    <w:name w:val="Body Text"/>
    <w:basedOn w:val="Normal"/>
    <w:link w:val="TextoindependienteCar"/>
    <w:semiHidden/>
    <w:rsid w:val="002B46B0"/>
    <w:pPr>
      <w:overflowPunct w:val="0"/>
      <w:autoSpaceDE w:val="0"/>
      <w:autoSpaceDN w:val="0"/>
      <w:adjustRightInd w:val="0"/>
      <w:spacing w:after="0" w:line="240" w:lineRule="auto"/>
      <w:jc w:val="both"/>
    </w:pPr>
    <w:rPr>
      <w:rFonts w:ascii="DIN-Regular" w:eastAsia="Times New Roman" w:hAnsi="DIN-Regular"/>
      <w:sz w:val="24"/>
      <w:szCs w:val="20"/>
      <w:lang w:val="es-ES_tradnl" w:eastAsia="es-ES"/>
    </w:rPr>
  </w:style>
  <w:style w:type="character" w:customStyle="1" w:styleId="TextoindependienteCar">
    <w:name w:val="Texto independiente Car"/>
    <w:link w:val="Textoindependiente"/>
    <w:semiHidden/>
    <w:rsid w:val="002B46B0"/>
    <w:rPr>
      <w:rFonts w:ascii="DIN-Regular" w:eastAsia="Times New Roman" w:hAnsi="DIN-Regular"/>
      <w:sz w:val="24"/>
      <w:lang w:val="es-ES_tradnl" w:eastAsia="es-ES"/>
    </w:rPr>
  </w:style>
  <w:style w:type="paragraph" w:customStyle="1" w:styleId="BodyText22">
    <w:name w:val="Body Text 22"/>
    <w:basedOn w:val="Normal"/>
    <w:rsid w:val="002B46B0"/>
    <w:pPr>
      <w:widowControl w:val="0"/>
      <w:tabs>
        <w:tab w:val="left" w:pos="0"/>
      </w:tabs>
      <w:spacing w:after="0" w:line="240" w:lineRule="auto"/>
      <w:jc w:val="both"/>
    </w:pPr>
    <w:rPr>
      <w:rFonts w:ascii="Arial" w:eastAsia="Times New Roman" w:hAnsi="Arial"/>
      <w:i/>
      <w:sz w:val="24"/>
      <w:szCs w:val="20"/>
      <w:lang w:eastAsia="zh-CN"/>
    </w:rPr>
  </w:style>
  <w:style w:type="paragraph" w:customStyle="1" w:styleId="BodyText21">
    <w:name w:val="Body Text 21"/>
    <w:basedOn w:val="Normal"/>
    <w:rsid w:val="000902B2"/>
    <w:pPr>
      <w:widowControl w:val="0"/>
      <w:tabs>
        <w:tab w:val="left" w:pos="0"/>
      </w:tabs>
      <w:spacing w:after="0" w:line="240" w:lineRule="auto"/>
    </w:pPr>
    <w:rPr>
      <w:rFonts w:ascii="Arial" w:eastAsia="Times New Roman" w:hAnsi="Arial"/>
      <w:sz w:val="24"/>
      <w:szCs w:val="20"/>
      <w:lang w:val="es-ES_tradnl" w:eastAsia="zh-CN"/>
    </w:rPr>
  </w:style>
  <w:style w:type="paragraph" w:customStyle="1" w:styleId="Sangra3detindependiente1">
    <w:name w:val="Sangría 3 de t. independiente1"/>
    <w:basedOn w:val="Normal"/>
    <w:rsid w:val="0016069E"/>
    <w:pPr>
      <w:widowControl w:val="0"/>
      <w:spacing w:after="0" w:line="480" w:lineRule="auto"/>
      <w:ind w:left="2124"/>
      <w:jc w:val="both"/>
    </w:pPr>
    <w:rPr>
      <w:rFonts w:ascii="Comic Sans MS" w:eastAsia="Times New Roman" w:hAnsi="Comic Sans MS"/>
      <w:b/>
      <w:sz w:val="24"/>
      <w:szCs w:val="20"/>
      <w:lang w:val="es-ES_tradnl" w:eastAsia="zh-CN"/>
    </w:rPr>
  </w:style>
  <w:style w:type="paragraph" w:customStyle="1" w:styleId="Sangra2detindependiente1">
    <w:name w:val="Sangría 2 de t. independiente1"/>
    <w:basedOn w:val="Normal"/>
    <w:rsid w:val="0016069E"/>
    <w:pPr>
      <w:widowControl w:val="0"/>
      <w:spacing w:after="0" w:line="480" w:lineRule="auto"/>
      <w:ind w:left="2124"/>
      <w:jc w:val="both"/>
    </w:pPr>
    <w:rPr>
      <w:rFonts w:ascii="Comic Sans MS" w:eastAsia="Times New Roman" w:hAnsi="Comic Sans MS"/>
      <w:sz w:val="24"/>
      <w:szCs w:val="20"/>
      <w:lang w:val="es-ES_tradnl" w:eastAsia="zh-CN"/>
    </w:rPr>
  </w:style>
  <w:style w:type="paragraph" w:customStyle="1" w:styleId="Textoindependiente21">
    <w:name w:val="Texto independiente 21"/>
    <w:basedOn w:val="Normal"/>
    <w:rsid w:val="0017055B"/>
    <w:pPr>
      <w:widowControl w:val="0"/>
      <w:tabs>
        <w:tab w:val="left" w:pos="0"/>
      </w:tabs>
      <w:spacing w:after="0" w:line="240" w:lineRule="auto"/>
      <w:ind w:left="360"/>
      <w:jc w:val="both"/>
    </w:pPr>
    <w:rPr>
      <w:rFonts w:ascii="Arial" w:eastAsia="Times New Roman" w:hAnsi="Arial"/>
      <w:sz w:val="24"/>
      <w:szCs w:val="20"/>
      <w:lang w:val="es-ES_tradnl" w:eastAsia="zh-CN"/>
    </w:rPr>
  </w:style>
  <w:style w:type="paragraph" w:customStyle="1" w:styleId="TtulodeTDC">
    <w:name w:val="Título de TDC"/>
    <w:basedOn w:val="Ttulo1"/>
    <w:next w:val="Normal"/>
    <w:uiPriority w:val="39"/>
    <w:semiHidden/>
    <w:unhideWhenUsed/>
    <w:qFormat/>
    <w:rsid w:val="008C6675"/>
    <w:pPr>
      <w:keepNext/>
      <w:keepLines/>
      <w:numPr>
        <w:numId w:val="0"/>
      </w:numPr>
      <w:spacing w:before="480" w:after="0" w:line="276" w:lineRule="auto"/>
      <w:outlineLvl w:val="9"/>
    </w:pPr>
    <w:rPr>
      <w:rFonts w:ascii="Cambria" w:hAnsi="Cambria"/>
      <w:color w:val="365F91"/>
      <w:kern w:val="0"/>
      <w:sz w:val="28"/>
      <w:szCs w:val="28"/>
      <w:lang w:val="es-CO" w:eastAsia="es-CO"/>
    </w:rPr>
  </w:style>
  <w:style w:type="character" w:styleId="Mencinsinresolver">
    <w:name w:val="Unresolved Mention"/>
    <w:uiPriority w:val="99"/>
    <w:semiHidden/>
    <w:unhideWhenUsed/>
    <w:rsid w:val="00507168"/>
    <w:rPr>
      <w:color w:val="605E5C"/>
      <w:shd w:val="clear" w:color="auto" w:fill="E1DFDD"/>
    </w:rPr>
  </w:style>
  <w:style w:type="paragraph" w:styleId="TDC4">
    <w:name w:val="toc 4"/>
    <w:basedOn w:val="Normal"/>
    <w:next w:val="Normal"/>
    <w:autoRedefine/>
    <w:uiPriority w:val="39"/>
    <w:semiHidden/>
    <w:unhideWhenUsed/>
    <w:rsid w:val="008C6675"/>
    <w:pPr>
      <w:spacing w:after="0"/>
      <w:ind w:left="658"/>
    </w:pPr>
    <w:rPr>
      <w:rFonts w:ascii="Verdana" w:hAnsi="Verdana"/>
      <w:sz w:val="18"/>
    </w:rPr>
  </w:style>
  <w:style w:type="paragraph" w:styleId="TDC5">
    <w:name w:val="toc 5"/>
    <w:basedOn w:val="Normal"/>
    <w:next w:val="Normal"/>
    <w:autoRedefine/>
    <w:uiPriority w:val="39"/>
    <w:semiHidden/>
    <w:unhideWhenUsed/>
    <w:rsid w:val="008C6675"/>
    <w:pPr>
      <w:spacing w:after="0"/>
      <w:ind w:left="879"/>
    </w:pPr>
    <w:rPr>
      <w:rFonts w:ascii="Verdana" w:hAnsi="Verdana"/>
      <w:sz w:val="18"/>
    </w:rPr>
  </w:style>
  <w:style w:type="paragraph" w:styleId="Revisin">
    <w:name w:val="Revision"/>
    <w:hidden/>
    <w:uiPriority w:val="99"/>
    <w:semiHidden/>
    <w:rsid w:val="00992025"/>
    <w:rPr>
      <w:sz w:val="22"/>
      <w:szCs w:val="22"/>
      <w:lang w:val="es-E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1282993">
      <w:bodyDiv w:val="1"/>
      <w:marLeft w:val="0"/>
      <w:marRight w:val="0"/>
      <w:marTop w:val="0"/>
      <w:marBottom w:val="0"/>
      <w:divBdr>
        <w:top w:val="none" w:sz="0" w:space="0" w:color="auto"/>
        <w:left w:val="none" w:sz="0" w:space="0" w:color="auto"/>
        <w:bottom w:val="none" w:sz="0" w:space="0" w:color="auto"/>
        <w:right w:val="none" w:sz="0" w:space="0" w:color="auto"/>
      </w:divBdr>
    </w:div>
    <w:div w:id="228272472">
      <w:bodyDiv w:val="1"/>
      <w:marLeft w:val="0"/>
      <w:marRight w:val="0"/>
      <w:marTop w:val="0"/>
      <w:marBottom w:val="0"/>
      <w:divBdr>
        <w:top w:val="none" w:sz="0" w:space="0" w:color="auto"/>
        <w:left w:val="none" w:sz="0" w:space="0" w:color="auto"/>
        <w:bottom w:val="none" w:sz="0" w:space="0" w:color="auto"/>
        <w:right w:val="none" w:sz="0" w:space="0" w:color="auto"/>
      </w:divBdr>
    </w:div>
    <w:div w:id="247928826">
      <w:bodyDiv w:val="1"/>
      <w:marLeft w:val="0"/>
      <w:marRight w:val="0"/>
      <w:marTop w:val="0"/>
      <w:marBottom w:val="0"/>
      <w:divBdr>
        <w:top w:val="none" w:sz="0" w:space="0" w:color="auto"/>
        <w:left w:val="none" w:sz="0" w:space="0" w:color="auto"/>
        <w:bottom w:val="none" w:sz="0" w:space="0" w:color="auto"/>
        <w:right w:val="none" w:sz="0" w:space="0" w:color="auto"/>
      </w:divBdr>
    </w:div>
    <w:div w:id="329986462">
      <w:bodyDiv w:val="1"/>
      <w:marLeft w:val="0"/>
      <w:marRight w:val="0"/>
      <w:marTop w:val="0"/>
      <w:marBottom w:val="0"/>
      <w:divBdr>
        <w:top w:val="none" w:sz="0" w:space="0" w:color="auto"/>
        <w:left w:val="none" w:sz="0" w:space="0" w:color="auto"/>
        <w:bottom w:val="none" w:sz="0" w:space="0" w:color="auto"/>
        <w:right w:val="none" w:sz="0" w:space="0" w:color="auto"/>
      </w:divBdr>
    </w:div>
    <w:div w:id="392851401">
      <w:bodyDiv w:val="1"/>
      <w:marLeft w:val="0"/>
      <w:marRight w:val="0"/>
      <w:marTop w:val="0"/>
      <w:marBottom w:val="0"/>
      <w:divBdr>
        <w:top w:val="none" w:sz="0" w:space="0" w:color="auto"/>
        <w:left w:val="none" w:sz="0" w:space="0" w:color="auto"/>
        <w:bottom w:val="none" w:sz="0" w:space="0" w:color="auto"/>
        <w:right w:val="none" w:sz="0" w:space="0" w:color="auto"/>
      </w:divBdr>
    </w:div>
    <w:div w:id="407924997">
      <w:bodyDiv w:val="1"/>
      <w:marLeft w:val="0"/>
      <w:marRight w:val="0"/>
      <w:marTop w:val="0"/>
      <w:marBottom w:val="0"/>
      <w:divBdr>
        <w:top w:val="none" w:sz="0" w:space="0" w:color="auto"/>
        <w:left w:val="none" w:sz="0" w:space="0" w:color="auto"/>
        <w:bottom w:val="none" w:sz="0" w:space="0" w:color="auto"/>
        <w:right w:val="none" w:sz="0" w:space="0" w:color="auto"/>
      </w:divBdr>
    </w:div>
    <w:div w:id="429131241">
      <w:bodyDiv w:val="1"/>
      <w:marLeft w:val="0"/>
      <w:marRight w:val="0"/>
      <w:marTop w:val="0"/>
      <w:marBottom w:val="0"/>
      <w:divBdr>
        <w:top w:val="none" w:sz="0" w:space="0" w:color="auto"/>
        <w:left w:val="none" w:sz="0" w:space="0" w:color="auto"/>
        <w:bottom w:val="none" w:sz="0" w:space="0" w:color="auto"/>
        <w:right w:val="none" w:sz="0" w:space="0" w:color="auto"/>
      </w:divBdr>
    </w:div>
    <w:div w:id="536626646">
      <w:bodyDiv w:val="1"/>
      <w:marLeft w:val="0"/>
      <w:marRight w:val="0"/>
      <w:marTop w:val="0"/>
      <w:marBottom w:val="19"/>
      <w:divBdr>
        <w:top w:val="none" w:sz="0" w:space="0" w:color="auto"/>
        <w:left w:val="none" w:sz="0" w:space="0" w:color="auto"/>
        <w:bottom w:val="none" w:sz="0" w:space="0" w:color="auto"/>
        <w:right w:val="none" w:sz="0" w:space="0" w:color="auto"/>
      </w:divBdr>
      <w:divsChild>
        <w:div w:id="1687630609">
          <w:marLeft w:val="0"/>
          <w:marRight w:val="0"/>
          <w:marTop w:val="0"/>
          <w:marBottom w:val="0"/>
          <w:divBdr>
            <w:top w:val="none" w:sz="0" w:space="0" w:color="auto"/>
            <w:left w:val="none" w:sz="0" w:space="0" w:color="auto"/>
            <w:bottom w:val="none" w:sz="0" w:space="0" w:color="auto"/>
            <w:right w:val="none" w:sz="0" w:space="0" w:color="auto"/>
          </w:divBdr>
          <w:divsChild>
            <w:div w:id="1134180165">
              <w:marLeft w:val="0"/>
              <w:marRight w:val="0"/>
              <w:marTop w:val="0"/>
              <w:marBottom w:val="0"/>
              <w:divBdr>
                <w:top w:val="none" w:sz="0" w:space="0" w:color="auto"/>
                <w:left w:val="none" w:sz="0" w:space="0" w:color="auto"/>
                <w:bottom w:val="none" w:sz="0" w:space="0" w:color="auto"/>
                <w:right w:val="none" w:sz="0" w:space="0" w:color="auto"/>
              </w:divBdr>
              <w:divsChild>
                <w:div w:id="2013529137">
                  <w:marLeft w:val="195"/>
                  <w:marRight w:val="195"/>
                  <w:marTop w:val="0"/>
                  <w:marBottom w:val="0"/>
                  <w:divBdr>
                    <w:top w:val="none" w:sz="0" w:space="0" w:color="auto"/>
                    <w:left w:val="none" w:sz="0" w:space="0" w:color="auto"/>
                    <w:bottom w:val="none" w:sz="0" w:space="0" w:color="auto"/>
                    <w:right w:val="none" w:sz="0" w:space="0" w:color="auto"/>
                  </w:divBdr>
                  <w:divsChild>
                    <w:div w:id="549071391">
                      <w:marLeft w:val="0"/>
                      <w:marRight w:val="0"/>
                      <w:marTop w:val="0"/>
                      <w:marBottom w:val="195"/>
                      <w:divBdr>
                        <w:top w:val="none" w:sz="0" w:space="0" w:color="auto"/>
                        <w:left w:val="none" w:sz="0" w:space="0" w:color="auto"/>
                        <w:bottom w:val="none" w:sz="0" w:space="0" w:color="auto"/>
                        <w:right w:val="none" w:sz="0" w:space="0" w:color="auto"/>
                      </w:divBdr>
                      <w:divsChild>
                        <w:div w:id="812522225">
                          <w:marLeft w:val="0"/>
                          <w:marRight w:val="0"/>
                          <w:marTop w:val="0"/>
                          <w:marBottom w:val="0"/>
                          <w:divBdr>
                            <w:top w:val="none" w:sz="0" w:space="0" w:color="auto"/>
                            <w:left w:val="none" w:sz="0" w:space="0" w:color="auto"/>
                            <w:bottom w:val="none" w:sz="0" w:space="0" w:color="auto"/>
                            <w:right w:val="none" w:sz="0" w:space="0" w:color="auto"/>
                          </w:divBdr>
                          <w:divsChild>
                            <w:div w:id="1590045543">
                              <w:marLeft w:val="0"/>
                              <w:marRight w:val="0"/>
                              <w:marTop w:val="0"/>
                              <w:marBottom w:val="0"/>
                              <w:divBdr>
                                <w:top w:val="none" w:sz="0" w:space="0" w:color="auto"/>
                                <w:left w:val="none" w:sz="0" w:space="0" w:color="auto"/>
                                <w:bottom w:val="none" w:sz="0" w:space="0" w:color="auto"/>
                                <w:right w:val="none" w:sz="0" w:space="0" w:color="auto"/>
                              </w:divBdr>
                              <w:divsChild>
                                <w:div w:id="1984119692">
                                  <w:marLeft w:val="0"/>
                                  <w:marRight w:val="0"/>
                                  <w:marTop w:val="0"/>
                                  <w:marBottom w:val="0"/>
                                  <w:divBdr>
                                    <w:top w:val="none" w:sz="0" w:space="0" w:color="auto"/>
                                    <w:left w:val="none" w:sz="0" w:space="0" w:color="auto"/>
                                    <w:bottom w:val="none" w:sz="0" w:space="0" w:color="auto"/>
                                    <w:right w:val="none" w:sz="0" w:space="0" w:color="auto"/>
                                  </w:divBdr>
                                  <w:divsChild>
                                    <w:div w:id="1938440356">
                                      <w:marLeft w:val="0"/>
                                      <w:marRight w:val="0"/>
                                      <w:marTop w:val="0"/>
                                      <w:marBottom w:val="0"/>
                                      <w:divBdr>
                                        <w:top w:val="none" w:sz="0" w:space="0" w:color="auto"/>
                                        <w:left w:val="none" w:sz="0" w:space="0" w:color="auto"/>
                                        <w:bottom w:val="none" w:sz="0" w:space="0" w:color="auto"/>
                                        <w:right w:val="none" w:sz="0" w:space="0" w:color="auto"/>
                                      </w:divBdr>
                                      <w:divsChild>
                                        <w:div w:id="1367870007">
                                          <w:marLeft w:val="0"/>
                                          <w:marRight w:val="0"/>
                                          <w:marTop w:val="0"/>
                                          <w:marBottom w:val="0"/>
                                          <w:divBdr>
                                            <w:top w:val="none" w:sz="0" w:space="0" w:color="auto"/>
                                            <w:left w:val="none" w:sz="0" w:space="0" w:color="auto"/>
                                            <w:bottom w:val="none" w:sz="0" w:space="0" w:color="auto"/>
                                            <w:right w:val="none" w:sz="0" w:space="0" w:color="auto"/>
                                          </w:divBdr>
                                        </w:div>
                                        <w:div w:id="155242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83223342">
      <w:bodyDiv w:val="1"/>
      <w:marLeft w:val="0"/>
      <w:marRight w:val="0"/>
      <w:marTop w:val="0"/>
      <w:marBottom w:val="0"/>
      <w:divBdr>
        <w:top w:val="none" w:sz="0" w:space="0" w:color="auto"/>
        <w:left w:val="none" w:sz="0" w:space="0" w:color="auto"/>
        <w:bottom w:val="none" w:sz="0" w:space="0" w:color="auto"/>
        <w:right w:val="none" w:sz="0" w:space="0" w:color="auto"/>
      </w:divBdr>
    </w:div>
    <w:div w:id="588268149">
      <w:bodyDiv w:val="1"/>
      <w:marLeft w:val="0"/>
      <w:marRight w:val="0"/>
      <w:marTop w:val="0"/>
      <w:marBottom w:val="0"/>
      <w:divBdr>
        <w:top w:val="none" w:sz="0" w:space="0" w:color="auto"/>
        <w:left w:val="none" w:sz="0" w:space="0" w:color="auto"/>
        <w:bottom w:val="none" w:sz="0" w:space="0" w:color="auto"/>
        <w:right w:val="none" w:sz="0" w:space="0" w:color="auto"/>
      </w:divBdr>
    </w:div>
    <w:div w:id="596207818">
      <w:bodyDiv w:val="1"/>
      <w:marLeft w:val="0"/>
      <w:marRight w:val="0"/>
      <w:marTop w:val="0"/>
      <w:marBottom w:val="0"/>
      <w:divBdr>
        <w:top w:val="none" w:sz="0" w:space="0" w:color="auto"/>
        <w:left w:val="none" w:sz="0" w:space="0" w:color="auto"/>
        <w:bottom w:val="none" w:sz="0" w:space="0" w:color="auto"/>
        <w:right w:val="none" w:sz="0" w:space="0" w:color="auto"/>
      </w:divBdr>
    </w:div>
    <w:div w:id="647903268">
      <w:bodyDiv w:val="1"/>
      <w:marLeft w:val="0"/>
      <w:marRight w:val="0"/>
      <w:marTop w:val="0"/>
      <w:marBottom w:val="0"/>
      <w:divBdr>
        <w:top w:val="none" w:sz="0" w:space="0" w:color="auto"/>
        <w:left w:val="none" w:sz="0" w:space="0" w:color="auto"/>
        <w:bottom w:val="none" w:sz="0" w:space="0" w:color="auto"/>
        <w:right w:val="none" w:sz="0" w:space="0" w:color="auto"/>
      </w:divBdr>
    </w:div>
    <w:div w:id="767773801">
      <w:bodyDiv w:val="1"/>
      <w:marLeft w:val="0"/>
      <w:marRight w:val="0"/>
      <w:marTop w:val="0"/>
      <w:marBottom w:val="0"/>
      <w:divBdr>
        <w:top w:val="none" w:sz="0" w:space="0" w:color="auto"/>
        <w:left w:val="none" w:sz="0" w:space="0" w:color="auto"/>
        <w:bottom w:val="none" w:sz="0" w:space="0" w:color="auto"/>
        <w:right w:val="none" w:sz="0" w:space="0" w:color="auto"/>
      </w:divBdr>
    </w:div>
    <w:div w:id="1006707229">
      <w:bodyDiv w:val="1"/>
      <w:marLeft w:val="0"/>
      <w:marRight w:val="0"/>
      <w:marTop w:val="0"/>
      <w:marBottom w:val="0"/>
      <w:divBdr>
        <w:top w:val="none" w:sz="0" w:space="0" w:color="auto"/>
        <w:left w:val="none" w:sz="0" w:space="0" w:color="auto"/>
        <w:bottom w:val="none" w:sz="0" w:space="0" w:color="auto"/>
        <w:right w:val="none" w:sz="0" w:space="0" w:color="auto"/>
      </w:divBdr>
    </w:div>
    <w:div w:id="1056275849">
      <w:bodyDiv w:val="1"/>
      <w:marLeft w:val="0"/>
      <w:marRight w:val="0"/>
      <w:marTop w:val="0"/>
      <w:marBottom w:val="0"/>
      <w:divBdr>
        <w:top w:val="none" w:sz="0" w:space="0" w:color="auto"/>
        <w:left w:val="none" w:sz="0" w:space="0" w:color="auto"/>
        <w:bottom w:val="none" w:sz="0" w:space="0" w:color="auto"/>
        <w:right w:val="none" w:sz="0" w:space="0" w:color="auto"/>
      </w:divBdr>
    </w:div>
    <w:div w:id="1472747601">
      <w:bodyDiv w:val="1"/>
      <w:marLeft w:val="0"/>
      <w:marRight w:val="0"/>
      <w:marTop w:val="0"/>
      <w:marBottom w:val="0"/>
      <w:divBdr>
        <w:top w:val="none" w:sz="0" w:space="0" w:color="auto"/>
        <w:left w:val="none" w:sz="0" w:space="0" w:color="auto"/>
        <w:bottom w:val="none" w:sz="0" w:space="0" w:color="auto"/>
        <w:right w:val="none" w:sz="0" w:space="0" w:color="auto"/>
      </w:divBdr>
    </w:div>
    <w:div w:id="1589804669">
      <w:bodyDiv w:val="1"/>
      <w:marLeft w:val="0"/>
      <w:marRight w:val="0"/>
      <w:marTop w:val="0"/>
      <w:marBottom w:val="0"/>
      <w:divBdr>
        <w:top w:val="none" w:sz="0" w:space="0" w:color="auto"/>
        <w:left w:val="none" w:sz="0" w:space="0" w:color="auto"/>
        <w:bottom w:val="none" w:sz="0" w:space="0" w:color="auto"/>
        <w:right w:val="none" w:sz="0" w:space="0" w:color="auto"/>
      </w:divBdr>
    </w:div>
    <w:div w:id="1853372598">
      <w:bodyDiv w:val="1"/>
      <w:marLeft w:val="0"/>
      <w:marRight w:val="0"/>
      <w:marTop w:val="0"/>
      <w:marBottom w:val="0"/>
      <w:divBdr>
        <w:top w:val="none" w:sz="0" w:space="0" w:color="auto"/>
        <w:left w:val="none" w:sz="0" w:space="0" w:color="auto"/>
        <w:bottom w:val="none" w:sz="0" w:space="0" w:color="auto"/>
        <w:right w:val="none" w:sz="0" w:space="0" w:color="auto"/>
      </w:divBdr>
    </w:div>
    <w:div w:id="2064281430">
      <w:bodyDiv w:val="1"/>
      <w:marLeft w:val="0"/>
      <w:marRight w:val="0"/>
      <w:marTop w:val="0"/>
      <w:marBottom w:val="0"/>
      <w:divBdr>
        <w:top w:val="none" w:sz="0" w:space="0" w:color="auto"/>
        <w:left w:val="none" w:sz="0" w:space="0" w:color="auto"/>
        <w:bottom w:val="none" w:sz="0" w:space="0" w:color="auto"/>
        <w:right w:val="none" w:sz="0" w:space="0" w:color="auto"/>
      </w:divBdr>
    </w:div>
    <w:div w:id="20701066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F0F953-F929-4F77-BCDA-F5856C9A5A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22</TotalTime>
  <Pages>11</Pages>
  <Words>5571</Words>
  <Characters>30642</Characters>
  <Application>Microsoft Office Word</Application>
  <DocSecurity>0</DocSecurity>
  <Lines>255</Lines>
  <Paragraphs>72</Paragraphs>
  <ScaleCrop>false</ScaleCrop>
  <HeadingPairs>
    <vt:vector size="2" baseType="variant">
      <vt:variant>
        <vt:lpstr>Título</vt:lpstr>
      </vt:variant>
      <vt:variant>
        <vt:i4>1</vt:i4>
      </vt:variant>
    </vt:vector>
  </HeadingPairs>
  <TitlesOfParts>
    <vt:vector size="1" baseType="lpstr">
      <vt:lpstr/>
    </vt:vector>
  </TitlesOfParts>
  <Company>Empresa de Energia de Pereira S.A E.S.P</Company>
  <LinksUpToDate>false</LinksUpToDate>
  <CharactersWithSpaces>36141</CharactersWithSpaces>
  <SharedDoc>false</SharedDoc>
  <HLinks>
    <vt:vector size="36" baseType="variant">
      <vt:variant>
        <vt:i4>3539037</vt:i4>
      </vt:variant>
      <vt:variant>
        <vt:i4>3</vt:i4>
      </vt:variant>
      <vt:variant>
        <vt:i4>0</vt:i4>
      </vt:variant>
      <vt:variant>
        <vt:i4>5</vt:i4>
      </vt:variant>
      <vt:variant>
        <vt:lpwstr>mailto:gestionmercado@eep.com.co</vt:lpwstr>
      </vt:variant>
      <vt:variant>
        <vt:lpwstr/>
      </vt:variant>
      <vt:variant>
        <vt:i4>4063324</vt:i4>
      </vt:variant>
      <vt:variant>
        <vt:i4>0</vt:i4>
      </vt:variant>
      <vt:variant>
        <vt:i4>0</vt:i4>
      </vt:variant>
      <vt:variant>
        <vt:i4>5</vt:i4>
      </vt:variant>
      <vt:variant>
        <vt:lpwstr>mailto:radicacion@eep.com.co</vt:lpwstr>
      </vt:variant>
      <vt:variant>
        <vt:lpwstr/>
      </vt:variant>
      <vt:variant>
        <vt:i4>2031730</vt:i4>
      </vt:variant>
      <vt:variant>
        <vt:i4>9</vt:i4>
      </vt:variant>
      <vt:variant>
        <vt:i4>0</vt:i4>
      </vt:variant>
      <vt:variant>
        <vt:i4>5</vt:i4>
      </vt:variant>
      <vt:variant>
        <vt:lpwstr>mailto:contactenos@eep.com.co</vt:lpwstr>
      </vt:variant>
      <vt:variant>
        <vt:lpwstr/>
      </vt:variant>
      <vt:variant>
        <vt:i4>8126517</vt:i4>
      </vt:variant>
      <vt:variant>
        <vt:i4>6</vt:i4>
      </vt:variant>
      <vt:variant>
        <vt:i4>0</vt:i4>
      </vt:variant>
      <vt:variant>
        <vt:i4>5</vt:i4>
      </vt:variant>
      <vt:variant>
        <vt:lpwstr>http://www.eep.com.co/</vt:lpwstr>
      </vt:variant>
      <vt:variant>
        <vt:lpwstr/>
      </vt:variant>
      <vt:variant>
        <vt:i4>2031730</vt:i4>
      </vt:variant>
      <vt:variant>
        <vt:i4>3</vt:i4>
      </vt:variant>
      <vt:variant>
        <vt:i4>0</vt:i4>
      </vt:variant>
      <vt:variant>
        <vt:i4>5</vt:i4>
      </vt:variant>
      <vt:variant>
        <vt:lpwstr>mailto:contactenos@eep.com.co</vt:lpwstr>
      </vt:variant>
      <vt:variant>
        <vt:lpwstr/>
      </vt:variant>
      <vt:variant>
        <vt:i4>8126517</vt:i4>
      </vt:variant>
      <vt:variant>
        <vt:i4>0</vt:i4>
      </vt:variant>
      <vt:variant>
        <vt:i4>0</vt:i4>
      </vt:variant>
      <vt:variant>
        <vt:i4>5</vt:i4>
      </vt:variant>
      <vt:variant>
        <vt:lpwstr>http://www.eep.com.co/</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EEP</dc:creator>
  <cp:keywords/>
  <cp:lastModifiedBy>John Alexander Perilla Rincon</cp:lastModifiedBy>
  <cp:revision>13</cp:revision>
  <cp:lastPrinted>2018-10-29T23:20:00Z</cp:lastPrinted>
  <dcterms:created xsi:type="dcterms:W3CDTF">2025-03-12T21:59:00Z</dcterms:created>
  <dcterms:modified xsi:type="dcterms:W3CDTF">2025-07-15T03:22:00Z</dcterms:modified>
</cp:coreProperties>
</file>