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7588" w14:textId="63DAE5EA" w:rsidR="00003804" w:rsidRPr="00B51891" w:rsidRDefault="00437126">
      <w:pPr>
        <w:pStyle w:val="Textoindependiente"/>
        <w:spacing w:before="7"/>
        <w:rPr>
          <w:sz w:val="10"/>
        </w:rPr>
      </w:pPr>
      <w:r>
        <w:rPr>
          <w:noProof/>
        </w:rPr>
        <mc:AlternateContent>
          <mc:Choice Requires="wps">
            <w:drawing>
              <wp:anchor distT="0" distB="0" distL="0" distR="0" simplePos="0" relativeHeight="251658244" behindDoc="1" locked="0" layoutInCell="1" allowOverlap="1" wp14:anchorId="15829311" wp14:editId="246578E0">
                <wp:simplePos x="0" y="0"/>
                <wp:positionH relativeFrom="page">
                  <wp:posOffset>1188720</wp:posOffset>
                </wp:positionH>
                <wp:positionV relativeFrom="paragraph">
                  <wp:posOffset>108585</wp:posOffset>
                </wp:positionV>
                <wp:extent cx="5109210" cy="1270"/>
                <wp:effectExtent l="0" t="0" r="0" b="0"/>
                <wp:wrapTopAndBottom/>
                <wp:docPr id="49" name="Forma libre: forma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09210" cy="1270"/>
                        </a:xfrm>
                        <a:custGeom>
                          <a:avLst/>
                          <a:gdLst>
                            <a:gd name="T0" fmla="+- 0 1872 1872"/>
                            <a:gd name="T1" fmla="*/ T0 w 8046"/>
                            <a:gd name="T2" fmla="+- 0 9918 1872"/>
                            <a:gd name="T3" fmla="*/ T2 w 8046"/>
                          </a:gdLst>
                          <a:ahLst/>
                          <a:cxnLst>
                            <a:cxn ang="0">
                              <a:pos x="T1" y="0"/>
                            </a:cxn>
                            <a:cxn ang="0">
                              <a:pos x="T3" y="0"/>
                            </a:cxn>
                          </a:cxnLst>
                          <a:rect l="0" t="0" r="r" b="b"/>
                          <a:pathLst>
                            <a:path w="8046">
                              <a:moveTo>
                                <a:pt x="0" y="0"/>
                              </a:moveTo>
                              <a:lnTo>
                                <a:pt x="8046" y="0"/>
                              </a:lnTo>
                            </a:path>
                          </a:pathLst>
                        </a:custGeom>
                        <a:noFill/>
                        <a:ln w="1233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C43F9" id="Forma libre: forma 49" o:spid="_x0000_s1026" style="position:absolute;margin-left:93.6pt;margin-top:8.55pt;width:402.3pt;height:.1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4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Vn0cnAIAAJoFAAAOAAAAZHJzL2Uyb0RvYy54bWysVNtu2zAMfR+wfxD0uKH1pWmbBHWKoV2H Ad0FaPYBiizHxmRRE5U46dePkp3Uy7aXYX4QKJM6PDyieHO7azXbKocNmIJn5ylnykgoG7Mu+Lfl w9mUM/TClEKDUQXfK+S3i9evbjo7VznUoEvlGIEYnHe24LX3dp4kKGvVCjwHqww5K3Ct8LR166R0 oiP0Vid5ml4lHbjSOpAKkf7e906+iPhVpaT/UlWoPNMFJ24+ri6uq7AmixsxXzth60YONMQ/sGhF YyjpEepeeME2rvkNqm2kA4TKn0toE6iqRqpYA1WTpSfVPNXCqlgLiYP2KBP+P1j5eftkv7pAHe0j yO9IiiSdxfnREzZIMWzVfYKS7lBsPMRid5Vrw0kqg+2ipvujpmrnmaSfl1k6yzOSXpIvy6+j5ImY H87KDfoPCiKO2D6i72+kJCvqWTIjWkq6JIiq1XQ5b89YyrLpdR6X4QaPYdkh7E3Clinr2DSdXJ0G 5YegiDWbZdM/Yl0cwgJWPsIi/usDQ1EfSMudGViTxUR4AWnUyQIGfZbE7SAQIVBQqPAvsZT7NLY/ M6Rw1NqnTe04o6Ze9dVa4QOzkCKYrCt4lCL8aGGrlhBd/uTmKMmLV5txVDw+ZtW76URIQG3TGzFp 4Dq6WQMPjdbxarUJVLL84mIaxUHQTRm8gQ669epOO7YV4b3GL1RDaL+EWYf+XmDdx+Eew6Yv28HG lDFRrUT5frC9aHRvE5Qm3WOLh64OkwLnKyj31OEO+gFBA42MGtwzZx0Nh4Ljj41wijP90dDrm2WT SZgmcTO5vM5p48ae1dgjjCSogntOTRHMO99PoI11zbqmTFlUwsA7ellVE55A5NezGjY0AKIQw7AK E2a8j1EvI3XxEwAA//8DAFBLAwQUAAYACAAAACEApi1tI98AAAAJAQAADwAAAGRycy9kb3ducmV2 LnhtbEyPQU+DQBCF7yb+h82YeLMLGKVFlqaaeDFRY/HS28JOgZSdRXZL0V/v9KS3eTMvb76Xr2fb iwlH3zlSEC8iEEi1Mx01Cj7L55slCB80Gd07QgXf6GFdXF7kOjPuRB84bUMjOIR8phW0IQyZlL5u 0Wq/cAMS3/ZutDqwHBtpRn3icNvLJIrupdUd8YdWD/jUYn3YHq2Cu12ym14fX6K3shs28qd8/6pS qdT11bx5ABFwDn9mOOMzOhTMVLkjGS961ss0YSsPaQyCDatVzF2q8+IWZJHL/w2KXwAAAP//AwBQ SwECLQAUAAYACAAAACEAtoM4kv4AAADhAQAAEwAAAAAAAAAAAAAAAAAAAAAAW0NvbnRlbnRfVHlw ZXNdLnhtbFBLAQItABQABgAIAAAAIQA4/SH/1gAAAJQBAAALAAAAAAAAAAAAAAAAAC8BAABfcmVs cy8ucmVsc1BLAQItABQABgAIAAAAIQB3Vn0cnAIAAJoFAAAOAAAAAAAAAAAAAAAAAC4CAABkcnMv ZTJvRG9jLnhtbFBLAQItABQABgAIAAAAIQCmLW0j3wAAAAkBAAAPAAAAAAAAAAAAAAAAAPYEAABk cnMvZG93bnJldi54bWxQSwUGAAAAAAQABADzAAAAAgYAAAAA " path="m,l8046,e" filled="f" strokeweight=".34272mm">
                <v:stroke dashstyle="3 1"/>
                <v:path arrowok="t" o:connecttype="custom" o:connectlocs="0,0;5109210,0" o:connectangles="0,0"/>
                <w10:wrap type="topAndBottom" anchorx="page"/>
              </v:shape>
            </w:pict>
          </mc:Fallback>
        </mc:AlternateContent>
      </w:r>
    </w:p>
    <w:p w14:paraId="04471FB8" w14:textId="406760B9" w:rsidR="004C061F" w:rsidRPr="007C2602" w:rsidRDefault="008E4AB4" w:rsidP="004C061F">
      <w:pPr>
        <w:jc w:val="center"/>
        <w:rPr>
          <w:b/>
          <w:bCs/>
        </w:rPr>
      </w:pPr>
      <w:bookmarkStart w:id="0" w:name="_Hlk201248231"/>
      <w:r>
        <w:rPr>
          <w:b/>
          <w:bCs/>
        </w:rPr>
        <w:t>CONTRATO DE SUMINISTRO DE ENERGÍA ELÉCTRICA ENERBIT S.A.S E.S.P. No.</w:t>
      </w:r>
    </w:p>
    <w:p w14:paraId="37989A08" w14:textId="77777777" w:rsidR="004C061F" w:rsidRDefault="004C061F" w:rsidP="004C061F">
      <w:pPr>
        <w:pStyle w:val="Textoindependiente"/>
        <w:rPr>
          <w:rFonts w:ascii="Arial"/>
          <w:b/>
          <w:sz w:val="20"/>
        </w:rPr>
      </w:pPr>
    </w:p>
    <w:p w14:paraId="7459E39E" w14:textId="77777777" w:rsidR="004C061F" w:rsidRDefault="004C061F" w:rsidP="004C061F">
      <w:pPr>
        <w:pStyle w:val="Textoindependiente"/>
        <w:spacing w:before="8"/>
        <w:rPr>
          <w:rFonts w:ascii="Arial"/>
          <w:b/>
          <w:sz w:val="15"/>
        </w:rPr>
      </w:pPr>
    </w:p>
    <w:p w14:paraId="377E25E0" w14:textId="5B7D34D2" w:rsidR="004C061F" w:rsidRDefault="004C061F" w:rsidP="004C061F">
      <w:pPr>
        <w:spacing w:before="94"/>
        <w:ind w:left="947"/>
        <w:rPr>
          <w:rFonts w:ascii="Arial" w:hAnsi="Arial"/>
          <w:b/>
        </w:rPr>
      </w:pPr>
      <w:r>
        <w:rPr>
          <w:rFonts w:ascii="Arial" w:hAnsi="Arial"/>
          <w:b/>
          <w:spacing w:val="-3"/>
        </w:rPr>
        <w:t>(CONVOCATORIA</w:t>
      </w:r>
      <w:r>
        <w:rPr>
          <w:rFonts w:ascii="Arial" w:hAnsi="Arial"/>
          <w:b/>
          <w:spacing w:val="-11"/>
        </w:rPr>
        <w:t xml:space="preserve"> </w:t>
      </w:r>
      <w:r>
        <w:rPr>
          <w:rFonts w:ascii="Arial" w:hAnsi="Arial"/>
          <w:b/>
          <w:spacing w:val="-3"/>
        </w:rPr>
        <w:t>PÚBLICA</w:t>
      </w:r>
      <w:r>
        <w:rPr>
          <w:rFonts w:ascii="Arial" w:hAnsi="Arial"/>
          <w:b/>
          <w:spacing w:val="-12"/>
        </w:rPr>
        <w:t xml:space="preserve"> </w:t>
      </w:r>
      <w:r>
        <w:rPr>
          <w:rFonts w:ascii="Arial" w:hAnsi="Arial"/>
          <w:b/>
          <w:spacing w:val="-3"/>
        </w:rPr>
        <w:t xml:space="preserve">ENERBIT S.A.S </w:t>
      </w:r>
      <w:r>
        <w:rPr>
          <w:rFonts w:ascii="Arial" w:hAnsi="Arial"/>
          <w:b/>
          <w:spacing w:val="-2"/>
        </w:rPr>
        <w:t>E.S.P.</w:t>
      </w:r>
      <w:r>
        <w:rPr>
          <w:rFonts w:ascii="Arial" w:hAnsi="Arial"/>
          <w:b/>
          <w:spacing w:val="-11"/>
        </w:rPr>
        <w:t xml:space="preserve"> </w:t>
      </w:r>
      <w:r>
        <w:rPr>
          <w:rFonts w:ascii="Arial" w:hAnsi="Arial"/>
          <w:b/>
          <w:spacing w:val="-2"/>
        </w:rPr>
        <w:t>CP-ENBC2026-</w:t>
      </w:r>
      <w:r w:rsidR="00D021EF">
        <w:rPr>
          <w:rFonts w:ascii="Arial" w:hAnsi="Arial"/>
          <w:b/>
          <w:spacing w:val="-2"/>
        </w:rPr>
        <w:t>002</w:t>
      </w:r>
      <w:r>
        <w:rPr>
          <w:rFonts w:ascii="Arial" w:hAnsi="Arial"/>
          <w:b/>
          <w:spacing w:val="-2"/>
        </w:rPr>
        <w:t>)</w:t>
      </w:r>
    </w:p>
    <w:p w14:paraId="7D7FD76A" w14:textId="77777777" w:rsidR="004C061F" w:rsidRDefault="004C061F" w:rsidP="004C061F">
      <w:pPr>
        <w:pStyle w:val="Textoindependiente"/>
        <w:rPr>
          <w:rFonts w:ascii="Arial"/>
          <w:b/>
        </w:rPr>
      </w:pPr>
    </w:p>
    <w:p w14:paraId="2C7803EE" w14:textId="2D2C4DD4" w:rsidR="004C061F" w:rsidRDefault="004C061F" w:rsidP="004C061F">
      <w:pPr>
        <w:pStyle w:val="Textoindependiente"/>
        <w:tabs>
          <w:tab w:val="left" w:pos="2397"/>
          <w:tab w:val="left" w:pos="7215"/>
        </w:tabs>
        <w:ind w:left="2397" w:right="256" w:hanging="1986"/>
        <w:jc w:val="both"/>
      </w:pPr>
      <w:r>
        <w:rPr>
          <w:rFonts w:ascii="Arial" w:hAnsi="Arial"/>
          <w:b/>
        </w:rPr>
        <w:t>OBJETO:</w:t>
      </w:r>
      <w:r>
        <w:rPr>
          <w:rFonts w:ascii="Arial" w:hAnsi="Arial"/>
          <w:b/>
        </w:rPr>
        <w:tab/>
      </w:r>
      <w:r>
        <w:t>SUMINISTRO</w:t>
      </w:r>
      <w:r>
        <w:rPr>
          <w:spacing w:val="1"/>
        </w:rPr>
        <w:t xml:space="preserve"> </w:t>
      </w:r>
      <w:r>
        <w:t>DE</w:t>
      </w:r>
      <w:r>
        <w:rPr>
          <w:spacing w:val="1"/>
        </w:rPr>
        <w:t xml:space="preserve"> </w:t>
      </w:r>
      <w:r>
        <w:t>ENERGÍA</w:t>
      </w:r>
      <w:r>
        <w:rPr>
          <w:spacing w:val="1"/>
        </w:rPr>
        <w:t xml:space="preserve"> </w:t>
      </w:r>
      <w:r>
        <w:t>ELÉCTRICA</w:t>
      </w:r>
      <w:r>
        <w:rPr>
          <w:spacing w:val="1"/>
        </w:rPr>
        <w:t xml:space="preserve"> </w:t>
      </w:r>
      <w:r>
        <w:t>PARA</w:t>
      </w:r>
      <w:r>
        <w:rPr>
          <w:spacing w:val="1"/>
        </w:rPr>
        <w:t xml:space="preserve"> </w:t>
      </w:r>
      <w:r>
        <w:t>ATENDER</w:t>
      </w:r>
      <w:r>
        <w:rPr>
          <w:spacing w:val="1"/>
        </w:rPr>
        <w:t xml:space="preserve"> </w:t>
      </w:r>
      <w:r>
        <w:t>EL</w:t>
      </w:r>
      <w:r>
        <w:rPr>
          <w:spacing w:val="1"/>
        </w:rPr>
        <w:t xml:space="preserve"> </w:t>
      </w:r>
      <w:r>
        <w:t>MERCADO</w:t>
      </w:r>
      <w:r>
        <w:rPr>
          <w:spacing w:val="-13"/>
        </w:rPr>
        <w:t xml:space="preserve"> </w:t>
      </w:r>
      <w:r>
        <w:t>REGULADO</w:t>
      </w:r>
      <w:r>
        <w:rPr>
          <w:spacing w:val="-14"/>
        </w:rPr>
        <w:t xml:space="preserve"> </w:t>
      </w:r>
      <w:r>
        <w:t>DE</w:t>
      </w:r>
      <w:r>
        <w:rPr>
          <w:spacing w:val="-13"/>
        </w:rPr>
        <w:t xml:space="preserve"> </w:t>
      </w:r>
      <w:r>
        <w:t>EL COMPRADOR DURANTE</w:t>
      </w:r>
      <w:r>
        <w:rPr>
          <w:spacing w:val="-12"/>
        </w:rPr>
        <w:t xml:space="preserve"> </w:t>
      </w:r>
      <w:r>
        <w:t>EL</w:t>
      </w:r>
      <w:r>
        <w:rPr>
          <w:spacing w:val="-14"/>
        </w:rPr>
        <w:t xml:space="preserve"> </w:t>
      </w:r>
      <w:r>
        <w:t>PERIODO</w:t>
      </w:r>
      <w:r>
        <w:rPr>
          <w:spacing w:val="-59"/>
        </w:rPr>
        <w:t xml:space="preserve"> </w:t>
      </w:r>
      <w:r>
        <w:rPr>
          <w:spacing w:val="-3"/>
        </w:rPr>
        <w:t>COMPRENDIDO</w:t>
      </w:r>
      <w:r>
        <w:rPr>
          <w:spacing w:val="-9"/>
        </w:rPr>
        <w:t xml:space="preserve"> </w:t>
      </w:r>
      <w:r>
        <w:rPr>
          <w:spacing w:val="-2"/>
        </w:rPr>
        <w:t>ENTRE</w:t>
      </w:r>
      <w:r>
        <w:rPr>
          <w:spacing w:val="-7"/>
        </w:rPr>
        <w:t xml:space="preserve"> </w:t>
      </w:r>
      <w:r>
        <w:rPr>
          <w:u w:val="single"/>
        </w:rPr>
        <w:t xml:space="preserve"> </w:t>
      </w:r>
      <w:r>
        <w:rPr>
          <w:u w:val="single"/>
        </w:rPr>
        <w:tab/>
      </w:r>
    </w:p>
    <w:p w14:paraId="133B9635" w14:textId="77777777" w:rsidR="004C061F" w:rsidRDefault="004C061F" w:rsidP="004C061F">
      <w:pPr>
        <w:pStyle w:val="Textoindependiente"/>
        <w:rPr>
          <w:sz w:val="14"/>
        </w:rPr>
      </w:pPr>
    </w:p>
    <w:p w14:paraId="6FFE3370" w14:textId="12D4C34D" w:rsidR="004C061F" w:rsidRDefault="008E4AB4" w:rsidP="004C061F">
      <w:pPr>
        <w:pStyle w:val="Textoindependiente"/>
        <w:tabs>
          <w:tab w:val="left" w:pos="2397"/>
        </w:tabs>
        <w:spacing w:before="93"/>
        <w:ind w:left="412"/>
      </w:pPr>
      <w:r>
        <w:rPr>
          <w:b/>
          <w:bCs/>
        </w:rPr>
        <w:t>COMPRADOR</w:t>
      </w:r>
      <w:r>
        <w:rPr>
          <w:rFonts w:ascii="Arial" w:hAnsi="Arial"/>
          <w:b/>
        </w:rPr>
        <w:t>:</w:t>
      </w:r>
      <w:r>
        <w:rPr>
          <w:rFonts w:ascii="Arial" w:hAnsi="Arial"/>
          <w:b/>
        </w:rPr>
        <w:tab/>
      </w:r>
      <w:r>
        <w:rPr>
          <w:spacing w:val="-2"/>
        </w:rPr>
        <w:t>ENERBIT S.A.S E.S.P.</w:t>
      </w:r>
      <w:r>
        <w:rPr>
          <w:spacing w:val="-11"/>
        </w:rPr>
        <w:t xml:space="preserve"> </w:t>
      </w:r>
      <w:r>
        <w:rPr>
          <w:spacing w:val="-2"/>
        </w:rPr>
        <w:t>–</w:t>
      </w:r>
      <w:r>
        <w:rPr>
          <w:spacing w:val="-13"/>
        </w:rPr>
        <w:t xml:space="preserve"> </w:t>
      </w:r>
      <w:r>
        <w:rPr>
          <w:spacing w:val="-2"/>
        </w:rPr>
        <w:t>COMERCIALIZADOR</w:t>
      </w:r>
    </w:p>
    <w:p w14:paraId="060834C5" w14:textId="77777777" w:rsidR="004C061F" w:rsidRDefault="004C061F" w:rsidP="004C061F">
      <w:pPr>
        <w:pStyle w:val="Textoindependiente"/>
        <w:spacing w:before="10"/>
        <w:rPr>
          <w:sz w:val="21"/>
        </w:rPr>
      </w:pPr>
    </w:p>
    <w:p w14:paraId="03DD1E65" w14:textId="7CD6A71A" w:rsidR="004C061F" w:rsidRPr="004C002A" w:rsidRDefault="008E4AB4" w:rsidP="004C061F">
      <w:pPr>
        <w:ind w:left="412"/>
        <w:rPr>
          <w:b/>
          <w:bCs/>
        </w:rPr>
      </w:pPr>
      <w:r>
        <w:rPr>
          <w:b/>
          <w:bCs/>
        </w:rPr>
        <w:t>VENDEDOR:</w:t>
      </w:r>
      <w:r>
        <w:rPr>
          <w:b/>
          <w:bCs/>
        </w:rPr>
        <w:tab/>
      </w:r>
      <w:r>
        <w:rPr>
          <w:b/>
          <w:bCs/>
          <w:u w:val="single"/>
        </w:rPr>
        <w:t xml:space="preserve"> </w:t>
      </w:r>
      <w:r>
        <w:rPr>
          <w:b/>
          <w:bCs/>
          <w:u w:val="single"/>
        </w:rPr>
        <w:tab/>
        <w:t>___________________</w:t>
      </w:r>
    </w:p>
    <w:p w14:paraId="54E3BE57" w14:textId="77777777" w:rsidR="004C061F" w:rsidRDefault="004C061F" w:rsidP="004C061F">
      <w:pPr>
        <w:pStyle w:val="Textoindependiente"/>
        <w:spacing w:before="10"/>
        <w:rPr>
          <w:rFonts w:ascii="Arial"/>
          <w:b/>
          <w:sz w:val="13"/>
        </w:rPr>
      </w:pPr>
    </w:p>
    <w:p w14:paraId="4009EB8B" w14:textId="34AC5BD0" w:rsidR="004C061F" w:rsidRDefault="008E4AB4" w:rsidP="004C061F">
      <w:pPr>
        <w:spacing w:before="94"/>
        <w:ind w:left="412"/>
        <w:rPr>
          <w:rFonts w:ascii="Arial"/>
          <w:b/>
        </w:rPr>
      </w:pPr>
      <w:r>
        <w:rPr>
          <w:rFonts w:ascii="Arial"/>
          <w:b/>
          <w:spacing w:val="-1"/>
          <w:u w:val="thick"/>
        </w:rPr>
        <w:t>TIPO DE CONTRATO:</w:t>
      </w:r>
    </w:p>
    <w:p w14:paraId="579E0877" w14:textId="77777777" w:rsidR="004C061F" w:rsidRDefault="004C061F" w:rsidP="004C061F">
      <w:pPr>
        <w:pStyle w:val="Textoindependiente"/>
        <w:spacing w:before="10"/>
        <w:rPr>
          <w:rFonts w:ascii="Arial"/>
          <w:b/>
          <w:sz w:val="13"/>
        </w:rPr>
      </w:pPr>
    </w:p>
    <w:p w14:paraId="64B79651" w14:textId="77777777" w:rsidR="004C061F" w:rsidRDefault="004C061F" w:rsidP="004C061F">
      <w:pPr>
        <w:spacing w:before="94"/>
        <w:ind w:left="412"/>
        <w:rPr>
          <w:rFonts w:ascii="Arial"/>
          <w:b/>
        </w:rPr>
      </w:pPr>
      <w:r>
        <w:rPr>
          <w:rFonts w:ascii="Arial"/>
          <w:b/>
          <w:u w:val="thick"/>
        </w:rPr>
        <w:t>VALOR:</w:t>
      </w:r>
    </w:p>
    <w:p w14:paraId="720EA080" w14:textId="77777777" w:rsidR="004C061F" w:rsidRDefault="004C061F" w:rsidP="004C061F">
      <w:pPr>
        <w:pStyle w:val="Textoindependiente"/>
        <w:rPr>
          <w:rFonts w:ascii="Arial"/>
          <w:b/>
          <w:sz w:val="20"/>
        </w:rPr>
      </w:pPr>
    </w:p>
    <w:p w14:paraId="3630511A" w14:textId="77777777" w:rsidR="004C061F" w:rsidRDefault="004C061F" w:rsidP="004C061F">
      <w:pPr>
        <w:pStyle w:val="Textoindependiente"/>
        <w:spacing w:before="9"/>
        <w:rPr>
          <w:rFonts w:ascii="Arial"/>
          <w:b/>
          <w:sz w:val="15"/>
        </w:rPr>
      </w:pPr>
    </w:p>
    <w:p w14:paraId="10F95894" w14:textId="10E3D2B1" w:rsidR="004C061F" w:rsidRDefault="008424F3" w:rsidP="008424F3">
      <w:pPr>
        <w:pStyle w:val="Textoindependiente"/>
        <w:spacing w:before="11"/>
        <w:jc w:val="both"/>
        <w:rPr>
          <w:sz w:val="21"/>
        </w:rPr>
      </w:pPr>
      <w:r>
        <w:t>Entre los suscritos a saber, _______________________, mayor de edad y vecino de _____, identificado con la cédula de ciudadanía número _____________ expedida en __________, actuando en nombre y representación legal de ENERBIT S.A.S. E.S.P., empresa de servicios públicos domiciliarios y de generación, con domicilio social en el municipio de Medellín, departamento de Antioquia, debidamente constituida de conformidad con las leyes de la República de Colombia, tal como lo acredita con el Certificado de Existencia y Representación Legal de la Cámara de Comercio de Medellín, que se anexa a este contrato,  de una parte que para efectos del presente contrato se denominará EL COMPRADOR; y de la otra __________________, mayor de edad, vecino de ________________________identificado con la cédula de ciudadanía número ______________expedida en ______________, quien obra en su condición de Representante Legal de ____________________, domiciliada en _______________, debidamente facultado por la Junta Directiva, según Acta No. ______ del _______ de _____________ del año ______, haciendo constar que ___________________________ es una empresa de servicios públicos domiciliarios _________________, ___________________, constituida mediante Escritura Pública No. _____ del ______de _____________de ____________de la Notaría ____________, Departamento ______________, tal como se acredita mediante el Certificado de Existencia y Representación expedido por la Cámara de Comercio de _________de fecha ___________ de ___________ del año_____, que se anexa, que para efectos del presente contrato se denominará EL VENDEDOR, y quien en conjunto con EL COMPRADOR se denominarán LAS PARTES, han convenido celebrar el presente contrato de suministro de energía eléctrica que se rige por las siguientes cláusulas, previas las siguientes consideraciones:</w:t>
      </w:r>
    </w:p>
    <w:p w14:paraId="48C7D5A5" w14:textId="77777777" w:rsidR="004C061F" w:rsidRDefault="004C061F" w:rsidP="004C061F">
      <w:pPr>
        <w:ind w:left="971" w:right="821"/>
        <w:jc w:val="center"/>
        <w:rPr>
          <w:rFonts w:ascii="Arial"/>
          <w:b/>
        </w:rPr>
      </w:pPr>
      <w:r>
        <w:rPr>
          <w:rFonts w:ascii="Arial"/>
          <w:b/>
          <w:u w:val="thick"/>
        </w:rPr>
        <w:t>ANTECEDENTES</w:t>
      </w:r>
      <w:r>
        <w:rPr>
          <w:rFonts w:ascii="Arial"/>
          <w:b/>
        </w:rPr>
        <w:t>:</w:t>
      </w:r>
    </w:p>
    <w:p w14:paraId="355BF767" w14:textId="77777777" w:rsidR="004C061F" w:rsidRDefault="004C061F" w:rsidP="004C061F">
      <w:pPr>
        <w:pStyle w:val="Textoindependiente"/>
        <w:spacing w:before="10"/>
        <w:rPr>
          <w:rFonts w:ascii="Arial"/>
          <w:b/>
          <w:sz w:val="13"/>
        </w:rPr>
      </w:pPr>
    </w:p>
    <w:p w14:paraId="242F09CE" w14:textId="346DD84C" w:rsidR="004C061F" w:rsidRDefault="004C061F" w:rsidP="004C061F">
      <w:pPr>
        <w:pStyle w:val="Prrafodelista"/>
        <w:numPr>
          <w:ilvl w:val="0"/>
          <w:numId w:val="6"/>
        </w:numPr>
        <w:tabs>
          <w:tab w:val="left" w:pos="691"/>
        </w:tabs>
        <w:spacing w:before="94" w:line="252" w:lineRule="exact"/>
        <w:jc w:val="both"/>
      </w:pPr>
      <w:r>
        <w:t>Que</w:t>
      </w:r>
      <w:r>
        <w:rPr>
          <w:spacing w:val="20"/>
        </w:rPr>
        <w:t xml:space="preserve"> </w:t>
      </w:r>
      <w:r>
        <w:rPr>
          <w:rFonts w:ascii="Arial" w:hAnsi="Arial"/>
          <w:b/>
        </w:rPr>
        <w:t xml:space="preserve">EL COMPRADOR </w:t>
      </w:r>
      <w:r>
        <w:t>por</w:t>
      </w:r>
      <w:r>
        <w:rPr>
          <w:spacing w:val="20"/>
        </w:rPr>
        <w:t xml:space="preserve"> </w:t>
      </w:r>
      <w:r>
        <w:t>medio</w:t>
      </w:r>
      <w:r>
        <w:rPr>
          <w:spacing w:val="20"/>
        </w:rPr>
        <w:t xml:space="preserve"> </w:t>
      </w:r>
      <w:r>
        <w:t>de</w:t>
      </w:r>
      <w:r>
        <w:rPr>
          <w:spacing w:val="19"/>
        </w:rPr>
        <w:t xml:space="preserve"> </w:t>
      </w:r>
      <w:r>
        <w:t>la</w:t>
      </w:r>
      <w:r>
        <w:rPr>
          <w:spacing w:val="21"/>
        </w:rPr>
        <w:t xml:space="preserve"> </w:t>
      </w:r>
      <w:r>
        <w:t>Convocatoria</w:t>
      </w:r>
      <w:r>
        <w:rPr>
          <w:spacing w:val="19"/>
        </w:rPr>
        <w:t xml:space="preserve"> </w:t>
      </w:r>
      <w:r>
        <w:t>Pública</w:t>
      </w:r>
      <w:r>
        <w:rPr>
          <w:spacing w:val="22"/>
        </w:rPr>
        <w:t xml:space="preserve"> </w:t>
      </w:r>
      <w:r>
        <w:t xml:space="preserve">ENERBIT S.A.S </w:t>
      </w:r>
    </w:p>
    <w:p w14:paraId="3B97E014" w14:textId="461CDEC9" w:rsidR="004C061F" w:rsidRDefault="004C061F" w:rsidP="004C061F">
      <w:pPr>
        <w:pStyle w:val="Textoindependiente"/>
        <w:ind w:left="412" w:right="256"/>
        <w:jc w:val="both"/>
      </w:pPr>
      <w:r>
        <w:t>E.S.P.</w:t>
      </w:r>
      <w:r>
        <w:rPr>
          <w:spacing w:val="1"/>
        </w:rPr>
        <w:t xml:space="preserve"> </w:t>
      </w:r>
      <w:r>
        <w:t>CP-ENBC2026-</w:t>
      </w:r>
      <w:r w:rsidR="00D021EF">
        <w:t>002</w:t>
      </w:r>
      <w:r>
        <w:t>, invitó a ofertar el suministro de energía eléctrica para atender su</w:t>
      </w:r>
      <w:r>
        <w:rPr>
          <w:spacing w:val="-59"/>
        </w:rPr>
        <w:t xml:space="preserve"> </w:t>
      </w:r>
      <w:r>
        <w:t xml:space="preserve">demanda del mercado regulado, para el período comprendido entre el 01 de diciembre del año 2026 </w:t>
      </w:r>
      <w:r>
        <w:rPr>
          <w:spacing w:val="-59"/>
        </w:rPr>
        <w:t xml:space="preserve">  </w:t>
      </w:r>
      <w:r>
        <w:t>a</w:t>
      </w:r>
      <w:r>
        <w:rPr>
          <w:spacing w:val="-1"/>
        </w:rPr>
        <w:t xml:space="preserve"> </w:t>
      </w:r>
      <w:r>
        <w:t>diciembre</w:t>
      </w:r>
      <w:r>
        <w:rPr>
          <w:spacing w:val="-2"/>
        </w:rPr>
        <w:t xml:space="preserve"> </w:t>
      </w:r>
      <w:r>
        <w:t>31 del año</w:t>
      </w:r>
      <w:r>
        <w:rPr>
          <w:spacing w:val="-1"/>
        </w:rPr>
        <w:t xml:space="preserve"> </w:t>
      </w:r>
      <w:r>
        <w:t>2036.</w:t>
      </w:r>
    </w:p>
    <w:p w14:paraId="4C7C3A9A" w14:textId="77777777" w:rsidR="004C061F" w:rsidRDefault="004C061F" w:rsidP="004C061F">
      <w:pPr>
        <w:pStyle w:val="Textoindependiente"/>
        <w:spacing w:before="1"/>
        <w:rPr>
          <w:rFonts w:ascii="Arial"/>
          <w:b/>
        </w:rPr>
      </w:pPr>
    </w:p>
    <w:p w14:paraId="54E10FE5" w14:textId="7CA9BA54" w:rsidR="004C061F" w:rsidRDefault="004C061F" w:rsidP="004C061F">
      <w:pPr>
        <w:pStyle w:val="Prrafodelista"/>
        <w:numPr>
          <w:ilvl w:val="0"/>
          <w:numId w:val="6"/>
        </w:numPr>
        <w:tabs>
          <w:tab w:val="left" w:pos="665"/>
        </w:tabs>
        <w:ind w:left="412" w:right="256" w:firstLine="0"/>
        <w:jc w:val="both"/>
      </w:pPr>
      <w:r>
        <w:t>Que,</w:t>
      </w:r>
      <w:r>
        <w:rPr>
          <w:spacing w:val="-8"/>
        </w:rPr>
        <w:t xml:space="preserve"> </w:t>
      </w:r>
      <w:r>
        <w:t>una</w:t>
      </w:r>
      <w:r>
        <w:rPr>
          <w:spacing w:val="-8"/>
        </w:rPr>
        <w:t xml:space="preserve"> </w:t>
      </w:r>
      <w:r>
        <w:t>vez</w:t>
      </w:r>
      <w:r>
        <w:rPr>
          <w:spacing w:val="-5"/>
        </w:rPr>
        <w:t xml:space="preserve"> </w:t>
      </w:r>
      <w:r>
        <w:t>efectuadas las validaciones pertinentes dentro del respectivo proceso de invitación a ofertas, EL VENDEDOR ha</w:t>
      </w:r>
      <w:r>
        <w:rPr>
          <w:spacing w:val="-8"/>
        </w:rPr>
        <w:t xml:space="preserve"> </w:t>
      </w:r>
      <w:r>
        <w:t>decidido</w:t>
      </w:r>
      <w:r>
        <w:rPr>
          <w:spacing w:val="-6"/>
        </w:rPr>
        <w:t xml:space="preserve"> </w:t>
      </w:r>
      <w:r>
        <w:t>suscribir</w:t>
      </w:r>
      <w:r>
        <w:rPr>
          <w:spacing w:val="-7"/>
        </w:rPr>
        <w:t xml:space="preserve"> </w:t>
      </w:r>
      <w:proofErr w:type="gramStart"/>
      <w:r>
        <w:rPr>
          <w:spacing w:val="-7"/>
        </w:rPr>
        <w:t xml:space="preserve">el </w:t>
      </w:r>
      <w:r>
        <w:rPr>
          <w:spacing w:val="-59"/>
        </w:rPr>
        <w:t xml:space="preserve"> </w:t>
      </w:r>
      <w:r>
        <w:t>presente</w:t>
      </w:r>
      <w:proofErr w:type="gramEnd"/>
      <w:r>
        <w:t xml:space="preserve"> contrato,</w:t>
      </w:r>
      <w:r>
        <w:rPr>
          <w:spacing w:val="2"/>
        </w:rPr>
        <w:t xml:space="preserve"> </w:t>
      </w:r>
      <w:r>
        <w:t>que</w:t>
      </w:r>
      <w:r>
        <w:rPr>
          <w:spacing w:val="-2"/>
        </w:rPr>
        <w:t xml:space="preserve"> </w:t>
      </w:r>
      <w:r>
        <w:t>se regirá</w:t>
      </w:r>
      <w:r>
        <w:rPr>
          <w:spacing w:val="-2"/>
        </w:rPr>
        <w:t xml:space="preserve"> </w:t>
      </w:r>
      <w:r>
        <w:t>por</w:t>
      </w:r>
      <w:r>
        <w:rPr>
          <w:spacing w:val="-1"/>
        </w:rPr>
        <w:t xml:space="preserve"> </w:t>
      </w:r>
      <w:r>
        <w:t>las siguientes:</w:t>
      </w:r>
    </w:p>
    <w:p w14:paraId="592B97E3" w14:textId="77777777" w:rsidR="004C061F" w:rsidRDefault="004C061F" w:rsidP="004C061F">
      <w:pPr>
        <w:ind w:left="972" w:right="821"/>
        <w:jc w:val="center"/>
        <w:rPr>
          <w:rFonts w:ascii="Arial" w:hAnsi="Arial"/>
          <w:b/>
        </w:rPr>
      </w:pPr>
      <w:r>
        <w:rPr>
          <w:rFonts w:ascii="Arial" w:hAnsi="Arial"/>
          <w:b/>
          <w:u w:val="thick"/>
        </w:rPr>
        <w:t>CLÁUSULAS:</w:t>
      </w:r>
    </w:p>
    <w:p w14:paraId="786EB52E" w14:textId="77777777" w:rsidR="004C061F" w:rsidRDefault="004C061F" w:rsidP="004C061F">
      <w:pPr>
        <w:pStyle w:val="Textoindependiente"/>
        <w:spacing w:before="10"/>
        <w:rPr>
          <w:rFonts w:ascii="Arial"/>
          <w:b/>
          <w:sz w:val="13"/>
        </w:rPr>
      </w:pPr>
    </w:p>
    <w:p w14:paraId="4A299E1F" w14:textId="18ED4787" w:rsidR="004C061F" w:rsidRDefault="004C061F" w:rsidP="004C061F">
      <w:pPr>
        <w:spacing w:before="94"/>
        <w:ind w:left="412" w:right="253"/>
        <w:jc w:val="both"/>
      </w:pPr>
      <w:r>
        <w:rPr>
          <w:rFonts w:ascii="Arial" w:hAnsi="Arial"/>
          <w:b/>
          <w:u w:val="thick"/>
        </w:rPr>
        <w:lastRenderedPageBreak/>
        <w:t>CLÁUSULA</w:t>
      </w:r>
      <w:r>
        <w:rPr>
          <w:rFonts w:ascii="Arial" w:hAnsi="Arial"/>
          <w:b/>
          <w:spacing w:val="1"/>
          <w:u w:val="thick"/>
        </w:rPr>
        <w:t xml:space="preserve"> </w:t>
      </w:r>
      <w:r>
        <w:rPr>
          <w:rFonts w:ascii="Arial" w:hAnsi="Arial"/>
          <w:b/>
          <w:u w:val="thick"/>
        </w:rPr>
        <w:t>PRIMERA</w:t>
      </w:r>
      <w:r>
        <w:rPr>
          <w:rFonts w:ascii="Arial" w:hAnsi="Arial"/>
          <w:b/>
          <w:spacing w:val="1"/>
          <w:u w:val="thick"/>
        </w:rPr>
        <w:t xml:space="preserve"> </w:t>
      </w:r>
      <w:r>
        <w:rPr>
          <w:rFonts w:ascii="Arial" w:hAnsi="Arial"/>
          <w:b/>
          <w:u w:val="thick"/>
        </w:rPr>
        <w:t>-</w:t>
      </w:r>
      <w:r>
        <w:rPr>
          <w:rFonts w:ascii="Arial" w:hAnsi="Arial"/>
          <w:b/>
          <w:spacing w:val="1"/>
          <w:u w:val="thick"/>
        </w:rPr>
        <w:t xml:space="preserve"> </w:t>
      </w:r>
      <w:r>
        <w:rPr>
          <w:rFonts w:ascii="Arial" w:hAnsi="Arial"/>
          <w:b/>
          <w:u w:val="thick"/>
        </w:rPr>
        <w:t>OBJETO</w:t>
      </w:r>
      <w:r>
        <w:t>:</w:t>
      </w:r>
      <w:r>
        <w:rPr>
          <w:spacing w:val="1"/>
        </w:rPr>
        <w:t xml:space="preserve"> </w:t>
      </w:r>
      <w:r>
        <w:rPr>
          <w:rFonts w:ascii="Arial" w:hAnsi="Arial"/>
          <w:b/>
        </w:rPr>
        <w:t>EL VENDEDOR</w:t>
      </w:r>
      <w:r>
        <w:rPr>
          <w:rFonts w:ascii="Arial" w:hAnsi="Arial"/>
          <w:b/>
          <w:spacing w:val="1"/>
        </w:rPr>
        <w:t xml:space="preserve"> </w:t>
      </w:r>
      <w:r>
        <w:t>se</w:t>
      </w:r>
      <w:r>
        <w:rPr>
          <w:spacing w:val="1"/>
        </w:rPr>
        <w:t xml:space="preserve"> </w:t>
      </w:r>
      <w:r>
        <w:t>obliga</w:t>
      </w:r>
      <w:r>
        <w:rPr>
          <w:spacing w:val="1"/>
        </w:rPr>
        <w:t xml:space="preserve"> </w:t>
      </w:r>
      <w:r>
        <w:t>a</w:t>
      </w:r>
      <w:r>
        <w:rPr>
          <w:spacing w:val="1"/>
        </w:rPr>
        <w:t xml:space="preserve"> </w:t>
      </w:r>
      <w:r>
        <w:t>suministrar</w:t>
      </w:r>
      <w:r>
        <w:rPr>
          <w:spacing w:val="1"/>
        </w:rPr>
        <w:t xml:space="preserve"> </w:t>
      </w:r>
      <w:r>
        <w:t>a</w:t>
      </w:r>
      <w:r>
        <w:rPr>
          <w:spacing w:val="1"/>
        </w:rPr>
        <w:t xml:space="preserve"> </w:t>
      </w:r>
      <w:r>
        <w:rPr>
          <w:rFonts w:ascii="Arial" w:hAnsi="Arial"/>
          <w:b/>
        </w:rPr>
        <w:t>EL COMPRADOR</w:t>
      </w:r>
      <w:r>
        <w:rPr>
          <w:rFonts w:ascii="Arial" w:hAnsi="Arial"/>
          <w:b/>
          <w:spacing w:val="-6"/>
        </w:rPr>
        <w:t xml:space="preserve"> </w:t>
      </w:r>
      <w:r>
        <w:t>y</w:t>
      </w:r>
      <w:r>
        <w:rPr>
          <w:spacing w:val="-6"/>
        </w:rPr>
        <w:t xml:space="preserve"> </w:t>
      </w:r>
      <w:r>
        <w:t>éste</w:t>
      </w:r>
      <w:r>
        <w:rPr>
          <w:spacing w:val="-5"/>
        </w:rPr>
        <w:t xml:space="preserve"> </w:t>
      </w:r>
      <w:r>
        <w:t>a</w:t>
      </w:r>
      <w:r>
        <w:rPr>
          <w:spacing w:val="-9"/>
        </w:rPr>
        <w:t xml:space="preserve"> </w:t>
      </w:r>
      <w:r>
        <w:t>comprarle</w:t>
      </w:r>
      <w:r>
        <w:rPr>
          <w:spacing w:val="-5"/>
        </w:rPr>
        <w:t xml:space="preserve"> </w:t>
      </w:r>
      <w:r>
        <w:t>a</w:t>
      </w:r>
      <w:r>
        <w:rPr>
          <w:spacing w:val="-6"/>
        </w:rPr>
        <w:t xml:space="preserve"> </w:t>
      </w:r>
      <w:r>
        <w:t>aquél,</w:t>
      </w:r>
      <w:r>
        <w:rPr>
          <w:spacing w:val="-4"/>
        </w:rPr>
        <w:t xml:space="preserve"> </w:t>
      </w:r>
      <w:r>
        <w:t>las</w:t>
      </w:r>
      <w:r>
        <w:rPr>
          <w:spacing w:val="-6"/>
        </w:rPr>
        <w:t xml:space="preserve"> </w:t>
      </w:r>
      <w:r>
        <w:t>cantidades</w:t>
      </w:r>
      <w:r>
        <w:rPr>
          <w:spacing w:val="-5"/>
        </w:rPr>
        <w:t xml:space="preserve"> </w:t>
      </w:r>
      <w:r>
        <w:t>de</w:t>
      </w:r>
      <w:r>
        <w:rPr>
          <w:spacing w:val="-7"/>
        </w:rPr>
        <w:t xml:space="preserve"> </w:t>
      </w:r>
      <w:r>
        <w:t>energía</w:t>
      </w:r>
      <w:r>
        <w:rPr>
          <w:spacing w:val="-3"/>
        </w:rPr>
        <w:t xml:space="preserve"> </w:t>
      </w:r>
      <w:r>
        <w:t>eléctrica</w:t>
      </w:r>
      <w:r>
        <w:rPr>
          <w:spacing w:val="-6"/>
        </w:rPr>
        <w:t xml:space="preserve"> </w:t>
      </w:r>
      <w:r>
        <w:t>que</w:t>
      </w:r>
      <w:r>
        <w:rPr>
          <w:spacing w:val="-5"/>
        </w:rPr>
        <w:t xml:space="preserve"> </w:t>
      </w:r>
      <w:r>
        <w:t>se</w:t>
      </w:r>
      <w:r>
        <w:rPr>
          <w:spacing w:val="-6"/>
        </w:rPr>
        <w:t xml:space="preserve"> </w:t>
      </w:r>
      <w:r>
        <w:t>indican</w:t>
      </w:r>
      <w:r>
        <w:rPr>
          <w:spacing w:val="-59"/>
        </w:rPr>
        <w:t xml:space="preserve"> </w:t>
      </w:r>
      <w:r>
        <w:t>en</w:t>
      </w:r>
      <w:r>
        <w:rPr>
          <w:spacing w:val="-1"/>
        </w:rPr>
        <w:t xml:space="preserve"> </w:t>
      </w:r>
      <w:r>
        <w:t>el</w:t>
      </w:r>
      <w:r>
        <w:rPr>
          <w:spacing w:val="-1"/>
        </w:rPr>
        <w:t xml:space="preserve"> </w:t>
      </w:r>
      <w:r>
        <w:t>Anexo</w:t>
      </w:r>
      <w:r>
        <w:rPr>
          <w:spacing w:val="49"/>
          <w:u w:val="single"/>
        </w:rPr>
        <w:t xml:space="preserve"> </w:t>
      </w:r>
      <w:r>
        <w:t>de</w:t>
      </w:r>
      <w:r>
        <w:rPr>
          <w:spacing w:val="-3"/>
        </w:rPr>
        <w:t xml:space="preserve"> </w:t>
      </w:r>
      <w:r>
        <w:t>este contrato bajo la</w:t>
      </w:r>
      <w:r>
        <w:rPr>
          <w:spacing w:val="-3"/>
        </w:rPr>
        <w:t xml:space="preserve"> </w:t>
      </w:r>
      <w:r>
        <w:t>modalidad de</w:t>
      </w:r>
      <w:r>
        <w:rPr>
          <w:spacing w:val="-3"/>
        </w:rPr>
        <w:t xml:space="preserve"> </w:t>
      </w:r>
      <w:r>
        <w:t>“Pague lo</w:t>
      </w:r>
      <w:r>
        <w:rPr>
          <w:spacing w:val="-1"/>
        </w:rPr>
        <w:t xml:space="preserve"> </w:t>
      </w:r>
      <w:r>
        <w:t>Contratado”.</w:t>
      </w:r>
    </w:p>
    <w:p w14:paraId="06C3CF5C" w14:textId="0B350B02" w:rsidR="00E37AEB" w:rsidRDefault="004C061F" w:rsidP="004C061F">
      <w:pPr>
        <w:ind w:left="412"/>
        <w:jc w:val="both"/>
        <w:rPr>
          <w:rFonts w:ascii="Arial" w:hAnsi="Arial"/>
          <w:b/>
          <w:spacing w:val="-58"/>
        </w:rPr>
      </w:pPr>
      <w:r>
        <w:rPr>
          <w:b/>
          <w:bCs/>
        </w:rPr>
        <w:t>CLÁUSULA</w:t>
      </w:r>
      <w:r>
        <w:rPr>
          <w:b/>
          <w:bCs/>
          <w:spacing w:val="14"/>
        </w:rPr>
        <w:t xml:space="preserve"> </w:t>
      </w:r>
      <w:r>
        <w:rPr>
          <w:b/>
          <w:bCs/>
        </w:rPr>
        <w:t>SEGUNDA</w:t>
      </w:r>
      <w:r>
        <w:rPr>
          <w:b/>
          <w:bCs/>
          <w:spacing w:val="15"/>
        </w:rPr>
        <w:t xml:space="preserve"> </w:t>
      </w:r>
      <w:r>
        <w:rPr>
          <w:b/>
          <w:bCs/>
        </w:rPr>
        <w:t>–</w:t>
      </w:r>
      <w:r>
        <w:rPr>
          <w:b/>
          <w:bCs/>
          <w:spacing w:val="14"/>
        </w:rPr>
        <w:t xml:space="preserve"> </w:t>
      </w:r>
      <w:r>
        <w:rPr>
          <w:b/>
          <w:bCs/>
        </w:rPr>
        <w:t>MODALIDADES</w:t>
      </w:r>
      <w:r>
        <w:rPr>
          <w:b/>
          <w:bCs/>
          <w:spacing w:val="15"/>
        </w:rPr>
        <w:t xml:space="preserve"> </w:t>
      </w:r>
      <w:r>
        <w:rPr>
          <w:b/>
          <w:bCs/>
        </w:rPr>
        <w:t>DEL</w:t>
      </w:r>
      <w:r>
        <w:rPr>
          <w:b/>
          <w:bCs/>
          <w:spacing w:val="14"/>
        </w:rPr>
        <w:t xml:space="preserve"> </w:t>
      </w:r>
      <w:r>
        <w:rPr>
          <w:b/>
          <w:bCs/>
        </w:rPr>
        <w:t>SUMINISTRO:</w:t>
      </w:r>
      <w:r>
        <w:rPr>
          <w:b/>
          <w:bCs/>
          <w:spacing w:val="15"/>
        </w:rPr>
        <w:t xml:space="preserve"> </w:t>
      </w:r>
      <w:r>
        <w:rPr>
          <w:b/>
          <w:bCs/>
        </w:rPr>
        <w:t>EL VENDEDOR</w:t>
      </w:r>
      <w:r>
        <w:rPr>
          <w:spacing w:val="15"/>
        </w:rPr>
        <w:t xml:space="preserve"> ofertará y </w:t>
      </w:r>
      <w:r>
        <w:t>entregará la</w:t>
      </w:r>
      <w:r>
        <w:rPr>
          <w:spacing w:val="1"/>
        </w:rPr>
        <w:t xml:space="preserve"> </w:t>
      </w:r>
      <w:r>
        <w:t>energía objeto del contrato bajo</w:t>
      </w:r>
      <w:r>
        <w:rPr>
          <w:spacing w:val="1"/>
        </w:rPr>
        <w:t xml:space="preserve"> </w:t>
      </w:r>
      <w:r>
        <w:t>la</w:t>
      </w:r>
      <w:r>
        <w:rPr>
          <w:spacing w:val="1"/>
        </w:rPr>
        <w:t xml:space="preserve"> </w:t>
      </w:r>
      <w:r>
        <w:t>modalidad</w:t>
      </w:r>
      <w:r>
        <w:rPr>
          <w:spacing w:val="1"/>
        </w:rPr>
        <w:t xml:space="preserve"> </w:t>
      </w:r>
      <w:r>
        <w:t>Pague</w:t>
      </w:r>
      <w:r>
        <w:rPr>
          <w:spacing w:val="1"/>
        </w:rPr>
        <w:t xml:space="preserve"> </w:t>
      </w:r>
      <w:r>
        <w:t>lo</w:t>
      </w:r>
      <w:r>
        <w:rPr>
          <w:spacing w:val="1"/>
        </w:rPr>
        <w:t xml:space="preserve"> </w:t>
      </w:r>
      <w:r>
        <w:t>Contratado,</w:t>
      </w:r>
      <w:r>
        <w:rPr>
          <w:spacing w:val="1"/>
        </w:rPr>
        <w:t xml:space="preserve"> </w:t>
      </w:r>
      <w:r>
        <w:t>en</w:t>
      </w:r>
      <w:r>
        <w:rPr>
          <w:spacing w:val="1"/>
        </w:rPr>
        <w:t xml:space="preserve"> </w:t>
      </w:r>
      <w:r>
        <w:t>la</w:t>
      </w:r>
      <w:r>
        <w:rPr>
          <w:spacing w:val="1"/>
        </w:rPr>
        <w:t xml:space="preserve"> </w:t>
      </w:r>
      <w:r>
        <w:t>cual</w:t>
      </w:r>
      <w:r>
        <w:rPr>
          <w:spacing w:val="1"/>
        </w:rPr>
        <w:t xml:space="preserve"> </w:t>
      </w:r>
      <w:r>
        <w:t>el COMPRADOR</w:t>
      </w:r>
      <w:r>
        <w:rPr>
          <w:rFonts w:ascii="Arial" w:hAnsi="Arial"/>
          <w:b/>
        </w:rPr>
        <w:t xml:space="preserve"> </w:t>
      </w:r>
      <w:r>
        <w:t xml:space="preserve">se obliga a pagar al </w:t>
      </w:r>
      <w:r>
        <w:rPr>
          <w:rFonts w:ascii="Arial" w:hAnsi="Arial"/>
          <w:b/>
        </w:rPr>
        <w:t xml:space="preserve">VENDEDOR </w:t>
      </w:r>
      <w:r>
        <w:t>la energía contratada independientemente</w:t>
      </w:r>
      <w:r>
        <w:rPr>
          <w:spacing w:val="1"/>
        </w:rPr>
        <w:t xml:space="preserve"> </w:t>
      </w:r>
      <w:r>
        <w:t xml:space="preserve">de que sea consumida o no por el COMPRADOR. </w:t>
      </w:r>
      <w:r>
        <w:rPr>
          <w:rFonts w:ascii="Arial" w:hAnsi="Arial"/>
          <w:b/>
        </w:rPr>
        <w:t xml:space="preserve">EL VENDEDOR </w:t>
      </w:r>
      <w:r>
        <w:t>suministrará la energía</w:t>
      </w:r>
      <w:r>
        <w:rPr>
          <w:spacing w:val="1"/>
        </w:rPr>
        <w:t xml:space="preserve"> </w:t>
      </w:r>
      <w:r>
        <w:t>contratada</w:t>
      </w:r>
      <w:r>
        <w:rPr>
          <w:spacing w:val="-9"/>
        </w:rPr>
        <w:t xml:space="preserve"> </w:t>
      </w:r>
      <w:r>
        <w:t>por</w:t>
      </w:r>
      <w:r>
        <w:rPr>
          <w:spacing w:val="-9"/>
        </w:rPr>
        <w:t xml:space="preserve"> </w:t>
      </w:r>
      <w:r>
        <w:rPr>
          <w:rFonts w:ascii="Arial" w:hAnsi="Arial"/>
          <w:b/>
        </w:rPr>
        <w:t>EL COMPRADOR</w:t>
      </w:r>
      <w:r>
        <w:t>,</w:t>
      </w:r>
      <w:r>
        <w:rPr>
          <w:spacing w:val="-9"/>
        </w:rPr>
        <w:t xml:space="preserve"> </w:t>
      </w:r>
      <w:r>
        <w:t>en</w:t>
      </w:r>
      <w:r>
        <w:rPr>
          <w:spacing w:val="-11"/>
        </w:rPr>
        <w:t xml:space="preserve"> </w:t>
      </w:r>
      <w:r>
        <w:t>los</w:t>
      </w:r>
      <w:r>
        <w:rPr>
          <w:spacing w:val="-9"/>
        </w:rPr>
        <w:t xml:space="preserve"> </w:t>
      </w:r>
      <w:r>
        <w:t>puntos</w:t>
      </w:r>
      <w:r>
        <w:rPr>
          <w:spacing w:val="-10"/>
        </w:rPr>
        <w:t xml:space="preserve"> </w:t>
      </w:r>
      <w:r>
        <w:t>de</w:t>
      </w:r>
      <w:r>
        <w:rPr>
          <w:spacing w:val="-8"/>
        </w:rPr>
        <w:t xml:space="preserve"> </w:t>
      </w:r>
      <w:r>
        <w:t>entrega</w:t>
      </w:r>
      <w:r>
        <w:rPr>
          <w:spacing w:val="-9"/>
        </w:rPr>
        <w:t xml:space="preserve"> </w:t>
      </w:r>
      <w:r>
        <w:t>de</w:t>
      </w:r>
      <w:r>
        <w:rPr>
          <w:spacing w:val="-11"/>
        </w:rPr>
        <w:t xml:space="preserve"> </w:t>
      </w:r>
      <w:r>
        <w:t>que</w:t>
      </w:r>
      <w:r>
        <w:rPr>
          <w:spacing w:val="-10"/>
        </w:rPr>
        <w:t xml:space="preserve"> </w:t>
      </w:r>
      <w:r>
        <w:t>trata</w:t>
      </w:r>
      <w:r>
        <w:rPr>
          <w:spacing w:val="-11"/>
        </w:rPr>
        <w:t xml:space="preserve"> </w:t>
      </w:r>
      <w:r>
        <w:t>la</w:t>
      </w:r>
      <w:r>
        <w:rPr>
          <w:spacing w:val="-8"/>
        </w:rPr>
        <w:t xml:space="preserve"> </w:t>
      </w:r>
      <w:r>
        <w:t>cláusula</w:t>
      </w:r>
      <w:r>
        <w:rPr>
          <w:spacing w:val="-8"/>
        </w:rPr>
        <w:t xml:space="preserve"> </w:t>
      </w:r>
      <w:r>
        <w:t>siguiente,</w:t>
      </w:r>
      <w:r>
        <w:rPr>
          <w:spacing w:val="-59"/>
        </w:rPr>
        <w:t xml:space="preserve"> </w:t>
      </w:r>
      <w:r>
        <w:t>la</w:t>
      </w:r>
      <w:r>
        <w:rPr>
          <w:spacing w:val="-4"/>
        </w:rPr>
        <w:t xml:space="preserve"> </w:t>
      </w:r>
      <w:r>
        <w:t>cual</w:t>
      </w:r>
      <w:r>
        <w:rPr>
          <w:spacing w:val="-4"/>
        </w:rPr>
        <w:t xml:space="preserve"> </w:t>
      </w:r>
      <w:r>
        <w:t>será</w:t>
      </w:r>
      <w:r>
        <w:rPr>
          <w:spacing w:val="-6"/>
        </w:rPr>
        <w:t xml:space="preserve"> </w:t>
      </w:r>
      <w:r>
        <w:t>destinada</w:t>
      </w:r>
      <w:r>
        <w:rPr>
          <w:spacing w:val="-3"/>
        </w:rPr>
        <w:t xml:space="preserve"> </w:t>
      </w:r>
      <w:r>
        <w:t>exclusivamente</w:t>
      </w:r>
      <w:r>
        <w:rPr>
          <w:spacing w:val="-6"/>
        </w:rPr>
        <w:t xml:space="preserve"> </w:t>
      </w:r>
      <w:r>
        <w:t>a</w:t>
      </w:r>
      <w:r>
        <w:rPr>
          <w:spacing w:val="-3"/>
        </w:rPr>
        <w:t xml:space="preserve"> </w:t>
      </w:r>
      <w:r>
        <w:t>atender</w:t>
      </w:r>
      <w:r>
        <w:rPr>
          <w:spacing w:val="-4"/>
        </w:rPr>
        <w:t xml:space="preserve"> </w:t>
      </w:r>
      <w:r>
        <w:t>el</w:t>
      </w:r>
      <w:r>
        <w:rPr>
          <w:spacing w:val="-5"/>
        </w:rPr>
        <w:t xml:space="preserve"> </w:t>
      </w:r>
      <w:r>
        <w:t>Mercado</w:t>
      </w:r>
      <w:r>
        <w:rPr>
          <w:spacing w:val="-3"/>
        </w:rPr>
        <w:t xml:space="preserve"> </w:t>
      </w:r>
      <w:r>
        <w:t>Regulado</w:t>
      </w:r>
      <w:r>
        <w:rPr>
          <w:spacing w:val="-4"/>
        </w:rPr>
        <w:t xml:space="preserve"> </w:t>
      </w:r>
      <w:r>
        <w:t>de</w:t>
      </w:r>
      <w:r>
        <w:rPr>
          <w:spacing w:val="-6"/>
        </w:rPr>
        <w:t xml:space="preserve"> </w:t>
      </w:r>
      <w:r>
        <w:rPr>
          <w:rFonts w:ascii="Arial" w:hAnsi="Arial"/>
          <w:b/>
        </w:rPr>
        <w:t>EL COMPRADOR.</w:t>
      </w:r>
      <w:r>
        <w:rPr>
          <w:rFonts w:ascii="Arial" w:hAnsi="Arial"/>
          <w:b/>
          <w:spacing w:val="-58"/>
        </w:rPr>
        <w:t xml:space="preserve"> </w:t>
      </w:r>
    </w:p>
    <w:p w14:paraId="39A3E135" w14:textId="62AAFB6C" w:rsidR="004C061F" w:rsidRDefault="004C061F" w:rsidP="004C061F">
      <w:pPr>
        <w:ind w:left="412"/>
        <w:jc w:val="both"/>
      </w:pPr>
      <w:r>
        <w:rPr>
          <w:rFonts w:ascii="Arial" w:hAnsi="Arial"/>
          <w:b/>
          <w:u w:val="thick"/>
        </w:rPr>
        <w:t>CLÁUSULA</w:t>
      </w:r>
      <w:r>
        <w:rPr>
          <w:rFonts w:ascii="Arial" w:hAnsi="Arial"/>
          <w:b/>
          <w:spacing w:val="-11"/>
          <w:u w:val="thick"/>
        </w:rPr>
        <w:t xml:space="preserve"> </w:t>
      </w:r>
      <w:r>
        <w:rPr>
          <w:rFonts w:ascii="Arial" w:hAnsi="Arial"/>
          <w:b/>
          <w:u w:val="thick"/>
        </w:rPr>
        <w:t>TERCERA</w:t>
      </w:r>
      <w:r>
        <w:rPr>
          <w:rFonts w:ascii="Arial" w:hAnsi="Arial"/>
          <w:b/>
          <w:spacing w:val="-8"/>
          <w:u w:val="thick"/>
        </w:rPr>
        <w:t xml:space="preserve"> </w:t>
      </w:r>
      <w:r>
        <w:rPr>
          <w:rFonts w:ascii="Arial" w:hAnsi="Arial"/>
          <w:b/>
          <w:u w:val="thick"/>
        </w:rPr>
        <w:t>-</w:t>
      </w:r>
      <w:r>
        <w:rPr>
          <w:rFonts w:ascii="Arial" w:hAnsi="Arial"/>
          <w:b/>
          <w:spacing w:val="-10"/>
          <w:u w:val="thick"/>
        </w:rPr>
        <w:t xml:space="preserve"> </w:t>
      </w:r>
      <w:r>
        <w:rPr>
          <w:rFonts w:ascii="Arial" w:hAnsi="Arial"/>
          <w:b/>
          <w:u w:val="thick"/>
        </w:rPr>
        <w:t>ENTREGA</w:t>
      </w:r>
      <w:r>
        <w:rPr>
          <w:rFonts w:ascii="Arial" w:hAnsi="Arial"/>
          <w:b/>
          <w:spacing w:val="-10"/>
          <w:u w:val="thick"/>
        </w:rPr>
        <w:t xml:space="preserve"> </w:t>
      </w:r>
      <w:r>
        <w:rPr>
          <w:rFonts w:ascii="Arial" w:hAnsi="Arial"/>
          <w:b/>
          <w:u w:val="thick"/>
        </w:rPr>
        <w:t>DE</w:t>
      </w:r>
      <w:r>
        <w:rPr>
          <w:rFonts w:ascii="Arial" w:hAnsi="Arial"/>
          <w:b/>
          <w:spacing w:val="-10"/>
          <w:u w:val="thick"/>
        </w:rPr>
        <w:t xml:space="preserve"> </w:t>
      </w:r>
      <w:r>
        <w:rPr>
          <w:rFonts w:ascii="Arial" w:hAnsi="Arial"/>
          <w:b/>
          <w:u w:val="thick"/>
        </w:rPr>
        <w:t>LA</w:t>
      </w:r>
      <w:r>
        <w:rPr>
          <w:rFonts w:ascii="Arial" w:hAnsi="Arial"/>
          <w:b/>
          <w:spacing w:val="-7"/>
          <w:u w:val="thick"/>
        </w:rPr>
        <w:t xml:space="preserve"> </w:t>
      </w:r>
      <w:r>
        <w:rPr>
          <w:rFonts w:ascii="Arial" w:hAnsi="Arial"/>
          <w:b/>
          <w:u w:val="thick"/>
        </w:rPr>
        <w:t>ENERGÍA</w:t>
      </w:r>
      <w:r>
        <w:t>:</w:t>
      </w:r>
      <w:r>
        <w:rPr>
          <w:spacing w:val="-10"/>
        </w:rPr>
        <w:t xml:space="preserve"> </w:t>
      </w:r>
      <w:r>
        <w:rPr>
          <w:rFonts w:ascii="Arial" w:hAnsi="Arial"/>
          <w:b/>
        </w:rPr>
        <w:t>EL COMPRADOR</w:t>
      </w:r>
      <w:r>
        <w:rPr>
          <w:rFonts w:ascii="Arial" w:hAnsi="Arial"/>
          <w:b/>
          <w:spacing w:val="-8"/>
        </w:rPr>
        <w:t xml:space="preserve"> </w:t>
      </w:r>
      <w:r>
        <w:t>recibirá</w:t>
      </w:r>
      <w:r>
        <w:rPr>
          <w:spacing w:val="-9"/>
        </w:rPr>
        <w:t xml:space="preserve"> </w:t>
      </w:r>
      <w:r>
        <w:t>la</w:t>
      </w:r>
      <w:r>
        <w:rPr>
          <w:spacing w:val="-9"/>
        </w:rPr>
        <w:t xml:space="preserve"> </w:t>
      </w:r>
      <w:r>
        <w:t>energía</w:t>
      </w:r>
    </w:p>
    <w:p w14:paraId="5F036ED7" w14:textId="41E0E4A1" w:rsidR="004C061F" w:rsidRDefault="004C061F" w:rsidP="004C061F">
      <w:pPr>
        <w:pStyle w:val="Textoindependiente"/>
        <w:spacing w:before="1"/>
        <w:ind w:left="412" w:right="256"/>
        <w:jc w:val="both"/>
      </w:pPr>
      <w:r>
        <w:t>contratada</w:t>
      </w:r>
      <w:r>
        <w:rPr>
          <w:spacing w:val="1"/>
        </w:rPr>
        <w:t xml:space="preserve"> </w:t>
      </w:r>
      <w:r>
        <w:t>en</w:t>
      </w:r>
      <w:r>
        <w:rPr>
          <w:spacing w:val="1"/>
        </w:rPr>
        <w:t xml:space="preserve"> </w:t>
      </w:r>
      <w:r>
        <w:t>los</w:t>
      </w:r>
      <w:r>
        <w:rPr>
          <w:spacing w:val="1"/>
        </w:rPr>
        <w:t xml:space="preserve"> </w:t>
      </w:r>
      <w:r>
        <w:t>barrajes</w:t>
      </w:r>
      <w:r>
        <w:rPr>
          <w:spacing w:val="1"/>
        </w:rPr>
        <w:t xml:space="preserve"> </w:t>
      </w:r>
      <w:r>
        <w:t>que</w:t>
      </w:r>
      <w:r>
        <w:rPr>
          <w:spacing w:val="1"/>
        </w:rPr>
        <w:t xml:space="preserve"> </w:t>
      </w:r>
      <w:r>
        <w:t>tenga</w:t>
      </w:r>
      <w:r>
        <w:rPr>
          <w:spacing w:val="1"/>
        </w:rPr>
        <w:t xml:space="preserve"> </w:t>
      </w:r>
      <w:r>
        <w:t>como</w:t>
      </w:r>
      <w:r>
        <w:rPr>
          <w:spacing w:val="1"/>
        </w:rPr>
        <w:t xml:space="preserve"> </w:t>
      </w:r>
      <w:r>
        <w:t>referencia</w:t>
      </w:r>
      <w:r>
        <w:rPr>
          <w:spacing w:val="1"/>
        </w:rPr>
        <w:t xml:space="preserve"> </w:t>
      </w:r>
      <w:r>
        <w:t>para</w:t>
      </w:r>
      <w:r>
        <w:rPr>
          <w:spacing w:val="1"/>
        </w:rPr>
        <w:t xml:space="preserve"> </w:t>
      </w:r>
      <w:r>
        <w:t>sus</w:t>
      </w:r>
      <w:r>
        <w:rPr>
          <w:spacing w:val="1"/>
        </w:rPr>
        <w:t xml:space="preserve"> </w:t>
      </w:r>
      <w:r>
        <w:t>fronteras</w:t>
      </w:r>
      <w:r>
        <w:rPr>
          <w:spacing w:val="1"/>
        </w:rPr>
        <w:t xml:space="preserve"> </w:t>
      </w:r>
      <w:r>
        <w:t>comerciales</w:t>
      </w:r>
      <w:r>
        <w:rPr>
          <w:spacing w:val="1"/>
        </w:rPr>
        <w:t xml:space="preserve"> </w:t>
      </w:r>
      <w:r>
        <w:t xml:space="preserve">debidamente inscritas ante el Administrador del Sistema de Intercambios Comerciales. </w:t>
      </w:r>
      <w:r>
        <w:rPr>
          <w:rFonts w:ascii="Arial" w:hAnsi="Arial"/>
          <w:b/>
        </w:rPr>
        <w:t xml:space="preserve">EL COMPRADOR </w:t>
      </w:r>
      <w:r>
        <w:t>asumirá</w:t>
      </w:r>
      <w:r>
        <w:rPr>
          <w:spacing w:val="-3"/>
        </w:rPr>
        <w:t xml:space="preserve"> </w:t>
      </w:r>
      <w:r>
        <w:t>las pérdidas</w:t>
      </w:r>
      <w:r>
        <w:rPr>
          <w:spacing w:val="-3"/>
        </w:rPr>
        <w:t xml:space="preserve"> </w:t>
      </w:r>
      <w:r>
        <w:t>correspondientes a</w:t>
      </w:r>
      <w:r>
        <w:rPr>
          <w:spacing w:val="-3"/>
        </w:rPr>
        <w:t xml:space="preserve"> </w:t>
      </w:r>
      <w:r>
        <w:t>la red</w:t>
      </w:r>
      <w:r>
        <w:rPr>
          <w:spacing w:val="-3"/>
        </w:rPr>
        <w:t xml:space="preserve"> </w:t>
      </w:r>
      <w:r>
        <w:t>de</w:t>
      </w:r>
      <w:r>
        <w:rPr>
          <w:spacing w:val="-2"/>
        </w:rPr>
        <w:t xml:space="preserve"> </w:t>
      </w:r>
      <w:r>
        <w:t>interconexión</w:t>
      </w:r>
      <w:r>
        <w:rPr>
          <w:spacing w:val="-1"/>
        </w:rPr>
        <w:t xml:space="preserve"> </w:t>
      </w:r>
      <w:r>
        <w:t>nacional.</w:t>
      </w:r>
    </w:p>
    <w:p w14:paraId="21C01DFA" w14:textId="4252902E" w:rsidR="004C061F" w:rsidRDefault="004C061F" w:rsidP="004C061F">
      <w:pPr>
        <w:pStyle w:val="Textoindependiente"/>
        <w:ind w:left="412" w:right="254"/>
        <w:jc w:val="both"/>
      </w:pPr>
      <w:r>
        <w:rPr>
          <w:rFonts w:ascii="Arial" w:hAnsi="Arial"/>
          <w:b/>
          <w:u w:val="thick"/>
        </w:rPr>
        <w:t>CLÁUSULA CUARTA - PRECIO DE LA ENERGIA</w:t>
      </w:r>
      <w:r>
        <w:t>: El precio de la energía eléctrica en el</w:t>
      </w:r>
      <w:r>
        <w:rPr>
          <w:spacing w:val="1"/>
        </w:rPr>
        <w:t xml:space="preserve"> </w:t>
      </w:r>
      <w:r>
        <w:t>punto de entrega es el establecido en el Anexo No.</w:t>
      </w:r>
      <w:r>
        <w:rPr>
          <w:spacing w:val="1"/>
          <w:u w:val="single"/>
        </w:rPr>
        <w:t xml:space="preserve"> </w:t>
      </w:r>
      <w:r>
        <w:t xml:space="preserve">que hacen parte integrante de este contrato, expresado en pesos constantes de </w:t>
      </w:r>
      <w:proofErr w:type="gramStart"/>
      <w:r w:rsidR="00D021EF">
        <w:t>Abril</w:t>
      </w:r>
      <w:proofErr w:type="gramEnd"/>
      <w:r>
        <w:t xml:space="preserve"> del año 2026. </w:t>
      </w:r>
      <w:r>
        <w:rPr>
          <w:rFonts w:ascii="Arial" w:hAnsi="Arial"/>
          <w:b/>
        </w:rPr>
        <w:t>PARÁGRAFO</w:t>
      </w:r>
      <w:r>
        <w:t>. Para todos</w:t>
      </w:r>
      <w:r>
        <w:rPr>
          <w:spacing w:val="1"/>
        </w:rPr>
        <w:t xml:space="preserve"> </w:t>
      </w:r>
      <w:r>
        <w:t>los efectos legales a que hubiere lugar, el presente contrato es de cuantía indeterminada. El</w:t>
      </w:r>
      <w:r>
        <w:rPr>
          <w:spacing w:val="1"/>
        </w:rPr>
        <w:t xml:space="preserve"> </w:t>
      </w:r>
      <w:r>
        <w:t>valor se determinará mensualmente, a medida que se vaya cumpliendo el suministro de</w:t>
      </w:r>
      <w:r>
        <w:rPr>
          <w:spacing w:val="1"/>
        </w:rPr>
        <w:t xml:space="preserve"> </w:t>
      </w:r>
      <w:r>
        <w:t>energía</w:t>
      </w:r>
      <w:r>
        <w:rPr>
          <w:spacing w:val="-3"/>
        </w:rPr>
        <w:t xml:space="preserve"> </w:t>
      </w:r>
      <w:r>
        <w:t>y</w:t>
      </w:r>
      <w:r>
        <w:rPr>
          <w:spacing w:val="1"/>
        </w:rPr>
        <w:t xml:space="preserve"> </w:t>
      </w:r>
      <w:r>
        <w:t>durante</w:t>
      </w:r>
      <w:r>
        <w:rPr>
          <w:spacing w:val="-2"/>
        </w:rPr>
        <w:t xml:space="preserve"> </w:t>
      </w:r>
      <w:r>
        <w:t>el</w:t>
      </w:r>
      <w:r>
        <w:rPr>
          <w:spacing w:val="-3"/>
        </w:rPr>
        <w:t xml:space="preserve"> </w:t>
      </w:r>
      <w:r>
        <w:t>tiempo de vigencia del contrato.</w:t>
      </w:r>
    </w:p>
    <w:p w14:paraId="624ABA90" w14:textId="08021F6B" w:rsidR="004C061F" w:rsidRDefault="004C061F" w:rsidP="004C061F">
      <w:pPr>
        <w:pStyle w:val="Textoindependiente"/>
        <w:spacing w:before="24"/>
        <w:ind w:left="412" w:right="261"/>
        <w:jc w:val="both"/>
      </w:pPr>
      <w:bookmarkStart w:id="1" w:name="_Hlk202281370"/>
      <w:bookmarkStart w:id="2" w:name="_Hlk202281424"/>
      <w:r>
        <w:rPr>
          <w:rFonts w:ascii="Arial" w:hAnsi="Arial"/>
          <w:b/>
          <w:spacing w:val="-1"/>
          <w:u w:val="thick"/>
        </w:rPr>
        <w:t>CLÁUSULA</w:t>
      </w:r>
      <w:r>
        <w:rPr>
          <w:rFonts w:ascii="Arial" w:hAnsi="Arial"/>
          <w:b/>
          <w:spacing w:val="-12"/>
          <w:u w:val="thick"/>
        </w:rPr>
        <w:t xml:space="preserve"> </w:t>
      </w:r>
      <w:r>
        <w:rPr>
          <w:rFonts w:ascii="Arial" w:hAnsi="Arial"/>
          <w:b/>
          <w:spacing w:val="-1"/>
          <w:u w:val="thick"/>
        </w:rPr>
        <w:t>QUINTA</w:t>
      </w:r>
      <w:r>
        <w:rPr>
          <w:rFonts w:ascii="Arial" w:hAnsi="Arial"/>
          <w:b/>
          <w:spacing w:val="-12"/>
          <w:u w:val="thick"/>
        </w:rPr>
        <w:t xml:space="preserve"> </w:t>
      </w:r>
      <w:r>
        <w:rPr>
          <w:rFonts w:ascii="Arial" w:hAnsi="Arial"/>
          <w:b/>
          <w:u w:val="thick"/>
        </w:rPr>
        <w:t>-</w:t>
      </w:r>
      <w:r>
        <w:rPr>
          <w:rFonts w:ascii="Arial" w:hAnsi="Arial"/>
          <w:b/>
          <w:spacing w:val="-10"/>
          <w:u w:val="thick"/>
        </w:rPr>
        <w:t xml:space="preserve"> </w:t>
      </w:r>
      <w:r>
        <w:rPr>
          <w:rFonts w:ascii="Arial" w:hAnsi="Arial"/>
          <w:b/>
          <w:u w:val="thick"/>
        </w:rPr>
        <w:t>FÓRMULA</w:t>
      </w:r>
      <w:r>
        <w:rPr>
          <w:rFonts w:ascii="Arial" w:hAnsi="Arial"/>
          <w:b/>
          <w:spacing w:val="-10"/>
          <w:u w:val="thick"/>
        </w:rPr>
        <w:t xml:space="preserve"> </w:t>
      </w:r>
      <w:r>
        <w:rPr>
          <w:rFonts w:ascii="Arial" w:hAnsi="Arial"/>
          <w:b/>
          <w:u w:val="thick"/>
        </w:rPr>
        <w:t>DEL</w:t>
      </w:r>
      <w:r>
        <w:rPr>
          <w:rFonts w:ascii="Arial" w:hAnsi="Arial"/>
          <w:b/>
          <w:spacing w:val="-14"/>
          <w:u w:val="thick"/>
        </w:rPr>
        <w:t xml:space="preserve"> </w:t>
      </w:r>
      <w:r>
        <w:rPr>
          <w:rFonts w:ascii="Arial" w:hAnsi="Arial"/>
          <w:b/>
          <w:u w:val="thick"/>
        </w:rPr>
        <w:t>AJUSTE</w:t>
      </w:r>
      <w:r>
        <w:rPr>
          <w:rFonts w:ascii="Arial" w:hAnsi="Arial"/>
          <w:b/>
          <w:spacing w:val="-17"/>
          <w:u w:val="thick"/>
        </w:rPr>
        <w:t xml:space="preserve"> </w:t>
      </w:r>
      <w:r>
        <w:rPr>
          <w:rFonts w:ascii="Arial" w:hAnsi="Arial"/>
          <w:b/>
          <w:u w:val="thick"/>
        </w:rPr>
        <w:t>DEL</w:t>
      </w:r>
      <w:r>
        <w:rPr>
          <w:rFonts w:ascii="Arial" w:hAnsi="Arial"/>
          <w:b/>
          <w:spacing w:val="-12"/>
          <w:u w:val="thick"/>
        </w:rPr>
        <w:t xml:space="preserve"> </w:t>
      </w:r>
      <w:r>
        <w:rPr>
          <w:rFonts w:ascii="Arial" w:hAnsi="Arial"/>
          <w:b/>
          <w:u w:val="thick"/>
        </w:rPr>
        <w:t>PRECIO</w:t>
      </w:r>
      <w:bookmarkEnd w:id="1"/>
      <w:r>
        <w:t>:</w:t>
      </w:r>
      <w:r>
        <w:rPr>
          <w:spacing w:val="-10"/>
        </w:rPr>
        <w:t xml:space="preserve"> </w:t>
      </w:r>
      <w:r>
        <w:t>La</w:t>
      </w:r>
      <w:r>
        <w:rPr>
          <w:spacing w:val="-14"/>
        </w:rPr>
        <w:t xml:space="preserve"> </w:t>
      </w:r>
      <w:r>
        <w:t>actualización</w:t>
      </w:r>
      <w:r>
        <w:rPr>
          <w:spacing w:val="-12"/>
        </w:rPr>
        <w:t xml:space="preserve"> </w:t>
      </w:r>
      <w:r>
        <w:t>mensual</w:t>
      </w:r>
      <w:r>
        <w:rPr>
          <w:spacing w:val="-12"/>
        </w:rPr>
        <w:t xml:space="preserve"> </w:t>
      </w:r>
      <w:r>
        <w:t>del</w:t>
      </w:r>
      <w:r>
        <w:rPr>
          <w:spacing w:val="-59"/>
        </w:rPr>
        <w:t xml:space="preserve"> </w:t>
      </w:r>
      <w:r>
        <w:t>precio pactado en la cláusula cuarta de este contrato que consta en el Anexo No.</w:t>
      </w:r>
      <w:r>
        <w:rPr>
          <w:spacing w:val="1"/>
          <w:u w:val="single"/>
        </w:rPr>
        <w:t xml:space="preserve"> </w:t>
      </w:r>
      <w:r>
        <w:t xml:space="preserve">, será </w:t>
      </w:r>
      <w:r>
        <w:rPr>
          <w:spacing w:val="-59"/>
        </w:rPr>
        <w:t xml:space="preserve"> </w:t>
      </w:r>
      <w:r>
        <w:t>indexado mensualmente utilizando la serie de Índice de Precios al Productor Oferta Interna</w:t>
      </w:r>
      <w:r>
        <w:rPr>
          <w:spacing w:val="1"/>
        </w:rPr>
        <w:t xml:space="preserve"> </w:t>
      </w:r>
      <w:r>
        <w:rPr>
          <w:spacing w:val="-1"/>
        </w:rPr>
        <w:t>certificado</w:t>
      </w:r>
      <w:r>
        <w:rPr>
          <w:spacing w:val="-14"/>
        </w:rPr>
        <w:t xml:space="preserve"> </w:t>
      </w:r>
      <w:r>
        <w:rPr>
          <w:spacing w:val="-1"/>
        </w:rPr>
        <w:t>por</w:t>
      </w:r>
      <w:r>
        <w:rPr>
          <w:spacing w:val="-13"/>
        </w:rPr>
        <w:t xml:space="preserve"> </w:t>
      </w:r>
      <w:r>
        <w:rPr>
          <w:spacing w:val="-1"/>
        </w:rPr>
        <w:t>la</w:t>
      </w:r>
      <w:r>
        <w:rPr>
          <w:spacing w:val="-15"/>
        </w:rPr>
        <w:t xml:space="preserve"> </w:t>
      </w:r>
      <w:r>
        <w:rPr>
          <w:spacing w:val="-1"/>
        </w:rPr>
        <w:t>autoridad</w:t>
      </w:r>
      <w:r>
        <w:rPr>
          <w:spacing w:val="-14"/>
        </w:rPr>
        <w:t xml:space="preserve"> </w:t>
      </w:r>
      <w:r>
        <w:t>competente,</w:t>
      </w:r>
      <w:r>
        <w:rPr>
          <w:spacing w:val="-13"/>
        </w:rPr>
        <w:t xml:space="preserve"> </w:t>
      </w:r>
      <w:r>
        <w:t>según</w:t>
      </w:r>
      <w:r>
        <w:rPr>
          <w:spacing w:val="-14"/>
        </w:rPr>
        <w:t xml:space="preserve"> </w:t>
      </w:r>
      <w:r>
        <w:t>la</w:t>
      </w:r>
      <w:r>
        <w:rPr>
          <w:spacing w:val="-14"/>
        </w:rPr>
        <w:t xml:space="preserve"> </w:t>
      </w:r>
      <w:r>
        <w:t>siguiente</w:t>
      </w:r>
      <w:r>
        <w:rPr>
          <w:spacing w:val="-14"/>
        </w:rPr>
        <w:t xml:space="preserve"> </w:t>
      </w:r>
      <w:r>
        <w:t>fórmula:</w:t>
      </w:r>
      <w:r>
        <w:rPr>
          <w:spacing w:val="-10"/>
        </w:rPr>
        <w:t xml:space="preserve"> </w:t>
      </w:r>
      <w:r>
        <w:rPr>
          <w:rFonts w:ascii="Arial" w:hAnsi="Arial"/>
          <w:b/>
        </w:rPr>
        <w:t>Pi</w:t>
      </w:r>
      <w:r>
        <w:rPr>
          <w:rFonts w:ascii="Arial" w:hAnsi="Arial"/>
          <w:b/>
          <w:spacing w:val="-13"/>
        </w:rPr>
        <w:t xml:space="preserve"> </w:t>
      </w:r>
      <w:r>
        <w:rPr>
          <w:rFonts w:ascii="Arial" w:hAnsi="Arial"/>
          <w:b/>
        </w:rPr>
        <w:t>=</w:t>
      </w:r>
      <w:r>
        <w:rPr>
          <w:rFonts w:ascii="Arial" w:hAnsi="Arial"/>
          <w:b/>
          <w:spacing w:val="-13"/>
        </w:rPr>
        <w:t xml:space="preserve"> </w:t>
      </w:r>
      <w:r>
        <w:rPr>
          <w:rFonts w:ascii="Arial" w:hAnsi="Arial"/>
          <w:b/>
        </w:rPr>
        <w:t>Po*(</w:t>
      </w:r>
      <w:proofErr w:type="spellStart"/>
      <w:r>
        <w:rPr>
          <w:rFonts w:ascii="Arial" w:hAnsi="Arial"/>
          <w:b/>
        </w:rPr>
        <w:t>IPPi</w:t>
      </w:r>
      <w:proofErr w:type="spellEnd"/>
      <w:r>
        <w:rPr>
          <w:rFonts w:ascii="Arial" w:hAnsi="Arial"/>
          <w:b/>
        </w:rPr>
        <w:t>/</w:t>
      </w:r>
      <w:proofErr w:type="spellStart"/>
      <w:r>
        <w:rPr>
          <w:rFonts w:ascii="Arial" w:hAnsi="Arial"/>
          <w:b/>
        </w:rPr>
        <w:t>IPPo</w:t>
      </w:r>
      <w:proofErr w:type="spellEnd"/>
      <w:r>
        <w:t>)</w:t>
      </w:r>
      <w:r>
        <w:rPr>
          <w:spacing w:val="-15"/>
        </w:rPr>
        <w:t xml:space="preserve"> </w:t>
      </w:r>
      <w:r>
        <w:t>donde</w:t>
      </w:r>
      <w:r>
        <w:rPr>
          <w:spacing w:val="-58"/>
        </w:rPr>
        <w:t xml:space="preserve"> </w:t>
      </w:r>
      <w:r>
        <w:t>Pi: Corresponde al precio a aplicar en el mes i (mes a facturar), Po: Corresponde al Precio</w:t>
      </w:r>
      <w:r>
        <w:rPr>
          <w:spacing w:val="1"/>
        </w:rPr>
        <w:t xml:space="preserve"> </w:t>
      </w:r>
      <w:r>
        <w:t>pactado</w:t>
      </w:r>
      <w:r>
        <w:rPr>
          <w:spacing w:val="-3"/>
        </w:rPr>
        <w:t xml:space="preserve"> </w:t>
      </w:r>
      <w:r>
        <w:t>en</w:t>
      </w:r>
      <w:r>
        <w:rPr>
          <w:spacing w:val="-6"/>
        </w:rPr>
        <w:t xml:space="preserve"> </w:t>
      </w:r>
      <w:r>
        <w:t>pesos</w:t>
      </w:r>
      <w:r>
        <w:rPr>
          <w:spacing w:val="-2"/>
        </w:rPr>
        <w:t xml:space="preserve"> </w:t>
      </w:r>
      <w:r>
        <w:t>de</w:t>
      </w:r>
      <w:r>
        <w:rPr>
          <w:spacing w:val="-8"/>
        </w:rPr>
        <w:t xml:space="preserve"> </w:t>
      </w:r>
      <w:r w:rsidR="00D021EF">
        <w:t>Abril</w:t>
      </w:r>
      <w:r>
        <w:rPr>
          <w:spacing w:val="-2"/>
        </w:rPr>
        <w:t xml:space="preserve"> </w:t>
      </w:r>
      <w:r>
        <w:t>del</w:t>
      </w:r>
      <w:r>
        <w:rPr>
          <w:spacing w:val="-4"/>
        </w:rPr>
        <w:t xml:space="preserve"> </w:t>
      </w:r>
      <w:r>
        <w:t>año</w:t>
      </w:r>
      <w:r>
        <w:rPr>
          <w:spacing w:val="-5"/>
        </w:rPr>
        <w:t xml:space="preserve"> </w:t>
      </w:r>
      <w:r>
        <w:t>2026,</w:t>
      </w:r>
      <w:r>
        <w:rPr>
          <w:spacing w:val="-5"/>
        </w:rPr>
        <w:t xml:space="preserve"> </w:t>
      </w:r>
      <w:proofErr w:type="spellStart"/>
      <w:r>
        <w:t>IPPi</w:t>
      </w:r>
      <w:proofErr w:type="spellEnd"/>
      <w:r>
        <w:rPr>
          <w:spacing w:val="-3"/>
        </w:rPr>
        <w:t xml:space="preserve"> </w:t>
      </w:r>
      <w:r>
        <w:t>:</w:t>
      </w:r>
      <w:r>
        <w:rPr>
          <w:spacing w:val="-3"/>
        </w:rPr>
        <w:t xml:space="preserve"> </w:t>
      </w:r>
      <w:r>
        <w:t>Corresponde</w:t>
      </w:r>
      <w:r>
        <w:rPr>
          <w:spacing w:val="-6"/>
        </w:rPr>
        <w:t xml:space="preserve"> </w:t>
      </w:r>
      <w:r>
        <w:t>al</w:t>
      </w:r>
      <w:r>
        <w:rPr>
          <w:spacing w:val="-6"/>
        </w:rPr>
        <w:t xml:space="preserve"> </w:t>
      </w:r>
      <w:r>
        <w:t>Índice</w:t>
      </w:r>
      <w:r>
        <w:rPr>
          <w:spacing w:val="-2"/>
        </w:rPr>
        <w:t xml:space="preserve"> </w:t>
      </w:r>
      <w:r>
        <w:t>de</w:t>
      </w:r>
      <w:r>
        <w:rPr>
          <w:spacing w:val="-6"/>
        </w:rPr>
        <w:t xml:space="preserve"> </w:t>
      </w:r>
      <w:r>
        <w:t>Precios</w:t>
      </w:r>
      <w:r>
        <w:rPr>
          <w:spacing w:val="-2"/>
        </w:rPr>
        <w:t xml:space="preserve"> </w:t>
      </w:r>
      <w:r>
        <w:t>al</w:t>
      </w:r>
      <w:r>
        <w:rPr>
          <w:spacing w:val="-4"/>
        </w:rPr>
        <w:t xml:space="preserve"> </w:t>
      </w:r>
      <w:r>
        <w:t>Productor</w:t>
      </w:r>
      <w:r>
        <w:rPr>
          <w:spacing w:val="-59"/>
        </w:rPr>
        <w:t xml:space="preserve"> </w:t>
      </w:r>
      <w:r>
        <w:t xml:space="preserve">Oferta Interna para el mes i (mes a facturar) y </w:t>
      </w:r>
      <w:proofErr w:type="spellStart"/>
      <w:r>
        <w:t>IPPo</w:t>
      </w:r>
      <w:proofErr w:type="spellEnd"/>
      <w:r>
        <w:t>: Corresponde al Índice de Precios al</w:t>
      </w:r>
      <w:r>
        <w:rPr>
          <w:spacing w:val="1"/>
        </w:rPr>
        <w:t xml:space="preserve"> </w:t>
      </w:r>
      <w:r>
        <w:t xml:space="preserve">Productor Oferta Interna preliminar de </w:t>
      </w:r>
      <w:r w:rsidR="00D021EF">
        <w:t>Abril</w:t>
      </w:r>
      <w:r>
        <w:t xml:space="preserve"> del año 2026.</w:t>
      </w:r>
      <w:r>
        <w:rPr>
          <w:spacing w:val="1"/>
        </w:rPr>
        <w:t xml:space="preserve"> </w:t>
      </w:r>
      <w:r>
        <w:t>Hasta tanto no se expida un lineamiento</w:t>
      </w:r>
      <w:r>
        <w:rPr>
          <w:spacing w:val="1"/>
        </w:rPr>
        <w:t xml:space="preserve"> </w:t>
      </w:r>
      <w:r>
        <w:t>diferente</w:t>
      </w:r>
      <w:r>
        <w:rPr>
          <w:spacing w:val="-5"/>
        </w:rPr>
        <w:t xml:space="preserve"> </w:t>
      </w:r>
      <w:r>
        <w:t>por</w:t>
      </w:r>
      <w:r>
        <w:rPr>
          <w:spacing w:val="-3"/>
        </w:rPr>
        <w:t xml:space="preserve"> </w:t>
      </w:r>
      <w:r>
        <w:t>la</w:t>
      </w:r>
      <w:r>
        <w:rPr>
          <w:spacing w:val="-2"/>
        </w:rPr>
        <w:t xml:space="preserve"> </w:t>
      </w:r>
      <w:r>
        <w:t>Comisión,</w:t>
      </w:r>
      <w:r>
        <w:rPr>
          <w:spacing w:val="-1"/>
        </w:rPr>
        <w:t xml:space="preserve"> </w:t>
      </w:r>
      <w:r>
        <w:t>el</w:t>
      </w:r>
      <w:r>
        <w:rPr>
          <w:spacing w:val="-5"/>
        </w:rPr>
        <w:t xml:space="preserve"> </w:t>
      </w:r>
      <w:r>
        <w:t>valor</w:t>
      </w:r>
      <w:r>
        <w:rPr>
          <w:spacing w:val="-2"/>
        </w:rPr>
        <w:t xml:space="preserve"> </w:t>
      </w:r>
      <w:r>
        <w:t>con</w:t>
      </w:r>
      <w:r>
        <w:rPr>
          <w:spacing w:val="-5"/>
        </w:rPr>
        <w:t xml:space="preserve"> </w:t>
      </w:r>
      <w:r>
        <w:t>el</w:t>
      </w:r>
      <w:r>
        <w:rPr>
          <w:spacing w:val="-3"/>
        </w:rPr>
        <w:t xml:space="preserve"> </w:t>
      </w:r>
      <w:r>
        <w:t>cual</w:t>
      </w:r>
      <w:r>
        <w:rPr>
          <w:spacing w:val="-5"/>
        </w:rPr>
        <w:t xml:space="preserve"> </w:t>
      </w:r>
      <w:r>
        <w:t>se</w:t>
      </w:r>
      <w:r>
        <w:rPr>
          <w:spacing w:val="-2"/>
        </w:rPr>
        <w:t xml:space="preserve"> </w:t>
      </w:r>
      <w:r>
        <w:t>actualizará</w:t>
      </w:r>
      <w:r>
        <w:rPr>
          <w:spacing w:val="-2"/>
        </w:rPr>
        <w:t xml:space="preserve"> </w:t>
      </w:r>
      <w:r>
        <w:t>el</w:t>
      </w:r>
      <w:r>
        <w:rPr>
          <w:spacing w:val="-6"/>
        </w:rPr>
        <w:t xml:space="preserve"> </w:t>
      </w:r>
      <w:r>
        <w:t>IPP</w:t>
      </w:r>
      <w:r>
        <w:rPr>
          <w:spacing w:val="-5"/>
        </w:rPr>
        <w:t xml:space="preserve"> </w:t>
      </w:r>
      <w:r>
        <w:t>mes</w:t>
      </w:r>
      <w:r>
        <w:rPr>
          <w:spacing w:val="-4"/>
        </w:rPr>
        <w:t xml:space="preserve"> </w:t>
      </w:r>
      <w:r>
        <w:t>a</w:t>
      </w:r>
      <w:r>
        <w:rPr>
          <w:spacing w:val="-4"/>
        </w:rPr>
        <w:t xml:space="preserve"> </w:t>
      </w:r>
      <w:r>
        <w:t>mes</w:t>
      </w:r>
      <w:r>
        <w:rPr>
          <w:spacing w:val="-4"/>
        </w:rPr>
        <w:t xml:space="preserve"> </w:t>
      </w:r>
      <w:r>
        <w:t>corresponde</w:t>
      </w:r>
      <w:r>
        <w:rPr>
          <w:spacing w:val="-3"/>
        </w:rPr>
        <w:t xml:space="preserve"> </w:t>
      </w:r>
      <w:proofErr w:type="gramStart"/>
      <w:r>
        <w:t xml:space="preserve">al </w:t>
      </w:r>
      <w:r>
        <w:rPr>
          <w:spacing w:val="-58"/>
        </w:rPr>
        <w:t xml:space="preserve"> </w:t>
      </w:r>
      <w:r>
        <w:t>valor</w:t>
      </w:r>
      <w:proofErr w:type="gramEnd"/>
      <w:r>
        <w:rPr>
          <w:spacing w:val="-11"/>
        </w:rPr>
        <w:t xml:space="preserve"> </w:t>
      </w:r>
      <w:r>
        <w:t>Provisional</w:t>
      </w:r>
      <w:r>
        <w:rPr>
          <w:spacing w:val="-12"/>
        </w:rPr>
        <w:t xml:space="preserve"> </w:t>
      </w:r>
      <w:r>
        <w:t>sin</w:t>
      </w:r>
      <w:r>
        <w:rPr>
          <w:spacing w:val="-11"/>
        </w:rPr>
        <w:t xml:space="preserve"> </w:t>
      </w:r>
      <w:r>
        <w:t>lugar</w:t>
      </w:r>
      <w:r>
        <w:rPr>
          <w:spacing w:val="-10"/>
        </w:rPr>
        <w:t xml:space="preserve"> </w:t>
      </w:r>
      <w:r>
        <w:t>a</w:t>
      </w:r>
      <w:r>
        <w:rPr>
          <w:spacing w:val="-14"/>
        </w:rPr>
        <w:t xml:space="preserve"> </w:t>
      </w:r>
      <w:r>
        <w:t>ajuste</w:t>
      </w:r>
      <w:r>
        <w:rPr>
          <w:spacing w:val="-13"/>
        </w:rPr>
        <w:t xml:space="preserve"> </w:t>
      </w:r>
      <w:r>
        <w:t>respecto</w:t>
      </w:r>
      <w:r>
        <w:rPr>
          <w:spacing w:val="-14"/>
        </w:rPr>
        <w:t xml:space="preserve"> </w:t>
      </w:r>
      <w:r>
        <w:t>al</w:t>
      </w:r>
      <w:r>
        <w:rPr>
          <w:spacing w:val="-12"/>
        </w:rPr>
        <w:t xml:space="preserve"> </w:t>
      </w:r>
      <w:r>
        <w:t>valor</w:t>
      </w:r>
      <w:r>
        <w:rPr>
          <w:spacing w:val="-10"/>
        </w:rPr>
        <w:t xml:space="preserve"> </w:t>
      </w:r>
      <w:r>
        <w:t>definitivo,</w:t>
      </w:r>
      <w:r>
        <w:rPr>
          <w:spacing w:val="-14"/>
        </w:rPr>
        <w:t xml:space="preserve"> </w:t>
      </w:r>
      <w:r>
        <w:t>no</w:t>
      </w:r>
      <w:r>
        <w:rPr>
          <w:spacing w:val="-14"/>
        </w:rPr>
        <w:t xml:space="preserve"> </w:t>
      </w:r>
      <w:r>
        <w:t>obstante,</w:t>
      </w:r>
      <w:r>
        <w:rPr>
          <w:spacing w:val="-12"/>
        </w:rPr>
        <w:t xml:space="preserve"> </w:t>
      </w:r>
      <w:r>
        <w:t>si</w:t>
      </w:r>
      <w:r>
        <w:rPr>
          <w:spacing w:val="-12"/>
        </w:rPr>
        <w:t xml:space="preserve"> </w:t>
      </w:r>
      <w:r>
        <w:t>a</w:t>
      </w:r>
      <w:r>
        <w:rPr>
          <w:spacing w:val="-13"/>
        </w:rPr>
        <w:t xml:space="preserve"> </w:t>
      </w:r>
      <w:r>
        <w:t>futuro</w:t>
      </w:r>
      <w:r>
        <w:rPr>
          <w:spacing w:val="-13"/>
        </w:rPr>
        <w:t xml:space="preserve"> </w:t>
      </w:r>
      <w:r>
        <w:t>la</w:t>
      </w:r>
      <w:r>
        <w:rPr>
          <w:spacing w:val="-11"/>
        </w:rPr>
        <w:t xml:space="preserve"> </w:t>
      </w:r>
      <w:r>
        <w:t>CREG cambia esta posición se aplicará lo dispuesto por el regulador en su momento.</w:t>
      </w:r>
      <w:r>
        <w:rPr>
          <w:spacing w:val="1"/>
        </w:rPr>
        <w:t xml:space="preserve"> </w:t>
      </w:r>
    </w:p>
    <w:bookmarkEnd w:id="2"/>
    <w:p w14:paraId="67E40FBC" w14:textId="33EB4E5F" w:rsidR="004C061F" w:rsidRDefault="004C061F" w:rsidP="004C061F">
      <w:pPr>
        <w:ind w:left="412"/>
        <w:rPr>
          <w:b/>
        </w:rPr>
      </w:pPr>
      <w:r>
        <w:rPr>
          <w:b/>
          <w:bCs/>
          <w:u w:val="single"/>
        </w:rPr>
        <w:t>CLÁUSULA</w:t>
      </w:r>
      <w:r>
        <w:rPr>
          <w:b/>
          <w:bCs/>
          <w:spacing w:val="27"/>
          <w:u w:val="single"/>
        </w:rPr>
        <w:t xml:space="preserve"> </w:t>
      </w:r>
      <w:r>
        <w:rPr>
          <w:b/>
          <w:bCs/>
          <w:u w:val="single"/>
        </w:rPr>
        <w:t>SEXTA</w:t>
      </w:r>
      <w:r>
        <w:rPr>
          <w:b/>
          <w:bCs/>
          <w:spacing w:val="28"/>
          <w:u w:val="single"/>
        </w:rPr>
        <w:t xml:space="preserve"> </w:t>
      </w:r>
      <w:r>
        <w:rPr>
          <w:b/>
          <w:bCs/>
          <w:u w:val="single"/>
        </w:rPr>
        <w:t>-</w:t>
      </w:r>
      <w:r>
        <w:rPr>
          <w:b/>
          <w:bCs/>
          <w:spacing w:val="28"/>
          <w:u w:val="single"/>
        </w:rPr>
        <w:t xml:space="preserve"> </w:t>
      </w:r>
      <w:r>
        <w:rPr>
          <w:b/>
          <w:bCs/>
          <w:u w:val="single"/>
        </w:rPr>
        <w:t>FACTURACIÓN</w:t>
      </w:r>
      <w:r>
        <w:rPr>
          <w:b/>
          <w:bCs/>
          <w:spacing w:val="25"/>
          <w:u w:val="single"/>
        </w:rPr>
        <w:t xml:space="preserve"> </w:t>
      </w:r>
      <w:r>
        <w:rPr>
          <w:b/>
          <w:bCs/>
          <w:u w:val="single"/>
        </w:rPr>
        <w:t>Y</w:t>
      </w:r>
      <w:r>
        <w:rPr>
          <w:b/>
          <w:bCs/>
          <w:spacing w:val="26"/>
          <w:u w:val="single"/>
        </w:rPr>
        <w:t xml:space="preserve"> </w:t>
      </w:r>
      <w:r>
        <w:rPr>
          <w:b/>
          <w:bCs/>
          <w:u w:val="single"/>
        </w:rPr>
        <w:t>FORMA</w:t>
      </w:r>
      <w:r>
        <w:rPr>
          <w:b/>
          <w:bCs/>
          <w:spacing w:val="28"/>
          <w:u w:val="single"/>
        </w:rPr>
        <w:t xml:space="preserve"> </w:t>
      </w:r>
      <w:r>
        <w:rPr>
          <w:b/>
          <w:bCs/>
          <w:u w:val="single"/>
        </w:rPr>
        <w:t>DE</w:t>
      </w:r>
      <w:r>
        <w:rPr>
          <w:b/>
          <w:bCs/>
          <w:spacing w:val="25"/>
          <w:u w:val="single"/>
        </w:rPr>
        <w:t xml:space="preserve"> </w:t>
      </w:r>
      <w:r>
        <w:rPr>
          <w:b/>
          <w:bCs/>
          <w:u w:val="single"/>
        </w:rPr>
        <w:t>PAGO:</w:t>
      </w:r>
      <w:r>
        <w:rPr>
          <w:b/>
          <w:bCs/>
          <w:spacing w:val="28"/>
        </w:rPr>
        <w:t xml:space="preserve"> </w:t>
      </w:r>
      <w:r>
        <w:rPr>
          <w:b/>
          <w:bCs/>
        </w:rPr>
        <w:t>EL VENDEDOR</w:t>
      </w:r>
      <w:r>
        <w:rPr>
          <w:spacing w:val="27"/>
        </w:rPr>
        <w:t xml:space="preserve"> </w:t>
      </w:r>
      <w:r>
        <w:t>liquidará</w:t>
      </w:r>
      <w:r>
        <w:rPr>
          <w:spacing w:val="27"/>
        </w:rPr>
        <w:t xml:space="preserve"> </w:t>
      </w:r>
      <w:r>
        <w:t>y</w:t>
      </w:r>
    </w:p>
    <w:p w14:paraId="333C8EF1" w14:textId="4FDC3D19" w:rsidR="004C061F" w:rsidRDefault="004C061F" w:rsidP="004C061F">
      <w:pPr>
        <w:pStyle w:val="Textoindependiente"/>
        <w:ind w:left="412" w:right="257"/>
        <w:jc w:val="both"/>
      </w:pPr>
      <w:r>
        <w:t>facturará</w:t>
      </w:r>
      <w:r>
        <w:rPr>
          <w:spacing w:val="-10"/>
        </w:rPr>
        <w:t xml:space="preserve"> </w:t>
      </w:r>
      <w:r>
        <w:t>mensualmente</w:t>
      </w:r>
      <w:r>
        <w:rPr>
          <w:spacing w:val="-13"/>
        </w:rPr>
        <w:t xml:space="preserve"> </w:t>
      </w:r>
      <w:r>
        <w:t>el</w:t>
      </w:r>
      <w:r>
        <w:rPr>
          <w:spacing w:val="-8"/>
        </w:rPr>
        <w:t xml:space="preserve"> </w:t>
      </w:r>
      <w:r>
        <w:t>suministro</w:t>
      </w:r>
      <w:r>
        <w:rPr>
          <w:spacing w:val="-10"/>
        </w:rPr>
        <w:t xml:space="preserve"> </w:t>
      </w:r>
      <w:r>
        <w:t>de</w:t>
      </w:r>
      <w:r>
        <w:rPr>
          <w:spacing w:val="-10"/>
        </w:rPr>
        <w:t xml:space="preserve"> </w:t>
      </w:r>
      <w:r>
        <w:t>energía</w:t>
      </w:r>
      <w:r>
        <w:rPr>
          <w:spacing w:val="-10"/>
        </w:rPr>
        <w:t xml:space="preserve"> </w:t>
      </w:r>
      <w:r>
        <w:t>efectuado</w:t>
      </w:r>
      <w:r>
        <w:rPr>
          <w:spacing w:val="-10"/>
        </w:rPr>
        <w:t xml:space="preserve"> </w:t>
      </w:r>
      <w:r>
        <w:t>a</w:t>
      </w:r>
      <w:r>
        <w:rPr>
          <w:spacing w:val="-5"/>
        </w:rPr>
        <w:t xml:space="preserve"> </w:t>
      </w:r>
      <w:r>
        <w:rPr>
          <w:rFonts w:ascii="Arial" w:hAnsi="Arial"/>
          <w:b/>
        </w:rPr>
        <w:t>EL COMPRADOR</w:t>
      </w:r>
      <w:r>
        <w:rPr>
          <w:rFonts w:ascii="Arial" w:hAnsi="Arial"/>
          <w:b/>
          <w:spacing w:val="-10"/>
        </w:rPr>
        <w:t xml:space="preserve"> </w:t>
      </w:r>
      <w:r>
        <w:t>y</w:t>
      </w:r>
      <w:r>
        <w:rPr>
          <w:spacing w:val="-6"/>
        </w:rPr>
        <w:t xml:space="preserve"> </w:t>
      </w:r>
      <w:r>
        <w:t>presentará</w:t>
      </w:r>
      <w:r>
        <w:rPr>
          <w:spacing w:val="-59"/>
        </w:rPr>
        <w:t xml:space="preserve"> </w:t>
      </w:r>
      <w:r>
        <w:t>la factura mensualmente, liquidando el suministro del mes inmediatamente anterior, la cual</w:t>
      </w:r>
      <w:r>
        <w:rPr>
          <w:spacing w:val="1"/>
        </w:rPr>
        <w:t xml:space="preserve"> </w:t>
      </w:r>
      <w:r>
        <w:t>tendrá</w:t>
      </w:r>
      <w:r>
        <w:rPr>
          <w:spacing w:val="-7"/>
        </w:rPr>
        <w:t xml:space="preserve"> </w:t>
      </w:r>
      <w:r>
        <w:t>como</w:t>
      </w:r>
      <w:r>
        <w:rPr>
          <w:spacing w:val="-8"/>
        </w:rPr>
        <w:t xml:space="preserve"> </w:t>
      </w:r>
      <w:r>
        <w:t>soporte</w:t>
      </w:r>
      <w:r>
        <w:rPr>
          <w:spacing w:val="-8"/>
        </w:rPr>
        <w:t xml:space="preserve"> </w:t>
      </w:r>
      <w:r>
        <w:t>los</w:t>
      </w:r>
      <w:r>
        <w:rPr>
          <w:spacing w:val="-9"/>
        </w:rPr>
        <w:t xml:space="preserve"> </w:t>
      </w:r>
      <w:r>
        <w:t>archivos</w:t>
      </w:r>
      <w:r>
        <w:rPr>
          <w:spacing w:val="-8"/>
        </w:rPr>
        <w:t xml:space="preserve"> </w:t>
      </w:r>
      <w:r>
        <w:t>del</w:t>
      </w:r>
      <w:r>
        <w:rPr>
          <w:spacing w:val="-9"/>
        </w:rPr>
        <w:t xml:space="preserve"> </w:t>
      </w:r>
      <w:r>
        <w:t>Administrador</w:t>
      </w:r>
      <w:r>
        <w:rPr>
          <w:spacing w:val="-6"/>
        </w:rPr>
        <w:t xml:space="preserve"> </w:t>
      </w:r>
      <w:r>
        <w:t>del</w:t>
      </w:r>
      <w:r>
        <w:rPr>
          <w:spacing w:val="-9"/>
        </w:rPr>
        <w:t xml:space="preserve"> </w:t>
      </w:r>
      <w:r>
        <w:t>Sistema</w:t>
      </w:r>
      <w:r>
        <w:rPr>
          <w:spacing w:val="-7"/>
        </w:rPr>
        <w:t xml:space="preserve"> </w:t>
      </w:r>
      <w:r>
        <w:t>de</w:t>
      </w:r>
      <w:r>
        <w:rPr>
          <w:spacing w:val="-11"/>
        </w:rPr>
        <w:t xml:space="preserve"> </w:t>
      </w:r>
      <w:r>
        <w:t>Intercambios</w:t>
      </w:r>
      <w:r>
        <w:rPr>
          <w:spacing w:val="-7"/>
        </w:rPr>
        <w:t xml:space="preserve"> </w:t>
      </w:r>
      <w:r>
        <w:t>Comerciales</w:t>
      </w:r>
    </w:p>
    <w:p w14:paraId="35447FC1" w14:textId="4A514842" w:rsidR="004C061F" w:rsidRDefault="004C061F" w:rsidP="004C061F">
      <w:pPr>
        <w:pStyle w:val="Textoindependiente"/>
        <w:ind w:left="412" w:right="256"/>
        <w:jc w:val="both"/>
      </w:pPr>
      <w:r>
        <w:t xml:space="preserve">– ASIC –, en su última versión oficial. </w:t>
      </w:r>
      <w:bookmarkStart w:id="3" w:name="_Hlk138350432"/>
      <w:r>
        <w:rPr>
          <w:rFonts w:ascii="Arial" w:hAnsi="Arial"/>
          <w:b/>
        </w:rPr>
        <w:t xml:space="preserve">EL COMPRADOR </w:t>
      </w:r>
      <w:r>
        <w:t>efectuará el pago del valor de cada</w:t>
      </w:r>
      <w:r>
        <w:rPr>
          <w:spacing w:val="1"/>
        </w:rPr>
        <w:t xml:space="preserve"> </w:t>
      </w:r>
      <w:r>
        <w:t>factura,</w:t>
      </w:r>
      <w:r>
        <w:rPr>
          <w:spacing w:val="-9"/>
        </w:rPr>
        <w:t xml:space="preserve"> </w:t>
      </w:r>
      <w:r>
        <w:t>a</w:t>
      </w:r>
      <w:r>
        <w:rPr>
          <w:spacing w:val="-8"/>
        </w:rPr>
        <w:t xml:space="preserve"> </w:t>
      </w:r>
      <w:r>
        <w:t>los</w:t>
      </w:r>
      <w:r>
        <w:rPr>
          <w:spacing w:val="-10"/>
        </w:rPr>
        <w:t xml:space="preserve"> </w:t>
      </w:r>
      <w:r>
        <w:t>(30)</w:t>
      </w:r>
      <w:r>
        <w:rPr>
          <w:spacing w:val="-9"/>
        </w:rPr>
        <w:t xml:space="preserve"> </w:t>
      </w:r>
      <w:r>
        <w:t>días</w:t>
      </w:r>
      <w:r>
        <w:rPr>
          <w:spacing w:val="-9"/>
        </w:rPr>
        <w:t xml:space="preserve"> </w:t>
      </w:r>
      <w:r>
        <w:t>calendario</w:t>
      </w:r>
      <w:r>
        <w:rPr>
          <w:spacing w:val="-8"/>
        </w:rPr>
        <w:t xml:space="preserve"> </w:t>
      </w:r>
      <w:r>
        <w:t>contados</w:t>
      </w:r>
      <w:r>
        <w:rPr>
          <w:spacing w:val="-10"/>
        </w:rPr>
        <w:t xml:space="preserve"> </w:t>
      </w:r>
      <w:r>
        <w:t>a</w:t>
      </w:r>
      <w:r>
        <w:rPr>
          <w:spacing w:val="-8"/>
        </w:rPr>
        <w:t xml:space="preserve"> </w:t>
      </w:r>
      <w:r>
        <w:t>partir</w:t>
      </w:r>
      <w:r>
        <w:rPr>
          <w:spacing w:val="-6"/>
        </w:rPr>
        <w:t xml:space="preserve"> </w:t>
      </w:r>
      <w:r>
        <w:t>del</w:t>
      </w:r>
      <w:r>
        <w:rPr>
          <w:spacing w:val="-9"/>
        </w:rPr>
        <w:t xml:space="preserve"> </w:t>
      </w:r>
      <w:r>
        <w:t>último</w:t>
      </w:r>
      <w:r>
        <w:rPr>
          <w:spacing w:val="-10"/>
        </w:rPr>
        <w:t xml:space="preserve"> </w:t>
      </w:r>
      <w:r>
        <w:t>día</w:t>
      </w:r>
      <w:r>
        <w:rPr>
          <w:spacing w:val="-10"/>
        </w:rPr>
        <w:t xml:space="preserve"> </w:t>
      </w:r>
      <w:r>
        <w:t>del</w:t>
      </w:r>
      <w:r>
        <w:rPr>
          <w:spacing w:val="-8"/>
        </w:rPr>
        <w:t xml:space="preserve"> </w:t>
      </w:r>
      <w:r>
        <w:t>mes</w:t>
      </w:r>
      <w:r>
        <w:rPr>
          <w:spacing w:val="-4"/>
        </w:rPr>
        <w:t xml:space="preserve"> </w:t>
      </w:r>
      <w:r>
        <w:t>de</w:t>
      </w:r>
      <w:r>
        <w:rPr>
          <w:spacing w:val="-8"/>
        </w:rPr>
        <w:t xml:space="preserve"> </w:t>
      </w:r>
      <w:r>
        <w:t>suministro.</w:t>
      </w:r>
      <w:r>
        <w:rPr>
          <w:spacing w:val="45"/>
        </w:rPr>
        <w:t xml:space="preserve"> </w:t>
      </w:r>
      <w:r>
        <w:t>Para</w:t>
      </w:r>
      <w:r>
        <w:rPr>
          <w:spacing w:val="-58"/>
        </w:rPr>
        <w:t xml:space="preserve"> </w:t>
      </w:r>
      <w:r>
        <w:rPr>
          <w:spacing w:val="-1"/>
        </w:rPr>
        <w:t>los</w:t>
      </w:r>
      <w:r>
        <w:rPr>
          <w:spacing w:val="-11"/>
        </w:rPr>
        <w:t xml:space="preserve"> </w:t>
      </w:r>
      <w:r>
        <w:rPr>
          <w:spacing w:val="-1"/>
        </w:rPr>
        <w:t>casos</w:t>
      </w:r>
      <w:r>
        <w:rPr>
          <w:spacing w:val="-11"/>
        </w:rPr>
        <w:t xml:space="preserve"> </w:t>
      </w:r>
      <w:r>
        <w:rPr>
          <w:spacing w:val="-1"/>
        </w:rPr>
        <w:t>en</w:t>
      </w:r>
      <w:r>
        <w:rPr>
          <w:spacing w:val="-14"/>
        </w:rPr>
        <w:t xml:space="preserve"> </w:t>
      </w:r>
      <w:r>
        <w:t>que</w:t>
      </w:r>
      <w:r>
        <w:rPr>
          <w:spacing w:val="-11"/>
        </w:rPr>
        <w:t xml:space="preserve"> </w:t>
      </w:r>
      <w:r>
        <w:t>el</w:t>
      </w:r>
      <w:r>
        <w:rPr>
          <w:spacing w:val="-15"/>
        </w:rPr>
        <w:t xml:space="preserve"> </w:t>
      </w:r>
      <w:r>
        <w:t>día</w:t>
      </w:r>
      <w:r>
        <w:rPr>
          <w:spacing w:val="-13"/>
        </w:rPr>
        <w:t xml:space="preserve"> </w:t>
      </w:r>
      <w:r>
        <w:t>treinta</w:t>
      </w:r>
      <w:r>
        <w:rPr>
          <w:spacing w:val="-11"/>
        </w:rPr>
        <w:t xml:space="preserve"> </w:t>
      </w:r>
      <w:r>
        <w:t>(30)</w:t>
      </w:r>
      <w:r>
        <w:rPr>
          <w:spacing w:val="-11"/>
        </w:rPr>
        <w:t xml:space="preserve"> </w:t>
      </w:r>
      <w:r>
        <w:t>corresponda</w:t>
      </w:r>
      <w:r>
        <w:rPr>
          <w:spacing w:val="-11"/>
        </w:rPr>
        <w:t xml:space="preserve"> </w:t>
      </w:r>
      <w:r>
        <w:t>a</w:t>
      </w:r>
      <w:r>
        <w:rPr>
          <w:spacing w:val="-17"/>
        </w:rPr>
        <w:t xml:space="preserve"> </w:t>
      </w:r>
      <w:r>
        <w:t>un</w:t>
      </w:r>
      <w:r>
        <w:rPr>
          <w:spacing w:val="-12"/>
        </w:rPr>
        <w:t xml:space="preserve"> </w:t>
      </w:r>
      <w:r>
        <w:t>día</w:t>
      </w:r>
      <w:r>
        <w:rPr>
          <w:spacing w:val="-13"/>
        </w:rPr>
        <w:t xml:space="preserve"> </w:t>
      </w:r>
      <w:r>
        <w:t>no</w:t>
      </w:r>
      <w:r>
        <w:rPr>
          <w:spacing w:val="-12"/>
        </w:rPr>
        <w:t xml:space="preserve"> </w:t>
      </w:r>
      <w:r>
        <w:t>hábil,</w:t>
      </w:r>
      <w:r>
        <w:rPr>
          <w:spacing w:val="-10"/>
        </w:rPr>
        <w:t xml:space="preserve"> </w:t>
      </w:r>
      <w:r>
        <w:t xml:space="preserve">el vencimiento será el día hábil inmediatamente anterior al día treinta (30). </w:t>
      </w:r>
      <w:bookmarkEnd w:id="3"/>
      <w:r>
        <w:rPr>
          <w:rFonts w:ascii="Arial" w:hAnsi="Arial"/>
          <w:b/>
          <w:u w:val="thick"/>
        </w:rPr>
        <w:t>PARÁGRAFO PRIMERO - REQUISITOS.</w:t>
      </w:r>
      <w:r>
        <w:rPr>
          <w:rFonts w:ascii="Arial" w:hAnsi="Arial"/>
          <w:b/>
        </w:rPr>
        <w:t xml:space="preserve"> </w:t>
      </w:r>
      <w:r>
        <w:t>La factura</w:t>
      </w:r>
      <w:r>
        <w:rPr>
          <w:spacing w:val="1"/>
        </w:rPr>
        <w:t xml:space="preserve"> </w:t>
      </w:r>
      <w:r>
        <w:t>respectiva</w:t>
      </w:r>
      <w:r>
        <w:rPr>
          <w:spacing w:val="-7"/>
        </w:rPr>
        <w:t xml:space="preserve"> </w:t>
      </w:r>
      <w:r>
        <w:t>deberá</w:t>
      </w:r>
      <w:r>
        <w:rPr>
          <w:spacing w:val="-5"/>
        </w:rPr>
        <w:t xml:space="preserve"> </w:t>
      </w:r>
      <w:r>
        <w:t>contener</w:t>
      </w:r>
      <w:r>
        <w:rPr>
          <w:spacing w:val="-4"/>
        </w:rPr>
        <w:t xml:space="preserve"> </w:t>
      </w:r>
      <w:r>
        <w:t>como</w:t>
      </w:r>
      <w:r>
        <w:rPr>
          <w:spacing w:val="-7"/>
        </w:rPr>
        <w:t xml:space="preserve"> </w:t>
      </w:r>
      <w:r>
        <w:t>mínimo</w:t>
      </w:r>
      <w:r>
        <w:rPr>
          <w:spacing w:val="-5"/>
        </w:rPr>
        <w:t xml:space="preserve"> </w:t>
      </w:r>
      <w:r>
        <w:t>los</w:t>
      </w:r>
      <w:r>
        <w:rPr>
          <w:spacing w:val="-6"/>
        </w:rPr>
        <w:t xml:space="preserve"> </w:t>
      </w:r>
      <w:r>
        <w:t>siguientes</w:t>
      </w:r>
      <w:r>
        <w:rPr>
          <w:spacing w:val="-5"/>
        </w:rPr>
        <w:t xml:space="preserve"> </w:t>
      </w:r>
      <w:r>
        <w:t>requisitos:</w:t>
      </w:r>
      <w:r>
        <w:rPr>
          <w:spacing w:val="-4"/>
        </w:rPr>
        <w:t xml:space="preserve"> </w:t>
      </w:r>
      <w:r>
        <w:t>a)</w:t>
      </w:r>
      <w:r>
        <w:rPr>
          <w:spacing w:val="-5"/>
        </w:rPr>
        <w:t xml:space="preserve"> </w:t>
      </w:r>
      <w:r>
        <w:t>Fecha</w:t>
      </w:r>
      <w:r>
        <w:rPr>
          <w:spacing w:val="-6"/>
        </w:rPr>
        <w:t xml:space="preserve"> </w:t>
      </w:r>
      <w:r>
        <w:t>de</w:t>
      </w:r>
      <w:r>
        <w:rPr>
          <w:spacing w:val="-7"/>
        </w:rPr>
        <w:t xml:space="preserve"> </w:t>
      </w:r>
      <w:r>
        <w:t>elaboración</w:t>
      </w:r>
      <w:r>
        <w:rPr>
          <w:spacing w:val="-6"/>
        </w:rPr>
        <w:t xml:space="preserve"> </w:t>
      </w:r>
      <w:proofErr w:type="gramStart"/>
      <w:r>
        <w:t xml:space="preserve">y </w:t>
      </w:r>
      <w:r>
        <w:rPr>
          <w:spacing w:val="-58"/>
        </w:rPr>
        <w:t xml:space="preserve"> </w:t>
      </w:r>
      <w:r>
        <w:t>fecha</w:t>
      </w:r>
      <w:proofErr w:type="gramEnd"/>
      <w:r>
        <w:t xml:space="preserve"> de vencimiento, b) La cantidad de energía eléctrica contratada según su modalidad,</w:t>
      </w:r>
      <w:r>
        <w:rPr>
          <w:spacing w:val="1"/>
        </w:rPr>
        <w:t xml:space="preserve"> </w:t>
      </w:r>
      <w:r>
        <w:t>durante el mes, expresada en kWh, y c) El precio de la energía eléctrica correspondiente al</w:t>
      </w:r>
      <w:r>
        <w:rPr>
          <w:spacing w:val="1"/>
        </w:rPr>
        <w:t xml:space="preserve"> </w:t>
      </w:r>
      <w:r>
        <w:t>mes facturado, expresado en $/kWh, redondeado a dos (2) cifras decimales. d) Mes de</w:t>
      </w:r>
      <w:r>
        <w:rPr>
          <w:spacing w:val="1"/>
        </w:rPr>
        <w:t xml:space="preserve"> </w:t>
      </w:r>
      <w:r>
        <w:t>facturación.</w:t>
      </w:r>
      <w:r>
        <w:rPr>
          <w:spacing w:val="90"/>
        </w:rPr>
        <w:t xml:space="preserve"> </w:t>
      </w:r>
      <w:r>
        <w:rPr>
          <w:rFonts w:ascii="Arial" w:hAnsi="Arial"/>
          <w:b/>
          <w:u w:val="thick"/>
        </w:rPr>
        <w:t>PARÁGRAFO</w:t>
      </w:r>
      <w:r>
        <w:rPr>
          <w:rFonts w:ascii="Arial" w:hAnsi="Arial"/>
          <w:b/>
          <w:spacing w:val="91"/>
          <w:u w:val="thick"/>
        </w:rPr>
        <w:t xml:space="preserve"> </w:t>
      </w:r>
      <w:r>
        <w:rPr>
          <w:rFonts w:ascii="Arial" w:hAnsi="Arial"/>
          <w:b/>
          <w:u w:val="thick"/>
        </w:rPr>
        <w:t>SEGUNDO</w:t>
      </w:r>
      <w:r>
        <w:rPr>
          <w:rFonts w:ascii="Arial" w:hAnsi="Arial"/>
          <w:b/>
          <w:spacing w:val="93"/>
          <w:u w:val="thick"/>
        </w:rPr>
        <w:t xml:space="preserve"> </w:t>
      </w:r>
      <w:r>
        <w:rPr>
          <w:rFonts w:ascii="Arial" w:hAnsi="Arial"/>
          <w:b/>
          <w:u w:val="thick"/>
        </w:rPr>
        <w:t>–</w:t>
      </w:r>
      <w:r>
        <w:rPr>
          <w:rFonts w:ascii="Arial" w:hAnsi="Arial"/>
          <w:b/>
          <w:spacing w:val="89"/>
          <w:u w:val="thick"/>
        </w:rPr>
        <w:t xml:space="preserve"> </w:t>
      </w:r>
      <w:r>
        <w:rPr>
          <w:rFonts w:ascii="Arial" w:hAnsi="Arial"/>
          <w:b/>
          <w:u w:val="thick"/>
        </w:rPr>
        <w:t>FACTURACIÓN</w:t>
      </w:r>
      <w:r>
        <w:t>.</w:t>
      </w:r>
      <w:r>
        <w:rPr>
          <w:spacing w:val="92"/>
        </w:rPr>
        <w:t xml:space="preserve"> </w:t>
      </w:r>
      <w:r>
        <w:t>La</w:t>
      </w:r>
      <w:r>
        <w:rPr>
          <w:spacing w:val="-13"/>
        </w:rPr>
        <w:t xml:space="preserve"> </w:t>
      </w:r>
      <w:r>
        <w:t>factura</w:t>
      </w:r>
      <w:r>
        <w:rPr>
          <w:spacing w:val="-11"/>
        </w:rPr>
        <w:t xml:space="preserve"> </w:t>
      </w:r>
      <w:r>
        <w:t>electrónica</w:t>
      </w:r>
      <w:r>
        <w:rPr>
          <w:spacing w:val="-10"/>
        </w:rPr>
        <w:t xml:space="preserve"> (</w:t>
      </w:r>
      <w:r>
        <w:t>archivo</w:t>
      </w:r>
      <w:r>
        <w:rPr>
          <w:spacing w:val="-59"/>
        </w:rPr>
        <w:t xml:space="preserve"> </w:t>
      </w:r>
      <w:r>
        <w:t xml:space="preserve">XML y </w:t>
      </w:r>
      <w:proofErr w:type="gramStart"/>
      <w:r>
        <w:t>PDF</w:t>
      </w:r>
      <w:r>
        <w:rPr>
          <w:spacing w:val="-10"/>
        </w:rPr>
        <w:t xml:space="preserve"> )</w:t>
      </w:r>
      <w:proofErr w:type="gramEnd"/>
      <w:r>
        <w:rPr>
          <w:spacing w:val="-10"/>
        </w:rPr>
        <w:t xml:space="preserve"> deberá ser enviada </w:t>
      </w:r>
      <w:r>
        <w:t xml:space="preserve">al correo </w:t>
      </w:r>
      <w:hyperlink r:id="rId11" w:history="1">
        <w:r>
          <w:rPr>
            <w:rStyle w:val="Hipervnculo"/>
          </w:rPr>
          <w:t>facturacioneb@celsia.com</w:t>
        </w:r>
      </w:hyperlink>
      <w:r>
        <w:t>, dentro de los doce (12) días hábiles</w:t>
      </w:r>
      <w:r>
        <w:rPr>
          <w:spacing w:val="1"/>
        </w:rPr>
        <w:t xml:space="preserve"> </w:t>
      </w:r>
      <w:r>
        <w:t>siguientes al mes de consumo pactado.</w:t>
      </w:r>
      <w:r>
        <w:rPr>
          <w:spacing w:val="1"/>
        </w:rPr>
        <w:t xml:space="preserve"> </w:t>
      </w:r>
      <w:r>
        <w:t>La factura electrónica, se tendrá por aceptada por</w:t>
      </w:r>
      <w:r>
        <w:rPr>
          <w:spacing w:val="1"/>
        </w:rPr>
        <w:t xml:space="preserve"> </w:t>
      </w:r>
      <w:r>
        <w:t>parte del COMPRADOR si dentro de los tres (3) días posteriores a su recibo, ésta no es</w:t>
      </w:r>
      <w:r>
        <w:rPr>
          <w:spacing w:val="1"/>
        </w:rPr>
        <w:t xml:space="preserve"> </w:t>
      </w:r>
      <w:r>
        <w:t>rechazada por el COMPRADOR, conforme lo establecido en la legislación vigente.</w:t>
      </w:r>
      <w:r>
        <w:rPr>
          <w:spacing w:val="1"/>
        </w:rPr>
        <w:t xml:space="preserve"> </w:t>
      </w:r>
      <w:r>
        <w:t>Cuando</w:t>
      </w:r>
      <w:r>
        <w:rPr>
          <w:spacing w:val="1"/>
        </w:rPr>
        <w:t xml:space="preserve"> </w:t>
      </w:r>
      <w:r>
        <w:t>no se presente la factura dentro del plazo estipulado, por cada día de atraso con</w:t>
      </w:r>
      <w:r>
        <w:rPr>
          <w:spacing w:val="1"/>
        </w:rPr>
        <w:t xml:space="preserve"> </w:t>
      </w:r>
      <w:r>
        <w:t>respecto a dicho plazo y hasta la fecha de recibo, se desplazará un día el vencimiento del</w:t>
      </w:r>
      <w:r>
        <w:rPr>
          <w:spacing w:val="1"/>
        </w:rPr>
        <w:t xml:space="preserve"> </w:t>
      </w:r>
      <w:r>
        <w:t>plazo para el pago</w:t>
      </w:r>
      <w:r>
        <w:rPr>
          <w:spacing w:val="1"/>
        </w:rPr>
        <w:t xml:space="preserve"> </w:t>
      </w:r>
      <w:r>
        <w:rPr>
          <w:rFonts w:ascii="Arial" w:hAnsi="Arial"/>
          <w:b/>
          <w:u w:val="thick"/>
        </w:rPr>
        <w:t>PARÁGRAFO TERCERO – GLOSAS Y REFACTURACIONES</w:t>
      </w:r>
      <w:r>
        <w:t>. Cuando</w:t>
      </w:r>
      <w:r>
        <w:rPr>
          <w:spacing w:val="-59"/>
        </w:rPr>
        <w:t xml:space="preserve"> </w:t>
      </w:r>
      <w:r>
        <w:t xml:space="preserve">se presenten errores aritméticos, tarifas incorrectas, fechas </w:t>
      </w:r>
      <w:r>
        <w:lastRenderedPageBreak/>
        <w:t>de vencimiento incorrectas, el</w:t>
      </w:r>
      <w:r>
        <w:rPr>
          <w:spacing w:val="1"/>
        </w:rPr>
        <w:t xml:space="preserve"> </w:t>
      </w:r>
      <w:r>
        <w:t xml:space="preserve">cobro de conceptos no autorizados, suministros no recibidos o conceptos incorrectos, </w:t>
      </w:r>
      <w:r>
        <w:rPr>
          <w:rFonts w:ascii="Arial" w:hAnsi="Arial"/>
          <w:b/>
        </w:rPr>
        <w:t>EL COMPRADOR</w:t>
      </w:r>
      <w:r>
        <w:rPr>
          <w:rFonts w:ascii="Arial" w:hAnsi="Arial"/>
          <w:b/>
          <w:spacing w:val="-8"/>
        </w:rPr>
        <w:t xml:space="preserve"> </w:t>
      </w:r>
      <w:r>
        <w:t>podrá</w:t>
      </w:r>
      <w:r>
        <w:rPr>
          <w:spacing w:val="-10"/>
        </w:rPr>
        <w:t xml:space="preserve"> </w:t>
      </w:r>
      <w:r>
        <w:t>glosar</w:t>
      </w:r>
      <w:r>
        <w:rPr>
          <w:spacing w:val="-7"/>
        </w:rPr>
        <w:t xml:space="preserve"> </w:t>
      </w:r>
      <w:r>
        <w:t>la</w:t>
      </w:r>
      <w:r>
        <w:rPr>
          <w:spacing w:val="-7"/>
        </w:rPr>
        <w:t xml:space="preserve"> </w:t>
      </w:r>
      <w:r>
        <w:t>factura,</w:t>
      </w:r>
      <w:r>
        <w:rPr>
          <w:spacing w:val="-7"/>
        </w:rPr>
        <w:t xml:space="preserve"> </w:t>
      </w:r>
      <w:r>
        <w:t>señalando</w:t>
      </w:r>
      <w:r>
        <w:rPr>
          <w:spacing w:val="-11"/>
        </w:rPr>
        <w:t xml:space="preserve"> </w:t>
      </w:r>
      <w:r>
        <w:t>claramente</w:t>
      </w:r>
      <w:r>
        <w:rPr>
          <w:spacing w:val="-8"/>
        </w:rPr>
        <w:t xml:space="preserve"> </w:t>
      </w:r>
      <w:r>
        <w:t>el</w:t>
      </w:r>
      <w:r>
        <w:rPr>
          <w:spacing w:val="-8"/>
        </w:rPr>
        <w:t xml:space="preserve"> </w:t>
      </w:r>
      <w:r>
        <w:t>valor</w:t>
      </w:r>
      <w:r>
        <w:rPr>
          <w:spacing w:val="-7"/>
        </w:rPr>
        <w:t xml:space="preserve"> </w:t>
      </w:r>
      <w:r>
        <w:t>y</w:t>
      </w:r>
      <w:r>
        <w:rPr>
          <w:spacing w:val="-7"/>
        </w:rPr>
        <w:t xml:space="preserve"> </w:t>
      </w:r>
      <w:r>
        <w:t>la</w:t>
      </w:r>
      <w:r>
        <w:rPr>
          <w:spacing w:val="-8"/>
        </w:rPr>
        <w:t xml:space="preserve"> </w:t>
      </w:r>
      <w:r>
        <w:t>razón</w:t>
      </w:r>
      <w:r>
        <w:rPr>
          <w:spacing w:val="-7"/>
        </w:rPr>
        <w:t xml:space="preserve"> </w:t>
      </w:r>
      <w:r>
        <w:t>por</w:t>
      </w:r>
      <w:r>
        <w:rPr>
          <w:spacing w:val="-7"/>
        </w:rPr>
        <w:t xml:space="preserve"> </w:t>
      </w:r>
      <w:r>
        <w:t>la</w:t>
      </w:r>
      <w:r>
        <w:rPr>
          <w:spacing w:val="-8"/>
        </w:rPr>
        <w:t xml:space="preserve"> </w:t>
      </w:r>
      <w:r>
        <w:t>cual</w:t>
      </w:r>
      <w:r>
        <w:rPr>
          <w:spacing w:val="-9"/>
        </w:rPr>
        <w:t xml:space="preserve"> </w:t>
      </w:r>
      <w:r>
        <w:t>se</w:t>
      </w:r>
      <w:r>
        <w:rPr>
          <w:spacing w:val="-58"/>
        </w:rPr>
        <w:t xml:space="preserve"> </w:t>
      </w:r>
      <w:r>
        <w:t>glosa.</w:t>
      </w:r>
      <w:r>
        <w:rPr>
          <w:spacing w:val="-9"/>
        </w:rPr>
        <w:t xml:space="preserve"> </w:t>
      </w:r>
      <w:r>
        <w:t>La</w:t>
      </w:r>
      <w:r>
        <w:rPr>
          <w:spacing w:val="-13"/>
        </w:rPr>
        <w:t xml:space="preserve"> </w:t>
      </w:r>
      <w:r>
        <w:t>glosa</w:t>
      </w:r>
      <w:r>
        <w:rPr>
          <w:spacing w:val="-13"/>
        </w:rPr>
        <w:t xml:space="preserve"> </w:t>
      </w:r>
      <w:r>
        <w:t>se</w:t>
      </w:r>
      <w:r>
        <w:rPr>
          <w:spacing w:val="-13"/>
        </w:rPr>
        <w:t xml:space="preserve"> </w:t>
      </w:r>
      <w:r>
        <w:t>presentará</w:t>
      </w:r>
      <w:r>
        <w:rPr>
          <w:spacing w:val="-13"/>
        </w:rPr>
        <w:t xml:space="preserve"> </w:t>
      </w:r>
      <w:r>
        <w:t>dentro</w:t>
      </w:r>
      <w:r>
        <w:rPr>
          <w:spacing w:val="-13"/>
        </w:rPr>
        <w:t xml:space="preserve"> </w:t>
      </w:r>
      <w:r>
        <w:t>de</w:t>
      </w:r>
      <w:r>
        <w:rPr>
          <w:spacing w:val="-13"/>
        </w:rPr>
        <w:t xml:space="preserve"> </w:t>
      </w:r>
      <w:r>
        <w:t>los</w:t>
      </w:r>
      <w:r>
        <w:rPr>
          <w:spacing w:val="-13"/>
        </w:rPr>
        <w:t xml:space="preserve"> </w:t>
      </w:r>
      <w:r>
        <w:t>tres</w:t>
      </w:r>
      <w:r>
        <w:rPr>
          <w:spacing w:val="-12"/>
        </w:rPr>
        <w:t xml:space="preserve"> </w:t>
      </w:r>
      <w:r>
        <w:t>(3)</w:t>
      </w:r>
      <w:r>
        <w:rPr>
          <w:spacing w:val="-9"/>
        </w:rPr>
        <w:t xml:space="preserve"> </w:t>
      </w:r>
      <w:r>
        <w:t>días</w:t>
      </w:r>
      <w:r>
        <w:rPr>
          <w:spacing w:val="-13"/>
        </w:rPr>
        <w:t xml:space="preserve"> </w:t>
      </w:r>
      <w:r>
        <w:t>hábiles</w:t>
      </w:r>
      <w:r>
        <w:rPr>
          <w:spacing w:val="-12"/>
        </w:rPr>
        <w:t xml:space="preserve"> </w:t>
      </w:r>
      <w:r>
        <w:t>siguientes</w:t>
      </w:r>
      <w:r>
        <w:rPr>
          <w:spacing w:val="-13"/>
        </w:rPr>
        <w:t xml:space="preserve"> </w:t>
      </w:r>
      <w:r>
        <w:t>a</w:t>
      </w:r>
      <w:r>
        <w:rPr>
          <w:spacing w:val="-13"/>
        </w:rPr>
        <w:t xml:space="preserve"> </w:t>
      </w:r>
      <w:r>
        <w:t>la</w:t>
      </w:r>
      <w:r>
        <w:rPr>
          <w:spacing w:val="-12"/>
        </w:rPr>
        <w:t xml:space="preserve"> </w:t>
      </w:r>
      <w:r>
        <w:t>fecha</w:t>
      </w:r>
      <w:r>
        <w:rPr>
          <w:spacing w:val="-13"/>
        </w:rPr>
        <w:t xml:space="preserve"> </w:t>
      </w:r>
      <w:r>
        <w:t>de</w:t>
      </w:r>
      <w:r>
        <w:rPr>
          <w:spacing w:val="-12"/>
        </w:rPr>
        <w:t xml:space="preserve"> </w:t>
      </w:r>
      <w:r>
        <w:t>recibo</w:t>
      </w:r>
      <w:r>
        <w:rPr>
          <w:spacing w:val="-59"/>
        </w:rPr>
        <w:t xml:space="preserve">           </w:t>
      </w:r>
      <w:r>
        <w:t>de la factura, mediante remisión por correo certificado o entrega personal a la dependencia</w:t>
      </w:r>
      <w:r>
        <w:rPr>
          <w:spacing w:val="1"/>
        </w:rPr>
        <w:t xml:space="preserve"> </w:t>
      </w:r>
      <w:r>
        <w:t>correspondiente</w:t>
      </w:r>
      <w:r>
        <w:rPr>
          <w:spacing w:val="-13"/>
        </w:rPr>
        <w:t xml:space="preserve"> </w:t>
      </w:r>
      <w:r>
        <w:t>de</w:t>
      </w:r>
      <w:r>
        <w:rPr>
          <w:spacing w:val="-12"/>
        </w:rPr>
        <w:t xml:space="preserve"> </w:t>
      </w:r>
      <w:r>
        <w:rPr>
          <w:rFonts w:ascii="Arial" w:hAnsi="Arial"/>
          <w:b/>
        </w:rPr>
        <w:t>EL VENDEDOR</w:t>
      </w:r>
      <w:r>
        <w:t>.</w:t>
      </w:r>
      <w:r>
        <w:rPr>
          <w:spacing w:val="38"/>
        </w:rPr>
        <w:t xml:space="preserve"> </w:t>
      </w:r>
      <w:r>
        <w:t>Si</w:t>
      </w:r>
      <w:r>
        <w:rPr>
          <w:spacing w:val="-13"/>
        </w:rPr>
        <w:t xml:space="preserve"> </w:t>
      </w:r>
      <w:r>
        <w:rPr>
          <w:rFonts w:ascii="Arial" w:hAnsi="Arial"/>
          <w:b/>
        </w:rPr>
        <w:t>EL COMPRADOR</w:t>
      </w:r>
      <w:r>
        <w:rPr>
          <w:rFonts w:ascii="Arial" w:hAnsi="Arial"/>
          <w:b/>
          <w:spacing w:val="-12"/>
        </w:rPr>
        <w:t xml:space="preserve"> </w:t>
      </w:r>
      <w:r>
        <w:t>no</w:t>
      </w:r>
      <w:r>
        <w:rPr>
          <w:spacing w:val="-15"/>
        </w:rPr>
        <w:t xml:space="preserve"> </w:t>
      </w:r>
      <w:r>
        <w:t>acepta</w:t>
      </w:r>
      <w:r>
        <w:rPr>
          <w:spacing w:val="-14"/>
        </w:rPr>
        <w:t xml:space="preserve"> </w:t>
      </w:r>
      <w:r>
        <w:t>o</w:t>
      </w:r>
      <w:r>
        <w:rPr>
          <w:spacing w:val="-12"/>
        </w:rPr>
        <w:t xml:space="preserve"> </w:t>
      </w:r>
      <w:r>
        <w:t>glosa</w:t>
      </w:r>
      <w:r>
        <w:rPr>
          <w:spacing w:val="-13"/>
        </w:rPr>
        <w:t xml:space="preserve"> </w:t>
      </w:r>
      <w:r>
        <w:t>la</w:t>
      </w:r>
      <w:r>
        <w:rPr>
          <w:spacing w:val="-12"/>
        </w:rPr>
        <w:t xml:space="preserve"> </w:t>
      </w:r>
      <w:r>
        <w:t>factura</w:t>
      </w:r>
      <w:r>
        <w:rPr>
          <w:spacing w:val="-14"/>
        </w:rPr>
        <w:t xml:space="preserve"> </w:t>
      </w:r>
      <w:r>
        <w:t>dentro</w:t>
      </w:r>
      <w:r>
        <w:rPr>
          <w:spacing w:val="-59"/>
        </w:rPr>
        <w:t xml:space="preserve"> </w:t>
      </w:r>
      <w:r>
        <w:t>de los tres (03) días señalados, se entenderá por aceptada en los términos del artículo 86 de</w:t>
      </w:r>
      <w:r>
        <w:rPr>
          <w:spacing w:val="-59"/>
        </w:rPr>
        <w:t xml:space="preserve"> </w:t>
      </w:r>
      <w:r>
        <w:t>la</w:t>
      </w:r>
      <w:r>
        <w:rPr>
          <w:spacing w:val="-1"/>
        </w:rPr>
        <w:t xml:space="preserve"> </w:t>
      </w:r>
      <w:r>
        <w:t>Ley</w:t>
      </w:r>
      <w:r>
        <w:rPr>
          <w:spacing w:val="-3"/>
        </w:rPr>
        <w:t xml:space="preserve"> </w:t>
      </w:r>
      <w:r>
        <w:t>1676</w:t>
      </w:r>
      <w:r>
        <w:rPr>
          <w:spacing w:val="-3"/>
        </w:rPr>
        <w:t xml:space="preserve"> </w:t>
      </w:r>
      <w:r>
        <w:t>de</w:t>
      </w:r>
      <w:r>
        <w:rPr>
          <w:spacing w:val="-3"/>
        </w:rPr>
        <w:t xml:space="preserve"> </w:t>
      </w:r>
      <w:r>
        <w:t>2013.</w:t>
      </w:r>
      <w:r>
        <w:rPr>
          <w:spacing w:val="-2"/>
        </w:rPr>
        <w:t xml:space="preserve"> </w:t>
      </w:r>
      <w:r>
        <w:t>No</w:t>
      </w:r>
      <w:r>
        <w:rPr>
          <w:spacing w:val="-2"/>
        </w:rPr>
        <w:t xml:space="preserve"> </w:t>
      </w:r>
      <w:r>
        <w:t>obstante,</w:t>
      </w:r>
      <w:r>
        <w:rPr>
          <w:spacing w:val="-2"/>
        </w:rPr>
        <w:t xml:space="preserve"> </w:t>
      </w:r>
      <w:r>
        <w:t>la</w:t>
      </w:r>
      <w:r>
        <w:rPr>
          <w:spacing w:val="-3"/>
        </w:rPr>
        <w:t xml:space="preserve"> </w:t>
      </w:r>
      <w:r>
        <w:t>glosa,</w:t>
      </w:r>
      <w:r>
        <w:rPr>
          <w:spacing w:val="-2"/>
        </w:rPr>
        <w:t xml:space="preserve"> </w:t>
      </w:r>
      <w:r>
        <w:t>la</w:t>
      </w:r>
      <w:r>
        <w:rPr>
          <w:spacing w:val="-3"/>
        </w:rPr>
        <w:t xml:space="preserve"> </w:t>
      </w:r>
      <w:r>
        <w:t>factura</w:t>
      </w:r>
      <w:r>
        <w:rPr>
          <w:spacing w:val="-2"/>
        </w:rPr>
        <w:t xml:space="preserve"> </w:t>
      </w:r>
      <w:r>
        <w:t>en</w:t>
      </w:r>
      <w:r>
        <w:rPr>
          <w:spacing w:val="-3"/>
        </w:rPr>
        <w:t xml:space="preserve"> </w:t>
      </w:r>
      <w:r>
        <w:t>la</w:t>
      </w:r>
      <w:r>
        <w:rPr>
          <w:spacing w:val="-1"/>
        </w:rPr>
        <w:t xml:space="preserve"> </w:t>
      </w:r>
      <w:r>
        <w:t>parte</w:t>
      </w:r>
      <w:r>
        <w:rPr>
          <w:spacing w:val="-3"/>
        </w:rPr>
        <w:t xml:space="preserve"> </w:t>
      </w:r>
      <w:r>
        <w:t>aceptada</w:t>
      </w:r>
      <w:r>
        <w:rPr>
          <w:spacing w:val="-5"/>
        </w:rPr>
        <w:t xml:space="preserve"> </w:t>
      </w:r>
      <w:r>
        <w:t>seguirá</w:t>
      </w:r>
      <w:r>
        <w:rPr>
          <w:spacing w:val="-2"/>
        </w:rPr>
        <w:t xml:space="preserve"> </w:t>
      </w:r>
      <w:r>
        <w:t>su</w:t>
      </w:r>
      <w:r>
        <w:rPr>
          <w:spacing w:val="-3"/>
        </w:rPr>
        <w:t xml:space="preserve"> </w:t>
      </w:r>
      <w:proofErr w:type="gramStart"/>
      <w:r>
        <w:t xml:space="preserve">trámite </w:t>
      </w:r>
      <w:r>
        <w:rPr>
          <w:spacing w:val="-59"/>
        </w:rPr>
        <w:t xml:space="preserve"> </w:t>
      </w:r>
      <w:r>
        <w:t>normal</w:t>
      </w:r>
      <w:proofErr w:type="gramEnd"/>
      <w:r>
        <w:t xml:space="preserve"> de pago, manteniendo vigente su fecha de vencimiento. Cuando se elaboren glosas</w:t>
      </w:r>
      <w:r>
        <w:rPr>
          <w:spacing w:val="1"/>
        </w:rPr>
        <w:t xml:space="preserve"> </w:t>
      </w:r>
      <w:r>
        <w:t>sobre la factura, el valor glosado no dará lugar a intereses moratorios. Cuando sea aclarada</w:t>
      </w:r>
      <w:r>
        <w:rPr>
          <w:spacing w:val="1"/>
        </w:rPr>
        <w:t xml:space="preserve"> </w:t>
      </w:r>
      <w:r>
        <w:t xml:space="preserve">la glosa y si es aceptada por </w:t>
      </w:r>
      <w:r>
        <w:rPr>
          <w:rFonts w:ascii="Arial" w:hAnsi="Arial"/>
          <w:b/>
        </w:rPr>
        <w:t xml:space="preserve">EL COMPRADOR, </w:t>
      </w:r>
      <w:r>
        <w:t>éste reconocerá intereses corrientes a una</w:t>
      </w:r>
      <w:r>
        <w:rPr>
          <w:spacing w:val="1"/>
        </w:rPr>
        <w:t xml:space="preserve"> </w:t>
      </w:r>
      <w:r>
        <w:t>tasa</w:t>
      </w:r>
      <w:r>
        <w:rPr>
          <w:spacing w:val="-11"/>
        </w:rPr>
        <w:t xml:space="preserve"> </w:t>
      </w:r>
      <w:r>
        <w:t>equivalente</w:t>
      </w:r>
      <w:r>
        <w:rPr>
          <w:spacing w:val="-13"/>
        </w:rPr>
        <w:t xml:space="preserve"> </w:t>
      </w:r>
      <w:r>
        <w:t>a</w:t>
      </w:r>
      <w:r>
        <w:rPr>
          <w:spacing w:val="-9"/>
        </w:rPr>
        <w:t xml:space="preserve"> </w:t>
      </w:r>
      <w:r>
        <w:t>la</w:t>
      </w:r>
      <w:r>
        <w:rPr>
          <w:spacing w:val="-13"/>
        </w:rPr>
        <w:t xml:space="preserve"> </w:t>
      </w:r>
      <w:r>
        <w:t>DTF</w:t>
      </w:r>
      <w:r>
        <w:rPr>
          <w:spacing w:val="-11"/>
        </w:rPr>
        <w:t xml:space="preserve"> </w:t>
      </w:r>
      <w:r>
        <w:t>Efectiva</w:t>
      </w:r>
      <w:r>
        <w:rPr>
          <w:spacing w:val="-9"/>
        </w:rPr>
        <w:t xml:space="preserve"> </w:t>
      </w:r>
      <w:r>
        <w:t>Anual</w:t>
      </w:r>
      <w:r>
        <w:rPr>
          <w:spacing w:val="-11"/>
        </w:rPr>
        <w:t xml:space="preserve"> </w:t>
      </w:r>
      <w:r>
        <w:t>vigente</w:t>
      </w:r>
      <w:r>
        <w:rPr>
          <w:spacing w:val="-14"/>
        </w:rPr>
        <w:t xml:space="preserve"> </w:t>
      </w:r>
      <w:r>
        <w:t>el</w:t>
      </w:r>
      <w:r>
        <w:rPr>
          <w:spacing w:val="-10"/>
        </w:rPr>
        <w:t xml:space="preserve"> </w:t>
      </w:r>
      <w:r>
        <w:t>último</w:t>
      </w:r>
      <w:r>
        <w:rPr>
          <w:spacing w:val="-10"/>
        </w:rPr>
        <w:t xml:space="preserve"> </w:t>
      </w:r>
      <w:r>
        <w:t>día</w:t>
      </w:r>
      <w:r>
        <w:rPr>
          <w:spacing w:val="-9"/>
        </w:rPr>
        <w:t xml:space="preserve"> </w:t>
      </w:r>
      <w:r>
        <w:t>hábil</w:t>
      </w:r>
      <w:r>
        <w:rPr>
          <w:spacing w:val="-11"/>
        </w:rPr>
        <w:t xml:space="preserve"> </w:t>
      </w:r>
      <w:r>
        <w:t>del</w:t>
      </w:r>
      <w:r>
        <w:rPr>
          <w:spacing w:val="-13"/>
        </w:rPr>
        <w:t xml:space="preserve"> </w:t>
      </w:r>
      <w:r>
        <w:t>mes</w:t>
      </w:r>
      <w:r>
        <w:rPr>
          <w:spacing w:val="-9"/>
        </w:rPr>
        <w:t xml:space="preserve"> </w:t>
      </w:r>
      <w:r>
        <w:t>de</w:t>
      </w:r>
      <w:r>
        <w:rPr>
          <w:spacing w:val="-11"/>
        </w:rPr>
        <w:t xml:space="preserve"> </w:t>
      </w:r>
      <w:r>
        <w:t>consumo</w:t>
      </w:r>
      <w:r>
        <w:rPr>
          <w:spacing w:val="-12"/>
        </w:rPr>
        <w:t xml:space="preserve"> </w:t>
      </w:r>
      <w:r>
        <w:t>sobre</w:t>
      </w:r>
      <w:r>
        <w:rPr>
          <w:spacing w:val="-58"/>
        </w:rPr>
        <w:t xml:space="preserve">                  </w:t>
      </w:r>
      <w:r>
        <w:t>ese</w:t>
      </w:r>
      <w:r>
        <w:rPr>
          <w:spacing w:val="-4"/>
        </w:rPr>
        <w:t xml:space="preserve"> </w:t>
      </w:r>
      <w:r>
        <w:t>valor</w:t>
      </w:r>
      <w:r>
        <w:rPr>
          <w:spacing w:val="-5"/>
        </w:rPr>
        <w:t xml:space="preserve"> </w:t>
      </w:r>
      <w:r>
        <w:t>o</w:t>
      </w:r>
      <w:r>
        <w:rPr>
          <w:spacing w:val="-5"/>
        </w:rPr>
        <w:t xml:space="preserve"> </w:t>
      </w:r>
      <w:r>
        <w:t>aquella</w:t>
      </w:r>
      <w:r>
        <w:rPr>
          <w:spacing w:val="-3"/>
        </w:rPr>
        <w:t xml:space="preserve"> </w:t>
      </w:r>
      <w:r>
        <w:t>tasa</w:t>
      </w:r>
      <w:r>
        <w:rPr>
          <w:spacing w:val="-8"/>
        </w:rPr>
        <w:t xml:space="preserve"> </w:t>
      </w:r>
      <w:r>
        <w:t>que</w:t>
      </w:r>
      <w:r>
        <w:rPr>
          <w:spacing w:val="-3"/>
        </w:rPr>
        <w:t xml:space="preserve"> </w:t>
      </w:r>
      <w:r>
        <w:t>la</w:t>
      </w:r>
      <w:r>
        <w:rPr>
          <w:spacing w:val="-3"/>
        </w:rPr>
        <w:t xml:space="preserve"> </w:t>
      </w:r>
      <w:r>
        <w:t>sustituya,</w:t>
      </w:r>
      <w:r>
        <w:rPr>
          <w:spacing w:val="-4"/>
        </w:rPr>
        <w:t xml:space="preserve"> </w:t>
      </w:r>
      <w:r>
        <w:t>desde</w:t>
      </w:r>
      <w:r>
        <w:rPr>
          <w:spacing w:val="-3"/>
        </w:rPr>
        <w:t xml:space="preserve"> </w:t>
      </w:r>
      <w:r>
        <w:t>la</w:t>
      </w:r>
      <w:r>
        <w:rPr>
          <w:spacing w:val="-3"/>
        </w:rPr>
        <w:t xml:space="preserve"> </w:t>
      </w:r>
      <w:r>
        <w:t>fecha</w:t>
      </w:r>
      <w:r>
        <w:rPr>
          <w:spacing w:val="-5"/>
        </w:rPr>
        <w:t xml:space="preserve"> </w:t>
      </w:r>
      <w:r>
        <w:t>de</w:t>
      </w:r>
      <w:r>
        <w:rPr>
          <w:spacing w:val="-6"/>
        </w:rPr>
        <w:t xml:space="preserve"> </w:t>
      </w:r>
      <w:r>
        <w:t>vencimiento</w:t>
      </w:r>
      <w:r>
        <w:rPr>
          <w:spacing w:val="-4"/>
        </w:rPr>
        <w:t xml:space="preserve"> </w:t>
      </w:r>
      <w:r>
        <w:t>de</w:t>
      </w:r>
      <w:r>
        <w:rPr>
          <w:spacing w:val="-3"/>
        </w:rPr>
        <w:t xml:space="preserve"> </w:t>
      </w:r>
      <w:r>
        <w:t>la</w:t>
      </w:r>
      <w:r>
        <w:rPr>
          <w:spacing w:val="-5"/>
        </w:rPr>
        <w:t xml:space="preserve"> </w:t>
      </w:r>
      <w:r>
        <w:t>factura</w:t>
      </w:r>
      <w:r>
        <w:rPr>
          <w:spacing w:val="-3"/>
        </w:rPr>
        <w:t xml:space="preserve"> </w:t>
      </w:r>
      <w:r>
        <w:t>glosada</w:t>
      </w:r>
      <w:r>
        <w:rPr>
          <w:spacing w:val="-59"/>
        </w:rPr>
        <w:t xml:space="preserve"> </w:t>
      </w:r>
      <w:r>
        <w:t>que</w:t>
      </w:r>
      <w:r>
        <w:rPr>
          <w:spacing w:val="-1"/>
        </w:rPr>
        <w:t xml:space="preserve"> </w:t>
      </w:r>
      <w:r>
        <w:t>originó</w:t>
      </w:r>
      <w:r>
        <w:rPr>
          <w:spacing w:val="-1"/>
        </w:rPr>
        <w:t xml:space="preserve"> </w:t>
      </w:r>
      <w:r>
        <w:t>esta</w:t>
      </w:r>
      <w:r>
        <w:rPr>
          <w:spacing w:val="-3"/>
        </w:rPr>
        <w:t xml:space="preserve"> </w:t>
      </w:r>
      <w:r>
        <w:t>transacción,</w:t>
      </w:r>
      <w:r>
        <w:rPr>
          <w:spacing w:val="1"/>
        </w:rPr>
        <w:t xml:space="preserve"> </w:t>
      </w:r>
      <w:r>
        <w:t>hasta</w:t>
      </w:r>
      <w:r>
        <w:rPr>
          <w:spacing w:val="-3"/>
        </w:rPr>
        <w:t xml:space="preserve"> </w:t>
      </w:r>
      <w:r>
        <w:t>su</w:t>
      </w:r>
      <w:r>
        <w:rPr>
          <w:spacing w:val="-5"/>
        </w:rPr>
        <w:t xml:space="preserve"> </w:t>
      </w:r>
      <w:r>
        <w:t>fecha</w:t>
      </w:r>
      <w:r>
        <w:rPr>
          <w:spacing w:val="-3"/>
        </w:rPr>
        <w:t xml:space="preserve"> </w:t>
      </w:r>
      <w:r>
        <w:t>de</w:t>
      </w:r>
      <w:r>
        <w:rPr>
          <w:spacing w:val="-3"/>
        </w:rPr>
        <w:t xml:space="preserve"> </w:t>
      </w:r>
      <w:r>
        <w:t>pago.</w:t>
      </w:r>
      <w:r>
        <w:rPr>
          <w:spacing w:val="-2"/>
        </w:rPr>
        <w:t xml:space="preserve"> </w:t>
      </w:r>
      <w:r>
        <w:t>Si</w:t>
      </w:r>
      <w:r>
        <w:rPr>
          <w:spacing w:val="-1"/>
        </w:rPr>
        <w:t xml:space="preserve"> </w:t>
      </w:r>
      <w:r>
        <w:t>una</w:t>
      </w:r>
      <w:r>
        <w:rPr>
          <w:spacing w:val="-3"/>
        </w:rPr>
        <w:t xml:space="preserve"> </w:t>
      </w:r>
      <w:r>
        <w:t>glosa</w:t>
      </w:r>
      <w:r>
        <w:rPr>
          <w:spacing w:val="-3"/>
        </w:rPr>
        <w:t xml:space="preserve"> </w:t>
      </w:r>
      <w:r>
        <w:t>es</w:t>
      </w:r>
      <w:r>
        <w:rPr>
          <w:spacing w:val="-5"/>
        </w:rPr>
        <w:t xml:space="preserve"> </w:t>
      </w:r>
      <w:r>
        <w:t>mayor</w:t>
      </w:r>
      <w:r>
        <w:rPr>
          <w:spacing w:val="-1"/>
        </w:rPr>
        <w:t xml:space="preserve"> </w:t>
      </w:r>
      <w:r>
        <w:t>al</w:t>
      </w:r>
      <w:r>
        <w:rPr>
          <w:spacing w:val="-2"/>
        </w:rPr>
        <w:t xml:space="preserve"> </w:t>
      </w:r>
      <w:r>
        <w:t>50%</w:t>
      </w:r>
      <w:r>
        <w:rPr>
          <w:spacing w:val="-2"/>
        </w:rPr>
        <w:t xml:space="preserve"> </w:t>
      </w:r>
      <w:r>
        <w:t>del</w:t>
      </w:r>
      <w:r>
        <w:rPr>
          <w:spacing w:val="-4"/>
        </w:rPr>
        <w:t xml:space="preserve"> </w:t>
      </w:r>
      <w:proofErr w:type="gramStart"/>
      <w:r>
        <w:t xml:space="preserve">valor </w:t>
      </w:r>
      <w:r>
        <w:rPr>
          <w:spacing w:val="-59"/>
        </w:rPr>
        <w:t xml:space="preserve"> </w:t>
      </w:r>
      <w:r>
        <w:t>total</w:t>
      </w:r>
      <w:proofErr w:type="gramEnd"/>
      <w:r>
        <w:t xml:space="preserve"> de la factura, </w:t>
      </w:r>
      <w:r>
        <w:rPr>
          <w:rFonts w:ascii="Arial" w:hAnsi="Arial"/>
          <w:b/>
        </w:rPr>
        <w:t xml:space="preserve">EL VENDEDOR </w:t>
      </w:r>
      <w:r>
        <w:t>deberá elaborar una nueva factura, la cual seguirá el</w:t>
      </w:r>
      <w:r>
        <w:rPr>
          <w:spacing w:val="1"/>
        </w:rPr>
        <w:t xml:space="preserve"> </w:t>
      </w:r>
      <w:r>
        <w:t>trámite normal previsto para las facturas. En el evento que el</w:t>
      </w:r>
      <w:r>
        <w:rPr>
          <w:spacing w:val="1"/>
        </w:rPr>
        <w:t xml:space="preserve"> </w:t>
      </w:r>
      <w:r>
        <w:t>Administrador de Intercambios Comerciales - ASIC llegare a modificar, con posterioridad al</w:t>
      </w:r>
      <w:r>
        <w:rPr>
          <w:spacing w:val="1"/>
        </w:rPr>
        <w:t xml:space="preserve"> </w:t>
      </w:r>
      <w:r>
        <w:t>vencimiento de este contrato,</w:t>
      </w:r>
      <w:r>
        <w:rPr>
          <w:spacing w:val="1"/>
        </w:rPr>
        <w:t xml:space="preserve"> </w:t>
      </w:r>
      <w:r>
        <w:t>la</w:t>
      </w:r>
      <w:r>
        <w:rPr>
          <w:spacing w:val="1"/>
        </w:rPr>
        <w:t xml:space="preserve"> </w:t>
      </w:r>
      <w:r>
        <w:t>información correspondiente a la energía suministrada</w:t>
      </w:r>
      <w:r>
        <w:rPr>
          <w:spacing w:val="1"/>
        </w:rPr>
        <w:t xml:space="preserve"> </w:t>
      </w:r>
      <w:r>
        <w:t>durante su vigencia, el VENDEDOR</w:t>
      </w:r>
      <w:r>
        <w:rPr>
          <w:rFonts w:ascii="Arial" w:hAnsi="Arial"/>
          <w:b/>
        </w:rPr>
        <w:t xml:space="preserve"> </w:t>
      </w:r>
      <w:r>
        <w:t>realizará los ajustes a la facturación correspondiente y</w:t>
      </w:r>
      <w:r>
        <w:rPr>
          <w:spacing w:val="1"/>
        </w:rPr>
        <w:t xml:space="preserve"> </w:t>
      </w:r>
      <w:r>
        <w:t>remitirá</w:t>
      </w:r>
      <w:r>
        <w:rPr>
          <w:spacing w:val="1"/>
        </w:rPr>
        <w:t xml:space="preserve"> </w:t>
      </w:r>
      <w:r>
        <w:t>al</w:t>
      </w:r>
      <w:r>
        <w:rPr>
          <w:spacing w:val="1"/>
        </w:rPr>
        <w:t xml:space="preserve"> </w:t>
      </w:r>
      <w:r>
        <w:rPr>
          <w:rFonts w:ascii="Arial" w:hAnsi="Arial"/>
          <w:b/>
        </w:rPr>
        <w:t>COMPRADOR</w:t>
      </w:r>
      <w:r>
        <w:rPr>
          <w:rFonts w:ascii="Arial" w:hAnsi="Arial"/>
          <w:b/>
          <w:spacing w:val="1"/>
        </w:rPr>
        <w:t xml:space="preserve"> </w:t>
      </w:r>
      <w:r>
        <w:t>la</w:t>
      </w:r>
      <w:r>
        <w:rPr>
          <w:spacing w:val="1"/>
        </w:rPr>
        <w:t xml:space="preserve"> </w:t>
      </w:r>
      <w:r>
        <w:t>factura</w:t>
      </w:r>
      <w:r>
        <w:rPr>
          <w:spacing w:val="1"/>
        </w:rPr>
        <w:t xml:space="preserve"> </w:t>
      </w:r>
      <w:r>
        <w:t>con</w:t>
      </w:r>
      <w:r>
        <w:rPr>
          <w:spacing w:val="1"/>
        </w:rPr>
        <w:t xml:space="preserve"> </w:t>
      </w:r>
      <w:r>
        <w:t>los</w:t>
      </w:r>
      <w:r>
        <w:rPr>
          <w:spacing w:val="1"/>
        </w:rPr>
        <w:t xml:space="preserve"> </w:t>
      </w:r>
      <w:r>
        <w:t>soportes,</w:t>
      </w:r>
      <w:r>
        <w:rPr>
          <w:spacing w:val="1"/>
        </w:rPr>
        <w:t xml:space="preserve"> </w:t>
      </w:r>
      <w:r>
        <w:t>proceso</w:t>
      </w:r>
      <w:r>
        <w:rPr>
          <w:spacing w:val="1"/>
        </w:rPr>
        <w:t xml:space="preserve"> </w:t>
      </w:r>
      <w:r>
        <w:t>que</w:t>
      </w:r>
      <w:r>
        <w:rPr>
          <w:spacing w:val="1"/>
        </w:rPr>
        <w:t xml:space="preserve"> </w:t>
      </w:r>
      <w:r>
        <w:t>seguirá</w:t>
      </w:r>
      <w:r>
        <w:rPr>
          <w:spacing w:val="1"/>
        </w:rPr>
        <w:t xml:space="preserve"> </w:t>
      </w:r>
      <w:r>
        <w:t>el</w:t>
      </w:r>
      <w:r>
        <w:rPr>
          <w:spacing w:val="1"/>
        </w:rPr>
        <w:t xml:space="preserve"> </w:t>
      </w:r>
      <w:r>
        <w:t>trámite</w:t>
      </w:r>
      <w:r>
        <w:rPr>
          <w:spacing w:val="1"/>
        </w:rPr>
        <w:t xml:space="preserve"> </w:t>
      </w:r>
      <w:r>
        <w:t>establecido en la presente cláusula.</w:t>
      </w:r>
      <w:r>
        <w:rPr>
          <w:spacing w:val="1"/>
        </w:rPr>
        <w:t xml:space="preserve"> </w:t>
      </w:r>
      <w:r>
        <w:rPr>
          <w:rFonts w:ascii="Arial" w:hAnsi="Arial"/>
          <w:b/>
          <w:u w:val="thick"/>
        </w:rPr>
        <w:t>PARÁGRAFO CUARTO - TASA DE ACTUALIZACIÓN</w:t>
      </w:r>
      <w:r>
        <w:rPr>
          <w:rFonts w:ascii="Arial" w:hAnsi="Arial"/>
          <w:b/>
          <w:spacing w:val="-59"/>
        </w:rPr>
        <w:t xml:space="preserve"> </w:t>
      </w:r>
      <w:r>
        <w:rPr>
          <w:rFonts w:ascii="Arial" w:hAnsi="Arial"/>
          <w:b/>
          <w:u w:val="thick"/>
        </w:rPr>
        <w:t>Y</w:t>
      </w:r>
      <w:r>
        <w:rPr>
          <w:rFonts w:ascii="Arial" w:hAnsi="Arial"/>
          <w:b/>
          <w:spacing w:val="7"/>
          <w:u w:val="thick"/>
        </w:rPr>
        <w:t xml:space="preserve"> </w:t>
      </w:r>
      <w:r>
        <w:rPr>
          <w:rFonts w:ascii="Arial" w:hAnsi="Arial"/>
          <w:b/>
          <w:u w:val="thick"/>
        </w:rPr>
        <w:t>NOTAS</w:t>
      </w:r>
      <w:r>
        <w:rPr>
          <w:rFonts w:ascii="Arial" w:hAnsi="Arial"/>
          <w:b/>
          <w:spacing w:val="8"/>
          <w:u w:val="thick"/>
        </w:rPr>
        <w:t xml:space="preserve"> </w:t>
      </w:r>
      <w:r>
        <w:rPr>
          <w:rFonts w:ascii="Arial" w:hAnsi="Arial"/>
          <w:b/>
          <w:u w:val="thick"/>
        </w:rPr>
        <w:t>DE</w:t>
      </w:r>
      <w:r>
        <w:rPr>
          <w:rFonts w:ascii="Arial" w:hAnsi="Arial"/>
          <w:b/>
          <w:spacing w:val="3"/>
          <w:u w:val="thick"/>
        </w:rPr>
        <w:t xml:space="preserve"> </w:t>
      </w:r>
      <w:r>
        <w:rPr>
          <w:rFonts w:ascii="Arial" w:hAnsi="Arial"/>
          <w:b/>
          <w:u w:val="thick"/>
        </w:rPr>
        <w:t>AJUSTE</w:t>
      </w:r>
      <w:r>
        <w:t>.</w:t>
      </w:r>
      <w:r>
        <w:rPr>
          <w:spacing w:val="7"/>
        </w:rPr>
        <w:t xml:space="preserve"> </w:t>
      </w:r>
      <w:r>
        <w:t>Cuando</w:t>
      </w:r>
      <w:r>
        <w:rPr>
          <w:spacing w:val="9"/>
        </w:rPr>
        <w:t xml:space="preserve"> </w:t>
      </w:r>
      <w:r>
        <w:t>se</w:t>
      </w:r>
      <w:r>
        <w:rPr>
          <w:spacing w:val="6"/>
        </w:rPr>
        <w:t xml:space="preserve"> </w:t>
      </w:r>
      <w:r>
        <w:t>realicen</w:t>
      </w:r>
      <w:r>
        <w:rPr>
          <w:spacing w:val="8"/>
        </w:rPr>
        <w:t xml:space="preserve"> </w:t>
      </w:r>
      <w:r>
        <w:t>procesos</w:t>
      </w:r>
      <w:r>
        <w:rPr>
          <w:spacing w:val="8"/>
        </w:rPr>
        <w:t xml:space="preserve"> </w:t>
      </w:r>
      <w:r>
        <w:t>de</w:t>
      </w:r>
      <w:r>
        <w:rPr>
          <w:spacing w:val="6"/>
        </w:rPr>
        <w:t xml:space="preserve"> </w:t>
      </w:r>
      <w:r>
        <w:t>Notas</w:t>
      </w:r>
      <w:r>
        <w:rPr>
          <w:spacing w:val="7"/>
        </w:rPr>
        <w:t xml:space="preserve"> </w:t>
      </w:r>
      <w:r>
        <w:t>de</w:t>
      </w:r>
      <w:r>
        <w:rPr>
          <w:spacing w:val="6"/>
        </w:rPr>
        <w:t xml:space="preserve"> </w:t>
      </w:r>
      <w:r>
        <w:t>Ajuste,</w:t>
      </w:r>
      <w:r>
        <w:rPr>
          <w:spacing w:val="9"/>
        </w:rPr>
        <w:t xml:space="preserve"> </w:t>
      </w:r>
      <w:r>
        <w:t>Débito</w:t>
      </w:r>
      <w:r>
        <w:rPr>
          <w:spacing w:val="6"/>
        </w:rPr>
        <w:t xml:space="preserve"> </w:t>
      </w:r>
      <w:r>
        <w:t>o</w:t>
      </w:r>
      <w:r>
        <w:rPr>
          <w:spacing w:val="6"/>
        </w:rPr>
        <w:t xml:space="preserve"> </w:t>
      </w:r>
      <w:r>
        <w:t>Crédito, la reliquidación incluye el valor de la actualización correspondiente a los cambios en los</w:t>
      </w:r>
      <w:r>
        <w:rPr>
          <w:spacing w:val="1"/>
        </w:rPr>
        <w:t xml:space="preserve"> </w:t>
      </w:r>
      <w:r>
        <w:t>valores facturados, aplicable a partir de la fecha del vencimiento original del mes que se esté</w:t>
      </w:r>
      <w:r>
        <w:rPr>
          <w:spacing w:val="-59"/>
        </w:rPr>
        <w:t xml:space="preserve">                        </w:t>
      </w:r>
      <w:r>
        <w:t>actualizando.</w:t>
      </w:r>
      <w:r>
        <w:rPr>
          <w:spacing w:val="-11"/>
        </w:rPr>
        <w:t xml:space="preserve"> </w:t>
      </w:r>
      <w:r>
        <w:t>La</w:t>
      </w:r>
      <w:r>
        <w:rPr>
          <w:spacing w:val="-15"/>
        </w:rPr>
        <w:t xml:space="preserve"> </w:t>
      </w:r>
      <w:r>
        <w:t>tasa</w:t>
      </w:r>
      <w:r>
        <w:rPr>
          <w:spacing w:val="-15"/>
        </w:rPr>
        <w:t xml:space="preserve"> </w:t>
      </w:r>
      <w:r>
        <w:t>de</w:t>
      </w:r>
      <w:r>
        <w:rPr>
          <w:spacing w:val="-15"/>
        </w:rPr>
        <w:t xml:space="preserve"> </w:t>
      </w:r>
      <w:r>
        <w:t>actualización</w:t>
      </w:r>
      <w:r>
        <w:rPr>
          <w:spacing w:val="-12"/>
        </w:rPr>
        <w:t xml:space="preserve"> </w:t>
      </w:r>
      <w:r>
        <w:t>será</w:t>
      </w:r>
      <w:r>
        <w:rPr>
          <w:spacing w:val="-14"/>
        </w:rPr>
        <w:t xml:space="preserve"> </w:t>
      </w:r>
      <w:r>
        <w:t>igual</w:t>
      </w:r>
      <w:r>
        <w:rPr>
          <w:spacing w:val="-14"/>
        </w:rPr>
        <w:t xml:space="preserve"> </w:t>
      </w:r>
      <w:r>
        <w:t>a</w:t>
      </w:r>
      <w:r>
        <w:rPr>
          <w:spacing w:val="-12"/>
        </w:rPr>
        <w:t xml:space="preserve"> </w:t>
      </w:r>
      <w:r>
        <w:t>la</w:t>
      </w:r>
      <w:r>
        <w:rPr>
          <w:spacing w:val="-11"/>
        </w:rPr>
        <w:t xml:space="preserve"> </w:t>
      </w:r>
      <w:r>
        <w:t>Tasa</w:t>
      </w:r>
      <w:r>
        <w:rPr>
          <w:spacing w:val="-12"/>
        </w:rPr>
        <w:t xml:space="preserve"> </w:t>
      </w:r>
      <w:r>
        <w:t>de</w:t>
      </w:r>
      <w:r>
        <w:rPr>
          <w:spacing w:val="-15"/>
        </w:rPr>
        <w:t xml:space="preserve"> </w:t>
      </w:r>
      <w:r>
        <w:t>Depósito</w:t>
      </w:r>
      <w:r>
        <w:rPr>
          <w:spacing w:val="-12"/>
        </w:rPr>
        <w:t xml:space="preserve"> </w:t>
      </w:r>
      <w:r>
        <w:t>a</w:t>
      </w:r>
      <w:r>
        <w:rPr>
          <w:spacing w:val="-15"/>
        </w:rPr>
        <w:t xml:space="preserve"> </w:t>
      </w:r>
      <w:r>
        <w:t>Término</w:t>
      </w:r>
      <w:r>
        <w:rPr>
          <w:spacing w:val="-12"/>
        </w:rPr>
        <w:t xml:space="preserve"> </w:t>
      </w:r>
      <w:r>
        <w:t>Fijo</w:t>
      </w:r>
      <w:r>
        <w:rPr>
          <w:spacing w:val="-12"/>
        </w:rPr>
        <w:t xml:space="preserve"> </w:t>
      </w:r>
      <w:r>
        <w:t>Efectiva</w:t>
      </w:r>
      <w:r>
        <w:rPr>
          <w:spacing w:val="-59"/>
        </w:rPr>
        <w:t xml:space="preserve">                               </w:t>
      </w:r>
      <w:r>
        <w:t>Anual</w:t>
      </w:r>
      <w:r>
        <w:rPr>
          <w:spacing w:val="1"/>
        </w:rPr>
        <w:t xml:space="preserve"> </w:t>
      </w:r>
      <w:r>
        <w:t>(DTF</w:t>
      </w:r>
      <w:r>
        <w:rPr>
          <w:spacing w:val="1"/>
        </w:rPr>
        <w:t xml:space="preserve"> </w:t>
      </w:r>
      <w:r>
        <w:t>E.A.)</w:t>
      </w:r>
      <w:r>
        <w:rPr>
          <w:spacing w:val="1"/>
        </w:rPr>
        <w:t xml:space="preserve"> </w:t>
      </w:r>
      <w:r>
        <w:t>o</w:t>
      </w:r>
      <w:r>
        <w:rPr>
          <w:spacing w:val="1"/>
        </w:rPr>
        <w:t xml:space="preserve"> </w:t>
      </w:r>
      <w:r>
        <w:t>aquella</w:t>
      </w:r>
      <w:r>
        <w:rPr>
          <w:spacing w:val="1"/>
        </w:rPr>
        <w:t xml:space="preserve"> </w:t>
      </w:r>
      <w:r>
        <w:t>tasa</w:t>
      </w:r>
      <w:r>
        <w:rPr>
          <w:spacing w:val="1"/>
        </w:rPr>
        <w:t xml:space="preserve"> </w:t>
      </w:r>
      <w:r>
        <w:t>que</w:t>
      </w:r>
      <w:r>
        <w:rPr>
          <w:spacing w:val="1"/>
        </w:rPr>
        <w:t xml:space="preserve"> </w:t>
      </w:r>
      <w:r>
        <w:t>la</w:t>
      </w:r>
      <w:r>
        <w:rPr>
          <w:spacing w:val="1"/>
        </w:rPr>
        <w:t xml:space="preserve"> </w:t>
      </w:r>
      <w:r>
        <w:t>sustituya,</w:t>
      </w:r>
      <w:r>
        <w:rPr>
          <w:spacing w:val="1"/>
        </w:rPr>
        <w:t xml:space="preserve"> </w:t>
      </w:r>
      <w:r>
        <w:t>certificada</w:t>
      </w:r>
      <w:r>
        <w:rPr>
          <w:spacing w:val="1"/>
        </w:rPr>
        <w:t xml:space="preserve"> </w:t>
      </w:r>
      <w:r>
        <w:t>por</w:t>
      </w:r>
      <w:r>
        <w:rPr>
          <w:spacing w:val="1"/>
        </w:rPr>
        <w:t xml:space="preserve"> </w:t>
      </w:r>
      <w:r>
        <w:t>la</w:t>
      </w:r>
      <w:r>
        <w:rPr>
          <w:spacing w:val="1"/>
        </w:rPr>
        <w:t xml:space="preserve"> </w:t>
      </w:r>
      <w:r>
        <w:t>Superintendencia</w:t>
      </w:r>
      <w:r>
        <w:rPr>
          <w:spacing w:val="1"/>
        </w:rPr>
        <w:t xml:space="preserve"> </w:t>
      </w:r>
      <w:r>
        <w:t>Financiera de Colombia correspondiente al último día hábil del mes anterior a la fecha de</w:t>
      </w:r>
      <w:r>
        <w:rPr>
          <w:spacing w:val="1"/>
        </w:rPr>
        <w:t xml:space="preserve"> </w:t>
      </w:r>
      <w:r>
        <w:t>reliquidación. La aplicación de la tasa de actualización se debe efectuar de la siguiente</w:t>
      </w:r>
      <w:r>
        <w:rPr>
          <w:spacing w:val="1"/>
        </w:rPr>
        <w:t xml:space="preserve"> </w:t>
      </w:r>
      <w:r>
        <w:t xml:space="preserve">manera: </w:t>
      </w:r>
      <w:r>
        <w:rPr>
          <w:rFonts w:ascii="Arial" w:hAnsi="Arial"/>
          <w:b/>
        </w:rPr>
        <w:t xml:space="preserve">a) </w:t>
      </w:r>
      <w:r>
        <w:t>Para el período entre la fecha del vencimiento original del mes que se está</w:t>
      </w:r>
      <w:r>
        <w:rPr>
          <w:spacing w:val="1"/>
        </w:rPr>
        <w:t xml:space="preserve"> </w:t>
      </w:r>
      <w:r>
        <w:t>actualizando y el mes de emisión de la factura de actualización se utilizan las tasas DTF</w:t>
      </w:r>
      <w:r>
        <w:rPr>
          <w:spacing w:val="1"/>
        </w:rPr>
        <w:t xml:space="preserve"> </w:t>
      </w:r>
      <w:r>
        <w:t>mensuales o la tasa que la sustituya del último día hábil de los meses existentes durante el</w:t>
      </w:r>
      <w:r>
        <w:rPr>
          <w:spacing w:val="1"/>
        </w:rPr>
        <w:t xml:space="preserve"> </w:t>
      </w:r>
      <w:r>
        <w:t xml:space="preserve">período. </w:t>
      </w:r>
      <w:r>
        <w:rPr>
          <w:rFonts w:ascii="Arial" w:hAnsi="Arial"/>
          <w:b/>
        </w:rPr>
        <w:t xml:space="preserve">b) </w:t>
      </w:r>
      <w:r>
        <w:t>Para el período entre el mes de emisión de la factura y el vencimiento de ésta se</w:t>
      </w:r>
      <w:r>
        <w:rPr>
          <w:spacing w:val="-59"/>
        </w:rPr>
        <w:t xml:space="preserve"> </w:t>
      </w:r>
      <w:r>
        <w:t>utilizará</w:t>
      </w:r>
      <w:r>
        <w:rPr>
          <w:spacing w:val="-5"/>
        </w:rPr>
        <w:t xml:space="preserve"> </w:t>
      </w:r>
      <w:r>
        <w:t>la</w:t>
      </w:r>
      <w:r>
        <w:rPr>
          <w:spacing w:val="-5"/>
        </w:rPr>
        <w:t xml:space="preserve"> </w:t>
      </w:r>
      <w:r>
        <w:t>DTF</w:t>
      </w:r>
      <w:r>
        <w:rPr>
          <w:spacing w:val="-6"/>
        </w:rPr>
        <w:t xml:space="preserve"> </w:t>
      </w:r>
      <w:r>
        <w:t>o</w:t>
      </w:r>
      <w:r>
        <w:rPr>
          <w:spacing w:val="-5"/>
        </w:rPr>
        <w:t xml:space="preserve"> </w:t>
      </w:r>
      <w:r>
        <w:t>la</w:t>
      </w:r>
      <w:r>
        <w:rPr>
          <w:spacing w:val="-8"/>
        </w:rPr>
        <w:t xml:space="preserve"> </w:t>
      </w:r>
      <w:r>
        <w:t>tasa</w:t>
      </w:r>
      <w:r>
        <w:rPr>
          <w:spacing w:val="-7"/>
        </w:rPr>
        <w:t xml:space="preserve"> </w:t>
      </w:r>
      <w:r>
        <w:t>que</w:t>
      </w:r>
      <w:r>
        <w:rPr>
          <w:spacing w:val="-5"/>
        </w:rPr>
        <w:t xml:space="preserve"> </w:t>
      </w:r>
      <w:r>
        <w:t>la</w:t>
      </w:r>
      <w:r>
        <w:rPr>
          <w:spacing w:val="-5"/>
        </w:rPr>
        <w:t xml:space="preserve"> </w:t>
      </w:r>
      <w:r>
        <w:t>sustituya</w:t>
      </w:r>
      <w:r>
        <w:rPr>
          <w:spacing w:val="-6"/>
        </w:rPr>
        <w:t xml:space="preserve"> </w:t>
      </w:r>
      <w:r>
        <w:t>del</w:t>
      </w:r>
      <w:r>
        <w:rPr>
          <w:spacing w:val="-6"/>
        </w:rPr>
        <w:t xml:space="preserve"> </w:t>
      </w:r>
      <w:r>
        <w:t>último</w:t>
      </w:r>
      <w:r>
        <w:rPr>
          <w:spacing w:val="-5"/>
        </w:rPr>
        <w:t xml:space="preserve"> </w:t>
      </w:r>
      <w:r>
        <w:t>día</w:t>
      </w:r>
      <w:r>
        <w:rPr>
          <w:spacing w:val="-4"/>
        </w:rPr>
        <w:t xml:space="preserve"> </w:t>
      </w:r>
      <w:r>
        <w:t>hábil</w:t>
      </w:r>
      <w:r>
        <w:rPr>
          <w:spacing w:val="-6"/>
        </w:rPr>
        <w:t xml:space="preserve"> </w:t>
      </w:r>
      <w:r>
        <w:t>del</w:t>
      </w:r>
      <w:r>
        <w:rPr>
          <w:spacing w:val="-9"/>
        </w:rPr>
        <w:t xml:space="preserve"> </w:t>
      </w:r>
      <w:r>
        <w:t>mes</w:t>
      </w:r>
      <w:r>
        <w:rPr>
          <w:spacing w:val="-5"/>
        </w:rPr>
        <w:t xml:space="preserve"> </w:t>
      </w:r>
      <w:r>
        <w:t>anterior</w:t>
      </w:r>
      <w:r>
        <w:rPr>
          <w:spacing w:val="-5"/>
        </w:rPr>
        <w:t xml:space="preserve"> </w:t>
      </w:r>
      <w:r>
        <w:t>al</w:t>
      </w:r>
      <w:r>
        <w:rPr>
          <w:spacing w:val="-6"/>
        </w:rPr>
        <w:t xml:space="preserve"> </w:t>
      </w:r>
      <w:r>
        <w:t>de</w:t>
      </w:r>
      <w:r>
        <w:rPr>
          <w:spacing w:val="-5"/>
        </w:rPr>
        <w:t xml:space="preserve"> </w:t>
      </w:r>
      <w:r>
        <w:t>expedición</w:t>
      </w:r>
      <w:r>
        <w:rPr>
          <w:spacing w:val="-59"/>
        </w:rPr>
        <w:t xml:space="preserve"> </w:t>
      </w:r>
      <w:r>
        <w:t>de la</w:t>
      </w:r>
      <w:r>
        <w:rPr>
          <w:spacing w:val="-1"/>
        </w:rPr>
        <w:t xml:space="preserve"> </w:t>
      </w:r>
      <w:r>
        <w:t>factura. El</w:t>
      </w:r>
      <w:r>
        <w:rPr>
          <w:spacing w:val="-1"/>
        </w:rPr>
        <w:t xml:space="preserve"> </w:t>
      </w:r>
      <w:r>
        <w:t>vencimiento</w:t>
      </w:r>
      <w:r>
        <w:rPr>
          <w:spacing w:val="-1"/>
        </w:rPr>
        <w:t xml:space="preserve"> </w:t>
      </w:r>
      <w:r>
        <w:t>de</w:t>
      </w:r>
      <w:r>
        <w:rPr>
          <w:spacing w:val="-2"/>
        </w:rPr>
        <w:t xml:space="preserve"> </w:t>
      </w:r>
      <w:r>
        <w:t>las</w:t>
      </w:r>
      <w:r>
        <w:rPr>
          <w:spacing w:val="2"/>
        </w:rPr>
        <w:t xml:space="preserve"> </w:t>
      </w:r>
      <w:r>
        <w:t>Notas</w:t>
      </w:r>
      <w:r>
        <w:rPr>
          <w:spacing w:val="-2"/>
        </w:rPr>
        <w:t xml:space="preserve"> </w:t>
      </w:r>
      <w:r>
        <w:t>de</w:t>
      </w:r>
      <w:r>
        <w:rPr>
          <w:spacing w:val="-1"/>
        </w:rPr>
        <w:t xml:space="preserve"> </w:t>
      </w:r>
      <w:r>
        <w:t>Ajuste</w:t>
      </w:r>
      <w:r>
        <w:rPr>
          <w:spacing w:val="-1"/>
        </w:rPr>
        <w:t xml:space="preserve"> </w:t>
      </w:r>
      <w:proofErr w:type="gramStart"/>
      <w:r>
        <w:t>emitidas,</w:t>
      </w:r>
      <w:proofErr w:type="gramEnd"/>
      <w:r>
        <w:t xml:space="preserve"> tendrá</w:t>
      </w:r>
      <w:r>
        <w:rPr>
          <w:spacing w:val="-1"/>
        </w:rPr>
        <w:t xml:space="preserve"> </w:t>
      </w:r>
      <w:r>
        <w:t>el</w:t>
      </w:r>
      <w:r>
        <w:rPr>
          <w:spacing w:val="-3"/>
        </w:rPr>
        <w:t xml:space="preserve"> </w:t>
      </w:r>
      <w:r>
        <w:t>siguiente</w:t>
      </w:r>
      <w:r>
        <w:rPr>
          <w:spacing w:val="-1"/>
        </w:rPr>
        <w:t xml:space="preserve"> </w:t>
      </w:r>
      <w:r>
        <w:t>tratamiento:</w:t>
      </w:r>
    </w:p>
    <w:p w14:paraId="1FE5DE8A" w14:textId="77777777" w:rsidR="004C061F" w:rsidRDefault="004C061F" w:rsidP="004C061F">
      <w:pPr>
        <w:pStyle w:val="Prrafodelista"/>
        <w:numPr>
          <w:ilvl w:val="1"/>
          <w:numId w:val="6"/>
        </w:numPr>
        <w:tabs>
          <w:tab w:val="left" w:pos="677"/>
        </w:tabs>
        <w:spacing w:before="1"/>
        <w:ind w:right="257" w:firstLine="0"/>
        <w:jc w:val="both"/>
      </w:pPr>
      <w:r>
        <w:t>Cuando la nota de ajuste se expida en el mismo mes en que se expide la factura original,</w:t>
      </w:r>
      <w:r>
        <w:rPr>
          <w:spacing w:val="1"/>
        </w:rPr>
        <w:t xml:space="preserve"> </w:t>
      </w:r>
      <w:r>
        <w:t>el</w:t>
      </w:r>
      <w:r>
        <w:rPr>
          <w:spacing w:val="-9"/>
        </w:rPr>
        <w:t xml:space="preserve"> </w:t>
      </w:r>
      <w:r>
        <w:t>vencimiento</w:t>
      </w:r>
      <w:r>
        <w:rPr>
          <w:spacing w:val="-7"/>
        </w:rPr>
        <w:t xml:space="preserve"> </w:t>
      </w:r>
      <w:r>
        <w:t>de</w:t>
      </w:r>
      <w:r>
        <w:rPr>
          <w:spacing w:val="-8"/>
        </w:rPr>
        <w:t xml:space="preserve"> </w:t>
      </w:r>
      <w:r>
        <w:t>la</w:t>
      </w:r>
      <w:r>
        <w:rPr>
          <w:spacing w:val="-7"/>
        </w:rPr>
        <w:t xml:space="preserve"> </w:t>
      </w:r>
      <w:r>
        <w:t>nota</w:t>
      </w:r>
      <w:r>
        <w:rPr>
          <w:spacing w:val="-9"/>
        </w:rPr>
        <w:t xml:space="preserve"> </w:t>
      </w:r>
      <w:r>
        <w:t>será</w:t>
      </w:r>
      <w:r>
        <w:rPr>
          <w:spacing w:val="-7"/>
        </w:rPr>
        <w:t xml:space="preserve"> </w:t>
      </w:r>
      <w:r>
        <w:t>el</w:t>
      </w:r>
      <w:r>
        <w:rPr>
          <w:spacing w:val="-8"/>
        </w:rPr>
        <w:t xml:space="preserve"> </w:t>
      </w:r>
      <w:r>
        <w:t>mismo</w:t>
      </w:r>
      <w:r>
        <w:rPr>
          <w:spacing w:val="-7"/>
        </w:rPr>
        <w:t xml:space="preserve"> </w:t>
      </w:r>
      <w:r>
        <w:t>de</w:t>
      </w:r>
      <w:r>
        <w:rPr>
          <w:spacing w:val="-8"/>
        </w:rPr>
        <w:t xml:space="preserve"> </w:t>
      </w:r>
      <w:r>
        <w:t>la</w:t>
      </w:r>
      <w:r>
        <w:rPr>
          <w:spacing w:val="-7"/>
        </w:rPr>
        <w:t xml:space="preserve"> </w:t>
      </w:r>
      <w:r>
        <w:t>factura</w:t>
      </w:r>
      <w:r>
        <w:rPr>
          <w:spacing w:val="-7"/>
        </w:rPr>
        <w:t xml:space="preserve"> </w:t>
      </w:r>
      <w:r>
        <w:t>original.</w:t>
      </w:r>
      <w:r>
        <w:rPr>
          <w:spacing w:val="-3"/>
        </w:rPr>
        <w:t xml:space="preserve"> </w:t>
      </w:r>
      <w:r>
        <w:rPr>
          <w:rFonts w:ascii="Arial" w:hAnsi="Arial"/>
          <w:b/>
        </w:rPr>
        <w:t>b)</w:t>
      </w:r>
      <w:r>
        <w:rPr>
          <w:rFonts w:ascii="Arial" w:hAnsi="Arial"/>
          <w:b/>
          <w:spacing w:val="-6"/>
        </w:rPr>
        <w:t xml:space="preserve"> </w:t>
      </w:r>
      <w:r>
        <w:t>Si</w:t>
      </w:r>
      <w:r>
        <w:rPr>
          <w:spacing w:val="-9"/>
        </w:rPr>
        <w:t xml:space="preserve"> </w:t>
      </w:r>
      <w:r>
        <w:t>la</w:t>
      </w:r>
      <w:r>
        <w:rPr>
          <w:spacing w:val="-7"/>
        </w:rPr>
        <w:t xml:space="preserve"> </w:t>
      </w:r>
      <w:r>
        <w:t>nota</w:t>
      </w:r>
      <w:r>
        <w:rPr>
          <w:spacing w:val="-10"/>
        </w:rPr>
        <w:t xml:space="preserve"> </w:t>
      </w:r>
      <w:r>
        <w:t>de</w:t>
      </w:r>
      <w:r>
        <w:rPr>
          <w:spacing w:val="-7"/>
        </w:rPr>
        <w:t xml:space="preserve"> </w:t>
      </w:r>
      <w:r>
        <w:t>ajuste</w:t>
      </w:r>
      <w:r>
        <w:rPr>
          <w:spacing w:val="-9"/>
        </w:rPr>
        <w:t xml:space="preserve"> </w:t>
      </w:r>
      <w:r>
        <w:t>se</w:t>
      </w:r>
      <w:r>
        <w:rPr>
          <w:spacing w:val="-8"/>
        </w:rPr>
        <w:t xml:space="preserve"> </w:t>
      </w:r>
      <w:r>
        <w:t>origina</w:t>
      </w:r>
      <w:r>
        <w:rPr>
          <w:spacing w:val="-58"/>
        </w:rPr>
        <w:t xml:space="preserve"> </w:t>
      </w:r>
      <w:r>
        <w:t>después del mes de expedición de la factura original el vencimiento será el primer día hábil</w:t>
      </w:r>
      <w:r>
        <w:rPr>
          <w:spacing w:val="1"/>
        </w:rPr>
        <w:t xml:space="preserve"> </w:t>
      </w:r>
      <w:r>
        <w:t>del</w:t>
      </w:r>
      <w:r>
        <w:rPr>
          <w:spacing w:val="-1"/>
        </w:rPr>
        <w:t xml:space="preserve"> </w:t>
      </w:r>
      <w:r>
        <w:t>mes</w:t>
      </w:r>
      <w:r>
        <w:rPr>
          <w:spacing w:val="-2"/>
        </w:rPr>
        <w:t xml:space="preserve"> </w:t>
      </w:r>
      <w:r>
        <w:t>siguiente al</w:t>
      </w:r>
      <w:r>
        <w:rPr>
          <w:spacing w:val="-2"/>
        </w:rPr>
        <w:t xml:space="preserve"> </w:t>
      </w:r>
      <w:r>
        <w:t>mes</w:t>
      </w:r>
      <w:r>
        <w:rPr>
          <w:spacing w:val="-2"/>
        </w:rPr>
        <w:t xml:space="preserve"> </w:t>
      </w:r>
      <w:r>
        <w:t>de expedición de</w:t>
      </w:r>
      <w:r>
        <w:rPr>
          <w:spacing w:val="-2"/>
        </w:rPr>
        <w:t xml:space="preserve"> </w:t>
      </w:r>
      <w:r>
        <w:t>la nota</w:t>
      </w:r>
      <w:r>
        <w:rPr>
          <w:spacing w:val="-2"/>
        </w:rPr>
        <w:t xml:space="preserve"> </w:t>
      </w:r>
      <w:r>
        <w:t>de ajuste.</w:t>
      </w:r>
    </w:p>
    <w:p w14:paraId="50971C4A" w14:textId="1AC603F4" w:rsidR="004C061F" w:rsidRDefault="004C061F" w:rsidP="004C061F">
      <w:pPr>
        <w:pStyle w:val="Textoindependiente"/>
        <w:tabs>
          <w:tab w:val="left" w:pos="2453"/>
          <w:tab w:val="left" w:pos="3408"/>
          <w:tab w:val="left" w:pos="7735"/>
          <w:tab w:val="left" w:pos="9541"/>
        </w:tabs>
        <w:ind w:left="412" w:right="198"/>
        <w:jc w:val="both"/>
      </w:pPr>
      <w:r>
        <w:rPr>
          <w:rFonts w:ascii="Arial" w:hAnsi="Arial"/>
          <w:b/>
          <w:u w:val="thick"/>
        </w:rPr>
        <w:t>CLÁUSULA SÉPTIMA - DURACIÓN DEL CONTRATO</w:t>
      </w:r>
      <w:r>
        <w:t>: El presente contrato tendrá una</w:t>
      </w:r>
      <w:r>
        <w:rPr>
          <w:spacing w:val="1"/>
        </w:rPr>
        <w:t xml:space="preserve"> </w:t>
      </w:r>
      <w:r>
        <w:t>duración</w:t>
      </w:r>
      <w:r>
        <w:rPr>
          <w:spacing w:val="7"/>
        </w:rPr>
        <w:t xml:space="preserve"> </w:t>
      </w:r>
      <w:r>
        <w:t>de</w:t>
      </w:r>
      <w:r>
        <w:rPr>
          <w:u w:val="single"/>
        </w:rPr>
        <w:tab/>
      </w:r>
      <w:proofErr w:type="gramStart"/>
      <w:r>
        <w:rPr>
          <w:u w:val="single"/>
        </w:rPr>
        <w:tab/>
      </w:r>
      <w:r>
        <w:t>(</w:t>
      </w:r>
      <w:r>
        <w:rPr>
          <w:spacing w:val="121"/>
          <w:u w:val="single"/>
        </w:rPr>
        <w:t xml:space="preserve"> </w:t>
      </w:r>
      <w:r>
        <w:t>)</w:t>
      </w:r>
      <w:proofErr w:type="gramEnd"/>
      <w:r>
        <w:rPr>
          <w:spacing w:val="6"/>
        </w:rPr>
        <w:t xml:space="preserve"> </w:t>
      </w:r>
      <w:r>
        <w:t>meses,</w:t>
      </w:r>
      <w:r>
        <w:rPr>
          <w:spacing w:val="5"/>
        </w:rPr>
        <w:t xml:space="preserve"> </w:t>
      </w:r>
      <w:r>
        <w:t>así:</w:t>
      </w:r>
      <w:r>
        <w:rPr>
          <w:spacing w:val="8"/>
        </w:rPr>
        <w:t xml:space="preserve"> </w:t>
      </w:r>
      <w:r>
        <w:t>Desde</w:t>
      </w:r>
      <w:r>
        <w:rPr>
          <w:spacing w:val="6"/>
        </w:rPr>
        <w:t xml:space="preserve"> </w:t>
      </w:r>
      <w:r>
        <w:t>las</w:t>
      </w:r>
      <w:r>
        <w:rPr>
          <w:spacing w:val="6"/>
        </w:rPr>
        <w:t xml:space="preserve"> </w:t>
      </w:r>
      <w:r>
        <w:t>cero</w:t>
      </w:r>
      <w:r>
        <w:rPr>
          <w:spacing w:val="6"/>
        </w:rPr>
        <w:t xml:space="preserve"> </w:t>
      </w:r>
      <w:r>
        <w:t>(00:00)</w:t>
      </w:r>
      <w:r>
        <w:rPr>
          <w:spacing w:val="5"/>
        </w:rPr>
        <w:t xml:space="preserve"> </w:t>
      </w:r>
      <w:r>
        <w:t>horas</w:t>
      </w:r>
      <w:r>
        <w:rPr>
          <w:spacing w:val="6"/>
        </w:rPr>
        <w:t xml:space="preserve"> </w:t>
      </w:r>
      <w:proofErr w:type="gramStart"/>
      <w:r>
        <w:t>del</w:t>
      </w:r>
      <w:r>
        <w:rPr>
          <w:spacing w:val="10"/>
        </w:rPr>
        <w:t xml:space="preserve"> </w:t>
      </w:r>
      <w:r>
        <w:rPr>
          <w:u w:val="single"/>
        </w:rPr>
        <w:t xml:space="preserve"> </w:t>
      </w:r>
      <w:r>
        <w:rPr>
          <w:u w:val="single"/>
        </w:rPr>
        <w:tab/>
      </w:r>
      <w:proofErr w:type="gramEnd"/>
      <w:r>
        <w:t xml:space="preserve">                   </w:t>
      </w:r>
      <w:proofErr w:type="gramStart"/>
      <w:r>
        <w:t xml:space="preserve">   (</w:t>
      </w:r>
      <w:proofErr w:type="gramEnd"/>
      <w:r>
        <w:rPr>
          <w:u w:val="single"/>
        </w:rPr>
        <w:t xml:space="preserve">    </w:t>
      </w:r>
      <w:proofErr w:type="gramStart"/>
      <w:r>
        <w:rPr>
          <w:u w:val="single"/>
        </w:rPr>
        <w:t xml:space="preserve"> </w:t>
      </w:r>
      <w:r>
        <w:rPr>
          <w:spacing w:val="1"/>
          <w:u w:val="single"/>
        </w:rPr>
        <w:t xml:space="preserve"> </w:t>
      </w:r>
      <w:r>
        <w:t>)</w:t>
      </w:r>
      <w:proofErr w:type="gramEnd"/>
      <w:r>
        <w:rPr>
          <w:spacing w:val="-1"/>
        </w:rPr>
        <w:t xml:space="preserve"> </w:t>
      </w:r>
      <w:r>
        <w:t>de</w:t>
      </w:r>
      <w:r>
        <w:rPr>
          <w:u w:val="single"/>
        </w:rPr>
        <w:tab/>
      </w:r>
      <w:r>
        <w:t>del</w:t>
      </w:r>
      <w:r>
        <w:rPr>
          <w:spacing w:val="-4"/>
        </w:rPr>
        <w:t xml:space="preserve"> </w:t>
      </w:r>
      <w:r>
        <w:t>año</w:t>
      </w:r>
      <w:r>
        <w:rPr>
          <w:u w:val="single"/>
        </w:rPr>
        <w:t xml:space="preserve">      </w:t>
      </w:r>
      <w:r>
        <w:rPr>
          <w:spacing w:val="58"/>
          <w:u w:val="single"/>
        </w:rPr>
        <w:t xml:space="preserve"> </w:t>
      </w:r>
      <w:r>
        <w:t>hasta</w:t>
      </w:r>
      <w:r>
        <w:rPr>
          <w:spacing w:val="-1"/>
        </w:rPr>
        <w:t xml:space="preserve"> </w:t>
      </w:r>
      <w:r>
        <w:t>las</w:t>
      </w:r>
      <w:r>
        <w:rPr>
          <w:spacing w:val="-2"/>
        </w:rPr>
        <w:t xml:space="preserve"> </w:t>
      </w:r>
      <w:r>
        <w:t>(24:00) horas del</w:t>
      </w:r>
      <w:r>
        <w:rPr>
          <w:u w:val="single"/>
        </w:rPr>
        <w:tab/>
      </w:r>
      <w:r>
        <w:t xml:space="preserve">del </w:t>
      </w:r>
      <w:proofErr w:type="gramStart"/>
      <w:r>
        <w:t>año</w:t>
      </w:r>
      <w:r>
        <w:rPr>
          <w:spacing w:val="2"/>
          <w:u w:val="single"/>
        </w:rPr>
        <w:t xml:space="preserve"> </w:t>
      </w:r>
      <w:r>
        <w:t>.</w:t>
      </w:r>
      <w:proofErr w:type="gramEnd"/>
    </w:p>
    <w:p w14:paraId="502519A6" w14:textId="77777777" w:rsidR="004C061F" w:rsidRDefault="004C061F" w:rsidP="004C061F">
      <w:pPr>
        <w:spacing w:line="252" w:lineRule="exact"/>
        <w:ind w:left="474"/>
        <w:jc w:val="both"/>
      </w:pPr>
      <w:r>
        <w:rPr>
          <w:rFonts w:ascii="Arial" w:hAnsi="Arial"/>
          <w:b/>
          <w:u w:val="thick"/>
        </w:rPr>
        <w:t>CLÁUSULA</w:t>
      </w:r>
      <w:r>
        <w:rPr>
          <w:rFonts w:ascii="Arial" w:hAnsi="Arial"/>
          <w:b/>
          <w:spacing w:val="26"/>
          <w:u w:val="thick"/>
        </w:rPr>
        <w:t xml:space="preserve"> </w:t>
      </w:r>
      <w:r>
        <w:rPr>
          <w:rFonts w:ascii="Arial" w:hAnsi="Arial"/>
          <w:b/>
          <w:u w:val="thick"/>
        </w:rPr>
        <w:t>OCTAVA</w:t>
      </w:r>
      <w:r>
        <w:rPr>
          <w:rFonts w:ascii="Arial" w:hAnsi="Arial"/>
          <w:b/>
          <w:spacing w:val="27"/>
          <w:u w:val="thick"/>
        </w:rPr>
        <w:t xml:space="preserve"> </w:t>
      </w:r>
      <w:r>
        <w:rPr>
          <w:rFonts w:ascii="Arial" w:hAnsi="Arial"/>
          <w:b/>
          <w:u w:val="thick"/>
        </w:rPr>
        <w:t>-</w:t>
      </w:r>
      <w:r>
        <w:rPr>
          <w:rFonts w:ascii="Arial" w:hAnsi="Arial"/>
          <w:b/>
          <w:spacing w:val="28"/>
          <w:u w:val="thick"/>
        </w:rPr>
        <w:t xml:space="preserve"> </w:t>
      </w:r>
      <w:r>
        <w:rPr>
          <w:rFonts w:ascii="Arial" w:hAnsi="Arial"/>
          <w:b/>
          <w:u w:val="thick"/>
        </w:rPr>
        <w:t>INTERESES</w:t>
      </w:r>
      <w:r>
        <w:rPr>
          <w:rFonts w:ascii="Arial" w:hAnsi="Arial"/>
          <w:b/>
          <w:spacing w:val="29"/>
          <w:u w:val="thick"/>
        </w:rPr>
        <w:t xml:space="preserve"> </w:t>
      </w:r>
      <w:r>
        <w:rPr>
          <w:rFonts w:ascii="Arial" w:hAnsi="Arial"/>
          <w:b/>
          <w:u w:val="thick"/>
        </w:rPr>
        <w:t>DE</w:t>
      </w:r>
      <w:r>
        <w:rPr>
          <w:rFonts w:ascii="Arial" w:hAnsi="Arial"/>
          <w:b/>
          <w:spacing w:val="27"/>
          <w:u w:val="thick"/>
        </w:rPr>
        <w:t xml:space="preserve"> </w:t>
      </w:r>
      <w:r>
        <w:rPr>
          <w:rFonts w:ascii="Arial" w:hAnsi="Arial"/>
          <w:b/>
          <w:u w:val="thick"/>
        </w:rPr>
        <w:t>MORA</w:t>
      </w:r>
      <w:r>
        <w:rPr>
          <w:rFonts w:ascii="Arial" w:hAnsi="Arial"/>
          <w:b/>
          <w:spacing w:val="29"/>
          <w:u w:val="thick"/>
        </w:rPr>
        <w:t xml:space="preserve"> </w:t>
      </w:r>
      <w:r>
        <w:rPr>
          <w:rFonts w:ascii="Arial" w:hAnsi="Arial"/>
          <w:b/>
          <w:u w:val="thick"/>
        </w:rPr>
        <w:t>Y</w:t>
      </w:r>
      <w:r>
        <w:rPr>
          <w:rFonts w:ascii="Arial" w:hAnsi="Arial"/>
          <w:b/>
          <w:spacing w:val="29"/>
          <w:u w:val="thick"/>
        </w:rPr>
        <w:t xml:space="preserve"> </w:t>
      </w:r>
      <w:r>
        <w:rPr>
          <w:rFonts w:ascii="Arial" w:hAnsi="Arial"/>
          <w:b/>
          <w:u w:val="thick"/>
        </w:rPr>
        <w:t>PRIORIDAD</w:t>
      </w:r>
      <w:r>
        <w:rPr>
          <w:rFonts w:ascii="Arial" w:hAnsi="Arial"/>
          <w:b/>
          <w:spacing w:val="26"/>
          <w:u w:val="thick"/>
        </w:rPr>
        <w:t xml:space="preserve"> </w:t>
      </w:r>
      <w:r>
        <w:rPr>
          <w:rFonts w:ascii="Arial" w:hAnsi="Arial"/>
          <w:b/>
          <w:u w:val="thick"/>
        </w:rPr>
        <w:t>EN</w:t>
      </w:r>
      <w:r>
        <w:rPr>
          <w:rFonts w:ascii="Arial" w:hAnsi="Arial"/>
          <w:b/>
          <w:spacing w:val="30"/>
          <w:u w:val="thick"/>
        </w:rPr>
        <w:t xml:space="preserve"> </w:t>
      </w:r>
      <w:r>
        <w:rPr>
          <w:rFonts w:ascii="Arial" w:hAnsi="Arial"/>
          <w:b/>
          <w:u w:val="thick"/>
        </w:rPr>
        <w:t>LOS</w:t>
      </w:r>
      <w:r>
        <w:rPr>
          <w:rFonts w:ascii="Arial" w:hAnsi="Arial"/>
          <w:b/>
          <w:spacing w:val="29"/>
          <w:u w:val="thick"/>
        </w:rPr>
        <w:t xml:space="preserve"> </w:t>
      </w:r>
      <w:r>
        <w:rPr>
          <w:rFonts w:ascii="Arial" w:hAnsi="Arial"/>
          <w:b/>
          <w:u w:val="thick"/>
        </w:rPr>
        <w:t>PAGOS</w:t>
      </w:r>
      <w:r>
        <w:t>:</w:t>
      </w:r>
      <w:r>
        <w:rPr>
          <w:spacing w:val="28"/>
        </w:rPr>
        <w:t xml:space="preserve"> </w:t>
      </w:r>
      <w:r>
        <w:t>Si</w:t>
      </w:r>
      <w:r>
        <w:rPr>
          <w:spacing w:val="29"/>
        </w:rPr>
        <w:t xml:space="preserve"> </w:t>
      </w:r>
      <w:r>
        <w:t>los</w:t>
      </w:r>
    </w:p>
    <w:p w14:paraId="3A55DC2F" w14:textId="6818D7D1" w:rsidR="004C061F" w:rsidRDefault="004C061F" w:rsidP="004C061F">
      <w:pPr>
        <w:pStyle w:val="Textoindependiente"/>
        <w:ind w:left="412" w:right="256"/>
        <w:jc w:val="both"/>
      </w:pPr>
      <w:r>
        <w:t xml:space="preserve">pagos no se realizan dentro del plazo establecido, </w:t>
      </w:r>
      <w:r>
        <w:rPr>
          <w:rFonts w:ascii="Arial" w:hAnsi="Arial"/>
          <w:b/>
        </w:rPr>
        <w:t xml:space="preserve">EL COMPRADOR </w:t>
      </w:r>
      <w:r>
        <w:t>reconocerá intereses</w:t>
      </w:r>
      <w:r>
        <w:rPr>
          <w:spacing w:val="1"/>
        </w:rPr>
        <w:t xml:space="preserve"> </w:t>
      </w:r>
      <w:r>
        <w:t>en</w:t>
      </w:r>
      <w:r>
        <w:rPr>
          <w:spacing w:val="-3"/>
        </w:rPr>
        <w:t xml:space="preserve"> </w:t>
      </w:r>
      <w:r>
        <w:t>la</w:t>
      </w:r>
      <w:r>
        <w:rPr>
          <w:spacing w:val="-3"/>
        </w:rPr>
        <w:t xml:space="preserve"> </w:t>
      </w:r>
      <w:r>
        <w:t>cancelación</w:t>
      </w:r>
      <w:r>
        <w:rPr>
          <w:spacing w:val="-2"/>
        </w:rPr>
        <w:t xml:space="preserve"> </w:t>
      </w:r>
      <w:r>
        <w:t>de</w:t>
      </w:r>
      <w:r>
        <w:rPr>
          <w:spacing w:val="-3"/>
        </w:rPr>
        <w:t xml:space="preserve"> </w:t>
      </w:r>
      <w:r>
        <w:t>las</w:t>
      </w:r>
      <w:r>
        <w:rPr>
          <w:spacing w:val="-2"/>
        </w:rPr>
        <w:t xml:space="preserve"> </w:t>
      </w:r>
      <w:r>
        <w:t>cuentas,</w:t>
      </w:r>
      <w:r>
        <w:rPr>
          <w:spacing w:val="-4"/>
        </w:rPr>
        <w:t xml:space="preserve"> </w:t>
      </w:r>
      <w:r>
        <w:t>con</w:t>
      </w:r>
      <w:r>
        <w:rPr>
          <w:spacing w:val="-2"/>
        </w:rPr>
        <w:t xml:space="preserve"> </w:t>
      </w:r>
      <w:r>
        <w:t>la</w:t>
      </w:r>
      <w:r>
        <w:rPr>
          <w:spacing w:val="-3"/>
        </w:rPr>
        <w:t xml:space="preserve"> </w:t>
      </w:r>
      <w:r>
        <w:t>tasa</w:t>
      </w:r>
      <w:r>
        <w:rPr>
          <w:spacing w:val="-5"/>
        </w:rPr>
        <w:t xml:space="preserve"> </w:t>
      </w:r>
      <w:r>
        <w:t>máxima</w:t>
      </w:r>
      <w:r>
        <w:rPr>
          <w:spacing w:val="-3"/>
        </w:rPr>
        <w:t xml:space="preserve"> legal </w:t>
      </w:r>
      <w:r>
        <w:t>moratoria</w:t>
      </w:r>
      <w:r>
        <w:rPr>
          <w:spacing w:val="-3"/>
        </w:rPr>
        <w:t xml:space="preserve"> </w:t>
      </w:r>
      <w:r>
        <w:t>liquidada</w:t>
      </w:r>
      <w:r>
        <w:rPr>
          <w:spacing w:val="-2"/>
        </w:rPr>
        <w:t xml:space="preserve"> </w:t>
      </w:r>
      <w:r>
        <w:t>con</w:t>
      </w:r>
      <w:r>
        <w:rPr>
          <w:spacing w:val="-3"/>
        </w:rPr>
        <w:t xml:space="preserve"> </w:t>
      </w:r>
      <w:r>
        <w:t xml:space="preserve">base  </w:t>
      </w:r>
      <w:r>
        <w:rPr>
          <w:spacing w:val="-59"/>
        </w:rPr>
        <w:t xml:space="preserve"> </w:t>
      </w:r>
      <w:r>
        <w:t>en</w:t>
      </w:r>
      <w:r>
        <w:rPr>
          <w:spacing w:val="1"/>
        </w:rPr>
        <w:t xml:space="preserve"> </w:t>
      </w:r>
      <w:r>
        <w:t>la</w:t>
      </w:r>
      <w:r>
        <w:rPr>
          <w:spacing w:val="1"/>
        </w:rPr>
        <w:t xml:space="preserve"> </w:t>
      </w:r>
      <w:r>
        <w:t>certificación</w:t>
      </w:r>
      <w:r>
        <w:rPr>
          <w:spacing w:val="1"/>
        </w:rPr>
        <w:t xml:space="preserve"> </w:t>
      </w:r>
      <w:r>
        <w:t>expedida</w:t>
      </w:r>
      <w:r>
        <w:rPr>
          <w:spacing w:val="1"/>
        </w:rPr>
        <w:t xml:space="preserve"> </w:t>
      </w:r>
      <w:r>
        <w:t>por</w:t>
      </w:r>
      <w:r>
        <w:rPr>
          <w:spacing w:val="1"/>
        </w:rPr>
        <w:t xml:space="preserve"> </w:t>
      </w:r>
      <w:r>
        <w:t>la</w:t>
      </w:r>
      <w:r>
        <w:rPr>
          <w:spacing w:val="1"/>
        </w:rPr>
        <w:t xml:space="preserve"> </w:t>
      </w:r>
      <w:r>
        <w:t>Superintendencia</w:t>
      </w:r>
      <w:r>
        <w:rPr>
          <w:spacing w:val="1"/>
        </w:rPr>
        <w:t xml:space="preserve"> </w:t>
      </w:r>
      <w:r>
        <w:t>Financiera</w:t>
      </w:r>
      <w:r>
        <w:rPr>
          <w:spacing w:val="1"/>
        </w:rPr>
        <w:t xml:space="preserve"> </w:t>
      </w:r>
      <w:r>
        <w:t>de</w:t>
      </w:r>
      <w:r>
        <w:rPr>
          <w:spacing w:val="1"/>
        </w:rPr>
        <w:t xml:space="preserve"> </w:t>
      </w:r>
      <w:r>
        <w:t xml:space="preserve">Colombia. Los atrasos en los pagos, provocados por la no presentación oportuna de las facturas o cuentas de cobro, o por errores imputables a EL VENDEDOR en la correspondiente factura y/o demás documentos que se soliciten, no serán imputables a EL COMPRADOR, ni tampoco tendrán imputaciones por intereses de mora. </w:t>
      </w:r>
      <w:r>
        <w:rPr>
          <w:rFonts w:ascii="Arial" w:hAnsi="Arial"/>
          <w:b/>
        </w:rPr>
        <w:t xml:space="preserve">EL COMPRADOR </w:t>
      </w:r>
      <w:r>
        <w:t>renuncia a todo aviso o requerimiento de constitución en mora. Para efectos</w:t>
      </w:r>
      <w:r>
        <w:rPr>
          <w:spacing w:val="1"/>
        </w:rPr>
        <w:t xml:space="preserve"> </w:t>
      </w:r>
      <w:r>
        <w:t xml:space="preserve">del pago de los intereses, </w:t>
      </w:r>
      <w:r>
        <w:rPr>
          <w:rFonts w:ascii="Arial" w:hAnsi="Arial"/>
          <w:b/>
        </w:rPr>
        <w:t xml:space="preserve">EL VENDEDOR </w:t>
      </w:r>
      <w:r>
        <w:t>deberá efectuar los cálculos correspondientes y</w:t>
      </w:r>
      <w:r>
        <w:rPr>
          <w:spacing w:val="1"/>
        </w:rPr>
        <w:t xml:space="preserve"> </w:t>
      </w:r>
      <w:r>
        <w:t>presentar</w:t>
      </w:r>
      <w:r>
        <w:rPr>
          <w:spacing w:val="-7"/>
        </w:rPr>
        <w:t xml:space="preserve"> </w:t>
      </w:r>
      <w:r>
        <w:t>la</w:t>
      </w:r>
      <w:r>
        <w:rPr>
          <w:spacing w:val="-8"/>
        </w:rPr>
        <w:t xml:space="preserve"> </w:t>
      </w:r>
      <w:r>
        <w:t>factura</w:t>
      </w:r>
      <w:r>
        <w:rPr>
          <w:spacing w:val="-9"/>
        </w:rPr>
        <w:t xml:space="preserve"> </w:t>
      </w:r>
      <w:r>
        <w:t>respectiva,</w:t>
      </w:r>
      <w:r>
        <w:rPr>
          <w:spacing w:val="-7"/>
        </w:rPr>
        <w:t xml:space="preserve"> </w:t>
      </w:r>
      <w:r>
        <w:t>con</w:t>
      </w:r>
      <w:r>
        <w:rPr>
          <w:spacing w:val="-7"/>
        </w:rPr>
        <w:t xml:space="preserve"> </w:t>
      </w:r>
      <w:r>
        <w:t>los</w:t>
      </w:r>
      <w:r>
        <w:rPr>
          <w:spacing w:val="-10"/>
        </w:rPr>
        <w:t xml:space="preserve"> </w:t>
      </w:r>
      <w:r>
        <w:t>soportes</w:t>
      </w:r>
      <w:r>
        <w:rPr>
          <w:spacing w:val="-10"/>
        </w:rPr>
        <w:t xml:space="preserve"> </w:t>
      </w:r>
      <w:r>
        <w:t>que</w:t>
      </w:r>
      <w:r>
        <w:rPr>
          <w:spacing w:val="-7"/>
        </w:rPr>
        <w:t xml:space="preserve"> </w:t>
      </w:r>
      <w:r>
        <w:t>demuestren</w:t>
      </w:r>
      <w:r>
        <w:rPr>
          <w:spacing w:val="-8"/>
        </w:rPr>
        <w:t xml:space="preserve"> </w:t>
      </w:r>
      <w:r>
        <w:t>su</w:t>
      </w:r>
      <w:r>
        <w:rPr>
          <w:spacing w:val="-7"/>
        </w:rPr>
        <w:t xml:space="preserve"> </w:t>
      </w:r>
      <w:r>
        <w:t>existencia,</w:t>
      </w:r>
      <w:r>
        <w:rPr>
          <w:spacing w:val="-7"/>
        </w:rPr>
        <w:t xml:space="preserve"> </w:t>
      </w:r>
      <w:r>
        <w:t>el</w:t>
      </w:r>
      <w:r>
        <w:rPr>
          <w:spacing w:val="-8"/>
        </w:rPr>
        <w:t xml:space="preserve"> </w:t>
      </w:r>
      <w:r>
        <w:t>período</w:t>
      </w:r>
      <w:r>
        <w:rPr>
          <w:spacing w:val="-8"/>
        </w:rPr>
        <w:t xml:space="preserve"> </w:t>
      </w:r>
      <w:r>
        <w:t>por</w:t>
      </w:r>
      <w:r>
        <w:rPr>
          <w:spacing w:val="-59"/>
        </w:rPr>
        <w:t xml:space="preserve"> </w:t>
      </w:r>
      <w:r>
        <w:t xml:space="preserve">el cual se cobra y la tasa aplicada. Los pagos que </w:t>
      </w:r>
      <w:r>
        <w:lastRenderedPageBreak/>
        <w:t xml:space="preserve">realice </w:t>
      </w:r>
      <w:r>
        <w:rPr>
          <w:rFonts w:ascii="Arial" w:hAnsi="Arial"/>
          <w:b/>
        </w:rPr>
        <w:t xml:space="preserve">EL COMPRADOR </w:t>
      </w:r>
      <w:r>
        <w:t>se aplicarán en</w:t>
      </w:r>
      <w:r>
        <w:rPr>
          <w:spacing w:val="1"/>
        </w:rPr>
        <w:t xml:space="preserve"> </w:t>
      </w:r>
      <w:r>
        <w:t>primer lugar a los intereses de mora y luego a capital, de conformidad con el Artículo 881 del</w:t>
      </w:r>
      <w:r>
        <w:rPr>
          <w:spacing w:val="-59"/>
        </w:rPr>
        <w:t xml:space="preserve"> </w:t>
      </w:r>
      <w:r>
        <w:t>Código</w:t>
      </w:r>
      <w:r>
        <w:rPr>
          <w:spacing w:val="-1"/>
        </w:rPr>
        <w:t xml:space="preserve"> </w:t>
      </w:r>
      <w:r>
        <w:t>de Comercio.</w:t>
      </w:r>
    </w:p>
    <w:p w14:paraId="0AECB99D" w14:textId="77777777" w:rsidR="004C061F" w:rsidRDefault="004C061F" w:rsidP="004C061F">
      <w:pPr>
        <w:ind w:left="412"/>
        <w:rPr>
          <w:b/>
        </w:rPr>
      </w:pPr>
      <w:r>
        <w:rPr>
          <w:b/>
          <w:bCs/>
          <w:u w:val="single"/>
        </w:rPr>
        <w:t>CLÁUSULA</w:t>
      </w:r>
      <w:r>
        <w:rPr>
          <w:b/>
          <w:bCs/>
          <w:spacing w:val="9"/>
          <w:u w:val="single"/>
        </w:rPr>
        <w:t xml:space="preserve"> </w:t>
      </w:r>
      <w:r>
        <w:rPr>
          <w:b/>
          <w:bCs/>
          <w:u w:val="single"/>
        </w:rPr>
        <w:t>NOVENA</w:t>
      </w:r>
      <w:r>
        <w:rPr>
          <w:b/>
          <w:bCs/>
          <w:spacing w:val="66"/>
          <w:u w:val="single"/>
        </w:rPr>
        <w:t xml:space="preserve"> </w:t>
      </w:r>
      <w:r>
        <w:rPr>
          <w:b/>
          <w:bCs/>
          <w:u w:val="single"/>
        </w:rPr>
        <w:t>-</w:t>
      </w:r>
      <w:r>
        <w:rPr>
          <w:b/>
          <w:bCs/>
          <w:spacing w:val="72"/>
          <w:u w:val="single"/>
        </w:rPr>
        <w:t xml:space="preserve"> </w:t>
      </w:r>
      <w:r>
        <w:rPr>
          <w:b/>
          <w:bCs/>
          <w:u w:val="single"/>
        </w:rPr>
        <w:t>EVENTOS</w:t>
      </w:r>
      <w:r>
        <w:rPr>
          <w:b/>
          <w:bCs/>
          <w:spacing w:val="68"/>
          <w:u w:val="single"/>
        </w:rPr>
        <w:t xml:space="preserve"> </w:t>
      </w:r>
      <w:r>
        <w:rPr>
          <w:b/>
          <w:bCs/>
          <w:u w:val="single"/>
        </w:rPr>
        <w:t>EXIMENTES</w:t>
      </w:r>
      <w:r>
        <w:rPr>
          <w:b/>
          <w:bCs/>
          <w:spacing w:val="70"/>
          <w:u w:val="single"/>
        </w:rPr>
        <w:t xml:space="preserve"> </w:t>
      </w:r>
      <w:r>
        <w:rPr>
          <w:b/>
          <w:bCs/>
          <w:u w:val="single"/>
        </w:rPr>
        <w:t>DE</w:t>
      </w:r>
      <w:r>
        <w:rPr>
          <w:b/>
          <w:bCs/>
          <w:spacing w:val="70"/>
          <w:u w:val="single"/>
        </w:rPr>
        <w:t xml:space="preserve"> </w:t>
      </w:r>
      <w:r>
        <w:rPr>
          <w:b/>
          <w:bCs/>
          <w:u w:val="single"/>
        </w:rPr>
        <w:t>RESPONSABILIDAD:</w:t>
      </w:r>
      <w:r>
        <w:rPr>
          <w:spacing w:val="69"/>
        </w:rPr>
        <w:t xml:space="preserve"> </w:t>
      </w:r>
      <w:r>
        <w:t>Las</w:t>
      </w:r>
      <w:r>
        <w:rPr>
          <w:spacing w:val="68"/>
        </w:rPr>
        <w:t xml:space="preserve"> </w:t>
      </w:r>
      <w:r>
        <w:t>partes</w:t>
      </w:r>
    </w:p>
    <w:p w14:paraId="36997AE7" w14:textId="32D1A93F" w:rsidR="004C061F" w:rsidRDefault="004C061F" w:rsidP="004C061F">
      <w:pPr>
        <w:pStyle w:val="Textoindependiente"/>
        <w:ind w:left="412" w:right="254"/>
        <w:jc w:val="both"/>
      </w:pPr>
      <w:r>
        <w:t>se obligan a dar cumplimiento a las</w:t>
      </w:r>
      <w:r>
        <w:rPr>
          <w:spacing w:val="1"/>
        </w:rPr>
        <w:t xml:space="preserve"> </w:t>
      </w:r>
      <w:r>
        <w:t>estipulaciones</w:t>
      </w:r>
      <w:r>
        <w:rPr>
          <w:spacing w:val="1"/>
        </w:rPr>
        <w:t xml:space="preserve"> </w:t>
      </w:r>
      <w:r>
        <w:t>del presente contrato,</w:t>
      </w:r>
      <w:r>
        <w:rPr>
          <w:spacing w:val="1"/>
        </w:rPr>
        <w:t xml:space="preserve"> </w:t>
      </w:r>
      <w:r>
        <w:t>salvo</w:t>
      </w:r>
      <w:r>
        <w:rPr>
          <w:spacing w:val="1"/>
        </w:rPr>
        <w:t xml:space="preserve"> </w:t>
      </w:r>
      <w:r>
        <w:t>la</w:t>
      </w:r>
      <w:r>
        <w:rPr>
          <w:spacing w:val="1"/>
        </w:rPr>
        <w:t xml:space="preserve"> </w:t>
      </w:r>
      <w:r>
        <w:t>ocurrencia de fuerza mayor o caso fortuito ajenos a la voluntad de las partes, debidamente</w:t>
      </w:r>
      <w:r>
        <w:rPr>
          <w:spacing w:val="1"/>
        </w:rPr>
        <w:t xml:space="preserve"> </w:t>
      </w:r>
      <w:r>
        <w:t xml:space="preserve">comprobados, caso en el cual se pondrán </w:t>
      </w:r>
      <w:proofErr w:type="gramStart"/>
      <w:r>
        <w:t>de acuerdo a</w:t>
      </w:r>
      <w:proofErr w:type="gramEnd"/>
      <w:r>
        <w:t xml:space="preserve"> fin de adecuar las condiciones del contrato a las nuevas situaciones que se presenten. Las partes quedarán relevadas del</w:t>
      </w:r>
      <w:r>
        <w:rPr>
          <w:spacing w:val="1"/>
        </w:rPr>
        <w:t xml:space="preserve"> </w:t>
      </w:r>
      <w:r>
        <w:t>cumplimiento de sus obligaciones por circunstancias imprevisibles e irresistibles ajenas a</w:t>
      </w:r>
      <w:r>
        <w:rPr>
          <w:spacing w:val="1"/>
        </w:rPr>
        <w:t xml:space="preserve"> </w:t>
      </w:r>
      <w:r>
        <w:t>ellas, que impidan la ejecución de las obligaciones estipuladas en este contrato, quedando</w:t>
      </w:r>
      <w:r>
        <w:rPr>
          <w:spacing w:val="1"/>
        </w:rPr>
        <w:t xml:space="preserve"> </w:t>
      </w:r>
      <w:r>
        <w:t xml:space="preserve">obligada la parte incursa en la circunstancia de fuerza mayor o caso fortuito a </w:t>
      </w:r>
      <w:proofErr w:type="gramStart"/>
      <w:r>
        <w:t>dar aviso</w:t>
      </w:r>
      <w:proofErr w:type="gramEnd"/>
      <w:r>
        <w:t xml:space="preserve"> a la</w:t>
      </w:r>
      <w:r>
        <w:rPr>
          <w:spacing w:val="1"/>
        </w:rPr>
        <w:t xml:space="preserve"> </w:t>
      </w:r>
      <w:r>
        <w:t>otra parte, dentro de las setenta y dos (72) horas siguientes a su ocurrencia y desde tal</w:t>
      </w:r>
      <w:r>
        <w:rPr>
          <w:spacing w:val="1"/>
        </w:rPr>
        <w:t xml:space="preserve"> </w:t>
      </w:r>
      <w:r>
        <w:t>momento se suspenderán las obligaciones para ambas partes. En caso de desaparecer tal</w:t>
      </w:r>
      <w:r>
        <w:rPr>
          <w:spacing w:val="1"/>
        </w:rPr>
        <w:t xml:space="preserve"> </w:t>
      </w:r>
      <w:r>
        <w:t>circunstancia las partes continuarán la ejecución de sus obligaciones en la forma estipulada</w:t>
      </w:r>
      <w:r>
        <w:rPr>
          <w:spacing w:val="1"/>
        </w:rPr>
        <w:t xml:space="preserve"> </w:t>
      </w:r>
      <w:r>
        <w:t>anteriormente.</w:t>
      </w:r>
      <w:r>
        <w:rPr>
          <w:spacing w:val="1"/>
        </w:rPr>
        <w:t xml:space="preserve"> </w:t>
      </w:r>
      <w:r>
        <w:t>Para</w:t>
      </w:r>
      <w:r>
        <w:rPr>
          <w:spacing w:val="1"/>
        </w:rPr>
        <w:t xml:space="preserve"> </w:t>
      </w:r>
      <w:r>
        <w:t>efectos</w:t>
      </w:r>
      <w:r>
        <w:rPr>
          <w:spacing w:val="1"/>
        </w:rPr>
        <w:t xml:space="preserve"> </w:t>
      </w:r>
      <w:r>
        <w:t>del contrato,</w:t>
      </w:r>
      <w:r>
        <w:rPr>
          <w:spacing w:val="1"/>
        </w:rPr>
        <w:t xml:space="preserve"> </w:t>
      </w:r>
      <w:r>
        <w:t>solamente</w:t>
      </w:r>
      <w:r>
        <w:rPr>
          <w:spacing w:val="1"/>
        </w:rPr>
        <w:t xml:space="preserve"> </w:t>
      </w:r>
      <w:r>
        <w:t>se</w:t>
      </w:r>
      <w:r>
        <w:rPr>
          <w:spacing w:val="1"/>
        </w:rPr>
        <w:t xml:space="preserve"> </w:t>
      </w:r>
      <w:r>
        <w:t>considerarán</w:t>
      </w:r>
      <w:r>
        <w:rPr>
          <w:spacing w:val="1"/>
        </w:rPr>
        <w:t xml:space="preserve"> </w:t>
      </w:r>
      <w:r>
        <w:t>como</w:t>
      </w:r>
      <w:r>
        <w:rPr>
          <w:spacing w:val="1"/>
        </w:rPr>
        <w:t xml:space="preserve"> </w:t>
      </w:r>
      <w:r>
        <w:t>causas</w:t>
      </w:r>
      <w:r>
        <w:rPr>
          <w:spacing w:val="1"/>
        </w:rPr>
        <w:t xml:space="preserve"> </w:t>
      </w:r>
      <w:r>
        <w:t>constitutivas de fuerza mayor o caso fortuito las que se califiquen como tales de acuerdo con</w:t>
      </w:r>
      <w:r>
        <w:rPr>
          <w:spacing w:val="-59"/>
        </w:rPr>
        <w:t xml:space="preserve">                   </w:t>
      </w:r>
      <w:r>
        <w:t>la legislación colombiana.</w:t>
      </w:r>
      <w:r>
        <w:rPr>
          <w:spacing w:val="1"/>
        </w:rPr>
        <w:t xml:space="preserve"> </w:t>
      </w:r>
      <w:r>
        <w:t>En todo caso quien alegue la fuerza mayor o caso fortuito deberá</w:t>
      </w:r>
      <w:r>
        <w:rPr>
          <w:spacing w:val="1"/>
        </w:rPr>
        <w:t xml:space="preserve"> </w:t>
      </w:r>
      <w:r>
        <w:t>demostrarlo,</w:t>
      </w:r>
      <w:r>
        <w:rPr>
          <w:spacing w:val="-10"/>
        </w:rPr>
        <w:t xml:space="preserve"> </w:t>
      </w:r>
      <w:r>
        <w:t>dentro</w:t>
      </w:r>
      <w:r>
        <w:rPr>
          <w:spacing w:val="-10"/>
        </w:rPr>
        <w:t xml:space="preserve"> </w:t>
      </w:r>
      <w:r>
        <w:t>de</w:t>
      </w:r>
      <w:r>
        <w:rPr>
          <w:spacing w:val="-11"/>
        </w:rPr>
        <w:t xml:space="preserve"> </w:t>
      </w:r>
      <w:r>
        <w:t>los</w:t>
      </w:r>
      <w:r>
        <w:rPr>
          <w:spacing w:val="-8"/>
        </w:rPr>
        <w:t xml:space="preserve"> </w:t>
      </w:r>
      <w:r>
        <w:t>diez</w:t>
      </w:r>
      <w:r>
        <w:rPr>
          <w:spacing w:val="-10"/>
        </w:rPr>
        <w:t xml:space="preserve"> </w:t>
      </w:r>
      <w:r>
        <w:t>(10)</w:t>
      </w:r>
      <w:r>
        <w:rPr>
          <w:spacing w:val="-9"/>
        </w:rPr>
        <w:t xml:space="preserve"> </w:t>
      </w:r>
      <w:r>
        <w:t>días</w:t>
      </w:r>
      <w:r>
        <w:rPr>
          <w:spacing w:val="-10"/>
        </w:rPr>
        <w:t xml:space="preserve"> </w:t>
      </w:r>
      <w:r>
        <w:t>calendarios</w:t>
      </w:r>
      <w:r>
        <w:rPr>
          <w:spacing w:val="-8"/>
        </w:rPr>
        <w:t xml:space="preserve"> </w:t>
      </w:r>
      <w:r>
        <w:t>siguientes</w:t>
      </w:r>
      <w:r>
        <w:rPr>
          <w:spacing w:val="-11"/>
        </w:rPr>
        <w:t xml:space="preserve"> </w:t>
      </w:r>
      <w:r>
        <w:t>a</w:t>
      </w:r>
      <w:r>
        <w:rPr>
          <w:spacing w:val="-10"/>
        </w:rPr>
        <w:t xml:space="preserve"> </w:t>
      </w:r>
      <w:r>
        <w:t>la</w:t>
      </w:r>
      <w:r>
        <w:rPr>
          <w:spacing w:val="-10"/>
        </w:rPr>
        <w:t xml:space="preserve"> </w:t>
      </w:r>
      <w:r>
        <w:t>ocurrencia</w:t>
      </w:r>
      <w:r>
        <w:rPr>
          <w:spacing w:val="-8"/>
        </w:rPr>
        <w:t xml:space="preserve"> </w:t>
      </w:r>
      <w:r>
        <w:t>del</w:t>
      </w:r>
      <w:r>
        <w:rPr>
          <w:spacing w:val="-11"/>
        </w:rPr>
        <w:t xml:space="preserve"> </w:t>
      </w:r>
      <w:r>
        <w:t>hecho.</w:t>
      </w:r>
      <w:r>
        <w:rPr>
          <w:spacing w:val="-9"/>
        </w:rPr>
        <w:t xml:space="preserve"> </w:t>
      </w:r>
      <w:r>
        <w:t>Las</w:t>
      </w:r>
      <w:r>
        <w:rPr>
          <w:spacing w:val="-59"/>
        </w:rPr>
        <w:t xml:space="preserve">                             </w:t>
      </w:r>
      <w:r>
        <w:t>obligaciones</w:t>
      </w:r>
      <w:r>
        <w:rPr>
          <w:spacing w:val="-9"/>
        </w:rPr>
        <w:t xml:space="preserve"> </w:t>
      </w:r>
      <w:r>
        <w:t>pendientes</w:t>
      </w:r>
      <w:r>
        <w:rPr>
          <w:spacing w:val="-11"/>
        </w:rPr>
        <w:t xml:space="preserve"> </w:t>
      </w:r>
      <w:r>
        <w:t>de</w:t>
      </w:r>
      <w:r>
        <w:rPr>
          <w:spacing w:val="-8"/>
        </w:rPr>
        <w:t xml:space="preserve"> </w:t>
      </w:r>
      <w:r>
        <w:t>pago,</w:t>
      </w:r>
      <w:r>
        <w:rPr>
          <w:spacing w:val="-10"/>
        </w:rPr>
        <w:t xml:space="preserve"> </w:t>
      </w:r>
      <w:r>
        <w:t>ocasionadas</w:t>
      </w:r>
      <w:r>
        <w:rPr>
          <w:spacing w:val="-8"/>
        </w:rPr>
        <w:t xml:space="preserve"> </w:t>
      </w:r>
      <w:r>
        <w:t>con</w:t>
      </w:r>
      <w:r>
        <w:rPr>
          <w:spacing w:val="-9"/>
        </w:rPr>
        <w:t xml:space="preserve"> </w:t>
      </w:r>
      <w:r>
        <w:t>anterioridad</w:t>
      </w:r>
      <w:r>
        <w:rPr>
          <w:spacing w:val="-8"/>
        </w:rPr>
        <w:t xml:space="preserve"> </w:t>
      </w:r>
      <w:r>
        <w:t>a</w:t>
      </w:r>
      <w:r>
        <w:rPr>
          <w:spacing w:val="-11"/>
        </w:rPr>
        <w:t xml:space="preserve"> </w:t>
      </w:r>
      <w:r>
        <w:t>la</w:t>
      </w:r>
      <w:r>
        <w:rPr>
          <w:spacing w:val="-10"/>
        </w:rPr>
        <w:t xml:space="preserve"> </w:t>
      </w:r>
      <w:r>
        <w:t>ocurrencia</w:t>
      </w:r>
      <w:r>
        <w:rPr>
          <w:spacing w:val="-9"/>
        </w:rPr>
        <w:t xml:space="preserve"> </w:t>
      </w:r>
      <w:r>
        <w:t>de</w:t>
      </w:r>
      <w:r>
        <w:rPr>
          <w:spacing w:val="-8"/>
        </w:rPr>
        <w:t xml:space="preserve"> </w:t>
      </w:r>
      <w:r>
        <w:t>eventos</w:t>
      </w:r>
      <w:r>
        <w:rPr>
          <w:spacing w:val="-11"/>
        </w:rPr>
        <w:t xml:space="preserve"> </w:t>
      </w:r>
      <w:r>
        <w:t>de</w:t>
      </w:r>
      <w:r>
        <w:rPr>
          <w:spacing w:val="-58"/>
        </w:rPr>
        <w:t xml:space="preserve"> </w:t>
      </w:r>
      <w:r>
        <w:t xml:space="preserve">fuerza mayor o caso fortuito, deberán ser cubiertas por </w:t>
      </w:r>
      <w:r>
        <w:rPr>
          <w:rFonts w:ascii="Arial" w:hAnsi="Arial"/>
          <w:b/>
        </w:rPr>
        <w:t xml:space="preserve">EL COMPRADOR </w:t>
      </w:r>
      <w:r>
        <w:t>en los períodos</w:t>
      </w:r>
      <w:r>
        <w:rPr>
          <w:spacing w:val="1"/>
        </w:rPr>
        <w:t xml:space="preserve"> </w:t>
      </w:r>
      <w:r>
        <w:t>estipulados.</w:t>
      </w:r>
      <w:r>
        <w:rPr>
          <w:spacing w:val="1"/>
        </w:rPr>
        <w:t xml:space="preserve"> </w:t>
      </w:r>
      <w:r>
        <w:rPr>
          <w:rFonts w:ascii="Arial" w:hAnsi="Arial"/>
          <w:b/>
        </w:rPr>
        <w:t>PARÁGRAFO</w:t>
      </w:r>
      <w:r>
        <w:t xml:space="preserve">. </w:t>
      </w:r>
      <w:r>
        <w:rPr>
          <w:rFonts w:ascii="Arial" w:hAnsi="Arial"/>
          <w:b/>
        </w:rPr>
        <w:t xml:space="preserve">EL VENDEDOR </w:t>
      </w:r>
      <w:r>
        <w:t>no es el responsable por las fallas en los</w:t>
      </w:r>
      <w:r>
        <w:rPr>
          <w:spacing w:val="1"/>
        </w:rPr>
        <w:t xml:space="preserve"> </w:t>
      </w:r>
      <w:r>
        <w:t>sistemas de transmisión nacional o regional o de distribución local, ni por restricciones en el</w:t>
      </w:r>
      <w:r>
        <w:rPr>
          <w:spacing w:val="1"/>
        </w:rPr>
        <w:t xml:space="preserve"> </w:t>
      </w:r>
      <w:r>
        <w:t>suministro por racionamiento de energía o potencia decretada a nivel nacional o por la</w:t>
      </w:r>
      <w:r>
        <w:rPr>
          <w:spacing w:val="1"/>
        </w:rPr>
        <w:t xml:space="preserve"> </w:t>
      </w:r>
      <w:r>
        <w:t>autoridad</w:t>
      </w:r>
      <w:r>
        <w:rPr>
          <w:spacing w:val="-1"/>
        </w:rPr>
        <w:t xml:space="preserve"> </w:t>
      </w:r>
      <w:r>
        <w:t>competente.</w:t>
      </w:r>
    </w:p>
    <w:p w14:paraId="390CB29B" w14:textId="52FB5204" w:rsidR="004C061F" w:rsidRDefault="004C061F" w:rsidP="004C061F">
      <w:pPr>
        <w:spacing w:before="24" w:line="252" w:lineRule="exact"/>
        <w:ind w:left="412"/>
        <w:jc w:val="both"/>
      </w:pPr>
      <w:r>
        <w:rPr>
          <w:rFonts w:ascii="Arial" w:hAnsi="Arial"/>
          <w:b/>
          <w:u w:val="thick"/>
        </w:rPr>
        <w:t>CLÁUSULA</w:t>
      </w:r>
      <w:r>
        <w:rPr>
          <w:rFonts w:ascii="Arial" w:hAnsi="Arial"/>
          <w:b/>
          <w:spacing w:val="2"/>
          <w:u w:val="thick"/>
        </w:rPr>
        <w:t xml:space="preserve"> </w:t>
      </w:r>
      <w:r>
        <w:rPr>
          <w:rFonts w:ascii="Arial" w:hAnsi="Arial"/>
          <w:b/>
          <w:u w:val="thick"/>
        </w:rPr>
        <w:t>DÉCIMA</w:t>
      </w:r>
      <w:r>
        <w:rPr>
          <w:rFonts w:ascii="Arial" w:hAnsi="Arial"/>
          <w:b/>
          <w:spacing w:val="1"/>
          <w:u w:val="thick"/>
        </w:rPr>
        <w:t xml:space="preserve"> </w:t>
      </w:r>
      <w:r>
        <w:rPr>
          <w:rFonts w:ascii="Arial" w:hAnsi="Arial"/>
          <w:b/>
          <w:u w:val="thick"/>
        </w:rPr>
        <w:t>-</w:t>
      </w:r>
      <w:r>
        <w:rPr>
          <w:rFonts w:ascii="Arial" w:hAnsi="Arial"/>
          <w:b/>
          <w:spacing w:val="1"/>
          <w:u w:val="thick"/>
        </w:rPr>
        <w:t xml:space="preserve"> </w:t>
      </w:r>
      <w:r>
        <w:rPr>
          <w:rFonts w:ascii="Arial" w:hAnsi="Arial"/>
          <w:b/>
          <w:u w:val="thick"/>
        </w:rPr>
        <w:t>LEY APLICABLE Y</w:t>
      </w:r>
      <w:r>
        <w:rPr>
          <w:rFonts w:ascii="Arial" w:hAnsi="Arial"/>
          <w:b/>
          <w:spacing w:val="1"/>
          <w:u w:val="thick"/>
        </w:rPr>
        <w:t xml:space="preserve"> </w:t>
      </w:r>
      <w:r>
        <w:rPr>
          <w:rFonts w:ascii="Arial" w:hAnsi="Arial"/>
          <w:b/>
          <w:u w:val="thick"/>
        </w:rPr>
        <w:t>CAMBIOS EN</w:t>
      </w:r>
      <w:r>
        <w:rPr>
          <w:rFonts w:ascii="Arial" w:hAnsi="Arial"/>
          <w:b/>
          <w:spacing w:val="1"/>
          <w:u w:val="thick"/>
        </w:rPr>
        <w:t xml:space="preserve"> </w:t>
      </w:r>
      <w:r>
        <w:rPr>
          <w:rFonts w:ascii="Arial" w:hAnsi="Arial"/>
          <w:b/>
          <w:u w:val="thick"/>
        </w:rPr>
        <w:t>LEGISLACIÓN</w:t>
      </w:r>
      <w:r>
        <w:t>:</w:t>
      </w:r>
      <w:r>
        <w:rPr>
          <w:spacing w:val="2"/>
        </w:rPr>
        <w:t xml:space="preserve"> </w:t>
      </w:r>
      <w:r>
        <w:t>Este contrato se rige</w:t>
      </w:r>
      <w:r>
        <w:rPr>
          <w:spacing w:val="-4"/>
        </w:rPr>
        <w:t xml:space="preserve"> </w:t>
      </w:r>
      <w:r>
        <w:t>por</w:t>
      </w:r>
      <w:r>
        <w:rPr>
          <w:spacing w:val="-4"/>
        </w:rPr>
        <w:t xml:space="preserve"> </w:t>
      </w:r>
      <w:r>
        <w:t>las</w:t>
      </w:r>
      <w:r>
        <w:rPr>
          <w:spacing w:val="-5"/>
        </w:rPr>
        <w:t xml:space="preserve"> </w:t>
      </w:r>
      <w:r>
        <w:t>leyes</w:t>
      </w:r>
      <w:r>
        <w:rPr>
          <w:spacing w:val="-5"/>
        </w:rPr>
        <w:t xml:space="preserve"> </w:t>
      </w:r>
      <w:r>
        <w:rPr>
          <w:rFonts w:cs="Arial"/>
        </w:rPr>
        <w:t xml:space="preserve">y demás normatividad </w:t>
      </w:r>
      <w:r>
        <w:t>vigente</w:t>
      </w:r>
      <w:r>
        <w:rPr>
          <w:spacing w:val="-3"/>
        </w:rPr>
        <w:t xml:space="preserve"> </w:t>
      </w:r>
      <w:r>
        <w:t>de</w:t>
      </w:r>
      <w:r>
        <w:rPr>
          <w:spacing w:val="-6"/>
        </w:rPr>
        <w:t xml:space="preserve"> </w:t>
      </w:r>
      <w:r>
        <w:t>la</w:t>
      </w:r>
      <w:r>
        <w:rPr>
          <w:spacing w:val="-3"/>
        </w:rPr>
        <w:t xml:space="preserve"> </w:t>
      </w:r>
      <w:r>
        <w:t>República</w:t>
      </w:r>
      <w:r>
        <w:rPr>
          <w:spacing w:val="-3"/>
        </w:rPr>
        <w:t xml:space="preserve"> </w:t>
      </w:r>
      <w:r>
        <w:t>de</w:t>
      </w:r>
      <w:r>
        <w:rPr>
          <w:spacing w:val="-6"/>
        </w:rPr>
        <w:t xml:space="preserve"> </w:t>
      </w:r>
      <w:r>
        <w:t>Colombia,</w:t>
      </w:r>
      <w:r>
        <w:rPr>
          <w:spacing w:val="-3"/>
        </w:rPr>
        <w:t xml:space="preserve"> </w:t>
      </w:r>
      <w:r>
        <w:t>y</w:t>
      </w:r>
      <w:r>
        <w:rPr>
          <w:spacing w:val="-5"/>
        </w:rPr>
        <w:t xml:space="preserve"> </w:t>
      </w:r>
      <w:r>
        <w:t>por</w:t>
      </w:r>
      <w:r>
        <w:rPr>
          <w:spacing w:val="-4"/>
        </w:rPr>
        <w:t xml:space="preserve"> </w:t>
      </w:r>
      <w:r>
        <w:t>las</w:t>
      </w:r>
      <w:r>
        <w:rPr>
          <w:spacing w:val="-5"/>
        </w:rPr>
        <w:t xml:space="preserve"> </w:t>
      </w:r>
      <w:r>
        <w:t>resoluciones</w:t>
      </w:r>
      <w:r>
        <w:rPr>
          <w:spacing w:val="-2"/>
        </w:rPr>
        <w:t xml:space="preserve"> </w:t>
      </w:r>
      <w:r>
        <w:t>expedidas</w:t>
      </w:r>
      <w:r>
        <w:rPr>
          <w:spacing w:val="-5"/>
        </w:rPr>
        <w:t xml:space="preserve"> </w:t>
      </w:r>
      <w:r>
        <w:t>por</w:t>
      </w:r>
      <w:r>
        <w:rPr>
          <w:spacing w:val="-59"/>
        </w:rPr>
        <w:t xml:space="preserve"> </w:t>
      </w:r>
      <w:r>
        <w:t>la Comisión de Regulación de Energía y Gas (CREG)</w:t>
      </w:r>
      <w:r>
        <w:rPr>
          <w:spacing w:val="1"/>
        </w:rPr>
        <w:t xml:space="preserve"> </w:t>
      </w:r>
      <w:r>
        <w:t>que regulan la materia. Si con</w:t>
      </w:r>
      <w:r>
        <w:rPr>
          <w:spacing w:val="1"/>
        </w:rPr>
        <w:t xml:space="preserve"> </w:t>
      </w:r>
      <w:r>
        <w:t>posterioridad</w:t>
      </w:r>
      <w:r>
        <w:rPr>
          <w:spacing w:val="-9"/>
        </w:rPr>
        <w:t xml:space="preserve"> </w:t>
      </w:r>
      <w:r>
        <w:t>a</w:t>
      </w:r>
      <w:r>
        <w:rPr>
          <w:spacing w:val="-5"/>
        </w:rPr>
        <w:t xml:space="preserve"> </w:t>
      </w:r>
      <w:r>
        <w:t>la</w:t>
      </w:r>
      <w:r>
        <w:rPr>
          <w:spacing w:val="-8"/>
        </w:rPr>
        <w:t xml:space="preserve"> </w:t>
      </w:r>
      <w:r>
        <w:t>fecha</w:t>
      </w:r>
      <w:r>
        <w:rPr>
          <w:spacing w:val="-5"/>
        </w:rPr>
        <w:t xml:space="preserve"> </w:t>
      </w:r>
      <w:r>
        <w:t>de</w:t>
      </w:r>
      <w:r>
        <w:rPr>
          <w:spacing w:val="-4"/>
        </w:rPr>
        <w:t xml:space="preserve"> </w:t>
      </w:r>
      <w:r>
        <w:t>celebración</w:t>
      </w:r>
      <w:r>
        <w:rPr>
          <w:spacing w:val="-7"/>
        </w:rPr>
        <w:t xml:space="preserve"> </w:t>
      </w:r>
      <w:r>
        <w:t>y</w:t>
      </w:r>
      <w:r>
        <w:rPr>
          <w:spacing w:val="-7"/>
        </w:rPr>
        <w:t xml:space="preserve"> </w:t>
      </w:r>
      <w:r>
        <w:t>perfeccionamiento</w:t>
      </w:r>
      <w:r>
        <w:rPr>
          <w:spacing w:val="-5"/>
        </w:rPr>
        <w:t xml:space="preserve"> </w:t>
      </w:r>
      <w:r>
        <w:t>del presente contrato</w:t>
      </w:r>
      <w:r>
        <w:rPr>
          <w:spacing w:val="-6"/>
        </w:rPr>
        <w:t xml:space="preserve"> </w:t>
      </w:r>
      <w:r>
        <w:t>se</w:t>
      </w:r>
      <w:r>
        <w:rPr>
          <w:spacing w:val="-8"/>
        </w:rPr>
        <w:t xml:space="preserve"> </w:t>
      </w:r>
      <w:r>
        <w:t xml:space="preserve">expiden, </w:t>
      </w:r>
      <w:r>
        <w:rPr>
          <w:spacing w:val="-58"/>
        </w:rPr>
        <w:t xml:space="preserve"> </w:t>
      </w:r>
      <w:r>
        <w:t>promulgan</w:t>
      </w:r>
      <w:r>
        <w:rPr>
          <w:spacing w:val="1"/>
        </w:rPr>
        <w:t xml:space="preserve"> </w:t>
      </w:r>
      <w:r>
        <w:t>o</w:t>
      </w:r>
      <w:r>
        <w:rPr>
          <w:spacing w:val="1"/>
        </w:rPr>
        <w:t xml:space="preserve"> </w:t>
      </w:r>
      <w:r>
        <w:t>se</w:t>
      </w:r>
      <w:r>
        <w:rPr>
          <w:spacing w:val="1"/>
        </w:rPr>
        <w:t xml:space="preserve"> </w:t>
      </w:r>
      <w:r>
        <w:t>producen</w:t>
      </w:r>
      <w:r>
        <w:rPr>
          <w:spacing w:val="1"/>
        </w:rPr>
        <w:t xml:space="preserve"> </w:t>
      </w:r>
      <w:r>
        <w:t>cambios</w:t>
      </w:r>
      <w:r>
        <w:rPr>
          <w:spacing w:val="1"/>
        </w:rPr>
        <w:t xml:space="preserve"> </w:t>
      </w:r>
      <w:r>
        <w:t>en</w:t>
      </w:r>
      <w:r>
        <w:rPr>
          <w:spacing w:val="1"/>
        </w:rPr>
        <w:t xml:space="preserve"> </w:t>
      </w:r>
      <w:r>
        <w:t>las</w:t>
      </w:r>
      <w:r>
        <w:rPr>
          <w:spacing w:val="1"/>
        </w:rPr>
        <w:t xml:space="preserve"> </w:t>
      </w:r>
      <w:r>
        <w:t>leyes,</w:t>
      </w:r>
      <w:r>
        <w:rPr>
          <w:spacing w:val="1"/>
        </w:rPr>
        <w:t xml:space="preserve"> </w:t>
      </w:r>
      <w:r>
        <w:t>decretos,</w:t>
      </w:r>
      <w:r>
        <w:rPr>
          <w:spacing w:val="1"/>
        </w:rPr>
        <w:t xml:space="preserve"> </w:t>
      </w:r>
      <w:r>
        <w:t>acuerdos,</w:t>
      </w:r>
      <w:r>
        <w:rPr>
          <w:spacing w:val="1"/>
        </w:rPr>
        <w:t xml:space="preserve"> </w:t>
      </w:r>
      <w:r>
        <w:t>resoluciones</w:t>
      </w:r>
      <w:r>
        <w:rPr>
          <w:spacing w:val="1"/>
        </w:rPr>
        <w:t xml:space="preserve"> </w:t>
      </w:r>
      <w:r>
        <w:t>o</w:t>
      </w:r>
      <w:r>
        <w:rPr>
          <w:spacing w:val="1"/>
        </w:rPr>
        <w:t xml:space="preserve"> </w:t>
      </w:r>
      <w:r>
        <w:t>instrucciones</w:t>
      </w:r>
      <w:r>
        <w:rPr>
          <w:spacing w:val="-11"/>
        </w:rPr>
        <w:t xml:space="preserve"> </w:t>
      </w:r>
      <w:r>
        <w:t>que</w:t>
      </w:r>
      <w:r>
        <w:rPr>
          <w:spacing w:val="-10"/>
        </w:rPr>
        <w:t xml:space="preserve"> </w:t>
      </w:r>
      <w:r>
        <w:t>modifiquen</w:t>
      </w:r>
      <w:r>
        <w:rPr>
          <w:spacing w:val="-8"/>
        </w:rPr>
        <w:t xml:space="preserve"> </w:t>
      </w:r>
      <w:r>
        <w:t>los</w:t>
      </w:r>
      <w:r>
        <w:rPr>
          <w:spacing w:val="-11"/>
        </w:rPr>
        <w:t xml:space="preserve"> </w:t>
      </w:r>
      <w:r>
        <w:t>términos</w:t>
      </w:r>
      <w:r>
        <w:rPr>
          <w:spacing w:val="-10"/>
        </w:rPr>
        <w:t xml:space="preserve"> </w:t>
      </w:r>
      <w:r>
        <w:t>del contrato y</w:t>
      </w:r>
      <w:r>
        <w:rPr>
          <w:spacing w:val="-10"/>
        </w:rPr>
        <w:t xml:space="preserve"> </w:t>
      </w:r>
      <w:r>
        <w:t>los</w:t>
      </w:r>
      <w:r>
        <w:rPr>
          <w:spacing w:val="-9"/>
        </w:rPr>
        <w:t xml:space="preserve"> </w:t>
      </w:r>
      <w:r>
        <w:t>derechos</w:t>
      </w:r>
      <w:r>
        <w:rPr>
          <w:spacing w:val="-10"/>
        </w:rPr>
        <w:t xml:space="preserve"> </w:t>
      </w:r>
      <w:r>
        <w:t>que</w:t>
      </w:r>
      <w:r>
        <w:rPr>
          <w:spacing w:val="-10"/>
        </w:rPr>
        <w:t xml:space="preserve"> </w:t>
      </w:r>
      <w:r>
        <w:t>ahora</w:t>
      </w:r>
      <w:r>
        <w:rPr>
          <w:spacing w:val="-10"/>
        </w:rPr>
        <w:t xml:space="preserve"> </w:t>
      </w:r>
      <w:r>
        <w:t>se</w:t>
      </w:r>
      <w:r>
        <w:rPr>
          <w:spacing w:val="-9"/>
        </w:rPr>
        <w:t xml:space="preserve"> </w:t>
      </w:r>
      <w:r>
        <w:t xml:space="preserve">adquieren </w:t>
      </w:r>
      <w:r>
        <w:rPr>
          <w:spacing w:val="-58"/>
        </w:rPr>
        <w:t xml:space="preserve"> </w:t>
      </w:r>
      <w:r>
        <w:t xml:space="preserve">y contraen, </w:t>
      </w:r>
      <w:r>
        <w:rPr>
          <w:rStyle w:val="Nmerodepgina"/>
          <w:rFonts w:cs="Arial"/>
        </w:rPr>
        <w:t>las partes expresamente aceptan que estas modificaciones se entenderán incorporadas en el contrato sin que se requiera modificación para ello; sin embargo,</w:t>
      </w:r>
      <w:r>
        <w:t xml:space="preserve"> las partes expresamente se obligan a realizar en el menor tiempo posible todas</w:t>
      </w:r>
      <w:r>
        <w:rPr>
          <w:spacing w:val="1"/>
        </w:rPr>
        <w:t xml:space="preserve"> </w:t>
      </w:r>
      <w:r>
        <w:t>las modificaciones y ajustes necesarios para dar cumplimiento a las nuevas regulaciones y</w:t>
      </w:r>
      <w:r>
        <w:rPr>
          <w:spacing w:val="1"/>
        </w:rPr>
        <w:t xml:space="preserve"> </w:t>
      </w:r>
      <w:r>
        <w:t>para restablecer el equilibrio económico del contrato, de manera que se brinden mutuamente</w:t>
      </w:r>
      <w:r>
        <w:rPr>
          <w:spacing w:val="-59"/>
        </w:rPr>
        <w:t xml:space="preserve"> </w:t>
      </w:r>
      <w:r>
        <w:t>los instrumentos que les permitan ejecutar el contrato dentro de las condiciones económicas,</w:t>
      </w:r>
      <w:r>
        <w:rPr>
          <w:spacing w:val="-59"/>
        </w:rPr>
        <w:t xml:space="preserve"> </w:t>
      </w:r>
      <w:r>
        <w:t>financieras y</w:t>
      </w:r>
      <w:r>
        <w:rPr>
          <w:spacing w:val="-2"/>
        </w:rPr>
        <w:t xml:space="preserve"> </w:t>
      </w:r>
      <w:r>
        <w:t>de operación inicialmente pactadas.</w:t>
      </w:r>
    </w:p>
    <w:p w14:paraId="372CB11C" w14:textId="09275E2B" w:rsidR="004C061F" w:rsidRDefault="004C061F" w:rsidP="004C061F">
      <w:pPr>
        <w:ind w:left="412" w:right="252"/>
        <w:jc w:val="both"/>
      </w:pPr>
      <w:r>
        <w:rPr>
          <w:rFonts w:ascii="Arial" w:hAnsi="Arial"/>
          <w:b/>
          <w:u w:val="thick"/>
        </w:rPr>
        <w:t>CLÁUSULA DÉCIMA PRIMERA - CAUSALES DE TERMINACIÓN ANTICIPADA DEL CONTRATO:</w:t>
      </w:r>
      <w:r>
        <w:rPr>
          <w:rFonts w:ascii="Tahoma" w:hAnsi="Tahoma"/>
          <w:b/>
          <w:sz w:val="24"/>
        </w:rPr>
        <w:t xml:space="preserve"> </w:t>
      </w:r>
      <w:r>
        <w:rPr>
          <w:rFonts w:ascii="Arial" w:hAnsi="Arial"/>
          <w:b/>
        </w:rPr>
        <w:t xml:space="preserve">1) </w:t>
      </w:r>
      <w:r>
        <w:t xml:space="preserve">Serán causales de terminación </w:t>
      </w:r>
      <w:proofErr w:type="spellStart"/>
      <w:r>
        <w:t>de el</w:t>
      </w:r>
      <w:proofErr w:type="spellEnd"/>
      <w:r>
        <w:t xml:space="preserve"> presente contrato, antes de su</w:t>
      </w:r>
      <w:r>
        <w:rPr>
          <w:spacing w:val="1"/>
        </w:rPr>
        <w:t xml:space="preserve"> </w:t>
      </w:r>
      <w:r>
        <w:t xml:space="preserve">vencimiento las siguientes: </w:t>
      </w:r>
      <w:r>
        <w:rPr>
          <w:rFonts w:ascii="Arial" w:hAnsi="Arial"/>
          <w:b/>
        </w:rPr>
        <w:t xml:space="preserve">a) </w:t>
      </w:r>
      <w:r>
        <w:t>El grave e injustificado incumplimiento de las obligaciones que</w:t>
      </w:r>
      <w:r>
        <w:rPr>
          <w:spacing w:val="-59"/>
        </w:rPr>
        <w:t xml:space="preserve"> </w:t>
      </w:r>
      <w:r>
        <w:t>las partes adquieren mediante el presente contrato, caso en el cual la parte responsable del</w:t>
      </w:r>
      <w:r>
        <w:rPr>
          <w:spacing w:val="1"/>
        </w:rPr>
        <w:t xml:space="preserve"> </w:t>
      </w:r>
      <w:r>
        <w:t xml:space="preserve">incumplimiento cancelará a la otra, las indemnizaciones establecidas en el presente contrato y de acuerdo con la ley. </w:t>
      </w:r>
      <w:r>
        <w:rPr>
          <w:rFonts w:ascii="Arial" w:hAnsi="Arial"/>
          <w:b/>
        </w:rPr>
        <w:t xml:space="preserve">b) </w:t>
      </w:r>
      <w:r>
        <w:t xml:space="preserve">Por expreso mandato de la ley. </w:t>
      </w:r>
      <w:r>
        <w:rPr>
          <w:rFonts w:ascii="Arial" w:hAnsi="Arial"/>
          <w:b/>
        </w:rPr>
        <w:t xml:space="preserve">c) </w:t>
      </w:r>
      <w:r>
        <w:t xml:space="preserve">La cesión total o parcial del presente contrato sin el previo consentimiento escrito de la otra parte. </w:t>
      </w:r>
      <w:r>
        <w:rPr>
          <w:rFonts w:ascii="Arial" w:hAnsi="Arial"/>
          <w:b/>
        </w:rPr>
        <w:t xml:space="preserve">d) </w:t>
      </w:r>
      <w:r>
        <w:t>De común acuerdo</w:t>
      </w:r>
      <w:r>
        <w:rPr>
          <w:spacing w:val="1"/>
        </w:rPr>
        <w:t xml:space="preserve"> </w:t>
      </w:r>
      <w:r>
        <w:t xml:space="preserve">entre las partes. </w:t>
      </w:r>
      <w:r>
        <w:rPr>
          <w:rFonts w:ascii="Arial" w:hAnsi="Arial"/>
          <w:b/>
        </w:rPr>
        <w:t xml:space="preserve">e) </w:t>
      </w:r>
      <w:r>
        <w:t>El no pago, en su fecha de vencimiento, de dos (2) facturas de suministro</w:t>
      </w:r>
      <w:r>
        <w:rPr>
          <w:spacing w:val="-59"/>
        </w:rPr>
        <w:t xml:space="preserve"> </w:t>
      </w:r>
      <w:r>
        <w:t xml:space="preserve">de energía, consecutivas o no, por parte del COMPRADOR. </w:t>
      </w:r>
      <w:r>
        <w:rPr>
          <w:rFonts w:ascii="Arial" w:hAnsi="Arial"/>
          <w:b/>
        </w:rPr>
        <w:t xml:space="preserve">f) </w:t>
      </w:r>
      <w:r>
        <w:t>El retiro del agente del mercado</w:t>
      </w:r>
      <w:r>
        <w:rPr>
          <w:spacing w:val="1"/>
        </w:rPr>
        <w:t xml:space="preserve"> </w:t>
      </w:r>
      <w:r>
        <w:t>en</w:t>
      </w:r>
      <w:r>
        <w:rPr>
          <w:spacing w:val="-8"/>
        </w:rPr>
        <w:t xml:space="preserve"> </w:t>
      </w:r>
      <w:r>
        <w:t>las</w:t>
      </w:r>
      <w:r>
        <w:rPr>
          <w:spacing w:val="-8"/>
        </w:rPr>
        <w:t xml:space="preserve"> </w:t>
      </w:r>
      <w:r>
        <w:t>condiciones</w:t>
      </w:r>
      <w:r>
        <w:rPr>
          <w:spacing w:val="-8"/>
        </w:rPr>
        <w:t xml:space="preserve"> </w:t>
      </w:r>
      <w:r>
        <w:t>establecidas</w:t>
      </w:r>
      <w:r>
        <w:rPr>
          <w:spacing w:val="-6"/>
        </w:rPr>
        <w:t xml:space="preserve"> </w:t>
      </w:r>
      <w:r>
        <w:t>en</w:t>
      </w:r>
      <w:r>
        <w:rPr>
          <w:spacing w:val="-8"/>
        </w:rPr>
        <w:t xml:space="preserve"> </w:t>
      </w:r>
      <w:r>
        <w:t>la</w:t>
      </w:r>
      <w:r>
        <w:rPr>
          <w:spacing w:val="-8"/>
        </w:rPr>
        <w:t xml:space="preserve"> </w:t>
      </w:r>
      <w:r>
        <w:t>resolución</w:t>
      </w:r>
      <w:r>
        <w:rPr>
          <w:spacing w:val="-7"/>
        </w:rPr>
        <w:t xml:space="preserve"> </w:t>
      </w:r>
      <w:r>
        <w:t>CREG</w:t>
      </w:r>
      <w:r>
        <w:rPr>
          <w:spacing w:val="-7"/>
        </w:rPr>
        <w:t xml:space="preserve"> </w:t>
      </w:r>
      <w:r>
        <w:t>156</w:t>
      </w:r>
      <w:r>
        <w:rPr>
          <w:spacing w:val="-8"/>
        </w:rPr>
        <w:t xml:space="preserve"> </w:t>
      </w:r>
      <w:r>
        <w:t>de</w:t>
      </w:r>
      <w:r>
        <w:rPr>
          <w:spacing w:val="-7"/>
        </w:rPr>
        <w:t xml:space="preserve"> </w:t>
      </w:r>
      <w:r>
        <w:t xml:space="preserve">2011 </w:t>
      </w:r>
      <w:r>
        <w:rPr>
          <w:rFonts w:cs="Arial"/>
        </w:rPr>
        <w:t>y las que la adicionen, modifiquen o sustituyan</w:t>
      </w:r>
      <w:r>
        <w:t>.</w:t>
      </w:r>
      <w:r>
        <w:rPr>
          <w:spacing w:val="47"/>
        </w:rPr>
        <w:t xml:space="preserve"> </w:t>
      </w:r>
      <w:r>
        <w:rPr>
          <w:rFonts w:ascii="Arial" w:hAnsi="Arial"/>
          <w:b/>
        </w:rPr>
        <w:t>g)</w:t>
      </w:r>
      <w:r>
        <w:rPr>
          <w:rFonts w:ascii="Arial" w:hAnsi="Arial"/>
          <w:b/>
          <w:spacing w:val="-6"/>
        </w:rPr>
        <w:t xml:space="preserve"> </w:t>
      </w:r>
      <w:r>
        <w:t>El</w:t>
      </w:r>
      <w:r>
        <w:rPr>
          <w:spacing w:val="-11"/>
        </w:rPr>
        <w:t xml:space="preserve"> </w:t>
      </w:r>
      <w:r>
        <w:t>incumplimiento</w:t>
      </w:r>
      <w:r>
        <w:rPr>
          <w:spacing w:val="-7"/>
        </w:rPr>
        <w:t xml:space="preserve"> </w:t>
      </w:r>
      <w:proofErr w:type="gramStart"/>
      <w:r>
        <w:t xml:space="preserve">de </w:t>
      </w:r>
      <w:r>
        <w:rPr>
          <w:spacing w:val="-58"/>
        </w:rPr>
        <w:t xml:space="preserve"> </w:t>
      </w:r>
      <w:proofErr w:type="spellStart"/>
      <w:r>
        <w:rPr>
          <w:spacing w:val="-58"/>
        </w:rPr>
        <w:t>l</w:t>
      </w:r>
      <w:proofErr w:type="gramEnd"/>
      <w:r>
        <w:rPr>
          <w:spacing w:val="-58"/>
        </w:rPr>
        <w:t xml:space="preserve">             a</w:t>
      </w:r>
      <w:proofErr w:type="spellEnd"/>
      <w:r>
        <w:rPr>
          <w:spacing w:val="-58"/>
        </w:rPr>
        <w:t xml:space="preserve">                                        </w:t>
      </w:r>
      <w:r>
        <w:t>obligación</w:t>
      </w:r>
      <w:r>
        <w:rPr>
          <w:spacing w:val="-9"/>
        </w:rPr>
        <w:t xml:space="preserve"> </w:t>
      </w:r>
      <w:r>
        <w:t>de</w:t>
      </w:r>
      <w:r>
        <w:rPr>
          <w:spacing w:val="-8"/>
        </w:rPr>
        <w:t xml:space="preserve"> </w:t>
      </w:r>
      <w:r>
        <w:t>constituir</w:t>
      </w:r>
      <w:r>
        <w:rPr>
          <w:spacing w:val="-10"/>
        </w:rPr>
        <w:t xml:space="preserve"> </w:t>
      </w:r>
      <w:r>
        <w:t>los</w:t>
      </w:r>
      <w:r>
        <w:rPr>
          <w:spacing w:val="-8"/>
        </w:rPr>
        <w:t xml:space="preserve"> </w:t>
      </w:r>
      <w:r>
        <w:t>mecanismos</w:t>
      </w:r>
      <w:r>
        <w:rPr>
          <w:spacing w:val="-9"/>
        </w:rPr>
        <w:t xml:space="preserve"> </w:t>
      </w:r>
      <w:r>
        <w:t>de</w:t>
      </w:r>
      <w:r>
        <w:rPr>
          <w:spacing w:val="-11"/>
        </w:rPr>
        <w:t xml:space="preserve"> </w:t>
      </w:r>
      <w:r>
        <w:t>cubrimiento</w:t>
      </w:r>
      <w:r>
        <w:rPr>
          <w:spacing w:val="-9"/>
        </w:rPr>
        <w:t xml:space="preserve"> </w:t>
      </w:r>
      <w:r>
        <w:t>para</w:t>
      </w:r>
      <w:r>
        <w:rPr>
          <w:spacing w:val="-9"/>
        </w:rPr>
        <w:t xml:space="preserve"> </w:t>
      </w:r>
      <w:r>
        <w:t>las</w:t>
      </w:r>
      <w:r>
        <w:rPr>
          <w:spacing w:val="-10"/>
        </w:rPr>
        <w:t xml:space="preserve"> </w:t>
      </w:r>
      <w:r>
        <w:t>transacciones</w:t>
      </w:r>
      <w:r>
        <w:rPr>
          <w:spacing w:val="-9"/>
        </w:rPr>
        <w:t xml:space="preserve"> </w:t>
      </w:r>
      <w:r>
        <w:t>del</w:t>
      </w:r>
      <w:r>
        <w:rPr>
          <w:spacing w:val="-9"/>
        </w:rPr>
        <w:t xml:space="preserve"> </w:t>
      </w:r>
      <w:proofErr w:type="gramStart"/>
      <w:r>
        <w:t xml:space="preserve">mercado </w:t>
      </w:r>
      <w:r>
        <w:rPr>
          <w:spacing w:val="-59"/>
        </w:rPr>
        <w:t xml:space="preserve"> </w:t>
      </w:r>
      <w:r>
        <w:t>mayorista</w:t>
      </w:r>
      <w:proofErr w:type="gramEnd"/>
      <w:r>
        <w:rPr>
          <w:spacing w:val="-11"/>
        </w:rPr>
        <w:t xml:space="preserve"> </w:t>
      </w:r>
      <w:r>
        <w:t>de</w:t>
      </w:r>
      <w:r>
        <w:rPr>
          <w:spacing w:val="-9"/>
        </w:rPr>
        <w:t xml:space="preserve"> </w:t>
      </w:r>
      <w:r>
        <w:t>energía</w:t>
      </w:r>
      <w:r>
        <w:rPr>
          <w:spacing w:val="-9"/>
        </w:rPr>
        <w:t xml:space="preserve"> </w:t>
      </w:r>
      <w:r>
        <w:t>en</w:t>
      </w:r>
      <w:r>
        <w:rPr>
          <w:spacing w:val="-12"/>
        </w:rPr>
        <w:t xml:space="preserve"> </w:t>
      </w:r>
      <w:r>
        <w:t>los</w:t>
      </w:r>
      <w:r>
        <w:rPr>
          <w:spacing w:val="-9"/>
        </w:rPr>
        <w:t xml:space="preserve"> </w:t>
      </w:r>
      <w:r>
        <w:t>plazos</w:t>
      </w:r>
      <w:r>
        <w:rPr>
          <w:spacing w:val="-11"/>
        </w:rPr>
        <w:t xml:space="preserve"> </w:t>
      </w:r>
      <w:r>
        <w:t>establecidos</w:t>
      </w:r>
      <w:r>
        <w:rPr>
          <w:spacing w:val="-8"/>
        </w:rPr>
        <w:t xml:space="preserve"> </w:t>
      </w:r>
      <w:r>
        <w:t>en</w:t>
      </w:r>
      <w:r>
        <w:rPr>
          <w:spacing w:val="-9"/>
        </w:rPr>
        <w:t xml:space="preserve"> </w:t>
      </w:r>
      <w:r>
        <w:t>la</w:t>
      </w:r>
      <w:r>
        <w:rPr>
          <w:spacing w:val="-11"/>
        </w:rPr>
        <w:t xml:space="preserve"> </w:t>
      </w:r>
      <w:r>
        <w:t>regulación</w:t>
      </w:r>
      <w:r>
        <w:rPr>
          <w:spacing w:val="-12"/>
        </w:rPr>
        <w:t xml:space="preserve"> </w:t>
      </w:r>
      <w:r>
        <w:t>vigente</w:t>
      </w:r>
      <w:r>
        <w:rPr>
          <w:spacing w:val="-10"/>
        </w:rPr>
        <w:t xml:space="preserve"> </w:t>
      </w:r>
      <w:r>
        <w:t>para</w:t>
      </w:r>
      <w:r>
        <w:rPr>
          <w:spacing w:val="-8"/>
        </w:rPr>
        <w:t xml:space="preserve"> </w:t>
      </w:r>
      <w:r>
        <w:t>el</w:t>
      </w:r>
      <w:r>
        <w:rPr>
          <w:spacing w:val="-12"/>
        </w:rPr>
        <w:t xml:space="preserve"> </w:t>
      </w:r>
      <w:r>
        <w:t>cumplimiento</w:t>
      </w:r>
      <w:r>
        <w:rPr>
          <w:spacing w:val="-59"/>
        </w:rPr>
        <w:t xml:space="preserve">                </w:t>
      </w:r>
      <w:r>
        <w:t>del objeto ofrecido y que no sea subsanado dentro de los (5) Días Hábiles siguientes desde el momento de la notificación del incumplimiento.</w:t>
      </w:r>
      <w:r>
        <w:rPr>
          <w:spacing w:val="1"/>
        </w:rPr>
        <w:t xml:space="preserve"> </w:t>
      </w:r>
      <w:r>
        <w:rPr>
          <w:rFonts w:ascii="Arial" w:hAnsi="Arial"/>
          <w:b/>
        </w:rPr>
        <w:t xml:space="preserve">h) </w:t>
      </w:r>
      <w:r>
        <w:t>Por el incumplimiento de cualquiera de las partes de las obligaciones</w:t>
      </w:r>
      <w:r>
        <w:rPr>
          <w:spacing w:val="1"/>
        </w:rPr>
        <w:t xml:space="preserve"> </w:t>
      </w:r>
      <w:r>
        <w:t>relacionadas en las cláusulas de gestión de riesgo de lavado de activos, financiación del</w:t>
      </w:r>
      <w:r>
        <w:rPr>
          <w:spacing w:val="1"/>
        </w:rPr>
        <w:t xml:space="preserve"> </w:t>
      </w:r>
      <w:r>
        <w:t>terrorismo</w:t>
      </w:r>
      <w:r>
        <w:rPr>
          <w:spacing w:val="-7"/>
        </w:rPr>
        <w:t xml:space="preserve"> </w:t>
      </w:r>
      <w:r>
        <w:t>y</w:t>
      </w:r>
      <w:r>
        <w:rPr>
          <w:spacing w:val="-9"/>
        </w:rPr>
        <w:t xml:space="preserve"> </w:t>
      </w:r>
      <w:r>
        <w:t>fraude,</w:t>
      </w:r>
      <w:r>
        <w:rPr>
          <w:spacing w:val="-5"/>
        </w:rPr>
        <w:t xml:space="preserve"> </w:t>
      </w:r>
      <w:r>
        <w:t>soborno</w:t>
      </w:r>
      <w:r>
        <w:rPr>
          <w:spacing w:val="-8"/>
        </w:rPr>
        <w:t xml:space="preserve"> </w:t>
      </w:r>
      <w:r>
        <w:t>y</w:t>
      </w:r>
      <w:r>
        <w:rPr>
          <w:spacing w:val="-6"/>
        </w:rPr>
        <w:t xml:space="preserve"> </w:t>
      </w:r>
      <w:r>
        <w:t>corrupción.</w:t>
      </w:r>
      <w:r>
        <w:rPr>
          <w:spacing w:val="-5"/>
        </w:rPr>
        <w:t xml:space="preserve"> </w:t>
      </w:r>
      <w:r>
        <w:rPr>
          <w:rFonts w:ascii="Tahoma" w:hAnsi="Tahoma"/>
          <w:b/>
        </w:rPr>
        <w:t>i)</w:t>
      </w:r>
      <w:r>
        <w:rPr>
          <w:rFonts w:ascii="Tahoma" w:hAnsi="Tahoma"/>
          <w:b/>
          <w:spacing w:val="2"/>
        </w:rPr>
        <w:t xml:space="preserve"> </w:t>
      </w:r>
      <w:r>
        <w:rPr>
          <w:rFonts w:ascii="Tahoma" w:hAnsi="Tahoma"/>
        </w:rPr>
        <w:t>El</w:t>
      </w:r>
      <w:r>
        <w:rPr>
          <w:rFonts w:ascii="Tahoma" w:hAnsi="Tahoma"/>
          <w:spacing w:val="-7"/>
        </w:rPr>
        <w:t xml:space="preserve"> </w:t>
      </w:r>
      <w:r>
        <w:rPr>
          <w:rFonts w:ascii="Tahoma" w:hAnsi="Tahoma"/>
        </w:rPr>
        <w:t>inicio</w:t>
      </w:r>
      <w:r>
        <w:rPr>
          <w:rFonts w:ascii="Tahoma" w:hAnsi="Tahoma"/>
          <w:spacing w:val="-7"/>
        </w:rPr>
        <w:t xml:space="preserve"> </w:t>
      </w:r>
      <w:r>
        <w:rPr>
          <w:rFonts w:ascii="Tahoma" w:hAnsi="Tahoma"/>
        </w:rPr>
        <w:t>del</w:t>
      </w:r>
      <w:r>
        <w:rPr>
          <w:rFonts w:ascii="Tahoma" w:hAnsi="Tahoma"/>
          <w:spacing w:val="-9"/>
        </w:rPr>
        <w:t xml:space="preserve"> </w:t>
      </w:r>
      <w:r>
        <w:rPr>
          <w:rFonts w:ascii="Tahoma" w:hAnsi="Tahoma"/>
        </w:rPr>
        <w:t>programa</w:t>
      </w:r>
      <w:r>
        <w:rPr>
          <w:rFonts w:ascii="Tahoma" w:hAnsi="Tahoma"/>
          <w:spacing w:val="-7"/>
        </w:rPr>
        <w:t xml:space="preserve"> </w:t>
      </w:r>
      <w:r>
        <w:rPr>
          <w:rFonts w:ascii="Tahoma" w:hAnsi="Tahoma"/>
        </w:rPr>
        <w:t>de</w:t>
      </w:r>
      <w:r>
        <w:rPr>
          <w:rFonts w:ascii="Tahoma" w:hAnsi="Tahoma"/>
          <w:spacing w:val="-7"/>
        </w:rPr>
        <w:t xml:space="preserve"> </w:t>
      </w:r>
      <w:r>
        <w:rPr>
          <w:rFonts w:ascii="Tahoma" w:hAnsi="Tahoma"/>
        </w:rPr>
        <w:t>limitación</w:t>
      </w:r>
      <w:r>
        <w:rPr>
          <w:rFonts w:ascii="Tahoma" w:hAnsi="Tahoma"/>
          <w:spacing w:val="-9"/>
        </w:rPr>
        <w:t xml:space="preserve"> </w:t>
      </w:r>
      <w:r>
        <w:rPr>
          <w:rFonts w:ascii="Tahoma" w:hAnsi="Tahoma"/>
        </w:rPr>
        <w:t>de</w:t>
      </w:r>
      <w:r>
        <w:rPr>
          <w:rFonts w:ascii="Tahoma" w:hAnsi="Tahoma"/>
          <w:spacing w:val="-7"/>
        </w:rPr>
        <w:t xml:space="preserve"> </w:t>
      </w:r>
      <w:r>
        <w:rPr>
          <w:rFonts w:ascii="Tahoma" w:hAnsi="Tahoma"/>
        </w:rPr>
        <w:t>suministro</w:t>
      </w:r>
      <w:r>
        <w:rPr>
          <w:rFonts w:ascii="Tahoma" w:hAnsi="Tahoma"/>
          <w:spacing w:val="-66"/>
        </w:rPr>
        <w:t xml:space="preserve"> </w:t>
      </w:r>
      <w:r>
        <w:rPr>
          <w:rFonts w:ascii="Tahoma" w:hAnsi="Tahoma"/>
        </w:rPr>
        <w:lastRenderedPageBreak/>
        <w:t xml:space="preserve">a cualquiera de las partes </w:t>
      </w:r>
      <w:r>
        <w:rPr>
          <w:color w:val="000000" w:themeColor="text1"/>
        </w:rPr>
        <w:t>que se mantenga por un periodo que iguale o supere cinco (05) días</w:t>
      </w:r>
      <w:r>
        <w:rPr>
          <w:rFonts w:ascii="Tahoma" w:hAnsi="Tahoma"/>
        </w:rPr>
        <w:t xml:space="preserve">. </w:t>
      </w:r>
      <w:r>
        <w:rPr>
          <w:rFonts w:ascii="Tahoma" w:hAnsi="Tahoma"/>
          <w:b/>
        </w:rPr>
        <w:t xml:space="preserve">j) </w:t>
      </w:r>
      <w:r>
        <w:rPr>
          <w:rFonts w:ascii="Tahoma" w:hAnsi="Tahoma"/>
        </w:rPr>
        <w:t>El inicio a cualquiera de las Partes de un proceso de liquidación</w:t>
      </w:r>
      <w:r>
        <w:rPr>
          <w:rFonts w:ascii="Tahoma" w:hAnsi="Tahoma"/>
          <w:spacing w:val="1"/>
        </w:rPr>
        <w:t xml:space="preserve"> </w:t>
      </w:r>
      <w:r>
        <w:rPr>
          <w:rFonts w:ascii="Tahoma" w:hAnsi="Tahoma"/>
        </w:rPr>
        <w:t>voluntaria</w:t>
      </w:r>
      <w:r>
        <w:rPr>
          <w:rFonts w:ascii="Tahoma" w:hAnsi="Tahoma"/>
          <w:spacing w:val="-17"/>
        </w:rPr>
        <w:t xml:space="preserve"> </w:t>
      </w:r>
      <w:r>
        <w:rPr>
          <w:rFonts w:ascii="Tahoma" w:hAnsi="Tahoma"/>
        </w:rPr>
        <w:t>y/o</w:t>
      </w:r>
      <w:r>
        <w:rPr>
          <w:rFonts w:ascii="Tahoma" w:hAnsi="Tahoma"/>
          <w:spacing w:val="-15"/>
        </w:rPr>
        <w:t xml:space="preserve"> </w:t>
      </w:r>
      <w:r>
        <w:rPr>
          <w:rFonts w:ascii="Tahoma" w:hAnsi="Tahoma"/>
        </w:rPr>
        <w:t>judicial,</w:t>
      </w:r>
      <w:r>
        <w:rPr>
          <w:rFonts w:ascii="Tahoma" w:hAnsi="Tahoma"/>
          <w:spacing w:val="-16"/>
        </w:rPr>
        <w:t xml:space="preserve"> </w:t>
      </w:r>
      <w:r>
        <w:rPr>
          <w:rFonts w:ascii="Tahoma" w:hAnsi="Tahoma"/>
        </w:rPr>
        <w:t>conforme</w:t>
      </w:r>
      <w:r>
        <w:rPr>
          <w:rFonts w:ascii="Tahoma" w:hAnsi="Tahoma"/>
          <w:spacing w:val="-16"/>
        </w:rPr>
        <w:t xml:space="preserve"> </w:t>
      </w:r>
      <w:r>
        <w:rPr>
          <w:rFonts w:ascii="Tahoma" w:hAnsi="Tahoma"/>
        </w:rPr>
        <w:t>a</w:t>
      </w:r>
      <w:r>
        <w:rPr>
          <w:rFonts w:ascii="Tahoma" w:hAnsi="Tahoma"/>
          <w:spacing w:val="-17"/>
        </w:rPr>
        <w:t xml:space="preserve"> </w:t>
      </w:r>
      <w:r>
        <w:rPr>
          <w:rFonts w:ascii="Tahoma" w:hAnsi="Tahoma"/>
        </w:rPr>
        <w:t>la</w:t>
      </w:r>
      <w:r>
        <w:rPr>
          <w:rFonts w:ascii="Tahoma" w:hAnsi="Tahoma"/>
          <w:spacing w:val="-16"/>
        </w:rPr>
        <w:t xml:space="preserve"> </w:t>
      </w:r>
      <w:r>
        <w:rPr>
          <w:rFonts w:ascii="Tahoma" w:hAnsi="Tahoma"/>
        </w:rPr>
        <w:t>legislación</w:t>
      </w:r>
      <w:r>
        <w:rPr>
          <w:rFonts w:ascii="Tahoma" w:hAnsi="Tahoma"/>
          <w:spacing w:val="-17"/>
        </w:rPr>
        <w:t xml:space="preserve"> </w:t>
      </w:r>
      <w:r>
        <w:rPr>
          <w:rFonts w:ascii="Tahoma" w:hAnsi="Tahoma"/>
        </w:rPr>
        <w:t>que</w:t>
      </w:r>
      <w:r>
        <w:rPr>
          <w:rFonts w:ascii="Tahoma" w:hAnsi="Tahoma"/>
          <w:spacing w:val="-16"/>
        </w:rPr>
        <w:t xml:space="preserve"> </w:t>
      </w:r>
      <w:r>
        <w:rPr>
          <w:rFonts w:ascii="Tahoma" w:hAnsi="Tahoma"/>
        </w:rPr>
        <w:t>resulte</w:t>
      </w:r>
      <w:r>
        <w:rPr>
          <w:rFonts w:ascii="Tahoma" w:hAnsi="Tahoma"/>
          <w:spacing w:val="-16"/>
        </w:rPr>
        <w:t xml:space="preserve"> </w:t>
      </w:r>
      <w:r>
        <w:rPr>
          <w:rFonts w:ascii="Tahoma" w:hAnsi="Tahoma"/>
        </w:rPr>
        <w:t>pertinente;</w:t>
      </w:r>
      <w:r>
        <w:rPr>
          <w:rFonts w:ascii="Tahoma" w:hAnsi="Tahoma"/>
          <w:spacing w:val="-13"/>
        </w:rPr>
        <w:t xml:space="preserve"> </w:t>
      </w:r>
      <w:r>
        <w:rPr>
          <w:rFonts w:ascii="Tahoma" w:hAnsi="Tahoma"/>
          <w:b/>
        </w:rPr>
        <w:t>k)</w:t>
      </w:r>
      <w:r>
        <w:rPr>
          <w:rFonts w:ascii="Tahoma" w:hAnsi="Tahoma"/>
          <w:b/>
          <w:spacing w:val="-11"/>
        </w:rPr>
        <w:t xml:space="preserve"> </w:t>
      </w:r>
      <w:r>
        <w:rPr>
          <w:rFonts w:ascii="Tahoma" w:hAnsi="Tahoma"/>
        </w:rPr>
        <w:t>el</w:t>
      </w:r>
      <w:r>
        <w:rPr>
          <w:rFonts w:ascii="Tahoma" w:hAnsi="Tahoma"/>
          <w:spacing w:val="-15"/>
        </w:rPr>
        <w:t xml:space="preserve"> </w:t>
      </w:r>
      <w:r>
        <w:rPr>
          <w:rFonts w:ascii="Tahoma" w:hAnsi="Tahoma"/>
        </w:rPr>
        <w:t>inicio</w:t>
      </w:r>
      <w:r>
        <w:rPr>
          <w:rFonts w:ascii="Tahoma" w:hAnsi="Tahoma"/>
          <w:spacing w:val="-15"/>
        </w:rPr>
        <w:t xml:space="preserve"> </w:t>
      </w:r>
      <w:r>
        <w:rPr>
          <w:rFonts w:ascii="Tahoma" w:hAnsi="Tahoma"/>
        </w:rPr>
        <w:t>a</w:t>
      </w:r>
      <w:r>
        <w:rPr>
          <w:rFonts w:ascii="Tahoma" w:hAnsi="Tahoma"/>
          <w:spacing w:val="-17"/>
        </w:rPr>
        <w:t xml:space="preserve"> </w:t>
      </w:r>
      <w:r>
        <w:rPr>
          <w:rFonts w:ascii="Tahoma" w:hAnsi="Tahoma"/>
        </w:rPr>
        <w:t>cualquiera</w:t>
      </w:r>
      <w:r>
        <w:rPr>
          <w:rFonts w:ascii="Tahoma" w:hAnsi="Tahoma"/>
          <w:spacing w:val="-66"/>
        </w:rPr>
        <w:t xml:space="preserve"> </w:t>
      </w:r>
      <w:r>
        <w:rPr>
          <w:rFonts w:ascii="Tahoma" w:hAnsi="Tahoma"/>
        </w:rPr>
        <w:t>de</w:t>
      </w:r>
      <w:r>
        <w:rPr>
          <w:rFonts w:ascii="Tahoma" w:hAnsi="Tahoma"/>
          <w:spacing w:val="-13"/>
        </w:rPr>
        <w:t xml:space="preserve"> </w:t>
      </w:r>
      <w:r>
        <w:rPr>
          <w:rFonts w:ascii="Tahoma" w:hAnsi="Tahoma"/>
        </w:rPr>
        <w:t>las</w:t>
      </w:r>
      <w:r>
        <w:rPr>
          <w:rFonts w:ascii="Tahoma" w:hAnsi="Tahoma"/>
          <w:spacing w:val="-13"/>
        </w:rPr>
        <w:t xml:space="preserve"> </w:t>
      </w:r>
      <w:r>
        <w:rPr>
          <w:rFonts w:ascii="Tahoma" w:hAnsi="Tahoma"/>
        </w:rPr>
        <w:t>partes</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un</w:t>
      </w:r>
      <w:r>
        <w:rPr>
          <w:rFonts w:ascii="Tahoma" w:hAnsi="Tahoma"/>
          <w:spacing w:val="-13"/>
        </w:rPr>
        <w:t xml:space="preserve"> </w:t>
      </w:r>
      <w:r>
        <w:rPr>
          <w:rFonts w:ascii="Tahoma" w:hAnsi="Tahoma"/>
        </w:rPr>
        <w:t>proceso</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toma</w:t>
      </w:r>
      <w:r>
        <w:rPr>
          <w:rFonts w:ascii="Tahoma" w:hAnsi="Tahoma"/>
          <w:spacing w:val="-12"/>
        </w:rPr>
        <w:t xml:space="preserve"> </w:t>
      </w:r>
      <w:r>
        <w:rPr>
          <w:rFonts w:ascii="Tahoma" w:hAnsi="Tahoma"/>
        </w:rPr>
        <w:t>de</w:t>
      </w:r>
      <w:r>
        <w:rPr>
          <w:rFonts w:ascii="Tahoma" w:hAnsi="Tahoma"/>
          <w:spacing w:val="-13"/>
        </w:rPr>
        <w:t xml:space="preserve"> </w:t>
      </w:r>
      <w:r>
        <w:rPr>
          <w:rFonts w:ascii="Tahoma" w:hAnsi="Tahoma"/>
        </w:rPr>
        <w:t>posesión</w:t>
      </w:r>
      <w:r>
        <w:rPr>
          <w:rFonts w:ascii="Tahoma" w:hAnsi="Tahoma"/>
          <w:spacing w:val="-13"/>
        </w:rPr>
        <w:t xml:space="preserve"> </w:t>
      </w:r>
      <w:r>
        <w:rPr>
          <w:rFonts w:ascii="Tahoma" w:hAnsi="Tahoma"/>
        </w:rPr>
        <w:t>por</w:t>
      </w:r>
      <w:r>
        <w:rPr>
          <w:rFonts w:ascii="Tahoma" w:hAnsi="Tahoma"/>
          <w:spacing w:val="-12"/>
        </w:rPr>
        <w:t xml:space="preserve"> </w:t>
      </w:r>
      <w:r>
        <w:rPr>
          <w:rFonts w:ascii="Tahoma" w:hAnsi="Tahoma"/>
        </w:rPr>
        <w:t>parte</w:t>
      </w:r>
      <w:r>
        <w:rPr>
          <w:rFonts w:ascii="Tahoma" w:hAnsi="Tahoma"/>
          <w:spacing w:val="-13"/>
        </w:rPr>
        <w:t xml:space="preserve"> </w:t>
      </w:r>
      <w:r>
        <w:rPr>
          <w:rFonts w:ascii="Tahoma" w:hAnsi="Tahoma"/>
        </w:rPr>
        <w:t>de</w:t>
      </w:r>
      <w:r>
        <w:rPr>
          <w:rFonts w:ascii="Tahoma" w:hAnsi="Tahoma"/>
          <w:spacing w:val="-13"/>
        </w:rPr>
        <w:t xml:space="preserve"> </w:t>
      </w:r>
      <w:r>
        <w:rPr>
          <w:rFonts w:ascii="Tahoma" w:hAnsi="Tahoma"/>
        </w:rPr>
        <w:t>la</w:t>
      </w:r>
      <w:r>
        <w:rPr>
          <w:rFonts w:ascii="Tahoma" w:hAnsi="Tahoma"/>
          <w:spacing w:val="-12"/>
        </w:rPr>
        <w:t xml:space="preserve"> </w:t>
      </w:r>
      <w:r>
        <w:rPr>
          <w:rFonts w:ascii="Tahoma" w:hAnsi="Tahoma"/>
        </w:rPr>
        <w:t>Superintendencia</w:t>
      </w:r>
      <w:r>
        <w:rPr>
          <w:rFonts w:ascii="Tahoma" w:hAnsi="Tahoma"/>
          <w:spacing w:val="-13"/>
        </w:rPr>
        <w:t xml:space="preserve"> </w:t>
      </w:r>
      <w:r>
        <w:rPr>
          <w:rFonts w:ascii="Tahoma" w:hAnsi="Tahoma"/>
        </w:rPr>
        <w:t>de</w:t>
      </w:r>
      <w:r>
        <w:rPr>
          <w:rFonts w:ascii="Tahoma" w:hAnsi="Tahoma"/>
          <w:spacing w:val="-12"/>
        </w:rPr>
        <w:t xml:space="preserve"> </w:t>
      </w:r>
      <w:r>
        <w:rPr>
          <w:rFonts w:ascii="Tahoma" w:hAnsi="Tahoma"/>
        </w:rPr>
        <w:t>Servicios</w:t>
      </w:r>
      <w:r>
        <w:rPr>
          <w:rFonts w:ascii="Tahoma" w:hAnsi="Tahoma"/>
          <w:spacing w:val="-67"/>
        </w:rPr>
        <w:t xml:space="preserve"> </w:t>
      </w:r>
      <w:r>
        <w:rPr>
          <w:rFonts w:ascii="Tahoma" w:hAnsi="Tahoma"/>
        </w:rPr>
        <w:t xml:space="preserve">Públicos Domiciliarios. </w:t>
      </w:r>
      <w:r>
        <w:rPr>
          <w:rFonts w:ascii="Arial" w:hAnsi="Arial"/>
          <w:b/>
        </w:rPr>
        <w:t>2)</w:t>
      </w:r>
      <w:r>
        <w:rPr>
          <w:rFonts w:ascii="Arial" w:hAnsi="Arial"/>
          <w:b/>
          <w:spacing w:val="1"/>
        </w:rPr>
        <w:t xml:space="preserve"> </w:t>
      </w:r>
      <w:r>
        <w:t>En cualquier</w:t>
      </w:r>
      <w:r>
        <w:rPr>
          <w:spacing w:val="1"/>
        </w:rPr>
        <w:t xml:space="preserve"> </w:t>
      </w:r>
      <w:r>
        <w:t>caso de terminación del contrato será necesario</w:t>
      </w:r>
      <w:r>
        <w:rPr>
          <w:spacing w:val="1"/>
        </w:rPr>
        <w:t xml:space="preserve"> </w:t>
      </w:r>
      <w:r>
        <w:t>notificarlo</w:t>
      </w:r>
      <w:r>
        <w:rPr>
          <w:spacing w:val="-9"/>
        </w:rPr>
        <w:t xml:space="preserve"> </w:t>
      </w:r>
      <w:r>
        <w:t>al</w:t>
      </w:r>
      <w:r>
        <w:rPr>
          <w:spacing w:val="-9"/>
        </w:rPr>
        <w:t xml:space="preserve"> </w:t>
      </w:r>
      <w:r>
        <w:t>Administrador</w:t>
      </w:r>
      <w:r>
        <w:rPr>
          <w:spacing w:val="-8"/>
        </w:rPr>
        <w:t xml:space="preserve"> </w:t>
      </w:r>
      <w:r>
        <w:t>del</w:t>
      </w:r>
      <w:r>
        <w:rPr>
          <w:spacing w:val="-9"/>
        </w:rPr>
        <w:t xml:space="preserve"> </w:t>
      </w:r>
      <w:r>
        <w:rPr>
          <w:rFonts w:cs="Arial"/>
        </w:rPr>
        <w:t>Sistema de Intercambios Comerciales</w:t>
      </w:r>
      <w:r>
        <w:t xml:space="preserve"> ASIC-</w:t>
      </w:r>
      <w:r>
        <w:rPr>
          <w:spacing w:val="-8"/>
        </w:rPr>
        <w:t xml:space="preserve"> </w:t>
      </w:r>
      <w:r>
        <w:t>XM</w:t>
      </w:r>
      <w:r>
        <w:rPr>
          <w:spacing w:val="-8"/>
        </w:rPr>
        <w:t xml:space="preserve"> </w:t>
      </w:r>
      <w:r>
        <w:t>Compañía</w:t>
      </w:r>
      <w:r>
        <w:rPr>
          <w:spacing w:val="-8"/>
        </w:rPr>
        <w:t xml:space="preserve"> </w:t>
      </w:r>
      <w:r>
        <w:t>de</w:t>
      </w:r>
      <w:r>
        <w:rPr>
          <w:spacing w:val="-9"/>
        </w:rPr>
        <w:t xml:space="preserve"> </w:t>
      </w:r>
      <w:r>
        <w:t>Expertos</w:t>
      </w:r>
      <w:r>
        <w:rPr>
          <w:spacing w:val="-9"/>
        </w:rPr>
        <w:t xml:space="preserve"> </w:t>
      </w:r>
      <w:r>
        <w:t>en</w:t>
      </w:r>
      <w:r>
        <w:rPr>
          <w:spacing w:val="-11"/>
        </w:rPr>
        <w:t xml:space="preserve"> </w:t>
      </w:r>
      <w:r>
        <w:t>Mercados</w:t>
      </w:r>
      <w:r>
        <w:rPr>
          <w:spacing w:val="-9"/>
        </w:rPr>
        <w:t xml:space="preserve"> </w:t>
      </w:r>
      <w:r>
        <w:t>S.A.</w:t>
      </w:r>
      <w:r>
        <w:rPr>
          <w:spacing w:val="-9"/>
        </w:rPr>
        <w:t xml:space="preserve"> </w:t>
      </w:r>
      <w:r>
        <w:t>ESP.,</w:t>
      </w:r>
      <w:r>
        <w:rPr>
          <w:spacing w:val="-10"/>
        </w:rPr>
        <w:t xml:space="preserve"> </w:t>
      </w:r>
      <w:r>
        <w:t>aviso</w:t>
      </w:r>
      <w:r>
        <w:rPr>
          <w:spacing w:val="-59"/>
        </w:rPr>
        <w:t xml:space="preserve"> </w:t>
      </w:r>
      <w:r>
        <w:t>que se entenderá surtido cuando cualquiera de las partes así lo haga, previa justificación de</w:t>
      </w:r>
      <w:r>
        <w:rPr>
          <w:spacing w:val="1"/>
        </w:rPr>
        <w:t xml:space="preserve"> </w:t>
      </w:r>
      <w:r>
        <w:t xml:space="preserve">los hechos que conllevaron a la terminación </w:t>
      </w:r>
      <w:proofErr w:type="gramStart"/>
      <w:r>
        <w:t>del mismo</w:t>
      </w:r>
      <w:proofErr w:type="gramEnd"/>
      <w:r>
        <w:rPr>
          <w:rFonts w:ascii="Arial" w:hAnsi="Arial"/>
          <w:b/>
        </w:rPr>
        <w:t xml:space="preserve">. 3) </w:t>
      </w:r>
      <w:r>
        <w:t>La terminación anticipada del contrato no exime a ninguna de las partes del cumplimiento de las obligaciones previamente</w:t>
      </w:r>
      <w:r>
        <w:rPr>
          <w:spacing w:val="1"/>
        </w:rPr>
        <w:t xml:space="preserve"> </w:t>
      </w:r>
      <w:r>
        <w:t xml:space="preserve">contraídas hasta la fecha de ejecución </w:t>
      </w:r>
      <w:proofErr w:type="gramStart"/>
      <w:r>
        <w:t>del mismo</w:t>
      </w:r>
      <w:proofErr w:type="gramEnd"/>
      <w:r>
        <w:t xml:space="preserve">. </w:t>
      </w:r>
      <w:r>
        <w:rPr>
          <w:rFonts w:ascii="Arial" w:hAnsi="Arial"/>
          <w:b/>
        </w:rPr>
        <w:t xml:space="preserve">4) </w:t>
      </w:r>
      <w:r>
        <w:t>Para efectos de dar aplicación a la</w:t>
      </w:r>
      <w:r>
        <w:rPr>
          <w:spacing w:val="1"/>
        </w:rPr>
        <w:t xml:space="preserve"> </w:t>
      </w:r>
      <w:r>
        <w:t>terminación anticipada del contrato en los términos establecidos en la presente cláusula, la</w:t>
      </w:r>
      <w:r>
        <w:rPr>
          <w:spacing w:val="1"/>
        </w:rPr>
        <w:t xml:space="preserve"> </w:t>
      </w:r>
      <w:r>
        <w:t>parte cumplida notificará el incumplimiento a la parte incumplida, la cual tendrá cinco (5) días</w:t>
      </w:r>
      <w:r>
        <w:rPr>
          <w:spacing w:val="-59"/>
        </w:rPr>
        <w:t xml:space="preserve">                </w:t>
      </w:r>
      <w:r>
        <w:t>hábiles para resolver el incumplimiento. Pasado este término sin resolver el incumplimiento,</w:t>
      </w:r>
      <w:r>
        <w:rPr>
          <w:spacing w:val="1"/>
        </w:rPr>
        <w:t xml:space="preserve"> </w:t>
      </w:r>
      <w:r>
        <w:t>el contrato se dará</w:t>
      </w:r>
      <w:r>
        <w:rPr>
          <w:spacing w:val="-6"/>
        </w:rPr>
        <w:t xml:space="preserve"> </w:t>
      </w:r>
      <w:r>
        <w:t>por</w:t>
      </w:r>
      <w:r>
        <w:rPr>
          <w:spacing w:val="-7"/>
        </w:rPr>
        <w:t xml:space="preserve"> </w:t>
      </w:r>
      <w:r>
        <w:t>terminado</w:t>
      </w:r>
      <w:r>
        <w:rPr>
          <w:spacing w:val="-6"/>
        </w:rPr>
        <w:t xml:space="preserve"> </w:t>
      </w:r>
      <w:r>
        <w:t>de</w:t>
      </w:r>
      <w:r>
        <w:rPr>
          <w:spacing w:val="-6"/>
        </w:rPr>
        <w:t xml:space="preserve"> </w:t>
      </w:r>
      <w:r>
        <w:t>pleno</w:t>
      </w:r>
      <w:r>
        <w:rPr>
          <w:spacing w:val="-4"/>
        </w:rPr>
        <w:t xml:space="preserve"> </w:t>
      </w:r>
      <w:r>
        <w:t>derecho,</w:t>
      </w:r>
      <w:r>
        <w:rPr>
          <w:spacing w:val="-4"/>
        </w:rPr>
        <w:t xml:space="preserve"> </w:t>
      </w:r>
      <w:r>
        <w:t>sin</w:t>
      </w:r>
      <w:r>
        <w:rPr>
          <w:spacing w:val="-3"/>
        </w:rPr>
        <w:t xml:space="preserve"> </w:t>
      </w:r>
      <w:r>
        <w:t>necesidad</w:t>
      </w:r>
      <w:r>
        <w:rPr>
          <w:spacing w:val="-4"/>
        </w:rPr>
        <w:t xml:space="preserve"> </w:t>
      </w:r>
      <w:r>
        <w:t>de</w:t>
      </w:r>
      <w:r>
        <w:rPr>
          <w:spacing w:val="-8"/>
        </w:rPr>
        <w:t xml:space="preserve"> </w:t>
      </w:r>
      <w:r>
        <w:t>requerimiento</w:t>
      </w:r>
      <w:r>
        <w:rPr>
          <w:spacing w:val="-5"/>
        </w:rPr>
        <w:t xml:space="preserve"> </w:t>
      </w:r>
      <w:r>
        <w:t>adicional</w:t>
      </w:r>
      <w:r>
        <w:rPr>
          <w:spacing w:val="-59"/>
        </w:rPr>
        <w:t xml:space="preserve"> </w:t>
      </w:r>
      <w:r>
        <w:t>o declaración judicial, pudiendo la parte cumplida ejercer su derecho al pago de la Cláusula</w:t>
      </w:r>
      <w:r>
        <w:rPr>
          <w:spacing w:val="1"/>
        </w:rPr>
        <w:t xml:space="preserve"> </w:t>
      </w:r>
      <w:r>
        <w:t xml:space="preserve">Penal </w:t>
      </w:r>
      <w:r>
        <w:rPr>
          <w:rFonts w:cs="Arial"/>
        </w:rPr>
        <w:t xml:space="preserve">y demás indemnizaciones o multas establecidas en la Ley, además de la ejecución de la garantía de que trata la cláusula Décima Tercera </w:t>
      </w:r>
      <w:proofErr w:type="spellStart"/>
      <w:r>
        <w:rPr>
          <w:rFonts w:cs="Arial"/>
        </w:rPr>
        <w:t>de el</w:t>
      </w:r>
      <w:proofErr w:type="spellEnd"/>
      <w:r>
        <w:rPr>
          <w:rFonts w:cs="Arial"/>
        </w:rPr>
        <w:t xml:space="preserve"> presente contrato.</w:t>
      </w:r>
    </w:p>
    <w:p w14:paraId="48935FFB" w14:textId="77777777" w:rsidR="004C061F" w:rsidRDefault="004C061F" w:rsidP="004C061F">
      <w:pPr>
        <w:spacing w:line="252" w:lineRule="exact"/>
        <w:ind w:left="412"/>
        <w:jc w:val="both"/>
        <w:rPr>
          <w:rFonts w:ascii="Arial" w:hAnsi="Arial"/>
          <w:b/>
        </w:rPr>
      </w:pPr>
      <w:r>
        <w:rPr>
          <w:rFonts w:ascii="Arial" w:hAnsi="Arial"/>
          <w:b/>
          <w:u w:val="thick"/>
        </w:rPr>
        <w:t>CLÁUSULA</w:t>
      </w:r>
      <w:r>
        <w:rPr>
          <w:rFonts w:ascii="Arial" w:hAnsi="Arial"/>
          <w:b/>
          <w:spacing w:val="104"/>
          <w:u w:val="thick"/>
        </w:rPr>
        <w:t xml:space="preserve"> </w:t>
      </w:r>
      <w:r>
        <w:rPr>
          <w:rFonts w:ascii="Arial" w:hAnsi="Arial"/>
          <w:b/>
          <w:u w:val="thick"/>
        </w:rPr>
        <w:t>DÉCIMA</w:t>
      </w:r>
      <w:r>
        <w:rPr>
          <w:rFonts w:ascii="Arial" w:hAnsi="Arial"/>
          <w:b/>
          <w:spacing w:val="104"/>
          <w:u w:val="thick"/>
        </w:rPr>
        <w:t xml:space="preserve"> </w:t>
      </w:r>
      <w:r>
        <w:rPr>
          <w:rFonts w:ascii="Arial" w:hAnsi="Arial"/>
          <w:b/>
          <w:u w:val="thick"/>
        </w:rPr>
        <w:t>SEGUNDA</w:t>
      </w:r>
      <w:r>
        <w:rPr>
          <w:rFonts w:ascii="Arial" w:hAnsi="Arial"/>
          <w:b/>
          <w:spacing w:val="106"/>
          <w:u w:val="thick"/>
        </w:rPr>
        <w:t xml:space="preserve"> </w:t>
      </w:r>
      <w:r>
        <w:rPr>
          <w:rFonts w:ascii="Arial" w:hAnsi="Arial"/>
          <w:b/>
          <w:u w:val="thick"/>
        </w:rPr>
        <w:t>-</w:t>
      </w:r>
      <w:r>
        <w:rPr>
          <w:rFonts w:ascii="Arial" w:hAnsi="Arial"/>
          <w:b/>
          <w:spacing w:val="105"/>
          <w:u w:val="thick"/>
        </w:rPr>
        <w:t xml:space="preserve"> </w:t>
      </w:r>
      <w:r>
        <w:rPr>
          <w:rFonts w:ascii="Arial" w:hAnsi="Arial"/>
          <w:b/>
          <w:u w:val="thick"/>
        </w:rPr>
        <w:t>INSTRUMENTO</w:t>
      </w:r>
      <w:r>
        <w:rPr>
          <w:rFonts w:ascii="Arial" w:hAnsi="Arial"/>
          <w:b/>
          <w:spacing w:val="105"/>
          <w:u w:val="thick"/>
        </w:rPr>
        <w:t xml:space="preserve"> </w:t>
      </w:r>
      <w:r>
        <w:rPr>
          <w:rFonts w:ascii="Arial" w:hAnsi="Arial"/>
          <w:b/>
          <w:u w:val="thick"/>
        </w:rPr>
        <w:t>DE</w:t>
      </w:r>
      <w:r>
        <w:rPr>
          <w:rFonts w:ascii="Arial" w:hAnsi="Arial"/>
          <w:b/>
          <w:spacing w:val="105"/>
          <w:u w:val="thick"/>
        </w:rPr>
        <w:t xml:space="preserve"> </w:t>
      </w:r>
      <w:r>
        <w:rPr>
          <w:rFonts w:ascii="Arial" w:hAnsi="Arial"/>
          <w:b/>
          <w:u w:val="thick"/>
        </w:rPr>
        <w:t>PAGO</w:t>
      </w:r>
      <w:r>
        <w:rPr>
          <w:rFonts w:ascii="Arial" w:hAnsi="Arial"/>
          <w:b/>
          <w:spacing w:val="104"/>
          <w:u w:val="thick"/>
        </w:rPr>
        <w:t xml:space="preserve"> </w:t>
      </w:r>
      <w:r>
        <w:rPr>
          <w:rFonts w:ascii="Arial" w:hAnsi="Arial"/>
          <w:b/>
          <w:u w:val="thick"/>
        </w:rPr>
        <w:t>A</w:t>
      </w:r>
      <w:r>
        <w:rPr>
          <w:rFonts w:ascii="Arial" w:hAnsi="Arial"/>
          <w:b/>
          <w:spacing w:val="105"/>
          <w:u w:val="thick"/>
        </w:rPr>
        <w:t xml:space="preserve"> </w:t>
      </w:r>
      <w:r>
        <w:rPr>
          <w:rFonts w:ascii="Arial" w:hAnsi="Arial"/>
          <w:b/>
          <w:u w:val="thick"/>
        </w:rPr>
        <w:t>CARGO</w:t>
      </w:r>
      <w:r>
        <w:rPr>
          <w:rFonts w:ascii="Arial" w:hAnsi="Arial"/>
          <w:b/>
          <w:spacing w:val="107"/>
          <w:u w:val="thick"/>
        </w:rPr>
        <w:t xml:space="preserve"> </w:t>
      </w:r>
      <w:r>
        <w:rPr>
          <w:rFonts w:ascii="Arial" w:hAnsi="Arial"/>
          <w:b/>
          <w:u w:val="thick"/>
        </w:rPr>
        <w:t>DE</w:t>
      </w:r>
      <w:r>
        <w:rPr>
          <w:rFonts w:ascii="Arial" w:hAnsi="Arial"/>
          <w:b/>
          <w:spacing w:val="102"/>
          <w:u w:val="thick"/>
        </w:rPr>
        <w:t xml:space="preserve"> </w:t>
      </w:r>
      <w:r>
        <w:rPr>
          <w:rFonts w:ascii="Arial" w:hAnsi="Arial"/>
          <w:b/>
          <w:u w:val="thick"/>
        </w:rPr>
        <w:t>EL</w:t>
      </w:r>
    </w:p>
    <w:p w14:paraId="58D5EDBC" w14:textId="5878AFE4" w:rsidR="004C061F" w:rsidRDefault="008E4AB4" w:rsidP="004C061F">
      <w:pPr>
        <w:pStyle w:val="Textoindependiente"/>
        <w:ind w:left="412" w:right="255"/>
        <w:jc w:val="both"/>
      </w:pPr>
      <w:r>
        <w:rPr>
          <w:rFonts w:ascii="Arial" w:hAnsi="Arial"/>
          <w:b/>
          <w:u w:val="thick"/>
        </w:rPr>
        <w:t>COMPRADOR</w:t>
      </w:r>
      <w:r>
        <w:t>:</w:t>
      </w:r>
      <w:r>
        <w:rPr>
          <w:spacing w:val="-10"/>
        </w:rPr>
        <w:t xml:space="preserve"> </w:t>
      </w:r>
      <w:r>
        <w:t>Para</w:t>
      </w:r>
      <w:r>
        <w:rPr>
          <w:spacing w:val="-8"/>
        </w:rPr>
        <w:t xml:space="preserve"> </w:t>
      </w:r>
      <w:r>
        <w:t>garantizar</w:t>
      </w:r>
      <w:r>
        <w:rPr>
          <w:spacing w:val="-8"/>
        </w:rPr>
        <w:t xml:space="preserve"> </w:t>
      </w:r>
      <w:r>
        <w:t>el</w:t>
      </w:r>
      <w:r>
        <w:rPr>
          <w:spacing w:val="-10"/>
        </w:rPr>
        <w:t xml:space="preserve"> </w:t>
      </w:r>
      <w:r>
        <w:t>cumplimiento</w:t>
      </w:r>
      <w:r>
        <w:rPr>
          <w:spacing w:val="-9"/>
        </w:rPr>
        <w:t xml:space="preserve"> </w:t>
      </w:r>
      <w:r>
        <w:t>de</w:t>
      </w:r>
      <w:r>
        <w:rPr>
          <w:spacing w:val="-9"/>
        </w:rPr>
        <w:t xml:space="preserve"> </w:t>
      </w:r>
      <w:r>
        <w:t>las</w:t>
      </w:r>
      <w:r>
        <w:rPr>
          <w:spacing w:val="-9"/>
        </w:rPr>
        <w:t xml:space="preserve"> </w:t>
      </w:r>
      <w:r>
        <w:t>obligaciones</w:t>
      </w:r>
      <w:r>
        <w:rPr>
          <w:spacing w:val="-8"/>
        </w:rPr>
        <w:t xml:space="preserve"> </w:t>
      </w:r>
      <w:r>
        <w:t>de</w:t>
      </w:r>
      <w:r>
        <w:rPr>
          <w:spacing w:val="-9"/>
        </w:rPr>
        <w:t xml:space="preserve"> </w:t>
      </w:r>
      <w:r>
        <w:t>pago</w:t>
      </w:r>
      <w:r>
        <w:rPr>
          <w:spacing w:val="-9"/>
        </w:rPr>
        <w:t xml:space="preserve"> </w:t>
      </w:r>
      <w:r>
        <w:t>resultantes</w:t>
      </w:r>
      <w:r>
        <w:rPr>
          <w:spacing w:val="-9"/>
        </w:rPr>
        <w:t xml:space="preserve"> </w:t>
      </w:r>
      <w:r>
        <w:t>de</w:t>
      </w:r>
      <w:r>
        <w:rPr>
          <w:spacing w:val="-12"/>
        </w:rPr>
        <w:t xml:space="preserve"> </w:t>
      </w:r>
      <w:r>
        <w:t>la</w:t>
      </w:r>
      <w:r>
        <w:rPr>
          <w:spacing w:val="-59"/>
        </w:rPr>
        <w:t xml:space="preserve"> </w:t>
      </w:r>
      <w:r>
        <w:t xml:space="preserve">ejecución del presente contrato, </w:t>
      </w:r>
      <w:r>
        <w:rPr>
          <w:rFonts w:ascii="Arial" w:hAnsi="Arial"/>
          <w:b/>
        </w:rPr>
        <w:t xml:space="preserve">EL COMPRADOR </w:t>
      </w:r>
      <w:r>
        <w:t xml:space="preserve">se obliga para con </w:t>
      </w:r>
      <w:r>
        <w:rPr>
          <w:rFonts w:ascii="Arial" w:hAnsi="Arial"/>
          <w:b/>
        </w:rPr>
        <w:t xml:space="preserve">EL VENDEDOR </w:t>
      </w:r>
      <w:r>
        <w:t>a</w:t>
      </w:r>
      <w:r>
        <w:rPr>
          <w:spacing w:val="1"/>
        </w:rPr>
        <w:t xml:space="preserve"> </w:t>
      </w:r>
      <w:r>
        <w:t xml:space="preserve">suscribir un Pagaré en Blanco con su respectiva Carta de Instrucciones, autorizando a </w:t>
      </w:r>
      <w:r>
        <w:rPr>
          <w:rFonts w:ascii="Arial" w:hAnsi="Arial"/>
          <w:b/>
        </w:rPr>
        <w:t>EL VENDEDOR</w:t>
      </w:r>
      <w:r>
        <w:rPr>
          <w:rFonts w:ascii="Arial" w:hAnsi="Arial"/>
          <w:b/>
          <w:spacing w:val="-11"/>
        </w:rPr>
        <w:t xml:space="preserve"> </w:t>
      </w:r>
      <w:r>
        <w:t>para</w:t>
      </w:r>
      <w:r>
        <w:rPr>
          <w:spacing w:val="-13"/>
        </w:rPr>
        <w:t xml:space="preserve"> </w:t>
      </w:r>
      <w:r>
        <w:t>hacerlo</w:t>
      </w:r>
      <w:r>
        <w:rPr>
          <w:spacing w:val="-11"/>
        </w:rPr>
        <w:t xml:space="preserve"> </w:t>
      </w:r>
      <w:r>
        <w:t>efectivo</w:t>
      </w:r>
      <w:r>
        <w:rPr>
          <w:spacing w:val="-13"/>
        </w:rPr>
        <w:t xml:space="preserve"> </w:t>
      </w:r>
      <w:r>
        <w:t>en</w:t>
      </w:r>
      <w:r>
        <w:rPr>
          <w:spacing w:val="-13"/>
        </w:rPr>
        <w:t xml:space="preserve"> </w:t>
      </w:r>
      <w:r>
        <w:t>caso</w:t>
      </w:r>
      <w:r>
        <w:rPr>
          <w:spacing w:val="-14"/>
        </w:rPr>
        <w:t xml:space="preserve"> </w:t>
      </w:r>
      <w:r>
        <w:t>de</w:t>
      </w:r>
      <w:r>
        <w:rPr>
          <w:spacing w:val="-13"/>
        </w:rPr>
        <w:t xml:space="preserve"> </w:t>
      </w:r>
      <w:r>
        <w:t>incumplimiento</w:t>
      </w:r>
      <w:r>
        <w:rPr>
          <w:spacing w:val="-13"/>
        </w:rPr>
        <w:t xml:space="preserve"> </w:t>
      </w:r>
      <w:r>
        <w:t>por</w:t>
      </w:r>
      <w:r>
        <w:rPr>
          <w:spacing w:val="-12"/>
        </w:rPr>
        <w:t xml:space="preserve"> </w:t>
      </w:r>
      <w:r>
        <w:t>parte</w:t>
      </w:r>
      <w:r>
        <w:rPr>
          <w:spacing w:val="-13"/>
        </w:rPr>
        <w:t xml:space="preserve"> </w:t>
      </w:r>
      <w:r>
        <w:t>de</w:t>
      </w:r>
      <w:r>
        <w:rPr>
          <w:spacing w:val="-12"/>
        </w:rPr>
        <w:t xml:space="preserve"> </w:t>
      </w:r>
      <w:r>
        <w:rPr>
          <w:rFonts w:ascii="Arial" w:hAnsi="Arial"/>
          <w:b/>
        </w:rPr>
        <w:t>EL COMPRADOR</w:t>
      </w:r>
      <w:r>
        <w:t>.</w:t>
      </w:r>
      <w:r>
        <w:rPr>
          <w:spacing w:val="-59"/>
        </w:rPr>
        <w:t xml:space="preserve"> </w:t>
      </w:r>
      <w:r>
        <w:t xml:space="preserve">Estos documentos deberán suscribirse y entregarse por parte de </w:t>
      </w:r>
      <w:r>
        <w:rPr>
          <w:rFonts w:ascii="Arial" w:hAnsi="Arial"/>
          <w:b/>
        </w:rPr>
        <w:t xml:space="preserve">EL COMPRADOR </w:t>
      </w:r>
      <w:r>
        <w:t xml:space="preserve">a </w:t>
      </w:r>
      <w:r>
        <w:rPr>
          <w:rFonts w:ascii="Arial" w:hAnsi="Arial"/>
          <w:b/>
        </w:rPr>
        <w:t>EL VENDEDOR</w:t>
      </w:r>
      <w:r>
        <w:t>,</w:t>
      </w:r>
      <w:r>
        <w:rPr>
          <w:spacing w:val="12"/>
        </w:rPr>
        <w:t xml:space="preserve"> </w:t>
      </w:r>
      <w:r>
        <w:t>dentro</w:t>
      </w:r>
      <w:r>
        <w:rPr>
          <w:spacing w:val="9"/>
        </w:rPr>
        <w:t xml:space="preserve"> </w:t>
      </w:r>
      <w:r>
        <w:t>de</w:t>
      </w:r>
      <w:r>
        <w:rPr>
          <w:spacing w:val="8"/>
        </w:rPr>
        <w:t xml:space="preserve"> </w:t>
      </w:r>
      <w:r>
        <w:t>los</w:t>
      </w:r>
      <w:r>
        <w:rPr>
          <w:spacing w:val="10"/>
        </w:rPr>
        <w:t xml:space="preserve"> </w:t>
      </w:r>
      <w:r>
        <w:t>cinco</w:t>
      </w:r>
      <w:r>
        <w:rPr>
          <w:spacing w:val="6"/>
        </w:rPr>
        <w:t xml:space="preserve"> </w:t>
      </w:r>
      <w:r>
        <w:t>(5)</w:t>
      </w:r>
      <w:r>
        <w:rPr>
          <w:spacing w:val="9"/>
        </w:rPr>
        <w:t xml:space="preserve"> </w:t>
      </w:r>
      <w:r>
        <w:t>días</w:t>
      </w:r>
      <w:r>
        <w:rPr>
          <w:spacing w:val="9"/>
        </w:rPr>
        <w:t xml:space="preserve"> </w:t>
      </w:r>
      <w:r>
        <w:t>hábiles</w:t>
      </w:r>
      <w:r>
        <w:rPr>
          <w:spacing w:val="10"/>
        </w:rPr>
        <w:t xml:space="preserve"> </w:t>
      </w:r>
      <w:r>
        <w:t>siguientes</w:t>
      </w:r>
      <w:r>
        <w:rPr>
          <w:spacing w:val="8"/>
        </w:rPr>
        <w:t xml:space="preserve"> </w:t>
      </w:r>
      <w:r>
        <w:t>a</w:t>
      </w:r>
      <w:r>
        <w:rPr>
          <w:spacing w:val="9"/>
        </w:rPr>
        <w:t xml:space="preserve"> </w:t>
      </w:r>
      <w:r>
        <w:t>la</w:t>
      </w:r>
      <w:r>
        <w:rPr>
          <w:spacing w:val="8"/>
        </w:rPr>
        <w:t xml:space="preserve"> </w:t>
      </w:r>
      <w:r>
        <w:t>fecha</w:t>
      </w:r>
      <w:r>
        <w:rPr>
          <w:spacing w:val="9"/>
        </w:rPr>
        <w:t xml:space="preserve"> </w:t>
      </w:r>
      <w:r>
        <w:t>de</w:t>
      </w:r>
      <w:r>
        <w:rPr>
          <w:spacing w:val="7"/>
        </w:rPr>
        <w:t xml:space="preserve"> </w:t>
      </w:r>
      <w:r>
        <w:t>entrega</w:t>
      </w:r>
      <w:r>
        <w:rPr>
          <w:spacing w:val="9"/>
        </w:rPr>
        <w:t xml:space="preserve"> </w:t>
      </w:r>
      <w:r>
        <w:t>por</w:t>
      </w:r>
      <w:r>
        <w:rPr>
          <w:spacing w:val="11"/>
        </w:rPr>
        <w:t xml:space="preserve"> </w:t>
      </w:r>
      <w:r>
        <w:t>parte</w:t>
      </w:r>
    </w:p>
    <w:p w14:paraId="72E32EF3" w14:textId="38BDF0E1" w:rsidR="00FD34A5" w:rsidRPr="00FD34A5" w:rsidRDefault="004C061F" w:rsidP="00FD34A5">
      <w:pPr>
        <w:pStyle w:val="Textoindependiente"/>
        <w:spacing w:before="24"/>
        <w:ind w:left="412" w:right="258"/>
        <w:jc w:val="both"/>
        <w:rPr>
          <w:rFonts w:ascii="Arial" w:hAnsi="Arial"/>
          <w:bCs/>
          <w:lang w:val="es-CO"/>
        </w:rPr>
      </w:pPr>
      <w:r>
        <w:t>de</w:t>
      </w:r>
      <w:r>
        <w:rPr>
          <w:spacing w:val="1"/>
        </w:rPr>
        <w:t xml:space="preserve"> </w:t>
      </w:r>
      <w:r>
        <w:rPr>
          <w:rFonts w:ascii="Arial" w:hAnsi="Arial"/>
          <w:b/>
        </w:rPr>
        <w:t>EL VENDEDOR</w:t>
      </w:r>
      <w:r>
        <w:rPr>
          <w:rFonts w:ascii="Arial" w:hAnsi="Arial"/>
          <w:b/>
          <w:spacing w:val="1"/>
        </w:rPr>
        <w:t xml:space="preserve"> </w:t>
      </w:r>
      <w:r>
        <w:t>del contrato de</w:t>
      </w:r>
      <w:r>
        <w:rPr>
          <w:spacing w:val="1"/>
        </w:rPr>
        <w:t xml:space="preserve"> </w:t>
      </w:r>
      <w:r>
        <w:t>suministro de</w:t>
      </w:r>
      <w:r>
        <w:rPr>
          <w:spacing w:val="1"/>
        </w:rPr>
        <w:t xml:space="preserve"> </w:t>
      </w:r>
      <w:r>
        <w:t>Energía</w:t>
      </w:r>
      <w:r>
        <w:rPr>
          <w:spacing w:val="1"/>
        </w:rPr>
        <w:t xml:space="preserve"> </w:t>
      </w:r>
      <w:r>
        <w:t>debidamente</w:t>
      </w:r>
      <w:r>
        <w:rPr>
          <w:spacing w:val="1"/>
        </w:rPr>
        <w:t xml:space="preserve"> </w:t>
      </w:r>
      <w:r>
        <w:t>firmado</w:t>
      </w:r>
      <w:r>
        <w:rPr>
          <w:spacing w:val="1"/>
        </w:rPr>
        <w:t xml:space="preserve"> </w:t>
      </w:r>
      <w:r>
        <w:t>y</w:t>
      </w:r>
      <w:r>
        <w:rPr>
          <w:spacing w:val="1"/>
        </w:rPr>
        <w:t xml:space="preserve"> </w:t>
      </w:r>
      <w:r>
        <w:t>acompañado</w:t>
      </w:r>
      <w:r>
        <w:rPr>
          <w:spacing w:val="-1"/>
        </w:rPr>
        <w:t xml:space="preserve"> </w:t>
      </w:r>
      <w:r>
        <w:t>de</w:t>
      </w:r>
      <w:r>
        <w:rPr>
          <w:spacing w:val="-2"/>
        </w:rPr>
        <w:t xml:space="preserve"> </w:t>
      </w:r>
      <w:r>
        <w:t>la</w:t>
      </w:r>
      <w:r>
        <w:rPr>
          <w:spacing w:val="-1"/>
        </w:rPr>
        <w:t xml:space="preserve"> </w:t>
      </w:r>
      <w:r>
        <w:t>Garantía</w:t>
      </w:r>
      <w:r>
        <w:rPr>
          <w:spacing w:val="-2"/>
        </w:rPr>
        <w:t xml:space="preserve"> </w:t>
      </w:r>
      <w:r>
        <w:t>de Cumplimiento</w:t>
      </w:r>
      <w:r>
        <w:rPr>
          <w:spacing w:val="2"/>
        </w:rPr>
        <w:t xml:space="preserve"> </w:t>
      </w:r>
      <w:proofErr w:type="gramStart"/>
      <w:r>
        <w:t>del</w:t>
      </w:r>
      <w:r>
        <w:rPr>
          <w:spacing w:val="-3"/>
        </w:rPr>
        <w:t xml:space="preserve"> </w:t>
      </w:r>
      <w:r>
        <w:t>mismo</w:t>
      </w:r>
      <w:proofErr w:type="gramEnd"/>
      <w:r>
        <w:t xml:space="preserve">. </w:t>
      </w:r>
      <w:r>
        <w:rPr>
          <w:rFonts w:ascii="Arial" w:hAnsi="Arial"/>
          <w:bCs/>
          <w:lang w:val="es-CO"/>
        </w:rPr>
        <w:t>Adicionalmente, EL COMPRADOR, con el fin de garantizar el pago de la energía suministrada, 30 días antes del inicio de suministro otorgará a EL VENDEDOR una póliza de cumplimiento o garantía bancaria que respalde el pago del presente contrato, por un valor equivalente a dos (2) veces el mes de mayor suministro de energía del período o año a garantizar. La vigencia de dicha garantía será anual y deberá renovarse de forma continua durante toda la vigencia del contrato y por un lapso adicional de dos (2) meses en el último periodo de vigencia. En caso de que el período de suministro pactado sea inferior a un (1) año, la vigencia de la garantía deberá ser igual a dicho período de suministro más dos (2) meses adicionales.</w:t>
      </w:r>
    </w:p>
    <w:p w14:paraId="12CA7385" w14:textId="77777777" w:rsidR="004C061F" w:rsidRDefault="004C061F" w:rsidP="004C061F">
      <w:pPr>
        <w:spacing w:line="252" w:lineRule="exact"/>
        <w:ind w:left="412"/>
        <w:jc w:val="both"/>
        <w:rPr>
          <w:rFonts w:ascii="Arial" w:hAnsi="Arial"/>
          <w:b/>
        </w:rPr>
      </w:pPr>
      <w:r>
        <w:rPr>
          <w:rFonts w:ascii="Arial" w:hAnsi="Arial"/>
          <w:b/>
          <w:u w:val="thick"/>
        </w:rPr>
        <w:t>CLÁUSULA</w:t>
      </w:r>
      <w:r>
        <w:rPr>
          <w:rFonts w:ascii="Arial" w:hAnsi="Arial"/>
          <w:b/>
          <w:spacing w:val="45"/>
          <w:u w:val="thick"/>
        </w:rPr>
        <w:t xml:space="preserve"> </w:t>
      </w:r>
      <w:r>
        <w:rPr>
          <w:rFonts w:ascii="Arial" w:hAnsi="Arial"/>
          <w:b/>
          <w:u w:val="thick"/>
        </w:rPr>
        <w:t>DÉCIMA</w:t>
      </w:r>
      <w:r>
        <w:rPr>
          <w:rFonts w:ascii="Arial" w:hAnsi="Arial"/>
          <w:b/>
          <w:spacing w:val="44"/>
          <w:u w:val="thick"/>
        </w:rPr>
        <w:t xml:space="preserve"> </w:t>
      </w:r>
      <w:r>
        <w:rPr>
          <w:rFonts w:ascii="Arial" w:hAnsi="Arial"/>
          <w:b/>
          <w:u w:val="thick"/>
        </w:rPr>
        <w:t>TERCERA</w:t>
      </w:r>
      <w:r>
        <w:rPr>
          <w:rFonts w:ascii="Arial" w:hAnsi="Arial"/>
          <w:b/>
          <w:spacing w:val="45"/>
          <w:u w:val="thick"/>
        </w:rPr>
        <w:t xml:space="preserve"> </w:t>
      </w:r>
      <w:r>
        <w:rPr>
          <w:rFonts w:ascii="Arial" w:hAnsi="Arial"/>
          <w:b/>
          <w:u w:val="thick"/>
        </w:rPr>
        <w:t>–</w:t>
      </w:r>
      <w:r>
        <w:rPr>
          <w:rFonts w:ascii="Arial" w:hAnsi="Arial"/>
          <w:b/>
          <w:spacing w:val="44"/>
          <w:u w:val="thick"/>
        </w:rPr>
        <w:t xml:space="preserve"> </w:t>
      </w:r>
      <w:r>
        <w:rPr>
          <w:rFonts w:ascii="Arial" w:hAnsi="Arial"/>
          <w:b/>
          <w:u w:val="thick"/>
        </w:rPr>
        <w:t>GARANTÍA</w:t>
      </w:r>
      <w:r>
        <w:rPr>
          <w:rFonts w:ascii="Arial" w:hAnsi="Arial"/>
          <w:b/>
          <w:spacing w:val="43"/>
          <w:u w:val="thick"/>
        </w:rPr>
        <w:t xml:space="preserve"> </w:t>
      </w:r>
      <w:r>
        <w:rPr>
          <w:rFonts w:ascii="Arial" w:hAnsi="Arial"/>
          <w:b/>
          <w:u w:val="thick"/>
        </w:rPr>
        <w:t>DE</w:t>
      </w:r>
      <w:r>
        <w:rPr>
          <w:rFonts w:ascii="Arial" w:hAnsi="Arial"/>
          <w:b/>
          <w:spacing w:val="43"/>
          <w:u w:val="thick"/>
        </w:rPr>
        <w:t xml:space="preserve"> </w:t>
      </w:r>
      <w:r>
        <w:rPr>
          <w:rFonts w:ascii="Arial" w:hAnsi="Arial"/>
          <w:b/>
          <w:u w:val="thick"/>
        </w:rPr>
        <w:t>CUMPLIMIENTO</w:t>
      </w:r>
      <w:r>
        <w:rPr>
          <w:rFonts w:ascii="Arial" w:hAnsi="Arial"/>
          <w:b/>
          <w:spacing w:val="41"/>
          <w:u w:val="thick"/>
        </w:rPr>
        <w:t xml:space="preserve"> </w:t>
      </w:r>
      <w:r>
        <w:rPr>
          <w:rFonts w:ascii="Arial" w:hAnsi="Arial"/>
          <w:b/>
          <w:u w:val="thick"/>
        </w:rPr>
        <w:t>A</w:t>
      </w:r>
      <w:r>
        <w:rPr>
          <w:rFonts w:ascii="Arial" w:hAnsi="Arial"/>
          <w:b/>
          <w:spacing w:val="45"/>
          <w:u w:val="thick"/>
        </w:rPr>
        <w:t xml:space="preserve"> </w:t>
      </w:r>
      <w:r>
        <w:rPr>
          <w:rFonts w:ascii="Arial" w:hAnsi="Arial"/>
          <w:b/>
          <w:u w:val="thick"/>
        </w:rPr>
        <w:t>CARGO</w:t>
      </w:r>
      <w:r>
        <w:rPr>
          <w:rFonts w:ascii="Arial" w:hAnsi="Arial"/>
          <w:b/>
          <w:spacing w:val="45"/>
          <w:u w:val="thick"/>
        </w:rPr>
        <w:t xml:space="preserve"> </w:t>
      </w:r>
      <w:r>
        <w:rPr>
          <w:rFonts w:ascii="Arial" w:hAnsi="Arial"/>
          <w:b/>
          <w:u w:val="thick"/>
        </w:rPr>
        <w:t>DE</w:t>
      </w:r>
      <w:r>
        <w:rPr>
          <w:rFonts w:ascii="Arial" w:hAnsi="Arial"/>
          <w:b/>
          <w:spacing w:val="42"/>
          <w:u w:val="thick"/>
        </w:rPr>
        <w:t xml:space="preserve"> </w:t>
      </w:r>
      <w:r>
        <w:rPr>
          <w:rFonts w:ascii="Arial" w:hAnsi="Arial"/>
          <w:b/>
          <w:u w:val="thick"/>
        </w:rPr>
        <w:t>EL</w:t>
      </w:r>
    </w:p>
    <w:p w14:paraId="7BBE6C76" w14:textId="3EC533D0" w:rsidR="004C061F" w:rsidRPr="00037ECA" w:rsidRDefault="008E4AB4" w:rsidP="004C061F">
      <w:pPr>
        <w:pStyle w:val="Textoindependiente"/>
        <w:ind w:left="412" w:right="255"/>
        <w:jc w:val="both"/>
        <w:rPr>
          <w:bCs/>
          <w:u w:val="single"/>
        </w:rPr>
      </w:pPr>
      <w:r>
        <w:rPr>
          <w:rFonts w:ascii="Arial" w:hAnsi="Arial"/>
          <w:b/>
          <w:u w:val="thick"/>
        </w:rPr>
        <w:t xml:space="preserve">VENDEDOR: </w:t>
      </w:r>
      <w:r w:rsidRPr="00037ECA">
        <w:rPr>
          <w:rFonts w:ascii="Arial" w:hAnsi="Arial"/>
          <w:bCs/>
        </w:rPr>
        <w:t xml:space="preserve">Para respaldar el cumplimiento de las obligaciones derivadas del contrato, EL </w:t>
      </w:r>
      <w:r w:rsidRPr="00037ECA">
        <w:rPr>
          <w:rFonts w:ascii="Arial" w:hAnsi="Arial"/>
          <w:b/>
        </w:rPr>
        <w:t>VENDEDOR</w:t>
      </w:r>
      <w:r w:rsidRPr="00037ECA">
        <w:rPr>
          <w:rFonts w:ascii="Arial" w:hAnsi="Arial"/>
          <w:bCs/>
        </w:rPr>
        <w:t xml:space="preserve"> deberá entregar a EL COMPRADOR, a título de Garantía de Cumplimiento del contrato, una de las siguientes opciones: a) una garantía bancaria, expedida por una entidad financiera de primer orden, por un valor equivalente al 1 % del valor pendiente de ejecutar del contrato, con una vigencia igual a la duración del contrato y dos (02) meses más, contados a partir de la fecha de expedición de la garantía. Esta deberá entregarse por parte de EL </w:t>
      </w:r>
      <w:r w:rsidRPr="00037ECA">
        <w:rPr>
          <w:rFonts w:ascii="Arial" w:hAnsi="Arial"/>
          <w:b/>
        </w:rPr>
        <w:t>VENDEDOR</w:t>
      </w:r>
      <w:r w:rsidRPr="00037ECA">
        <w:rPr>
          <w:rFonts w:ascii="Arial" w:hAnsi="Arial"/>
          <w:bCs/>
        </w:rPr>
        <w:t xml:space="preserve"> a </w:t>
      </w:r>
      <w:r w:rsidRPr="00037ECA">
        <w:rPr>
          <w:rFonts w:ascii="Arial" w:hAnsi="Arial"/>
          <w:b/>
        </w:rPr>
        <w:t>EL COMPRADOR</w:t>
      </w:r>
      <w:r w:rsidRPr="00037ECA">
        <w:rPr>
          <w:rFonts w:ascii="Arial" w:hAnsi="Arial"/>
          <w:bCs/>
        </w:rPr>
        <w:t xml:space="preserve">, al momento de la suscripción del contrato. Adicionalmente debe constituir a favor del </w:t>
      </w:r>
      <w:r w:rsidRPr="00037ECA">
        <w:rPr>
          <w:rFonts w:ascii="Arial" w:hAnsi="Arial"/>
          <w:b/>
        </w:rPr>
        <w:t>COMPRADOR</w:t>
      </w:r>
      <w:r w:rsidRPr="00037ECA">
        <w:rPr>
          <w:rFonts w:ascii="Arial" w:hAnsi="Arial"/>
          <w:bCs/>
        </w:rPr>
        <w:t xml:space="preserve"> un pagaré en blanco con carta de instrucciones b) una póliza de seguros con carátula y clausulado especial para empresas de servicios públicos, expedida por una compañía de seguros legalmente constituida y establecida en Colombia, que avale el cumplimiento, la cláusula penal pecuniaria, por un valor asegurado equivalente al 1 % del valor pendiente de ejecutar del contrato, con una vigencia igual a la duración del contrato y dos (02) meses</w:t>
      </w:r>
      <w:r w:rsidR="00037ECA">
        <w:rPr>
          <w:rFonts w:ascii="Arial" w:hAnsi="Arial"/>
          <w:bCs/>
        </w:rPr>
        <w:t xml:space="preserve"> </w:t>
      </w:r>
      <w:r w:rsidRPr="00037ECA">
        <w:rPr>
          <w:rFonts w:ascii="Arial" w:hAnsi="Arial"/>
          <w:bCs/>
        </w:rPr>
        <w:t xml:space="preserve">más, contados a partir de la fecha de expedición de la póliza. Adicionalmente debe constituir a favor del </w:t>
      </w:r>
      <w:r w:rsidRPr="00037ECA">
        <w:rPr>
          <w:rFonts w:ascii="Arial" w:hAnsi="Arial"/>
          <w:b/>
        </w:rPr>
        <w:t>COMPRADOR</w:t>
      </w:r>
      <w:r w:rsidRPr="00037ECA">
        <w:rPr>
          <w:rFonts w:ascii="Arial" w:hAnsi="Arial"/>
          <w:bCs/>
        </w:rPr>
        <w:t xml:space="preserve"> un pagaré en blanco con carta de </w:t>
      </w:r>
      <w:r w:rsidRPr="00037ECA">
        <w:rPr>
          <w:rFonts w:ascii="Arial" w:hAnsi="Arial"/>
          <w:bCs/>
        </w:rPr>
        <w:lastRenderedPageBreak/>
        <w:t xml:space="preserve">instrucciones. </w:t>
      </w:r>
      <w:r w:rsidRPr="00037ECA">
        <w:rPr>
          <w:rFonts w:ascii="Arial" w:hAnsi="Arial"/>
          <w:b/>
        </w:rPr>
        <w:t>PARÁGRAFO:</w:t>
      </w:r>
      <w:r w:rsidRPr="00037ECA">
        <w:rPr>
          <w:rFonts w:ascii="Arial" w:hAnsi="Arial"/>
          <w:bCs/>
        </w:rPr>
        <w:t xml:space="preserve"> 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w:t>
      </w:r>
      <w:r w:rsidRPr="00037ECA">
        <w:rPr>
          <w:rFonts w:ascii="Arial" w:hAnsi="Arial"/>
          <w:b/>
        </w:rPr>
        <w:t>El VENDEDOR</w:t>
      </w:r>
      <w:r w:rsidRPr="00037ECA">
        <w:rPr>
          <w:rFonts w:ascii="Arial" w:hAnsi="Arial"/>
          <w:bCs/>
        </w:rPr>
        <w:t xml:space="preserve"> deberá garantizar </w:t>
      </w:r>
      <w:proofErr w:type="spellStart"/>
      <w:r w:rsidRPr="00037ECA">
        <w:rPr>
          <w:rFonts w:ascii="Arial" w:hAnsi="Arial"/>
          <w:bCs/>
        </w:rPr>
        <w:t>conotra</w:t>
      </w:r>
      <w:proofErr w:type="spellEnd"/>
      <w:r w:rsidRPr="00037ECA">
        <w:rPr>
          <w:rFonts w:ascii="Arial" w:hAnsi="Arial"/>
          <w:bCs/>
        </w:rPr>
        <w:t xml:space="preserve"> póliza de cumplimiento o mediante garantía bancaria, sus obligaciones contractuales en</w:t>
      </w:r>
      <w:r w:rsidR="00037ECA">
        <w:rPr>
          <w:rFonts w:ascii="Arial" w:hAnsi="Arial"/>
          <w:bCs/>
        </w:rPr>
        <w:t xml:space="preserve"> </w:t>
      </w:r>
      <w:r w:rsidRPr="00037ECA">
        <w:rPr>
          <w:rFonts w:ascii="Arial" w:hAnsi="Arial"/>
          <w:bCs/>
        </w:rPr>
        <w:t>las mismas condiciones establecidas en los pliegos de condiciones. Este aviso no afecta la garantía de la etapa o periodo en ejecución. Si la compañía no da el aviso con la anticipación mencionada y la PARTE garantizada no obtiene una nueva garantía, el garante queda obligado a garantizar la etapa del contrato o el periodo contractual subsiguiente.</w:t>
      </w:r>
    </w:p>
    <w:p w14:paraId="5353DF15" w14:textId="286A2A83" w:rsidR="004C061F" w:rsidRDefault="004C061F" w:rsidP="004C061F">
      <w:pPr>
        <w:pStyle w:val="Textoindependiente"/>
        <w:spacing w:before="1"/>
        <w:ind w:left="412" w:right="258"/>
        <w:jc w:val="both"/>
      </w:pPr>
      <w:r>
        <w:rPr>
          <w:rFonts w:ascii="Arial" w:hAnsi="Arial"/>
          <w:b/>
          <w:u w:val="thick"/>
        </w:rPr>
        <w:t>CLÁUSULA DÉCIMA CUARTA- CESIÓN</w:t>
      </w:r>
      <w:r>
        <w:t xml:space="preserve">: </w:t>
      </w:r>
      <w:r>
        <w:rPr>
          <w:rFonts w:ascii="Arial" w:hAnsi="Arial"/>
          <w:b/>
        </w:rPr>
        <w:t xml:space="preserve">1) </w:t>
      </w:r>
      <w:r>
        <w:t>El presente contrato, así como los derechos y</w:t>
      </w:r>
      <w:r>
        <w:rPr>
          <w:spacing w:val="1"/>
        </w:rPr>
        <w:t xml:space="preserve"> </w:t>
      </w:r>
      <w:r>
        <w:t>obligaciones que surgen del mismo, no podrán ser cedidos total ni parcialmente por ninguna</w:t>
      </w:r>
      <w:r>
        <w:rPr>
          <w:spacing w:val="1"/>
        </w:rPr>
        <w:t xml:space="preserve"> </w:t>
      </w:r>
      <w:r>
        <w:t>de las partes sin el previo consentimiento de la otra, manifestado por escrito. La cesión del contrato implica la transferencia de todos los derechos y obligaciones que del mismo se</w:t>
      </w:r>
      <w:r>
        <w:rPr>
          <w:spacing w:val="1"/>
        </w:rPr>
        <w:t xml:space="preserve"> </w:t>
      </w:r>
      <w:r>
        <w:t>derivan</w:t>
      </w:r>
      <w:r>
        <w:rPr>
          <w:spacing w:val="-3"/>
        </w:rPr>
        <w:t xml:space="preserve"> </w:t>
      </w:r>
      <w:r>
        <w:t>y</w:t>
      </w:r>
      <w:r>
        <w:rPr>
          <w:spacing w:val="-3"/>
        </w:rPr>
        <w:t xml:space="preserve"> </w:t>
      </w:r>
      <w:r>
        <w:t>libera</w:t>
      </w:r>
      <w:r>
        <w:rPr>
          <w:spacing w:val="-2"/>
        </w:rPr>
        <w:t xml:space="preserve"> </w:t>
      </w:r>
      <w:r>
        <w:t>en</w:t>
      </w:r>
      <w:r>
        <w:rPr>
          <w:spacing w:val="-3"/>
        </w:rPr>
        <w:t xml:space="preserve"> </w:t>
      </w:r>
      <w:r>
        <w:t>consecuencia</w:t>
      </w:r>
      <w:r>
        <w:rPr>
          <w:spacing w:val="-3"/>
        </w:rPr>
        <w:t xml:space="preserve"> </w:t>
      </w:r>
      <w:r>
        <w:t>a</w:t>
      </w:r>
      <w:r>
        <w:rPr>
          <w:spacing w:val="-2"/>
        </w:rPr>
        <w:t xml:space="preserve"> </w:t>
      </w:r>
      <w:r>
        <w:t>la</w:t>
      </w:r>
      <w:r>
        <w:rPr>
          <w:spacing w:val="-3"/>
        </w:rPr>
        <w:t xml:space="preserve"> </w:t>
      </w:r>
      <w:r>
        <w:t>parte</w:t>
      </w:r>
      <w:r>
        <w:rPr>
          <w:spacing w:val="-2"/>
        </w:rPr>
        <w:t xml:space="preserve"> </w:t>
      </w:r>
      <w:r>
        <w:t>cedente</w:t>
      </w:r>
      <w:r>
        <w:rPr>
          <w:spacing w:val="-3"/>
        </w:rPr>
        <w:t xml:space="preserve"> </w:t>
      </w:r>
      <w:r>
        <w:t>de</w:t>
      </w:r>
      <w:r>
        <w:rPr>
          <w:spacing w:val="-3"/>
        </w:rPr>
        <w:t xml:space="preserve"> </w:t>
      </w:r>
      <w:r>
        <w:t>todos</w:t>
      </w:r>
      <w:r>
        <w:rPr>
          <w:spacing w:val="-2"/>
        </w:rPr>
        <w:t xml:space="preserve"> </w:t>
      </w:r>
      <w:r>
        <w:t>y</w:t>
      </w:r>
      <w:r>
        <w:rPr>
          <w:spacing w:val="-3"/>
        </w:rPr>
        <w:t xml:space="preserve"> </w:t>
      </w:r>
      <w:r>
        <w:t>cada</w:t>
      </w:r>
      <w:r>
        <w:rPr>
          <w:spacing w:val="-2"/>
        </w:rPr>
        <w:t xml:space="preserve"> </w:t>
      </w:r>
      <w:r>
        <w:t>uno</w:t>
      </w:r>
      <w:r>
        <w:rPr>
          <w:spacing w:val="-3"/>
        </w:rPr>
        <w:t xml:space="preserve"> </w:t>
      </w:r>
      <w:r>
        <w:t>de</w:t>
      </w:r>
      <w:r>
        <w:rPr>
          <w:spacing w:val="-3"/>
        </w:rPr>
        <w:t xml:space="preserve"> </w:t>
      </w:r>
      <w:r>
        <w:t>los</w:t>
      </w:r>
      <w:r>
        <w:rPr>
          <w:spacing w:val="-2"/>
        </w:rPr>
        <w:t xml:space="preserve"> </w:t>
      </w:r>
      <w:r>
        <w:t>compromisos</w:t>
      </w:r>
      <w:r>
        <w:rPr>
          <w:spacing w:val="-59"/>
        </w:rPr>
        <w:t xml:space="preserve"> </w:t>
      </w:r>
      <w:r>
        <w:t xml:space="preserve">que hubiere contraído, salvo disposición legal en contrario. </w:t>
      </w:r>
      <w:r>
        <w:rPr>
          <w:rFonts w:ascii="Arial" w:hAnsi="Arial"/>
          <w:b/>
        </w:rPr>
        <w:t xml:space="preserve">2) </w:t>
      </w:r>
      <w:r>
        <w:t>En el evento de presentarse</w:t>
      </w:r>
      <w:r>
        <w:rPr>
          <w:spacing w:val="1"/>
        </w:rPr>
        <w:t xml:space="preserve"> </w:t>
      </w:r>
      <w:r>
        <w:t>fusión, escisión, transformación o cualquier otra reorganización de las partes, las mismas</w:t>
      </w:r>
      <w:r>
        <w:rPr>
          <w:spacing w:val="1"/>
        </w:rPr>
        <w:t xml:space="preserve"> </w:t>
      </w:r>
      <w:r>
        <w:t>aceptan anticipadamente la cesión de todos sus derechos y obligaciones derivados del presente contrato, a la persona que las sustituya, siempre y cuando el cesionario sea de sus</w:t>
      </w:r>
      <w:r>
        <w:rPr>
          <w:spacing w:val="-59"/>
        </w:rPr>
        <w:t xml:space="preserve"> </w:t>
      </w:r>
      <w:r>
        <w:t>mismas</w:t>
      </w:r>
      <w:r>
        <w:rPr>
          <w:spacing w:val="-3"/>
        </w:rPr>
        <w:t xml:space="preserve"> </w:t>
      </w:r>
      <w:r>
        <w:t>calidades.</w:t>
      </w:r>
    </w:p>
    <w:p w14:paraId="53A1F7FA" w14:textId="1E48C7A3" w:rsidR="004C061F" w:rsidRDefault="004C061F" w:rsidP="004C061F">
      <w:pPr>
        <w:pStyle w:val="Textoindependiente"/>
        <w:tabs>
          <w:tab w:val="left" w:pos="3886"/>
          <w:tab w:val="left" w:pos="7568"/>
        </w:tabs>
        <w:spacing w:before="1"/>
        <w:ind w:left="412" w:right="255"/>
        <w:jc w:val="both"/>
      </w:pPr>
      <w:bookmarkStart w:id="4" w:name="_Hlk202281665"/>
      <w:bookmarkStart w:id="5" w:name="_Hlk202281691"/>
      <w:r>
        <w:rPr>
          <w:rFonts w:ascii="Arial" w:hAnsi="Arial"/>
          <w:b/>
          <w:u w:val="thick"/>
        </w:rPr>
        <w:t>CLÁUSULA DÉCIMA QUINTA - CLÁUSULA PENAL</w:t>
      </w:r>
      <w:r>
        <w:t>:</w:t>
      </w:r>
      <w:bookmarkEnd w:id="4"/>
      <w:r>
        <w:t xml:space="preserve"> El incumplimiento de las obligaciones</w:t>
      </w:r>
      <w:r>
        <w:rPr>
          <w:spacing w:val="-59"/>
        </w:rPr>
        <w:t xml:space="preserve"> </w:t>
      </w:r>
      <w:r>
        <w:t>estipuladas en el contrato por cualquiera de las partes, dará lugar al</w:t>
      </w:r>
      <w:r>
        <w:rPr>
          <w:spacing w:val="1"/>
        </w:rPr>
        <w:t xml:space="preserve"> </w:t>
      </w:r>
      <w:r>
        <w:t>pago de una sanción</w:t>
      </w:r>
      <w:r>
        <w:rPr>
          <w:spacing w:val="1"/>
        </w:rPr>
        <w:t xml:space="preserve"> </w:t>
      </w:r>
      <w:r>
        <w:t>pecuniaria</w:t>
      </w:r>
      <w:r>
        <w:rPr>
          <w:spacing w:val="33"/>
        </w:rPr>
        <w:t xml:space="preserve"> </w:t>
      </w:r>
      <w:r>
        <w:t>por</w:t>
      </w:r>
      <w:r>
        <w:rPr>
          <w:spacing w:val="35"/>
        </w:rPr>
        <w:t xml:space="preserve"> </w:t>
      </w:r>
      <w:r>
        <w:t>valor</w:t>
      </w:r>
      <w:r>
        <w:rPr>
          <w:spacing w:val="35"/>
        </w:rPr>
        <w:t xml:space="preserve"> </w:t>
      </w:r>
      <w:r>
        <w:t>de</w:t>
      </w:r>
      <w:r>
        <w:rPr>
          <w:u w:val="single"/>
        </w:rPr>
        <w:tab/>
      </w:r>
      <w:r>
        <w:t>MILLONES</w:t>
      </w:r>
      <w:r>
        <w:rPr>
          <w:spacing w:val="32"/>
        </w:rPr>
        <w:t xml:space="preserve"> </w:t>
      </w:r>
      <w:r>
        <w:t>DE</w:t>
      </w:r>
      <w:r>
        <w:rPr>
          <w:spacing w:val="33"/>
        </w:rPr>
        <w:t xml:space="preserve"> </w:t>
      </w:r>
      <w:r>
        <w:t>PESOS</w:t>
      </w:r>
      <w:r>
        <w:rPr>
          <w:spacing w:val="33"/>
        </w:rPr>
        <w:t xml:space="preserve"> </w:t>
      </w:r>
      <w:r>
        <w:t>($</w:t>
      </w:r>
      <w:r>
        <w:rPr>
          <w:u w:val="single"/>
        </w:rPr>
        <w:tab/>
      </w:r>
      <w:r>
        <w:t>) moneda</w:t>
      </w:r>
      <w:r>
        <w:rPr>
          <w:spacing w:val="1"/>
        </w:rPr>
        <w:t xml:space="preserve"> </w:t>
      </w:r>
      <w:r>
        <w:t>corriente</w:t>
      </w:r>
      <w:r>
        <w:rPr>
          <w:spacing w:val="-59"/>
        </w:rPr>
        <w:t xml:space="preserve"> </w:t>
      </w:r>
      <w:r>
        <w:t>(suma equivalente al diez por ciento (10%) del valor pendiente de ejecutar del contrato adjudicado, valor éste que</w:t>
      </w:r>
      <w:r>
        <w:rPr>
          <w:spacing w:val="1"/>
        </w:rPr>
        <w:t xml:space="preserve"> </w:t>
      </w:r>
      <w:r>
        <w:t>se</w:t>
      </w:r>
      <w:r>
        <w:rPr>
          <w:spacing w:val="-3"/>
        </w:rPr>
        <w:t xml:space="preserve"> </w:t>
      </w:r>
      <w:r>
        <w:t>determinará</w:t>
      </w:r>
      <w:r>
        <w:rPr>
          <w:spacing w:val="-3"/>
        </w:rPr>
        <w:t xml:space="preserve"> </w:t>
      </w:r>
      <w:r>
        <w:t>en</w:t>
      </w:r>
      <w:r>
        <w:rPr>
          <w:spacing w:val="-6"/>
        </w:rPr>
        <w:t xml:space="preserve"> </w:t>
      </w:r>
      <w:r>
        <w:t>el</w:t>
      </w:r>
      <w:r>
        <w:rPr>
          <w:spacing w:val="-6"/>
        </w:rPr>
        <w:t xml:space="preserve"> </w:t>
      </w:r>
      <w:r>
        <w:t>momento</w:t>
      </w:r>
      <w:r>
        <w:rPr>
          <w:spacing w:val="-5"/>
        </w:rPr>
        <w:t xml:space="preserve"> </w:t>
      </w:r>
      <w:r>
        <w:t>de</w:t>
      </w:r>
      <w:r>
        <w:rPr>
          <w:spacing w:val="-6"/>
        </w:rPr>
        <w:t xml:space="preserve"> </w:t>
      </w:r>
      <w:r>
        <w:t>la</w:t>
      </w:r>
      <w:r>
        <w:rPr>
          <w:spacing w:val="-3"/>
        </w:rPr>
        <w:t xml:space="preserve"> </w:t>
      </w:r>
      <w:r>
        <w:t>adjudicación),</w:t>
      </w:r>
      <w:r>
        <w:rPr>
          <w:spacing w:val="-4"/>
        </w:rPr>
        <w:t xml:space="preserve"> </w:t>
      </w:r>
      <w:r>
        <w:t>y</w:t>
      </w:r>
      <w:r>
        <w:rPr>
          <w:spacing w:val="-5"/>
        </w:rPr>
        <w:t xml:space="preserve"> </w:t>
      </w:r>
      <w:r>
        <w:t>que</w:t>
      </w:r>
      <w:r>
        <w:rPr>
          <w:spacing w:val="-3"/>
        </w:rPr>
        <w:t xml:space="preserve"> </w:t>
      </w:r>
      <w:r>
        <w:t>pagará</w:t>
      </w:r>
      <w:r>
        <w:rPr>
          <w:spacing w:val="-3"/>
        </w:rPr>
        <w:t xml:space="preserve"> </w:t>
      </w:r>
      <w:r>
        <w:t>la</w:t>
      </w:r>
      <w:r>
        <w:rPr>
          <w:spacing w:val="-5"/>
        </w:rPr>
        <w:t xml:space="preserve"> </w:t>
      </w:r>
      <w:r>
        <w:t>parte</w:t>
      </w:r>
      <w:r>
        <w:rPr>
          <w:spacing w:val="-5"/>
        </w:rPr>
        <w:t xml:space="preserve"> </w:t>
      </w:r>
      <w:r>
        <w:t>que</w:t>
      </w:r>
      <w:r>
        <w:rPr>
          <w:spacing w:val="-3"/>
        </w:rPr>
        <w:t xml:space="preserve"> </w:t>
      </w:r>
      <w:r>
        <w:t>incumpliere</w:t>
      </w:r>
      <w:r>
        <w:rPr>
          <w:spacing w:val="-5"/>
        </w:rPr>
        <w:t xml:space="preserve"> </w:t>
      </w:r>
      <w:r>
        <w:t>a</w:t>
      </w:r>
      <w:r>
        <w:rPr>
          <w:spacing w:val="-3"/>
        </w:rPr>
        <w:t xml:space="preserve"> </w:t>
      </w:r>
      <w:r>
        <w:t xml:space="preserve">la </w:t>
      </w:r>
      <w:r>
        <w:rPr>
          <w:spacing w:val="-59"/>
        </w:rPr>
        <w:t xml:space="preserve"> </w:t>
      </w:r>
      <w:r>
        <w:t>otra parte, a título de indemnización por el incumplimiento, para lo cual el presente contrato</w:t>
      </w:r>
      <w:r>
        <w:rPr>
          <w:spacing w:val="1"/>
        </w:rPr>
        <w:t xml:space="preserve"> </w:t>
      </w:r>
      <w:r>
        <w:t>presta</w:t>
      </w:r>
      <w:r>
        <w:rPr>
          <w:spacing w:val="-3"/>
        </w:rPr>
        <w:t xml:space="preserve"> </w:t>
      </w:r>
      <w:r>
        <w:t>mérito</w:t>
      </w:r>
      <w:r>
        <w:rPr>
          <w:spacing w:val="-3"/>
        </w:rPr>
        <w:t xml:space="preserve"> </w:t>
      </w:r>
      <w:r>
        <w:t>ejecutivo,</w:t>
      </w:r>
      <w:r>
        <w:rPr>
          <w:spacing w:val="-1"/>
        </w:rPr>
        <w:t xml:space="preserve"> </w:t>
      </w:r>
      <w:r>
        <w:t>todo</w:t>
      </w:r>
      <w:r>
        <w:rPr>
          <w:spacing w:val="-1"/>
        </w:rPr>
        <w:t xml:space="preserve"> </w:t>
      </w:r>
      <w:r>
        <w:t>de conformidad</w:t>
      </w:r>
      <w:r>
        <w:rPr>
          <w:spacing w:val="-1"/>
        </w:rPr>
        <w:t xml:space="preserve"> </w:t>
      </w:r>
      <w:r>
        <w:t>con</w:t>
      </w:r>
      <w:r>
        <w:rPr>
          <w:spacing w:val="-4"/>
        </w:rPr>
        <w:t xml:space="preserve"> </w:t>
      </w:r>
      <w:r>
        <w:t>las</w:t>
      </w:r>
      <w:r>
        <w:rPr>
          <w:spacing w:val="-1"/>
        </w:rPr>
        <w:t xml:space="preserve"> </w:t>
      </w:r>
      <w:r>
        <w:t>normas vigentes y</w:t>
      </w:r>
      <w:r>
        <w:rPr>
          <w:spacing w:val="-2"/>
        </w:rPr>
        <w:t xml:space="preserve"> </w:t>
      </w:r>
      <w:r>
        <w:t>aplicables.</w:t>
      </w:r>
    </w:p>
    <w:bookmarkEnd w:id="5"/>
    <w:p w14:paraId="07B31960" w14:textId="77777777" w:rsidR="004C061F" w:rsidRDefault="004C061F" w:rsidP="004C061F">
      <w:pPr>
        <w:spacing w:line="252" w:lineRule="exact"/>
        <w:ind w:left="412"/>
        <w:jc w:val="both"/>
      </w:pPr>
      <w:r>
        <w:rPr>
          <w:rFonts w:ascii="Arial" w:hAnsi="Arial"/>
          <w:b/>
          <w:u w:val="thick"/>
        </w:rPr>
        <w:t>CLÁUSULA</w:t>
      </w:r>
      <w:r>
        <w:rPr>
          <w:rFonts w:ascii="Arial" w:hAnsi="Arial"/>
          <w:b/>
          <w:spacing w:val="93"/>
          <w:u w:val="thick"/>
        </w:rPr>
        <w:t xml:space="preserve"> </w:t>
      </w:r>
      <w:r>
        <w:rPr>
          <w:rFonts w:ascii="Arial" w:hAnsi="Arial"/>
          <w:b/>
          <w:u w:val="thick"/>
        </w:rPr>
        <w:t>DÉCIMA</w:t>
      </w:r>
      <w:r>
        <w:rPr>
          <w:rFonts w:ascii="Arial" w:hAnsi="Arial"/>
          <w:b/>
          <w:spacing w:val="92"/>
          <w:u w:val="thick"/>
        </w:rPr>
        <w:t xml:space="preserve"> </w:t>
      </w:r>
      <w:r>
        <w:rPr>
          <w:rFonts w:ascii="Arial" w:hAnsi="Arial"/>
          <w:b/>
          <w:u w:val="thick"/>
        </w:rPr>
        <w:t>SEXTA</w:t>
      </w:r>
      <w:r>
        <w:rPr>
          <w:rFonts w:ascii="Arial" w:hAnsi="Arial"/>
          <w:b/>
          <w:spacing w:val="94"/>
          <w:u w:val="thick"/>
        </w:rPr>
        <w:t xml:space="preserve"> </w:t>
      </w:r>
      <w:r>
        <w:rPr>
          <w:rFonts w:ascii="Arial" w:hAnsi="Arial"/>
          <w:b/>
          <w:u w:val="thick"/>
        </w:rPr>
        <w:t>–</w:t>
      </w:r>
      <w:r>
        <w:rPr>
          <w:rFonts w:ascii="Arial" w:hAnsi="Arial"/>
          <w:b/>
          <w:spacing w:val="90"/>
          <w:u w:val="thick"/>
        </w:rPr>
        <w:t xml:space="preserve"> </w:t>
      </w:r>
      <w:r>
        <w:rPr>
          <w:rFonts w:ascii="Arial" w:hAnsi="Arial"/>
          <w:b/>
          <w:u w:val="thick"/>
        </w:rPr>
        <w:t>SOLUCIÓN</w:t>
      </w:r>
      <w:r>
        <w:rPr>
          <w:rFonts w:ascii="Arial" w:hAnsi="Arial"/>
          <w:b/>
          <w:spacing w:val="89"/>
          <w:u w:val="thick"/>
        </w:rPr>
        <w:t xml:space="preserve"> </w:t>
      </w:r>
      <w:r>
        <w:rPr>
          <w:rFonts w:ascii="Arial" w:hAnsi="Arial"/>
          <w:b/>
          <w:u w:val="thick"/>
        </w:rPr>
        <w:t>DE</w:t>
      </w:r>
      <w:r>
        <w:rPr>
          <w:rFonts w:ascii="Arial" w:hAnsi="Arial"/>
          <w:b/>
          <w:spacing w:val="91"/>
          <w:u w:val="thick"/>
        </w:rPr>
        <w:t xml:space="preserve"> </w:t>
      </w:r>
      <w:r>
        <w:rPr>
          <w:rFonts w:ascii="Arial" w:hAnsi="Arial"/>
          <w:b/>
          <w:u w:val="thick"/>
        </w:rPr>
        <w:t>CONTROVERSIAS</w:t>
      </w:r>
      <w:r>
        <w:t>:</w:t>
      </w:r>
      <w:r>
        <w:rPr>
          <w:spacing w:val="93"/>
        </w:rPr>
        <w:t xml:space="preserve"> </w:t>
      </w:r>
      <w:r>
        <w:t>Para</w:t>
      </w:r>
      <w:r>
        <w:rPr>
          <w:spacing w:val="93"/>
        </w:rPr>
        <w:t xml:space="preserve"> </w:t>
      </w:r>
      <w:r>
        <w:t>todas</w:t>
      </w:r>
      <w:r>
        <w:rPr>
          <w:spacing w:val="93"/>
        </w:rPr>
        <w:t xml:space="preserve"> </w:t>
      </w:r>
      <w:r>
        <w:t>las</w:t>
      </w:r>
    </w:p>
    <w:p w14:paraId="7CE12C65" w14:textId="329F1A1A" w:rsidR="004C061F" w:rsidRDefault="004C061F" w:rsidP="004C061F">
      <w:pPr>
        <w:pStyle w:val="Textoindependiente"/>
        <w:ind w:left="412" w:right="256"/>
        <w:jc w:val="both"/>
      </w:pPr>
      <w:r>
        <w:t>diferencias que surjan entre las partes relacionadas con la ejecución del presente contrato,</w:t>
      </w:r>
      <w:r>
        <w:rPr>
          <w:spacing w:val="1"/>
        </w:rPr>
        <w:t xml:space="preserve"> </w:t>
      </w:r>
      <w:r>
        <w:t>relativas</w:t>
      </w:r>
      <w:r>
        <w:rPr>
          <w:spacing w:val="1"/>
        </w:rPr>
        <w:t xml:space="preserve"> </w:t>
      </w:r>
      <w:r>
        <w:t>a</w:t>
      </w:r>
      <w:r>
        <w:rPr>
          <w:spacing w:val="1"/>
        </w:rPr>
        <w:t xml:space="preserve"> </w:t>
      </w:r>
      <w:r>
        <w:t>la</w:t>
      </w:r>
      <w:r>
        <w:rPr>
          <w:spacing w:val="1"/>
        </w:rPr>
        <w:t xml:space="preserve"> </w:t>
      </w:r>
      <w:r>
        <w:t>celebración,</w:t>
      </w:r>
      <w:r>
        <w:rPr>
          <w:spacing w:val="1"/>
        </w:rPr>
        <w:t xml:space="preserve"> </w:t>
      </w:r>
      <w:r>
        <w:t>interpretación,</w:t>
      </w:r>
      <w:r>
        <w:rPr>
          <w:spacing w:val="1"/>
        </w:rPr>
        <w:t xml:space="preserve"> </w:t>
      </w:r>
      <w:r>
        <w:t>ejecución</w:t>
      </w:r>
      <w:r>
        <w:rPr>
          <w:spacing w:val="1"/>
        </w:rPr>
        <w:t xml:space="preserve"> </w:t>
      </w:r>
      <w:r>
        <w:t>o</w:t>
      </w:r>
      <w:r>
        <w:rPr>
          <w:spacing w:val="1"/>
        </w:rPr>
        <w:t xml:space="preserve"> </w:t>
      </w:r>
      <w:r>
        <w:t>liquidación</w:t>
      </w:r>
      <w:r>
        <w:rPr>
          <w:spacing w:val="1"/>
        </w:rPr>
        <w:t xml:space="preserve"> </w:t>
      </w:r>
      <w:proofErr w:type="gramStart"/>
      <w:r>
        <w:t>del mismo</w:t>
      </w:r>
      <w:proofErr w:type="gramEnd"/>
      <w:r>
        <w:t>,</w:t>
      </w:r>
      <w:r>
        <w:rPr>
          <w:spacing w:val="1"/>
        </w:rPr>
        <w:t xml:space="preserve"> </w:t>
      </w:r>
      <w:r>
        <w:t>las</w:t>
      </w:r>
      <w:r>
        <w:rPr>
          <w:spacing w:val="1"/>
        </w:rPr>
        <w:t xml:space="preserve"> </w:t>
      </w:r>
      <w:r>
        <w:t>partes</w:t>
      </w:r>
      <w:r>
        <w:rPr>
          <w:spacing w:val="-59"/>
        </w:rPr>
        <w:t xml:space="preserve"> </w:t>
      </w:r>
      <w:r>
        <w:t xml:space="preserve">buscarán </w:t>
      </w:r>
      <w:r>
        <w:rPr>
          <w:rFonts w:ascii="Arial" w:hAnsi="Arial"/>
          <w:b/>
        </w:rPr>
        <w:t xml:space="preserve">mecanismos de arreglo directo </w:t>
      </w:r>
      <w:r>
        <w:t>tales como la negociación directa, amigable</w:t>
      </w:r>
      <w:r>
        <w:rPr>
          <w:spacing w:val="1"/>
        </w:rPr>
        <w:t xml:space="preserve"> </w:t>
      </w:r>
      <w:r>
        <w:t>composición,</w:t>
      </w:r>
      <w:r>
        <w:rPr>
          <w:spacing w:val="-4"/>
        </w:rPr>
        <w:t xml:space="preserve"> </w:t>
      </w:r>
      <w:r>
        <w:t>o</w:t>
      </w:r>
      <w:r>
        <w:rPr>
          <w:spacing w:val="-3"/>
        </w:rPr>
        <w:t xml:space="preserve"> </w:t>
      </w:r>
      <w:r>
        <w:t>la</w:t>
      </w:r>
      <w:r>
        <w:rPr>
          <w:spacing w:val="-3"/>
        </w:rPr>
        <w:t xml:space="preserve"> </w:t>
      </w:r>
      <w:r>
        <w:t>conciliación,</w:t>
      </w:r>
      <w:r>
        <w:rPr>
          <w:spacing w:val="-2"/>
        </w:rPr>
        <w:t xml:space="preserve"> </w:t>
      </w:r>
      <w:r>
        <w:t>para</w:t>
      </w:r>
      <w:r>
        <w:rPr>
          <w:spacing w:val="-4"/>
        </w:rPr>
        <w:t xml:space="preserve"> </w:t>
      </w:r>
      <w:r>
        <w:t>esto</w:t>
      </w:r>
      <w:r>
        <w:rPr>
          <w:spacing w:val="-3"/>
        </w:rPr>
        <w:t xml:space="preserve"> </w:t>
      </w:r>
      <w:r>
        <w:t>se</w:t>
      </w:r>
      <w:r>
        <w:rPr>
          <w:spacing w:val="-5"/>
        </w:rPr>
        <w:t xml:space="preserve"> </w:t>
      </w:r>
      <w:r>
        <w:t>fijan</w:t>
      </w:r>
      <w:r>
        <w:rPr>
          <w:spacing w:val="-6"/>
        </w:rPr>
        <w:t xml:space="preserve"> </w:t>
      </w:r>
      <w:r>
        <w:t>un</w:t>
      </w:r>
      <w:r>
        <w:rPr>
          <w:spacing w:val="-2"/>
        </w:rPr>
        <w:t xml:space="preserve"> </w:t>
      </w:r>
      <w:r>
        <w:t>plazo</w:t>
      </w:r>
      <w:r>
        <w:rPr>
          <w:spacing w:val="-3"/>
        </w:rPr>
        <w:t xml:space="preserve"> </w:t>
      </w:r>
      <w:r>
        <w:t>de</w:t>
      </w:r>
      <w:r>
        <w:rPr>
          <w:spacing w:val="-6"/>
        </w:rPr>
        <w:t xml:space="preserve"> un </w:t>
      </w:r>
      <w:r>
        <w:t>(01)</w:t>
      </w:r>
      <w:r>
        <w:rPr>
          <w:spacing w:val="-4"/>
        </w:rPr>
        <w:t xml:space="preserve"> </w:t>
      </w:r>
      <w:r>
        <w:t>mes</w:t>
      </w:r>
      <w:r>
        <w:rPr>
          <w:spacing w:val="-2"/>
        </w:rPr>
        <w:t xml:space="preserve"> </w:t>
      </w:r>
      <w:r>
        <w:t>contado</w:t>
      </w:r>
      <w:r>
        <w:rPr>
          <w:spacing w:val="-3"/>
        </w:rPr>
        <w:t xml:space="preserve"> </w:t>
      </w:r>
      <w:r>
        <w:t>a</w:t>
      </w:r>
      <w:r>
        <w:rPr>
          <w:spacing w:val="-5"/>
        </w:rPr>
        <w:t xml:space="preserve"> </w:t>
      </w:r>
      <w:r>
        <w:t>partir</w:t>
      </w:r>
      <w:r>
        <w:rPr>
          <w:spacing w:val="-4"/>
        </w:rPr>
        <w:t xml:space="preserve"> </w:t>
      </w:r>
      <w:r>
        <w:t>de</w:t>
      </w:r>
      <w:r>
        <w:rPr>
          <w:spacing w:val="-2"/>
        </w:rPr>
        <w:t xml:space="preserve"> </w:t>
      </w:r>
      <w:proofErr w:type="gramStart"/>
      <w:r>
        <w:t xml:space="preserve">la </w:t>
      </w:r>
      <w:r>
        <w:rPr>
          <w:spacing w:val="-59"/>
        </w:rPr>
        <w:t xml:space="preserve"> </w:t>
      </w:r>
      <w:r>
        <w:t>fecha</w:t>
      </w:r>
      <w:proofErr w:type="gramEnd"/>
      <w:r>
        <w:rPr>
          <w:spacing w:val="4"/>
        </w:rPr>
        <w:t xml:space="preserve"> </w:t>
      </w:r>
      <w:r>
        <w:t>en</w:t>
      </w:r>
      <w:r>
        <w:rPr>
          <w:spacing w:val="7"/>
        </w:rPr>
        <w:t xml:space="preserve"> </w:t>
      </w:r>
      <w:r>
        <w:t>que</w:t>
      </w:r>
      <w:r>
        <w:rPr>
          <w:spacing w:val="5"/>
        </w:rPr>
        <w:t xml:space="preserve"> </w:t>
      </w:r>
      <w:r>
        <w:t>la</w:t>
      </w:r>
      <w:r>
        <w:rPr>
          <w:spacing w:val="4"/>
        </w:rPr>
        <w:t xml:space="preserve"> </w:t>
      </w:r>
      <w:r>
        <w:t>parte</w:t>
      </w:r>
      <w:r>
        <w:rPr>
          <w:spacing w:val="7"/>
        </w:rPr>
        <w:t xml:space="preserve"> </w:t>
      </w:r>
      <w:r>
        <w:t>no</w:t>
      </w:r>
      <w:r>
        <w:rPr>
          <w:spacing w:val="5"/>
        </w:rPr>
        <w:t xml:space="preserve"> </w:t>
      </w:r>
      <w:r>
        <w:t>afectada</w:t>
      </w:r>
      <w:r>
        <w:rPr>
          <w:spacing w:val="4"/>
        </w:rPr>
        <w:t xml:space="preserve"> </w:t>
      </w:r>
      <w:r>
        <w:t>reciba</w:t>
      </w:r>
      <w:r>
        <w:rPr>
          <w:spacing w:val="5"/>
        </w:rPr>
        <w:t xml:space="preserve"> </w:t>
      </w:r>
      <w:r>
        <w:t>la</w:t>
      </w:r>
      <w:r>
        <w:rPr>
          <w:spacing w:val="7"/>
        </w:rPr>
        <w:t xml:space="preserve"> </w:t>
      </w:r>
      <w:r>
        <w:t>solicitud</w:t>
      </w:r>
      <w:r>
        <w:rPr>
          <w:spacing w:val="6"/>
        </w:rPr>
        <w:t xml:space="preserve"> </w:t>
      </w:r>
      <w:r>
        <w:t>de</w:t>
      </w:r>
      <w:r>
        <w:rPr>
          <w:spacing w:val="5"/>
        </w:rPr>
        <w:t xml:space="preserve"> </w:t>
      </w:r>
      <w:r>
        <w:t>la</w:t>
      </w:r>
      <w:r>
        <w:rPr>
          <w:spacing w:val="7"/>
        </w:rPr>
        <w:t xml:space="preserve"> </w:t>
      </w:r>
      <w:r>
        <w:t>otra</w:t>
      </w:r>
      <w:r>
        <w:rPr>
          <w:spacing w:val="4"/>
        </w:rPr>
        <w:t xml:space="preserve"> </w:t>
      </w:r>
      <w:r>
        <w:t>parte.</w:t>
      </w:r>
      <w:r>
        <w:rPr>
          <w:spacing w:val="7"/>
        </w:rPr>
        <w:t xml:space="preserve"> </w:t>
      </w:r>
      <w:r>
        <w:t>En</w:t>
      </w:r>
      <w:r>
        <w:rPr>
          <w:spacing w:val="5"/>
        </w:rPr>
        <w:t xml:space="preserve"> </w:t>
      </w:r>
      <w:r>
        <w:t>el</w:t>
      </w:r>
      <w:r>
        <w:rPr>
          <w:spacing w:val="5"/>
        </w:rPr>
        <w:t xml:space="preserve"> </w:t>
      </w:r>
      <w:r>
        <w:t>evento</w:t>
      </w:r>
      <w:r>
        <w:rPr>
          <w:spacing w:val="6"/>
        </w:rPr>
        <w:t xml:space="preserve"> </w:t>
      </w:r>
      <w:r>
        <w:t>en</w:t>
      </w:r>
      <w:r>
        <w:rPr>
          <w:spacing w:val="5"/>
        </w:rPr>
        <w:t xml:space="preserve"> </w:t>
      </w:r>
      <w:r>
        <w:t>que</w:t>
      </w:r>
      <w:r>
        <w:rPr>
          <w:spacing w:val="4"/>
        </w:rPr>
        <w:t xml:space="preserve"> </w:t>
      </w:r>
      <w:r>
        <w:t>la controversia no pueda ser resuelta por los mecanismos de arreglo directo, las partes podrán</w:t>
      </w:r>
      <w:r>
        <w:rPr>
          <w:spacing w:val="1"/>
        </w:rPr>
        <w:t xml:space="preserve"> </w:t>
      </w:r>
      <w:r>
        <w:t>someter la controversia a la Comisión de Regulación de Energía y Gas - CREG, conforme a</w:t>
      </w:r>
      <w:r>
        <w:rPr>
          <w:spacing w:val="1"/>
        </w:rPr>
        <w:t xml:space="preserve"> </w:t>
      </w:r>
      <w:r>
        <w:t>la Resolución CREG No. 067 del 28 de Mayo de 1998 y a las demás normas que la</w:t>
      </w:r>
      <w:r>
        <w:rPr>
          <w:spacing w:val="1"/>
        </w:rPr>
        <w:t xml:space="preserve"> </w:t>
      </w:r>
      <w:r>
        <w:t>complementen, modifiquen, reformen o sustituyan, en caso de elegirse esta opción y si la</w:t>
      </w:r>
      <w:r>
        <w:rPr>
          <w:spacing w:val="1"/>
        </w:rPr>
        <w:t xml:space="preserve"> </w:t>
      </w:r>
      <w:r>
        <w:t>CREG llegaré a declarar que no es competente para resolver una determinada diferencia, o</w:t>
      </w:r>
      <w:r>
        <w:rPr>
          <w:spacing w:val="1"/>
        </w:rPr>
        <w:t xml:space="preserve"> </w:t>
      </w:r>
      <w:r>
        <w:t>la</w:t>
      </w:r>
      <w:r>
        <w:rPr>
          <w:spacing w:val="-8"/>
        </w:rPr>
        <w:t xml:space="preserve"> </w:t>
      </w:r>
      <w:r>
        <w:t>misma</w:t>
      </w:r>
      <w:r>
        <w:rPr>
          <w:spacing w:val="-10"/>
        </w:rPr>
        <w:t xml:space="preserve"> </w:t>
      </w:r>
      <w:r>
        <w:t>tenga</w:t>
      </w:r>
      <w:r>
        <w:rPr>
          <w:spacing w:val="-11"/>
        </w:rPr>
        <w:t xml:space="preserve"> </w:t>
      </w:r>
      <w:r>
        <w:t>como</w:t>
      </w:r>
      <w:r>
        <w:rPr>
          <w:spacing w:val="-10"/>
        </w:rPr>
        <w:t xml:space="preserve"> </w:t>
      </w:r>
      <w:r>
        <w:t>fundamento</w:t>
      </w:r>
      <w:r>
        <w:rPr>
          <w:spacing w:val="-9"/>
        </w:rPr>
        <w:t xml:space="preserve"> </w:t>
      </w:r>
      <w:r>
        <w:t>aspectos</w:t>
      </w:r>
      <w:r>
        <w:rPr>
          <w:spacing w:val="-10"/>
        </w:rPr>
        <w:t xml:space="preserve"> </w:t>
      </w:r>
      <w:r>
        <w:t>jurídicos,</w:t>
      </w:r>
      <w:r>
        <w:rPr>
          <w:spacing w:val="-7"/>
        </w:rPr>
        <w:t xml:space="preserve"> </w:t>
      </w:r>
      <w:r>
        <w:t>esta</w:t>
      </w:r>
      <w:r>
        <w:rPr>
          <w:spacing w:val="-8"/>
        </w:rPr>
        <w:t xml:space="preserve"> </w:t>
      </w:r>
      <w:r>
        <w:t>deberá</w:t>
      </w:r>
      <w:r>
        <w:rPr>
          <w:spacing w:val="-10"/>
        </w:rPr>
        <w:t xml:space="preserve"> </w:t>
      </w:r>
      <w:r>
        <w:t>someterse</w:t>
      </w:r>
      <w:r>
        <w:rPr>
          <w:spacing w:val="-7"/>
        </w:rPr>
        <w:t xml:space="preserve"> </w:t>
      </w:r>
      <w:r>
        <w:t>a</w:t>
      </w:r>
      <w:r>
        <w:rPr>
          <w:spacing w:val="-8"/>
        </w:rPr>
        <w:t xml:space="preserve"> </w:t>
      </w:r>
      <w:r>
        <w:t>un</w:t>
      </w:r>
      <w:r>
        <w:rPr>
          <w:spacing w:val="-11"/>
        </w:rPr>
        <w:t xml:space="preserve"> </w:t>
      </w:r>
      <w:r>
        <w:t>Tribunal</w:t>
      </w:r>
      <w:r>
        <w:rPr>
          <w:spacing w:val="-9"/>
        </w:rPr>
        <w:t xml:space="preserve"> </w:t>
      </w:r>
      <w:r>
        <w:t>de</w:t>
      </w:r>
      <w:r>
        <w:rPr>
          <w:spacing w:val="-59"/>
        </w:rPr>
        <w:t xml:space="preserve"> </w:t>
      </w:r>
      <w:r>
        <w:t xml:space="preserve">Arbitramento, que se regirá por lo siguiente: </w:t>
      </w:r>
      <w:r>
        <w:rPr>
          <w:rFonts w:ascii="Arial" w:hAnsi="Arial"/>
          <w:b/>
        </w:rPr>
        <w:t xml:space="preserve">i) </w:t>
      </w:r>
      <w:r>
        <w:t>El Tribunal de Arbitramento estará compuesto</w:t>
      </w:r>
      <w:r>
        <w:rPr>
          <w:spacing w:val="-59"/>
        </w:rPr>
        <w:t xml:space="preserve"> </w:t>
      </w:r>
      <w:r>
        <w:t>por</w:t>
      </w:r>
      <w:r>
        <w:rPr>
          <w:spacing w:val="-9"/>
        </w:rPr>
        <w:t xml:space="preserve"> </w:t>
      </w:r>
      <w:r>
        <w:t>tres</w:t>
      </w:r>
      <w:r>
        <w:rPr>
          <w:spacing w:val="-10"/>
        </w:rPr>
        <w:t xml:space="preserve"> </w:t>
      </w:r>
      <w:r>
        <w:t>(3)</w:t>
      </w:r>
      <w:r>
        <w:rPr>
          <w:spacing w:val="-9"/>
        </w:rPr>
        <w:t xml:space="preserve"> </w:t>
      </w:r>
      <w:r>
        <w:t>árbitros</w:t>
      </w:r>
      <w:r>
        <w:rPr>
          <w:spacing w:val="-9"/>
        </w:rPr>
        <w:t xml:space="preserve"> </w:t>
      </w:r>
      <w:r>
        <w:t>nombrados</w:t>
      </w:r>
      <w:r>
        <w:rPr>
          <w:spacing w:val="-10"/>
        </w:rPr>
        <w:t xml:space="preserve"> </w:t>
      </w:r>
      <w:r>
        <w:t>de</w:t>
      </w:r>
      <w:r>
        <w:rPr>
          <w:spacing w:val="-11"/>
        </w:rPr>
        <w:t xml:space="preserve"> </w:t>
      </w:r>
      <w:r>
        <w:t>común</w:t>
      </w:r>
      <w:r>
        <w:rPr>
          <w:spacing w:val="-9"/>
        </w:rPr>
        <w:t xml:space="preserve"> </w:t>
      </w:r>
      <w:r>
        <w:t>acuerdo</w:t>
      </w:r>
      <w:r>
        <w:rPr>
          <w:spacing w:val="-11"/>
        </w:rPr>
        <w:t xml:space="preserve"> </w:t>
      </w:r>
      <w:r>
        <w:t>por</w:t>
      </w:r>
      <w:r>
        <w:rPr>
          <w:spacing w:val="-9"/>
        </w:rPr>
        <w:t xml:space="preserve"> </w:t>
      </w:r>
      <w:r>
        <w:t>las</w:t>
      </w:r>
      <w:r>
        <w:rPr>
          <w:spacing w:val="-9"/>
        </w:rPr>
        <w:t xml:space="preserve"> </w:t>
      </w:r>
      <w:r>
        <w:t>partes.</w:t>
      </w:r>
      <w:r>
        <w:rPr>
          <w:spacing w:val="-9"/>
        </w:rPr>
        <w:t xml:space="preserve"> </w:t>
      </w:r>
      <w:r>
        <w:t>Si</w:t>
      </w:r>
      <w:r>
        <w:rPr>
          <w:spacing w:val="-9"/>
        </w:rPr>
        <w:t xml:space="preserve"> </w:t>
      </w:r>
      <w:r>
        <w:t>no</w:t>
      </w:r>
      <w:r>
        <w:rPr>
          <w:spacing w:val="-10"/>
        </w:rPr>
        <w:t xml:space="preserve"> </w:t>
      </w:r>
      <w:r>
        <w:t>se</w:t>
      </w:r>
      <w:r>
        <w:rPr>
          <w:spacing w:val="-10"/>
        </w:rPr>
        <w:t xml:space="preserve"> </w:t>
      </w:r>
      <w:r>
        <w:t>lograre</w:t>
      </w:r>
      <w:r>
        <w:rPr>
          <w:spacing w:val="-10"/>
        </w:rPr>
        <w:t xml:space="preserve"> </w:t>
      </w:r>
      <w:r>
        <w:t>un</w:t>
      </w:r>
      <w:r>
        <w:rPr>
          <w:spacing w:val="-10"/>
        </w:rPr>
        <w:t xml:space="preserve"> </w:t>
      </w:r>
      <w:r>
        <w:t>acuerdo,</w:t>
      </w:r>
      <w:r>
        <w:rPr>
          <w:spacing w:val="-59"/>
        </w:rPr>
        <w:t xml:space="preserve"> </w:t>
      </w:r>
      <w:r>
        <w:t>su nombramiento corresponderá a la Cámara de Comercio de Medellin, a petición de cualquiera</w:t>
      </w:r>
      <w:r>
        <w:rPr>
          <w:spacing w:val="1"/>
        </w:rPr>
        <w:t xml:space="preserve"> </w:t>
      </w:r>
      <w:r>
        <w:t xml:space="preserve">de ellas. </w:t>
      </w:r>
      <w:proofErr w:type="spellStart"/>
      <w:r>
        <w:rPr>
          <w:rFonts w:ascii="Arial" w:hAnsi="Arial"/>
          <w:b/>
        </w:rPr>
        <w:t>ii</w:t>
      </w:r>
      <w:proofErr w:type="spellEnd"/>
      <w:r>
        <w:rPr>
          <w:rFonts w:ascii="Arial" w:hAnsi="Arial"/>
          <w:b/>
        </w:rPr>
        <w:t xml:space="preserve">) </w:t>
      </w:r>
      <w:r>
        <w:t>Los árbitros decidirán en Derecho y deberán ser abogados colombianos en</w:t>
      </w:r>
      <w:r>
        <w:rPr>
          <w:spacing w:val="1"/>
        </w:rPr>
        <w:t xml:space="preserve"> </w:t>
      </w:r>
      <w:r>
        <w:t>ejercicio.</w:t>
      </w:r>
      <w:r>
        <w:rPr>
          <w:spacing w:val="-10"/>
        </w:rPr>
        <w:t xml:space="preserve"> </w:t>
      </w:r>
      <w:proofErr w:type="spellStart"/>
      <w:r>
        <w:rPr>
          <w:rFonts w:ascii="Arial" w:hAnsi="Arial"/>
          <w:b/>
        </w:rPr>
        <w:t>iii</w:t>
      </w:r>
      <w:proofErr w:type="spellEnd"/>
      <w:r>
        <w:rPr>
          <w:rFonts w:ascii="Arial" w:hAnsi="Arial"/>
          <w:b/>
        </w:rPr>
        <w:t>)</w:t>
      </w:r>
      <w:r>
        <w:rPr>
          <w:rFonts w:ascii="Arial" w:hAnsi="Arial"/>
          <w:b/>
          <w:spacing w:val="-6"/>
        </w:rPr>
        <w:t xml:space="preserve"> </w:t>
      </w:r>
      <w:r>
        <w:t>El</w:t>
      </w:r>
      <w:r>
        <w:rPr>
          <w:spacing w:val="-9"/>
        </w:rPr>
        <w:t xml:space="preserve"> </w:t>
      </w:r>
      <w:r>
        <w:t>tribunal</w:t>
      </w:r>
      <w:r>
        <w:rPr>
          <w:spacing w:val="-7"/>
        </w:rPr>
        <w:t xml:space="preserve"> </w:t>
      </w:r>
      <w:r>
        <w:t>así</w:t>
      </w:r>
      <w:r>
        <w:rPr>
          <w:spacing w:val="-7"/>
        </w:rPr>
        <w:t xml:space="preserve"> </w:t>
      </w:r>
      <w:r>
        <w:t>constituido</w:t>
      </w:r>
      <w:r>
        <w:rPr>
          <w:spacing w:val="-6"/>
        </w:rPr>
        <w:t xml:space="preserve"> </w:t>
      </w:r>
      <w:r>
        <w:t>se</w:t>
      </w:r>
      <w:r>
        <w:rPr>
          <w:spacing w:val="-9"/>
        </w:rPr>
        <w:t xml:space="preserve"> </w:t>
      </w:r>
      <w:r>
        <w:t>regirá</w:t>
      </w:r>
      <w:r>
        <w:rPr>
          <w:spacing w:val="-8"/>
        </w:rPr>
        <w:t xml:space="preserve"> </w:t>
      </w:r>
      <w:r>
        <w:t>en</w:t>
      </w:r>
      <w:r>
        <w:rPr>
          <w:spacing w:val="-5"/>
        </w:rPr>
        <w:t xml:space="preserve"> </w:t>
      </w:r>
      <w:r>
        <w:t>todo</w:t>
      </w:r>
      <w:r>
        <w:rPr>
          <w:spacing w:val="-8"/>
        </w:rPr>
        <w:t xml:space="preserve"> </w:t>
      </w:r>
      <w:r>
        <w:t>por</w:t>
      </w:r>
      <w:r>
        <w:rPr>
          <w:spacing w:val="-5"/>
        </w:rPr>
        <w:t xml:space="preserve"> </w:t>
      </w:r>
      <w:r>
        <w:t>las</w:t>
      </w:r>
      <w:r>
        <w:rPr>
          <w:spacing w:val="-8"/>
        </w:rPr>
        <w:t xml:space="preserve"> </w:t>
      </w:r>
      <w:r>
        <w:t>disposiciones</w:t>
      </w:r>
      <w:r>
        <w:rPr>
          <w:spacing w:val="-5"/>
        </w:rPr>
        <w:t xml:space="preserve"> </w:t>
      </w:r>
      <w:r>
        <w:t>sobre</w:t>
      </w:r>
      <w:r>
        <w:rPr>
          <w:spacing w:val="-6"/>
        </w:rPr>
        <w:t xml:space="preserve"> </w:t>
      </w:r>
      <w:r>
        <w:t>la</w:t>
      </w:r>
      <w:r>
        <w:rPr>
          <w:spacing w:val="-8"/>
        </w:rPr>
        <w:t xml:space="preserve"> </w:t>
      </w:r>
      <w:r>
        <w:t>materia</w:t>
      </w:r>
      <w:r>
        <w:rPr>
          <w:spacing w:val="-59"/>
        </w:rPr>
        <w:t xml:space="preserve"> </w:t>
      </w:r>
      <w:r>
        <w:t>establecidas por la Ley 1563 de 2012, así como por las disposiciones de orden legal que los</w:t>
      </w:r>
      <w:r>
        <w:rPr>
          <w:spacing w:val="1"/>
        </w:rPr>
        <w:t xml:space="preserve"> </w:t>
      </w:r>
      <w:r>
        <w:t>modifiquen,</w:t>
      </w:r>
      <w:r>
        <w:rPr>
          <w:spacing w:val="-8"/>
        </w:rPr>
        <w:t xml:space="preserve"> </w:t>
      </w:r>
      <w:r>
        <w:t>adiciones,</w:t>
      </w:r>
      <w:r>
        <w:rPr>
          <w:spacing w:val="-9"/>
        </w:rPr>
        <w:t xml:space="preserve"> </w:t>
      </w:r>
      <w:r>
        <w:t>reformen</w:t>
      </w:r>
      <w:r>
        <w:rPr>
          <w:spacing w:val="-8"/>
        </w:rPr>
        <w:t xml:space="preserve"> </w:t>
      </w:r>
      <w:r>
        <w:t>o</w:t>
      </w:r>
      <w:r>
        <w:rPr>
          <w:spacing w:val="-9"/>
        </w:rPr>
        <w:t xml:space="preserve"> </w:t>
      </w:r>
      <w:r>
        <w:t>sustituyan.</w:t>
      </w:r>
      <w:r>
        <w:rPr>
          <w:spacing w:val="-4"/>
        </w:rPr>
        <w:t xml:space="preserve"> </w:t>
      </w:r>
      <w:proofErr w:type="spellStart"/>
      <w:r>
        <w:rPr>
          <w:rFonts w:ascii="Arial" w:hAnsi="Arial"/>
          <w:b/>
        </w:rPr>
        <w:t>iv</w:t>
      </w:r>
      <w:proofErr w:type="spellEnd"/>
      <w:r>
        <w:rPr>
          <w:rFonts w:ascii="Arial" w:hAnsi="Arial"/>
          <w:b/>
        </w:rPr>
        <w:t>)</w:t>
      </w:r>
      <w:r>
        <w:rPr>
          <w:rFonts w:ascii="Arial" w:hAnsi="Arial"/>
          <w:b/>
          <w:spacing w:val="-9"/>
        </w:rPr>
        <w:t xml:space="preserve"> </w:t>
      </w:r>
      <w:r>
        <w:t>La</w:t>
      </w:r>
      <w:r>
        <w:rPr>
          <w:spacing w:val="-9"/>
        </w:rPr>
        <w:t xml:space="preserve"> </w:t>
      </w:r>
      <w:r>
        <w:t>sede</w:t>
      </w:r>
      <w:r>
        <w:rPr>
          <w:spacing w:val="-8"/>
        </w:rPr>
        <w:t xml:space="preserve"> </w:t>
      </w:r>
      <w:r>
        <w:t>del</w:t>
      </w:r>
      <w:r>
        <w:rPr>
          <w:spacing w:val="-9"/>
        </w:rPr>
        <w:t xml:space="preserve"> </w:t>
      </w:r>
      <w:r>
        <w:t>Tribunal</w:t>
      </w:r>
      <w:r>
        <w:rPr>
          <w:spacing w:val="-10"/>
        </w:rPr>
        <w:t xml:space="preserve"> </w:t>
      </w:r>
      <w:r>
        <w:t>de</w:t>
      </w:r>
      <w:r>
        <w:rPr>
          <w:spacing w:val="-8"/>
        </w:rPr>
        <w:t xml:space="preserve"> </w:t>
      </w:r>
      <w:r>
        <w:t>Arbitramento</w:t>
      </w:r>
      <w:r>
        <w:rPr>
          <w:spacing w:val="-8"/>
        </w:rPr>
        <w:t xml:space="preserve"> </w:t>
      </w:r>
      <w:r>
        <w:t>será</w:t>
      </w:r>
      <w:r>
        <w:rPr>
          <w:spacing w:val="-8"/>
        </w:rPr>
        <w:t xml:space="preserve"> </w:t>
      </w:r>
      <w:r>
        <w:t>la</w:t>
      </w:r>
      <w:r>
        <w:rPr>
          <w:spacing w:val="-59"/>
        </w:rPr>
        <w:t xml:space="preserve"> </w:t>
      </w:r>
      <w:r>
        <w:t>ciudad de Medellín y el procedimiento arbitral será administrado por el Centro de</w:t>
      </w:r>
      <w:r>
        <w:rPr>
          <w:spacing w:val="1"/>
        </w:rPr>
        <w:t xml:space="preserve"> </w:t>
      </w:r>
      <w:r>
        <w:t>Conciliación</w:t>
      </w:r>
      <w:r>
        <w:rPr>
          <w:spacing w:val="-1"/>
        </w:rPr>
        <w:t xml:space="preserve"> </w:t>
      </w:r>
      <w:r>
        <w:t>y</w:t>
      </w:r>
      <w:r>
        <w:rPr>
          <w:spacing w:val="1"/>
        </w:rPr>
        <w:t xml:space="preserve"> </w:t>
      </w:r>
      <w:r>
        <w:t>Arbitraje de</w:t>
      </w:r>
      <w:r>
        <w:rPr>
          <w:spacing w:val="-1"/>
        </w:rPr>
        <w:t xml:space="preserve"> </w:t>
      </w:r>
      <w:r>
        <w:t>la</w:t>
      </w:r>
      <w:r>
        <w:rPr>
          <w:spacing w:val="2"/>
        </w:rPr>
        <w:t xml:space="preserve"> </w:t>
      </w:r>
      <w:r>
        <w:t>Cámara de</w:t>
      </w:r>
      <w:r>
        <w:rPr>
          <w:spacing w:val="-3"/>
        </w:rPr>
        <w:t xml:space="preserve"> </w:t>
      </w:r>
      <w:r>
        <w:t>Comercio de dicha</w:t>
      </w:r>
      <w:r>
        <w:rPr>
          <w:spacing w:val="-3"/>
        </w:rPr>
        <w:t xml:space="preserve"> </w:t>
      </w:r>
      <w:r>
        <w:t>ciudad.</w:t>
      </w:r>
    </w:p>
    <w:p w14:paraId="65712B8E" w14:textId="77777777" w:rsidR="004C061F" w:rsidRDefault="004C061F" w:rsidP="004C061F">
      <w:pPr>
        <w:ind w:left="412"/>
      </w:pPr>
      <w:r>
        <w:rPr>
          <w:rFonts w:ascii="Arial" w:hAnsi="Arial"/>
          <w:b/>
          <w:u w:val="thick"/>
        </w:rPr>
        <w:lastRenderedPageBreak/>
        <w:t>CLAUSULA</w:t>
      </w:r>
      <w:r>
        <w:rPr>
          <w:rFonts w:ascii="Arial" w:hAnsi="Arial"/>
          <w:b/>
          <w:spacing w:val="18"/>
          <w:u w:val="thick"/>
        </w:rPr>
        <w:t xml:space="preserve"> </w:t>
      </w:r>
      <w:r>
        <w:rPr>
          <w:rFonts w:ascii="Arial" w:hAnsi="Arial"/>
          <w:b/>
          <w:u w:val="thick"/>
        </w:rPr>
        <w:t>DÉCIMA</w:t>
      </w:r>
      <w:r>
        <w:rPr>
          <w:rFonts w:ascii="Arial" w:hAnsi="Arial"/>
          <w:b/>
          <w:spacing w:val="19"/>
          <w:u w:val="thick"/>
        </w:rPr>
        <w:t xml:space="preserve"> </w:t>
      </w:r>
      <w:r>
        <w:rPr>
          <w:rFonts w:ascii="Arial" w:hAnsi="Arial"/>
          <w:b/>
          <w:u w:val="thick"/>
        </w:rPr>
        <w:t>SÉPTIMA</w:t>
      </w:r>
      <w:r>
        <w:rPr>
          <w:rFonts w:ascii="Arial" w:hAnsi="Arial"/>
          <w:b/>
          <w:spacing w:val="22"/>
          <w:u w:val="thick"/>
        </w:rPr>
        <w:t xml:space="preserve"> </w:t>
      </w:r>
      <w:r>
        <w:rPr>
          <w:rFonts w:ascii="Arial" w:hAnsi="Arial"/>
          <w:b/>
          <w:u w:val="thick"/>
        </w:rPr>
        <w:t>–</w:t>
      </w:r>
      <w:r>
        <w:rPr>
          <w:rFonts w:ascii="Arial" w:hAnsi="Arial"/>
          <w:b/>
          <w:spacing w:val="17"/>
          <w:u w:val="thick"/>
        </w:rPr>
        <w:t xml:space="preserve"> </w:t>
      </w:r>
      <w:r>
        <w:rPr>
          <w:rFonts w:ascii="Arial" w:hAnsi="Arial"/>
          <w:b/>
          <w:u w:val="thick"/>
        </w:rPr>
        <w:t>IMPUESTOS</w:t>
      </w:r>
      <w:r>
        <w:rPr>
          <w:rFonts w:ascii="Arial" w:hAnsi="Arial"/>
          <w:b/>
          <w:spacing w:val="17"/>
          <w:u w:val="thick"/>
        </w:rPr>
        <w:t xml:space="preserve"> </w:t>
      </w:r>
      <w:r>
        <w:rPr>
          <w:rFonts w:ascii="Arial" w:hAnsi="Arial"/>
          <w:b/>
          <w:u w:val="thick"/>
        </w:rPr>
        <w:t>Y</w:t>
      </w:r>
      <w:r>
        <w:rPr>
          <w:rFonts w:ascii="Arial" w:hAnsi="Arial"/>
          <w:b/>
          <w:spacing w:val="17"/>
          <w:u w:val="thick"/>
        </w:rPr>
        <w:t xml:space="preserve"> </w:t>
      </w:r>
      <w:r>
        <w:rPr>
          <w:rFonts w:ascii="Arial" w:hAnsi="Arial"/>
          <w:b/>
          <w:u w:val="thick"/>
        </w:rPr>
        <w:t>DEDUCCIONES:</w:t>
      </w:r>
      <w:r>
        <w:rPr>
          <w:rFonts w:ascii="Arial" w:hAnsi="Arial"/>
          <w:b/>
          <w:spacing w:val="22"/>
        </w:rPr>
        <w:t xml:space="preserve"> </w:t>
      </w:r>
      <w:r>
        <w:t>Los</w:t>
      </w:r>
      <w:r>
        <w:rPr>
          <w:spacing w:val="14"/>
        </w:rPr>
        <w:t xml:space="preserve"> </w:t>
      </w:r>
      <w:r>
        <w:t>tributos</w:t>
      </w:r>
      <w:r>
        <w:rPr>
          <w:spacing w:val="17"/>
        </w:rPr>
        <w:t xml:space="preserve"> </w:t>
      </w:r>
      <w:r>
        <w:t>del</w:t>
      </w:r>
      <w:r>
        <w:rPr>
          <w:spacing w:val="17"/>
        </w:rPr>
        <w:t xml:space="preserve"> </w:t>
      </w:r>
      <w:r>
        <w:t>orden</w:t>
      </w:r>
    </w:p>
    <w:p w14:paraId="41A0D302" w14:textId="2A78B3C4" w:rsidR="004C061F" w:rsidRDefault="004C061F" w:rsidP="004C061F">
      <w:pPr>
        <w:pStyle w:val="Textoindependiente"/>
        <w:spacing w:before="1"/>
        <w:ind w:left="412" w:right="254"/>
        <w:jc w:val="both"/>
      </w:pPr>
      <w:r>
        <w:t>nacional,</w:t>
      </w:r>
      <w:r>
        <w:rPr>
          <w:spacing w:val="-5"/>
        </w:rPr>
        <w:t xml:space="preserve"> </w:t>
      </w:r>
      <w:r>
        <w:t>distrital,</w:t>
      </w:r>
      <w:r>
        <w:rPr>
          <w:spacing w:val="-4"/>
        </w:rPr>
        <w:t xml:space="preserve"> </w:t>
      </w:r>
      <w:r>
        <w:t>departamental</w:t>
      </w:r>
      <w:r>
        <w:rPr>
          <w:spacing w:val="-7"/>
        </w:rPr>
        <w:t xml:space="preserve"> </w:t>
      </w:r>
      <w:r>
        <w:t>y</w:t>
      </w:r>
      <w:r>
        <w:rPr>
          <w:spacing w:val="-11"/>
        </w:rPr>
        <w:t xml:space="preserve"> </w:t>
      </w:r>
      <w:r>
        <w:t>municipal,</w:t>
      </w:r>
      <w:r>
        <w:rPr>
          <w:spacing w:val="-5"/>
        </w:rPr>
        <w:t xml:space="preserve"> </w:t>
      </w:r>
      <w:r>
        <w:t>que</w:t>
      </w:r>
      <w:r>
        <w:rPr>
          <w:spacing w:val="-8"/>
        </w:rPr>
        <w:t xml:space="preserve"> </w:t>
      </w:r>
      <w:r>
        <w:t>sean</w:t>
      </w:r>
      <w:r>
        <w:rPr>
          <w:spacing w:val="-6"/>
        </w:rPr>
        <w:t xml:space="preserve"> </w:t>
      </w:r>
      <w:r>
        <w:t>aplicables al contrato estarán</w:t>
      </w:r>
      <w:r>
        <w:rPr>
          <w:spacing w:val="-8"/>
        </w:rPr>
        <w:t xml:space="preserve"> </w:t>
      </w:r>
      <w:r>
        <w:t>a</w:t>
      </w:r>
      <w:r>
        <w:rPr>
          <w:spacing w:val="-6"/>
        </w:rPr>
        <w:t xml:space="preserve"> </w:t>
      </w:r>
      <w:r>
        <w:t>cargo</w:t>
      </w:r>
      <w:r>
        <w:rPr>
          <w:spacing w:val="-59"/>
        </w:rPr>
        <w:t xml:space="preserve">               </w:t>
      </w:r>
      <w:r>
        <w:t>de</w:t>
      </w:r>
      <w:r>
        <w:rPr>
          <w:spacing w:val="1"/>
        </w:rPr>
        <w:t xml:space="preserve"> </w:t>
      </w:r>
      <w:r>
        <w:t>quien,</w:t>
      </w:r>
      <w:r>
        <w:rPr>
          <w:spacing w:val="1"/>
        </w:rPr>
        <w:t xml:space="preserve"> </w:t>
      </w:r>
      <w:r>
        <w:t>conforme</w:t>
      </w:r>
      <w:r>
        <w:rPr>
          <w:spacing w:val="1"/>
        </w:rPr>
        <w:t xml:space="preserve"> </w:t>
      </w:r>
      <w:r>
        <w:t>a</w:t>
      </w:r>
      <w:r>
        <w:rPr>
          <w:spacing w:val="1"/>
        </w:rPr>
        <w:t xml:space="preserve"> </w:t>
      </w:r>
      <w:r>
        <w:t>las</w:t>
      </w:r>
      <w:r>
        <w:rPr>
          <w:spacing w:val="1"/>
        </w:rPr>
        <w:t xml:space="preserve"> </w:t>
      </w:r>
      <w:r>
        <w:t>leyes,</w:t>
      </w:r>
      <w:r>
        <w:rPr>
          <w:spacing w:val="1"/>
        </w:rPr>
        <w:t xml:space="preserve"> </w:t>
      </w:r>
      <w:r>
        <w:t>ordenanzas</w:t>
      </w:r>
      <w:r>
        <w:rPr>
          <w:spacing w:val="1"/>
        </w:rPr>
        <w:t xml:space="preserve"> </w:t>
      </w:r>
      <w:r>
        <w:t>departamentales</w:t>
      </w:r>
      <w:r>
        <w:rPr>
          <w:spacing w:val="1"/>
        </w:rPr>
        <w:t xml:space="preserve"> </w:t>
      </w:r>
      <w:r>
        <w:t>y</w:t>
      </w:r>
      <w:r>
        <w:rPr>
          <w:spacing w:val="1"/>
        </w:rPr>
        <w:t xml:space="preserve"> </w:t>
      </w:r>
      <w:r>
        <w:t>acuerdos</w:t>
      </w:r>
      <w:r>
        <w:rPr>
          <w:spacing w:val="1"/>
        </w:rPr>
        <w:t xml:space="preserve"> </w:t>
      </w:r>
      <w:r>
        <w:t>municipales</w:t>
      </w:r>
      <w:r>
        <w:rPr>
          <w:spacing w:val="1"/>
        </w:rPr>
        <w:t xml:space="preserve"> </w:t>
      </w:r>
      <w:r>
        <w:t>vigentes,</w:t>
      </w:r>
      <w:r>
        <w:rPr>
          <w:spacing w:val="-11"/>
        </w:rPr>
        <w:t xml:space="preserve"> </w:t>
      </w:r>
      <w:r>
        <w:t>sea</w:t>
      </w:r>
      <w:r>
        <w:rPr>
          <w:spacing w:val="-12"/>
        </w:rPr>
        <w:t xml:space="preserve"> </w:t>
      </w:r>
      <w:r>
        <w:t>considerado</w:t>
      </w:r>
      <w:r>
        <w:rPr>
          <w:spacing w:val="-9"/>
        </w:rPr>
        <w:t xml:space="preserve"> </w:t>
      </w:r>
      <w:r>
        <w:t>como</w:t>
      </w:r>
      <w:r>
        <w:rPr>
          <w:spacing w:val="-9"/>
        </w:rPr>
        <w:t xml:space="preserve"> </w:t>
      </w:r>
      <w:r>
        <w:t>sujeto</w:t>
      </w:r>
      <w:r>
        <w:rPr>
          <w:spacing w:val="-10"/>
        </w:rPr>
        <w:t xml:space="preserve"> </w:t>
      </w:r>
      <w:r>
        <w:t>pasivo</w:t>
      </w:r>
      <w:r>
        <w:rPr>
          <w:spacing w:val="-9"/>
        </w:rPr>
        <w:t xml:space="preserve"> </w:t>
      </w:r>
      <w:r>
        <w:t>de</w:t>
      </w:r>
      <w:r>
        <w:rPr>
          <w:spacing w:val="-12"/>
        </w:rPr>
        <w:t xml:space="preserve"> </w:t>
      </w:r>
      <w:r>
        <w:t>la</w:t>
      </w:r>
      <w:r>
        <w:rPr>
          <w:spacing w:val="-9"/>
        </w:rPr>
        <w:t xml:space="preserve"> </w:t>
      </w:r>
      <w:r>
        <w:t>respectiva</w:t>
      </w:r>
      <w:r>
        <w:rPr>
          <w:spacing w:val="-12"/>
        </w:rPr>
        <w:t xml:space="preserve"> </w:t>
      </w:r>
      <w:r>
        <w:t>obligación</w:t>
      </w:r>
      <w:r>
        <w:rPr>
          <w:spacing w:val="-9"/>
        </w:rPr>
        <w:t xml:space="preserve"> </w:t>
      </w:r>
      <w:r>
        <w:t>tributaria.</w:t>
      </w:r>
      <w:r>
        <w:rPr>
          <w:spacing w:val="-10"/>
        </w:rPr>
        <w:t xml:space="preserve"> </w:t>
      </w:r>
      <w:r>
        <w:t>El</w:t>
      </w:r>
      <w:r>
        <w:rPr>
          <w:spacing w:val="-10"/>
        </w:rPr>
        <w:t xml:space="preserve"> </w:t>
      </w:r>
      <w:r>
        <w:t>estricto</w:t>
      </w:r>
      <w:r>
        <w:rPr>
          <w:spacing w:val="-59"/>
        </w:rPr>
        <w:t xml:space="preserve"> </w:t>
      </w:r>
      <w:r>
        <w:t>cumplimiento de los deberes formales asociados a los tributos que se originen por este contrato y práctica de las retenciones que resulten aplicables, será de responsabilidad de la</w:t>
      </w:r>
      <w:r>
        <w:rPr>
          <w:spacing w:val="1"/>
        </w:rPr>
        <w:t xml:space="preserve"> </w:t>
      </w:r>
      <w:r>
        <w:t>parte</w:t>
      </w:r>
      <w:r>
        <w:rPr>
          <w:spacing w:val="5"/>
        </w:rPr>
        <w:t xml:space="preserve"> </w:t>
      </w:r>
      <w:r>
        <w:t>que</w:t>
      </w:r>
      <w:r>
        <w:rPr>
          <w:spacing w:val="6"/>
        </w:rPr>
        <w:t xml:space="preserve"> </w:t>
      </w:r>
      <w:r>
        <w:t>resulte</w:t>
      </w:r>
      <w:r>
        <w:rPr>
          <w:spacing w:val="6"/>
        </w:rPr>
        <w:t xml:space="preserve"> </w:t>
      </w:r>
      <w:r>
        <w:t>obligada</w:t>
      </w:r>
      <w:r>
        <w:rPr>
          <w:spacing w:val="7"/>
        </w:rPr>
        <w:t xml:space="preserve"> </w:t>
      </w:r>
      <w:r>
        <w:t>conforme</w:t>
      </w:r>
      <w:r>
        <w:rPr>
          <w:spacing w:val="6"/>
        </w:rPr>
        <w:t xml:space="preserve"> </w:t>
      </w:r>
      <w:r>
        <w:t>a</w:t>
      </w:r>
      <w:r>
        <w:rPr>
          <w:spacing w:val="6"/>
        </w:rPr>
        <w:t xml:space="preserve"> </w:t>
      </w:r>
      <w:r>
        <w:t>lo</w:t>
      </w:r>
      <w:r>
        <w:rPr>
          <w:spacing w:val="8"/>
        </w:rPr>
        <w:t xml:space="preserve"> </w:t>
      </w:r>
      <w:r>
        <w:t>previsto</w:t>
      </w:r>
      <w:r>
        <w:rPr>
          <w:spacing w:val="4"/>
        </w:rPr>
        <w:t xml:space="preserve"> </w:t>
      </w:r>
      <w:r>
        <w:t>en</w:t>
      </w:r>
      <w:r>
        <w:rPr>
          <w:spacing w:val="8"/>
        </w:rPr>
        <w:t xml:space="preserve"> </w:t>
      </w:r>
      <w:r>
        <w:t>las</w:t>
      </w:r>
      <w:r>
        <w:rPr>
          <w:spacing w:val="5"/>
        </w:rPr>
        <w:t xml:space="preserve"> </w:t>
      </w:r>
      <w:r>
        <w:t>leyes,</w:t>
      </w:r>
      <w:r>
        <w:rPr>
          <w:spacing w:val="8"/>
        </w:rPr>
        <w:t xml:space="preserve"> </w:t>
      </w:r>
      <w:r>
        <w:t>ordenanzas</w:t>
      </w:r>
      <w:r>
        <w:rPr>
          <w:spacing w:val="9"/>
        </w:rPr>
        <w:t xml:space="preserve"> </w:t>
      </w:r>
      <w:r>
        <w:t>departamentales</w:t>
      </w:r>
      <w:r>
        <w:rPr>
          <w:spacing w:val="-59"/>
        </w:rPr>
        <w:t xml:space="preserve"> </w:t>
      </w:r>
      <w:r>
        <w:t>y acuerdos municipales vigentes. Las partes se comprometen a suministrar la información y</w:t>
      </w:r>
      <w:r>
        <w:rPr>
          <w:spacing w:val="1"/>
        </w:rPr>
        <w:t xml:space="preserve"> </w:t>
      </w:r>
      <w:r>
        <w:t>documentación soporte que resulte necesario para la correcta aplicación de sus obligaciones</w:t>
      </w:r>
      <w:r>
        <w:rPr>
          <w:spacing w:val="-59"/>
        </w:rPr>
        <w:t xml:space="preserve"> </w:t>
      </w:r>
      <w:r>
        <w:t>tributarias.</w:t>
      </w:r>
      <w:r>
        <w:rPr>
          <w:spacing w:val="-12"/>
        </w:rPr>
        <w:t xml:space="preserve"> </w:t>
      </w:r>
      <w:r>
        <w:t>Las</w:t>
      </w:r>
      <w:r>
        <w:rPr>
          <w:spacing w:val="-12"/>
        </w:rPr>
        <w:t xml:space="preserve"> </w:t>
      </w:r>
      <w:r>
        <w:t>retenciones</w:t>
      </w:r>
      <w:r>
        <w:rPr>
          <w:spacing w:val="-10"/>
        </w:rPr>
        <w:t xml:space="preserve"> </w:t>
      </w:r>
      <w:r>
        <w:t>y</w:t>
      </w:r>
      <w:r>
        <w:rPr>
          <w:spacing w:val="-12"/>
        </w:rPr>
        <w:t xml:space="preserve"> </w:t>
      </w:r>
      <w:r>
        <w:t>deducciones</w:t>
      </w:r>
      <w:r>
        <w:rPr>
          <w:spacing w:val="-13"/>
        </w:rPr>
        <w:t xml:space="preserve"> </w:t>
      </w:r>
      <w:r>
        <w:t>a</w:t>
      </w:r>
      <w:r>
        <w:rPr>
          <w:spacing w:val="-13"/>
        </w:rPr>
        <w:t xml:space="preserve"> </w:t>
      </w:r>
      <w:r>
        <w:t>que</w:t>
      </w:r>
      <w:r>
        <w:rPr>
          <w:spacing w:val="-13"/>
        </w:rPr>
        <w:t xml:space="preserve"> </w:t>
      </w:r>
      <w:r>
        <w:t>haya</w:t>
      </w:r>
      <w:r>
        <w:rPr>
          <w:spacing w:val="-11"/>
        </w:rPr>
        <w:t xml:space="preserve"> </w:t>
      </w:r>
      <w:r>
        <w:t>lugar</w:t>
      </w:r>
      <w:r>
        <w:rPr>
          <w:spacing w:val="-9"/>
        </w:rPr>
        <w:t xml:space="preserve"> </w:t>
      </w:r>
      <w:r>
        <w:t>se</w:t>
      </w:r>
      <w:r>
        <w:rPr>
          <w:spacing w:val="-13"/>
        </w:rPr>
        <w:t xml:space="preserve"> </w:t>
      </w:r>
      <w:r>
        <w:t>harán</w:t>
      </w:r>
      <w:r>
        <w:rPr>
          <w:spacing w:val="-10"/>
        </w:rPr>
        <w:t xml:space="preserve"> </w:t>
      </w:r>
      <w:r>
        <w:t>de</w:t>
      </w:r>
      <w:r>
        <w:rPr>
          <w:spacing w:val="-13"/>
        </w:rPr>
        <w:t xml:space="preserve"> </w:t>
      </w:r>
      <w:r>
        <w:t>acuerdo</w:t>
      </w:r>
      <w:r>
        <w:rPr>
          <w:spacing w:val="-13"/>
        </w:rPr>
        <w:t xml:space="preserve"> </w:t>
      </w:r>
      <w:r>
        <w:t>con</w:t>
      </w:r>
      <w:r>
        <w:rPr>
          <w:spacing w:val="-11"/>
        </w:rPr>
        <w:t xml:space="preserve"> </w:t>
      </w:r>
      <w:r>
        <w:t>las</w:t>
      </w:r>
      <w:r>
        <w:rPr>
          <w:spacing w:val="-11"/>
        </w:rPr>
        <w:t xml:space="preserve"> </w:t>
      </w:r>
      <w:r>
        <w:t>leyes</w:t>
      </w:r>
      <w:r>
        <w:rPr>
          <w:spacing w:val="-59"/>
        </w:rPr>
        <w:t xml:space="preserve"> </w:t>
      </w:r>
      <w:r>
        <w:t>vigentes y</w:t>
      </w:r>
      <w:r>
        <w:rPr>
          <w:spacing w:val="-2"/>
        </w:rPr>
        <w:t xml:space="preserve"> </w:t>
      </w:r>
      <w:r>
        <w:t>aplicables.</w:t>
      </w:r>
    </w:p>
    <w:p w14:paraId="51CBC732" w14:textId="3BDB84CE" w:rsidR="004C061F" w:rsidRDefault="004C061F" w:rsidP="004C061F">
      <w:pPr>
        <w:pStyle w:val="Textoindependiente"/>
        <w:spacing w:before="1"/>
        <w:ind w:left="412" w:right="253"/>
        <w:jc w:val="both"/>
      </w:pPr>
      <w:r>
        <w:rPr>
          <w:rFonts w:ascii="Arial" w:hAnsi="Arial"/>
          <w:b/>
          <w:u w:val="thick"/>
        </w:rPr>
        <w:t>CLÁUSULA DÉCIMA OCTAVA - REGISTRO DEL CONTRATO:</w:t>
      </w:r>
      <w:r>
        <w:rPr>
          <w:rFonts w:ascii="Arial" w:hAnsi="Arial"/>
          <w:b/>
        </w:rPr>
        <w:t xml:space="preserve"> </w:t>
      </w:r>
      <w:r>
        <w:t>Una vez aceptado el contrato, El VENDEDOR lo registrará ante el Administrador del Sistema de Intercambios</w:t>
      </w:r>
      <w:r>
        <w:rPr>
          <w:spacing w:val="1"/>
        </w:rPr>
        <w:t xml:space="preserve"> </w:t>
      </w:r>
      <w:r>
        <w:t>Comerciales – ASIC conforme a lo dispuesto por la resolución CREG 130 de 2019, modificada por la resolución CREG 101 033 de 2023 o aquellas que con posterioridad la modifiquen, adicionen o sustituyan. Este requisito es</w:t>
      </w:r>
      <w:r>
        <w:rPr>
          <w:spacing w:val="1"/>
        </w:rPr>
        <w:t xml:space="preserve"> </w:t>
      </w:r>
      <w:r>
        <w:t>necesario</w:t>
      </w:r>
      <w:r>
        <w:rPr>
          <w:spacing w:val="-1"/>
        </w:rPr>
        <w:t xml:space="preserve"> </w:t>
      </w:r>
      <w:r>
        <w:t>para iniciar</w:t>
      </w:r>
      <w:r>
        <w:rPr>
          <w:spacing w:val="1"/>
        </w:rPr>
        <w:t xml:space="preserve"> </w:t>
      </w:r>
      <w:r>
        <w:t>la</w:t>
      </w:r>
      <w:r>
        <w:rPr>
          <w:spacing w:val="-2"/>
        </w:rPr>
        <w:t xml:space="preserve"> </w:t>
      </w:r>
      <w:r>
        <w:t>ejecución del contrato.</w:t>
      </w:r>
    </w:p>
    <w:p w14:paraId="11A5B058" w14:textId="77777777" w:rsidR="004C061F" w:rsidRDefault="004C061F" w:rsidP="004C061F">
      <w:pPr>
        <w:ind w:left="412"/>
        <w:rPr>
          <w:b/>
        </w:rPr>
      </w:pPr>
      <w:r>
        <w:rPr>
          <w:b/>
          <w:bCs/>
        </w:rPr>
        <w:t>CLÁUSULA</w:t>
      </w:r>
      <w:r>
        <w:rPr>
          <w:b/>
          <w:bCs/>
          <w:spacing w:val="2"/>
        </w:rPr>
        <w:t xml:space="preserve"> </w:t>
      </w:r>
      <w:r>
        <w:rPr>
          <w:b/>
          <w:bCs/>
        </w:rPr>
        <w:t>DÉCIMA</w:t>
      </w:r>
      <w:r>
        <w:rPr>
          <w:b/>
          <w:bCs/>
          <w:spacing w:val="60"/>
        </w:rPr>
        <w:t xml:space="preserve"> </w:t>
      </w:r>
      <w:r>
        <w:rPr>
          <w:b/>
          <w:bCs/>
        </w:rPr>
        <w:t>NOVENA</w:t>
      </w:r>
      <w:r>
        <w:rPr>
          <w:b/>
          <w:bCs/>
          <w:spacing w:val="63"/>
        </w:rPr>
        <w:t xml:space="preserve"> </w:t>
      </w:r>
      <w:r>
        <w:rPr>
          <w:b/>
          <w:bCs/>
        </w:rPr>
        <w:t>-</w:t>
      </w:r>
      <w:r>
        <w:rPr>
          <w:b/>
          <w:bCs/>
          <w:spacing w:val="61"/>
        </w:rPr>
        <w:t xml:space="preserve"> </w:t>
      </w:r>
      <w:r>
        <w:rPr>
          <w:b/>
          <w:bCs/>
        </w:rPr>
        <w:t>NOTIFICACIONES</w:t>
      </w:r>
      <w:r>
        <w:rPr>
          <w:b/>
          <w:bCs/>
          <w:spacing w:val="60"/>
        </w:rPr>
        <w:t xml:space="preserve"> </w:t>
      </w:r>
      <w:r>
        <w:rPr>
          <w:b/>
          <w:bCs/>
        </w:rPr>
        <w:t>Y</w:t>
      </w:r>
      <w:r>
        <w:rPr>
          <w:b/>
          <w:bCs/>
          <w:spacing w:val="60"/>
        </w:rPr>
        <w:t xml:space="preserve"> </w:t>
      </w:r>
      <w:r>
        <w:rPr>
          <w:b/>
          <w:bCs/>
        </w:rPr>
        <w:t>COMUNICACIONES:</w:t>
      </w:r>
      <w:r>
        <w:rPr>
          <w:spacing w:val="62"/>
        </w:rPr>
        <w:t xml:space="preserve"> </w:t>
      </w:r>
      <w:r>
        <w:t>Cualquier</w:t>
      </w:r>
    </w:p>
    <w:p w14:paraId="1C6AD805" w14:textId="3E8F6A13" w:rsidR="004C061F" w:rsidRDefault="004C061F" w:rsidP="004C061F">
      <w:pPr>
        <w:pStyle w:val="Textoindependiente"/>
        <w:spacing w:before="1"/>
        <w:ind w:left="412" w:right="260"/>
        <w:jc w:val="both"/>
        <w:rPr>
          <w:spacing w:val="-59"/>
        </w:rPr>
      </w:pPr>
      <w:r>
        <w:rPr>
          <w:spacing w:val="-1"/>
        </w:rPr>
        <w:t>notificación</w:t>
      </w:r>
      <w:r>
        <w:rPr>
          <w:spacing w:val="-14"/>
        </w:rPr>
        <w:t xml:space="preserve"> </w:t>
      </w:r>
      <w:r>
        <w:rPr>
          <w:spacing w:val="-1"/>
        </w:rPr>
        <w:t>o</w:t>
      </w:r>
      <w:r>
        <w:rPr>
          <w:spacing w:val="-17"/>
        </w:rPr>
        <w:t xml:space="preserve"> </w:t>
      </w:r>
      <w:r>
        <w:rPr>
          <w:spacing w:val="-1"/>
        </w:rPr>
        <w:t>comunicación</w:t>
      </w:r>
      <w:r>
        <w:rPr>
          <w:spacing w:val="-14"/>
        </w:rPr>
        <w:t xml:space="preserve"> </w:t>
      </w:r>
      <w:r>
        <w:t>exigida</w:t>
      </w:r>
      <w:r>
        <w:rPr>
          <w:spacing w:val="-14"/>
        </w:rPr>
        <w:t xml:space="preserve"> </w:t>
      </w:r>
      <w:r>
        <w:t>o</w:t>
      </w:r>
      <w:r>
        <w:rPr>
          <w:spacing w:val="-13"/>
        </w:rPr>
        <w:t xml:space="preserve"> </w:t>
      </w:r>
      <w:r>
        <w:t>permitida</w:t>
      </w:r>
      <w:r>
        <w:rPr>
          <w:spacing w:val="-14"/>
        </w:rPr>
        <w:t xml:space="preserve"> </w:t>
      </w:r>
      <w:r>
        <w:t>en</w:t>
      </w:r>
      <w:r>
        <w:rPr>
          <w:spacing w:val="-19"/>
        </w:rPr>
        <w:t xml:space="preserve"> </w:t>
      </w:r>
      <w:r>
        <w:t>este contrato deberá</w:t>
      </w:r>
      <w:r>
        <w:rPr>
          <w:spacing w:val="-17"/>
        </w:rPr>
        <w:t xml:space="preserve"> </w:t>
      </w:r>
      <w:r>
        <w:t>ser</w:t>
      </w:r>
      <w:r>
        <w:rPr>
          <w:spacing w:val="-18"/>
        </w:rPr>
        <w:t xml:space="preserve"> </w:t>
      </w:r>
      <w:r>
        <w:t>emitida</w:t>
      </w:r>
      <w:r>
        <w:rPr>
          <w:spacing w:val="-14"/>
        </w:rPr>
        <w:t xml:space="preserve"> </w:t>
      </w:r>
      <w:r>
        <w:t>por</w:t>
      </w:r>
      <w:r>
        <w:rPr>
          <w:spacing w:val="-12"/>
        </w:rPr>
        <w:t xml:space="preserve"> </w:t>
      </w:r>
      <w:r>
        <w:t>escrito</w:t>
      </w:r>
      <w:r>
        <w:rPr>
          <w:spacing w:val="-59"/>
        </w:rPr>
        <w:t xml:space="preserve"> </w:t>
      </w:r>
      <w:r>
        <w:t>y entregada personalmente, por correo, fax o correo electrónico a las siguientes direcciones:</w:t>
      </w:r>
      <w:r>
        <w:rPr>
          <w:spacing w:val="-59"/>
        </w:rPr>
        <w:t xml:space="preserve"> </w:t>
      </w:r>
    </w:p>
    <w:p w14:paraId="49EDE632" w14:textId="77777777" w:rsidR="004C061F" w:rsidRDefault="004C061F" w:rsidP="004C061F">
      <w:pPr>
        <w:pStyle w:val="Textoindependiente"/>
        <w:spacing w:before="1"/>
        <w:ind w:left="412" w:right="260"/>
        <w:jc w:val="both"/>
        <w:rPr>
          <w:spacing w:val="-59"/>
        </w:rPr>
      </w:pPr>
    </w:p>
    <w:p w14:paraId="46A4F6B6" w14:textId="7BC510AA" w:rsidR="004C061F" w:rsidRDefault="008E4AB4" w:rsidP="004C061F">
      <w:pPr>
        <w:pStyle w:val="Textoindependiente"/>
        <w:spacing w:before="1"/>
        <w:ind w:left="412" w:right="260"/>
        <w:jc w:val="both"/>
        <w:rPr>
          <w:rFonts w:ascii="Arial" w:hAnsi="Arial"/>
          <w:b/>
        </w:rPr>
      </w:pPr>
      <w:r>
        <w:rPr>
          <w:rFonts w:ascii="Arial" w:hAnsi="Arial"/>
          <w:b/>
        </w:rPr>
        <w:t>EL VENDEDOR</w:t>
      </w:r>
    </w:p>
    <w:p w14:paraId="41998932" w14:textId="77777777" w:rsidR="004C061F" w:rsidRDefault="004C061F" w:rsidP="004C061F">
      <w:pPr>
        <w:pStyle w:val="Textoindependiente"/>
        <w:tabs>
          <w:tab w:val="left" w:pos="1828"/>
        </w:tabs>
        <w:spacing w:line="252" w:lineRule="exact"/>
        <w:ind w:left="412"/>
      </w:pPr>
      <w:r>
        <w:t>Atención:</w:t>
      </w:r>
      <w:r>
        <w:tab/>
        <w:t>…</w:t>
      </w:r>
    </w:p>
    <w:p w14:paraId="3A311E47" w14:textId="77777777" w:rsidR="004C061F" w:rsidRDefault="004C061F" w:rsidP="004C061F">
      <w:pPr>
        <w:pStyle w:val="Textoindependiente"/>
        <w:tabs>
          <w:tab w:val="left" w:pos="1828"/>
        </w:tabs>
        <w:spacing w:line="252" w:lineRule="exact"/>
        <w:ind w:left="412"/>
      </w:pPr>
      <w:r>
        <w:t>Dirección:</w:t>
      </w:r>
      <w:r>
        <w:tab/>
        <w:t>…</w:t>
      </w:r>
    </w:p>
    <w:p w14:paraId="09635ED7" w14:textId="77777777" w:rsidR="004C061F" w:rsidRDefault="004C061F" w:rsidP="004C061F">
      <w:pPr>
        <w:pStyle w:val="Textoindependiente"/>
        <w:tabs>
          <w:tab w:val="left" w:pos="1828"/>
        </w:tabs>
        <w:spacing w:before="2"/>
        <w:ind w:left="412" w:right="7691"/>
      </w:pPr>
      <w:r>
        <w:t>Teléfono:</w:t>
      </w:r>
      <w:r>
        <w:tab/>
        <w:t>…</w:t>
      </w:r>
      <w:r>
        <w:rPr>
          <w:spacing w:val="-59"/>
        </w:rPr>
        <w:t xml:space="preserve"> </w:t>
      </w:r>
      <w:r>
        <w:rPr>
          <w:spacing w:val="-3"/>
        </w:rPr>
        <w:t>E-mail:</w:t>
      </w:r>
      <w:r>
        <w:rPr>
          <w:spacing w:val="-20"/>
        </w:rPr>
        <w:t xml:space="preserve"> </w:t>
      </w:r>
      <w:r>
        <w:rPr>
          <w:spacing w:val="-2"/>
        </w:rPr>
        <w:t>…</w:t>
      </w:r>
    </w:p>
    <w:p w14:paraId="443A17CD" w14:textId="77777777" w:rsidR="004C061F" w:rsidRDefault="004C061F" w:rsidP="004C061F">
      <w:pPr>
        <w:pStyle w:val="Textoindependiente"/>
        <w:spacing w:before="11"/>
        <w:rPr>
          <w:sz w:val="21"/>
        </w:rPr>
      </w:pPr>
    </w:p>
    <w:p w14:paraId="03AFE812" w14:textId="77777777" w:rsidR="004C061F" w:rsidRDefault="004C061F" w:rsidP="004C061F">
      <w:pPr>
        <w:ind w:left="412"/>
        <w:rPr>
          <w:b/>
          <w:bCs/>
        </w:rPr>
      </w:pPr>
    </w:p>
    <w:p w14:paraId="0E66B0CA" w14:textId="77777777" w:rsidR="004C061F" w:rsidRDefault="004C061F" w:rsidP="004C061F">
      <w:pPr>
        <w:ind w:left="412"/>
        <w:rPr>
          <w:b/>
          <w:bCs/>
        </w:rPr>
      </w:pPr>
    </w:p>
    <w:p w14:paraId="1498FC58" w14:textId="77777777" w:rsidR="004C061F" w:rsidRPr="004C002A" w:rsidRDefault="004C061F" w:rsidP="004C061F">
      <w:pPr>
        <w:ind w:left="412"/>
        <w:rPr>
          <w:b/>
          <w:bCs/>
        </w:rPr>
      </w:pPr>
      <w:r>
        <w:rPr>
          <w:b/>
          <w:bCs/>
        </w:rPr>
        <w:t xml:space="preserve">ENERBIT S.A.S </w:t>
      </w:r>
      <w:r>
        <w:rPr>
          <w:b/>
          <w:bCs/>
          <w:spacing w:val="-1"/>
        </w:rPr>
        <w:t>E.S.P.</w:t>
      </w:r>
    </w:p>
    <w:p w14:paraId="4C156FF8" w14:textId="77777777" w:rsidR="004C061F" w:rsidRDefault="004C061F" w:rsidP="004C061F">
      <w:pPr>
        <w:pStyle w:val="Textoindependiente"/>
        <w:tabs>
          <w:tab w:val="left" w:pos="1828"/>
        </w:tabs>
        <w:spacing w:line="252" w:lineRule="exact"/>
        <w:ind w:left="412"/>
      </w:pPr>
      <w:r>
        <w:t>Atención:</w:t>
      </w:r>
      <w:r>
        <w:tab/>
        <w:t>…</w:t>
      </w:r>
    </w:p>
    <w:p w14:paraId="6D75592E" w14:textId="77777777" w:rsidR="004C061F" w:rsidRDefault="004C061F" w:rsidP="004C061F">
      <w:pPr>
        <w:pStyle w:val="Textoindependiente"/>
        <w:tabs>
          <w:tab w:val="left" w:pos="1828"/>
          <w:tab w:val="right" w:pos="3143"/>
        </w:tabs>
        <w:spacing w:before="1"/>
        <w:ind w:left="412" w:right="1272"/>
        <w:rPr>
          <w:spacing w:val="-1"/>
        </w:rPr>
      </w:pPr>
      <w:r>
        <w:t>Dirección:</w:t>
      </w:r>
      <w:r>
        <w:tab/>
      </w:r>
      <w:r>
        <w:rPr>
          <w:spacing w:val="-2"/>
        </w:rPr>
        <w:t>Carrera 43A # 1A Sur – 143, Medellín</w:t>
      </w:r>
      <w:r>
        <w:rPr>
          <w:spacing w:val="-1"/>
        </w:rPr>
        <w:t>,</w:t>
      </w:r>
      <w:r>
        <w:rPr>
          <w:spacing w:val="-11"/>
        </w:rPr>
        <w:t xml:space="preserve"> </w:t>
      </w:r>
      <w:r>
        <w:rPr>
          <w:spacing w:val="-1"/>
        </w:rPr>
        <w:t xml:space="preserve">Antioquia </w:t>
      </w:r>
    </w:p>
    <w:p w14:paraId="49EB1C9E" w14:textId="77777777" w:rsidR="004C061F" w:rsidRDefault="004C061F" w:rsidP="004C061F">
      <w:pPr>
        <w:pStyle w:val="Textoindependiente"/>
        <w:tabs>
          <w:tab w:val="left" w:pos="1828"/>
          <w:tab w:val="right" w:pos="3143"/>
        </w:tabs>
        <w:spacing w:before="1"/>
        <w:ind w:left="412" w:right="1272"/>
      </w:pPr>
      <w:r>
        <w:t>Teléfono:</w:t>
      </w:r>
      <w:r>
        <w:tab/>
        <w:t xml:space="preserve">… </w:t>
      </w:r>
    </w:p>
    <w:p w14:paraId="5BB5AA3F" w14:textId="77777777" w:rsidR="004C061F" w:rsidRDefault="004C061F" w:rsidP="004C061F">
      <w:pPr>
        <w:pStyle w:val="Textoindependiente"/>
        <w:tabs>
          <w:tab w:val="left" w:pos="1828"/>
        </w:tabs>
        <w:spacing w:before="1" w:line="252" w:lineRule="exact"/>
        <w:ind w:left="412"/>
      </w:pPr>
      <w:r>
        <w:t>E-mail:</w:t>
      </w:r>
      <w:r>
        <w:tab/>
        <w:t xml:space="preserve">… </w:t>
      </w:r>
    </w:p>
    <w:p w14:paraId="63510C59" w14:textId="77777777" w:rsidR="004C061F" w:rsidRDefault="004C061F" w:rsidP="004C061F">
      <w:pPr>
        <w:pStyle w:val="Textoindependiente"/>
        <w:ind w:left="412"/>
      </w:pPr>
    </w:p>
    <w:p w14:paraId="3753ADE4" w14:textId="77777777" w:rsidR="004C061F" w:rsidRDefault="004C061F" w:rsidP="004C061F">
      <w:pPr>
        <w:pStyle w:val="Textoindependiente"/>
        <w:ind w:left="412"/>
      </w:pPr>
      <w:r>
        <w:t>Las comunicaciones se entenderán recibidas en la</w:t>
      </w:r>
      <w:r>
        <w:rPr>
          <w:spacing w:val="2"/>
        </w:rPr>
        <w:t xml:space="preserve"> </w:t>
      </w:r>
      <w:r>
        <w:t>fecha de</w:t>
      </w:r>
      <w:r>
        <w:rPr>
          <w:spacing w:val="3"/>
        </w:rPr>
        <w:t xml:space="preserve"> </w:t>
      </w:r>
      <w:r>
        <w:t>recibo</w:t>
      </w:r>
      <w:r>
        <w:rPr>
          <w:spacing w:val="2"/>
        </w:rPr>
        <w:t xml:space="preserve"> </w:t>
      </w:r>
      <w:r>
        <w:t>indicada</w:t>
      </w:r>
      <w:r>
        <w:rPr>
          <w:spacing w:val="1"/>
        </w:rPr>
        <w:t xml:space="preserve"> </w:t>
      </w:r>
      <w:r>
        <w:t>en</w:t>
      </w:r>
      <w:r>
        <w:rPr>
          <w:spacing w:val="2"/>
        </w:rPr>
        <w:t xml:space="preserve"> </w:t>
      </w:r>
      <w:r>
        <w:t>la</w:t>
      </w:r>
      <w:r>
        <w:rPr>
          <w:spacing w:val="2"/>
        </w:rPr>
        <w:t xml:space="preserve"> </w:t>
      </w:r>
      <w:r>
        <w:t>constancia</w:t>
      </w:r>
      <w:r>
        <w:rPr>
          <w:spacing w:val="-58"/>
        </w:rPr>
        <w:t xml:space="preserve"> </w:t>
      </w:r>
      <w:r>
        <w:t>expedida</w:t>
      </w:r>
      <w:r>
        <w:rPr>
          <w:spacing w:val="-11"/>
        </w:rPr>
        <w:t xml:space="preserve"> </w:t>
      </w:r>
      <w:r>
        <w:t>por</w:t>
      </w:r>
      <w:r>
        <w:rPr>
          <w:spacing w:val="-9"/>
        </w:rPr>
        <w:t xml:space="preserve"> </w:t>
      </w:r>
      <w:r>
        <w:t>la</w:t>
      </w:r>
      <w:r>
        <w:rPr>
          <w:spacing w:val="-10"/>
        </w:rPr>
        <w:t xml:space="preserve"> </w:t>
      </w:r>
      <w:r>
        <w:t>Empresa</w:t>
      </w:r>
      <w:r>
        <w:rPr>
          <w:spacing w:val="-11"/>
        </w:rPr>
        <w:t xml:space="preserve"> </w:t>
      </w:r>
      <w:r>
        <w:t>prestadora</w:t>
      </w:r>
      <w:r>
        <w:rPr>
          <w:spacing w:val="-10"/>
        </w:rPr>
        <w:t xml:space="preserve"> </w:t>
      </w:r>
      <w:r>
        <w:t>del</w:t>
      </w:r>
      <w:r>
        <w:rPr>
          <w:spacing w:val="-10"/>
        </w:rPr>
        <w:t xml:space="preserve"> </w:t>
      </w:r>
      <w:r>
        <w:t>servicio</w:t>
      </w:r>
      <w:r>
        <w:rPr>
          <w:spacing w:val="-10"/>
        </w:rPr>
        <w:t xml:space="preserve"> </w:t>
      </w:r>
      <w:r>
        <w:t>de</w:t>
      </w:r>
      <w:r>
        <w:rPr>
          <w:spacing w:val="-11"/>
        </w:rPr>
        <w:t xml:space="preserve"> </w:t>
      </w:r>
      <w:r>
        <w:t>Correo</w:t>
      </w:r>
      <w:r>
        <w:rPr>
          <w:spacing w:val="-10"/>
        </w:rPr>
        <w:t xml:space="preserve"> </w:t>
      </w:r>
      <w:r>
        <w:t>Certificado.</w:t>
      </w:r>
    </w:p>
    <w:p w14:paraId="2042CB76" w14:textId="77777777" w:rsidR="004C061F" w:rsidRDefault="004C061F" w:rsidP="004C061F">
      <w:pPr>
        <w:pStyle w:val="Textoindependiente"/>
        <w:spacing w:before="5"/>
        <w:rPr>
          <w:sz w:val="26"/>
        </w:rPr>
      </w:pPr>
    </w:p>
    <w:p w14:paraId="3D843A38" w14:textId="77777777" w:rsidR="004C061F" w:rsidRPr="00335A49" w:rsidRDefault="004C061F" w:rsidP="004C061F">
      <w:pPr>
        <w:spacing w:before="1" w:line="253" w:lineRule="exact"/>
        <w:ind w:left="412"/>
        <w:rPr>
          <w:b/>
        </w:rPr>
      </w:pPr>
      <w:r>
        <w:rPr>
          <w:rFonts w:ascii="Arial" w:hAnsi="Arial"/>
          <w:b/>
          <w:u w:val="thick"/>
        </w:rPr>
        <w:t>CLA</w:t>
      </w:r>
      <w:r>
        <w:rPr>
          <w:b/>
          <w:u w:val="thick"/>
        </w:rPr>
        <w:t>USULA</w:t>
      </w:r>
      <w:r>
        <w:rPr>
          <w:b/>
          <w:spacing w:val="14"/>
          <w:u w:val="thick"/>
        </w:rPr>
        <w:t xml:space="preserve"> </w:t>
      </w:r>
      <w:r>
        <w:rPr>
          <w:b/>
          <w:u w:val="thick"/>
        </w:rPr>
        <w:t>VIGÉSIMA</w:t>
      </w:r>
      <w:r>
        <w:rPr>
          <w:b/>
          <w:spacing w:val="13"/>
          <w:u w:val="thick"/>
        </w:rPr>
        <w:t xml:space="preserve"> </w:t>
      </w:r>
      <w:r>
        <w:rPr>
          <w:b/>
          <w:u w:val="thick"/>
        </w:rPr>
        <w:t>–</w:t>
      </w:r>
      <w:r>
        <w:rPr>
          <w:b/>
          <w:spacing w:val="14"/>
          <w:u w:val="thick"/>
        </w:rPr>
        <w:t xml:space="preserve"> </w:t>
      </w:r>
      <w:r>
        <w:rPr>
          <w:b/>
          <w:u w:val="thick"/>
        </w:rPr>
        <w:t>ADMINISTRACIÓN</w:t>
      </w:r>
      <w:r>
        <w:rPr>
          <w:b/>
          <w:spacing w:val="12"/>
          <w:u w:val="thick"/>
        </w:rPr>
        <w:t xml:space="preserve"> </w:t>
      </w:r>
      <w:r>
        <w:rPr>
          <w:b/>
          <w:u w:val="thick"/>
        </w:rPr>
        <w:t>DEL</w:t>
      </w:r>
      <w:r>
        <w:rPr>
          <w:b/>
          <w:spacing w:val="15"/>
          <w:u w:val="thick"/>
        </w:rPr>
        <w:t xml:space="preserve"> </w:t>
      </w:r>
      <w:r>
        <w:rPr>
          <w:b/>
          <w:u w:val="thick"/>
        </w:rPr>
        <w:t>RIESGO</w:t>
      </w:r>
      <w:r>
        <w:rPr>
          <w:b/>
          <w:spacing w:val="14"/>
          <w:u w:val="thick"/>
        </w:rPr>
        <w:t xml:space="preserve"> </w:t>
      </w:r>
      <w:r>
        <w:rPr>
          <w:b/>
          <w:u w:val="thick"/>
        </w:rPr>
        <w:t>DE</w:t>
      </w:r>
      <w:r>
        <w:rPr>
          <w:b/>
          <w:spacing w:val="12"/>
          <w:u w:val="thick"/>
        </w:rPr>
        <w:t xml:space="preserve"> </w:t>
      </w:r>
      <w:r>
        <w:rPr>
          <w:b/>
          <w:u w:val="thick"/>
        </w:rPr>
        <w:t>LAVADO</w:t>
      </w:r>
      <w:r>
        <w:rPr>
          <w:b/>
          <w:spacing w:val="14"/>
          <w:u w:val="thick"/>
        </w:rPr>
        <w:t xml:space="preserve"> </w:t>
      </w:r>
      <w:r>
        <w:rPr>
          <w:b/>
          <w:u w:val="thick"/>
        </w:rPr>
        <w:t>DE</w:t>
      </w:r>
      <w:r>
        <w:rPr>
          <w:b/>
          <w:spacing w:val="11"/>
          <w:u w:val="thick"/>
        </w:rPr>
        <w:t xml:space="preserve"> </w:t>
      </w:r>
      <w:r>
        <w:rPr>
          <w:b/>
          <w:u w:val="thick"/>
        </w:rPr>
        <w:t>ACTIVOS</w:t>
      </w:r>
      <w:r>
        <w:rPr>
          <w:b/>
          <w:spacing w:val="12"/>
          <w:u w:val="thick"/>
        </w:rPr>
        <w:t xml:space="preserve"> </w:t>
      </w:r>
      <w:r>
        <w:rPr>
          <w:b/>
          <w:u w:val="thick"/>
        </w:rPr>
        <w:t>Y</w:t>
      </w:r>
    </w:p>
    <w:p w14:paraId="14BA53B5" w14:textId="1BED6D0C" w:rsidR="004C061F" w:rsidRPr="007A0794" w:rsidRDefault="004C061F" w:rsidP="004C061F">
      <w:pPr>
        <w:pStyle w:val="Textoindependiente"/>
        <w:ind w:left="412" w:right="257"/>
        <w:jc w:val="both"/>
      </w:pPr>
      <w:r>
        <w:rPr>
          <w:b/>
          <w:u w:val="thick"/>
        </w:rPr>
        <w:t xml:space="preserve">FINANCIACIÓN DEL TERRORISMO: </w:t>
      </w:r>
      <w:bookmarkStart w:id="6" w:name="_Toc465678543"/>
      <w:r>
        <w:rPr>
          <w:rFonts w:cs="Arial"/>
          <w:color w:val="000000"/>
          <w:lang w:val="es-ES_tradnl"/>
        </w:rPr>
        <w:t>Las Partes declaran que: (i) Los recursos, dineros, activos o bienes (conjuntamente “bienes”) relacionados con el presente contrato tienen una procedencia lícita y no están vinculados con el lavado de activos, ni con ninguno de sus delitos fuente, (</w:t>
      </w:r>
      <w:proofErr w:type="spellStart"/>
      <w:r>
        <w:rPr>
          <w:rFonts w:cs="Arial"/>
          <w:color w:val="000000"/>
          <w:lang w:val="es-ES_tradnl"/>
        </w:rPr>
        <w:t>ii</w:t>
      </w:r>
      <w:proofErr w:type="spellEnd"/>
      <w:r>
        <w:rPr>
          <w:rFonts w:cs="Arial"/>
          <w:color w:val="000000"/>
          <w:lang w:val="es-ES_tradnl"/>
        </w:rPr>
        <w:t>) Los bienes producto del presente contrato no van a ser destinados para la financiación del terrorismo o cualquier otra conducta delictiva, de acuerdo con las normas penales vigentes, (</w:t>
      </w:r>
      <w:proofErr w:type="spellStart"/>
      <w:r>
        <w:rPr>
          <w:rFonts w:cs="Arial"/>
          <w:color w:val="000000"/>
          <w:lang w:val="es-ES_tradnl"/>
        </w:rPr>
        <w:t>iii</w:t>
      </w:r>
      <w:proofErr w:type="spellEnd"/>
      <w:r>
        <w:rPr>
          <w:rFonts w:cs="Arial"/>
          <w:color w:val="000000"/>
          <w:lang w:val="es-ES_tradnl"/>
        </w:rPr>
        <w:t xml:space="preserve">) </w:t>
      </w:r>
      <w:r>
        <w:rPr>
          <w:rFonts w:cs="Arial"/>
          <w:b/>
          <w:bCs/>
          <w:color w:val="000000"/>
          <w:lang w:val="es-ES_tradnl"/>
        </w:rPr>
        <w:t>EL VENDEDOR</w:t>
      </w:r>
      <w:r>
        <w:rPr>
          <w:rFonts w:cs="Arial"/>
          <w:color w:val="000000"/>
          <w:lang w:val="es-ES_tradnl"/>
        </w:rPr>
        <w:t>, sus directores, accionistas, socios o empleados (conjuntamente “Partes Relacionadas”), no han sido incluidos en listas de control de riesgo de lavado de activos y financiación al terrorismo nacionales o internacionales, entre las que se encuentran la lista de la Oficina de Control de Activos en el Exterior – OFAC emitida por la Oficina del Tesoro de los Estados Unidos de Norte América y la lista de sanciones del Consejo de Seguridad de la Organización de las Naciones Unidas y (</w:t>
      </w:r>
      <w:proofErr w:type="spellStart"/>
      <w:r>
        <w:rPr>
          <w:rFonts w:cs="Arial"/>
          <w:color w:val="000000"/>
          <w:lang w:val="es-ES_tradnl"/>
        </w:rPr>
        <w:t>iv</w:t>
      </w:r>
      <w:proofErr w:type="spellEnd"/>
      <w:r>
        <w:rPr>
          <w:rFonts w:cs="Arial"/>
          <w:color w:val="000000"/>
          <w:lang w:val="es-ES_tradnl"/>
        </w:rPr>
        <w:t xml:space="preserve">) En el desarrollo de su actividad no incurren en ninguna actividad ilícita de las contempladas en el Código Penal </w:t>
      </w:r>
      <w:r>
        <w:rPr>
          <w:rFonts w:cs="Arial"/>
          <w:color w:val="000000"/>
          <w:lang w:val="es-ES_tradnl"/>
        </w:rPr>
        <w:lastRenderedPageBreak/>
        <w:t xml:space="preserve">Colombiano o en cualquier otra norma que lo modifique o adicione. </w:t>
      </w:r>
      <w:bookmarkStart w:id="7" w:name="x__Toc465678541"/>
      <w:r>
        <w:rPr>
          <w:rFonts w:cs="Arial"/>
          <w:b/>
          <w:bCs/>
          <w:color w:val="000000"/>
          <w:lang w:val="es-ES_tradnl"/>
        </w:rPr>
        <w:t>EL VENDEDOR</w:t>
      </w:r>
      <w:r>
        <w:rPr>
          <w:rFonts w:cs="Arial"/>
          <w:color w:val="000000"/>
          <w:lang w:val="es-ES_tradnl"/>
        </w:rPr>
        <w:t xml:space="preserve"> se obliga a entregar información veraz y verificable y a actualizar su información personal, institucional, comercial y financiera por lo menos una vez al año, o cada vez que así lo solicite </w:t>
      </w:r>
      <w:r>
        <w:rPr>
          <w:rFonts w:cs="Arial"/>
          <w:b/>
          <w:bCs/>
          <w:color w:val="000000"/>
          <w:lang w:val="es-ES_tradnl"/>
        </w:rPr>
        <w:t>EL COMPRADOR</w:t>
      </w:r>
      <w:r>
        <w:rPr>
          <w:rFonts w:cs="Arial"/>
          <w:color w:val="000000"/>
          <w:lang w:val="es-ES_tradnl"/>
        </w:rPr>
        <w:t xml:space="preserve">, suministrando la totalidad de los soportes documentales exigidos. El incumplimiento de esta obligación faculta a </w:t>
      </w:r>
      <w:r>
        <w:rPr>
          <w:rFonts w:cs="Arial"/>
          <w:b/>
          <w:bCs/>
          <w:color w:val="000000"/>
          <w:lang w:val="es-ES_tradnl"/>
        </w:rPr>
        <w:t>EL COMPRADOR</w:t>
      </w:r>
      <w:r>
        <w:rPr>
          <w:rFonts w:cs="Arial"/>
          <w:color w:val="000000"/>
          <w:lang w:val="es-ES_tradnl"/>
        </w:rPr>
        <w:t xml:space="preserve"> para terminar de manera inmediata y unilateral cualquier tipo de relación que tenga con </w:t>
      </w:r>
      <w:r>
        <w:rPr>
          <w:rFonts w:cs="Arial"/>
          <w:b/>
          <w:bCs/>
          <w:color w:val="000000"/>
          <w:lang w:val="es-ES_tradnl"/>
        </w:rPr>
        <w:t>EL VENDEDOR</w:t>
      </w:r>
      <w:r>
        <w:rPr>
          <w:rFonts w:cs="Arial"/>
          <w:color w:val="000000"/>
          <w:lang w:val="es-ES_tradnl"/>
        </w:rPr>
        <w:t xml:space="preserve">. Así mismo, </w:t>
      </w:r>
      <w:r>
        <w:rPr>
          <w:rFonts w:cs="Arial"/>
          <w:b/>
          <w:bCs/>
          <w:color w:val="000000"/>
          <w:lang w:val="es-ES_tradnl"/>
        </w:rPr>
        <w:t>EL VENDEDOR</w:t>
      </w:r>
      <w:r>
        <w:rPr>
          <w:rFonts w:cs="Arial"/>
          <w:color w:val="000000"/>
          <w:lang w:val="es-ES_tradnl"/>
        </w:rPr>
        <w:t xml:space="preserve"> autoriza a </w:t>
      </w:r>
      <w:r>
        <w:rPr>
          <w:rFonts w:cs="Arial"/>
          <w:b/>
          <w:bCs/>
          <w:color w:val="000000"/>
          <w:lang w:val="es-ES_tradnl"/>
        </w:rPr>
        <w:t>EL COMPRADOR</w:t>
      </w:r>
      <w:r>
        <w:rPr>
          <w:rFonts w:cs="Arial"/>
          <w:color w:val="000000"/>
          <w:lang w:val="es-ES_tradnl"/>
        </w:rPr>
        <w:t xml:space="preserve"> o a el tercero que esta designe a realizar consultas a través de cualquier medio, incluyendo centrales de riesgo, para efectuar las verificaciones necesarias con el fin de corroborar la información suministrada.</w:t>
      </w:r>
      <w:bookmarkEnd w:id="7"/>
      <w:r>
        <w:rPr>
          <w:rFonts w:cs="Arial"/>
          <w:color w:val="000000"/>
          <w:lang w:val="es-ES_tradnl"/>
        </w:rPr>
        <w:t xml:space="preserve"> </w:t>
      </w:r>
      <w:bookmarkStart w:id="8" w:name="x__Toc465678542"/>
      <w:r>
        <w:rPr>
          <w:rFonts w:cs="Arial"/>
          <w:b/>
          <w:bCs/>
          <w:color w:val="000000"/>
          <w:lang w:val="es-ES_tradnl"/>
        </w:rPr>
        <w:t>EL VENDEDOR</w:t>
      </w:r>
      <w:r>
        <w:rPr>
          <w:rFonts w:cs="Arial"/>
          <w:color w:val="000000"/>
          <w:lang w:val="es-ES_tradnl"/>
        </w:rPr>
        <w:t xml:space="preserve"> se obliga a implementar las medidas necesarias con el fin de evitar que sus operaciones puedan ser utilizadas como instrumento para la realización de cualquier actividad ilícita de las contempladas en el Código Penal Colombiano o en cualquier otra norma que lo modifique o adicione, especialmente para el lavado de activos y la financiación al terrorismo o cualquiera de sus delitos fuente.</w:t>
      </w:r>
      <w:bookmarkEnd w:id="8"/>
      <w:r>
        <w:rPr>
          <w:rFonts w:cs="Arial"/>
          <w:color w:val="000000"/>
          <w:lang w:val="es-ES_tradnl"/>
        </w:rPr>
        <w:t xml:space="preserve"> </w:t>
      </w:r>
      <w:r>
        <w:rPr>
          <w:rFonts w:cs="Arial"/>
          <w:b/>
          <w:bCs/>
          <w:color w:val="000000"/>
          <w:lang w:val="es-ES_tradnl"/>
        </w:rPr>
        <w:t>EL VENDEDOR</w:t>
      </w:r>
      <w:r>
        <w:rPr>
          <w:rFonts w:cs="Arial"/>
          <w:color w:val="000000"/>
          <w:lang w:val="es-ES_tradnl"/>
        </w:rPr>
        <w:t xml:space="preserve"> se obliga a realizar una selección técnica del personal a su cargo designado para el desarrollo del objeto del presente contrato, con el fin de garantizar su idoneidad profesional y moral en el desempeño de las labores asignadas, incluyendo en este proceso como mínimo, la consulta en las listas para el control de lavado de activos y financiación del terrorismo administradas por cualquier autoridad nacional o extranjera, tales como las listas de la Oficina de Control de Activos en el Exterior – OFAC emitidas por la Oficina del Tesoro de los Estados Unidos de Norte América, la lista de sanciones del Consejo de Seguridad de la Organización de las Naciones Unidas, así como cualquier otra lista pública relacionada con el tema del lavado de activos y financiación del terrorismo definida por </w:t>
      </w:r>
      <w:r>
        <w:rPr>
          <w:rFonts w:cs="Arial"/>
          <w:b/>
          <w:bCs/>
          <w:color w:val="000000"/>
          <w:lang w:val="es-ES_tradnl"/>
        </w:rPr>
        <w:t>EL COMPRADOR</w:t>
      </w:r>
      <w:r>
        <w:rPr>
          <w:rFonts w:cs="Arial"/>
          <w:color w:val="000000"/>
          <w:lang w:val="es-ES_tradnl"/>
        </w:rPr>
        <w:t xml:space="preserve">. </w:t>
      </w:r>
      <w:r>
        <w:rPr>
          <w:rFonts w:cs="Arial"/>
          <w:b/>
          <w:bCs/>
          <w:color w:val="000000"/>
          <w:lang w:val="es-ES_tradnl"/>
        </w:rPr>
        <w:t>EL VENDEDOR</w:t>
      </w:r>
      <w:r>
        <w:rPr>
          <w:rFonts w:cs="Arial"/>
          <w:color w:val="000000"/>
          <w:lang w:val="es-ES_tradnl"/>
        </w:rPr>
        <w:t xml:space="preserve"> se obliga a remitir una certificación a </w:t>
      </w:r>
      <w:r>
        <w:rPr>
          <w:rFonts w:cs="Arial"/>
          <w:b/>
          <w:bCs/>
          <w:color w:val="000000"/>
          <w:lang w:val="es-ES_tradnl"/>
        </w:rPr>
        <w:t>EL COMPRADOR</w:t>
      </w:r>
      <w:r>
        <w:rPr>
          <w:rFonts w:cs="Arial"/>
          <w:color w:val="000000"/>
          <w:lang w:val="es-ES_tradnl"/>
        </w:rPr>
        <w:t xml:space="preserve"> de la consulta realizada del personal provisto </w:t>
      </w:r>
      <w:proofErr w:type="gramStart"/>
      <w:r>
        <w:rPr>
          <w:rFonts w:cs="Arial"/>
          <w:color w:val="000000"/>
          <w:lang w:val="es-ES_tradnl"/>
        </w:rPr>
        <w:t>en razón del</w:t>
      </w:r>
      <w:proofErr w:type="gramEnd"/>
      <w:r>
        <w:rPr>
          <w:rFonts w:cs="Arial"/>
          <w:color w:val="000000"/>
          <w:lang w:val="es-ES_tradnl"/>
        </w:rPr>
        <w:t xml:space="preserve"> presente contrato, la cual debe incluir el soporte respectivo con la fecha y hora de la consulta, la fuente y el nombre de la lista consultada, el nombre completo de la persona consultada y de quien realizó la consulta.</w:t>
      </w:r>
      <w:bookmarkEnd w:id="6"/>
    </w:p>
    <w:p w14:paraId="4B2A06AB" w14:textId="77777777" w:rsidR="004C061F" w:rsidRPr="00335A49" w:rsidRDefault="004C061F" w:rsidP="004C061F">
      <w:pPr>
        <w:spacing w:before="1" w:line="252" w:lineRule="exact"/>
        <w:ind w:left="412"/>
        <w:rPr>
          <w:b/>
        </w:rPr>
      </w:pPr>
      <w:r>
        <w:rPr>
          <w:b/>
          <w:u w:val="thick"/>
        </w:rPr>
        <w:t>CLAUSULA</w:t>
      </w:r>
      <w:r>
        <w:rPr>
          <w:b/>
          <w:spacing w:val="26"/>
          <w:u w:val="thick"/>
        </w:rPr>
        <w:t xml:space="preserve"> </w:t>
      </w:r>
      <w:r>
        <w:rPr>
          <w:b/>
          <w:u w:val="thick"/>
        </w:rPr>
        <w:t>VIGÉSIMA</w:t>
      </w:r>
      <w:r>
        <w:rPr>
          <w:b/>
          <w:spacing w:val="86"/>
          <w:u w:val="thick"/>
        </w:rPr>
        <w:t xml:space="preserve"> </w:t>
      </w:r>
      <w:r>
        <w:rPr>
          <w:b/>
          <w:u w:val="thick"/>
        </w:rPr>
        <w:t>PRIMERA</w:t>
      </w:r>
      <w:r>
        <w:rPr>
          <w:b/>
          <w:spacing w:val="87"/>
          <w:u w:val="thick"/>
        </w:rPr>
        <w:t xml:space="preserve"> </w:t>
      </w:r>
      <w:r>
        <w:rPr>
          <w:b/>
          <w:u w:val="thick"/>
        </w:rPr>
        <w:t>-</w:t>
      </w:r>
      <w:r>
        <w:rPr>
          <w:b/>
          <w:spacing w:val="83"/>
          <w:u w:val="thick"/>
        </w:rPr>
        <w:t xml:space="preserve"> </w:t>
      </w:r>
      <w:r>
        <w:rPr>
          <w:b/>
          <w:u w:val="thick"/>
        </w:rPr>
        <w:t>ADMINISTRACIÓN</w:t>
      </w:r>
      <w:r>
        <w:rPr>
          <w:b/>
          <w:spacing w:val="84"/>
          <w:u w:val="thick"/>
        </w:rPr>
        <w:t xml:space="preserve"> </w:t>
      </w:r>
      <w:r>
        <w:rPr>
          <w:b/>
          <w:u w:val="thick"/>
        </w:rPr>
        <w:t>DEL</w:t>
      </w:r>
      <w:r>
        <w:rPr>
          <w:b/>
          <w:spacing w:val="85"/>
          <w:u w:val="thick"/>
        </w:rPr>
        <w:t xml:space="preserve"> </w:t>
      </w:r>
      <w:r>
        <w:rPr>
          <w:b/>
          <w:u w:val="thick"/>
        </w:rPr>
        <w:t>RIESGO</w:t>
      </w:r>
      <w:r>
        <w:rPr>
          <w:b/>
          <w:spacing w:val="86"/>
          <w:u w:val="thick"/>
        </w:rPr>
        <w:t xml:space="preserve"> </w:t>
      </w:r>
      <w:r>
        <w:rPr>
          <w:b/>
          <w:u w:val="thick"/>
        </w:rPr>
        <w:t>DE</w:t>
      </w:r>
      <w:r>
        <w:rPr>
          <w:b/>
          <w:spacing w:val="84"/>
          <w:u w:val="thick"/>
        </w:rPr>
        <w:t xml:space="preserve"> </w:t>
      </w:r>
      <w:r>
        <w:rPr>
          <w:b/>
          <w:u w:val="thick"/>
        </w:rPr>
        <w:t>FRAUDE,</w:t>
      </w:r>
    </w:p>
    <w:p w14:paraId="264EA5A4" w14:textId="22A13F39" w:rsidR="004C061F" w:rsidRPr="007A0794" w:rsidRDefault="004C061F" w:rsidP="004C061F">
      <w:pPr>
        <w:pStyle w:val="Textoindependiente"/>
        <w:ind w:left="412" w:right="251"/>
        <w:jc w:val="both"/>
        <w:rPr>
          <w:rFonts w:cs="Arial"/>
        </w:rPr>
      </w:pPr>
      <w:r>
        <w:rPr>
          <w:b/>
          <w:u w:val="thick"/>
        </w:rPr>
        <w:t>SOBORNO</w:t>
      </w:r>
      <w:r>
        <w:rPr>
          <w:b/>
          <w:spacing w:val="-7"/>
          <w:u w:val="thick"/>
        </w:rPr>
        <w:t xml:space="preserve"> </w:t>
      </w:r>
      <w:r>
        <w:rPr>
          <w:b/>
          <w:u w:val="thick"/>
        </w:rPr>
        <w:t>Y</w:t>
      </w:r>
      <w:r>
        <w:rPr>
          <w:b/>
          <w:spacing w:val="-6"/>
          <w:u w:val="thick"/>
        </w:rPr>
        <w:t xml:space="preserve"> </w:t>
      </w:r>
      <w:r>
        <w:rPr>
          <w:b/>
          <w:u w:val="thick"/>
        </w:rPr>
        <w:t>CORRUPCIÓN</w:t>
      </w:r>
      <w:r>
        <w:rPr>
          <w:u w:val="thick"/>
        </w:rPr>
        <w:t>:</w:t>
      </w:r>
      <w:r>
        <w:t xml:space="preserve"> </w:t>
      </w:r>
      <w:r>
        <w:rPr>
          <w:rFonts w:cs="Arial"/>
          <w:color w:val="000000"/>
        </w:rPr>
        <w:t>Las Partes declaran que: (i) no incurren en acciones relacionadas con fraude, soborno y/o corrupción, (</w:t>
      </w:r>
      <w:proofErr w:type="spellStart"/>
      <w:r>
        <w:rPr>
          <w:rFonts w:cs="Arial"/>
          <w:color w:val="000000"/>
        </w:rPr>
        <w:t>ii</w:t>
      </w:r>
      <w:proofErr w:type="spellEnd"/>
      <w:r>
        <w:rPr>
          <w:rFonts w:cs="Arial"/>
          <w:color w:val="000000"/>
        </w:rPr>
        <w:t>) no realizan actividades ilícitas, (</w:t>
      </w:r>
      <w:proofErr w:type="spellStart"/>
      <w:r>
        <w:rPr>
          <w:rFonts w:cs="Arial"/>
          <w:color w:val="000000"/>
        </w:rPr>
        <w:t>iii</w:t>
      </w:r>
      <w:proofErr w:type="spellEnd"/>
      <w:r>
        <w:rPr>
          <w:rFonts w:cs="Arial"/>
          <w:color w:val="000000"/>
        </w:rPr>
        <w:t>) no usarán a la otra Parte o la relación comercial con ésta para cometer actos ilícitos o relacionados con fraude, soborno y/o corrupción, (</w:t>
      </w:r>
      <w:proofErr w:type="spellStart"/>
      <w:r>
        <w:rPr>
          <w:rFonts w:cs="Arial"/>
          <w:color w:val="000000"/>
        </w:rPr>
        <w:t>iv</w:t>
      </w:r>
      <w:proofErr w:type="spellEnd"/>
      <w:r>
        <w:rPr>
          <w:rFonts w:cs="Arial"/>
          <w:color w:val="000000"/>
        </w:rPr>
        <w:t xml:space="preserve">) cumplirán toda la normatividad aplicable y los requerimientos y ordenes de las autoridades competentes, nacionales e internacionales, en materia de prevención, control y administración del riesgo de fraude, soborno y corrupción, (v) ninguna de ellas, ni ninguna persona asociada a éstas, directa o indirectamente, ofrecerán, pagarán, prometerán pagar,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 </w:t>
      </w:r>
      <w:r>
        <w:rPr>
          <w:rFonts w:cs="Arial"/>
          <w:b/>
          <w:bCs/>
          <w:color w:val="000000"/>
        </w:rPr>
        <w:t>EL VENDEDOR</w:t>
      </w:r>
      <w:r>
        <w:rPr>
          <w:rFonts w:cs="Arial"/>
          <w:color w:val="000000"/>
        </w:rPr>
        <w:t xml:space="preserve"> adicionalmente declara y garantiza que: (i) ningún </w:t>
      </w:r>
      <w:proofErr w:type="gramStart"/>
      <w:r>
        <w:rPr>
          <w:rFonts w:cs="Arial"/>
          <w:color w:val="000000"/>
        </w:rPr>
        <w:t>Funcionario</w:t>
      </w:r>
      <w:proofErr w:type="gramEnd"/>
      <w:r>
        <w:rPr>
          <w:rFonts w:cs="Arial"/>
          <w:color w:val="000000"/>
        </w:rPr>
        <w:t xml:space="preserve"> Público tiene derecho a recibir, directa o indirectamente, remuneración derivada del presente contrato. </w:t>
      </w:r>
      <w:r>
        <w:rPr>
          <w:rFonts w:cs="Arial"/>
          <w:b/>
          <w:bCs/>
          <w:color w:val="000000"/>
        </w:rPr>
        <w:t>EL VENDEDOR</w:t>
      </w:r>
      <w:r>
        <w:rPr>
          <w:rFonts w:cs="Arial"/>
          <w:color w:val="000000"/>
        </w:rPr>
        <w:t xml:space="preserve"> notificará por escrito a </w:t>
      </w:r>
      <w:r>
        <w:rPr>
          <w:rFonts w:cs="Arial"/>
          <w:b/>
          <w:bCs/>
          <w:color w:val="000000"/>
          <w:lang w:val="es-ES_tradnl"/>
        </w:rPr>
        <w:t>EL COMPRADOR</w:t>
      </w:r>
      <w:r>
        <w:rPr>
          <w:rFonts w:cs="Arial"/>
          <w:color w:val="000000"/>
        </w:rPr>
        <w:t xml:space="preserve"> en caso de tener conocimiento o sospecha acerca de cualquier violación de la normatividad aplicable relacionada con la administración del riesgo de fraude, soborno y/o corrupción, (</w:t>
      </w:r>
      <w:proofErr w:type="spellStart"/>
      <w:r>
        <w:rPr>
          <w:rFonts w:cs="Arial"/>
          <w:color w:val="000000"/>
        </w:rPr>
        <w:t>ii</w:t>
      </w:r>
      <w:proofErr w:type="spellEnd"/>
      <w:r>
        <w:rPr>
          <w:rFonts w:cs="Arial"/>
          <w:color w:val="000000"/>
        </w:rPr>
        <w:t xml:space="preserve">) sus directores, accionistas, socios, empleados o agentes (conjuntamente “Partes Relacionadas”) no son </w:t>
      </w:r>
      <w:proofErr w:type="gramStart"/>
      <w:r>
        <w:rPr>
          <w:rFonts w:cs="Arial"/>
          <w:color w:val="000000"/>
        </w:rPr>
        <w:t>Funcionarios</w:t>
      </w:r>
      <w:proofErr w:type="gramEnd"/>
      <w:r>
        <w:rPr>
          <w:rFonts w:cs="Arial"/>
          <w:color w:val="000000"/>
        </w:rPr>
        <w:t xml:space="preserve"> Públicos. Adicionalmente, se compromete a notificar por escrito a </w:t>
      </w:r>
      <w:r>
        <w:rPr>
          <w:rFonts w:cs="Arial"/>
          <w:b/>
          <w:bCs/>
          <w:color w:val="000000"/>
          <w:lang w:val="es-ES_tradnl"/>
        </w:rPr>
        <w:t>EL COMPRADOR</w:t>
      </w:r>
      <w:r>
        <w:rPr>
          <w:rFonts w:cs="Arial"/>
          <w:color w:val="000000"/>
        </w:rPr>
        <w:t xml:space="preserve"> en caso de que alguna de las Partes Relacionadas se convierta en </w:t>
      </w:r>
      <w:proofErr w:type="gramStart"/>
      <w:r>
        <w:rPr>
          <w:rFonts w:cs="Arial"/>
          <w:color w:val="000000"/>
        </w:rPr>
        <w:t>Funcionario</w:t>
      </w:r>
      <w:proofErr w:type="gramEnd"/>
      <w:r>
        <w:rPr>
          <w:rFonts w:cs="Arial"/>
          <w:color w:val="000000"/>
        </w:rPr>
        <w:t xml:space="preserve"> Público durante la vigencia de este contrato. Una vez recibida la citada notificación por escrito, las Partes de común acuerdo analizarán la situación a la luz de la normatividad aplicable y en caso de no estar acorde con ésta se dará por terminado el contrato. </w:t>
      </w:r>
      <w:r>
        <w:rPr>
          <w:rFonts w:cs="Arial"/>
          <w:b/>
          <w:bCs/>
          <w:color w:val="000000"/>
        </w:rPr>
        <w:t>EL VENDEDOR</w:t>
      </w:r>
      <w:r>
        <w:rPr>
          <w:rFonts w:cs="Arial"/>
          <w:color w:val="000000"/>
        </w:rPr>
        <w:t xml:space="preserve"> se compromete a mantener registros precisos de todas las transacciones relativas a este contrato de acuerdo </w:t>
      </w:r>
      <w:r>
        <w:rPr>
          <w:rFonts w:cs="Arial"/>
          <w:color w:val="000000"/>
        </w:rPr>
        <w:lastRenderedPageBreak/>
        <w:t>con las prácticas de contabilidad generalmente aceptadas y en cumplimiento de las demás normas aplicables</w:t>
      </w:r>
    </w:p>
    <w:p w14:paraId="3F9A3869" w14:textId="35E91AC3" w:rsidR="004C061F" w:rsidRDefault="004C061F" w:rsidP="004C061F">
      <w:pPr>
        <w:pStyle w:val="Textoindependiente"/>
        <w:spacing w:before="1"/>
        <w:ind w:left="412" w:right="259"/>
        <w:jc w:val="both"/>
      </w:pPr>
      <w:r>
        <w:rPr>
          <w:rFonts w:ascii="Arial" w:hAnsi="Arial"/>
          <w:b/>
          <w:u w:val="thick"/>
        </w:rPr>
        <w:t>CLÁUSULA VIGÉSIMA SEGUNDA- DOMICILIO</w:t>
      </w:r>
      <w:r>
        <w:t>: Para todos los efectos legales las partes</w:t>
      </w:r>
      <w:r>
        <w:rPr>
          <w:spacing w:val="1"/>
        </w:rPr>
        <w:t xml:space="preserve"> </w:t>
      </w:r>
      <w:r>
        <w:t>acuerdan como lugar de cumplimiento del contrato es el municipio de Medellín, departamento</w:t>
      </w:r>
      <w:r>
        <w:rPr>
          <w:spacing w:val="1"/>
        </w:rPr>
        <w:t xml:space="preserve"> </w:t>
      </w:r>
      <w:r>
        <w:t>de Antioquia,</w:t>
      </w:r>
      <w:r>
        <w:rPr>
          <w:spacing w:val="1"/>
        </w:rPr>
        <w:t xml:space="preserve"> </w:t>
      </w:r>
      <w:r>
        <w:t>República de Colombia.</w:t>
      </w:r>
    </w:p>
    <w:p w14:paraId="1A72FD1F" w14:textId="18D0A4E3" w:rsidR="004C061F" w:rsidRPr="00335A49" w:rsidRDefault="004C061F" w:rsidP="004C061F">
      <w:pPr>
        <w:ind w:left="412"/>
        <w:jc w:val="both"/>
        <w:rPr>
          <w:b/>
          <w:bCs/>
        </w:rPr>
      </w:pPr>
      <w:r>
        <w:rPr>
          <w:b/>
          <w:bCs/>
          <w:spacing w:val="-1"/>
          <w:u w:val="thick"/>
        </w:rPr>
        <w:t>CLÁUSULA</w:t>
      </w:r>
      <w:r>
        <w:rPr>
          <w:b/>
          <w:bCs/>
          <w:spacing w:val="-13"/>
          <w:u w:val="thick"/>
        </w:rPr>
        <w:t xml:space="preserve"> </w:t>
      </w:r>
      <w:r>
        <w:rPr>
          <w:b/>
          <w:bCs/>
          <w:u w:val="thick"/>
        </w:rPr>
        <w:t>VIGÉSIMA</w:t>
      </w:r>
      <w:r>
        <w:rPr>
          <w:b/>
          <w:bCs/>
          <w:spacing w:val="-13"/>
          <w:u w:val="thick"/>
        </w:rPr>
        <w:t xml:space="preserve"> </w:t>
      </w:r>
      <w:r>
        <w:rPr>
          <w:b/>
          <w:bCs/>
          <w:u w:val="thick"/>
        </w:rPr>
        <w:t>TERCERA-</w:t>
      </w:r>
      <w:r>
        <w:rPr>
          <w:b/>
          <w:bCs/>
          <w:spacing w:val="-15"/>
          <w:u w:val="thick"/>
        </w:rPr>
        <w:t xml:space="preserve"> </w:t>
      </w:r>
      <w:r>
        <w:rPr>
          <w:b/>
          <w:bCs/>
          <w:u w:val="thick"/>
        </w:rPr>
        <w:t>PROTECCIÓN</w:t>
      </w:r>
      <w:r>
        <w:rPr>
          <w:b/>
          <w:bCs/>
          <w:spacing w:val="-14"/>
          <w:u w:val="thick"/>
        </w:rPr>
        <w:t xml:space="preserve"> </w:t>
      </w:r>
      <w:r>
        <w:rPr>
          <w:b/>
          <w:bCs/>
          <w:u w:val="single"/>
        </w:rPr>
        <w:t xml:space="preserve">Y TRATAMIENTO </w:t>
      </w:r>
      <w:r>
        <w:rPr>
          <w:b/>
          <w:bCs/>
          <w:u w:val="thick"/>
        </w:rPr>
        <w:t>DE</w:t>
      </w:r>
      <w:r>
        <w:rPr>
          <w:b/>
          <w:bCs/>
          <w:spacing w:val="-13"/>
          <w:u w:val="thick"/>
        </w:rPr>
        <w:t xml:space="preserve"> </w:t>
      </w:r>
      <w:r>
        <w:rPr>
          <w:b/>
          <w:bCs/>
          <w:u w:val="thick"/>
        </w:rPr>
        <w:t>DATOS</w:t>
      </w:r>
      <w:r>
        <w:rPr>
          <w:b/>
          <w:bCs/>
          <w:spacing w:val="-13"/>
          <w:u w:val="thick"/>
        </w:rPr>
        <w:t xml:space="preserve"> </w:t>
      </w:r>
      <w:r>
        <w:rPr>
          <w:b/>
          <w:bCs/>
          <w:u w:val="thick"/>
        </w:rPr>
        <w:t>PERSONALES</w:t>
      </w:r>
      <w:r>
        <w:rPr>
          <w:b/>
          <w:bCs/>
        </w:rPr>
        <w:t>:</w:t>
      </w:r>
      <w:r>
        <w:rPr>
          <w:spacing w:val="-12"/>
        </w:rPr>
        <w:t xml:space="preserve"> </w:t>
      </w:r>
      <w:r>
        <w:t>Se entiende para todos los efectos, que, con la suscripción del presente contrato, que las Partes autorizan el tratamiento de los datos personales de la otra a los que puedan tener acceso en la ejecución del contrato. Los datos personales a los que tenga acceso EL VENDEDOR con ocasión de la ejecución del presente contrato, relacionados con los colaboradores, clientes, proveedores, contratistas y demás grupos de interés del COMPRADOR, serán tratados con pleno cumplimiento de la Ley 1581 de 2012, su Decreto reglamentario 1377 de 2013 y en general con la normatividad legal vigente sobre protección de datos personales y seguridad de la información, y observará especialmente la Política de Protección de Datos de EL COMPRADOR que ha sido puesto a su disposición y que en todo caso podrá ser consultada en </w:t>
      </w:r>
      <w:hyperlink r:id="rId12" w:history="1">
        <w:r>
          <w:rPr>
            <w:rStyle w:val="Hipervnculo"/>
          </w:rPr>
          <w:t>enerbit.co/</w:t>
        </w:r>
      </w:hyperlink>
      <w:r>
        <w:t xml:space="preserve">. EL VENDEDOR manifiesta que adoptará las medidas técnicas, humanas y administrativas que sean necesarias para proteger los datos personales a los que llegaré a tener acceso en virtud del presente contrato, evitando su adulteración, pérdida, consulta, uso o acceso no autorizado o fraudulento. EL VENDEDOR se compromete a guardar y mantener la reserva de los datos personales a los que tendrá acceso, obligación que subsiste incluso habiéndose ejecutado en su totalidad el objeto del presente contrato. EL VENDEDOR indemnizará los perjuicios que llegue a causar a EL COMPRADOR como resultado del incumplimiento de la normatividad legal vigente sobre protección de datos personales y seguridad de la información, así como por las sanciones que llegaren a imponerse por violación de </w:t>
      </w:r>
      <w:proofErr w:type="gramStart"/>
      <w:r>
        <w:t>la misma</w:t>
      </w:r>
      <w:proofErr w:type="gramEnd"/>
      <w:r>
        <w:t>.</w:t>
      </w:r>
    </w:p>
    <w:p w14:paraId="48655418" w14:textId="445AC428" w:rsidR="004C061F" w:rsidRPr="001003CC" w:rsidRDefault="004C061F" w:rsidP="004C061F">
      <w:pPr>
        <w:ind w:left="412"/>
        <w:jc w:val="both"/>
      </w:pPr>
      <w:r>
        <w:rPr>
          <w:b/>
          <w:u w:val="thick"/>
        </w:rPr>
        <w:t>CLÁUSULA</w:t>
      </w:r>
      <w:r>
        <w:rPr>
          <w:b/>
          <w:spacing w:val="-9"/>
          <w:u w:val="thick"/>
        </w:rPr>
        <w:t xml:space="preserve"> </w:t>
      </w:r>
      <w:r>
        <w:rPr>
          <w:b/>
          <w:u w:val="thick"/>
        </w:rPr>
        <w:t>VIGÉSIMA</w:t>
      </w:r>
      <w:r>
        <w:rPr>
          <w:b/>
          <w:spacing w:val="-8"/>
          <w:u w:val="thick"/>
        </w:rPr>
        <w:t xml:space="preserve"> </w:t>
      </w:r>
      <w:r>
        <w:rPr>
          <w:b/>
          <w:u w:val="thick"/>
        </w:rPr>
        <w:t>CUARTA-</w:t>
      </w:r>
      <w:r>
        <w:rPr>
          <w:b/>
          <w:spacing w:val="-8"/>
          <w:u w:val="thick"/>
        </w:rPr>
        <w:t xml:space="preserve"> </w:t>
      </w:r>
      <w:r>
        <w:rPr>
          <w:b/>
          <w:u w:val="thick"/>
        </w:rPr>
        <w:t>LIQUIDACIÓN</w:t>
      </w:r>
      <w:r>
        <w:rPr>
          <w:b/>
          <w:spacing w:val="-7"/>
          <w:u w:val="thick"/>
        </w:rPr>
        <w:t xml:space="preserve"> </w:t>
      </w:r>
      <w:r>
        <w:rPr>
          <w:b/>
          <w:u w:val="thick"/>
        </w:rPr>
        <w:t>DEL CONTRATO</w:t>
      </w:r>
      <w:r>
        <w:rPr>
          <w:b/>
        </w:rPr>
        <w:t>:</w:t>
      </w:r>
      <w:r>
        <w:rPr>
          <w:b/>
          <w:spacing w:val="47"/>
        </w:rPr>
        <w:t xml:space="preserve"> </w:t>
      </w:r>
      <w:r>
        <w:t>Las</w:t>
      </w:r>
      <w:r>
        <w:rPr>
          <w:spacing w:val="-6"/>
        </w:rPr>
        <w:t xml:space="preserve"> </w:t>
      </w:r>
      <w:r>
        <w:t>partes</w:t>
      </w:r>
      <w:r>
        <w:rPr>
          <w:spacing w:val="-9"/>
        </w:rPr>
        <w:t xml:space="preserve"> </w:t>
      </w:r>
      <w:r>
        <w:t>se</w:t>
      </w:r>
      <w:r>
        <w:rPr>
          <w:spacing w:val="-9"/>
        </w:rPr>
        <w:t xml:space="preserve"> </w:t>
      </w:r>
      <w:r>
        <w:t>reunirán con el fin de liquidar el contrato a más tardar dentro de los cuatro (4) meses siguientes a la</w:t>
      </w:r>
      <w:r>
        <w:rPr>
          <w:spacing w:val="1"/>
        </w:rPr>
        <w:t xml:space="preserve"> </w:t>
      </w:r>
      <w:r>
        <w:t>fecha</w:t>
      </w:r>
      <w:r>
        <w:rPr>
          <w:spacing w:val="-1"/>
        </w:rPr>
        <w:t xml:space="preserve"> </w:t>
      </w:r>
      <w:r>
        <w:t>de</w:t>
      </w:r>
      <w:r>
        <w:rPr>
          <w:spacing w:val="-2"/>
        </w:rPr>
        <w:t xml:space="preserve"> </w:t>
      </w:r>
      <w:r>
        <w:t>vencimiento del</w:t>
      </w:r>
      <w:r>
        <w:rPr>
          <w:spacing w:val="-3"/>
        </w:rPr>
        <w:t xml:space="preserve"> </w:t>
      </w:r>
      <w:r>
        <w:t xml:space="preserve">plazo del presente contrato. </w:t>
      </w:r>
      <w:r>
        <w:rPr>
          <w:rFonts w:cs="Arial"/>
        </w:rPr>
        <w:t>En caso de no liquidarse el contrato en el término pactado, la liquidación puede efectuarse por cualquiera de las partes en cualquier tiempo. En el evento que el ASIC llegare a rectificar los datos que impliquen una nueva factura de energía con posterioridad a la fecha de liquidación del contrato, las partes se obligan a realizar los ajustes y pagos que fuesen del caso.</w:t>
      </w:r>
    </w:p>
    <w:p w14:paraId="725801A5" w14:textId="24C770E6" w:rsidR="004C061F" w:rsidRDefault="004C061F" w:rsidP="004C061F">
      <w:pPr>
        <w:pStyle w:val="Textoindependiente"/>
        <w:ind w:left="412" w:right="259"/>
        <w:jc w:val="both"/>
      </w:pPr>
      <w:r>
        <w:rPr>
          <w:noProof/>
        </w:rPr>
        <mc:AlternateContent>
          <mc:Choice Requires="wps">
            <w:drawing>
              <wp:anchor distT="0" distB="0" distL="114300" distR="114300" simplePos="0" relativeHeight="251660298" behindDoc="1" locked="0" layoutInCell="1" allowOverlap="1" wp14:anchorId="7BD4D0B5" wp14:editId="2E57A95D">
                <wp:simplePos x="0" y="0"/>
                <wp:positionH relativeFrom="page">
                  <wp:posOffset>4808855</wp:posOffset>
                </wp:positionH>
                <wp:positionV relativeFrom="paragraph">
                  <wp:posOffset>146050</wp:posOffset>
                </wp:positionV>
                <wp:extent cx="46990" cy="15240"/>
                <wp:effectExtent l="0" t="0" r="0" b="0"/>
                <wp:wrapNone/>
                <wp:docPr id="48" name="Rectángulo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9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65576" id="Rectángulo 48" o:spid="_x0000_s1026" style="position:absolute;margin-left:378.65pt;margin-top:11.5pt;width:3.7pt;height:1.2pt;z-index:-25165618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hxOe5AEAALIDAAAOAAAAZHJzL2Uyb0RvYy54bWysU8Fu2zAMvQ/YPwi6L46DtFuMOEWRosOA bivQ7QMYWbaFyaJGKXGyrx+lpGmw3Yr6IIii+PTeI7282Q9W7DQFg66W5WQqhXYKG+O6Wv78cf/h kxQhgmvAotO1POggb1bv3y1HX+kZ9mgbTYJBXKhGX8s+Rl8VRVC9HiBM0GvHyRZpgMghdUVDMDL6 YIvZdHpdjEiNJ1Q6BD69OyblKuO3rVbxe9sGHYWtJXOLeaW8btJarJZQdQS+N+pEA17BYgDj+NEz 1B1EEFsy/0ENRhEGbONE4VBg2xqlswZWU07/UfPUg9dZC5sT/Nmm8Haw6tvuyT9Soh78A6pfQThc 9+A6fUuEY6+h4efKZFQx+lCdC1IQuFRsxq/YcGthGzF7sG9pSICsTuyz1Yez1XofheLD+fViwf1Q nCmvZvPciAKq51JPIX7WOIi0qSVxHzM07B5CTFSger6SqaM1zb2xNgfUbdaWxA5Sz/OX2bPCy2vW pcsOU9kRMZ1kjUlWmqBQbbA5sETC4+DwoPOmR/ojxchDU8vwewukpbBfHNu0KOcsRcQczK8+zjig y8zmMgNOMVQtoxTH7ToeJ3PryXQ9v1Rm0Q5v2drWZOEvrE5keTCyH6chTpN3GedbL7/a6i8AAAD/ /wMAUEsDBBQABgAIAAAAIQA3sVMd3wAAAAkBAAAPAAAAZHJzL2Rvd25yZXYueG1sTI/BTsMwDIbv SLxDZCRuLKVr11GaTgyJ4yQ2OLBb2pi2WuOUJtvKnh5zgqPtT7+/v1hNthcnHH3nSMH9LAKBVDvT UaPg/e3lbgnCB01G945QwTd6WJXXV4XOjTvTFk+70AgOIZ9rBW0IQy6lr1u02s/cgMS3TzdaHXgc G2lGfeZw28s4ihbS6o74Q6sHfG6xPuyOVsH6Ybn+ek1oc9lWe9x/VIc0HiOlbm+mp0cQAafwB8Ov PqtDyU6VO5LxoleQpdmcUQXxnDsxkC2SDETFizQBWRbyf4PyBwAA//8DAFBLAQItABQABgAIAAAA IQC2gziS/gAAAOEBAAATAAAAAAAAAAAAAAAAAAAAAABbQ29udGVudF9UeXBlc10ueG1sUEsBAi0A FAAGAAgAAAAhADj9If/WAAAAlAEAAAsAAAAAAAAAAAAAAAAALwEAAF9yZWxzLy5yZWxzUEsBAi0A FAAGAAgAAAAhAMKHE57kAQAAsgMAAA4AAAAAAAAAAAAAAAAALgIAAGRycy9lMm9Eb2MueG1sUEsB Ai0AFAAGAAgAAAAhADexUx3fAAAACQEAAA8AAAAAAAAAAAAAAAAAPgQAAGRycy9kb3ducmV2Lnht bFBLBQYAAAAABAAEAPMAAABKBQAAAAA= " fillcolor="black" stroked="f">
                <w10:wrap anchorx="page"/>
              </v:rect>
            </w:pict>
          </mc:Fallback>
        </mc:AlternateContent>
      </w:r>
      <w:r>
        <w:rPr>
          <w:rFonts w:ascii="Arial" w:hAnsi="Arial"/>
          <w:b/>
          <w:u w:val="thick"/>
        </w:rPr>
        <w:t>CLÁUSULA VIGÉSIMA QUINTA- CONFIDENCIALIDAD</w:t>
      </w:r>
      <w:r>
        <w:rPr>
          <w:rFonts w:ascii="Arial" w:hAnsi="Arial"/>
          <w:b/>
        </w:rPr>
        <w:t xml:space="preserve">: </w:t>
      </w:r>
      <w:r>
        <w:t>Las Partes se obligan a que toda</w:t>
      </w:r>
      <w:r>
        <w:rPr>
          <w:spacing w:val="1"/>
        </w:rPr>
        <w:t xml:space="preserve"> </w:t>
      </w:r>
      <w:r>
        <w:t>información que a partir de la fecha reciba de la otra, de manera directa o indirecta, en forma</w:t>
      </w:r>
      <w:r>
        <w:rPr>
          <w:spacing w:val="-59"/>
        </w:rPr>
        <w:t xml:space="preserve"> </w:t>
      </w:r>
      <w:r>
        <w:t>verbal, escrita, gráfica, en medio magnético o bajo cualquier otra forma, que no sea pública,</w:t>
      </w:r>
      <w:r>
        <w:rPr>
          <w:spacing w:val="1"/>
        </w:rPr>
        <w:t xml:space="preserve"> </w:t>
      </w:r>
      <w:r>
        <w:t>(que</w:t>
      </w:r>
      <w:r>
        <w:rPr>
          <w:spacing w:val="1"/>
        </w:rPr>
        <w:t xml:space="preserve"> </w:t>
      </w:r>
      <w:r>
        <w:t>en</w:t>
      </w:r>
      <w:r>
        <w:rPr>
          <w:spacing w:val="1"/>
        </w:rPr>
        <w:t xml:space="preserve"> </w:t>
      </w:r>
      <w:r>
        <w:t>adelante se</w:t>
      </w:r>
      <w:r>
        <w:rPr>
          <w:spacing w:val="1"/>
        </w:rPr>
        <w:t xml:space="preserve"> </w:t>
      </w:r>
      <w:r>
        <w:t>denominará</w:t>
      </w:r>
      <w:r>
        <w:rPr>
          <w:spacing w:val="1"/>
        </w:rPr>
        <w:t xml:space="preserve"> </w:t>
      </w:r>
      <w:r>
        <w:t>la “Información”)</w:t>
      </w:r>
      <w:r>
        <w:rPr>
          <w:spacing w:val="1"/>
        </w:rPr>
        <w:t xml:space="preserve"> </w:t>
      </w:r>
      <w:r>
        <w:t>en virtud del presente contrato, sea</w:t>
      </w:r>
      <w:r>
        <w:rPr>
          <w:spacing w:val="1"/>
        </w:rPr>
        <w:t xml:space="preserve"> </w:t>
      </w:r>
      <w:r>
        <w:t>mantenida</w:t>
      </w:r>
      <w:r>
        <w:rPr>
          <w:spacing w:val="-15"/>
        </w:rPr>
        <w:t xml:space="preserve"> </w:t>
      </w:r>
      <w:r>
        <w:t>en</w:t>
      </w:r>
      <w:r>
        <w:rPr>
          <w:spacing w:val="-14"/>
        </w:rPr>
        <w:t xml:space="preserve"> </w:t>
      </w:r>
      <w:r>
        <w:t>forma</w:t>
      </w:r>
      <w:r>
        <w:rPr>
          <w:spacing w:val="-11"/>
        </w:rPr>
        <w:t xml:space="preserve"> </w:t>
      </w:r>
      <w:r>
        <w:t>estrictamente</w:t>
      </w:r>
      <w:r>
        <w:rPr>
          <w:spacing w:val="-14"/>
        </w:rPr>
        <w:t xml:space="preserve"> </w:t>
      </w:r>
      <w:r>
        <w:t>confidencial.</w:t>
      </w:r>
      <w:r>
        <w:rPr>
          <w:spacing w:val="38"/>
        </w:rPr>
        <w:t xml:space="preserve"> </w:t>
      </w:r>
      <w:r>
        <w:t>En</w:t>
      </w:r>
      <w:r>
        <w:rPr>
          <w:spacing w:val="-12"/>
        </w:rPr>
        <w:t xml:space="preserve"> </w:t>
      </w:r>
      <w:r>
        <w:t>consecuencia,</w:t>
      </w:r>
      <w:r>
        <w:rPr>
          <w:spacing w:val="-13"/>
        </w:rPr>
        <w:t xml:space="preserve"> </w:t>
      </w:r>
      <w:r>
        <w:t>tomarán</w:t>
      </w:r>
      <w:r>
        <w:rPr>
          <w:spacing w:val="-14"/>
        </w:rPr>
        <w:t xml:space="preserve"> </w:t>
      </w:r>
      <w:r>
        <w:t>todas</w:t>
      </w:r>
      <w:r>
        <w:rPr>
          <w:spacing w:val="-14"/>
        </w:rPr>
        <w:t xml:space="preserve"> </w:t>
      </w:r>
      <w:r>
        <w:t>las</w:t>
      </w:r>
      <w:r>
        <w:rPr>
          <w:spacing w:val="-13"/>
        </w:rPr>
        <w:t xml:space="preserve"> </w:t>
      </w:r>
      <w:r>
        <w:t>medidas</w:t>
      </w:r>
      <w:r>
        <w:rPr>
          <w:spacing w:val="-59"/>
        </w:rPr>
        <w:t xml:space="preserve"> </w:t>
      </w:r>
      <w:r>
        <w:t>necesarias</w:t>
      </w:r>
      <w:r>
        <w:rPr>
          <w:spacing w:val="-4"/>
        </w:rPr>
        <w:t xml:space="preserve"> </w:t>
      </w:r>
      <w:r>
        <w:t>para</w:t>
      </w:r>
      <w:r>
        <w:rPr>
          <w:spacing w:val="-6"/>
        </w:rPr>
        <w:t xml:space="preserve"> </w:t>
      </w:r>
      <w:r>
        <w:t>que</w:t>
      </w:r>
      <w:r>
        <w:rPr>
          <w:spacing w:val="-3"/>
        </w:rPr>
        <w:t xml:space="preserve"> </w:t>
      </w:r>
      <w:r>
        <w:t>la</w:t>
      </w:r>
      <w:r>
        <w:rPr>
          <w:spacing w:val="-4"/>
        </w:rPr>
        <w:t xml:space="preserve"> </w:t>
      </w:r>
      <w:r>
        <w:t>información</w:t>
      </w:r>
      <w:r>
        <w:rPr>
          <w:spacing w:val="-3"/>
        </w:rPr>
        <w:t xml:space="preserve"> </w:t>
      </w:r>
      <w:r>
        <w:t>de</w:t>
      </w:r>
      <w:r>
        <w:rPr>
          <w:spacing w:val="-4"/>
        </w:rPr>
        <w:t xml:space="preserve"> </w:t>
      </w:r>
      <w:r>
        <w:t>carácter</w:t>
      </w:r>
      <w:r>
        <w:rPr>
          <w:spacing w:val="-3"/>
        </w:rPr>
        <w:t xml:space="preserve"> </w:t>
      </w:r>
      <w:r>
        <w:t>técnico,</w:t>
      </w:r>
      <w:r>
        <w:rPr>
          <w:spacing w:val="-2"/>
        </w:rPr>
        <w:t xml:space="preserve"> </w:t>
      </w:r>
      <w:r>
        <w:t>financiero,</w:t>
      </w:r>
      <w:r>
        <w:rPr>
          <w:spacing w:val="-3"/>
        </w:rPr>
        <w:t xml:space="preserve"> </w:t>
      </w:r>
      <w:r>
        <w:t>estadístico</w:t>
      </w:r>
      <w:r>
        <w:rPr>
          <w:spacing w:val="-3"/>
        </w:rPr>
        <w:t xml:space="preserve"> </w:t>
      </w:r>
      <w:r>
        <w:t>o</w:t>
      </w:r>
      <w:r>
        <w:rPr>
          <w:spacing w:val="-4"/>
        </w:rPr>
        <w:t xml:space="preserve"> </w:t>
      </w:r>
      <w:r>
        <w:t>comercial</w:t>
      </w:r>
      <w:r>
        <w:rPr>
          <w:spacing w:val="-5"/>
        </w:rPr>
        <w:t xml:space="preserve"> </w:t>
      </w:r>
      <w:r>
        <w:t>no</w:t>
      </w:r>
      <w:r>
        <w:rPr>
          <w:spacing w:val="-58"/>
        </w:rPr>
        <w:t xml:space="preserve"> </w:t>
      </w:r>
      <w:r>
        <w:t xml:space="preserve">llegue a manos de terceros </w:t>
      </w:r>
      <w:proofErr w:type="gramStart"/>
      <w:r>
        <w:t>bajo ninguna circunstancia</w:t>
      </w:r>
      <w:proofErr w:type="gramEnd"/>
      <w:r>
        <w:t xml:space="preserve"> y se obliga a no utilizarla para ningún</w:t>
      </w:r>
      <w:r>
        <w:rPr>
          <w:spacing w:val="1"/>
        </w:rPr>
        <w:t xml:space="preserve"> </w:t>
      </w:r>
      <w:r>
        <w:t>objeto diferente al de adelantar las tareas que se deriven directamente del cumplimiento del presente</w:t>
      </w:r>
      <w:r>
        <w:rPr>
          <w:spacing w:val="1"/>
        </w:rPr>
        <w:t xml:space="preserve"> </w:t>
      </w:r>
      <w:r>
        <w:t>contrato.</w:t>
      </w:r>
      <w:r>
        <w:rPr>
          <w:spacing w:val="1"/>
        </w:rPr>
        <w:t xml:space="preserve"> </w:t>
      </w:r>
      <w:r>
        <w:t>Para</w:t>
      </w:r>
      <w:r>
        <w:rPr>
          <w:spacing w:val="61"/>
        </w:rPr>
        <w:t xml:space="preserve"> </w:t>
      </w:r>
      <w:r>
        <w:t>los</w:t>
      </w:r>
      <w:r>
        <w:rPr>
          <w:spacing w:val="61"/>
        </w:rPr>
        <w:t xml:space="preserve"> </w:t>
      </w:r>
      <w:r>
        <w:t>fines</w:t>
      </w:r>
      <w:r>
        <w:rPr>
          <w:spacing w:val="1"/>
        </w:rPr>
        <w:t xml:space="preserve"> </w:t>
      </w:r>
      <w:r>
        <w:t xml:space="preserve">del presente contrato </w:t>
      </w:r>
      <w:proofErr w:type="gramStart"/>
      <w:r>
        <w:t>no  se</w:t>
      </w:r>
      <w:proofErr w:type="gramEnd"/>
      <w:r>
        <w:rPr>
          <w:spacing w:val="61"/>
        </w:rPr>
        <w:t xml:space="preserve"> </w:t>
      </w:r>
      <w:r>
        <w:t>considerará</w:t>
      </w:r>
      <w:r>
        <w:rPr>
          <w:spacing w:val="1"/>
        </w:rPr>
        <w:t xml:space="preserve"> </w:t>
      </w:r>
      <w:r>
        <w:t>Información</w:t>
      </w:r>
    </w:p>
    <w:p w14:paraId="35440A7B" w14:textId="77777777" w:rsidR="004C061F" w:rsidRDefault="004C061F" w:rsidP="004C061F">
      <w:pPr>
        <w:pStyle w:val="Textoindependiente"/>
        <w:spacing w:before="24"/>
        <w:ind w:left="412" w:right="256"/>
        <w:jc w:val="both"/>
      </w:pPr>
      <w:r>
        <w:t>Confidencial</w:t>
      </w:r>
      <w:r>
        <w:rPr>
          <w:spacing w:val="-9"/>
        </w:rPr>
        <w:t xml:space="preserve"> </w:t>
      </w:r>
      <w:r>
        <w:t>aquella</w:t>
      </w:r>
      <w:r>
        <w:rPr>
          <w:spacing w:val="-8"/>
        </w:rPr>
        <w:t xml:space="preserve"> </w:t>
      </w:r>
      <w:r>
        <w:t>información</w:t>
      </w:r>
      <w:r>
        <w:rPr>
          <w:spacing w:val="-7"/>
        </w:rPr>
        <w:t xml:space="preserve"> </w:t>
      </w:r>
      <w:r>
        <w:t>cuya</w:t>
      </w:r>
      <w:r>
        <w:rPr>
          <w:spacing w:val="-11"/>
        </w:rPr>
        <w:t xml:space="preserve"> </w:t>
      </w:r>
      <w:r>
        <w:t>divulgación</w:t>
      </w:r>
      <w:r>
        <w:rPr>
          <w:spacing w:val="-11"/>
        </w:rPr>
        <w:t xml:space="preserve"> </w:t>
      </w:r>
      <w:r>
        <w:t>y/o</w:t>
      </w:r>
      <w:r>
        <w:rPr>
          <w:spacing w:val="-9"/>
        </w:rPr>
        <w:t xml:space="preserve"> </w:t>
      </w:r>
      <w:r>
        <w:t>revelación</w:t>
      </w:r>
      <w:r>
        <w:rPr>
          <w:spacing w:val="-11"/>
        </w:rPr>
        <w:t xml:space="preserve"> </w:t>
      </w:r>
      <w:r>
        <w:t>fuere</w:t>
      </w:r>
      <w:r>
        <w:rPr>
          <w:spacing w:val="-9"/>
        </w:rPr>
        <w:t xml:space="preserve"> </w:t>
      </w:r>
      <w:r>
        <w:t>requerida</w:t>
      </w:r>
      <w:r>
        <w:rPr>
          <w:spacing w:val="-8"/>
        </w:rPr>
        <w:t xml:space="preserve"> </w:t>
      </w:r>
      <w:r>
        <w:t>por</w:t>
      </w:r>
      <w:r>
        <w:rPr>
          <w:spacing w:val="-9"/>
        </w:rPr>
        <w:t xml:space="preserve"> </w:t>
      </w:r>
      <w:r>
        <w:t>orden</w:t>
      </w:r>
      <w:r>
        <w:rPr>
          <w:spacing w:val="-10"/>
        </w:rPr>
        <w:t xml:space="preserve"> </w:t>
      </w:r>
      <w:r>
        <w:t>de</w:t>
      </w:r>
      <w:r>
        <w:rPr>
          <w:spacing w:val="-59"/>
        </w:rPr>
        <w:t xml:space="preserve"> </w:t>
      </w:r>
      <w:r>
        <w:t>autoridad</w:t>
      </w:r>
      <w:r>
        <w:rPr>
          <w:spacing w:val="-3"/>
        </w:rPr>
        <w:t xml:space="preserve"> </w:t>
      </w:r>
      <w:r>
        <w:t>judicial</w:t>
      </w:r>
      <w:r>
        <w:rPr>
          <w:spacing w:val="-1"/>
        </w:rPr>
        <w:t xml:space="preserve"> </w:t>
      </w:r>
      <w:r>
        <w:t>o administrativa</w:t>
      </w:r>
      <w:r>
        <w:rPr>
          <w:spacing w:val="-2"/>
        </w:rPr>
        <w:t xml:space="preserve"> </w:t>
      </w:r>
      <w:r>
        <w:t>competente.</w:t>
      </w:r>
    </w:p>
    <w:p w14:paraId="0E52EE1F" w14:textId="32DCA2BC" w:rsidR="004C061F" w:rsidRDefault="004C061F" w:rsidP="004C061F">
      <w:pPr>
        <w:ind w:left="412"/>
        <w:rPr>
          <w:b/>
        </w:rPr>
      </w:pPr>
      <w:r>
        <w:rPr>
          <w:b/>
          <w:bCs/>
        </w:rPr>
        <w:t>CLÁUSULA</w:t>
      </w:r>
      <w:r>
        <w:rPr>
          <w:b/>
          <w:bCs/>
          <w:spacing w:val="23"/>
        </w:rPr>
        <w:t xml:space="preserve"> </w:t>
      </w:r>
      <w:r>
        <w:rPr>
          <w:b/>
          <w:bCs/>
        </w:rPr>
        <w:t>VIGÉSIMA</w:t>
      </w:r>
      <w:r>
        <w:rPr>
          <w:b/>
          <w:bCs/>
          <w:spacing w:val="25"/>
        </w:rPr>
        <w:t xml:space="preserve"> </w:t>
      </w:r>
      <w:r>
        <w:rPr>
          <w:b/>
          <w:bCs/>
        </w:rPr>
        <w:t>SEXTA</w:t>
      </w:r>
      <w:r>
        <w:rPr>
          <w:b/>
          <w:bCs/>
          <w:spacing w:val="21"/>
        </w:rPr>
        <w:t xml:space="preserve"> </w:t>
      </w:r>
      <w:r>
        <w:rPr>
          <w:b/>
          <w:bCs/>
        </w:rPr>
        <w:t>-</w:t>
      </w:r>
      <w:r>
        <w:rPr>
          <w:b/>
          <w:bCs/>
          <w:spacing w:val="24"/>
        </w:rPr>
        <w:t xml:space="preserve"> </w:t>
      </w:r>
      <w:r>
        <w:rPr>
          <w:b/>
          <w:bCs/>
        </w:rPr>
        <w:t>PERFECCIONAMIENTO</w:t>
      </w:r>
      <w:r>
        <w:rPr>
          <w:b/>
          <w:bCs/>
          <w:spacing w:val="22"/>
        </w:rPr>
        <w:t xml:space="preserve"> </w:t>
      </w:r>
      <w:r>
        <w:rPr>
          <w:b/>
          <w:bCs/>
        </w:rPr>
        <w:t>Y</w:t>
      </w:r>
      <w:r>
        <w:rPr>
          <w:b/>
          <w:bCs/>
          <w:spacing w:val="24"/>
        </w:rPr>
        <w:t xml:space="preserve"> </w:t>
      </w:r>
      <w:r>
        <w:rPr>
          <w:b/>
          <w:bCs/>
        </w:rPr>
        <w:t>EJECUCIÓN:</w:t>
      </w:r>
      <w:r>
        <w:rPr>
          <w:spacing w:val="24"/>
        </w:rPr>
        <w:t xml:space="preserve"> </w:t>
      </w:r>
      <w:r>
        <w:t>1)</w:t>
      </w:r>
      <w:r>
        <w:rPr>
          <w:spacing w:val="23"/>
        </w:rPr>
        <w:t xml:space="preserve"> El</w:t>
      </w:r>
      <w:r>
        <w:rPr>
          <w:spacing w:val="22"/>
        </w:rPr>
        <w:t xml:space="preserve"> </w:t>
      </w:r>
      <w:r>
        <w:t>presente</w:t>
      </w:r>
    </w:p>
    <w:p w14:paraId="1E85E225" w14:textId="79E7192B" w:rsidR="004C061F" w:rsidRDefault="008E4AB4" w:rsidP="004C061F">
      <w:pPr>
        <w:pStyle w:val="Textoindependiente"/>
        <w:tabs>
          <w:tab w:val="left" w:pos="5314"/>
          <w:tab w:val="left" w:pos="8325"/>
        </w:tabs>
        <w:ind w:left="412" w:right="257"/>
        <w:jc w:val="both"/>
      </w:pPr>
      <w:r>
        <w:t>contrato requiere para su perfeccionamiento la firma de los representantes legales de las</w:t>
      </w:r>
      <w:r>
        <w:rPr>
          <w:spacing w:val="1"/>
        </w:rPr>
        <w:t xml:space="preserve"> </w:t>
      </w:r>
      <w:r>
        <w:t>partes. 2) El mismo solo podrá ejecutarse cuando se haya efectuado su registro ante el</w:t>
      </w:r>
      <w:r>
        <w:rPr>
          <w:spacing w:val="1"/>
        </w:rPr>
        <w:t xml:space="preserve"> </w:t>
      </w:r>
      <w:r>
        <w:rPr>
          <w:spacing w:val="-1"/>
        </w:rPr>
        <w:t>Administrador</w:t>
      </w:r>
      <w:r>
        <w:rPr>
          <w:spacing w:val="-12"/>
        </w:rPr>
        <w:t xml:space="preserve"> </w:t>
      </w:r>
      <w:r>
        <w:t>del</w:t>
      </w:r>
      <w:r>
        <w:rPr>
          <w:spacing w:val="-12"/>
        </w:rPr>
        <w:t xml:space="preserve"> </w:t>
      </w:r>
      <w:r>
        <w:t>Sistema</w:t>
      </w:r>
      <w:r>
        <w:rPr>
          <w:spacing w:val="-10"/>
        </w:rPr>
        <w:t xml:space="preserve"> </w:t>
      </w:r>
      <w:r>
        <w:t>de</w:t>
      </w:r>
      <w:r>
        <w:rPr>
          <w:spacing w:val="-14"/>
        </w:rPr>
        <w:t xml:space="preserve"> </w:t>
      </w:r>
      <w:r>
        <w:t>Intercambios</w:t>
      </w:r>
      <w:r>
        <w:rPr>
          <w:spacing w:val="-13"/>
        </w:rPr>
        <w:t xml:space="preserve"> </w:t>
      </w:r>
      <w:r>
        <w:t>Comerciales</w:t>
      </w:r>
      <w:r>
        <w:rPr>
          <w:spacing w:val="-6"/>
        </w:rPr>
        <w:t xml:space="preserve"> </w:t>
      </w:r>
      <w:r>
        <w:t>–</w:t>
      </w:r>
      <w:r>
        <w:rPr>
          <w:spacing w:val="-13"/>
        </w:rPr>
        <w:t xml:space="preserve"> </w:t>
      </w:r>
      <w:r>
        <w:t>ASIC</w:t>
      </w:r>
      <w:r>
        <w:rPr>
          <w:spacing w:val="-12"/>
        </w:rPr>
        <w:t xml:space="preserve"> </w:t>
      </w:r>
      <w:r>
        <w:t>por</w:t>
      </w:r>
      <w:r>
        <w:rPr>
          <w:spacing w:val="-11"/>
        </w:rPr>
        <w:t xml:space="preserve"> </w:t>
      </w:r>
      <w:r>
        <w:t>parte</w:t>
      </w:r>
      <w:r>
        <w:rPr>
          <w:spacing w:val="-12"/>
        </w:rPr>
        <w:t xml:space="preserve"> </w:t>
      </w:r>
      <w:r>
        <w:t>de</w:t>
      </w:r>
      <w:r>
        <w:rPr>
          <w:spacing w:val="-9"/>
        </w:rPr>
        <w:t xml:space="preserve"> </w:t>
      </w:r>
      <w:r>
        <w:rPr>
          <w:rFonts w:ascii="Arial" w:hAnsi="Arial"/>
          <w:b/>
        </w:rPr>
        <w:t>EL VENDEDOR</w:t>
      </w:r>
      <w:r>
        <w:t>.</w:t>
      </w:r>
      <w:r>
        <w:rPr>
          <w:spacing w:val="-59"/>
        </w:rPr>
        <w:t xml:space="preserve"> </w:t>
      </w:r>
      <w:r>
        <w:t>Para</w:t>
      </w:r>
      <w:r>
        <w:rPr>
          <w:spacing w:val="5"/>
        </w:rPr>
        <w:t xml:space="preserve"> </w:t>
      </w:r>
      <w:r>
        <w:t>constancia</w:t>
      </w:r>
      <w:r>
        <w:rPr>
          <w:spacing w:val="4"/>
        </w:rPr>
        <w:t xml:space="preserve"> </w:t>
      </w:r>
      <w:r>
        <w:t>se</w:t>
      </w:r>
      <w:r>
        <w:rPr>
          <w:spacing w:val="2"/>
        </w:rPr>
        <w:t xml:space="preserve"> </w:t>
      </w:r>
      <w:r>
        <w:t>firma</w:t>
      </w:r>
      <w:r>
        <w:rPr>
          <w:spacing w:val="2"/>
        </w:rPr>
        <w:t xml:space="preserve"> </w:t>
      </w:r>
      <w:r>
        <w:t>en</w:t>
      </w:r>
      <w:r>
        <w:rPr>
          <w:spacing w:val="6"/>
        </w:rPr>
        <w:t xml:space="preserve"> </w:t>
      </w:r>
      <w:r>
        <w:t>Medellín - Antioquia</w:t>
      </w:r>
      <w:r>
        <w:rPr>
          <w:spacing w:val="4"/>
        </w:rPr>
        <w:t xml:space="preserve"> </w:t>
      </w:r>
      <w:r>
        <w:t>a</w:t>
      </w:r>
      <w:r>
        <w:rPr>
          <w:spacing w:val="1"/>
        </w:rPr>
        <w:t xml:space="preserve"> </w:t>
      </w:r>
      <w:r>
        <w:t>los</w:t>
      </w:r>
      <w:proofErr w:type="gramStart"/>
      <w:r>
        <w:rPr>
          <w:u w:val="single"/>
        </w:rPr>
        <w:tab/>
      </w:r>
      <w:r>
        <w:t>(</w:t>
      </w:r>
      <w:r>
        <w:rPr>
          <w:u w:val="single"/>
        </w:rPr>
        <w:t xml:space="preserve">  </w:t>
      </w:r>
      <w:proofErr w:type="gramEnd"/>
      <w:r>
        <w:rPr>
          <w:u w:val="single"/>
        </w:rPr>
        <w:t xml:space="preserve"> </w:t>
      </w:r>
      <w:proofErr w:type="gramStart"/>
      <w:r>
        <w:rPr>
          <w:u w:val="single"/>
        </w:rPr>
        <w:t xml:space="preserve"> </w:t>
      </w:r>
      <w:r>
        <w:rPr>
          <w:spacing w:val="58"/>
          <w:u w:val="single"/>
        </w:rPr>
        <w:t xml:space="preserve"> </w:t>
      </w:r>
      <w:r>
        <w:t>)</w:t>
      </w:r>
      <w:proofErr w:type="gramEnd"/>
      <w:r>
        <w:rPr>
          <w:spacing w:val="6"/>
        </w:rPr>
        <w:t xml:space="preserve"> </w:t>
      </w:r>
      <w:r>
        <w:t>días</w:t>
      </w:r>
      <w:r>
        <w:rPr>
          <w:spacing w:val="2"/>
        </w:rPr>
        <w:t xml:space="preserve"> </w:t>
      </w:r>
      <w:r>
        <w:t>del</w:t>
      </w:r>
      <w:r>
        <w:rPr>
          <w:spacing w:val="4"/>
        </w:rPr>
        <w:t xml:space="preserve"> </w:t>
      </w:r>
      <w:r>
        <w:t>mes</w:t>
      </w:r>
      <w:r>
        <w:rPr>
          <w:spacing w:val="5"/>
        </w:rPr>
        <w:t xml:space="preserve"> </w:t>
      </w:r>
      <w:r>
        <w:t>de</w:t>
      </w:r>
      <w:r>
        <w:rPr>
          <w:u w:val="single"/>
        </w:rPr>
        <w:t xml:space="preserve">         </w:t>
      </w:r>
      <w:r>
        <w:t xml:space="preserve">  del</w:t>
      </w:r>
      <w:r>
        <w:rPr>
          <w:spacing w:val="4"/>
        </w:rPr>
        <w:t xml:space="preserve"> </w:t>
      </w:r>
      <w:r>
        <w:t>año</w:t>
      </w:r>
      <w:r>
        <w:rPr>
          <w:spacing w:val="3"/>
        </w:rPr>
        <w:t xml:space="preserve"> </w:t>
      </w:r>
      <w:r>
        <w:t>dos</w:t>
      </w:r>
      <w:r>
        <w:rPr>
          <w:spacing w:val="-59"/>
        </w:rPr>
        <w:t xml:space="preserve">                </w:t>
      </w:r>
      <w:r>
        <w:t>mil</w:t>
      </w:r>
      <w:r>
        <w:rPr>
          <w:spacing w:val="-1"/>
        </w:rPr>
        <w:t xml:space="preserve"> </w:t>
      </w:r>
      <w:r>
        <w:t>veintiséis (2026).</w:t>
      </w:r>
    </w:p>
    <w:p w14:paraId="114178D7" w14:textId="77777777" w:rsidR="004C061F" w:rsidRDefault="004C061F" w:rsidP="004C061F">
      <w:pPr>
        <w:pStyle w:val="Textoindependiente"/>
        <w:rPr>
          <w:sz w:val="24"/>
        </w:rPr>
      </w:pPr>
    </w:p>
    <w:p w14:paraId="17C589F4" w14:textId="77777777" w:rsidR="004C061F" w:rsidRDefault="004C061F" w:rsidP="004C061F">
      <w:pPr>
        <w:pStyle w:val="Textoindependiente"/>
        <w:rPr>
          <w:sz w:val="24"/>
        </w:rPr>
      </w:pPr>
    </w:p>
    <w:bookmarkEnd w:id="0"/>
    <w:p w14:paraId="27F3CD8A" w14:textId="77777777" w:rsidR="007860A2" w:rsidRDefault="007860A2" w:rsidP="007860A2">
      <w:pPr>
        <w:ind w:left="412"/>
        <w:rPr>
          <w:b/>
          <w:bCs/>
        </w:rPr>
      </w:pPr>
    </w:p>
    <w:p w14:paraId="2E77DCDC" w14:textId="21788785" w:rsidR="007860A2" w:rsidRPr="004C002A" w:rsidRDefault="007860A2" w:rsidP="007860A2">
      <w:pPr>
        <w:ind w:left="412"/>
        <w:rPr>
          <w:b/>
          <w:bCs/>
        </w:rPr>
      </w:pPr>
      <w:r>
        <w:rPr>
          <w:b/>
          <w:bCs/>
        </w:rPr>
        <w:t>EL</w:t>
      </w:r>
      <w:r>
        <w:rPr>
          <w:b/>
          <w:bCs/>
          <w:spacing w:val="-1"/>
        </w:rPr>
        <w:t xml:space="preserve"> </w:t>
      </w:r>
      <w:r>
        <w:rPr>
          <w:b/>
          <w:bCs/>
        </w:rPr>
        <w:t>COMPRADOR</w:t>
      </w:r>
      <w:r>
        <w:rPr>
          <w:b/>
          <w:bCs/>
        </w:rPr>
        <w:tab/>
      </w:r>
      <w:r>
        <w:rPr>
          <w:b/>
          <w:bCs/>
        </w:rPr>
        <w:tab/>
      </w:r>
      <w:r>
        <w:rPr>
          <w:b/>
          <w:bCs/>
        </w:rPr>
        <w:tab/>
      </w:r>
      <w:r>
        <w:rPr>
          <w:b/>
          <w:bCs/>
        </w:rPr>
        <w:tab/>
        <w:t>EL</w:t>
      </w:r>
      <w:r>
        <w:rPr>
          <w:b/>
          <w:bCs/>
          <w:spacing w:val="-2"/>
        </w:rPr>
        <w:t xml:space="preserve"> </w:t>
      </w:r>
      <w:r>
        <w:rPr>
          <w:b/>
          <w:bCs/>
        </w:rPr>
        <w:t>VENDEDOR</w:t>
      </w:r>
    </w:p>
    <w:p w14:paraId="4760AE7A" w14:textId="77777777" w:rsidR="007860A2" w:rsidRDefault="007860A2" w:rsidP="007860A2">
      <w:pPr>
        <w:pStyle w:val="Textoindependiente"/>
        <w:rPr>
          <w:rFonts w:ascii="Arial"/>
          <w:b/>
          <w:sz w:val="24"/>
        </w:rPr>
      </w:pPr>
    </w:p>
    <w:p w14:paraId="63124DE4" w14:textId="77777777" w:rsidR="007860A2" w:rsidRDefault="007860A2" w:rsidP="007860A2">
      <w:pPr>
        <w:pStyle w:val="Textoindependiente"/>
        <w:spacing w:before="1"/>
        <w:rPr>
          <w:rFonts w:ascii="Arial"/>
          <w:b/>
          <w:sz w:val="20"/>
        </w:rPr>
      </w:pPr>
    </w:p>
    <w:p w14:paraId="50432049" w14:textId="77777777" w:rsidR="007860A2" w:rsidRDefault="007860A2" w:rsidP="007860A2">
      <w:pPr>
        <w:pStyle w:val="Textoindependiente"/>
        <w:spacing w:before="1"/>
        <w:rPr>
          <w:rFonts w:ascii="Arial"/>
          <w:b/>
          <w:sz w:val="20"/>
        </w:rPr>
      </w:pPr>
    </w:p>
    <w:p w14:paraId="3A3A5F0C" w14:textId="77777777" w:rsidR="007860A2" w:rsidRDefault="007860A2" w:rsidP="007860A2">
      <w:pPr>
        <w:pStyle w:val="Textoindependiente"/>
        <w:spacing w:before="1"/>
        <w:rPr>
          <w:rFonts w:ascii="Arial"/>
          <w:b/>
          <w:sz w:val="20"/>
        </w:rPr>
      </w:pPr>
    </w:p>
    <w:p w14:paraId="6C5D109F" w14:textId="77777777" w:rsidR="007860A2" w:rsidRDefault="007860A2" w:rsidP="007860A2">
      <w:pPr>
        <w:pStyle w:val="Textoindependiente"/>
        <w:spacing w:before="1"/>
        <w:rPr>
          <w:rFonts w:ascii="Arial"/>
          <w:b/>
          <w:sz w:val="20"/>
        </w:rPr>
      </w:pPr>
    </w:p>
    <w:p w14:paraId="4953859E" w14:textId="77777777" w:rsidR="007860A2" w:rsidRDefault="007860A2" w:rsidP="007860A2">
      <w:pPr>
        <w:spacing w:line="252" w:lineRule="exact"/>
        <w:ind w:left="412"/>
        <w:rPr>
          <w:rFonts w:ascii="Arial"/>
          <w:b/>
        </w:rPr>
      </w:pPr>
      <w:r>
        <w:rPr>
          <w:rFonts w:ascii="Arial"/>
          <w:b/>
        </w:rPr>
        <w:t>ENERBIT S.A.S ESP.</w:t>
      </w:r>
    </w:p>
    <w:p w14:paraId="2439E0EE" w14:textId="77777777" w:rsidR="007860A2" w:rsidRPr="004C002A" w:rsidRDefault="007860A2" w:rsidP="007860A2">
      <w:pPr>
        <w:ind w:left="412"/>
        <w:rPr>
          <w:b/>
          <w:bCs/>
        </w:rPr>
      </w:pPr>
      <w:r>
        <w:rPr>
          <w:b/>
          <w:bCs/>
        </w:rPr>
        <w:t>Representante</w:t>
      </w:r>
      <w:r>
        <w:rPr>
          <w:b/>
          <w:bCs/>
          <w:spacing w:val="-3"/>
        </w:rPr>
        <w:t xml:space="preserve"> </w:t>
      </w:r>
      <w:r>
        <w:rPr>
          <w:b/>
          <w:bCs/>
        </w:rPr>
        <w:t>Legal                                       Representante</w:t>
      </w:r>
      <w:r>
        <w:rPr>
          <w:b/>
          <w:bCs/>
          <w:spacing w:val="-3"/>
        </w:rPr>
        <w:t xml:space="preserve"> </w:t>
      </w:r>
      <w:r>
        <w:rPr>
          <w:b/>
          <w:bCs/>
        </w:rPr>
        <w:t>Legal (EL VENDEDOR)</w:t>
      </w:r>
    </w:p>
    <w:p w14:paraId="07501849" w14:textId="77777777" w:rsidR="00C940E6" w:rsidRPr="00B51891" w:rsidRDefault="00C940E6" w:rsidP="00C940E6">
      <w:pPr>
        <w:ind w:left="412"/>
        <w:rPr>
          <w:b/>
          <w:bCs/>
        </w:rPr>
      </w:pPr>
    </w:p>
    <w:p w14:paraId="26C066DD" w14:textId="77777777" w:rsidR="00C940E6" w:rsidRPr="00B51891" w:rsidRDefault="00C940E6" w:rsidP="00C940E6">
      <w:pPr>
        <w:ind w:left="412"/>
        <w:rPr>
          <w:b/>
          <w:bCs/>
        </w:rPr>
      </w:pPr>
    </w:p>
    <w:sectPr w:rsidR="00C940E6" w:rsidRPr="00B51891" w:rsidSect="005C0BD7">
      <w:headerReference w:type="default" r:id="rId13"/>
      <w:footerReference w:type="default" r:id="rId14"/>
      <w:pgSz w:w="12250" w:h="15850"/>
      <w:pgMar w:top="1860" w:right="1040" w:bottom="1040" w:left="1460" w:header="1200"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CF896" w14:textId="77777777" w:rsidR="009968D9" w:rsidRDefault="009968D9">
      <w:r>
        <w:separator/>
      </w:r>
    </w:p>
  </w:endnote>
  <w:endnote w:type="continuationSeparator" w:id="0">
    <w:p w14:paraId="76F695AB" w14:textId="77777777" w:rsidR="009968D9" w:rsidRDefault="009968D9">
      <w:r>
        <w:continuationSeparator/>
      </w:r>
    </w:p>
  </w:endnote>
  <w:endnote w:type="continuationNotice" w:id="1">
    <w:p w14:paraId="53CACFE5" w14:textId="77777777" w:rsidR="009968D9" w:rsidRDefault="009968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932B" w14:textId="6AC69990" w:rsidR="00003804" w:rsidRDefault="00437126">
    <w:pPr>
      <w:pStyle w:val="Textoindependiente"/>
      <w:spacing w:line="14" w:lineRule="auto"/>
      <w:rPr>
        <w:sz w:val="20"/>
      </w:rPr>
    </w:pPr>
    <w:r>
      <w:rPr>
        <w:noProof/>
      </w:rPr>
      <mc:AlternateContent>
        <mc:Choice Requires="wps">
          <w:drawing>
            <wp:anchor distT="0" distB="0" distL="114300" distR="114300" simplePos="0" relativeHeight="251658251" behindDoc="1" locked="0" layoutInCell="1" allowOverlap="1" wp14:anchorId="1582934C" wp14:editId="5FB62C19">
              <wp:simplePos x="0" y="0"/>
              <wp:positionH relativeFrom="page">
                <wp:posOffset>1176020</wp:posOffset>
              </wp:positionH>
              <wp:positionV relativeFrom="page">
                <wp:posOffset>9280525</wp:posOffset>
              </wp:positionV>
              <wp:extent cx="4164965" cy="279400"/>
              <wp:effectExtent l="0" t="0" r="0" b="0"/>
              <wp:wrapNone/>
              <wp:docPr id="28"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4965"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2935F" w14:textId="235C0FDF" w:rsidR="00003804" w:rsidRDefault="00D80427">
                          <w:pPr>
                            <w:spacing w:before="20"/>
                            <w:ind w:left="20"/>
                            <w:rPr>
                              <w:rFonts w:ascii="Segoe UI Light" w:hAnsi="Segoe UI Light"/>
                              <w:sz w:val="18"/>
                            </w:rPr>
                          </w:pPr>
                          <w:r>
                            <w:rPr>
                              <w:rFonts w:ascii="Segoe UI Light" w:hAnsi="Segoe UI Light"/>
                              <w:sz w:val="18"/>
                            </w:rPr>
                            <w:t>Convocatoria</w:t>
                          </w:r>
                          <w:r>
                            <w:rPr>
                              <w:rFonts w:ascii="Segoe UI Light" w:hAnsi="Segoe UI Light"/>
                              <w:spacing w:val="-4"/>
                              <w:sz w:val="18"/>
                            </w:rPr>
                            <w:t xml:space="preserve"> </w:t>
                          </w:r>
                          <w:r>
                            <w:rPr>
                              <w:rFonts w:ascii="Segoe UI Light" w:hAnsi="Segoe UI Light"/>
                              <w:sz w:val="18"/>
                            </w:rPr>
                            <w:t>pública</w:t>
                          </w:r>
                          <w:r>
                            <w:rPr>
                              <w:rFonts w:ascii="Segoe UI Light" w:hAnsi="Segoe UI Light"/>
                              <w:spacing w:val="-3"/>
                              <w:sz w:val="18"/>
                            </w:rPr>
                            <w:t xml:space="preserve"> </w:t>
                          </w:r>
                          <w:r w:rsidR="00C20E87" w:rsidRPr="00C20E87">
                            <w:rPr>
                              <w:rFonts w:ascii="Segoe UI Light" w:hAnsi="Segoe UI Light"/>
                              <w:sz w:val="18"/>
                            </w:rPr>
                            <w:t>ENERBIT S.A.S. E.S.P No. CP-ENBC202</w:t>
                          </w:r>
                          <w:r w:rsidR="00BF642D">
                            <w:rPr>
                              <w:rFonts w:ascii="Segoe UI Light" w:hAnsi="Segoe UI Light"/>
                              <w:sz w:val="18"/>
                            </w:rPr>
                            <w:t>6</w:t>
                          </w:r>
                          <w:r w:rsidR="00C20E87" w:rsidRPr="00C20E87">
                            <w:rPr>
                              <w:rFonts w:ascii="Segoe UI Light" w:hAnsi="Segoe UI Light"/>
                              <w:sz w:val="18"/>
                            </w:rPr>
                            <w:t>-</w:t>
                          </w:r>
                          <w:r w:rsidR="00D021EF">
                            <w:rPr>
                              <w:rFonts w:ascii="Segoe UI Light" w:hAnsi="Segoe UI Light"/>
                              <w:sz w:val="18"/>
                            </w:rPr>
                            <w:t>002</w:t>
                          </w:r>
                        </w:p>
                        <w:p w14:paraId="15829360" w14:textId="53ED4DBA" w:rsidR="00003804" w:rsidRDefault="00D80427">
                          <w:pPr>
                            <w:ind w:left="20"/>
                            <w:rPr>
                              <w:rFonts w:ascii="Segoe UI Light" w:hAnsi="Segoe UI Light"/>
                              <w:sz w:val="12"/>
                            </w:rPr>
                          </w:pPr>
                          <w:r>
                            <w:rPr>
                              <w:rFonts w:ascii="Segoe UI Light" w:hAnsi="Segoe UI Light"/>
                              <w:sz w:val="12"/>
                            </w:rPr>
                            <w:t>Página</w:t>
                          </w:r>
                          <w:r>
                            <w:rPr>
                              <w:rFonts w:ascii="Segoe UI Light" w:hAnsi="Segoe UI Light"/>
                              <w:spacing w:val="-1"/>
                              <w:sz w:val="12"/>
                            </w:rPr>
                            <w:t xml:space="preserve"> </w:t>
                          </w:r>
                          <w:r>
                            <w:fldChar w:fldCharType="begin"/>
                          </w:r>
                          <w:r>
                            <w:rPr>
                              <w:rFonts w:ascii="Segoe UI Light" w:hAnsi="Segoe UI Light"/>
                              <w:sz w:val="12"/>
                            </w:rPr>
                            <w:instrText xml:space="preserve"> PAGE </w:instrText>
                          </w:r>
                          <w:r>
                            <w:fldChar w:fldCharType="separate"/>
                          </w:r>
                          <w:r>
                            <w:t>40</w:t>
                          </w:r>
                          <w:r>
                            <w:fldChar w:fldCharType="end"/>
                          </w:r>
                          <w:r>
                            <w:rPr>
                              <w:rFonts w:ascii="Segoe UI Light" w:hAnsi="Segoe UI Light"/>
                              <w:spacing w:val="-3"/>
                              <w:sz w:val="12"/>
                            </w:rPr>
                            <w:t xml:space="preserve"> </w:t>
                          </w:r>
                          <w:r>
                            <w:rPr>
                              <w:rFonts w:ascii="Segoe UI Light" w:hAnsi="Segoe UI Light"/>
                              <w:sz w:val="12"/>
                            </w:rPr>
                            <w:t>|</w:t>
                          </w:r>
                          <w:r>
                            <w:rPr>
                              <w:rFonts w:ascii="Segoe UI Light" w:hAnsi="Segoe UI Light"/>
                              <w:spacing w:val="-2"/>
                              <w:sz w:val="12"/>
                            </w:rPr>
                            <w:t xml:space="preserve"> </w:t>
                          </w:r>
                          <w:r w:rsidR="005C0BD7">
                            <w:rPr>
                              <w:rFonts w:ascii="Segoe UI Light" w:hAnsi="Segoe UI Light"/>
                              <w:sz w:val="12"/>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2934C" id="_x0000_t202" coordsize="21600,21600" o:spt="202" path="m,l,21600r21600,l21600,xe">
              <v:stroke joinstyle="miter"/>
              <v:path gradientshapeok="t" o:connecttype="rect"/>
            </v:shapetype>
            <v:shape id="Cuadro de texto 28" o:spid="_x0000_s1026" type="#_x0000_t202" style="position:absolute;margin-left:92.6pt;margin-top:730.75pt;width:327.95pt;height:22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" filled="f" stroked="f">
              <v:textbox inset="0,0,0,0">
                <w:txbxContent>
                  <w:p w14:paraId="1582935F" w14:textId="235C0FDF" w:rsidR="00003804" w:rsidRDefault="00D80427">
                    <w:pPr>
                      <w:spacing w:before="20"/>
                      <w:ind w:left="20"/>
                      <w:rPr>
                        <w:rFonts w:ascii="Segoe UI Light" w:hAnsi="Segoe UI Light"/>
                        <w:sz w:val="18"/>
                      </w:rPr>
                    </w:pPr>
                    <w:r>
                      <w:rPr>
                        <w:rFonts w:ascii="Segoe UI Light" w:hAnsi="Segoe UI Light"/>
                        <w:sz w:val="18"/>
                      </w:rPr>
                      <w:t>Convocatoria</w:t>
                    </w:r>
                    <w:r>
                      <w:rPr>
                        <w:rFonts w:ascii="Segoe UI Light" w:hAnsi="Segoe UI Light"/>
                        <w:spacing w:val="-4"/>
                        <w:sz w:val="18"/>
                      </w:rPr>
                      <w:t xml:space="preserve"> </w:t>
                    </w:r>
                    <w:r>
                      <w:rPr>
                        <w:rFonts w:ascii="Segoe UI Light" w:hAnsi="Segoe UI Light"/>
                        <w:sz w:val="18"/>
                      </w:rPr>
                      <w:t>pública</w:t>
                    </w:r>
                    <w:r>
                      <w:rPr>
                        <w:rFonts w:ascii="Segoe UI Light" w:hAnsi="Segoe UI Light"/>
                        <w:spacing w:val="-3"/>
                        <w:sz w:val="18"/>
                      </w:rPr>
                      <w:t xml:space="preserve"> </w:t>
                    </w:r>
                    <w:r w:rsidR="00C20E87" w:rsidRPr="00C20E87">
                      <w:rPr>
                        <w:rFonts w:ascii="Segoe UI Light" w:hAnsi="Segoe UI Light"/>
                        <w:sz w:val="18"/>
                      </w:rPr>
                      <w:t>ENERBIT S.A.S. E.S.P No. CP-ENBC202</w:t>
                    </w:r>
                    <w:r w:rsidR="00BF642D">
                      <w:rPr>
                        <w:rFonts w:ascii="Segoe UI Light" w:hAnsi="Segoe UI Light"/>
                        <w:sz w:val="18"/>
                      </w:rPr>
                      <w:t>6</w:t>
                    </w:r>
                    <w:r w:rsidR="00C20E87" w:rsidRPr="00C20E87">
                      <w:rPr>
                        <w:rFonts w:ascii="Segoe UI Light" w:hAnsi="Segoe UI Light"/>
                        <w:sz w:val="18"/>
                      </w:rPr>
                      <w:t>-</w:t>
                    </w:r>
                    <w:r w:rsidR="00D021EF">
                      <w:rPr>
                        <w:rFonts w:ascii="Segoe UI Light" w:hAnsi="Segoe UI Light"/>
                        <w:sz w:val="18"/>
                      </w:rPr>
                      <w:t>002</w:t>
                    </w:r>
                  </w:p>
                  <w:p w14:paraId="15829360" w14:textId="53ED4DBA" w:rsidR="00003804" w:rsidRDefault="00D80427">
                    <w:pPr>
                      <w:ind w:left="20"/>
                      <w:rPr>
                        <w:rFonts w:ascii="Segoe UI Light" w:hAnsi="Segoe UI Light"/>
                        <w:sz w:val="12"/>
                      </w:rPr>
                    </w:pPr>
                    <w:r>
                      <w:rPr>
                        <w:rFonts w:ascii="Segoe UI Light" w:hAnsi="Segoe UI Light"/>
                        <w:sz w:val="12"/>
                      </w:rPr>
                      <w:t>Página</w:t>
                    </w:r>
                    <w:r>
                      <w:rPr>
                        <w:rFonts w:ascii="Segoe UI Light" w:hAnsi="Segoe UI Light"/>
                        <w:spacing w:val="-1"/>
                        <w:sz w:val="12"/>
                      </w:rPr>
                      <w:t xml:space="preserve"> </w:t>
                    </w:r>
                    <w:r>
                      <w:fldChar w:fldCharType="begin"/>
                    </w:r>
                    <w:r>
                      <w:rPr>
                        <w:rFonts w:ascii="Segoe UI Light" w:hAnsi="Segoe UI Light"/>
                        <w:sz w:val="12"/>
                      </w:rPr>
                      <w:instrText xml:space="preserve"> PAGE </w:instrText>
                    </w:r>
                    <w:r>
                      <w:fldChar w:fldCharType="separate"/>
                    </w:r>
                    <w:r>
                      <w:t>40</w:t>
                    </w:r>
                    <w:r>
                      <w:fldChar w:fldCharType="end"/>
                    </w:r>
                    <w:r>
                      <w:rPr>
                        <w:rFonts w:ascii="Segoe UI Light" w:hAnsi="Segoe UI Light"/>
                        <w:spacing w:val="-3"/>
                        <w:sz w:val="12"/>
                      </w:rPr>
                      <w:t xml:space="preserve"> </w:t>
                    </w:r>
                    <w:r>
                      <w:rPr>
                        <w:rFonts w:ascii="Segoe UI Light" w:hAnsi="Segoe UI Light"/>
                        <w:sz w:val="12"/>
                      </w:rPr>
                      <w:t>|</w:t>
                    </w:r>
                    <w:r>
                      <w:rPr>
                        <w:rFonts w:ascii="Segoe UI Light" w:hAnsi="Segoe UI Light"/>
                        <w:spacing w:val="-2"/>
                        <w:sz w:val="12"/>
                      </w:rPr>
                      <w:t xml:space="preserve"> </w:t>
                    </w:r>
                    <w:r w:rsidR="005C0BD7">
                      <w:rPr>
                        <w:rFonts w:ascii="Segoe UI Light" w:hAnsi="Segoe UI Light"/>
                        <w:sz w:val="12"/>
                      </w:rPr>
                      <w:t>10</w:t>
                    </w:r>
                  </w:p>
                </w:txbxContent>
              </v:textbox>
              <w10:wrap anchorx="page" anchory="page"/>
            </v:shape>
          </w:pict>
        </mc:Fallback>
      </mc:AlternateContent>
    </w:r>
    <w:r w:rsidR="00D80427">
      <w:rPr>
        <w:noProof/>
      </w:rPr>
      <w:drawing>
        <wp:anchor distT="0" distB="0" distL="0" distR="0" simplePos="0" relativeHeight="251658250" behindDoc="1" locked="0" layoutInCell="1" allowOverlap="1" wp14:anchorId="1582934A" wp14:editId="1582934B">
          <wp:simplePos x="0" y="0"/>
          <wp:positionH relativeFrom="page">
            <wp:posOffset>6200661</wp:posOffset>
          </wp:positionH>
          <wp:positionV relativeFrom="page">
            <wp:posOffset>9159416</wp:posOffset>
          </wp:positionV>
          <wp:extent cx="608688" cy="258141"/>
          <wp:effectExtent l="0" t="0" r="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jpeg"/>
                  <pic:cNvPicPr/>
                </pic:nvPicPr>
                <pic:blipFill>
                  <a:blip r:embed="rId1" cstate="print"/>
                  <a:stretch>
                    <a:fillRect/>
                  </a:stretch>
                </pic:blipFill>
                <pic:spPr>
                  <a:xfrm>
                    <a:off x="0" y="0"/>
                    <a:ext cx="608688" cy="25814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4125E" w14:textId="77777777" w:rsidR="009968D9" w:rsidRDefault="009968D9">
      <w:r>
        <w:separator/>
      </w:r>
    </w:p>
  </w:footnote>
  <w:footnote w:type="continuationSeparator" w:id="0">
    <w:p w14:paraId="45B47BA6" w14:textId="77777777" w:rsidR="009968D9" w:rsidRDefault="009968D9">
      <w:r>
        <w:continuationSeparator/>
      </w:r>
    </w:p>
  </w:footnote>
  <w:footnote w:type="continuationNotice" w:id="1">
    <w:p w14:paraId="4E87D1E4" w14:textId="77777777" w:rsidR="009968D9" w:rsidRDefault="009968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932A" w14:textId="6806835B" w:rsidR="00003804" w:rsidRDefault="004351CD">
    <w:pPr>
      <w:pStyle w:val="Textoindependiente"/>
      <w:spacing w:line="14" w:lineRule="auto"/>
      <w:rPr>
        <w:sz w:val="20"/>
      </w:rPr>
    </w:pPr>
    <w:r>
      <w:rPr>
        <w:noProof/>
      </w:rPr>
      <w:drawing>
        <wp:anchor distT="0" distB="0" distL="114300" distR="114300" simplePos="0" relativeHeight="251658244" behindDoc="0" locked="0" layoutInCell="1" allowOverlap="1" wp14:anchorId="7629D034" wp14:editId="3F4837BB">
          <wp:simplePos x="0" y="0"/>
          <wp:positionH relativeFrom="column">
            <wp:posOffset>5057775</wp:posOffset>
          </wp:positionH>
          <wp:positionV relativeFrom="paragraph">
            <wp:posOffset>37465</wp:posOffset>
          </wp:positionV>
          <wp:extent cx="866692" cy="359031"/>
          <wp:effectExtent l="0" t="0" r="0" b="3175"/>
          <wp:wrapNone/>
          <wp:docPr id="88" name="Imagen 88"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  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66692" cy="35903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33E"/>
    <w:multiLevelType w:val="hybridMultilevel"/>
    <w:tmpl w:val="90B27EBC"/>
    <w:lvl w:ilvl="0" w:tplc="697E7BC8">
      <w:numFmt w:val="bullet"/>
      <w:lvlText w:val="–"/>
      <w:lvlJc w:val="left"/>
      <w:pPr>
        <w:ind w:left="412" w:hanging="197"/>
      </w:pPr>
      <w:rPr>
        <w:rFonts w:ascii="Arial" w:eastAsia="Arial" w:hAnsi="Arial" w:cs="Arial" w:hint="default"/>
        <w:b/>
        <w:bCs/>
        <w:w w:val="100"/>
        <w:sz w:val="22"/>
        <w:szCs w:val="22"/>
        <w:lang w:val="es-ES" w:eastAsia="en-US" w:bidi="ar-SA"/>
      </w:rPr>
    </w:lvl>
    <w:lvl w:ilvl="1" w:tplc="30967004">
      <w:numFmt w:val="bullet"/>
      <w:lvlText w:val="•"/>
      <w:lvlJc w:val="left"/>
      <w:pPr>
        <w:ind w:left="1352" w:hanging="197"/>
      </w:pPr>
      <w:rPr>
        <w:rFonts w:hint="default"/>
        <w:lang w:val="es-ES" w:eastAsia="en-US" w:bidi="ar-SA"/>
      </w:rPr>
    </w:lvl>
    <w:lvl w:ilvl="2" w:tplc="A1FCCC8E">
      <w:numFmt w:val="bullet"/>
      <w:lvlText w:val="•"/>
      <w:lvlJc w:val="left"/>
      <w:pPr>
        <w:ind w:left="2284" w:hanging="197"/>
      </w:pPr>
      <w:rPr>
        <w:rFonts w:hint="default"/>
        <w:lang w:val="es-ES" w:eastAsia="en-US" w:bidi="ar-SA"/>
      </w:rPr>
    </w:lvl>
    <w:lvl w:ilvl="3" w:tplc="13F85F8E">
      <w:numFmt w:val="bullet"/>
      <w:lvlText w:val="•"/>
      <w:lvlJc w:val="left"/>
      <w:pPr>
        <w:ind w:left="3216" w:hanging="197"/>
      </w:pPr>
      <w:rPr>
        <w:rFonts w:hint="default"/>
        <w:lang w:val="es-ES" w:eastAsia="en-US" w:bidi="ar-SA"/>
      </w:rPr>
    </w:lvl>
    <w:lvl w:ilvl="4" w:tplc="46964F76">
      <w:numFmt w:val="bullet"/>
      <w:lvlText w:val="•"/>
      <w:lvlJc w:val="left"/>
      <w:pPr>
        <w:ind w:left="4148" w:hanging="197"/>
      </w:pPr>
      <w:rPr>
        <w:rFonts w:hint="default"/>
        <w:lang w:val="es-ES" w:eastAsia="en-US" w:bidi="ar-SA"/>
      </w:rPr>
    </w:lvl>
    <w:lvl w:ilvl="5" w:tplc="DDA8F494">
      <w:numFmt w:val="bullet"/>
      <w:lvlText w:val="•"/>
      <w:lvlJc w:val="left"/>
      <w:pPr>
        <w:ind w:left="5081" w:hanging="197"/>
      </w:pPr>
      <w:rPr>
        <w:rFonts w:hint="default"/>
        <w:lang w:val="es-ES" w:eastAsia="en-US" w:bidi="ar-SA"/>
      </w:rPr>
    </w:lvl>
    <w:lvl w:ilvl="6" w:tplc="8C9250FC">
      <w:numFmt w:val="bullet"/>
      <w:lvlText w:val="•"/>
      <w:lvlJc w:val="left"/>
      <w:pPr>
        <w:ind w:left="6013" w:hanging="197"/>
      </w:pPr>
      <w:rPr>
        <w:rFonts w:hint="default"/>
        <w:lang w:val="es-ES" w:eastAsia="en-US" w:bidi="ar-SA"/>
      </w:rPr>
    </w:lvl>
    <w:lvl w:ilvl="7" w:tplc="5606A626">
      <w:numFmt w:val="bullet"/>
      <w:lvlText w:val="•"/>
      <w:lvlJc w:val="left"/>
      <w:pPr>
        <w:ind w:left="6945" w:hanging="197"/>
      </w:pPr>
      <w:rPr>
        <w:rFonts w:hint="default"/>
        <w:lang w:val="es-ES" w:eastAsia="en-US" w:bidi="ar-SA"/>
      </w:rPr>
    </w:lvl>
    <w:lvl w:ilvl="8" w:tplc="7EDA0D6E">
      <w:numFmt w:val="bullet"/>
      <w:lvlText w:val="•"/>
      <w:lvlJc w:val="left"/>
      <w:pPr>
        <w:ind w:left="7877" w:hanging="197"/>
      </w:pPr>
      <w:rPr>
        <w:rFonts w:hint="default"/>
        <w:lang w:val="es-ES" w:eastAsia="en-US" w:bidi="ar-SA"/>
      </w:rPr>
    </w:lvl>
  </w:abstractNum>
  <w:abstractNum w:abstractNumId="1" w15:restartNumberingAfterBreak="0">
    <w:nsid w:val="0C3C1B21"/>
    <w:multiLevelType w:val="multilevel"/>
    <w:tmpl w:val="FF9A39BE"/>
    <w:lvl w:ilvl="0">
      <w:start w:val="2"/>
      <w:numFmt w:val="decimal"/>
      <w:lvlText w:val="%1"/>
      <w:lvlJc w:val="left"/>
      <w:pPr>
        <w:ind w:left="437" w:hanging="337"/>
      </w:pPr>
      <w:rPr>
        <w:rFonts w:hint="default"/>
        <w:lang w:val="es-ES" w:eastAsia="en-US" w:bidi="ar-SA"/>
      </w:rPr>
    </w:lvl>
    <w:lvl w:ilvl="1">
      <w:start w:val="1"/>
      <w:numFmt w:val="decimal"/>
      <w:lvlText w:val="%1.%2."/>
      <w:lvlJc w:val="left"/>
      <w:pPr>
        <w:ind w:left="437" w:hanging="337"/>
      </w:pPr>
      <w:rPr>
        <w:rFonts w:ascii="Calibri" w:eastAsia="Calibri" w:hAnsi="Calibri" w:cs="Calibri" w:hint="default"/>
        <w:spacing w:val="-1"/>
        <w:w w:val="100"/>
        <w:sz w:val="20"/>
        <w:szCs w:val="20"/>
        <w:lang w:val="es-ES" w:eastAsia="en-US" w:bidi="ar-SA"/>
      </w:rPr>
    </w:lvl>
    <w:lvl w:ilvl="2">
      <w:start w:val="1"/>
      <w:numFmt w:val="decimal"/>
      <w:lvlText w:val="%1.%2.%3."/>
      <w:lvlJc w:val="left"/>
      <w:pPr>
        <w:ind w:left="645" w:hanging="545"/>
      </w:pPr>
      <w:rPr>
        <w:rFonts w:ascii="Calibri" w:eastAsia="Calibri" w:hAnsi="Calibri" w:cs="Calibri" w:hint="default"/>
        <w:spacing w:val="-1"/>
        <w:w w:val="100"/>
        <w:sz w:val="22"/>
        <w:szCs w:val="22"/>
        <w:lang w:val="es-ES" w:eastAsia="en-US" w:bidi="ar-SA"/>
      </w:rPr>
    </w:lvl>
    <w:lvl w:ilvl="3">
      <w:numFmt w:val="bullet"/>
      <w:lvlText w:val="•"/>
      <w:lvlJc w:val="left"/>
      <w:pPr>
        <w:ind w:left="2662" w:hanging="545"/>
      </w:pPr>
      <w:rPr>
        <w:rFonts w:hint="default"/>
        <w:lang w:val="es-ES" w:eastAsia="en-US" w:bidi="ar-SA"/>
      </w:rPr>
    </w:lvl>
    <w:lvl w:ilvl="4">
      <w:numFmt w:val="bullet"/>
      <w:lvlText w:val="•"/>
      <w:lvlJc w:val="left"/>
      <w:pPr>
        <w:ind w:left="3674" w:hanging="545"/>
      </w:pPr>
      <w:rPr>
        <w:rFonts w:hint="default"/>
        <w:lang w:val="es-ES" w:eastAsia="en-US" w:bidi="ar-SA"/>
      </w:rPr>
    </w:lvl>
    <w:lvl w:ilvl="5">
      <w:numFmt w:val="bullet"/>
      <w:lvlText w:val="•"/>
      <w:lvlJc w:val="left"/>
      <w:pPr>
        <w:ind w:left="4685" w:hanging="545"/>
      </w:pPr>
      <w:rPr>
        <w:rFonts w:hint="default"/>
        <w:lang w:val="es-ES" w:eastAsia="en-US" w:bidi="ar-SA"/>
      </w:rPr>
    </w:lvl>
    <w:lvl w:ilvl="6">
      <w:numFmt w:val="bullet"/>
      <w:lvlText w:val="•"/>
      <w:lvlJc w:val="left"/>
      <w:pPr>
        <w:ind w:left="5696" w:hanging="545"/>
      </w:pPr>
      <w:rPr>
        <w:rFonts w:hint="default"/>
        <w:lang w:val="es-ES" w:eastAsia="en-US" w:bidi="ar-SA"/>
      </w:rPr>
    </w:lvl>
    <w:lvl w:ilvl="7">
      <w:numFmt w:val="bullet"/>
      <w:lvlText w:val="•"/>
      <w:lvlJc w:val="left"/>
      <w:pPr>
        <w:ind w:left="6708" w:hanging="545"/>
      </w:pPr>
      <w:rPr>
        <w:rFonts w:hint="default"/>
        <w:lang w:val="es-ES" w:eastAsia="en-US" w:bidi="ar-SA"/>
      </w:rPr>
    </w:lvl>
    <w:lvl w:ilvl="8">
      <w:numFmt w:val="bullet"/>
      <w:lvlText w:val="•"/>
      <w:lvlJc w:val="left"/>
      <w:pPr>
        <w:ind w:left="7719" w:hanging="545"/>
      </w:pPr>
      <w:rPr>
        <w:rFonts w:hint="default"/>
        <w:lang w:val="es-ES" w:eastAsia="en-US" w:bidi="ar-SA"/>
      </w:rPr>
    </w:lvl>
  </w:abstractNum>
  <w:abstractNum w:abstractNumId="2" w15:restartNumberingAfterBreak="0">
    <w:nsid w:val="1E8D3CC0"/>
    <w:multiLevelType w:val="multilevel"/>
    <w:tmpl w:val="2F983FFA"/>
    <w:lvl w:ilvl="0">
      <w:start w:val="2"/>
      <w:numFmt w:val="decimal"/>
      <w:lvlText w:val="%1"/>
      <w:lvlJc w:val="left"/>
      <w:pPr>
        <w:ind w:left="772" w:hanging="360"/>
      </w:pPr>
      <w:rPr>
        <w:rFonts w:hint="default"/>
        <w:lang w:val="es-ES" w:eastAsia="en-US" w:bidi="ar-SA"/>
      </w:rPr>
    </w:lvl>
    <w:lvl w:ilvl="1">
      <w:start w:val="1"/>
      <w:numFmt w:val="decimal"/>
      <w:lvlText w:val="%1.%2."/>
      <w:lvlJc w:val="left"/>
      <w:pPr>
        <w:ind w:left="772" w:hanging="360"/>
      </w:pPr>
      <w:rPr>
        <w:rFonts w:ascii="Arial" w:eastAsia="Arial" w:hAnsi="Arial" w:cs="Arial" w:hint="default"/>
        <w:b/>
        <w:bCs/>
        <w:spacing w:val="-6"/>
        <w:w w:val="100"/>
        <w:sz w:val="20"/>
        <w:szCs w:val="20"/>
        <w:lang w:val="es-ES" w:eastAsia="en-US" w:bidi="ar-SA"/>
      </w:rPr>
    </w:lvl>
    <w:lvl w:ilvl="2">
      <w:start w:val="1"/>
      <w:numFmt w:val="decimal"/>
      <w:lvlText w:val="%1.%2.%3."/>
      <w:lvlJc w:val="left"/>
      <w:pPr>
        <w:ind w:left="1005" w:hanging="593"/>
      </w:pPr>
      <w:rPr>
        <w:rFonts w:ascii="Arial" w:eastAsia="Arial" w:hAnsi="Arial" w:cs="Arial" w:hint="default"/>
        <w:b/>
        <w:bCs/>
        <w:spacing w:val="-6"/>
        <w:w w:val="100"/>
        <w:sz w:val="22"/>
        <w:szCs w:val="22"/>
        <w:lang w:val="es-ES" w:eastAsia="en-US" w:bidi="ar-SA"/>
      </w:rPr>
    </w:lvl>
    <w:lvl w:ilvl="3">
      <w:numFmt w:val="bullet"/>
      <w:lvlText w:val="•"/>
      <w:lvlJc w:val="left"/>
      <w:pPr>
        <w:ind w:left="2942" w:hanging="593"/>
      </w:pPr>
      <w:rPr>
        <w:rFonts w:hint="default"/>
        <w:lang w:val="es-ES" w:eastAsia="en-US" w:bidi="ar-SA"/>
      </w:rPr>
    </w:lvl>
    <w:lvl w:ilvl="4">
      <w:numFmt w:val="bullet"/>
      <w:lvlText w:val="•"/>
      <w:lvlJc w:val="left"/>
      <w:pPr>
        <w:ind w:left="3914" w:hanging="593"/>
      </w:pPr>
      <w:rPr>
        <w:rFonts w:hint="default"/>
        <w:lang w:val="es-ES" w:eastAsia="en-US" w:bidi="ar-SA"/>
      </w:rPr>
    </w:lvl>
    <w:lvl w:ilvl="5">
      <w:numFmt w:val="bullet"/>
      <w:lvlText w:val="•"/>
      <w:lvlJc w:val="left"/>
      <w:pPr>
        <w:ind w:left="4885" w:hanging="593"/>
      </w:pPr>
      <w:rPr>
        <w:rFonts w:hint="default"/>
        <w:lang w:val="es-ES" w:eastAsia="en-US" w:bidi="ar-SA"/>
      </w:rPr>
    </w:lvl>
    <w:lvl w:ilvl="6">
      <w:numFmt w:val="bullet"/>
      <w:lvlText w:val="•"/>
      <w:lvlJc w:val="left"/>
      <w:pPr>
        <w:ind w:left="5856" w:hanging="593"/>
      </w:pPr>
      <w:rPr>
        <w:rFonts w:hint="default"/>
        <w:lang w:val="es-ES" w:eastAsia="en-US" w:bidi="ar-SA"/>
      </w:rPr>
    </w:lvl>
    <w:lvl w:ilvl="7">
      <w:numFmt w:val="bullet"/>
      <w:lvlText w:val="•"/>
      <w:lvlJc w:val="left"/>
      <w:pPr>
        <w:ind w:left="6828" w:hanging="593"/>
      </w:pPr>
      <w:rPr>
        <w:rFonts w:hint="default"/>
        <w:lang w:val="es-ES" w:eastAsia="en-US" w:bidi="ar-SA"/>
      </w:rPr>
    </w:lvl>
    <w:lvl w:ilvl="8">
      <w:numFmt w:val="bullet"/>
      <w:lvlText w:val="•"/>
      <w:lvlJc w:val="left"/>
      <w:pPr>
        <w:ind w:left="7799" w:hanging="593"/>
      </w:pPr>
      <w:rPr>
        <w:rFonts w:hint="default"/>
        <w:lang w:val="es-ES" w:eastAsia="en-US" w:bidi="ar-SA"/>
      </w:rPr>
    </w:lvl>
  </w:abstractNum>
  <w:abstractNum w:abstractNumId="3" w15:restartNumberingAfterBreak="0">
    <w:nsid w:val="225D7D21"/>
    <w:multiLevelType w:val="multilevel"/>
    <w:tmpl w:val="658C01D6"/>
    <w:lvl w:ilvl="0">
      <w:start w:val="3"/>
      <w:numFmt w:val="decimal"/>
      <w:lvlText w:val="%1"/>
      <w:lvlJc w:val="left"/>
      <w:pPr>
        <w:ind w:left="551" w:hanging="452"/>
      </w:pPr>
      <w:rPr>
        <w:rFonts w:ascii="Calibri" w:eastAsia="Calibri" w:hAnsi="Calibri" w:cs="Calibri" w:hint="default"/>
        <w:w w:val="100"/>
        <w:sz w:val="24"/>
        <w:szCs w:val="24"/>
        <w:lang w:val="es-ES" w:eastAsia="en-US" w:bidi="ar-SA"/>
      </w:rPr>
    </w:lvl>
    <w:lvl w:ilvl="1">
      <w:start w:val="1"/>
      <w:numFmt w:val="decimal"/>
      <w:lvlText w:val="%1.%2."/>
      <w:lvlJc w:val="left"/>
      <w:pPr>
        <w:ind w:left="592" w:hanging="492"/>
      </w:pPr>
      <w:rPr>
        <w:rFonts w:hint="default"/>
        <w:w w:val="100"/>
        <w:lang w:val="es-ES" w:eastAsia="en-US" w:bidi="ar-SA"/>
      </w:rPr>
    </w:lvl>
    <w:lvl w:ilvl="2">
      <w:numFmt w:val="bullet"/>
      <w:lvlText w:val="•"/>
      <w:lvlJc w:val="left"/>
      <w:pPr>
        <w:ind w:left="600" w:hanging="492"/>
      </w:pPr>
      <w:rPr>
        <w:rFonts w:hint="default"/>
        <w:lang w:val="es-ES" w:eastAsia="en-US" w:bidi="ar-SA"/>
      </w:rPr>
    </w:lvl>
    <w:lvl w:ilvl="3">
      <w:numFmt w:val="bullet"/>
      <w:lvlText w:val="•"/>
      <w:lvlJc w:val="left"/>
      <w:pPr>
        <w:ind w:left="1742" w:hanging="492"/>
      </w:pPr>
      <w:rPr>
        <w:rFonts w:hint="default"/>
        <w:lang w:val="es-ES" w:eastAsia="en-US" w:bidi="ar-SA"/>
      </w:rPr>
    </w:lvl>
    <w:lvl w:ilvl="4">
      <w:numFmt w:val="bullet"/>
      <w:lvlText w:val="•"/>
      <w:lvlJc w:val="left"/>
      <w:pPr>
        <w:ind w:left="2885" w:hanging="492"/>
      </w:pPr>
      <w:rPr>
        <w:rFonts w:hint="default"/>
        <w:lang w:val="es-ES" w:eastAsia="en-US" w:bidi="ar-SA"/>
      </w:rPr>
    </w:lvl>
    <w:lvl w:ilvl="5">
      <w:numFmt w:val="bullet"/>
      <w:lvlText w:val="•"/>
      <w:lvlJc w:val="left"/>
      <w:pPr>
        <w:ind w:left="4028" w:hanging="492"/>
      </w:pPr>
      <w:rPr>
        <w:rFonts w:hint="default"/>
        <w:lang w:val="es-ES" w:eastAsia="en-US" w:bidi="ar-SA"/>
      </w:rPr>
    </w:lvl>
    <w:lvl w:ilvl="6">
      <w:numFmt w:val="bullet"/>
      <w:lvlText w:val="•"/>
      <w:lvlJc w:val="left"/>
      <w:pPr>
        <w:ind w:left="5171" w:hanging="492"/>
      </w:pPr>
      <w:rPr>
        <w:rFonts w:hint="default"/>
        <w:lang w:val="es-ES" w:eastAsia="en-US" w:bidi="ar-SA"/>
      </w:rPr>
    </w:lvl>
    <w:lvl w:ilvl="7">
      <w:numFmt w:val="bullet"/>
      <w:lvlText w:val="•"/>
      <w:lvlJc w:val="left"/>
      <w:pPr>
        <w:ind w:left="6314" w:hanging="492"/>
      </w:pPr>
      <w:rPr>
        <w:rFonts w:hint="default"/>
        <w:lang w:val="es-ES" w:eastAsia="en-US" w:bidi="ar-SA"/>
      </w:rPr>
    </w:lvl>
    <w:lvl w:ilvl="8">
      <w:numFmt w:val="bullet"/>
      <w:lvlText w:val="•"/>
      <w:lvlJc w:val="left"/>
      <w:pPr>
        <w:ind w:left="7456" w:hanging="492"/>
      </w:pPr>
      <w:rPr>
        <w:rFonts w:hint="default"/>
        <w:lang w:val="es-ES" w:eastAsia="en-US" w:bidi="ar-SA"/>
      </w:rPr>
    </w:lvl>
  </w:abstractNum>
  <w:abstractNum w:abstractNumId="4" w15:restartNumberingAfterBreak="0">
    <w:nsid w:val="24D77359"/>
    <w:multiLevelType w:val="multilevel"/>
    <w:tmpl w:val="DB282488"/>
    <w:lvl w:ilvl="0">
      <w:start w:val="5"/>
      <w:numFmt w:val="decimal"/>
      <w:lvlText w:val="%1."/>
      <w:lvlJc w:val="left"/>
      <w:pPr>
        <w:ind w:left="496" w:hanging="396"/>
      </w:pPr>
      <w:rPr>
        <w:rFonts w:ascii="Calibri" w:eastAsia="Calibri" w:hAnsi="Calibri" w:cs="Calibri" w:hint="default"/>
        <w:w w:val="100"/>
        <w:sz w:val="24"/>
        <w:szCs w:val="24"/>
        <w:lang w:val="es-ES" w:eastAsia="en-US" w:bidi="ar-SA"/>
      </w:rPr>
    </w:lvl>
    <w:lvl w:ilvl="1">
      <w:start w:val="1"/>
      <w:numFmt w:val="decimal"/>
      <w:lvlText w:val="%2."/>
      <w:lvlJc w:val="left"/>
      <w:pPr>
        <w:ind w:left="705" w:hanging="293"/>
      </w:pPr>
      <w:rPr>
        <w:rFonts w:ascii="Arial" w:eastAsia="Arial" w:hAnsi="Arial" w:cs="Arial" w:hint="default"/>
        <w:b/>
        <w:bCs/>
        <w:spacing w:val="-3"/>
        <w:w w:val="100"/>
        <w:sz w:val="22"/>
        <w:szCs w:val="22"/>
        <w:lang w:val="es-ES" w:eastAsia="en-US" w:bidi="ar-SA"/>
      </w:rPr>
    </w:lvl>
    <w:lvl w:ilvl="2">
      <w:start w:val="1"/>
      <w:numFmt w:val="decimal"/>
      <w:lvlText w:val="%2.%3."/>
      <w:lvlJc w:val="left"/>
      <w:pPr>
        <w:ind w:left="1012" w:hanging="600"/>
      </w:pPr>
      <w:rPr>
        <w:rFonts w:ascii="Arial" w:eastAsia="Arial" w:hAnsi="Arial" w:cs="Arial" w:hint="default"/>
        <w:b/>
        <w:bCs/>
        <w:spacing w:val="-6"/>
        <w:w w:val="100"/>
        <w:sz w:val="22"/>
        <w:szCs w:val="22"/>
        <w:lang w:val="es-ES" w:eastAsia="en-US" w:bidi="ar-SA"/>
      </w:rPr>
    </w:lvl>
    <w:lvl w:ilvl="3">
      <w:start w:val="1"/>
      <w:numFmt w:val="decimal"/>
      <w:lvlText w:val="%2.%3.%4."/>
      <w:lvlJc w:val="left"/>
      <w:pPr>
        <w:ind w:left="1060" w:hanging="648"/>
      </w:pPr>
      <w:rPr>
        <w:rFonts w:ascii="Arial" w:eastAsia="Arial" w:hAnsi="Arial" w:cs="Arial" w:hint="default"/>
        <w:b/>
        <w:bCs/>
        <w:spacing w:val="-6"/>
        <w:w w:val="100"/>
        <w:sz w:val="22"/>
        <w:szCs w:val="22"/>
        <w:lang w:val="es-ES" w:eastAsia="en-US" w:bidi="ar-SA"/>
      </w:rPr>
    </w:lvl>
    <w:lvl w:ilvl="4">
      <w:numFmt w:val="bullet"/>
      <w:lvlText w:val="•"/>
      <w:lvlJc w:val="left"/>
      <w:pPr>
        <w:ind w:left="2300" w:hanging="648"/>
      </w:pPr>
      <w:rPr>
        <w:rFonts w:hint="default"/>
        <w:lang w:val="es-ES" w:eastAsia="en-US" w:bidi="ar-SA"/>
      </w:rPr>
    </w:lvl>
    <w:lvl w:ilvl="5">
      <w:numFmt w:val="bullet"/>
      <w:lvlText w:val="•"/>
      <w:lvlJc w:val="left"/>
      <w:pPr>
        <w:ind w:left="3540" w:hanging="648"/>
      </w:pPr>
      <w:rPr>
        <w:rFonts w:hint="default"/>
        <w:lang w:val="es-ES" w:eastAsia="en-US" w:bidi="ar-SA"/>
      </w:rPr>
    </w:lvl>
    <w:lvl w:ilvl="6">
      <w:numFmt w:val="bullet"/>
      <w:lvlText w:val="•"/>
      <w:lvlJc w:val="left"/>
      <w:pPr>
        <w:ind w:left="4781" w:hanging="648"/>
      </w:pPr>
      <w:rPr>
        <w:rFonts w:hint="default"/>
        <w:lang w:val="es-ES" w:eastAsia="en-US" w:bidi="ar-SA"/>
      </w:rPr>
    </w:lvl>
    <w:lvl w:ilvl="7">
      <w:numFmt w:val="bullet"/>
      <w:lvlText w:val="•"/>
      <w:lvlJc w:val="left"/>
      <w:pPr>
        <w:ind w:left="6021" w:hanging="648"/>
      </w:pPr>
      <w:rPr>
        <w:rFonts w:hint="default"/>
        <w:lang w:val="es-ES" w:eastAsia="en-US" w:bidi="ar-SA"/>
      </w:rPr>
    </w:lvl>
    <w:lvl w:ilvl="8">
      <w:numFmt w:val="bullet"/>
      <w:lvlText w:val="•"/>
      <w:lvlJc w:val="left"/>
      <w:pPr>
        <w:ind w:left="7261" w:hanging="648"/>
      </w:pPr>
      <w:rPr>
        <w:rFonts w:hint="default"/>
        <w:lang w:val="es-ES" w:eastAsia="en-US" w:bidi="ar-SA"/>
      </w:rPr>
    </w:lvl>
  </w:abstractNum>
  <w:abstractNum w:abstractNumId="5" w15:restartNumberingAfterBreak="0">
    <w:nsid w:val="298D472C"/>
    <w:multiLevelType w:val="hybridMultilevel"/>
    <w:tmpl w:val="4A946B78"/>
    <w:lvl w:ilvl="0" w:tplc="DF8C9870">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29C17E32"/>
    <w:multiLevelType w:val="hybridMultilevel"/>
    <w:tmpl w:val="2C28831A"/>
    <w:lvl w:ilvl="0" w:tplc="1E3C3382">
      <w:start w:val="1"/>
      <w:numFmt w:val="decimal"/>
      <w:lvlText w:val="%1."/>
      <w:lvlJc w:val="left"/>
      <w:pPr>
        <w:ind w:left="152" w:hanging="264"/>
      </w:pPr>
      <w:rPr>
        <w:rFonts w:ascii="Arial MT" w:eastAsia="Arial MT" w:hAnsi="Arial MT" w:cs="Arial MT" w:hint="default"/>
        <w:w w:val="100"/>
        <w:sz w:val="22"/>
        <w:szCs w:val="22"/>
        <w:lang w:val="es-ES" w:eastAsia="en-US" w:bidi="ar-SA"/>
      </w:rPr>
    </w:lvl>
    <w:lvl w:ilvl="1" w:tplc="4EC08EE6">
      <w:numFmt w:val="bullet"/>
      <w:lvlText w:val="•"/>
      <w:lvlJc w:val="left"/>
      <w:pPr>
        <w:ind w:left="1088" w:hanging="264"/>
      </w:pPr>
      <w:rPr>
        <w:rFonts w:hint="default"/>
        <w:lang w:val="es-ES" w:eastAsia="en-US" w:bidi="ar-SA"/>
      </w:rPr>
    </w:lvl>
    <w:lvl w:ilvl="2" w:tplc="7DCEAE10">
      <w:numFmt w:val="bullet"/>
      <w:lvlText w:val="•"/>
      <w:lvlJc w:val="left"/>
      <w:pPr>
        <w:ind w:left="2016" w:hanging="264"/>
      </w:pPr>
      <w:rPr>
        <w:rFonts w:hint="default"/>
        <w:lang w:val="es-ES" w:eastAsia="en-US" w:bidi="ar-SA"/>
      </w:rPr>
    </w:lvl>
    <w:lvl w:ilvl="3" w:tplc="10FACE78">
      <w:numFmt w:val="bullet"/>
      <w:lvlText w:val="•"/>
      <w:lvlJc w:val="left"/>
      <w:pPr>
        <w:ind w:left="2944" w:hanging="264"/>
      </w:pPr>
      <w:rPr>
        <w:rFonts w:hint="default"/>
        <w:lang w:val="es-ES" w:eastAsia="en-US" w:bidi="ar-SA"/>
      </w:rPr>
    </w:lvl>
    <w:lvl w:ilvl="4" w:tplc="61648E92">
      <w:numFmt w:val="bullet"/>
      <w:lvlText w:val="•"/>
      <w:lvlJc w:val="left"/>
      <w:pPr>
        <w:ind w:left="3872" w:hanging="264"/>
      </w:pPr>
      <w:rPr>
        <w:rFonts w:hint="default"/>
        <w:lang w:val="es-ES" w:eastAsia="en-US" w:bidi="ar-SA"/>
      </w:rPr>
    </w:lvl>
    <w:lvl w:ilvl="5" w:tplc="04382846">
      <w:numFmt w:val="bullet"/>
      <w:lvlText w:val="•"/>
      <w:lvlJc w:val="left"/>
      <w:pPr>
        <w:ind w:left="4801" w:hanging="264"/>
      </w:pPr>
      <w:rPr>
        <w:rFonts w:hint="default"/>
        <w:lang w:val="es-ES" w:eastAsia="en-US" w:bidi="ar-SA"/>
      </w:rPr>
    </w:lvl>
    <w:lvl w:ilvl="6" w:tplc="4BE021B0">
      <w:numFmt w:val="bullet"/>
      <w:lvlText w:val="•"/>
      <w:lvlJc w:val="left"/>
      <w:pPr>
        <w:ind w:left="5729" w:hanging="264"/>
      </w:pPr>
      <w:rPr>
        <w:rFonts w:hint="default"/>
        <w:lang w:val="es-ES" w:eastAsia="en-US" w:bidi="ar-SA"/>
      </w:rPr>
    </w:lvl>
    <w:lvl w:ilvl="7" w:tplc="A11AFAB8">
      <w:numFmt w:val="bullet"/>
      <w:lvlText w:val="•"/>
      <w:lvlJc w:val="left"/>
      <w:pPr>
        <w:ind w:left="6657" w:hanging="264"/>
      </w:pPr>
      <w:rPr>
        <w:rFonts w:hint="default"/>
        <w:lang w:val="es-ES" w:eastAsia="en-US" w:bidi="ar-SA"/>
      </w:rPr>
    </w:lvl>
    <w:lvl w:ilvl="8" w:tplc="037E6AA0">
      <w:numFmt w:val="bullet"/>
      <w:lvlText w:val="•"/>
      <w:lvlJc w:val="left"/>
      <w:pPr>
        <w:ind w:left="7585" w:hanging="264"/>
      </w:pPr>
      <w:rPr>
        <w:rFonts w:hint="default"/>
        <w:lang w:val="es-ES" w:eastAsia="en-US" w:bidi="ar-SA"/>
      </w:rPr>
    </w:lvl>
  </w:abstractNum>
  <w:abstractNum w:abstractNumId="7" w15:restartNumberingAfterBreak="0">
    <w:nsid w:val="2A26324A"/>
    <w:multiLevelType w:val="hybridMultilevel"/>
    <w:tmpl w:val="1C229598"/>
    <w:lvl w:ilvl="0" w:tplc="5448ADC6">
      <w:start w:val="3"/>
      <w:numFmt w:val="decimal"/>
      <w:lvlText w:val="%1"/>
      <w:lvlJc w:val="left"/>
      <w:pPr>
        <w:ind w:left="710" w:hanging="298"/>
      </w:pPr>
      <w:rPr>
        <w:rFonts w:ascii="Arial" w:eastAsia="Arial" w:hAnsi="Arial" w:cs="Arial" w:hint="default"/>
        <w:b/>
        <w:bCs/>
        <w:w w:val="100"/>
        <w:sz w:val="22"/>
        <w:szCs w:val="22"/>
        <w:lang w:val="es-ES" w:eastAsia="en-US" w:bidi="ar-SA"/>
      </w:rPr>
    </w:lvl>
    <w:lvl w:ilvl="1" w:tplc="0FBE5D0C">
      <w:start w:val="1"/>
      <w:numFmt w:val="decimal"/>
      <w:lvlText w:val="%2."/>
      <w:lvlJc w:val="left"/>
      <w:pPr>
        <w:ind w:left="1132" w:hanging="360"/>
      </w:pPr>
      <w:rPr>
        <w:rFonts w:ascii="Arial MT" w:eastAsia="Arial MT" w:hAnsi="Arial MT" w:cs="Arial MT" w:hint="default"/>
        <w:spacing w:val="-1"/>
        <w:w w:val="100"/>
        <w:sz w:val="22"/>
        <w:szCs w:val="22"/>
        <w:lang w:val="es-ES" w:eastAsia="en-US" w:bidi="ar-SA"/>
      </w:rPr>
    </w:lvl>
    <w:lvl w:ilvl="2" w:tplc="13F85C4C">
      <w:numFmt w:val="bullet"/>
      <w:lvlText w:val="•"/>
      <w:lvlJc w:val="left"/>
      <w:pPr>
        <w:ind w:left="2095" w:hanging="360"/>
      </w:pPr>
      <w:rPr>
        <w:rFonts w:hint="default"/>
        <w:lang w:val="es-ES" w:eastAsia="en-US" w:bidi="ar-SA"/>
      </w:rPr>
    </w:lvl>
    <w:lvl w:ilvl="3" w:tplc="2FF4ECDA">
      <w:numFmt w:val="bullet"/>
      <w:lvlText w:val="•"/>
      <w:lvlJc w:val="left"/>
      <w:pPr>
        <w:ind w:left="3051" w:hanging="360"/>
      </w:pPr>
      <w:rPr>
        <w:rFonts w:hint="default"/>
        <w:lang w:val="es-ES" w:eastAsia="en-US" w:bidi="ar-SA"/>
      </w:rPr>
    </w:lvl>
    <w:lvl w:ilvl="4" w:tplc="2B5015F2">
      <w:numFmt w:val="bullet"/>
      <w:lvlText w:val="•"/>
      <w:lvlJc w:val="left"/>
      <w:pPr>
        <w:ind w:left="4007" w:hanging="360"/>
      </w:pPr>
      <w:rPr>
        <w:rFonts w:hint="default"/>
        <w:lang w:val="es-ES" w:eastAsia="en-US" w:bidi="ar-SA"/>
      </w:rPr>
    </w:lvl>
    <w:lvl w:ilvl="5" w:tplc="59F0A5BA">
      <w:numFmt w:val="bullet"/>
      <w:lvlText w:val="•"/>
      <w:lvlJc w:val="left"/>
      <w:pPr>
        <w:ind w:left="4963" w:hanging="360"/>
      </w:pPr>
      <w:rPr>
        <w:rFonts w:hint="default"/>
        <w:lang w:val="es-ES" w:eastAsia="en-US" w:bidi="ar-SA"/>
      </w:rPr>
    </w:lvl>
    <w:lvl w:ilvl="6" w:tplc="686ECA88">
      <w:numFmt w:val="bullet"/>
      <w:lvlText w:val="•"/>
      <w:lvlJc w:val="left"/>
      <w:pPr>
        <w:ind w:left="5919" w:hanging="360"/>
      </w:pPr>
      <w:rPr>
        <w:rFonts w:hint="default"/>
        <w:lang w:val="es-ES" w:eastAsia="en-US" w:bidi="ar-SA"/>
      </w:rPr>
    </w:lvl>
    <w:lvl w:ilvl="7" w:tplc="36BE9894">
      <w:numFmt w:val="bullet"/>
      <w:lvlText w:val="•"/>
      <w:lvlJc w:val="left"/>
      <w:pPr>
        <w:ind w:left="6874" w:hanging="360"/>
      </w:pPr>
      <w:rPr>
        <w:rFonts w:hint="default"/>
        <w:lang w:val="es-ES" w:eastAsia="en-US" w:bidi="ar-SA"/>
      </w:rPr>
    </w:lvl>
    <w:lvl w:ilvl="8" w:tplc="D0BC3FF0">
      <w:numFmt w:val="bullet"/>
      <w:lvlText w:val="•"/>
      <w:lvlJc w:val="left"/>
      <w:pPr>
        <w:ind w:left="7830" w:hanging="360"/>
      </w:pPr>
      <w:rPr>
        <w:rFonts w:hint="default"/>
        <w:lang w:val="es-ES" w:eastAsia="en-US" w:bidi="ar-SA"/>
      </w:rPr>
    </w:lvl>
  </w:abstractNum>
  <w:abstractNum w:abstractNumId="8" w15:restartNumberingAfterBreak="0">
    <w:nsid w:val="2A5D6AE2"/>
    <w:multiLevelType w:val="multilevel"/>
    <w:tmpl w:val="2F983FFA"/>
    <w:lvl w:ilvl="0">
      <w:start w:val="2"/>
      <w:numFmt w:val="decimal"/>
      <w:lvlText w:val="%1"/>
      <w:lvlJc w:val="left"/>
      <w:pPr>
        <w:ind w:left="772" w:hanging="360"/>
      </w:pPr>
      <w:rPr>
        <w:rFonts w:hint="default"/>
        <w:lang w:val="es-ES" w:eastAsia="en-US" w:bidi="ar-SA"/>
      </w:rPr>
    </w:lvl>
    <w:lvl w:ilvl="1">
      <w:start w:val="1"/>
      <w:numFmt w:val="decimal"/>
      <w:lvlText w:val="%1.%2."/>
      <w:lvlJc w:val="left"/>
      <w:pPr>
        <w:ind w:left="772" w:hanging="360"/>
      </w:pPr>
      <w:rPr>
        <w:rFonts w:ascii="Arial" w:eastAsia="Arial" w:hAnsi="Arial" w:cs="Arial" w:hint="default"/>
        <w:b/>
        <w:bCs/>
        <w:spacing w:val="-6"/>
        <w:w w:val="100"/>
        <w:sz w:val="20"/>
        <w:szCs w:val="20"/>
        <w:lang w:val="es-ES" w:eastAsia="en-US" w:bidi="ar-SA"/>
      </w:rPr>
    </w:lvl>
    <w:lvl w:ilvl="2">
      <w:start w:val="1"/>
      <w:numFmt w:val="decimal"/>
      <w:lvlText w:val="%1.%2.%3."/>
      <w:lvlJc w:val="left"/>
      <w:pPr>
        <w:ind w:left="1005" w:hanging="593"/>
      </w:pPr>
      <w:rPr>
        <w:rFonts w:ascii="Arial" w:eastAsia="Arial" w:hAnsi="Arial" w:cs="Arial" w:hint="default"/>
        <w:b/>
        <w:bCs/>
        <w:spacing w:val="-6"/>
        <w:w w:val="100"/>
        <w:sz w:val="22"/>
        <w:szCs w:val="22"/>
        <w:lang w:val="es-ES" w:eastAsia="en-US" w:bidi="ar-SA"/>
      </w:rPr>
    </w:lvl>
    <w:lvl w:ilvl="3">
      <w:numFmt w:val="bullet"/>
      <w:lvlText w:val="•"/>
      <w:lvlJc w:val="left"/>
      <w:pPr>
        <w:ind w:left="2942" w:hanging="593"/>
      </w:pPr>
      <w:rPr>
        <w:rFonts w:hint="default"/>
        <w:lang w:val="es-ES" w:eastAsia="en-US" w:bidi="ar-SA"/>
      </w:rPr>
    </w:lvl>
    <w:lvl w:ilvl="4">
      <w:numFmt w:val="bullet"/>
      <w:lvlText w:val="•"/>
      <w:lvlJc w:val="left"/>
      <w:pPr>
        <w:ind w:left="3914" w:hanging="593"/>
      </w:pPr>
      <w:rPr>
        <w:rFonts w:hint="default"/>
        <w:lang w:val="es-ES" w:eastAsia="en-US" w:bidi="ar-SA"/>
      </w:rPr>
    </w:lvl>
    <w:lvl w:ilvl="5">
      <w:numFmt w:val="bullet"/>
      <w:lvlText w:val="•"/>
      <w:lvlJc w:val="left"/>
      <w:pPr>
        <w:ind w:left="4885" w:hanging="593"/>
      </w:pPr>
      <w:rPr>
        <w:rFonts w:hint="default"/>
        <w:lang w:val="es-ES" w:eastAsia="en-US" w:bidi="ar-SA"/>
      </w:rPr>
    </w:lvl>
    <w:lvl w:ilvl="6">
      <w:numFmt w:val="bullet"/>
      <w:lvlText w:val="•"/>
      <w:lvlJc w:val="left"/>
      <w:pPr>
        <w:ind w:left="5856" w:hanging="593"/>
      </w:pPr>
      <w:rPr>
        <w:rFonts w:hint="default"/>
        <w:lang w:val="es-ES" w:eastAsia="en-US" w:bidi="ar-SA"/>
      </w:rPr>
    </w:lvl>
    <w:lvl w:ilvl="7">
      <w:numFmt w:val="bullet"/>
      <w:lvlText w:val="•"/>
      <w:lvlJc w:val="left"/>
      <w:pPr>
        <w:ind w:left="6828" w:hanging="593"/>
      </w:pPr>
      <w:rPr>
        <w:rFonts w:hint="default"/>
        <w:lang w:val="es-ES" w:eastAsia="en-US" w:bidi="ar-SA"/>
      </w:rPr>
    </w:lvl>
    <w:lvl w:ilvl="8">
      <w:numFmt w:val="bullet"/>
      <w:lvlText w:val="•"/>
      <w:lvlJc w:val="left"/>
      <w:pPr>
        <w:ind w:left="7799" w:hanging="593"/>
      </w:pPr>
      <w:rPr>
        <w:rFonts w:hint="default"/>
        <w:lang w:val="es-ES" w:eastAsia="en-US" w:bidi="ar-SA"/>
      </w:rPr>
    </w:lvl>
  </w:abstractNum>
  <w:abstractNum w:abstractNumId="9" w15:restartNumberingAfterBreak="0">
    <w:nsid w:val="302B1310"/>
    <w:multiLevelType w:val="hybridMultilevel"/>
    <w:tmpl w:val="042C5768"/>
    <w:lvl w:ilvl="0" w:tplc="85B267D0">
      <w:numFmt w:val="bullet"/>
      <w:lvlText w:val="o"/>
      <w:lvlJc w:val="left"/>
      <w:pPr>
        <w:ind w:left="462" w:hanging="197"/>
      </w:pPr>
      <w:rPr>
        <w:rFonts w:ascii="Arial" w:eastAsia="Arial" w:hAnsi="Arial" w:cs="Arial" w:hint="default"/>
        <w:b/>
        <w:bCs/>
        <w:w w:val="100"/>
        <w:sz w:val="22"/>
        <w:szCs w:val="22"/>
        <w:lang w:val="es-ES" w:eastAsia="en-US" w:bidi="ar-SA"/>
      </w:rPr>
    </w:lvl>
    <w:lvl w:ilvl="1" w:tplc="0C70A562">
      <w:numFmt w:val="bullet"/>
      <w:lvlText w:val="•"/>
      <w:lvlJc w:val="left"/>
      <w:pPr>
        <w:ind w:left="1336" w:hanging="197"/>
      </w:pPr>
      <w:rPr>
        <w:rFonts w:hint="default"/>
        <w:lang w:val="es-ES" w:eastAsia="en-US" w:bidi="ar-SA"/>
      </w:rPr>
    </w:lvl>
    <w:lvl w:ilvl="2" w:tplc="2DC685E4">
      <w:numFmt w:val="bullet"/>
      <w:lvlText w:val="•"/>
      <w:lvlJc w:val="left"/>
      <w:pPr>
        <w:ind w:left="2212" w:hanging="197"/>
      </w:pPr>
      <w:rPr>
        <w:rFonts w:hint="default"/>
        <w:lang w:val="es-ES" w:eastAsia="en-US" w:bidi="ar-SA"/>
      </w:rPr>
    </w:lvl>
    <w:lvl w:ilvl="3" w:tplc="FBA6AC62">
      <w:numFmt w:val="bullet"/>
      <w:lvlText w:val="•"/>
      <w:lvlJc w:val="left"/>
      <w:pPr>
        <w:ind w:left="3088" w:hanging="197"/>
      </w:pPr>
      <w:rPr>
        <w:rFonts w:hint="default"/>
        <w:lang w:val="es-ES" w:eastAsia="en-US" w:bidi="ar-SA"/>
      </w:rPr>
    </w:lvl>
    <w:lvl w:ilvl="4" w:tplc="9F6A4F22">
      <w:numFmt w:val="bullet"/>
      <w:lvlText w:val="•"/>
      <w:lvlJc w:val="left"/>
      <w:pPr>
        <w:ind w:left="3964" w:hanging="197"/>
      </w:pPr>
      <w:rPr>
        <w:rFonts w:hint="default"/>
        <w:lang w:val="es-ES" w:eastAsia="en-US" w:bidi="ar-SA"/>
      </w:rPr>
    </w:lvl>
    <w:lvl w:ilvl="5" w:tplc="44BC5DDC">
      <w:numFmt w:val="bullet"/>
      <w:lvlText w:val="•"/>
      <w:lvlJc w:val="left"/>
      <w:pPr>
        <w:ind w:left="4840" w:hanging="197"/>
      </w:pPr>
      <w:rPr>
        <w:rFonts w:hint="default"/>
        <w:lang w:val="es-ES" w:eastAsia="en-US" w:bidi="ar-SA"/>
      </w:rPr>
    </w:lvl>
    <w:lvl w:ilvl="6" w:tplc="427ACDAC">
      <w:numFmt w:val="bullet"/>
      <w:lvlText w:val="•"/>
      <w:lvlJc w:val="left"/>
      <w:pPr>
        <w:ind w:left="5716" w:hanging="197"/>
      </w:pPr>
      <w:rPr>
        <w:rFonts w:hint="default"/>
        <w:lang w:val="es-ES" w:eastAsia="en-US" w:bidi="ar-SA"/>
      </w:rPr>
    </w:lvl>
    <w:lvl w:ilvl="7" w:tplc="C4C68116">
      <w:numFmt w:val="bullet"/>
      <w:lvlText w:val="•"/>
      <w:lvlJc w:val="left"/>
      <w:pPr>
        <w:ind w:left="6592" w:hanging="197"/>
      </w:pPr>
      <w:rPr>
        <w:rFonts w:hint="default"/>
        <w:lang w:val="es-ES" w:eastAsia="en-US" w:bidi="ar-SA"/>
      </w:rPr>
    </w:lvl>
    <w:lvl w:ilvl="8" w:tplc="C0367FF8">
      <w:numFmt w:val="bullet"/>
      <w:lvlText w:val="•"/>
      <w:lvlJc w:val="left"/>
      <w:pPr>
        <w:ind w:left="7468" w:hanging="197"/>
      </w:pPr>
      <w:rPr>
        <w:rFonts w:hint="default"/>
        <w:lang w:val="es-ES" w:eastAsia="en-US" w:bidi="ar-SA"/>
      </w:rPr>
    </w:lvl>
  </w:abstractNum>
  <w:abstractNum w:abstractNumId="10" w15:restartNumberingAfterBreak="0">
    <w:nsid w:val="3C3B65A4"/>
    <w:multiLevelType w:val="hybridMultilevel"/>
    <w:tmpl w:val="426698AA"/>
    <w:lvl w:ilvl="0" w:tplc="15A245C4">
      <w:start w:val="1"/>
      <w:numFmt w:val="decimal"/>
      <w:lvlText w:val="%1."/>
      <w:lvlJc w:val="left"/>
      <w:pPr>
        <w:ind w:left="772" w:hanging="360"/>
      </w:pPr>
      <w:rPr>
        <w:rFonts w:ascii="Arial MT" w:eastAsia="Arial MT" w:hAnsi="Arial MT" w:cs="Arial MT" w:hint="default"/>
        <w:spacing w:val="-1"/>
        <w:w w:val="100"/>
        <w:sz w:val="22"/>
        <w:szCs w:val="22"/>
        <w:lang w:val="es-ES" w:eastAsia="en-US" w:bidi="ar-SA"/>
      </w:rPr>
    </w:lvl>
    <w:lvl w:ilvl="1" w:tplc="FB80121E">
      <w:numFmt w:val="bullet"/>
      <w:lvlText w:val="•"/>
      <w:lvlJc w:val="left"/>
      <w:pPr>
        <w:ind w:left="1676" w:hanging="360"/>
      </w:pPr>
      <w:rPr>
        <w:rFonts w:hint="default"/>
        <w:lang w:val="es-ES" w:eastAsia="en-US" w:bidi="ar-SA"/>
      </w:rPr>
    </w:lvl>
    <w:lvl w:ilvl="2" w:tplc="68424528">
      <w:numFmt w:val="bullet"/>
      <w:lvlText w:val="•"/>
      <w:lvlJc w:val="left"/>
      <w:pPr>
        <w:ind w:left="2572" w:hanging="360"/>
      </w:pPr>
      <w:rPr>
        <w:rFonts w:hint="default"/>
        <w:lang w:val="es-ES" w:eastAsia="en-US" w:bidi="ar-SA"/>
      </w:rPr>
    </w:lvl>
    <w:lvl w:ilvl="3" w:tplc="8AE28B28">
      <w:numFmt w:val="bullet"/>
      <w:lvlText w:val="•"/>
      <w:lvlJc w:val="left"/>
      <w:pPr>
        <w:ind w:left="3468" w:hanging="360"/>
      </w:pPr>
      <w:rPr>
        <w:rFonts w:hint="default"/>
        <w:lang w:val="es-ES" w:eastAsia="en-US" w:bidi="ar-SA"/>
      </w:rPr>
    </w:lvl>
    <w:lvl w:ilvl="4" w:tplc="EB92FCE0">
      <w:numFmt w:val="bullet"/>
      <w:lvlText w:val="•"/>
      <w:lvlJc w:val="left"/>
      <w:pPr>
        <w:ind w:left="4364" w:hanging="360"/>
      </w:pPr>
      <w:rPr>
        <w:rFonts w:hint="default"/>
        <w:lang w:val="es-ES" w:eastAsia="en-US" w:bidi="ar-SA"/>
      </w:rPr>
    </w:lvl>
    <w:lvl w:ilvl="5" w:tplc="C32035AC">
      <w:numFmt w:val="bullet"/>
      <w:lvlText w:val="•"/>
      <w:lvlJc w:val="left"/>
      <w:pPr>
        <w:ind w:left="5261" w:hanging="360"/>
      </w:pPr>
      <w:rPr>
        <w:rFonts w:hint="default"/>
        <w:lang w:val="es-ES" w:eastAsia="en-US" w:bidi="ar-SA"/>
      </w:rPr>
    </w:lvl>
    <w:lvl w:ilvl="6" w:tplc="7CBCBD1A">
      <w:numFmt w:val="bullet"/>
      <w:lvlText w:val="•"/>
      <w:lvlJc w:val="left"/>
      <w:pPr>
        <w:ind w:left="6157" w:hanging="360"/>
      </w:pPr>
      <w:rPr>
        <w:rFonts w:hint="default"/>
        <w:lang w:val="es-ES" w:eastAsia="en-US" w:bidi="ar-SA"/>
      </w:rPr>
    </w:lvl>
    <w:lvl w:ilvl="7" w:tplc="243A241C">
      <w:numFmt w:val="bullet"/>
      <w:lvlText w:val="•"/>
      <w:lvlJc w:val="left"/>
      <w:pPr>
        <w:ind w:left="7053" w:hanging="360"/>
      </w:pPr>
      <w:rPr>
        <w:rFonts w:hint="default"/>
        <w:lang w:val="es-ES" w:eastAsia="en-US" w:bidi="ar-SA"/>
      </w:rPr>
    </w:lvl>
    <w:lvl w:ilvl="8" w:tplc="B9D00ABC">
      <w:numFmt w:val="bullet"/>
      <w:lvlText w:val="•"/>
      <w:lvlJc w:val="left"/>
      <w:pPr>
        <w:ind w:left="7949" w:hanging="360"/>
      </w:pPr>
      <w:rPr>
        <w:rFonts w:hint="default"/>
        <w:lang w:val="es-ES" w:eastAsia="en-US" w:bidi="ar-SA"/>
      </w:rPr>
    </w:lvl>
  </w:abstractNum>
  <w:abstractNum w:abstractNumId="11" w15:restartNumberingAfterBreak="0">
    <w:nsid w:val="3D45402A"/>
    <w:multiLevelType w:val="hybridMultilevel"/>
    <w:tmpl w:val="AB4E837E"/>
    <w:lvl w:ilvl="0" w:tplc="EF3A2BC4">
      <w:start w:val="1"/>
      <w:numFmt w:val="decimal"/>
      <w:lvlText w:val="%1)"/>
      <w:lvlJc w:val="left"/>
      <w:pPr>
        <w:ind w:left="690" w:hanging="279"/>
      </w:pPr>
      <w:rPr>
        <w:rFonts w:ascii="Arial" w:eastAsia="Arial" w:hAnsi="Arial" w:cs="Arial" w:hint="default"/>
        <w:b/>
        <w:bCs/>
        <w:spacing w:val="-1"/>
        <w:w w:val="100"/>
        <w:sz w:val="22"/>
        <w:szCs w:val="22"/>
        <w:lang w:val="es-ES" w:eastAsia="en-US" w:bidi="ar-SA"/>
      </w:rPr>
    </w:lvl>
    <w:lvl w:ilvl="1" w:tplc="7A0A5A02">
      <w:start w:val="1"/>
      <w:numFmt w:val="lowerLetter"/>
      <w:lvlText w:val="%2)"/>
      <w:lvlJc w:val="left"/>
      <w:pPr>
        <w:ind w:left="412" w:hanging="264"/>
      </w:pPr>
      <w:rPr>
        <w:rFonts w:ascii="Arial" w:eastAsia="Arial" w:hAnsi="Arial" w:cs="Arial" w:hint="default"/>
        <w:b/>
        <w:bCs/>
        <w:spacing w:val="-1"/>
        <w:w w:val="100"/>
        <w:sz w:val="22"/>
        <w:szCs w:val="22"/>
        <w:lang w:val="es-ES" w:eastAsia="en-US" w:bidi="ar-SA"/>
      </w:rPr>
    </w:lvl>
    <w:lvl w:ilvl="2" w:tplc="83AC073C">
      <w:numFmt w:val="bullet"/>
      <w:lvlText w:val="•"/>
      <w:lvlJc w:val="left"/>
      <w:pPr>
        <w:ind w:left="1704" w:hanging="264"/>
      </w:pPr>
      <w:rPr>
        <w:rFonts w:hint="default"/>
        <w:lang w:val="es-ES" w:eastAsia="en-US" w:bidi="ar-SA"/>
      </w:rPr>
    </w:lvl>
    <w:lvl w:ilvl="3" w:tplc="E6840D8C">
      <w:numFmt w:val="bullet"/>
      <w:lvlText w:val="•"/>
      <w:lvlJc w:val="left"/>
      <w:pPr>
        <w:ind w:left="2709" w:hanging="264"/>
      </w:pPr>
      <w:rPr>
        <w:rFonts w:hint="default"/>
        <w:lang w:val="es-ES" w:eastAsia="en-US" w:bidi="ar-SA"/>
      </w:rPr>
    </w:lvl>
    <w:lvl w:ilvl="4" w:tplc="F7949684">
      <w:numFmt w:val="bullet"/>
      <w:lvlText w:val="•"/>
      <w:lvlJc w:val="left"/>
      <w:pPr>
        <w:ind w:left="3714" w:hanging="264"/>
      </w:pPr>
      <w:rPr>
        <w:rFonts w:hint="default"/>
        <w:lang w:val="es-ES" w:eastAsia="en-US" w:bidi="ar-SA"/>
      </w:rPr>
    </w:lvl>
    <w:lvl w:ilvl="5" w:tplc="C9A43826">
      <w:numFmt w:val="bullet"/>
      <w:lvlText w:val="•"/>
      <w:lvlJc w:val="left"/>
      <w:pPr>
        <w:ind w:left="4718" w:hanging="264"/>
      </w:pPr>
      <w:rPr>
        <w:rFonts w:hint="default"/>
        <w:lang w:val="es-ES" w:eastAsia="en-US" w:bidi="ar-SA"/>
      </w:rPr>
    </w:lvl>
    <w:lvl w:ilvl="6" w:tplc="5D1EAF66">
      <w:numFmt w:val="bullet"/>
      <w:lvlText w:val="•"/>
      <w:lvlJc w:val="left"/>
      <w:pPr>
        <w:ind w:left="5723" w:hanging="264"/>
      </w:pPr>
      <w:rPr>
        <w:rFonts w:hint="default"/>
        <w:lang w:val="es-ES" w:eastAsia="en-US" w:bidi="ar-SA"/>
      </w:rPr>
    </w:lvl>
    <w:lvl w:ilvl="7" w:tplc="4C142EB0">
      <w:numFmt w:val="bullet"/>
      <w:lvlText w:val="•"/>
      <w:lvlJc w:val="left"/>
      <w:pPr>
        <w:ind w:left="6728" w:hanging="264"/>
      </w:pPr>
      <w:rPr>
        <w:rFonts w:hint="default"/>
        <w:lang w:val="es-ES" w:eastAsia="en-US" w:bidi="ar-SA"/>
      </w:rPr>
    </w:lvl>
    <w:lvl w:ilvl="8" w:tplc="7130B8AA">
      <w:numFmt w:val="bullet"/>
      <w:lvlText w:val="•"/>
      <w:lvlJc w:val="left"/>
      <w:pPr>
        <w:ind w:left="7732" w:hanging="264"/>
      </w:pPr>
      <w:rPr>
        <w:rFonts w:hint="default"/>
        <w:lang w:val="es-ES" w:eastAsia="en-US" w:bidi="ar-SA"/>
      </w:rPr>
    </w:lvl>
  </w:abstractNum>
  <w:abstractNum w:abstractNumId="12" w15:restartNumberingAfterBreak="0">
    <w:nsid w:val="410F2A5E"/>
    <w:multiLevelType w:val="hybridMultilevel"/>
    <w:tmpl w:val="C598DE8E"/>
    <w:lvl w:ilvl="0" w:tplc="240A0017">
      <w:start w:val="1"/>
      <w:numFmt w:val="lowerLetter"/>
      <w:lvlText w:val="%1)"/>
      <w:lvlJc w:val="left"/>
      <w:pPr>
        <w:ind w:left="772" w:hanging="360"/>
      </w:pPr>
      <w:rPr>
        <w:rFonts w:hint="default"/>
        <w:w w:val="100"/>
        <w:sz w:val="22"/>
        <w:szCs w:val="22"/>
        <w:lang w:val="es-ES" w:eastAsia="en-US" w:bidi="ar-SA"/>
      </w:rPr>
    </w:lvl>
    <w:lvl w:ilvl="1" w:tplc="DB34116A">
      <w:numFmt w:val="bullet"/>
      <w:lvlText w:val="•"/>
      <w:lvlJc w:val="left"/>
      <w:pPr>
        <w:ind w:left="1676" w:hanging="360"/>
      </w:pPr>
      <w:rPr>
        <w:rFonts w:hint="default"/>
        <w:lang w:val="es-ES" w:eastAsia="en-US" w:bidi="ar-SA"/>
      </w:rPr>
    </w:lvl>
    <w:lvl w:ilvl="2" w:tplc="60C85E66">
      <w:numFmt w:val="bullet"/>
      <w:lvlText w:val="•"/>
      <w:lvlJc w:val="left"/>
      <w:pPr>
        <w:ind w:left="2572" w:hanging="360"/>
      </w:pPr>
      <w:rPr>
        <w:rFonts w:hint="default"/>
        <w:lang w:val="es-ES" w:eastAsia="en-US" w:bidi="ar-SA"/>
      </w:rPr>
    </w:lvl>
    <w:lvl w:ilvl="3" w:tplc="E342E134">
      <w:numFmt w:val="bullet"/>
      <w:lvlText w:val="•"/>
      <w:lvlJc w:val="left"/>
      <w:pPr>
        <w:ind w:left="3468" w:hanging="360"/>
      </w:pPr>
      <w:rPr>
        <w:rFonts w:hint="default"/>
        <w:lang w:val="es-ES" w:eastAsia="en-US" w:bidi="ar-SA"/>
      </w:rPr>
    </w:lvl>
    <w:lvl w:ilvl="4" w:tplc="3A8C5FF4">
      <w:numFmt w:val="bullet"/>
      <w:lvlText w:val="•"/>
      <w:lvlJc w:val="left"/>
      <w:pPr>
        <w:ind w:left="4364" w:hanging="360"/>
      </w:pPr>
      <w:rPr>
        <w:rFonts w:hint="default"/>
        <w:lang w:val="es-ES" w:eastAsia="en-US" w:bidi="ar-SA"/>
      </w:rPr>
    </w:lvl>
    <w:lvl w:ilvl="5" w:tplc="9022E07A">
      <w:numFmt w:val="bullet"/>
      <w:lvlText w:val="•"/>
      <w:lvlJc w:val="left"/>
      <w:pPr>
        <w:ind w:left="5261" w:hanging="360"/>
      </w:pPr>
      <w:rPr>
        <w:rFonts w:hint="default"/>
        <w:lang w:val="es-ES" w:eastAsia="en-US" w:bidi="ar-SA"/>
      </w:rPr>
    </w:lvl>
    <w:lvl w:ilvl="6" w:tplc="54281E80">
      <w:numFmt w:val="bullet"/>
      <w:lvlText w:val="•"/>
      <w:lvlJc w:val="left"/>
      <w:pPr>
        <w:ind w:left="6157" w:hanging="360"/>
      </w:pPr>
      <w:rPr>
        <w:rFonts w:hint="default"/>
        <w:lang w:val="es-ES" w:eastAsia="en-US" w:bidi="ar-SA"/>
      </w:rPr>
    </w:lvl>
    <w:lvl w:ilvl="7" w:tplc="933CF8F2">
      <w:numFmt w:val="bullet"/>
      <w:lvlText w:val="•"/>
      <w:lvlJc w:val="left"/>
      <w:pPr>
        <w:ind w:left="7053" w:hanging="360"/>
      </w:pPr>
      <w:rPr>
        <w:rFonts w:hint="default"/>
        <w:lang w:val="es-ES" w:eastAsia="en-US" w:bidi="ar-SA"/>
      </w:rPr>
    </w:lvl>
    <w:lvl w:ilvl="8" w:tplc="E214C4C0">
      <w:numFmt w:val="bullet"/>
      <w:lvlText w:val="•"/>
      <w:lvlJc w:val="left"/>
      <w:pPr>
        <w:ind w:left="7949" w:hanging="360"/>
      </w:pPr>
      <w:rPr>
        <w:rFonts w:hint="default"/>
        <w:lang w:val="es-ES" w:eastAsia="en-US" w:bidi="ar-SA"/>
      </w:rPr>
    </w:lvl>
  </w:abstractNum>
  <w:abstractNum w:abstractNumId="13" w15:restartNumberingAfterBreak="0">
    <w:nsid w:val="4562019D"/>
    <w:multiLevelType w:val="hybridMultilevel"/>
    <w:tmpl w:val="1A742754"/>
    <w:lvl w:ilvl="0" w:tplc="2610BEDC">
      <w:numFmt w:val="bullet"/>
      <w:lvlText w:val=""/>
      <w:lvlJc w:val="left"/>
      <w:pPr>
        <w:ind w:left="1132" w:hanging="360"/>
      </w:pPr>
      <w:rPr>
        <w:rFonts w:ascii="Symbol" w:eastAsia="Symbol" w:hAnsi="Symbol" w:cs="Symbol" w:hint="default"/>
        <w:w w:val="100"/>
        <w:sz w:val="22"/>
        <w:szCs w:val="22"/>
        <w:lang w:val="es-ES" w:eastAsia="en-US" w:bidi="ar-SA"/>
      </w:rPr>
    </w:lvl>
    <w:lvl w:ilvl="1" w:tplc="A4F61B82">
      <w:numFmt w:val="bullet"/>
      <w:lvlText w:val="•"/>
      <w:lvlJc w:val="left"/>
      <w:pPr>
        <w:ind w:left="2000" w:hanging="360"/>
      </w:pPr>
      <w:rPr>
        <w:rFonts w:hint="default"/>
        <w:lang w:val="es-ES" w:eastAsia="en-US" w:bidi="ar-SA"/>
      </w:rPr>
    </w:lvl>
    <w:lvl w:ilvl="2" w:tplc="D2EE9796">
      <w:numFmt w:val="bullet"/>
      <w:lvlText w:val="•"/>
      <w:lvlJc w:val="left"/>
      <w:pPr>
        <w:ind w:left="2860" w:hanging="360"/>
      </w:pPr>
      <w:rPr>
        <w:rFonts w:hint="default"/>
        <w:lang w:val="es-ES" w:eastAsia="en-US" w:bidi="ar-SA"/>
      </w:rPr>
    </w:lvl>
    <w:lvl w:ilvl="3" w:tplc="E88C095A">
      <w:numFmt w:val="bullet"/>
      <w:lvlText w:val="•"/>
      <w:lvlJc w:val="left"/>
      <w:pPr>
        <w:ind w:left="3720" w:hanging="360"/>
      </w:pPr>
      <w:rPr>
        <w:rFonts w:hint="default"/>
        <w:lang w:val="es-ES" w:eastAsia="en-US" w:bidi="ar-SA"/>
      </w:rPr>
    </w:lvl>
    <w:lvl w:ilvl="4" w:tplc="08DC5036">
      <w:numFmt w:val="bullet"/>
      <w:lvlText w:val="•"/>
      <w:lvlJc w:val="left"/>
      <w:pPr>
        <w:ind w:left="4580" w:hanging="360"/>
      </w:pPr>
      <w:rPr>
        <w:rFonts w:hint="default"/>
        <w:lang w:val="es-ES" w:eastAsia="en-US" w:bidi="ar-SA"/>
      </w:rPr>
    </w:lvl>
    <w:lvl w:ilvl="5" w:tplc="BC14ECEA">
      <w:numFmt w:val="bullet"/>
      <w:lvlText w:val="•"/>
      <w:lvlJc w:val="left"/>
      <w:pPr>
        <w:ind w:left="5441" w:hanging="360"/>
      </w:pPr>
      <w:rPr>
        <w:rFonts w:hint="default"/>
        <w:lang w:val="es-ES" w:eastAsia="en-US" w:bidi="ar-SA"/>
      </w:rPr>
    </w:lvl>
    <w:lvl w:ilvl="6" w:tplc="92B82F72">
      <w:numFmt w:val="bullet"/>
      <w:lvlText w:val="•"/>
      <w:lvlJc w:val="left"/>
      <w:pPr>
        <w:ind w:left="6301" w:hanging="360"/>
      </w:pPr>
      <w:rPr>
        <w:rFonts w:hint="default"/>
        <w:lang w:val="es-ES" w:eastAsia="en-US" w:bidi="ar-SA"/>
      </w:rPr>
    </w:lvl>
    <w:lvl w:ilvl="7" w:tplc="747C2F22">
      <w:numFmt w:val="bullet"/>
      <w:lvlText w:val="•"/>
      <w:lvlJc w:val="left"/>
      <w:pPr>
        <w:ind w:left="7161" w:hanging="360"/>
      </w:pPr>
      <w:rPr>
        <w:rFonts w:hint="default"/>
        <w:lang w:val="es-ES" w:eastAsia="en-US" w:bidi="ar-SA"/>
      </w:rPr>
    </w:lvl>
    <w:lvl w:ilvl="8" w:tplc="9ECA5ACC">
      <w:numFmt w:val="bullet"/>
      <w:lvlText w:val="•"/>
      <w:lvlJc w:val="left"/>
      <w:pPr>
        <w:ind w:left="8021" w:hanging="360"/>
      </w:pPr>
      <w:rPr>
        <w:rFonts w:hint="default"/>
        <w:lang w:val="es-ES" w:eastAsia="en-US" w:bidi="ar-SA"/>
      </w:rPr>
    </w:lvl>
  </w:abstractNum>
  <w:abstractNum w:abstractNumId="14" w15:restartNumberingAfterBreak="0">
    <w:nsid w:val="482D36F9"/>
    <w:multiLevelType w:val="hybridMultilevel"/>
    <w:tmpl w:val="8DA8F1EE"/>
    <w:lvl w:ilvl="0" w:tplc="240A0017">
      <w:start w:val="1"/>
      <w:numFmt w:val="lowerLetter"/>
      <w:lvlText w:val="%1)"/>
      <w:lvlJc w:val="left"/>
      <w:pPr>
        <w:ind w:left="1132" w:hanging="360"/>
      </w:pPr>
    </w:lvl>
    <w:lvl w:ilvl="1" w:tplc="240A0019" w:tentative="1">
      <w:start w:val="1"/>
      <w:numFmt w:val="lowerLetter"/>
      <w:lvlText w:val="%2."/>
      <w:lvlJc w:val="left"/>
      <w:pPr>
        <w:ind w:left="1852" w:hanging="360"/>
      </w:pPr>
    </w:lvl>
    <w:lvl w:ilvl="2" w:tplc="240A001B" w:tentative="1">
      <w:start w:val="1"/>
      <w:numFmt w:val="lowerRoman"/>
      <w:lvlText w:val="%3."/>
      <w:lvlJc w:val="right"/>
      <w:pPr>
        <w:ind w:left="2572" w:hanging="180"/>
      </w:pPr>
    </w:lvl>
    <w:lvl w:ilvl="3" w:tplc="240A000F" w:tentative="1">
      <w:start w:val="1"/>
      <w:numFmt w:val="decimal"/>
      <w:lvlText w:val="%4."/>
      <w:lvlJc w:val="left"/>
      <w:pPr>
        <w:ind w:left="3292" w:hanging="360"/>
      </w:pPr>
    </w:lvl>
    <w:lvl w:ilvl="4" w:tplc="240A0019" w:tentative="1">
      <w:start w:val="1"/>
      <w:numFmt w:val="lowerLetter"/>
      <w:lvlText w:val="%5."/>
      <w:lvlJc w:val="left"/>
      <w:pPr>
        <w:ind w:left="4012" w:hanging="360"/>
      </w:pPr>
    </w:lvl>
    <w:lvl w:ilvl="5" w:tplc="240A001B" w:tentative="1">
      <w:start w:val="1"/>
      <w:numFmt w:val="lowerRoman"/>
      <w:lvlText w:val="%6."/>
      <w:lvlJc w:val="right"/>
      <w:pPr>
        <w:ind w:left="4732" w:hanging="180"/>
      </w:pPr>
    </w:lvl>
    <w:lvl w:ilvl="6" w:tplc="240A000F" w:tentative="1">
      <w:start w:val="1"/>
      <w:numFmt w:val="decimal"/>
      <w:lvlText w:val="%7."/>
      <w:lvlJc w:val="left"/>
      <w:pPr>
        <w:ind w:left="5452" w:hanging="360"/>
      </w:pPr>
    </w:lvl>
    <w:lvl w:ilvl="7" w:tplc="240A0019" w:tentative="1">
      <w:start w:val="1"/>
      <w:numFmt w:val="lowerLetter"/>
      <w:lvlText w:val="%8."/>
      <w:lvlJc w:val="left"/>
      <w:pPr>
        <w:ind w:left="6172" w:hanging="360"/>
      </w:pPr>
    </w:lvl>
    <w:lvl w:ilvl="8" w:tplc="240A001B" w:tentative="1">
      <w:start w:val="1"/>
      <w:numFmt w:val="lowerRoman"/>
      <w:lvlText w:val="%9."/>
      <w:lvlJc w:val="right"/>
      <w:pPr>
        <w:ind w:left="6892" w:hanging="180"/>
      </w:pPr>
    </w:lvl>
  </w:abstractNum>
  <w:abstractNum w:abstractNumId="15" w15:restartNumberingAfterBreak="0">
    <w:nsid w:val="488C6DD5"/>
    <w:multiLevelType w:val="hybridMultilevel"/>
    <w:tmpl w:val="CB5AE9FE"/>
    <w:lvl w:ilvl="0" w:tplc="3EA6C6B8">
      <w:start w:val="1"/>
      <w:numFmt w:val="decimal"/>
      <w:lvlText w:val="%1."/>
      <w:lvlJc w:val="left"/>
      <w:pPr>
        <w:ind w:left="152" w:hanging="245"/>
      </w:pPr>
      <w:rPr>
        <w:rFonts w:ascii="Arial MT" w:eastAsia="Arial MT" w:hAnsi="Arial MT" w:cs="Arial MT" w:hint="default"/>
        <w:w w:val="100"/>
        <w:sz w:val="22"/>
        <w:szCs w:val="22"/>
        <w:lang w:val="es-ES" w:eastAsia="en-US" w:bidi="ar-SA"/>
      </w:rPr>
    </w:lvl>
    <w:lvl w:ilvl="1" w:tplc="0F50D6D2">
      <w:numFmt w:val="bullet"/>
      <w:lvlText w:val="•"/>
      <w:lvlJc w:val="left"/>
      <w:pPr>
        <w:ind w:left="1088" w:hanging="245"/>
      </w:pPr>
      <w:rPr>
        <w:rFonts w:hint="default"/>
        <w:lang w:val="es-ES" w:eastAsia="en-US" w:bidi="ar-SA"/>
      </w:rPr>
    </w:lvl>
    <w:lvl w:ilvl="2" w:tplc="D892FCDE">
      <w:numFmt w:val="bullet"/>
      <w:lvlText w:val="•"/>
      <w:lvlJc w:val="left"/>
      <w:pPr>
        <w:ind w:left="2016" w:hanging="245"/>
      </w:pPr>
      <w:rPr>
        <w:rFonts w:hint="default"/>
        <w:lang w:val="es-ES" w:eastAsia="en-US" w:bidi="ar-SA"/>
      </w:rPr>
    </w:lvl>
    <w:lvl w:ilvl="3" w:tplc="864692A4">
      <w:numFmt w:val="bullet"/>
      <w:lvlText w:val="•"/>
      <w:lvlJc w:val="left"/>
      <w:pPr>
        <w:ind w:left="2944" w:hanging="245"/>
      </w:pPr>
      <w:rPr>
        <w:rFonts w:hint="default"/>
        <w:lang w:val="es-ES" w:eastAsia="en-US" w:bidi="ar-SA"/>
      </w:rPr>
    </w:lvl>
    <w:lvl w:ilvl="4" w:tplc="270EAA92">
      <w:numFmt w:val="bullet"/>
      <w:lvlText w:val="•"/>
      <w:lvlJc w:val="left"/>
      <w:pPr>
        <w:ind w:left="3872" w:hanging="245"/>
      </w:pPr>
      <w:rPr>
        <w:rFonts w:hint="default"/>
        <w:lang w:val="es-ES" w:eastAsia="en-US" w:bidi="ar-SA"/>
      </w:rPr>
    </w:lvl>
    <w:lvl w:ilvl="5" w:tplc="189EB608">
      <w:numFmt w:val="bullet"/>
      <w:lvlText w:val="•"/>
      <w:lvlJc w:val="left"/>
      <w:pPr>
        <w:ind w:left="4801" w:hanging="245"/>
      </w:pPr>
      <w:rPr>
        <w:rFonts w:hint="default"/>
        <w:lang w:val="es-ES" w:eastAsia="en-US" w:bidi="ar-SA"/>
      </w:rPr>
    </w:lvl>
    <w:lvl w:ilvl="6" w:tplc="E174A97A">
      <w:numFmt w:val="bullet"/>
      <w:lvlText w:val="•"/>
      <w:lvlJc w:val="left"/>
      <w:pPr>
        <w:ind w:left="5729" w:hanging="245"/>
      </w:pPr>
      <w:rPr>
        <w:rFonts w:hint="default"/>
        <w:lang w:val="es-ES" w:eastAsia="en-US" w:bidi="ar-SA"/>
      </w:rPr>
    </w:lvl>
    <w:lvl w:ilvl="7" w:tplc="561E4780">
      <w:numFmt w:val="bullet"/>
      <w:lvlText w:val="•"/>
      <w:lvlJc w:val="left"/>
      <w:pPr>
        <w:ind w:left="6657" w:hanging="245"/>
      </w:pPr>
      <w:rPr>
        <w:rFonts w:hint="default"/>
        <w:lang w:val="es-ES" w:eastAsia="en-US" w:bidi="ar-SA"/>
      </w:rPr>
    </w:lvl>
    <w:lvl w:ilvl="8" w:tplc="5F861DE8">
      <w:numFmt w:val="bullet"/>
      <w:lvlText w:val="•"/>
      <w:lvlJc w:val="left"/>
      <w:pPr>
        <w:ind w:left="7585" w:hanging="245"/>
      </w:pPr>
      <w:rPr>
        <w:rFonts w:hint="default"/>
        <w:lang w:val="es-ES" w:eastAsia="en-US" w:bidi="ar-SA"/>
      </w:rPr>
    </w:lvl>
  </w:abstractNum>
  <w:abstractNum w:abstractNumId="16" w15:restartNumberingAfterBreak="0">
    <w:nsid w:val="50161E14"/>
    <w:multiLevelType w:val="hybridMultilevel"/>
    <w:tmpl w:val="4E3486AE"/>
    <w:lvl w:ilvl="0" w:tplc="3B048A74">
      <w:start w:val="1"/>
      <w:numFmt w:val="decimal"/>
      <w:lvlText w:val="%1."/>
      <w:lvlJc w:val="left"/>
      <w:pPr>
        <w:ind w:left="548" w:hanging="284"/>
      </w:pPr>
      <w:rPr>
        <w:rFonts w:ascii="Arial" w:eastAsia="Arial" w:hAnsi="Arial" w:cs="Arial" w:hint="default"/>
        <w:b/>
        <w:bCs/>
        <w:spacing w:val="-1"/>
        <w:w w:val="100"/>
        <w:sz w:val="22"/>
        <w:szCs w:val="22"/>
        <w:lang w:val="es-ES" w:eastAsia="en-US" w:bidi="ar-SA"/>
      </w:rPr>
    </w:lvl>
    <w:lvl w:ilvl="1" w:tplc="01986116">
      <w:start w:val="1"/>
      <w:numFmt w:val="decimal"/>
      <w:lvlText w:val="%2."/>
      <w:lvlJc w:val="left"/>
      <w:pPr>
        <w:ind w:left="625" w:hanging="250"/>
        <w:jc w:val="right"/>
      </w:pPr>
      <w:rPr>
        <w:rFonts w:ascii="Arial" w:eastAsia="Arial" w:hAnsi="Arial" w:cs="Arial" w:hint="default"/>
        <w:b/>
        <w:bCs/>
        <w:spacing w:val="-1"/>
        <w:w w:val="100"/>
        <w:sz w:val="22"/>
        <w:szCs w:val="22"/>
        <w:lang w:val="es-ES" w:eastAsia="en-US" w:bidi="ar-SA"/>
      </w:rPr>
    </w:lvl>
    <w:lvl w:ilvl="2" w:tplc="1ACC70E8">
      <w:numFmt w:val="bullet"/>
      <w:lvlText w:val="•"/>
      <w:lvlJc w:val="left"/>
      <w:pPr>
        <w:ind w:left="1575" w:hanging="250"/>
      </w:pPr>
      <w:rPr>
        <w:rFonts w:hint="default"/>
        <w:lang w:val="es-ES" w:eastAsia="en-US" w:bidi="ar-SA"/>
      </w:rPr>
    </w:lvl>
    <w:lvl w:ilvl="3" w:tplc="DFA44BF4">
      <w:numFmt w:val="bullet"/>
      <w:lvlText w:val="•"/>
      <w:lvlJc w:val="left"/>
      <w:pPr>
        <w:ind w:left="2531" w:hanging="250"/>
      </w:pPr>
      <w:rPr>
        <w:rFonts w:hint="default"/>
        <w:lang w:val="es-ES" w:eastAsia="en-US" w:bidi="ar-SA"/>
      </w:rPr>
    </w:lvl>
    <w:lvl w:ilvl="4" w:tplc="2872E812">
      <w:numFmt w:val="bullet"/>
      <w:lvlText w:val="•"/>
      <w:lvlJc w:val="left"/>
      <w:pPr>
        <w:ind w:left="3486" w:hanging="250"/>
      </w:pPr>
      <w:rPr>
        <w:rFonts w:hint="default"/>
        <w:lang w:val="es-ES" w:eastAsia="en-US" w:bidi="ar-SA"/>
      </w:rPr>
    </w:lvl>
    <w:lvl w:ilvl="5" w:tplc="B920AF76">
      <w:numFmt w:val="bullet"/>
      <w:lvlText w:val="•"/>
      <w:lvlJc w:val="left"/>
      <w:pPr>
        <w:ind w:left="4442" w:hanging="250"/>
      </w:pPr>
      <w:rPr>
        <w:rFonts w:hint="default"/>
        <w:lang w:val="es-ES" w:eastAsia="en-US" w:bidi="ar-SA"/>
      </w:rPr>
    </w:lvl>
    <w:lvl w:ilvl="6" w:tplc="C55E30E0">
      <w:numFmt w:val="bullet"/>
      <w:lvlText w:val="•"/>
      <w:lvlJc w:val="left"/>
      <w:pPr>
        <w:ind w:left="5397" w:hanging="250"/>
      </w:pPr>
      <w:rPr>
        <w:rFonts w:hint="default"/>
        <w:lang w:val="es-ES" w:eastAsia="en-US" w:bidi="ar-SA"/>
      </w:rPr>
    </w:lvl>
    <w:lvl w:ilvl="7" w:tplc="6AF48DDC">
      <w:numFmt w:val="bullet"/>
      <w:lvlText w:val="•"/>
      <w:lvlJc w:val="left"/>
      <w:pPr>
        <w:ind w:left="6353" w:hanging="250"/>
      </w:pPr>
      <w:rPr>
        <w:rFonts w:hint="default"/>
        <w:lang w:val="es-ES" w:eastAsia="en-US" w:bidi="ar-SA"/>
      </w:rPr>
    </w:lvl>
    <w:lvl w:ilvl="8" w:tplc="950A1F64">
      <w:numFmt w:val="bullet"/>
      <w:lvlText w:val="•"/>
      <w:lvlJc w:val="left"/>
      <w:pPr>
        <w:ind w:left="7308" w:hanging="250"/>
      </w:pPr>
      <w:rPr>
        <w:rFonts w:hint="default"/>
        <w:lang w:val="es-ES" w:eastAsia="en-US" w:bidi="ar-SA"/>
      </w:rPr>
    </w:lvl>
  </w:abstractNum>
  <w:abstractNum w:abstractNumId="17" w15:restartNumberingAfterBreak="0">
    <w:nsid w:val="50C727B7"/>
    <w:multiLevelType w:val="multilevel"/>
    <w:tmpl w:val="99AA960C"/>
    <w:lvl w:ilvl="0">
      <w:start w:val="4"/>
      <w:numFmt w:val="decimal"/>
      <w:lvlText w:val="%1"/>
      <w:lvlJc w:val="left"/>
      <w:pPr>
        <w:ind w:left="885" w:hanging="474"/>
      </w:pPr>
      <w:rPr>
        <w:rFonts w:hint="default"/>
        <w:lang w:val="es-ES" w:eastAsia="en-US" w:bidi="ar-SA"/>
      </w:rPr>
    </w:lvl>
    <w:lvl w:ilvl="1">
      <w:start w:val="1"/>
      <w:numFmt w:val="decimal"/>
      <w:lvlText w:val="%1.%2."/>
      <w:lvlJc w:val="left"/>
      <w:pPr>
        <w:ind w:left="885" w:hanging="474"/>
      </w:pPr>
      <w:rPr>
        <w:rFonts w:ascii="Arial" w:eastAsia="Arial" w:hAnsi="Arial" w:cs="Arial" w:hint="default"/>
        <w:b/>
        <w:bCs/>
        <w:spacing w:val="-6"/>
        <w:w w:val="100"/>
        <w:sz w:val="22"/>
        <w:szCs w:val="22"/>
        <w:lang w:val="es-ES" w:eastAsia="en-US" w:bidi="ar-SA"/>
      </w:rPr>
    </w:lvl>
    <w:lvl w:ilvl="2">
      <w:numFmt w:val="bullet"/>
      <w:lvlText w:val="•"/>
      <w:lvlJc w:val="left"/>
      <w:pPr>
        <w:ind w:left="2652" w:hanging="474"/>
      </w:pPr>
      <w:rPr>
        <w:rFonts w:hint="default"/>
        <w:lang w:val="es-ES" w:eastAsia="en-US" w:bidi="ar-SA"/>
      </w:rPr>
    </w:lvl>
    <w:lvl w:ilvl="3">
      <w:numFmt w:val="bullet"/>
      <w:lvlText w:val="•"/>
      <w:lvlJc w:val="left"/>
      <w:pPr>
        <w:ind w:left="3538" w:hanging="474"/>
      </w:pPr>
      <w:rPr>
        <w:rFonts w:hint="default"/>
        <w:lang w:val="es-ES" w:eastAsia="en-US" w:bidi="ar-SA"/>
      </w:rPr>
    </w:lvl>
    <w:lvl w:ilvl="4">
      <w:numFmt w:val="bullet"/>
      <w:lvlText w:val="•"/>
      <w:lvlJc w:val="left"/>
      <w:pPr>
        <w:ind w:left="4424" w:hanging="474"/>
      </w:pPr>
      <w:rPr>
        <w:rFonts w:hint="default"/>
        <w:lang w:val="es-ES" w:eastAsia="en-US" w:bidi="ar-SA"/>
      </w:rPr>
    </w:lvl>
    <w:lvl w:ilvl="5">
      <w:numFmt w:val="bullet"/>
      <w:lvlText w:val="•"/>
      <w:lvlJc w:val="left"/>
      <w:pPr>
        <w:ind w:left="5311" w:hanging="474"/>
      </w:pPr>
      <w:rPr>
        <w:rFonts w:hint="default"/>
        <w:lang w:val="es-ES" w:eastAsia="en-US" w:bidi="ar-SA"/>
      </w:rPr>
    </w:lvl>
    <w:lvl w:ilvl="6">
      <w:numFmt w:val="bullet"/>
      <w:lvlText w:val="•"/>
      <w:lvlJc w:val="left"/>
      <w:pPr>
        <w:ind w:left="6197" w:hanging="474"/>
      </w:pPr>
      <w:rPr>
        <w:rFonts w:hint="default"/>
        <w:lang w:val="es-ES" w:eastAsia="en-US" w:bidi="ar-SA"/>
      </w:rPr>
    </w:lvl>
    <w:lvl w:ilvl="7">
      <w:numFmt w:val="bullet"/>
      <w:lvlText w:val="•"/>
      <w:lvlJc w:val="left"/>
      <w:pPr>
        <w:ind w:left="7083" w:hanging="474"/>
      </w:pPr>
      <w:rPr>
        <w:rFonts w:hint="default"/>
        <w:lang w:val="es-ES" w:eastAsia="en-US" w:bidi="ar-SA"/>
      </w:rPr>
    </w:lvl>
    <w:lvl w:ilvl="8">
      <w:numFmt w:val="bullet"/>
      <w:lvlText w:val="•"/>
      <w:lvlJc w:val="left"/>
      <w:pPr>
        <w:ind w:left="7969" w:hanging="474"/>
      </w:pPr>
      <w:rPr>
        <w:rFonts w:hint="default"/>
        <w:lang w:val="es-ES" w:eastAsia="en-US" w:bidi="ar-SA"/>
      </w:rPr>
    </w:lvl>
  </w:abstractNum>
  <w:abstractNum w:abstractNumId="18" w15:restartNumberingAfterBreak="0">
    <w:nsid w:val="511849E7"/>
    <w:multiLevelType w:val="hybridMultilevel"/>
    <w:tmpl w:val="F72AC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70055A3"/>
    <w:multiLevelType w:val="multilevel"/>
    <w:tmpl w:val="2F983FFA"/>
    <w:lvl w:ilvl="0">
      <w:start w:val="2"/>
      <w:numFmt w:val="decimal"/>
      <w:lvlText w:val="%1"/>
      <w:lvlJc w:val="left"/>
      <w:pPr>
        <w:ind w:left="772" w:hanging="360"/>
      </w:pPr>
      <w:rPr>
        <w:rFonts w:hint="default"/>
        <w:lang w:val="es-ES" w:eastAsia="en-US" w:bidi="ar-SA"/>
      </w:rPr>
    </w:lvl>
    <w:lvl w:ilvl="1">
      <w:start w:val="1"/>
      <w:numFmt w:val="decimal"/>
      <w:lvlText w:val="%1.%2."/>
      <w:lvlJc w:val="left"/>
      <w:pPr>
        <w:ind w:left="772" w:hanging="360"/>
      </w:pPr>
      <w:rPr>
        <w:rFonts w:ascii="Arial" w:eastAsia="Arial" w:hAnsi="Arial" w:cs="Arial" w:hint="default"/>
        <w:b/>
        <w:bCs/>
        <w:spacing w:val="-6"/>
        <w:w w:val="100"/>
        <w:sz w:val="20"/>
        <w:szCs w:val="20"/>
        <w:lang w:val="es-ES" w:eastAsia="en-US" w:bidi="ar-SA"/>
      </w:rPr>
    </w:lvl>
    <w:lvl w:ilvl="2">
      <w:start w:val="1"/>
      <w:numFmt w:val="decimal"/>
      <w:lvlText w:val="%1.%2.%3."/>
      <w:lvlJc w:val="left"/>
      <w:pPr>
        <w:ind w:left="1005" w:hanging="593"/>
      </w:pPr>
      <w:rPr>
        <w:rFonts w:ascii="Arial" w:eastAsia="Arial" w:hAnsi="Arial" w:cs="Arial" w:hint="default"/>
        <w:b/>
        <w:bCs/>
        <w:spacing w:val="-6"/>
        <w:w w:val="100"/>
        <w:sz w:val="22"/>
        <w:szCs w:val="22"/>
        <w:lang w:val="es-ES" w:eastAsia="en-US" w:bidi="ar-SA"/>
      </w:rPr>
    </w:lvl>
    <w:lvl w:ilvl="3">
      <w:numFmt w:val="bullet"/>
      <w:lvlText w:val="•"/>
      <w:lvlJc w:val="left"/>
      <w:pPr>
        <w:ind w:left="2942" w:hanging="593"/>
      </w:pPr>
      <w:rPr>
        <w:rFonts w:hint="default"/>
        <w:lang w:val="es-ES" w:eastAsia="en-US" w:bidi="ar-SA"/>
      </w:rPr>
    </w:lvl>
    <w:lvl w:ilvl="4">
      <w:numFmt w:val="bullet"/>
      <w:lvlText w:val="•"/>
      <w:lvlJc w:val="left"/>
      <w:pPr>
        <w:ind w:left="3914" w:hanging="593"/>
      </w:pPr>
      <w:rPr>
        <w:rFonts w:hint="default"/>
        <w:lang w:val="es-ES" w:eastAsia="en-US" w:bidi="ar-SA"/>
      </w:rPr>
    </w:lvl>
    <w:lvl w:ilvl="5">
      <w:numFmt w:val="bullet"/>
      <w:lvlText w:val="•"/>
      <w:lvlJc w:val="left"/>
      <w:pPr>
        <w:ind w:left="4885" w:hanging="593"/>
      </w:pPr>
      <w:rPr>
        <w:rFonts w:hint="default"/>
        <w:lang w:val="es-ES" w:eastAsia="en-US" w:bidi="ar-SA"/>
      </w:rPr>
    </w:lvl>
    <w:lvl w:ilvl="6">
      <w:numFmt w:val="bullet"/>
      <w:lvlText w:val="•"/>
      <w:lvlJc w:val="left"/>
      <w:pPr>
        <w:ind w:left="5856" w:hanging="593"/>
      </w:pPr>
      <w:rPr>
        <w:rFonts w:hint="default"/>
        <w:lang w:val="es-ES" w:eastAsia="en-US" w:bidi="ar-SA"/>
      </w:rPr>
    </w:lvl>
    <w:lvl w:ilvl="7">
      <w:numFmt w:val="bullet"/>
      <w:lvlText w:val="•"/>
      <w:lvlJc w:val="left"/>
      <w:pPr>
        <w:ind w:left="6828" w:hanging="593"/>
      </w:pPr>
      <w:rPr>
        <w:rFonts w:hint="default"/>
        <w:lang w:val="es-ES" w:eastAsia="en-US" w:bidi="ar-SA"/>
      </w:rPr>
    </w:lvl>
    <w:lvl w:ilvl="8">
      <w:numFmt w:val="bullet"/>
      <w:lvlText w:val="•"/>
      <w:lvlJc w:val="left"/>
      <w:pPr>
        <w:ind w:left="7799" w:hanging="593"/>
      </w:pPr>
      <w:rPr>
        <w:rFonts w:hint="default"/>
        <w:lang w:val="es-ES" w:eastAsia="en-US" w:bidi="ar-SA"/>
      </w:rPr>
    </w:lvl>
  </w:abstractNum>
  <w:abstractNum w:abstractNumId="20" w15:restartNumberingAfterBreak="0">
    <w:nsid w:val="670C1527"/>
    <w:multiLevelType w:val="hybridMultilevel"/>
    <w:tmpl w:val="39DC2EF8"/>
    <w:lvl w:ilvl="0" w:tplc="2460E7EA">
      <w:start w:val="1"/>
      <w:numFmt w:val="decimal"/>
      <w:lvlText w:val="%1."/>
      <w:lvlJc w:val="left"/>
      <w:pPr>
        <w:ind w:left="265" w:hanging="272"/>
      </w:pPr>
      <w:rPr>
        <w:rFonts w:ascii="Arial" w:eastAsia="Arial" w:hAnsi="Arial" w:cs="Arial" w:hint="default"/>
        <w:b/>
        <w:bCs/>
        <w:spacing w:val="-1"/>
        <w:w w:val="100"/>
        <w:sz w:val="22"/>
        <w:szCs w:val="22"/>
        <w:lang w:val="es-ES" w:eastAsia="en-US" w:bidi="ar-SA"/>
      </w:rPr>
    </w:lvl>
    <w:lvl w:ilvl="1" w:tplc="AD44B760">
      <w:numFmt w:val="bullet"/>
      <w:lvlText w:val="•"/>
      <w:lvlJc w:val="left"/>
      <w:pPr>
        <w:ind w:left="1156" w:hanging="272"/>
      </w:pPr>
      <w:rPr>
        <w:rFonts w:hint="default"/>
        <w:lang w:val="es-ES" w:eastAsia="en-US" w:bidi="ar-SA"/>
      </w:rPr>
    </w:lvl>
    <w:lvl w:ilvl="2" w:tplc="67128460">
      <w:numFmt w:val="bullet"/>
      <w:lvlText w:val="•"/>
      <w:lvlJc w:val="left"/>
      <w:pPr>
        <w:ind w:left="2052" w:hanging="272"/>
      </w:pPr>
      <w:rPr>
        <w:rFonts w:hint="default"/>
        <w:lang w:val="es-ES" w:eastAsia="en-US" w:bidi="ar-SA"/>
      </w:rPr>
    </w:lvl>
    <w:lvl w:ilvl="3" w:tplc="C31489F2">
      <w:numFmt w:val="bullet"/>
      <w:lvlText w:val="•"/>
      <w:lvlJc w:val="left"/>
      <w:pPr>
        <w:ind w:left="2948" w:hanging="272"/>
      </w:pPr>
      <w:rPr>
        <w:rFonts w:hint="default"/>
        <w:lang w:val="es-ES" w:eastAsia="en-US" w:bidi="ar-SA"/>
      </w:rPr>
    </w:lvl>
    <w:lvl w:ilvl="4" w:tplc="83B2D372">
      <w:numFmt w:val="bullet"/>
      <w:lvlText w:val="•"/>
      <w:lvlJc w:val="left"/>
      <w:pPr>
        <w:ind w:left="3844" w:hanging="272"/>
      </w:pPr>
      <w:rPr>
        <w:rFonts w:hint="default"/>
        <w:lang w:val="es-ES" w:eastAsia="en-US" w:bidi="ar-SA"/>
      </w:rPr>
    </w:lvl>
    <w:lvl w:ilvl="5" w:tplc="786C68C2">
      <w:numFmt w:val="bullet"/>
      <w:lvlText w:val="•"/>
      <w:lvlJc w:val="left"/>
      <w:pPr>
        <w:ind w:left="4740" w:hanging="272"/>
      </w:pPr>
      <w:rPr>
        <w:rFonts w:hint="default"/>
        <w:lang w:val="es-ES" w:eastAsia="en-US" w:bidi="ar-SA"/>
      </w:rPr>
    </w:lvl>
    <w:lvl w:ilvl="6" w:tplc="4B00CA7A">
      <w:numFmt w:val="bullet"/>
      <w:lvlText w:val="•"/>
      <w:lvlJc w:val="left"/>
      <w:pPr>
        <w:ind w:left="5636" w:hanging="272"/>
      </w:pPr>
      <w:rPr>
        <w:rFonts w:hint="default"/>
        <w:lang w:val="es-ES" w:eastAsia="en-US" w:bidi="ar-SA"/>
      </w:rPr>
    </w:lvl>
    <w:lvl w:ilvl="7" w:tplc="59301A14">
      <w:numFmt w:val="bullet"/>
      <w:lvlText w:val="•"/>
      <w:lvlJc w:val="left"/>
      <w:pPr>
        <w:ind w:left="6532" w:hanging="272"/>
      </w:pPr>
      <w:rPr>
        <w:rFonts w:hint="default"/>
        <w:lang w:val="es-ES" w:eastAsia="en-US" w:bidi="ar-SA"/>
      </w:rPr>
    </w:lvl>
    <w:lvl w:ilvl="8" w:tplc="DCE871BC">
      <w:numFmt w:val="bullet"/>
      <w:lvlText w:val="•"/>
      <w:lvlJc w:val="left"/>
      <w:pPr>
        <w:ind w:left="7428" w:hanging="272"/>
      </w:pPr>
      <w:rPr>
        <w:rFonts w:hint="default"/>
        <w:lang w:val="es-ES" w:eastAsia="en-US" w:bidi="ar-SA"/>
      </w:rPr>
    </w:lvl>
  </w:abstractNum>
  <w:abstractNum w:abstractNumId="21" w15:restartNumberingAfterBreak="0">
    <w:nsid w:val="68DE5C4F"/>
    <w:multiLevelType w:val="hybridMultilevel"/>
    <w:tmpl w:val="8FBA6736"/>
    <w:lvl w:ilvl="0" w:tplc="240A0001">
      <w:start w:val="1"/>
      <w:numFmt w:val="bullet"/>
      <w:lvlText w:val=""/>
      <w:lvlJc w:val="left"/>
      <w:pPr>
        <w:ind w:left="1080" w:hanging="360"/>
      </w:pPr>
      <w:rPr>
        <w:rFonts w:ascii="Symbol" w:hAnsi="Symbol" w:hint="default"/>
        <w:w w:val="100"/>
        <w:sz w:val="22"/>
        <w:szCs w:val="22"/>
        <w:lang w:val="es-ES" w:eastAsia="en-US" w:bidi="ar-SA"/>
      </w:rPr>
    </w:lvl>
    <w:lvl w:ilvl="1" w:tplc="FFFFFFFF">
      <w:numFmt w:val="bullet"/>
      <w:lvlText w:val="•"/>
      <w:lvlJc w:val="left"/>
      <w:pPr>
        <w:ind w:left="1984" w:hanging="360"/>
      </w:pPr>
      <w:rPr>
        <w:rFonts w:hint="default"/>
        <w:lang w:val="es-ES" w:eastAsia="en-US" w:bidi="ar-SA"/>
      </w:rPr>
    </w:lvl>
    <w:lvl w:ilvl="2" w:tplc="FFFFFFFF">
      <w:numFmt w:val="bullet"/>
      <w:lvlText w:val="•"/>
      <w:lvlJc w:val="left"/>
      <w:pPr>
        <w:ind w:left="2880" w:hanging="360"/>
      </w:pPr>
      <w:rPr>
        <w:rFonts w:hint="default"/>
        <w:lang w:val="es-ES" w:eastAsia="en-US" w:bidi="ar-SA"/>
      </w:rPr>
    </w:lvl>
    <w:lvl w:ilvl="3" w:tplc="FFFFFFFF">
      <w:numFmt w:val="bullet"/>
      <w:lvlText w:val="•"/>
      <w:lvlJc w:val="left"/>
      <w:pPr>
        <w:ind w:left="3776" w:hanging="360"/>
      </w:pPr>
      <w:rPr>
        <w:rFonts w:hint="default"/>
        <w:lang w:val="es-ES" w:eastAsia="en-US" w:bidi="ar-SA"/>
      </w:rPr>
    </w:lvl>
    <w:lvl w:ilvl="4" w:tplc="FFFFFFFF">
      <w:numFmt w:val="bullet"/>
      <w:lvlText w:val="•"/>
      <w:lvlJc w:val="left"/>
      <w:pPr>
        <w:ind w:left="4672" w:hanging="360"/>
      </w:pPr>
      <w:rPr>
        <w:rFonts w:hint="default"/>
        <w:lang w:val="es-ES" w:eastAsia="en-US" w:bidi="ar-SA"/>
      </w:rPr>
    </w:lvl>
    <w:lvl w:ilvl="5" w:tplc="FFFFFFFF">
      <w:numFmt w:val="bullet"/>
      <w:lvlText w:val="•"/>
      <w:lvlJc w:val="left"/>
      <w:pPr>
        <w:ind w:left="5569" w:hanging="360"/>
      </w:pPr>
      <w:rPr>
        <w:rFonts w:hint="default"/>
        <w:lang w:val="es-ES" w:eastAsia="en-US" w:bidi="ar-SA"/>
      </w:rPr>
    </w:lvl>
    <w:lvl w:ilvl="6" w:tplc="FFFFFFFF">
      <w:numFmt w:val="bullet"/>
      <w:lvlText w:val="•"/>
      <w:lvlJc w:val="left"/>
      <w:pPr>
        <w:ind w:left="6465" w:hanging="360"/>
      </w:pPr>
      <w:rPr>
        <w:rFonts w:hint="default"/>
        <w:lang w:val="es-ES" w:eastAsia="en-US" w:bidi="ar-SA"/>
      </w:rPr>
    </w:lvl>
    <w:lvl w:ilvl="7" w:tplc="FFFFFFFF">
      <w:numFmt w:val="bullet"/>
      <w:lvlText w:val="•"/>
      <w:lvlJc w:val="left"/>
      <w:pPr>
        <w:ind w:left="7361" w:hanging="360"/>
      </w:pPr>
      <w:rPr>
        <w:rFonts w:hint="default"/>
        <w:lang w:val="es-ES" w:eastAsia="en-US" w:bidi="ar-SA"/>
      </w:rPr>
    </w:lvl>
    <w:lvl w:ilvl="8" w:tplc="FFFFFFFF">
      <w:numFmt w:val="bullet"/>
      <w:lvlText w:val="•"/>
      <w:lvlJc w:val="left"/>
      <w:pPr>
        <w:ind w:left="8257" w:hanging="360"/>
      </w:pPr>
      <w:rPr>
        <w:rFonts w:hint="default"/>
        <w:lang w:val="es-ES" w:eastAsia="en-US" w:bidi="ar-SA"/>
      </w:rPr>
    </w:lvl>
  </w:abstractNum>
  <w:abstractNum w:abstractNumId="22" w15:restartNumberingAfterBreak="0">
    <w:nsid w:val="71C322DB"/>
    <w:multiLevelType w:val="hybridMultilevel"/>
    <w:tmpl w:val="753ACF22"/>
    <w:lvl w:ilvl="0" w:tplc="DBDE8EF2">
      <w:start w:val="1"/>
      <w:numFmt w:val="lowerLetter"/>
      <w:lvlText w:val="%1)"/>
      <w:lvlJc w:val="left"/>
      <w:pPr>
        <w:ind w:left="772" w:hanging="360"/>
      </w:pPr>
      <w:rPr>
        <w:rFonts w:hint="default"/>
      </w:rPr>
    </w:lvl>
    <w:lvl w:ilvl="1" w:tplc="240A0019" w:tentative="1">
      <w:start w:val="1"/>
      <w:numFmt w:val="lowerLetter"/>
      <w:lvlText w:val="%2."/>
      <w:lvlJc w:val="left"/>
      <w:pPr>
        <w:ind w:left="1492" w:hanging="360"/>
      </w:pPr>
    </w:lvl>
    <w:lvl w:ilvl="2" w:tplc="240A001B" w:tentative="1">
      <w:start w:val="1"/>
      <w:numFmt w:val="lowerRoman"/>
      <w:lvlText w:val="%3."/>
      <w:lvlJc w:val="right"/>
      <w:pPr>
        <w:ind w:left="2212" w:hanging="180"/>
      </w:pPr>
    </w:lvl>
    <w:lvl w:ilvl="3" w:tplc="240A000F" w:tentative="1">
      <w:start w:val="1"/>
      <w:numFmt w:val="decimal"/>
      <w:lvlText w:val="%4."/>
      <w:lvlJc w:val="left"/>
      <w:pPr>
        <w:ind w:left="2932" w:hanging="360"/>
      </w:pPr>
    </w:lvl>
    <w:lvl w:ilvl="4" w:tplc="240A0019" w:tentative="1">
      <w:start w:val="1"/>
      <w:numFmt w:val="lowerLetter"/>
      <w:lvlText w:val="%5."/>
      <w:lvlJc w:val="left"/>
      <w:pPr>
        <w:ind w:left="3652" w:hanging="360"/>
      </w:pPr>
    </w:lvl>
    <w:lvl w:ilvl="5" w:tplc="240A001B" w:tentative="1">
      <w:start w:val="1"/>
      <w:numFmt w:val="lowerRoman"/>
      <w:lvlText w:val="%6."/>
      <w:lvlJc w:val="right"/>
      <w:pPr>
        <w:ind w:left="4372" w:hanging="180"/>
      </w:pPr>
    </w:lvl>
    <w:lvl w:ilvl="6" w:tplc="240A000F" w:tentative="1">
      <w:start w:val="1"/>
      <w:numFmt w:val="decimal"/>
      <w:lvlText w:val="%7."/>
      <w:lvlJc w:val="left"/>
      <w:pPr>
        <w:ind w:left="5092" w:hanging="360"/>
      </w:pPr>
    </w:lvl>
    <w:lvl w:ilvl="7" w:tplc="240A0019" w:tentative="1">
      <w:start w:val="1"/>
      <w:numFmt w:val="lowerLetter"/>
      <w:lvlText w:val="%8."/>
      <w:lvlJc w:val="left"/>
      <w:pPr>
        <w:ind w:left="5812" w:hanging="360"/>
      </w:pPr>
    </w:lvl>
    <w:lvl w:ilvl="8" w:tplc="240A001B" w:tentative="1">
      <w:start w:val="1"/>
      <w:numFmt w:val="lowerRoman"/>
      <w:lvlText w:val="%9."/>
      <w:lvlJc w:val="right"/>
      <w:pPr>
        <w:ind w:left="6532" w:hanging="180"/>
      </w:pPr>
    </w:lvl>
  </w:abstractNum>
  <w:abstractNum w:abstractNumId="23" w15:restartNumberingAfterBreak="0">
    <w:nsid w:val="7B763416"/>
    <w:multiLevelType w:val="hybridMultilevel"/>
    <w:tmpl w:val="C2D054F6"/>
    <w:lvl w:ilvl="0" w:tplc="01986116">
      <w:start w:val="1"/>
      <w:numFmt w:val="decimal"/>
      <w:lvlText w:val="%1."/>
      <w:lvlJc w:val="left"/>
      <w:pPr>
        <w:ind w:left="625" w:hanging="250"/>
        <w:jc w:val="right"/>
      </w:pPr>
      <w:rPr>
        <w:rFonts w:ascii="Arial" w:eastAsia="Arial" w:hAnsi="Arial" w:cs="Arial" w:hint="default"/>
        <w:b/>
        <w:bCs/>
        <w:spacing w:val="-1"/>
        <w:w w:val="100"/>
        <w:sz w:val="22"/>
        <w:szCs w:val="22"/>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DE454F1"/>
    <w:multiLevelType w:val="hybridMultilevel"/>
    <w:tmpl w:val="ADF86F16"/>
    <w:lvl w:ilvl="0" w:tplc="240A0017">
      <w:start w:val="1"/>
      <w:numFmt w:val="lowerLetter"/>
      <w:lvlText w:val="%1)"/>
      <w:lvlJc w:val="left"/>
      <w:pPr>
        <w:ind w:left="1190" w:hanging="360"/>
      </w:pPr>
    </w:lvl>
    <w:lvl w:ilvl="1" w:tplc="240A0019" w:tentative="1">
      <w:start w:val="1"/>
      <w:numFmt w:val="lowerLetter"/>
      <w:lvlText w:val="%2."/>
      <w:lvlJc w:val="left"/>
      <w:pPr>
        <w:ind w:left="1910" w:hanging="360"/>
      </w:pPr>
    </w:lvl>
    <w:lvl w:ilvl="2" w:tplc="240A001B" w:tentative="1">
      <w:start w:val="1"/>
      <w:numFmt w:val="lowerRoman"/>
      <w:lvlText w:val="%3."/>
      <w:lvlJc w:val="right"/>
      <w:pPr>
        <w:ind w:left="2630" w:hanging="180"/>
      </w:pPr>
    </w:lvl>
    <w:lvl w:ilvl="3" w:tplc="240A000F" w:tentative="1">
      <w:start w:val="1"/>
      <w:numFmt w:val="decimal"/>
      <w:lvlText w:val="%4."/>
      <w:lvlJc w:val="left"/>
      <w:pPr>
        <w:ind w:left="3350" w:hanging="360"/>
      </w:pPr>
    </w:lvl>
    <w:lvl w:ilvl="4" w:tplc="240A0019" w:tentative="1">
      <w:start w:val="1"/>
      <w:numFmt w:val="lowerLetter"/>
      <w:lvlText w:val="%5."/>
      <w:lvlJc w:val="left"/>
      <w:pPr>
        <w:ind w:left="4070" w:hanging="360"/>
      </w:pPr>
    </w:lvl>
    <w:lvl w:ilvl="5" w:tplc="240A001B" w:tentative="1">
      <w:start w:val="1"/>
      <w:numFmt w:val="lowerRoman"/>
      <w:lvlText w:val="%6."/>
      <w:lvlJc w:val="right"/>
      <w:pPr>
        <w:ind w:left="4790" w:hanging="180"/>
      </w:pPr>
    </w:lvl>
    <w:lvl w:ilvl="6" w:tplc="240A000F" w:tentative="1">
      <w:start w:val="1"/>
      <w:numFmt w:val="decimal"/>
      <w:lvlText w:val="%7."/>
      <w:lvlJc w:val="left"/>
      <w:pPr>
        <w:ind w:left="5510" w:hanging="360"/>
      </w:pPr>
    </w:lvl>
    <w:lvl w:ilvl="7" w:tplc="240A0019" w:tentative="1">
      <w:start w:val="1"/>
      <w:numFmt w:val="lowerLetter"/>
      <w:lvlText w:val="%8."/>
      <w:lvlJc w:val="left"/>
      <w:pPr>
        <w:ind w:left="6230" w:hanging="360"/>
      </w:pPr>
    </w:lvl>
    <w:lvl w:ilvl="8" w:tplc="240A001B" w:tentative="1">
      <w:start w:val="1"/>
      <w:numFmt w:val="lowerRoman"/>
      <w:lvlText w:val="%9."/>
      <w:lvlJc w:val="right"/>
      <w:pPr>
        <w:ind w:left="6950" w:hanging="180"/>
      </w:pPr>
    </w:lvl>
  </w:abstractNum>
  <w:abstractNum w:abstractNumId="25" w15:restartNumberingAfterBreak="0">
    <w:nsid w:val="7FE72110"/>
    <w:multiLevelType w:val="multilevel"/>
    <w:tmpl w:val="458EB8A8"/>
    <w:lvl w:ilvl="0">
      <w:start w:val="1"/>
      <w:numFmt w:val="decimal"/>
      <w:lvlText w:val="%1."/>
      <w:lvlJc w:val="left"/>
      <w:pPr>
        <w:ind w:left="393" w:hanging="293"/>
      </w:pPr>
      <w:rPr>
        <w:rFonts w:ascii="Calibri" w:eastAsia="Calibri" w:hAnsi="Calibri" w:cs="Calibri" w:hint="default"/>
        <w:w w:val="100"/>
        <w:sz w:val="24"/>
        <w:szCs w:val="24"/>
        <w:lang w:val="es-ES" w:eastAsia="en-US" w:bidi="ar-SA"/>
      </w:rPr>
    </w:lvl>
    <w:lvl w:ilvl="1">
      <w:start w:val="1"/>
      <w:numFmt w:val="decimal"/>
      <w:lvlText w:val="%1.%2."/>
      <w:lvlJc w:val="left"/>
      <w:pPr>
        <w:ind w:left="820" w:hanging="720"/>
      </w:pPr>
      <w:rPr>
        <w:rFonts w:hint="default"/>
        <w:spacing w:val="-1"/>
        <w:w w:val="100"/>
        <w:lang w:val="es-ES" w:eastAsia="en-US" w:bidi="ar-SA"/>
      </w:rPr>
    </w:lvl>
    <w:lvl w:ilvl="2">
      <w:start w:val="1"/>
      <w:numFmt w:val="decimal"/>
      <w:lvlText w:val="%1.%2.%3."/>
      <w:lvlJc w:val="left"/>
      <w:pPr>
        <w:ind w:left="774" w:hanging="674"/>
      </w:pPr>
      <w:rPr>
        <w:rFonts w:ascii="Arial MT" w:eastAsia="Arial MT" w:hAnsi="Arial MT" w:cs="Arial MT" w:hint="default"/>
        <w:spacing w:val="-3"/>
        <w:w w:val="100"/>
        <w:sz w:val="22"/>
        <w:szCs w:val="22"/>
        <w:lang w:val="es-ES" w:eastAsia="en-US" w:bidi="ar-SA"/>
      </w:rPr>
    </w:lvl>
    <w:lvl w:ilvl="3">
      <w:numFmt w:val="bullet"/>
      <w:lvlText w:val="•"/>
      <w:lvlJc w:val="left"/>
      <w:pPr>
        <w:ind w:left="1935" w:hanging="674"/>
      </w:pPr>
      <w:rPr>
        <w:rFonts w:hint="default"/>
        <w:lang w:val="es-ES" w:eastAsia="en-US" w:bidi="ar-SA"/>
      </w:rPr>
    </w:lvl>
    <w:lvl w:ilvl="4">
      <w:numFmt w:val="bullet"/>
      <w:lvlText w:val="•"/>
      <w:lvlJc w:val="left"/>
      <w:pPr>
        <w:ind w:left="3050" w:hanging="674"/>
      </w:pPr>
      <w:rPr>
        <w:rFonts w:hint="default"/>
        <w:lang w:val="es-ES" w:eastAsia="en-US" w:bidi="ar-SA"/>
      </w:rPr>
    </w:lvl>
    <w:lvl w:ilvl="5">
      <w:numFmt w:val="bullet"/>
      <w:lvlText w:val="•"/>
      <w:lvlJc w:val="left"/>
      <w:pPr>
        <w:ind w:left="4165" w:hanging="674"/>
      </w:pPr>
      <w:rPr>
        <w:rFonts w:hint="default"/>
        <w:lang w:val="es-ES" w:eastAsia="en-US" w:bidi="ar-SA"/>
      </w:rPr>
    </w:lvl>
    <w:lvl w:ilvl="6">
      <w:numFmt w:val="bullet"/>
      <w:lvlText w:val="•"/>
      <w:lvlJc w:val="left"/>
      <w:pPr>
        <w:ind w:left="5281" w:hanging="674"/>
      </w:pPr>
      <w:rPr>
        <w:rFonts w:hint="default"/>
        <w:lang w:val="es-ES" w:eastAsia="en-US" w:bidi="ar-SA"/>
      </w:rPr>
    </w:lvl>
    <w:lvl w:ilvl="7">
      <w:numFmt w:val="bullet"/>
      <w:lvlText w:val="•"/>
      <w:lvlJc w:val="left"/>
      <w:pPr>
        <w:ind w:left="6396" w:hanging="674"/>
      </w:pPr>
      <w:rPr>
        <w:rFonts w:hint="default"/>
        <w:lang w:val="es-ES" w:eastAsia="en-US" w:bidi="ar-SA"/>
      </w:rPr>
    </w:lvl>
    <w:lvl w:ilvl="8">
      <w:numFmt w:val="bullet"/>
      <w:lvlText w:val="•"/>
      <w:lvlJc w:val="left"/>
      <w:pPr>
        <w:ind w:left="7511" w:hanging="674"/>
      </w:pPr>
      <w:rPr>
        <w:rFonts w:hint="default"/>
        <w:lang w:val="es-ES" w:eastAsia="en-US" w:bidi="ar-SA"/>
      </w:rPr>
    </w:lvl>
  </w:abstractNum>
  <w:num w:numId="1" w16cid:durableId="145167599">
    <w:abstractNumId w:val="15"/>
  </w:num>
  <w:num w:numId="2" w16cid:durableId="1849589372">
    <w:abstractNumId w:val="6"/>
  </w:num>
  <w:num w:numId="3" w16cid:durableId="1730417803">
    <w:abstractNumId w:val="20"/>
  </w:num>
  <w:num w:numId="4" w16cid:durableId="107748551">
    <w:abstractNumId w:val="9"/>
  </w:num>
  <w:num w:numId="5" w16cid:durableId="2076931693">
    <w:abstractNumId w:val="16"/>
  </w:num>
  <w:num w:numId="6" w16cid:durableId="681205838">
    <w:abstractNumId w:val="11"/>
  </w:num>
  <w:num w:numId="7" w16cid:durableId="1857689705">
    <w:abstractNumId w:val="10"/>
  </w:num>
  <w:num w:numId="8" w16cid:durableId="621575407">
    <w:abstractNumId w:val="17"/>
  </w:num>
  <w:num w:numId="9" w16cid:durableId="928734934">
    <w:abstractNumId w:val="13"/>
  </w:num>
  <w:num w:numId="10" w16cid:durableId="2034767961">
    <w:abstractNumId w:val="7"/>
  </w:num>
  <w:num w:numId="11" w16cid:durableId="1681737113">
    <w:abstractNumId w:val="19"/>
  </w:num>
  <w:num w:numId="12" w16cid:durableId="194122084">
    <w:abstractNumId w:val="0"/>
  </w:num>
  <w:num w:numId="13" w16cid:durableId="1488129490">
    <w:abstractNumId w:val="12"/>
  </w:num>
  <w:num w:numId="14" w16cid:durableId="604924702">
    <w:abstractNumId w:val="4"/>
  </w:num>
  <w:num w:numId="15" w16cid:durableId="240336897">
    <w:abstractNumId w:val="3"/>
  </w:num>
  <w:num w:numId="16" w16cid:durableId="102191859">
    <w:abstractNumId w:val="1"/>
  </w:num>
  <w:num w:numId="17" w16cid:durableId="828207112">
    <w:abstractNumId w:val="25"/>
  </w:num>
  <w:num w:numId="18" w16cid:durableId="388962084">
    <w:abstractNumId w:val="21"/>
  </w:num>
  <w:num w:numId="19" w16cid:durableId="1585912892">
    <w:abstractNumId w:val="18"/>
  </w:num>
  <w:num w:numId="20" w16cid:durableId="1744448855">
    <w:abstractNumId w:val="5"/>
  </w:num>
  <w:num w:numId="21" w16cid:durableId="1571575956">
    <w:abstractNumId w:val="23"/>
  </w:num>
  <w:num w:numId="22" w16cid:durableId="1313410823">
    <w:abstractNumId w:val="2"/>
  </w:num>
  <w:num w:numId="23" w16cid:durableId="559831754">
    <w:abstractNumId w:val="8"/>
  </w:num>
  <w:num w:numId="24" w16cid:durableId="1786459984">
    <w:abstractNumId w:val="14"/>
  </w:num>
  <w:num w:numId="25" w16cid:durableId="217130996">
    <w:abstractNumId w:val="22"/>
  </w:num>
  <w:num w:numId="26" w16cid:durableId="20636729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04"/>
    <w:rsid w:val="00003794"/>
    <w:rsid w:val="00003804"/>
    <w:rsid w:val="000164F3"/>
    <w:rsid w:val="00020531"/>
    <w:rsid w:val="00022C5B"/>
    <w:rsid w:val="00027F6B"/>
    <w:rsid w:val="00037ECA"/>
    <w:rsid w:val="00040963"/>
    <w:rsid w:val="00043FE5"/>
    <w:rsid w:val="00051284"/>
    <w:rsid w:val="00053D54"/>
    <w:rsid w:val="00055996"/>
    <w:rsid w:val="00056DD4"/>
    <w:rsid w:val="00057AED"/>
    <w:rsid w:val="00060D43"/>
    <w:rsid w:val="000643E8"/>
    <w:rsid w:val="00065969"/>
    <w:rsid w:val="00066AEA"/>
    <w:rsid w:val="000673F5"/>
    <w:rsid w:val="00071186"/>
    <w:rsid w:val="00071B1C"/>
    <w:rsid w:val="00074E70"/>
    <w:rsid w:val="00082C85"/>
    <w:rsid w:val="00083841"/>
    <w:rsid w:val="00095616"/>
    <w:rsid w:val="000965CA"/>
    <w:rsid w:val="000A0174"/>
    <w:rsid w:val="000A036A"/>
    <w:rsid w:val="000A06A0"/>
    <w:rsid w:val="000A4171"/>
    <w:rsid w:val="000A6DC6"/>
    <w:rsid w:val="000B0FEC"/>
    <w:rsid w:val="000B6227"/>
    <w:rsid w:val="000C4943"/>
    <w:rsid w:val="000C77F6"/>
    <w:rsid w:val="000C7D4A"/>
    <w:rsid w:val="000D7218"/>
    <w:rsid w:val="000E0F1A"/>
    <w:rsid w:val="000F15E3"/>
    <w:rsid w:val="000F5E3E"/>
    <w:rsid w:val="001003CC"/>
    <w:rsid w:val="0010063B"/>
    <w:rsid w:val="001006A8"/>
    <w:rsid w:val="00103E33"/>
    <w:rsid w:val="0011077B"/>
    <w:rsid w:val="00113C87"/>
    <w:rsid w:val="0011470D"/>
    <w:rsid w:val="0012113E"/>
    <w:rsid w:val="001253A5"/>
    <w:rsid w:val="00130853"/>
    <w:rsid w:val="00132465"/>
    <w:rsid w:val="00133421"/>
    <w:rsid w:val="00142AC8"/>
    <w:rsid w:val="00143C49"/>
    <w:rsid w:val="00145367"/>
    <w:rsid w:val="001472A7"/>
    <w:rsid w:val="00151324"/>
    <w:rsid w:val="0016773B"/>
    <w:rsid w:val="00167D11"/>
    <w:rsid w:val="0017090D"/>
    <w:rsid w:val="00176BFE"/>
    <w:rsid w:val="001839CB"/>
    <w:rsid w:val="00194CDD"/>
    <w:rsid w:val="00194D29"/>
    <w:rsid w:val="001964FA"/>
    <w:rsid w:val="001B3695"/>
    <w:rsid w:val="001B499E"/>
    <w:rsid w:val="001B72FA"/>
    <w:rsid w:val="001C1C21"/>
    <w:rsid w:val="001C6F62"/>
    <w:rsid w:val="001D0989"/>
    <w:rsid w:val="001D4C49"/>
    <w:rsid w:val="001D6002"/>
    <w:rsid w:val="001D69D4"/>
    <w:rsid w:val="001E5CD6"/>
    <w:rsid w:val="001E6100"/>
    <w:rsid w:val="001F0AD2"/>
    <w:rsid w:val="001F2DC9"/>
    <w:rsid w:val="001F7CF3"/>
    <w:rsid w:val="002023B0"/>
    <w:rsid w:val="00203078"/>
    <w:rsid w:val="002053A1"/>
    <w:rsid w:val="00205CD2"/>
    <w:rsid w:val="00213193"/>
    <w:rsid w:val="00214FCA"/>
    <w:rsid w:val="002201EE"/>
    <w:rsid w:val="00222A0A"/>
    <w:rsid w:val="00232A8D"/>
    <w:rsid w:val="00236A90"/>
    <w:rsid w:val="0023796D"/>
    <w:rsid w:val="002445B1"/>
    <w:rsid w:val="00244797"/>
    <w:rsid w:val="002460E8"/>
    <w:rsid w:val="00247E21"/>
    <w:rsid w:val="00250E06"/>
    <w:rsid w:val="00253B0D"/>
    <w:rsid w:val="002607C8"/>
    <w:rsid w:val="00262276"/>
    <w:rsid w:val="00264FD8"/>
    <w:rsid w:val="00274A26"/>
    <w:rsid w:val="00276801"/>
    <w:rsid w:val="002801B9"/>
    <w:rsid w:val="00285205"/>
    <w:rsid w:val="00297EC0"/>
    <w:rsid w:val="002A20FB"/>
    <w:rsid w:val="002A2491"/>
    <w:rsid w:val="002A298B"/>
    <w:rsid w:val="002B0F24"/>
    <w:rsid w:val="002B3DB8"/>
    <w:rsid w:val="002B4BD7"/>
    <w:rsid w:val="002C030E"/>
    <w:rsid w:val="002C1B26"/>
    <w:rsid w:val="002C1C05"/>
    <w:rsid w:val="002C31C8"/>
    <w:rsid w:val="002C61C5"/>
    <w:rsid w:val="002D292B"/>
    <w:rsid w:val="002D3454"/>
    <w:rsid w:val="002D5109"/>
    <w:rsid w:val="002D5C42"/>
    <w:rsid w:val="002D7BC0"/>
    <w:rsid w:val="002E007F"/>
    <w:rsid w:val="002E30AE"/>
    <w:rsid w:val="002E6EF5"/>
    <w:rsid w:val="002F7604"/>
    <w:rsid w:val="00300AAC"/>
    <w:rsid w:val="00302078"/>
    <w:rsid w:val="00302FED"/>
    <w:rsid w:val="00304A5F"/>
    <w:rsid w:val="00314A3D"/>
    <w:rsid w:val="003275F4"/>
    <w:rsid w:val="00335A49"/>
    <w:rsid w:val="00335B6E"/>
    <w:rsid w:val="00340A90"/>
    <w:rsid w:val="00340F39"/>
    <w:rsid w:val="0034273F"/>
    <w:rsid w:val="00344D3C"/>
    <w:rsid w:val="003464DC"/>
    <w:rsid w:val="00346A66"/>
    <w:rsid w:val="00346CC6"/>
    <w:rsid w:val="003475C3"/>
    <w:rsid w:val="00352228"/>
    <w:rsid w:val="00353041"/>
    <w:rsid w:val="00355B52"/>
    <w:rsid w:val="003635EF"/>
    <w:rsid w:val="003639E2"/>
    <w:rsid w:val="00366AC2"/>
    <w:rsid w:val="00370D9B"/>
    <w:rsid w:val="0037286F"/>
    <w:rsid w:val="00373CB2"/>
    <w:rsid w:val="00374533"/>
    <w:rsid w:val="00380547"/>
    <w:rsid w:val="003814F7"/>
    <w:rsid w:val="00381BA1"/>
    <w:rsid w:val="00384039"/>
    <w:rsid w:val="00384FBB"/>
    <w:rsid w:val="00385806"/>
    <w:rsid w:val="0039699E"/>
    <w:rsid w:val="003A0C90"/>
    <w:rsid w:val="003A1030"/>
    <w:rsid w:val="003A5265"/>
    <w:rsid w:val="003A606C"/>
    <w:rsid w:val="003B2218"/>
    <w:rsid w:val="003B23FE"/>
    <w:rsid w:val="003B3756"/>
    <w:rsid w:val="003B55AB"/>
    <w:rsid w:val="003C37F2"/>
    <w:rsid w:val="003C6629"/>
    <w:rsid w:val="003C6ABD"/>
    <w:rsid w:val="003D1F7F"/>
    <w:rsid w:val="003D7F70"/>
    <w:rsid w:val="003E2806"/>
    <w:rsid w:val="003E7B0C"/>
    <w:rsid w:val="003F0974"/>
    <w:rsid w:val="004005EA"/>
    <w:rsid w:val="00402BDE"/>
    <w:rsid w:val="00404EFB"/>
    <w:rsid w:val="00413930"/>
    <w:rsid w:val="00423100"/>
    <w:rsid w:val="00427307"/>
    <w:rsid w:val="00434963"/>
    <w:rsid w:val="004351CD"/>
    <w:rsid w:val="00437126"/>
    <w:rsid w:val="004425AC"/>
    <w:rsid w:val="004428F8"/>
    <w:rsid w:val="004465A0"/>
    <w:rsid w:val="00447734"/>
    <w:rsid w:val="00451D1A"/>
    <w:rsid w:val="0046330C"/>
    <w:rsid w:val="004656B7"/>
    <w:rsid w:val="004667CC"/>
    <w:rsid w:val="00471E57"/>
    <w:rsid w:val="00472240"/>
    <w:rsid w:val="00475718"/>
    <w:rsid w:val="00476263"/>
    <w:rsid w:val="004833EF"/>
    <w:rsid w:val="004848AC"/>
    <w:rsid w:val="00484CF4"/>
    <w:rsid w:val="00491048"/>
    <w:rsid w:val="00495CD2"/>
    <w:rsid w:val="004A0834"/>
    <w:rsid w:val="004A0A0B"/>
    <w:rsid w:val="004A2582"/>
    <w:rsid w:val="004A28CF"/>
    <w:rsid w:val="004A442C"/>
    <w:rsid w:val="004A497E"/>
    <w:rsid w:val="004B4749"/>
    <w:rsid w:val="004B50FC"/>
    <w:rsid w:val="004C002A"/>
    <w:rsid w:val="004C061F"/>
    <w:rsid w:val="004D4FAA"/>
    <w:rsid w:val="004D51E1"/>
    <w:rsid w:val="004D68EF"/>
    <w:rsid w:val="004E08FB"/>
    <w:rsid w:val="004E7725"/>
    <w:rsid w:val="004E774D"/>
    <w:rsid w:val="004F359C"/>
    <w:rsid w:val="004F3A38"/>
    <w:rsid w:val="004F3C56"/>
    <w:rsid w:val="004F3F27"/>
    <w:rsid w:val="004F56DF"/>
    <w:rsid w:val="004F6EAA"/>
    <w:rsid w:val="0050339F"/>
    <w:rsid w:val="00515039"/>
    <w:rsid w:val="00515215"/>
    <w:rsid w:val="0052044C"/>
    <w:rsid w:val="005422BF"/>
    <w:rsid w:val="00546152"/>
    <w:rsid w:val="005527BC"/>
    <w:rsid w:val="00557D95"/>
    <w:rsid w:val="005651C0"/>
    <w:rsid w:val="005666A1"/>
    <w:rsid w:val="005671DF"/>
    <w:rsid w:val="0057524A"/>
    <w:rsid w:val="00587922"/>
    <w:rsid w:val="00592CD9"/>
    <w:rsid w:val="005A0040"/>
    <w:rsid w:val="005A0CF3"/>
    <w:rsid w:val="005A3F54"/>
    <w:rsid w:val="005B0FE1"/>
    <w:rsid w:val="005B55DA"/>
    <w:rsid w:val="005C0BD7"/>
    <w:rsid w:val="005C12CB"/>
    <w:rsid w:val="005C1541"/>
    <w:rsid w:val="005C4FF5"/>
    <w:rsid w:val="005D0487"/>
    <w:rsid w:val="005D2EDA"/>
    <w:rsid w:val="005E1DC4"/>
    <w:rsid w:val="005E7573"/>
    <w:rsid w:val="005F2E1F"/>
    <w:rsid w:val="005F5E0F"/>
    <w:rsid w:val="005F746E"/>
    <w:rsid w:val="00612DFF"/>
    <w:rsid w:val="006144AB"/>
    <w:rsid w:val="00616122"/>
    <w:rsid w:val="0062679B"/>
    <w:rsid w:val="00630446"/>
    <w:rsid w:val="00632883"/>
    <w:rsid w:val="00636628"/>
    <w:rsid w:val="006413CB"/>
    <w:rsid w:val="00651834"/>
    <w:rsid w:val="0065417B"/>
    <w:rsid w:val="00656F74"/>
    <w:rsid w:val="0066390C"/>
    <w:rsid w:val="00663D9A"/>
    <w:rsid w:val="00683FE3"/>
    <w:rsid w:val="00684513"/>
    <w:rsid w:val="006872D2"/>
    <w:rsid w:val="0069404D"/>
    <w:rsid w:val="00694F2B"/>
    <w:rsid w:val="00695A51"/>
    <w:rsid w:val="006A3A88"/>
    <w:rsid w:val="006B228D"/>
    <w:rsid w:val="006B3048"/>
    <w:rsid w:val="006C2851"/>
    <w:rsid w:val="006C5EB7"/>
    <w:rsid w:val="006D026A"/>
    <w:rsid w:val="006D0A95"/>
    <w:rsid w:val="006D2773"/>
    <w:rsid w:val="007033B6"/>
    <w:rsid w:val="00705458"/>
    <w:rsid w:val="007072AB"/>
    <w:rsid w:val="00707379"/>
    <w:rsid w:val="00713A39"/>
    <w:rsid w:val="0072430C"/>
    <w:rsid w:val="00726936"/>
    <w:rsid w:val="00727970"/>
    <w:rsid w:val="007352AC"/>
    <w:rsid w:val="00735906"/>
    <w:rsid w:val="00736913"/>
    <w:rsid w:val="00753C3A"/>
    <w:rsid w:val="007577E2"/>
    <w:rsid w:val="00764705"/>
    <w:rsid w:val="00770B00"/>
    <w:rsid w:val="00773323"/>
    <w:rsid w:val="00773442"/>
    <w:rsid w:val="007828A9"/>
    <w:rsid w:val="007860A2"/>
    <w:rsid w:val="00792F0E"/>
    <w:rsid w:val="007A0047"/>
    <w:rsid w:val="007A0794"/>
    <w:rsid w:val="007A667C"/>
    <w:rsid w:val="007B445A"/>
    <w:rsid w:val="007B4543"/>
    <w:rsid w:val="007C09C8"/>
    <w:rsid w:val="007C183C"/>
    <w:rsid w:val="007C1A58"/>
    <w:rsid w:val="007C22FF"/>
    <w:rsid w:val="007C2602"/>
    <w:rsid w:val="007C2E93"/>
    <w:rsid w:val="007D2A19"/>
    <w:rsid w:val="007D3475"/>
    <w:rsid w:val="007D621E"/>
    <w:rsid w:val="007E26B1"/>
    <w:rsid w:val="007E4DBD"/>
    <w:rsid w:val="007E63A8"/>
    <w:rsid w:val="007F0DEA"/>
    <w:rsid w:val="007F35F3"/>
    <w:rsid w:val="007F74ED"/>
    <w:rsid w:val="00800482"/>
    <w:rsid w:val="00800ECF"/>
    <w:rsid w:val="0080322D"/>
    <w:rsid w:val="00806F4E"/>
    <w:rsid w:val="008150A8"/>
    <w:rsid w:val="0081597B"/>
    <w:rsid w:val="00815EA6"/>
    <w:rsid w:val="00816B23"/>
    <w:rsid w:val="008201B1"/>
    <w:rsid w:val="0082200B"/>
    <w:rsid w:val="00822623"/>
    <w:rsid w:val="00822814"/>
    <w:rsid w:val="00827D99"/>
    <w:rsid w:val="00830D02"/>
    <w:rsid w:val="00835236"/>
    <w:rsid w:val="0084039E"/>
    <w:rsid w:val="0084074D"/>
    <w:rsid w:val="008424F3"/>
    <w:rsid w:val="00846689"/>
    <w:rsid w:val="00853241"/>
    <w:rsid w:val="0085412F"/>
    <w:rsid w:val="008646C8"/>
    <w:rsid w:val="00866C56"/>
    <w:rsid w:val="00870127"/>
    <w:rsid w:val="008729D0"/>
    <w:rsid w:val="008827BA"/>
    <w:rsid w:val="00882B38"/>
    <w:rsid w:val="0088368E"/>
    <w:rsid w:val="0088628A"/>
    <w:rsid w:val="008927D6"/>
    <w:rsid w:val="008947B2"/>
    <w:rsid w:val="008A1B3C"/>
    <w:rsid w:val="008A6D94"/>
    <w:rsid w:val="008B485C"/>
    <w:rsid w:val="008B5EC2"/>
    <w:rsid w:val="008B7173"/>
    <w:rsid w:val="008D5754"/>
    <w:rsid w:val="008E02BA"/>
    <w:rsid w:val="008E470E"/>
    <w:rsid w:val="008E4AB4"/>
    <w:rsid w:val="008E4C30"/>
    <w:rsid w:val="008F01E7"/>
    <w:rsid w:val="008F340A"/>
    <w:rsid w:val="008F5520"/>
    <w:rsid w:val="008F757B"/>
    <w:rsid w:val="008F7AD4"/>
    <w:rsid w:val="00907C8D"/>
    <w:rsid w:val="00913D97"/>
    <w:rsid w:val="0091570E"/>
    <w:rsid w:val="00916CC3"/>
    <w:rsid w:val="00923C5F"/>
    <w:rsid w:val="009273EB"/>
    <w:rsid w:val="009340FF"/>
    <w:rsid w:val="009430D4"/>
    <w:rsid w:val="009438BC"/>
    <w:rsid w:val="00944F9A"/>
    <w:rsid w:val="009479E9"/>
    <w:rsid w:val="00951213"/>
    <w:rsid w:val="00955CFF"/>
    <w:rsid w:val="00957349"/>
    <w:rsid w:val="009604FD"/>
    <w:rsid w:val="00961F89"/>
    <w:rsid w:val="00963A0B"/>
    <w:rsid w:val="00963CD8"/>
    <w:rsid w:val="00972DB5"/>
    <w:rsid w:val="00973388"/>
    <w:rsid w:val="009808EC"/>
    <w:rsid w:val="009859F7"/>
    <w:rsid w:val="0099116F"/>
    <w:rsid w:val="009940BE"/>
    <w:rsid w:val="009968D9"/>
    <w:rsid w:val="009A31DC"/>
    <w:rsid w:val="009A36F1"/>
    <w:rsid w:val="009A615E"/>
    <w:rsid w:val="009B726F"/>
    <w:rsid w:val="009B7D7E"/>
    <w:rsid w:val="009E26BA"/>
    <w:rsid w:val="009E4A5B"/>
    <w:rsid w:val="009F216D"/>
    <w:rsid w:val="00A02C8C"/>
    <w:rsid w:val="00A06494"/>
    <w:rsid w:val="00A13269"/>
    <w:rsid w:val="00A13D96"/>
    <w:rsid w:val="00A20B67"/>
    <w:rsid w:val="00A27803"/>
    <w:rsid w:val="00A30E8F"/>
    <w:rsid w:val="00A46344"/>
    <w:rsid w:val="00A47F3E"/>
    <w:rsid w:val="00A54258"/>
    <w:rsid w:val="00A62964"/>
    <w:rsid w:val="00A70F70"/>
    <w:rsid w:val="00A72BFE"/>
    <w:rsid w:val="00A77855"/>
    <w:rsid w:val="00A77FA5"/>
    <w:rsid w:val="00A81A6F"/>
    <w:rsid w:val="00A83C02"/>
    <w:rsid w:val="00A83D07"/>
    <w:rsid w:val="00A943A6"/>
    <w:rsid w:val="00AA2B16"/>
    <w:rsid w:val="00AD1BE7"/>
    <w:rsid w:val="00AD26AF"/>
    <w:rsid w:val="00AE0792"/>
    <w:rsid w:val="00AE24AF"/>
    <w:rsid w:val="00AE396C"/>
    <w:rsid w:val="00AE7B6F"/>
    <w:rsid w:val="00AF3324"/>
    <w:rsid w:val="00AF49D0"/>
    <w:rsid w:val="00AF53AC"/>
    <w:rsid w:val="00B00B43"/>
    <w:rsid w:val="00B046F6"/>
    <w:rsid w:val="00B04D42"/>
    <w:rsid w:val="00B1039F"/>
    <w:rsid w:val="00B110F9"/>
    <w:rsid w:val="00B1672C"/>
    <w:rsid w:val="00B16C7A"/>
    <w:rsid w:val="00B2112D"/>
    <w:rsid w:val="00B2229C"/>
    <w:rsid w:val="00B22BD7"/>
    <w:rsid w:val="00B22E7F"/>
    <w:rsid w:val="00B25C83"/>
    <w:rsid w:val="00B316C9"/>
    <w:rsid w:val="00B33BD5"/>
    <w:rsid w:val="00B35A42"/>
    <w:rsid w:val="00B370E0"/>
    <w:rsid w:val="00B4219F"/>
    <w:rsid w:val="00B45F4D"/>
    <w:rsid w:val="00B47750"/>
    <w:rsid w:val="00B51891"/>
    <w:rsid w:val="00B568A1"/>
    <w:rsid w:val="00B571AE"/>
    <w:rsid w:val="00B645B5"/>
    <w:rsid w:val="00B64A5E"/>
    <w:rsid w:val="00B71824"/>
    <w:rsid w:val="00B719CA"/>
    <w:rsid w:val="00B72FD5"/>
    <w:rsid w:val="00B74A32"/>
    <w:rsid w:val="00B76387"/>
    <w:rsid w:val="00B91099"/>
    <w:rsid w:val="00B94501"/>
    <w:rsid w:val="00B95CF1"/>
    <w:rsid w:val="00BA555C"/>
    <w:rsid w:val="00BA67E5"/>
    <w:rsid w:val="00BA709D"/>
    <w:rsid w:val="00BB1F56"/>
    <w:rsid w:val="00BB62B8"/>
    <w:rsid w:val="00BB7096"/>
    <w:rsid w:val="00BC5CC2"/>
    <w:rsid w:val="00BD6EDA"/>
    <w:rsid w:val="00BE0B0E"/>
    <w:rsid w:val="00BE5979"/>
    <w:rsid w:val="00BF2E36"/>
    <w:rsid w:val="00BF642D"/>
    <w:rsid w:val="00C013C0"/>
    <w:rsid w:val="00C14EEF"/>
    <w:rsid w:val="00C20E87"/>
    <w:rsid w:val="00C21DEF"/>
    <w:rsid w:val="00C2212B"/>
    <w:rsid w:val="00C245DC"/>
    <w:rsid w:val="00C344A9"/>
    <w:rsid w:val="00C3537C"/>
    <w:rsid w:val="00C35A81"/>
    <w:rsid w:val="00C36B54"/>
    <w:rsid w:val="00C47F4E"/>
    <w:rsid w:val="00C5086C"/>
    <w:rsid w:val="00C51221"/>
    <w:rsid w:val="00C52579"/>
    <w:rsid w:val="00C542A7"/>
    <w:rsid w:val="00C56668"/>
    <w:rsid w:val="00C62C48"/>
    <w:rsid w:val="00C721C8"/>
    <w:rsid w:val="00C75B0D"/>
    <w:rsid w:val="00C80306"/>
    <w:rsid w:val="00C8276A"/>
    <w:rsid w:val="00C86398"/>
    <w:rsid w:val="00C91062"/>
    <w:rsid w:val="00C940E6"/>
    <w:rsid w:val="00C96252"/>
    <w:rsid w:val="00CA0A42"/>
    <w:rsid w:val="00CB2E55"/>
    <w:rsid w:val="00CB3B27"/>
    <w:rsid w:val="00CB4267"/>
    <w:rsid w:val="00CB5D3D"/>
    <w:rsid w:val="00CB7762"/>
    <w:rsid w:val="00CC0093"/>
    <w:rsid w:val="00CC16B6"/>
    <w:rsid w:val="00CC3BA9"/>
    <w:rsid w:val="00CD1CF2"/>
    <w:rsid w:val="00CD4700"/>
    <w:rsid w:val="00CE02C6"/>
    <w:rsid w:val="00CE0B71"/>
    <w:rsid w:val="00CE0EEC"/>
    <w:rsid w:val="00CE5A8B"/>
    <w:rsid w:val="00CE6CD0"/>
    <w:rsid w:val="00CF4F28"/>
    <w:rsid w:val="00D021EF"/>
    <w:rsid w:val="00D02D34"/>
    <w:rsid w:val="00D04FF7"/>
    <w:rsid w:val="00D0720C"/>
    <w:rsid w:val="00D16C32"/>
    <w:rsid w:val="00D1792F"/>
    <w:rsid w:val="00D22DAB"/>
    <w:rsid w:val="00D24681"/>
    <w:rsid w:val="00D2532A"/>
    <w:rsid w:val="00D302AE"/>
    <w:rsid w:val="00D31F6E"/>
    <w:rsid w:val="00D31F74"/>
    <w:rsid w:val="00D36F69"/>
    <w:rsid w:val="00D42B5E"/>
    <w:rsid w:val="00D44549"/>
    <w:rsid w:val="00D45FCB"/>
    <w:rsid w:val="00D55F65"/>
    <w:rsid w:val="00D60207"/>
    <w:rsid w:val="00D61432"/>
    <w:rsid w:val="00D74581"/>
    <w:rsid w:val="00D75F55"/>
    <w:rsid w:val="00D80427"/>
    <w:rsid w:val="00D80CE3"/>
    <w:rsid w:val="00D816FC"/>
    <w:rsid w:val="00D834B3"/>
    <w:rsid w:val="00D84BEC"/>
    <w:rsid w:val="00D87AEC"/>
    <w:rsid w:val="00D90F62"/>
    <w:rsid w:val="00D9125B"/>
    <w:rsid w:val="00D92538"/>
    <w:rsid w:val="00D94800"/>
    <w:rsid w:val="00D94C2D"/>
    <w:rsid w:val="00DA1B34"/>
    <w:rsid w:val="00DA279C"/>
    <w:rsid w:val="00DA76C6"/>
    <w:rsid w:val="00DB3290"/>
    <w:rsid w:val="00DB6F0D"/>
    <w:rsid w:val="00DB7D97"/>
    <w:rsid w:val="00DD1ACB"/>
    <w:rsid w:val="00DD74B9"/>
    <w:rsid w:val="00DD772D"/>
    <w:rsid w:val="00DE4E3C"/>
    <w:rsid w:val="00DE5AC3"/>
    <w:rsid w:val="00DF3B5A"/>
    <w:rsid w:val="00DF3F55"/>
    <w:rsid w:val="00DF5C1C"/>
    <w:rsid w:val="00E01718"/>
    <w:rsid w:val="00E0478D"/>
    <w:rsid w:val="00E14DAA"/>
    <w:rsid w:val="00E27B8A"/>
    <w:rsid w:val="00E27B8F"/>
    <w:rsid w:val="00E305E0"/>
    <w:rsid w:val="00E31DC3"/>
    <w:rsid w:val="00E37AEB"/>
    <w:rsid w:val="00E41530"/>
    <w:rsid w:val="00E54F7E"/>
    <w:rsid w:val="00E63FB1"/>
    <w:rsid w:val="00E779D6"/>
    <w:rsid w:val="00E77EC8"/>
    <w:rsid w:val="00E80989"/>
    <w:rsid w:val="00E84552"/>
    <w:rsid w:val="00E93774"/>
    <w:rsid w:val="00E9733C"/>
    <w:rsid w:val="00EA318F"/>
    <w:rsid w:val="00EA3468"/>
    <w:rsid w:val="00EA4EF6"/>
    <w:rsid w:val="00EA659C"/>
    <w:rsid w:val="00EB0937"/>
    <w:rsid w:val="00EB4665"/>
    <w:rsid w:val="00EC08A2"/>
    <w:rsid w:val="00EC16B5"/>
    <w:rsid w:val="00EC24F9"/>
    <w:rsid w:val="00ED42E3"/>
    <w:rsid w:val="00ED4378"/>
    <w:rsid w:val="00ED5550"/>
    <w:rsid w:val="00ED7D7A"/>
    <w:rsid w:val="00EE4472"/>
    <w:rsid w:val="00EE544B"/>
    <w:rsid w:val="00EE6223"/>
    <w:rsid w:val="00EE7365"/>
    <w:rsid w:val="00EF25A1"/>
    <w:rsid w:val="00EF4238"/>
    <w:rsid w:val="00EF5B77"/>
    <w:rsid w:val="00F04263"/>
    <w:rsid w:val="00F05FBE"/>
    <w:rsid w:val="00F13985"/>
    <w:rsid w:val="00F14E00"/>
    <w:rsid w:val="00F17F3C"/>
    <w:rsid w:val="00F260F4"/>
    <w:rsid w:val="00F27D4C"/>
    <w:rsid w:val="00F3323F"/>
    <w:rsid w:val="00F54865"/>
    <w:rsid w:val="00F714B7"/>
    <w:rsid w:val="00F76B95"/>
    <w:rsid w:val="00F845D4"/>
    <w:rsid w:val="00F934D5"/>
    <w:rsid w:val="00FB49B4"/>
    <w:rsid w:val="00FB6367"/>
    <w:rsid w:val="00FB6C1E"/>
    <w:rsid w:val="00FD051B"/>
    <w:rsid w:val="00FD1AAA"/>
    <w:rsid w:val="00FD34A5"/>
    <w:rsid w:val="00FE2F3B"/>
    <w:rsid w:val="00FF2C6F"/>
    <w:rsid w:val="00FF6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27348"/>
  <w15:docId w15:val="{4A883F4C-1ABD-4D1B-B613-C7CD07B7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412"/>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ind w:left="496" w:hanging="452"/>
    </w:pPr>
    <w:rPr>
      <w:rFonts w:ascii="Calibri" w:eastAsia="Calibri" w:hAnsi="Calibri" w:cs="Calibri"/>
      <w:sz w:val="24"/>
      <w:szCs w:val="24"/>
    </w:rPr>
  </w:style>
  <w:style w:type="paragraph" w:styleId="TDC2">
    <w:name w:val="toc 2"/>
    <w:basedOn w:val="Normal"/>
    <w:uiPriority w:val="39"/>
    <w:qFormat/>
    <w:pPr>
      <w:ind w:left="820" w:hanging="721"/>
    </w:pPr>
  </w:style>
  <w:style w:type="paragraph" w:styleId="Textoindependiente">
    <w:name w:val="Body Text"/>
    <w:basedOn w:val="Normal"/>
    <w:uiPriority w:val="1"/>
    <w:qFormat/>
  </w:style>
  <w:style w:type="paragraph" w:styleId="Prrafodelista">
    <w:name w:val="List Paragraph"/>
    <w:basedOn w:val="Normal"/>
    <w:uiPriority w:val="1"/>
    <w:qFormat/>
    <w:pPr>
      <w:ind w:left="772"/>
    </w:pPr>
  </w:style>
  <w:style w:type="paragraph" w:customStyle="1" w:styleId="TableParagraph">
    <w:name w:val="Table Paragraph"/>
    <w:basedOn w:val="Normal"/>
    <w:uiPriority w:val="1"/>
    <w:qFormat/>
  </w:style>
  <w:style w:type="paragraph" w:styleId="Revisin">
    <w:name w:val="Revision"/>
    <w:hidden/>
    <w:uiPriority w:val="99"/>
    <w:semiHidden/>
    <w:rsid w:val="003F0974"/>
    <w:pPr>
      <w:widowControl/>
      <w:autoSpaceDE/>
      <w:autoSpaceDN/>
    </w:pPr>
    <w:rPr>
      <w:rFonts w:ascii="Arial MT" w:eastAsia="Arial MT" w:hAnsi="Arial MT" w:cs="Arial MT"/>
      <w:lang w:val="es-ES"/>
    </w:rPr>
  </w:style>
  <w:style w:type="character" w:styleId="Hipervnculo">
    <w:name w:val="Hyperlink"/>
    <w:basedOn w:val="Fuentedeprrafopredeter"/>
    <w:uiPriority w:val="99"/>
    <w:unhideWhenUsed/>
    <w:rsid w:val="0088368E"/>
    <w:rPr>
      <w:color w:val="0000FF" w:themeColor="hyperlink"/>
      <w:u w:val="single"/>
    </w:rPr>
  </w:style>
  <w:style w:type="character" w:styleId="Mencinsinresolver">
    <w:name w:val="Unresolved Mention"/>
    <w:basedOn w:val="Fuentedeprrafopredeter"/>
    <w:uiPriority w:val="99"/>
    <w:semiHidden/>
    <w:unhideWhenUsed/>
    <w:rsid w:val="0088368E"/>
    <w:rPr>
      <w:color w:val="605E5C"/>
      <w:shd w:val="clear" w:color="auto" w:fill="E1DFDD"/>
    </w:rPr>
  </w:style>
  <w:style w:type="paragraph" w:styleId="Encabezado">
    <w:name w:val="header"/>
    <w:basedOn w:val="Normal"/>
    <w:link w:val="EncabezadoCar"/>
    <w:uiPriority w:val="99"/>
    <w:unhideWhenUsed/>
    <w:rsid w:val="00866C56"/>
    <w:pPr>
      <w:tabs>
        <w:tab w:val="center" w:pos="4419"/>
        <w:tab w:val="right" w:pos="8838"/>
      </w:tabs>
    </w:pPr>
  </w:style>
  <w:style w:type="character" w:customStyle="1" w:styleId="EncabezadoCar">
    <w:name w:val="Encabezado Car"/>
    <w:basedOn w:val="Fuentedeprrafopredeter"/>
    <w:link w:val="Encabezado"/>
    <w:uiPriority w:val="99"/>
    <w:rsid w:val="00866C56"/>
    <w:rPr>
      <w:rFonts w:ascii="Arial MT" w:eastAsia="Arial MT" w:hAnsi="Arial MT" w:cs="Arial MT"/>
      <w:lang w:val="es-ES"/>
    </w:rPr>
  </w:style>
  <w:style w:type="paragraph" w:styleId="Piedepgina">
    <w:name w:val="footer"/>
    <w:basedOn w:val="Normal"/>
    <w:link w:val="PiedepginaCar"/>
    <w:uiPriority w:val="99"/>
    <w:unhideWhenUsed/>
    <w:rsid w:val="00866C56"/>
    <w:pPr>
      <w:tabs>
        <w:tab w:val="center" w:pos="4419"/>
        <w:tab w:val="right" w:pos="8838"/>
      </w:tabs>
    </w:pPr>
  </w:style>
  <w:style w:type="character" w:customStyle="1" w:styleId="PiedepginaCar">
    <w:name w:val="Pie de página Car"/>
    <w:basedOn w:val="Fuentedeprrafopredeter"/>
    <w:link w:val="Piedepgina"/>
    <w:uiPriority w:val="99"/>
    <w:rsid w:val="00866C56"/>
    <w:rPr>
      <w:rFonts w:ascii="Arial MT" w:eastAsia="Arial MT" w:hAnsi="Arial MT" w:cs="Arial MT"/>
      <w:lang w:val="es-ES"/>
    </w:rPr>
  </w:style>
  <w:style w:type="character" w:styleId="Refdecomentario">
    <w:name w:val="annotation reference"/>
    <w:basedOn w:val="Fuentedeprrafopredeter"/>
    <w:uiPriority w:val="99"/>
    <w:semiHidden/>
    <w:unhideWhenUsed/>
    <w:rsid w:val="00FB49B4"/>
    <w:rPr>
      <w:sz w:val="16"/>
      <w:szCs w:val="16"/>
    </w:rPr>
  </w:style>
  <w:style w:type="paragraph" w:styleId="Textocomentario">
    <w:name w:val="annotation text"/>
    <w:basedOn w:val="Normal"/>
    <w:link w:val="TextocomentarioCar"/>
    <w:uiPriority w:val="99"/>
    <w:unhideWhenUsed/>
    <w:rsid w:val="00FB49B4"/>
    <w:rPr>
      <w:sz w:val="20"/>
      <w:szCs w:val="20"/>
    </w:rPr>
  </w:style>
  <w:style w:type="character" w:customStyle="1" w:styleId="TextocomentarioCar">
    <w:name w:val="Texto comentario Car"/>
    <w:basedOn w:val="Fuentedeprrafopredeter"/>
    <w:link w:val="Textocomentario"/>
    <w:uiPriority w:val="99"/>
    <w:rsid w:val="00FB49B4"/>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FB49B4"/>
    <w:rPr>
      <w:b/>
      <w:bCs/>
    </w:rPr>
  </w:style>
  <w:style w:type="character" w:customStyle="1" w:styleId="AsuntodelcomentarioCar">
    <w:name w:val="Asunto del comentario Car"/>
    <w:basedOn w:val="TextocomentarioCar"/>
    <w:link w:val="Asuntodelcomentario"/>
    <w:uiPriority w:val="99"/>
    <w:semiHidden/>
    <w:rsid w:val="00FB49B4"/>
    <w:rPr>
      <w:rFonts w:ascii="Arial MT" w:eastAsia="Arial MT" w:hAnsi="Arial MT" w:cs="Arial MT"/>
      <w:b/>
      <w:bCs/>
      <w:sz w:val="20"/>
      <w:szCs w:val="20"/>
      <w:lang w:val="es-ES"/>
    </w:rPr>
  </w:style>
  <w:style w:type="character" w:styleId="Nmerodepgina">
    <w:name w:val="page number"/>
    <w:basedOn w:val="Fuentedeprrafopredeter"/>
    <w:uiPriority w:val="99"/>
    <w:rsid w:val="00846689"/>
  </w:style>
  <w:style w:type="character" w:styleId="Hipervnculovisitado">
    <w:name w:val="FollowedHyperlink"/>
    <w:basedOn w:val="Fuentedeprrafopredeter"/>
    <w:uiPriority w:val="99"/>
    <w:semiHidden/>
    <w:unhideWhenUsed/>
    <w:rsid w:val="00003794"/>
    <w:rPr>
      <w:color w:val="954F72"/>
      <w:u w:val="single"/>
    </w:rPr>
  </w:style>
  <w:style w:type="paragraph" w:customStyle="1" w:styleId="msonormal0">
    <w:name w:val="msonormal"/>
    <w:basedOn w:val="Normal"/>
    <w:rsid w:val="00003794"/>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customStyle="1" w:styleId="xl65">
    <w:name w:val="xl65"/>
    <w:basedOn w:val="Normal"/>
    <w:rsid w:val="00003794"/>
    <w:pPr>
      <w:widowControl/>
      <w:autoSpaceDE/>
      <w:autoSpaceDN/>
      <w:spacing w:before="100" w:beforeAutospacing="1" w:after="100" w:afterAutospacing="1"/>
    </w:pPr>
    <w:rPr>
      <w:rFonts w:ascii="Arial" w:eastAsia="Times New Roman" w:hAnsi="Arial" w:cs="Arial"/>
      <w:sz w:val="24"/>
      <w:szCs w:val="24"/>
      <w:lang w:val="es-CO" w:eastAsia="es-CO"/>
    </w:rPr>
  </w:style>
  <w:style w:type="paragraph" w:customStyle="1" w:styleId="xl66">
    <w:name w:val="xl66"/>
    <w:basedOn w:val="Normal"/>
    <w:rsid w:val="00003794"/>
    <w:pPr>
      <w:widowControl/>
      <w:autoSpaceDE/>
      <w:autoSpaceDN/>
      <w:spacing w:before="100" w:beforeAutospacing="1" w:after="100" w:afterAutospacing="1"/>
    </w:pPr>
    <w:rPr>
      <w:rFonts w:ascii="Arial" w:eastAsia="Times New Roman" w:hAnsi="Arial" w:cs="Arial"/>
      <w:sz w:val="20"/>
      <w:szCs w:val="20"/>
      <w:lang w:val="es-CO" w:eastAsia="es-CO"/>
    </w:rPr>
  </w:style>
  <w:style w:type="paragraph" w:customStyle="1" w:styleId="xl67">
    <w:name w:val="xl67"/>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68">
    <w:name w:val="xl68"/>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sz w:val="14"/>
      <w:szCs w:val="14"/>
      <w:lang w:val="es-CO" w:eastAsia="es-CO"/>
    </w:rPr>
  </w:style>
  <w:style w:type="paragraph" w:customStyle="1" w:styleId="xl69">
    <w:name w:val="xl69"/>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Arial" w:eastAsia="Times New Roman" w:hAnsi="Arial" w:cs="Arial"/>
      <w:sz w:val="14"/>
      <w:szCs w:val="14"/>
      <w:lang w:val="es-CO" w:eastAsia="es-CO"/>
    </w:rPr>
  </w:style>
  <w:style w:type="paragraph" w:customStyle="1" w:styleId="xl70">
    <w:name w:val="xl70"/>
    <w:basedOn w:val="Normal"/>
    <w:rsid w:val="00003794"/>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71">
    <w:name w:val="xl71"/>
    <w:basedOn w:val="Normal"/>
    <w:rsid w:val="00003794"/>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Segoe UI Light" w:eastAsia="Times New Roman" w:hAnsi="Segoe UI Light" w:cs="Segoe UI Light"/>
      <w:b/>
      <w:bCs/>
      <w:sz w:val="14"/>
      <w:szCs w:val="14"/>
      <w:lang w:val="es-CO" w:eastAsia="es-CO"/>
    </w:rPr>
  </w:style>
  <w:style w:type="paragraph" w:customStyle="1" w:styleId="xl72">
    <w:name w:val="xl72"/>
    <w:basedOn w:val="Normal"/>
    <w:rsid w:val="00003794"/>
    <w:pPr>
      <w:widowControl/>
      <w:pBdr>
        <w:top w:val="single" w:sz="4"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sz w:val="14"/>
      <w:szCs w:val="14"/>
      <w:lang w:val="es-CO" w:eastAsia="es-CO"/>
    </w:rPr>
  </w:style>
  <w:style w:type="paragraph" w:customStyle="1" w:styleId="xl73">
    <w:name w:val="xl73"/>
    <w:basedOn w:val="Normal"/>
    <w:rsid w:val="00003794"/>
    <w:pPr>
      <w:widowControl/>
      <w:pBdr>
        <w:top w:val="single" w:sz="4" w:space="0" w:color="auto"/>
        <w:left w:val="single" w:sz="8" w:space="0" w:color="auto"/>
        <w:bottom w:val="single" w:sz="8"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4">
    <w:name w:val="xl74"/>
    <w:basedOn w:val="Normal"/>
    <w:rsid w:val="00003794"/>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5">
    <w:name w:val="xl75"/>
    <w:basedOn w:val="Normal"/>
    <w:rsid w:val="00003794"/>
    <w:pPr>
      <w:widowControl/>
      <w:pBdr>
        <w:top w:val="single" w:sz="4" w:space="0" w:color="auto"/>
        <w:left w:val="single" w:sz="4" w:space="0" w:color="auto"/>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6">
    <w:name w:val="xl76"/>
    <w:basedOn w:val="Normal"/>
    <w:rsid w:val="00003794"/>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7">
    <w:name w:val="xl77"/>
    <w:basedOn w:val="Normal"/>
    <w:rsid w:val="00003794"/>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8">
    <w:name w:val="xl78"/>
    <w:basedOn w:val="Normal"/>
    <w:rsid w:val="00003794"/>
    <w:pPr>
      <w:widowControl/>
      <w:pBdr>
        <w:top w:val="single" w:sz="8" w:space="0" w:color="auto"/>
        <w:left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79">
    <w:name w:val="xl79"/>
    <w:basedOn w:val="Normal"/>
    <w:rsid w:val="00003794"/>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0">
    <w:name w:val="xl80"/>
    <w:basedOn w:val="Normal"/>
    <w:rsid w:val="00003794"/>
    <w:pPr>
      <w:widowControl/>
      <w:pBdr>
        <w:top w:val="single" w:sz="8"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1">
    <w:name w:val="xl81"/>
    <w:basedOn w:val="Normal"/>
    <w:rsid w:val="00003794"/>
    <w:pPr>
      <w:widowControl/>
      <w:pBdr>
        <w:top w:val="single" w:sz="4" w:space="0" w:color="auto"/>
        <w:left w:val="single" w:sz="4" w:space="0" w:color="auto"/>
        <w:bottom w:val="single" w:sz="4"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sz w:val="14"/>
      <w:szCs w:val="14"/>
      <w:lang w:val="es-CO" w:eastAsia="es-CO"/>
    </w:rPr>
  </w:style>
  <w:style w:type="paragraph" w:customStyle="1" w:styleId="xl82">
    <w:name w:val="xl82"/>
    <w:basedOn w:val="Normal"/>
    <w:rsid w:val="00003794"/>
    <w:pPr>
      <w:widowControl/>
      <w:pBdr>
        <w:top w:val="single" w:sz="4" w:space="0" w:color="auto"/>
        <w:lef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3">
    <w:name w:val="xl83"/>
    <w:basedOn w:val="Normal"/>
    <w:rsid w:val="00003794"/>
    <w:pPr>
      <w:widowControl/>
      <w:pBdr>
        <w:top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4">
    <w:name w:val="xl84"/>
    <w:basedOn w:val="Normal"/>
    <w:rsid w:val="00003794"/>
    <w:pPr>
      <w:widowControl/>
      <w:pBdr>
        <w:top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5">
    <w:name w:val="xl85"/>
    <w:basedOn w:val="Normal"/>
    <w:rsid w:val="00003794"/>
    <w:pPr>
      <w:widowControl/>
      <w:pBdr>
        <w:left w:val="single" w:sz="4" w:space="0" w:color="auto"/>
        <w:bottom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6">
    <w:name w:val="xl86"/>
    <w:basedOn w:val="Normal"/>
    <w:rsid w:val="00003794"/>
    <w:pPr>
      <w:widowControl/>
      <w:pBdr>
        <w:bottom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7">
    <w:name w:val="xl87"/>
    <w:basedOn w:val="Normal"/>
    <w:rsid w:val="00003794"/>
    <w:pPr>
      <w:widowControl/>
      <w:pBdr>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24"/>
      <w:szCs w:val="24"/>
      <w:lang w:val="es-CO" w:eastAsia="es-CO"/>
    </w:rPr>
  </w:style>
  <w:style w:type="paragraph" w:customStyle="1" w:styleId="xl88">
    <w:name w:val="xl88"/>
    <w:basedOn w:val="Normal"/>
    <w:rsid w:val="00003794"/>
    <w:pPr>
      <w:widowControl/>
      <w:pBdr>
        <w:top w:val="single" w:sz="8"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paragraph" w:customStyle="1" w:styleId="xl89">
    <w:name w:val="xl89"/>
    <w:basedOn w:val="Normal"/>
    <w:rsid w:val="00003794"/>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b/>
      <w:bCs/>
      <w:sz w:val="12"/>
      <w:szCs w:val="12"/>
      <w:lang w:val="es-CO" w:eastAsia="es-CO"/>
    </w:rPr>
  </w:style>
  <w:style w:type="table" w:styleId="Tablaconcuadrcula">
    <w:name w:val="Table Grid"/>
    <w:basedOn w:val="Tablanormal"/>
    <w:uiPriority w:val="39"/>
    <w:rsid w:val="0000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83C0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3">
    <w:name w:val="toc 3"/>
    <w:basedOn w:val="Normal"/>
    <w:next w:val="Normal"/>
    <w:autoRedefine/>
    <w:uiPriority w:val="39"/>
    <w:unhideWhenUsed/>
    <w:rsid w:val="00A83C02"/>
    <w:pPr>
      <w:widowControl/>
      <w:autoSpaceDE/>
      <w:autoSpaceDN/>
      <w:spacing w:after="100" w:line="259" w:lineRule="auto"/>
      <w:ind w:left="440"/>
    </w:pPr>
    <w:rPr>
      <w:rFonts w:asciiTheme="minorHAnsi" w:eastAsiaTheme="minorEastAsia" w:hAnsiTheme="minorHAnsi" w:cstheme="minorBidi"/>
      <w:lang w:val="es-CO" w:eastAsia="es-CO"/>
    </w:rPr>
  </w:style>
  <w:style w:type="paragraph" w:styleId="TDC4">
    <w:name w:val="toc 4"/>
    <w:basedOn w:val="Normal"/>
    <w:next w:val="Normal"/>
    <w:autoRedefine/>
    <w:uiPriority w:val="39"/>
    <w:unhideWhenUsed/>
    <w:rsid w:val="00A83C02"/>
    <w:pPr>
      <w:widowControl/>
      <w:autoSpaceDE/>
      <w:autoSpaceDN/>
      <w:spacing w:after="100" w:line="259" w:lineRule="auto"/>
      <w:ind w:left="660"/>
    </w:pPr>
    <w:rPr>
      <w:rFonts w:asciiTheme="minorHAnsi" w:eastAsiaTheme="minorEastAsia" w:hAnsiTheme="minorHAnsi" w:cstheme="minorBidi"/>
      <w:lang w:val="es-CO" w:eastAsia="es-CO"/>
    </w:rPr>
  </w:style>
  <w:style w:type="paragraph" w:styleId="TDC5">
    <w:name w:val="toc 5"/>
    <w:basedOn w:val="Normal"/>
    <w:next w:val="Normal"/>
    <w:autoRedefine/>
    <w:uiPriority w:val="39"/>
    <w:unhideWhenUsed/>
    <w:rsid w:val="00A83C02"/>
    <w:pPr>
      <w:widowControl/>
      <w:autoSpaceDE/>
      <w:autoSpaceDN/>
      <w:spacing w:after="100" w:line="259" w:lineRule="auto"/>
      <w:ind w:left="880"/>
    </w:pPr>
    <w:rPr>
      <w:rFonts w:asciiTheme="minorHAnsi" w:eastAsiaTheme="minorEastAsia" w:hAnsiTheme="minorHAnsi" w:cstheme="minorBidi"/>
      <w:lang w:val="es-CO" w:eastAsia="es-CO"/>
    </w:rPr>
  </w:style>
  <w:style w:type="paragraph" w:styleId="TDC6">
    <w:name w:val="toc 6"/>
    <w:basedOn w:val="Normal"/>
    <w:next w:val="Normal"/>
    <w:autoRedefine/>
    <w:uiPriority w:val="39"/>
    <w:unhideWhenUsed/>
    <w:rsid w:val="00A83C02"/>
    <w:pPr>
      <w:widowControl/>
      <w:autoSpaceDE/>
      <w:autoSpaceDN/>
      <w:spacing w:after="100" w:line="259" w:lineRule="auto"/>
      <w:ind w:left="1100"/>
    </w:pPr>
    <w:rPr>
      <w:rFonts w:asciiTheme="minorHAnsi" w:eastAsiaTheme="minorEastAsia" w:hAnsiTheme="minorHAnsi" w:cstheme="minorBidi"/>
      <w:lang w:val="es-CO" w:eastAsia="es-CO"/>
    </w:rPr>
  </w:style>
  <w:style w:type="paragraph" w:styleId="TDC7">
    <w:name w:val="toc 7"/>
    <w:basedOn w:val="Normal"/>
    <w:next w:val="Normal"/>
    <w:autoRedefine/>
    <w:uiPriority w:val="39"/>
    <w:unhideWhenUsed/>
    <w:rsid w:val="00A83C02"/>
    <w:pPr>
      <w:widowControl/>
      <w:autoSpaceDE/>
      <w:autoSpaceDN/>
      <w:spacing w:after="100" w:line="259" w:lineRule="auto"/>
      <w:ind w:left="1320"/>
    </w:pPr>
    <w:rPr>
      <w:rFonts w:asciiTheme="minorHAnsi" w:eastAsiaTheme="minorEastAsia" w:hAnsiTheme="minorHAnsi" w:cstheme="minorBidi"/>
      <w:lang w:val="es-CO" w:eastAsia="es-CO"/>
    </w:rPr>
  </w:style>
  <w:style w:type="paragraph" w:styleId="TDC8">
    <w:name w:val="toc 8"/>
    <w:basedOn w:val="Normal"/>
    <w:next w:val="Normal"/>
    <w:autoRedefine/>
    <w:uiPriority w:val="39"/>
    <w:unhideWhenUsed/>
    <w:rsid w:val="00A83C02"/>
    <w:pPr>
      <w:widowControl/>
      <w:autoSpaceDE/>
      <w:autoSpaceDN/>
      <w:spacing w:after="100" w:line="259" w:lineRule="auto"/>
      <w:ind w:left="1540"/>
    </w:pPr>
    <w:rPr>
      <w:rFonts w:asciiTheme="minorHAnsi" w:eastAsiaTheme="minorEastAsia" w:hAnsiTheme="minorHAnsi" w:cstheme="minorBidi"/>
      <w:lang w:val="es-CO" w:eastAsia="es-CO"/>
    </w:rPr>
  </w:style>
  <w:style w:type="paragraph" w:styleId="TDC9">
    <w:name w:val="toc 9"/>
    <w:basedOn w:val="Normal"/>
    <w:next w:val="Normal"/>
    <w:autoRedefine/>
    <w:uiPriority w:val="39"/>
    <w:unhideWhenUsed/>
    <w:rsid w:val="00A83C02"/>
    <w:pPr>
      <w:widowControl/>
      <w:autoSpaceDE/>
      <w:autoSpaceDN/>
      <w:spacing w:after="100" w:line="259" w:lineRule="auto"/>
      <w:ind w:left="1760"/>
    </w:pPr>
    <w:rPr>
      <w:rFonts w:asciiTheme="minorHAnsi" w:eastAsiaTheme="minorEastAsia" w:hAnsiTheme="minorHAnsi" w:cstheme="minorBidi"/>
      <w:lang w:val="es-CO" w:eastAsia="es-CO"/>
    </w:rPr>
  </w:style>
  <w:style w:type="table" w:customStyle="1" w:styleId="TableNormal1">
    <w:name w:val="Table Normal1"/>
    <w:uiPriority w:val="2"/>
    <w:semiHidden/>
    <w:unhideWhenUsed/>
    <w:qFormat/>
    <w:rsid w:val="00051284"/>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4C061F"/>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495CD2"/>
    <w:rPr>
      <w:rFonts w:ascii="Arial" w:eastAsia="Arial" w:hAnsi="Arial" w:cs="Arial"/>
      <w:b/>
      <w:b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3831">
      <w:bodyDiv w:val="1"/>
      <w:marLeft w:val="0"/>
      <w:marRight w:val="0"/>
      <w:marTop w:val="0"/>
      <w:marBottom w:val="0"/>
      <w:divBdr>
        <w:top w:val="none" w:sz="0" w:space="0" w:color="auto"/>
        <w:left w:val="none" w:sz="0" w:space="0" w:color="auto"/>
        <w:bottom w:val="none" w:sz="0" w:space="0" w:color="auto"/>
        <w:right w:val="none" w:sz="0" w:space="0" w:color="auto"/>
      </w:divBdr>
    </w:div>
    <w:div w:id="81683794">
      <w:bodyDiv w:val="1"/>
      <w:marLeft w:val="0"/>
      <w:marRight w:val="0"/>
      <w:marTop w:val="0"/>
      <w:marBottom w:val="0"/>
      <w:divBdr>
        <w:top w:val="none" w:sz="0" w:space="0" w:color="auto"/>
        <w:left w:val="none" w:sz="0" w:space="0" w:color="auto"/>
        <w:bottom w:val="none" w:sz="0" w:space="0" w:color="auto"/>
        <w:right w:val="none" w:sz="0" w:space="0" w:color="auto"/>
      </w:divBdr>
    </w:div>
    <w:div w:id="214123744">
      <w:bodyDiv w:val="1"/>
      <w:marLeft w:val="0"/>
      <w:marRight w:val="0"/>
      <w:marTop w:val="0"/>
      <w:marBottom w:val="0"/>
      <w:divBdr>
        <w:top w:val="none" w:sz="0" w:space="0" w:color="auto"/>
        <w:left w:val="none" w:sz="0" w:space="0" w:color="auto"/>
        <w:bottom w:val="none" w:sz="0" w:space="0" w:color="auto"/>
        <w:right w:val="none" w:sz="0" w:space="0" w:color="auto"/>
      </w:divBdr>
    </w:div>
    <w:div w:id="231626409">
      <w:bodyDiv w:val="1"/>
      <w:marLeft w:val="0"/>
      <w:marRight w:val="0"/>
      <w:marTop w:val="0"/>
      <w:marBottom w:val="0"/>
      <w:divBdr>
        <w:top w:val="none" w:sz="0" w:space="0" w:color="auto"/>
        <w:left w:val="none" w:sz="0" w:space="0" w:color="auto"/>
        <w:bottom w:val="none" w:sz="0" w:space="0" w:color="auto"/>
        <w:right w:val="none" w:sz="0" w:space="0" w:color="auto"/>
      </w:divBdr>
    </w:div>
    <w:div w:id="298459165">
      <w:bodyDiv w:val="1"/>
      <w:marLeft w:val="0"/>
      <w:marRight w:val="0"/>
      <w:marTop w:val="0"/>
      <w:marBottom w:val="0"/>
      <w:divBdr>
        <w:top w:val="none" w:sz="0" w:space="0" w:color="auto"/>
        <w:left w:val="none" w:sz="0" w:space="0" w:color="auto"/>
        <w:bottom w:val="none" w:sz="0" w:space="0" w:color="auto"/>
        <w:right w:val="none" w:sz="0" w:space="0" w:color="auto"/>
      </w:divBdr>
    </w:div>
    <w:div w:id="311101830">
      <w:bodyDiv w:val="1"/>
      <w:marLeft w:val="0"/>
      <w:marRight w:val="0"/>
      <w:marTop w:val="0"/>
      <w:marBottom w:val="0"/>
      <w:divBdr>
        <w:top w:val="none" w:sz="0" w:space="0" w:color="auto"/>
        <w:left w:val="none" w:sz="0" w:space="0" w:color="auto"/>
        <w:bottom w:val="none" w:sz="0" w:space="0" w:color="auto"/>
        <w:right w:val="none" w:sz="0" w:space="0" w:color="auto"/>
      </w:divBdr>
    </w:div>
    <w:div w:id="379982810">
      <w:bodyDiv w:val="1"/>
      <w:marLeft w:val="0"/>
      <w:marRight w:val="0"/>
      <w:marTop w:val="0"/>
      <w:marBottom w:val="0"/>
      <w:divBdr>
        <w:top w:val="none" w:sz="0" w:space="0" w:color="auto"/>
        <w:left w:val="none" w:sz="0" w:space="0" w:color="auto"/>
        <w:bottom w:val="none" w:sz="0" w:space="0" w:color="auto"/>
        <w:right w:val="none" w:sz="0" w:space="0" w:color="auto"/>
      </w:divBdr>
    </w:div>
    <w:div w:id="416362778">
      <w:bodyDiv w:val="1"/>
      <w:marLeft w:val="0"/>
      <w:marRight w:val="0"/>
      <w:marTop w:val="0"/>
      <w:marBottom w:val="0"/>
      <w:divBdr>
        <w:top w:val="none" w:sz="0" w:space="0" w:color="auto"/>
        <w:left w:val="none" w:sz="0" w:space="0" w:color="auto"/>
        <w:bottom w:val="none" w:sz="0" w:space="0" w:color="auto"/>
        <w:right w:val="none" w:sz="0" w:space="0" w:color="auto"/>
      </w:divBdr>
    </w:div>
    <w:div w:id="459228735">
      <w:bodyDiv w:val="1"/>
      <w:marLeft w:val="0"/>
      <w:marRight w:val="0"/>
      <w:marTop w:val="0"/>
      <w:marBottom w:val="0"/>
      <w:divBdr>
        <w:top w:val="none" w:sz="0" w:space="0" w:color="auto"/>
        <w:left w:val="none" w:sz="0" w:space="0" w:color="auto"/>
        <w:bottom w:val="none" w:sz="0" w:space="0" w:color="auto"/>
        <w:right w:val="none" w:sz="0" w:space="0" w:color="auto"/>
      </w:divBdr>
    </w:div>
    <w:div w:id="501354206">
      <w:bodyDiv w:val="1"/>
      <w:marLeft w:val="0"/>
      <w:marRight w:val="0"/>
      <w:marTop w:val="0"/>
      <w:marBottom w:val="0"/>
      <w:divBdr>
        <w:top w:val="none" w:sz="0" w:space="0" w:color="auto"/>
        <w:left w:val="none" w:sz="0" w:space="0" w:color="auto"/>
        <w:bottom w:val="none" w:sz="0" w:space="0" w:color="auto"/>
        <w:right w:val="none" w:sz="0" w:space="0" w:color="auto"/>
      </w:divBdr>
    </w:div>
    <w:div w:id="511065045">
      <w:bodyDiv w:val="1"/>
      <w:marLeft w:val="0"/>
      <w:marRight w:val="0"/>
      <w:marTop w:val="0"/>
      <w:marBottom w:val="0"/>
      <w:divBdr>
        <w:top w:val="none" w:sz="0" w:space="0" w:color="auto"/>
        <w:left w:val="none" w:sz="0" w:space="0" w:color="auto"/>
        <w:bottom w:val="none" w:sz="0" w:space="0" w:color="auto"/>
        <w:right w:val="none" w:sz="0" w:space="0" w:color="auto"/>
      </w:divBdr>
    </w:div>
    <w:div w:id="580212925">
      <w:bodyDiv w:val="1"/>
      <w:marLeft w:val="0"/>
      <w:marRight w:val="0"/>
      <w:marTop w:val="0"/>
      <w:marBottom w:val="0"/>
      <w:divBdr>
        <w:top w:val="none" w:sz="0" w:space="0" w:color="auto"/>
        <w:left w:val="none" w:sz="0" w:space="0" w:color="auto"/>
        <w:bottom w:val="none" w:sz="0" w:space="0" w:color="auto"/>
        <w:right w:val="none" w:sz="0" w:space="0" w:color="auto"/>
      </w:divBdr>
    </w:div>
    <w:div w:id="602298982">
      <w:bodyDiv w:val="1"/>
      <w:marLeft w:val="0"/>
      <w:marRight w:val="0"/>
      <w:marTop w:val="0"/>
      <w:marBottom w:val="0"/>
      <w:divBdr>
        <w:top w:val="none" w:sz="0" w:space="0" w:color="auto"/>
        <w:left w:val="none" w:sz="0" w:space="0" w:color="auto"/>
        <w:bottom w:val="none" w:sz="0" w:space="0" w:color="auto"/>
        <w:right w:val="none" w:sz="0" w:space="0" w:color="auto"/>
      </w:divBdr>
    </w:div>
    <w:div w:id="608972128">
      <w:bodyDiv w:val="1"/>
      <w:marLeft w:val="0"/>
      <w:marRight w:val="0"/>
      <w:marTop w:val="0"/>
      <w:marBottom w:val="0"/>
      <w:divBdr>
        <w:top w:val="none" w:sz="0" w:space="0" w:color="auto"/>
        <w:left w:val="none" w:sz="0" w:space="0" w:color="auto"/>
        <w:bottom w:val="none" w:sz="0" w:space="0" w:color="auto"/>
        <w:right w:val="none" w:sz="0" w:space="0" w:color="auto"/>
      </w:divBdr>
    </w:div>
    <w:div w:id="669913160">
      <w:bodyDiv w:val="1"/>
      <w:marLeft w:val="0"/>
      <w:marRight w:val="0"/>
      <w:marTop w:val="0"/>
      <w:marBottom w:val="0"/>
      <w:divBdr>
        <w:top w:val="none" w:sz="0" w:space="0" w:color="auto"/>
        <w:left w:val="none" w:sz="0" w:space="0" w:color="auto"/>
        <w:bottom w:val="none" w:sz="0" w:space="0" w:color="auto"/>
        <w:right w:val="none" w:sz="0" w:space="0" w:color="auto"/>
      </w:divBdr>
    </w:div>
    <w:div w:id="691682748">
      <w:bodyDiv w:val="1"/>
      <w:marLeft w:val="0"/>
      <w:marRight w:val="0"/>
      <w:marTop w:val="0"/>
      <w:marBottom w:val="0"/>
      <w:divBdr>
        <w:top w:val="none" w:sz="0" w:space="0" w:color="auto"/>
        <w:left w:val="none" w:sz="0" w:space="0" w:color="auto"/>
        <w:bottom w:val="none" w:sz="0" w:space="0" w:color="auto"/>
        <w:right w:val="none" w:sz="0" w:space="0" w:color="auto"/>
      </w:divBdr>
    </w:div>
    <w:div w:id="723212716">
      <w:bodyDiv w:val="1"/>
      <w:marLeft w:val="0"/>
      <w:marRight w:val="0"/>
      <w:marTop w:val="0"/>
      <w:marBottom w:val="0"/>
      <w:divBdr>
        <w:top w:val="none" w:sz="0" w:space="0" w:color="auto"/>
        <w:left w:val="none" w:sz="0" w:space="0" w:color="auto"/>
        <w:bottom w:val="none" w:sz="0" w:space="0" w:color="auto"/>
        <w:right w:val="none" w:sz="0" w:space="0" w:color="auto"/>
      </w:divBdr>
    </w:div>
    <w:div w:id="790823291">
      <w:bodyDiv w:val="1"/>
      <w:marLeft w:val="0"/>
      <w:marRight w:val="0"/>
      <w:marTop w:val="0"/>
      <w:marBottom w:val="0"/>
      <w:divBdr>
        <w:top w:val="none" w:sz="0" w:space="0" w:color="auto"/>
        <w:left w:val="none" w:sz="0" w:space="0" w:color="auto"/>
        <w:bottom w:val="none" w:sz="0" w:space="0" w:color="auto"/>
        <w:right w:val="none" w:sz="0" w:space="0" w:color="auto"/>
      </w:divBdr>
    </w:div>
    <w:div w:id="806901507">
      <w:bodyDiv w:val="1"/>
      <w:marLeft w:val="0"/>
      <w:marRight w:val="0"/>
      <w:marTop w:val="0"/>
      <w:marBottom w:val="0"/>
      <w:divBdr>
        <w:top w:val="none" w:sz="0" w:space="0" w:color="auto"/>
        <w:left w:val="none" w:sz="0" w:space="0" w:color="auto"/>
        <w:bottom w:val="none" w:sz="0" w:space="0" w:color="auto"/>
        <w:right w:val="none" w:sz="0" w:space="0" w:color="auto"/>
      </w:divBdr>
    </w:div>
    <w:div w:id="819350930">
      <w:bodyDiv w:val="1"/>
      <w:marLeft w:val="0"/>
      <w:marRight w:val="0"/>
      <w:marTop w:val="0"/>
      <w:marBottom w:val="0"/>
      <w:divBdr>
        <w:top w:val="none" w:sz="0" w:space="0" w:color="auto"/>
        <w:left w:val="none" w:sz="0" w:space="0" w:color="auto"/>
        <w:bottom w:val="none" w:sz="0" w:space="0" w:color="auto"/>
        <w:right w:val="none" w:sz="0" w:space="0" w:color="auto"/>
      </w:divBdr>
    </w:div>
    <w:div w:id="839462840">
      <w:bodyDiv w:val="1"/>
      <w:marLeft w:val="0"/>
      <w:marRight w:val="0"/>
      <w:marTop w:val="0"/>
      <w:marBottom w:val="0"/>
      <w:divBdr>
        <w:top w:val="none" w:sz="0" w:space="0" w:color="auto"/>
        <w:left w:val="none" w:sz="0" w:space="0" w:color="auto"/>
        <w:bottom w:val="none" w:sz="0" w:space="0" w:color="auto"/>
        <w:right w:val="none" w:sz="0" w:space="0" w:color="auto"/>
      </w:divBdr>
    </w:div>
    <w:div w:id="916133952">
      <w:bodyDiv w:val="1"/>
      <w:marLeft w:val="0"/>
      <w:marRight w:val="0"/>
      <w:marTop w:val="0"/>
      <w:marBottom w:val="0"/>
      <w:divBdr>
        <w:top w:val="none" w:sz="0" w:space="0" w:color="auto"/>
        <w:left w:val="none" w:sz="0" w:space="0" w:color="auto"/>
        <w:bottom w:val="none" w:sz="0" w:space="0" w:color="auto"/>
        <w:right w:val="none" w:sz="0" w:space="0" w:color="auto"/>
      </w:divBdr>
    </w:div>
    <w:div w:id="973174533">
      <w:bodyDiv w:val="1"/>
      <w:marLeft w:val="0"/>
      <w:marRight w:val="0"/>
      <w:marTop w:val="0"/>
      <w:marBottom w:val="0"/>
      <w:divBdr>
        <w:top w:val="none" w:sz="0" w:space="0" w:color="auto"/>
        <w:left w:val="none" w:sz="0" w:space="0" w:color="auto"/>
        <w:bottom w:val="none" w:sz="0" w:space="0" w:color="auto"/>
        <w:right w:val="none" w:sz="0" w:space="0" w:color="auto"/>
      </w:divBdr>
    </w:div>
    <w:div w:id="975531697">
      <w:bodyDiv w:val="1"/>
      <w:marLeft w:val="0"/>
      <w:marRight w:val="0"/>
      <w:marTop w:val="0"/>
      <w:marBottom w:val="0"/>
      <w:divBdr>
        <w:top w:val="none" w:sz="0" w:space="0" w:color="auto"/>
        <w:left w:val="none" w:sz="0" w:space="0" w:color="auto"/>
        <w:bottom w:val="none" w:sz="0" w:space="0" w:color="auto"/>
        <w:right w:val="none" w:sz="0" w:space="0" w:color="auto"/>
      </w:divBdr>
    </w:div>
    <w:div w:id="1031876975">
      <w:bodyDiv w:val="1"/>
      <w:marLeft w:val="0"/>
      <w:marRight w:val="0"/>
      <w:marTop w:val="0"/>
      <w:marBottom w:val="0"/>
      <w:divBdr>
        <w:top w:val="none" w:sz="0" w:space="0" w:color="auto"/>
        <w:left w:val="none" w:sz="0" w:space="0" w:color="auto"/>
        <w:bottom w:val="none" w:sz="0" w:space="0" w:color="auto"/>
        <w:right w:val="none" w:sz="0" w:space="0" w:color="auto"/>
      </w:divBdr>
    </w:div>
    <w:div w:id="1090080647">
      <w:bodyDiv w:val="1"/>
      <w:marLeft w:val="0"/>
      <w:marRight w:val="0"/>
      <w:marTop w:val="0"/>
      <w:marBottom w:val="0"/>
      <w:divBdr>
        <w:top w:val="none" w:sz="0" w:space="0" w:color="auto"/>
        <w:left w:val="none" w:sz="0" w:space="0" w:color="auto"/>
        <w:bottom w:val="none" w:sz="0" w:space="0" w:color="auto"/>
        <w:right w:val="none" w:sz="0" w:space="0" w:color="auto"/>
      </w:divBdr>
    </w:div>
    <w:div w:id="1133133769">
      <w:bodyDiv w:val="1"/>
      <w:marLeft w:val="0"/>
      <w:marRight w:val="0"/>
      <w:marTop w:val="0"/>
      <w:marBottom w:val="0"/>
      <w:divBdr>
        <w:top w:val="none" w:sz="0" w:space="0" w:color="auto"/>
        <w:left w:val="none" w:sz="0" w:space="0" w:color="auto"/>
        <w:bottom w:val="none" w:sz="0" w:space="0" w:color="auto"/>
        <w:right w:val="none" w:sz="0" w:space="0" w:color="auto"/>
      </w:divBdr>
    </w:div>
    <w:div w:id="1271013861">
      <w:bodyDiv w:val="1"/>
      <w:marLeft w:val="0"/>
      <w:marRight w:val="0"/>
      <w:marTop w:val="0"/>
      <w:marBottom w:val="0"/>
      <w:divBdr>
        <w:top w:val="none" w:sz="0" w:space="0" w:color="auto"/>
        <w:left w:val="none" w:sz="0" w:space="0" w:color="auto"/>
        <w:bottom w:val="none" w:sz="0" w:space="0" w:color="auto"/>
        <w:right w:val="none" w:sz="0" w:space="0" w:color="auto"/>
      </w:divBdr>
    </w:div>
    <w:div w:id="1427850052">
      <w:bodyDiv w:val="1"/>
      <w:marLeft w:val="0"/>
      <w:marRight w:val="0"/>
      <w:marTop w:val="0"/>
      <w:marBottom w:val="0"/>
      <w:divBdr>
        <w:top w:val="none" w:sz="0" w:space="0" w:color="auto"/>
        <w:left w:val="none" w:sz="0" w:space="0" w:color="auto"/>
        <w:bottom w:val="none" w:sz="0" w:space="0" w:color="auto"/>
        <w:right w:val="none" w:sz="0" w:space="0" w:color="auto"/>
      </w:divBdr>
    </w:div>
    <w:div w:id="1518304769">
      <w:bodyDiv w:val="1"/>
      <w:marLeft w:val="0"/>
      <w:marRight w:val="0"/>
      <w:marTop w:val="0"/>
      <w:marBottom w:val="0"/>
      <w:divBdr>
        <w:top w:val="none" w:sz="0" w:space="0" w:color="auto"/>
        <w:left w:val="none" w:sz="0" w:space="0" w:color="auto"/>
        <w:bottom w:val="none" w:sz="0" w:space="0" w:color="auto"/>
        <w:right w:val="none" w:sz="0" w:space="0" w:color="auto"/>
      </w:divBdr>
    </w:div>
    <w:div w:id="1557665652">
      <w:bodyDiv w:val="1"/>
      <w:marLeft w:val="0"/>
      <w:marRight w:val="0"/>
      <w:marTop w:val="0"/>
      <w:marBottom w:val="0"/>
      <w:divBdr>
        <w:top w:val="none" w:sz="0" w:space="0" w:color="auto"/>
        <w:left w:val="none" w:sz="0" w:space="0" w:color="auto"/>
        <w:bottom w:val="none" w:sz="0" w:space="0" w:color="auto"/>
        <w:right w:val="none" w:sz="0" w:space="0" w:color="auto"/>
      </w:divBdr>
    </w:div>
    <w:div w:id="1619407953">
      <w:bodyDiv w:val="1"/>
      <w:marLeft w:val="0"/>
      <w:marRight w:val="0"/>
      <w:marTop w:val="0"/>
      <w:marBottom w:val="0"/>
      <w:divBdr>
        <w:top w:val="none" w:sz="0" w:space="0" w:color="auto"/>
        <w:left w:val="none" w:sz="0" w:space="0" w:color="auto"/>
        <w:bottom w:val="none" w:sz="0" w:space="0" w:color="auto"/>
        <w:right w:val="none" w:sz="0" w:space="0" w:color="auto"/>
      </w:divBdr>
    </w:div>
    <w:div w:id="1638098443">
      <w:bodyDiv w:val="1"/>
      <w:marLeft w:val="0"/>
      <w:marRight w:val="0"/>
      <w:marTop w:val="0"/>
      <w:marBottom w:val="0"/>
      <w:divBdr>
        <w:top w:val="none" w:sz="0" w:space="0" w:color="auto"/>
        <w:left w:val="none" w:sz="0" w:space="0" w:color="auto"/>
        <w:bottom w:val="none" w:sz="0" w:space="0" w:color="auto"/>
        <w:right w:val="none" w:sz="0" w:space="0" w:color="auto"/>
      </w:divBdr>
    </w:div>
    <w:div w:id="1676230168">
      <w:bodyDiv w:val="1"/>
      <w:marLeft w:val="0"/>
      <w:marRight w:val="0"/>
      <w:marTop w:val="0"/>
      <w:marBottom w:val="0"/>
      <w:divBdr>
        <w:top w:val="none" w:sz="0" w:space="0" w:color="auto"/>
        <w:left w:val="none" w:sz="0" w:space="0" w:color="auto"/>
        <w:bottom w:val="none" w:sz="0" w:space="0" w:color="auto"/>
        <w:right w:val="none" w:sz="0" w:space="0" w:color="auto"/>
      </w:divBdr>
    </w:div>
    <w:div w:id="1686054331">
      <w:bodyDiv w:val="1"/>
      <w:marLeft w:val="0"/>
      <w:marRight w:val="0"/>
      <w:marTop w:val="0"/>
      <w:marBottom w:val="0"/>
      <w:divBdr>
        <w:top w:val="none" w:sz="0" w:space="0" w:color="auto"/>
        <w:left w:val="none" w:sz="0" w:space="0" w:color="auto"/>
        <w:bottom w:val="none" w:sz="0" w:space="0" w:color="auto"/>
        <w:right w:val="none" w:sz="0" w:space="0" w:color="auto"/>
      </w:divBdr>
    </w:div>
    <w:div w:id="1762414668">
      <w:bodyDiv w:val="1"/>
      <w:marLeft w:val="0"/>
      <w:marRight w:val="0"/>
      <w:marTop w:val="0"/>
      <w:marBottom w:val="0"/>
      <w:divBdr>
        <w:top w:val="none" w:sz="0" w:space="0" w:color="auto"/>
        <w:left w:val="none" w:sz="0" w:space="0" w:color="auto"/>
        <w:bottom w:val="none" w:sz="0" w:space="0" w:color="auto"/>
        <w:right w:val="none" w:sz="0" w:space="0" w:color="auto"/>
      </w:divBdr>
    </w:div>
    <w:div w:id="1775321164">
      <w:bodyDiv w:val="1"/>
      <w:marLeft w:val="0"/>
      <w:marRight w:val="0"/>
      <w:marTop w:val="0"/>
      <w:marBottom w:val="0"/>
      <w:divBdr>
        <w:top w:val="none" w:sz="0" w:space="0" w:color="auto"/>
        <w:left w:val="none" w:sz="0" w:space="0" w:color="auto"/>
        <w:bottom w:val="none" w:sz="0" w:space="0" w:color="auto"/>
        <w:right w:val="none" w:sz="0" w:space="0" w:color="auto"/>
      </w:divBdr>
    </w:div>
    <w:div w:id="1843664629">
      <w:bodyDiv w:val="1"/>
      <w:marLeft w:val="0"/>
      <w:marRight w:val="0"/>
      <w:marTop w:val="0"/>
      <w:marBottom w:val="0"/>
      <w:divBdr>
        <w:top w:val="none" w:sz="0" w:space="0" w:color="auto"/>
        <w:left w:val="none" w:sz="0" w:space="0" w:color="auto"/>
        <w:bottom w:val="none" w:sz="0" w:space="0" w:color="auto"/>
        <w:right w:val="none" w:sz="0" w:space="0" w:color="auto"/>
      </w:divBdr>
    </w:div>
    <w:div w:id="1864052261">
      <w:bodyDiv w:val="1"/>
      <w:marLeft w:val="0"/>
      <w:marRight w:val="0"/>
      <w:marTop w:val="0"/>
      <w:marBottom w:val="0"/>
      <w:divBdr>
        <w:top w:val="none" w:sz="0" w:space="0" w:color="auto"/>
        <w:left w:val="none" w:sz="0" w:space="0" w:color="auto"/>
        <w:bottom w:val="none" w:sz="0" w:space="0" w:color="auto"/>
        <w:right w:val="none" w:sz="0" w:space="0" w:color="auto"/>
      </w:divBdr>
    </w:div>
    <w:div w:id="1922568172">
      <w:bodyDiv w:val="1"/>
      <w:marLeft w:val="0"/>
      <w:marRight w:val="0"/>
      <w:marTop w:val="0"/>
      <w:marBottom w:val="0"/>
      <w:divBdr>
        <w:top w:val="none" w:sz="0" w:space="0" w:color="auto"/>
        <w:left w:val="none" w:sz="0" w:space="0" w:color="auto"/>
        <w:bottom w:val="none" w:sz="0" w:space="0" w:color="auto"/>
        <w:right w:val="none" w:sz="0" w:space="0" w:color="auto"/>
      </w:divBdr>
    </w:div>
    <w:div w:id="1937514650">
      <w:bodyDiv w:val="1"/>
      <w:marLeft w:val="0"/>
      <w:marRight w:val="0"/>
      <w:marTop w:val="0"/>
      <w:marBottom w:val="0"/>
      <w:divBdr>
        <w:top w:val="none" w:sz="0" w:space="0" w:color="auto"/>
        <w:left w:val="none" w:sz="0" w:space="0" w:color="auto"/>
        <w:bottom w:val="none" w:sz="0" w:space="0" w:color="auto"/>
        <w:right w:val="none" w:sz="0" w:space="0" w:color="auto"/>
      </w:divBdr>
    </w:div>
    <w:div w:id="1942953858">
      <w:bodyDiv w:val="1"/>
      <w:marLeft w:val="0"/>
      <w:marRight w:val="0"/>
      <w:marTop w:val="0"/>
      <w:marBottom w:val="0"/>
      <w:divBdr>
        <w:top w:val="none" w:sz="0" w:space="0" w:color="auto"/>
        <w:left w:val="none" w:sz="0" w:space="0" w:color="auto"/>
        <w:bottom w:val="none" w:sz="0" w:space="0" w:color="auto"/>
        <w:right w:val="none" w:sz="0" w:space="0" w:color="auto"/>
      </w:divBdr>
    </w:div>
    <w:div w:id="1953316442">
      <w:bodyDiv w:val="1"/>
      <w:marLeft w:val="0"/>
      <w:marRight w:val="0"/>
      <w:marTop w:val="0"/>
      <w:marBottom w:val="0"/>
      <w:divBdr>
        <w:top w:val="none" w:sz="0" w:space="0" w:color="auto"/>
        <w:left w:val="none" w:sz="0" w:space="0" w:color="auto"/>
        <w:bottom w:val="none" w:sz="0" w:space="0" w:color="auto"/>
        <w:right w:val="none" w:sz="0" w:space="0" w:color="auto"/>
      </w:divBdr>
    </w:div>
    <w:div w:id="1971007328">
      <w:bodyDiv w:val="1"/>
      <w:marLeft w:val="0"/>
      <w:marRight w:val="0"/>
      <w:marTop w:val="0"/>
      <w:marBottom w:val="0"/>
      <w:divBdr>
        <w:top w:val="none" w:sz="0" w:space="0" w:color="auto"/>
        <w:left w:val="none" w:sz="0" w:space="0" w:color="auto"/>
        <w:bottom w:val="none" w:sz="0" w:space="0" w:color="auto"/>
        <w:right w:val="none" w:sz="0" w:space="0" w:color="auto"/>
      </w:divBdr>
    </w:div>
    <w:div w:id="1976370761">
      <w:bodyDiv w:val="1"/>
      <w:marLeft w:val="0"/>
      <w:marRight w:val="0"/>
      <w:marTop w:val="0"/>
      <w:marBottom w:val="0"/>
      <w:divBdr>
        <w:top w:val="none" w:sz="0" w:space="0" w:color="auto"/>
        <w:left w:val="none" w:sz="0" w:space="0" w:color="auto"/>
        <w:bottom w:val="none" w:sz="0" w:space="0" w:color="auto"/>
        <w:right w:val="none" w:sz="0" w:space="0" w:color="auto"/>
      </w:divBdr>
    </w:div>
    <w:div w:id="2025395058">
      <w:bodyDiv w:val="1"/>
      <w:marLeft w:val="0"/>
      <w:marRight w:val="0"/>
      <w:marTop w:val="0"/>
      <w:marBottom w:val="0"/>
      <w:divBdr>
        <w:top w:val="none" w:sz="0" w:space="0" w:color="auto"/>
        <w:left w:val="none" w:sz="0" w:space="0" w:color="auto"/>
        <w:bottom w:val="none" w:sz="0" w:space="0" w:color="auto"/>
        <w:right w:val="none" w:sz="0" w:space="0" w:color="auto"/>
      </w:divBdr>
    </w:div>
    <w:div w:id="2027251239">
      <w:bodyDiv w:val="1"/>
      <w:marLeft w:val="0"/>
      <w:marRight w:val="0"/>
      <w:marTop w:val="0"/>
      <w:marBottom w:val="0"/>
      <w:divBdr>
        <w:top w:val="none" w:sz="0" w:space="0" w:color="auto"/>
        <w:left w:val="none" w:sz="0" w:space="0" w:color="auto"/>
        <w:bottom w:val="none" w:sz="0" w:space="0" w:color="auto"/>
        <w:right w:val="none" w:sz="0" w:space="0" w:color="auto"/>
      </w:divBdr>
    </w:div>
    <w:div w:id="2103796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erbit.c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cioneb@celsi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073178-7DF2-49C5-8A83-897A0380AA49}">
  <we:reference id="WA200010453" version="1.0.0.1" store="Omex" storeType="OMEX"/>
  <we:alternateReferences>
    <we:reference id="WA200010453" version="1.0.0.1" store="WA200010453" storeType="OMEX"/>
  </we:alternateReferences>
  <we:properties>
    <we:property name="claude.fileId" value="&quot;ebf7b3db-81cf-4244-bfe8-63f0aad4a71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826b54-de19-49ee-ac62-b1fe1744a0de">
      <Terms xmlns="http://schemas.microsoft.com/office/infopath/2007/PartnerControls"/>
    </lcf76f155ced4ddcb4097134ff3c332f>
    <_Flow_SignoffStatus xmlns="97826b54-de19-49ee-ac62-b1fe1744a0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7C52967167A474ABDD27D334443AB95" ma:contentTypeVersion="17" ma:contentTypeDescription="Crear nuevo documento." ma:contentTypeScope="" ma:versionID="d4c521328f41bf846e4561c5c2fa43b6">
  <xsd:schema xmlns:xsd="http://www.w3.org/2001/XMLSchema" xmlns:xs="http://www.w3.org/2001/XMLSchema" xmlns:p="http://schemas.microsoft.com/office/2006/metadata/properties" xmlns:ns2="97826b54-de19-49ee-ac62-b1fe1744a0de" xmlns:ns3="6f62393a-a723-485e-8b8f-7b0cfe5ca86a" targetNamespace="http://schemas.microsoft.com/office/2006/metadata/properties" ma:root="true" ma:fieldsID="9b2861bda78163d14dac91fa1c07556a" ns2:_="" ns3:_="">
    <xsd:import namespace="97826b54-de19-49ee-ac62-b1fe1744a0de"/>
    <xsd:import namespace="6f62393a-a723-485e-8b8f-7b0cfe5ca86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2:MediaLengthInSeconds"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26b54-de19-49ee-ac62-b1fe1744a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Estado de aprobación" ma:internalName="Estado_x0020_de_x0020_aprobaci_x00f3_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2393a-a723-485e-8b8f-7b0cfe5ca86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F5A3F8-A206-403F-93BC-8C76C56523EF}">
  <ds:schemaRefs>
    <ds:schemaRef ds:uri="http://schemas.microsoft.com/sharepoint/v3/contenttype/forms"/>
  </ds:schemaRefs>
</ds:datastoreItem>
</file>

<file path=customXml/itemProps2.xml><?xml version="1.0" encoding="utf-8"?>
<ds:datastoreItem xmlns:ds="http://schemas.openxmlformats.org/officeDocument/2006/customXml" ds:itemID="{32624416-16C1-4D29-90E0-39A3FF2792B4}">
  <ds:schemaRefs>
    <ds:schemaRef ds:uri="http://schemas.openxmlformats.org/officeDocument/2006/bibliography"/>
  </ds:schemaRefs>
</ds:datastoreItem>
</file>

<file path=customXml/itemProps3.xml><?xml version="1.0" encoding="utf-8"?>
<ds:datastoreItem xmlns:ds="http://schemas.openxmlformats.org/officeDocument/2006/customXml" ds:itemID="{981444DF-5851-4EA4-80EC-A9DF51C8E241}">
  <ds:schemaRefs>
    <ds:schemaRef ds:uri="http://schemas.microsoft.com/office/2006/metadata/properties"/>
    <ds:schemaRef ds:uri="http://schemas.microsoft.com/office/infopath/2007/PartnerControls"/>
    <ds:schemaRef ds:uri="97826b54-de19-49ee-ac62-b1fe1744a0de"/>
  </ds:schemaRefs>
</ds:datastoreItem>
</file>

<file path=customXml/itemProps4.xml><?xml version="1.0" encoding="utf-8"?>
<ds:datastoreItem xmlns:ds="http://schemas.openxmlformats.org/officeDocument/2006/customXml" ds:itemID="{E02D469B-9B9F-4DE9-891C-4E82317DB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26b54-de19-49ee-ac62-b1fe1744a0de"/>
    <ds:schemaRef ds:uri="6f62393a-a723-485e-8b8f-7b0cfe5ca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5669</Words>
  <Characters>31185</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Convocatoria GDE No 001 - 2006</vt:lpstr>
    </vt:vector>
  </TitlesOfParts>
  <Company/>
  <LinksUpToDate>false</LinksUpToDate>
  <CharactersWithSpaces>36781</CharactersWithSpaces>
  <SharedDoc>false</SharedDoc>
  <HLinks>
    <vt:vector size="360" baseType="variant">
      <vt:variant>
        <vt:i4>2424885</vt:i4>
      </vt:variant>
      <vt:variant>
        <vt:i4>333</vt:i4>
      </vt:variant>
      <vt:variant>
        <vt:i4>0</vt:i4>
      </vt:variant>
      <vt:variant>
        <vt:i4>5</vt:i4>
      </vt:variant>
      <vt:variant>
        <vt:lpwstr>https://enerbit.co/</vt:lpwstr>
      </vt:variant>
      <vt:variant>
        <vt:lpwstr/>
      </vt:variant>
      <vt:variant>
        <vt:i4>3211280</vt:i4>
      </vt:variant>
      <vt:variant>
        <vt:i4>330</vt:i4>
      </vt:variant>
      <vt:variant>
        <vt:i4>0</vt:i4>
      </vt:variant>
      <vt:variant>
        <vt:i4>5</vt:i4>
      </vt:variant>
      <vt:variant>
        <vt:lpwstr>mailto:facturacioneb@celsia.com</vt:lpwstr>
      </vt:variant>
      <vt:variant>
        <vt:lpwstr/>
      </vt:variant>
      <vt:variant>
        <vt:i4>6946900</vt:i4>
      </vt:variant>
      <vt:variant>
        <vt:i4>327</vt:i4>
      </vt:variant>
      <vt:variant>
        <vt:i4>0</vt:i4>
      </vt:variant>
      <vt:variant>
        <vt:i4>5</vt:i4>
      </vt:variant>
      <vt:variant>
        <vt:lpwstr>mailto:rrojas@enerbit.co</vt:lpwstr>
      </vt:variant>
      <vt:variant>
        <vt:lpwstr/>
      </vt:variant>
      <vt:variant>
        <vt:i4>7798855</vt:i4>
      </vt:variant>
      <vt:variant>
        <vt:i4>324</vt:i4>
      </vt:variant>
      <vt:variant>
        <vt:i4>0</vt:i4>
      </vt:variant>
      <vt:variant>
        <vt:i4>5</vt:i4>
      </vt:variant>
      <vt:variant>
        <vt:lpwstr>mailto:aperez@enerbit.co</vt:lpwstr>
      </vt:variant>
      <vt:variant>
        <vt:lpwstr/>
      </vt:variant>
      <vt:variant>
        <vt:i4>6946900</vt:i4>
      </vt:variant>
      <vt:variant>
        <vt:i4>321</vt:i4>
      </vt:variant>
      <vt:variant>
        <vt:i4>0</vt:i4>
      </vt:variant>
      <vt:variant>
        <vt:i4>5</vt:i4>
      </vt:variant>
      <vt:variant>
        <vt:lpwstr>mailto:rrojas@enerbit.co</vt:lpwstr>
      </vt:variant>
      <vt:variant>
        <vt:lpwstr/>
      </vt:variant>
      <vt:variant>
        <vt:i4>7798855</vt:i4>
      </vt:variant>
      <vt:variant>
        <vt:i4>318</vt:i4>
      </vt:variant>
      <vt:variant>
        <vt:i4>0</vt:i4>
      </vt:variant>
      <vt:variant>
        <vt:i4>5</vt:i4>
      </vt:variant>
      <vt:variant>
        <vt:lpwstr>mailto:aperez@enerbit.co</vt:lpwstr>
      </vt:variant>
      <vt:variant>
        <vt:lpwstr/>
      </vt:variant>
      <vt:variant>
        <vt:i4>7798855</vt:i4>
      </vt:variant>
      <vt:variant>
        <vt:i4>315</vt:i4>
      </vt:variant>
      <vt:variant>
        <vt:i4>0</vt:i4>
      </vt:variant>
      <vt:variant>
        <vt:i4>5</vt:i4>
      </vt:variant>
      <vt:variant>
        <vt:lpwstr>mailto:Aperez@enerbit.co</vt:lpwstr>
      </vt:variant>
      <vt:variant>
        <vt:lpwstr/>
      </vt:variant>
      <vt:variant>
        <vt:i4>7798855</vt:i4>
      </vt:variant>
      <vt:variant>
        <vt:i4>312</vt:i4>
      </vt:variant>
      <vt:variant>
        <vt:i4>0</vt:i4>
      </vt:variant>
      <vt:variant>
        <vt:i4>5</vt:i4>
      </vt:variant>
      <vt:variant>
        <vt:lpwstr>mailto:aperez@enerbit.co</vt:lpwstr>
      </vt:variant>
      <vt:variant>
        <vt:lpwstr/>
      </vt:variant>
      <vt:variant>
        <vt:i4>7798855</vt:i4>
      </vt:variant>
      <vt:variant>
        <vt:i4>309</vt:i4>
      </vt:variant>
      <vt:variant>
        <vt:i4>0</vt:i4>
      </vt:variant>
      <vt:variant>
        <vt:i4>5</vt:i4>
      </vt:variant>
      <vt:variant>
        <vt:lpwstr>mailto:aperez@enerbit.co</vt:lpwstr>
      </vt:variant>
      <vt:variant>
        <vt:lpwstr/>
      </vt:variant>
      <vt:variant>
        <vt:i4>1179696</vt:i4>
      </vt:variant>
      <vt:variant>
        <vt:i4>302</vt:i4>
      </vt:variant>
      <vt:variant>
        <vt:i4>0</vt:i4>
      </vt:variant>
      <vt:variant>
        <vt:i4>5</vt:i4>
      </vt:variant>
      <vt:variant>
        <vt:lpwstr/>
      </vt:variant>
      <vt:variant>
        <vt:lpwstr>_Toc196728530</vt:lpwstr>
      </vt:variant>
      <vt:variant>
        <vt:i4>1245232</vt:i4>
      </vt:variant>
      <vt:variant>
        <vt:i4>296</vt:i4>
      </vt:variant>
      <vt:variant>
        <vt:i4>0</vt:i4>
      </vt:variant>
      <vt:variant>
        <vt:i4>5</vt:i4>
      </vt:variant>
      <vt:variant>
        <vt:lpwstr/>
      </vt:variant>
      <vt:variant>
        <vt:lpwstr>_Toc196728529</vt:lpwstr>
      </vt:variant>
      <vt:variant>
        <vt:i4>1245232</vt:i4>
      </vt:variant>
      <vt:variant>
        <vt:i4>290</vt:i4>
      </vt:variant>
      <vt:variant>
        <vt:i4>0</vt:i4>
      </vt:variant>
      <vt:variant>
        <vt:i4>5</vt:i4>
      </vt:variant>
      <vt:variant>
        <vt:lpwstr/>
      </vt:variant>
      <vt:variant>
        <vt:lpwstr>_Toc196728528</vt:lpwstr>
      </vt:variant>
      <vt:variant>
        <vt:i4>1245232</vt:i4>
      </vt:variant>
      <vt:variant>
        <vt:i4>284</vt:i4>
      </vt:variant>
      <vt:variant>
        <vt:i4>0</vt:i4>
      </vt:variant>
      <vt:variant>
        <vt:i4>5</vt:i4>
      </vt:variant>
      <vt:variant>
        <vt:lpwstr/>
      </vt:variant>
      <vt:variant>
        <vt:lpwstr>_Toc196728527</vt:lpwstr>
      </vt:variant>
      <vt:variant>
        <vt:i4>1245232</vt:i4>
      </vt:variant>
      <vt:variant>
        <vt:i4>278</vt:i4>
      </vt:variant>
      <vt:variant>
        <vt:i4>0</vt:i4>
      </vt:variant>
      <vt:variant>
        <vt:i4>5</vt:i4>
      </vt:variant>
      <vt:variant>
        <vt:lpwstr/>
      </vt:variant>
      <vt:variant>
        <vt:lpwstr>_Toc196728526</vt:lpwstr>
      </vt:variant>
      <vt:variant>
        <vt:i4>1245232</vt:i4>
      </vt:variant>
      <vt:variant>
        <vt:i4>272</vt:i4>
      </vt:variant>
      <vt:variant>
        <vt:i4>0</vt:i4>
      </vt:variant>
      <vt:variant>
        <vt:i4>5</vt:i4>
      </vt:variant>
      <vt:variant>
        <vt:lpwstr/>
      </vt:variant>
      <vt:variant>
        <vt:lpwstr>_Toc196728525</vt:lpwstr>
      </vt:variant>
      <vt:variant>
        <vt:i4>1245232</vt:i4>
      </vt:variant>
      <vt:variant>
        <vt:i4>266</vt:i4>
      </vt:variant>
      <vt:variant>
        <vt:i4>0</vt:i4>
      </vt:variant>
      <vt:variant>
        <vt:i4>5</vt:i4>
      </vt:variant>
      <vt:variant>
        <vt:lpwstr/>
      </vt:variant>
      <vt:variant>
        <vt:lpwstr>_Toc196728524</vt:lpwstr>
      </vt:variant>
      <vt:variant>
        <vt:i4>1245232</vt:i4>
      </vt:variant>
      <vt:variant>
        <vt:i4>260</vt:i4>
      </vt:variant>
      <vt:variant>
        <vt:i4>0</vt:i4>
      </vt:variant>
      <vt:variant>
        <vt:i4>5</vt:i4>
      </vt:variant>
      <vt:variant>
        <vt:lpwstr/>
      </vt:variant>
      <vt:variant>
        <vt:lpwstr>_Toc196728523</vt:lpwstr>
      </vt:variant>
      <vt:variant>
        <vt:i4>1245232</vt:i4>
      </vt:variant>
      <vt:variant>
        <vt:i4>254</vt:i4>
      </vt:variant>
      <vt:variant>
        <vt:i4>0</vt:i4>
      </vt:variant>
      <vt:variant>
        <vt:i4>5</vt:i4>
      </vt:variant>
      <vt:variant>
        <vt:lpwstr/>
      </vt:variant>
      <vt:variant>
        <vt:lpwstr>_Toc196728522</vt:lpwstr>
      </vt:variant>
      <vt:variant>
        <vt:i4>1245232</vt:i4>
      </vt:variant>
      <vt:variant>
        <vt:i4>248</vt:i4>
      </vt:variant>
      <vt:variant>
        <vt:i4>0</vt:i4>
      </vt:variant>
      <vt:variant>
        <vt:i4>5</vt:i4>
      </vt:variant>
      <vt:variant>
        <vt:lpwstr/>
      </vt:variant>
      <vt:variant>
        <vt:lpwstr>_Toc196728521</vt:lpwstr>
      </vt:variant>
      <vt:variant>
        <vt:i4>1245232</vt:i4>
      </vt:variant>
      <vt:variant>
        <vt:i4>242</vt:i4>
      </vt:variant>
      <vt:variant>
        <vt:i4>0</vt:i4>
      </vt:variant>
      <vt:variant>
        <vt:i4>5</vt:i4>
      </vt:variant>
      <vt:variant>
        <vt:lpwstr/>
      </vt:variant>
      <vt:variant>
        <vt:lpwstr>_Toc196728520</vt:lpwstr>
      </vt:variant>
      <vt:variant>
        <vt:i4>1048624</vt:i4>
      </vt:variant>
      <vt:variant>
        <vt:i4>236</vt:i4>
      </vt:variant>
      <vt:variant>
        <vt:i4>0</vt:i4>
      </vt:variant>
      <vt:variant>
        <vt:i4>5</vt:i4>
      </vt:variant>
      <vt:variant>
        <vt:lpwstr/>
      </vt:variant>
      <vt:variant>
        <vt:lpwstr>_Toc196728519</vt:lpwstr>
      </vt:variant>
      <vt:variant>
        <vt:i4>1048624</vt:i4>
      </vt:variant>
      <vt:variant>
        <vt:i4>230</vt:i4>
      </vt:variant>
      <vt:variant>
        <vt:i4>0</vt:i4>
      </vt:variant>
      <vt:variant>
        <vt:i4>5</vt:i4>
      </vt:variant>
      <vt:variant>
        <vt:lpwstr/>
      </vt:variant>
      <vt:variant>
        <vt:lpwstr>_Toc196728518</vt:lpwstr>
      </vt:variant>
      <vt:variant>
        <vt:i4>1048624</vt:i4>
      </vt:variant>
      <vt:variant>
        <vt:i4>224</vt:i4>
      </vt:variant>
      <vt:variant>
        <vt:i4>0</vt:i4>
      </vt:variant>
      <vt:variant>
        <vt:i4>5</vt:i4>
      </vt:variant>
      <vt:variant>
        <vt:lpwstr/>
      </vt:variant>
      <vt:variant>
        <vt:lpwstr>_Toc196728517</vt:lpwstr>
      </vt:variant>
      <vt:variant>
        <vt:i4>1048624</vt:i4>
      </vt:variant>
      <vt:variant>
        <vt:i4>218</vt:i4>
      </vt:variant>
      <vt:variant>
        <vt:i4>0</vt:i4>
      </vt:variant>
      <vt:variant>
        <vt:i4>5</vt:i4>
      </vt:variant>
      <vt:variant>
        <vt:lpwstr/>
      </vt:variant>
      <vt:variant>
        <vt:lpwstr>_Toc196728516</vt:lpwstr>
      </vt:variant>
      <vt:variant>
        <vt:i4>1048624</vt:i4>
      </vt:variant>
      <vt:variant>
        <vt:i4>212</vt:i4>
      </vt:variant>
      <vt:variant>
        <vt:i4>0</vt:i4>
      </vt:variant>
      <vt:variant>
        <vt:i4>5</vt:i4>
      </vt:variant>
      <vt:variant>
        <vt:lpwstr/>
      </vt:variant>
      <vt:variant>
        <vt:lpwstr>_Toc196728515</vt:lpwstr>
      </vt:variant>
      <vt:variant>
        <vt:i4>1048624</vt:i4>
      </vt:variant>
      <vt:variant>
        <vt:i4>206</vt:i4>
      </vt:variant>
      <vt:variant>
        <vt:i4>0</vt:i4>
      </vt:variant>
      <vt:variant>
        <vt:i4>5</vt:i4>
      </vt:variant>
      <vt:variant>
        <vt:lpwstr/>
      </vt:variant>
      <vt:variant>
        <vt:lpwstr>_Toc196728514</vt:lpwstr>
      </vt:variant>
      <vt:variant>
        <vt:i4>1048624</vt:i4>
      </vt:variant>
      <vt:variant>
        <vt:i4>200</vt:i4>
      </vt:variant>
      <vt:variant>
        <vt:i4>0</vt:i4>
      </vt:variant>
      <vt:variant>
        <vt:i4>5</vt:i4>
      </vt:variant>
      <vt:variant>
        <vt:lpwstr/>
      </vt:variant>
      <vt:variant>
        <vt:lpwstr>_Toc196728513</vt:lpwstr>
      </vt:variant>
      <vt:variant>
        <vt:i4>1048624</vt:i4>
      </vt:variant>
      <vt:variant>
        <vt:i4>194</vt:i4>
      </vt:variant>
      <vt:variant>
        <vt:i4>0</vt:i4>
      </vt:variant>
      <vt:variant>
        <vt:i4>5</vt:i4>
      </vt:variant>
      <vt:variant>
        <vt:lpwstr/>
      </vt:variant>
      <vt:variant>
        <vt:lpwstr>_Toc196728512</vt:lpwstr>
      </vt:variant>
      <vt:variant>
        <vt:i4>1048624</vt:i4>
      </vt:variant>
      <vt:variant>
        <vt:i4>188</vt:i4>
      </vt:variant>
      <vt:variant>
        <vt:i4>0</vt:i4>
      </vt:variant>
      <vt:variant>
        <vt:i4>5</vt:i4>
      </vt:variant>
      <vt:variant>
        <vt:lpwstr/>
      </vt:variant>
      <vt:variant>
        <vt:lpwstr>_Toc196728511</vt:lpwstr>
      </vt:variant>
      <vt:variant>
        <vt:i4>1048624</vt:i4>
      </vt:variant>
      <vt:variant>
        <vt:i4>182</vt:i4>
      </vt:variant>
      <vt:variant>
        <vt:i4>0</vt:i4>
      </vt:variant>
      <vt:variant>
        <vt:i4>5</vt:i4>
      </vt:variant>
      <vt:variant>
        <vt:lpwstr/>
      </vt:variant>
      <vt:variant>
        <vt:lpwstr>_Toc196728510</vt:lpwstr>
      </vt:variant>
      <vt:variant>
        <vt:i4>1114160</vt:i4>
      </vt:variant>
      <vt:variant>
        <vt:i4>176</vt:i4>
      </vt:variant>
      <vt:variant>
        <vt:i4>0</vt:i4>
      </vt:variant>
      <vt:variant>
        <vt:i4>5</vt:i4>
      </vt:variant>
      <vt:variant>
        <vt:lpwstr/>
      </vt:variant>
      <vt:variant>
        <vt:lpwstr>_Toc196728509</vt:lpwstr>
      </vt:variant>
      <vt:variant>
        <vt:i4>1114160</vt:i4>
      </vt:variant>
      <vt:variant>
        <vt:i4>170</vt:i4>
      </vt:variant>
      <vt:variant>
        <vt:i4>0</vt:i4>
      </vt:variant>
      <vt:variant>
        <vt:i4>5</vt:i4>
      </vt:variant>
      <vt:variant>
        <vt:lpwstr/>
      </vt:variant>
      <vt:variant>
        <vt:lpwstr>_Toc196728508</vt:lpwstr>
      </vt:variant>
      <vt:variant>
        <vt:i4>1114160</vt:i4>
      </vt:variant>
      <vt:variant>
        <vt:i4>164</vt:i4>
      </vt:variant>
      <vt:variant>
        <vt:i4>0</vt:i4>
      </vt:variant>
      <vt:variant>
        <vt:i4>5</vt:i4>
      </vt:variant>
      <vt:variant>
        <vt:lpwstr/>
      </vt:variant>
      <vt:variant>
        <vt:lpwstr>_Toc196728507</vt:lpwstr>
      </vt:variant>
      <vt:variant>
        <vt:i4>1114160</vt:i4>
      </vt:variant>
      <vt:variant>
        <vt:i4>158</vt:i4>
      </vt:variant>
      <vt:variant>
        <vt:i4>0</vt:i4>
      </vt:variant>
      <vt:variant>
        <vt:i4>5</vt:i4>
      </vt:variant>
      <vt:variant>
        <vt:lpwstr/>
      </vt:variant>
      <vt:variant>
        <vt:lpwstr>_Toc196728506</vt:lpwstr>
      </vt:variant>
      <vt:variant>
        <vt:i4>1114160</vt:i4>
      </vt:variant>
      <vt:variant>
        <vt:i4>152</vt:i4>
      </vt:variant>
      <vt:variant>
        <vt:i4>0</vt:i4>
      </vt:variant>
      <vt:variant>
        <vt:i4>5</vt:i4>
      </vt:variant>
      <vt:variant>
        <vt:lpwstr/>
      </vt:variant>
      <vt:variant>
        <vt:lpwstr>_Toc196728505</vt:lpwstr>
      </vt:variant>
      <vt:variant>
        <vt:i4>1114160</vt:i4>
      </vt:variant>
      <vt:variant>
        <vt:i4>146</vt:i4>
      </vt:variant>
      <vt:variant>
        <vt:i4>0</vt:i4>
      </vt:variant>
      <vt:variant>
        <vt:i4>5</vt:i4>
      </vt:variant>
      <vt:variant>
        <vt:lpwstr/>
      </vt:variant>
      <vt:variant>
        <vt:lpwstr>_Toc196728504</vt:lpwstr>
      </vt:variant>
      <vt:variant>
        <vt:i4>1114160</vt:i4>
      </vt:variant>
      <vt:variant>
        <vt:i4>140</vt:i4>
      </vt:variant>
      <vt:variant>
        <vt:i4>0</vt:i4>
      </vt:variant>
      <vt:variant>
        <vt:i4>5</vt:i4>
      </vt:variant>
      <vt:variant>
        <vt:lpwstr/>
      </vt:variant>
      <vt:variant>
        <vt:lpwstr>_Toc196728503</vt:lpwstr>
      </vt:variant>
      <vt:variant>
        <vt:i4>1114160</vt:i4>
      </vt:variant>
      <vt:variant>
        <vt:i4>134</vt:i4>
      </vt:variant>
      <vt:variant>
        <vt:i4>0</vt:i4>
      </vt:variant>
      <vt:variant>
        <vt:i4>5</vt:i4>
      </vt:variant>
      <vt:variant>
        <vt:lpwstr/>
      </vt:variant>
      <vt:variant>
        <vt:lpwstr>_Toc196728502</vt:lpwstr>
      </vt:variant>
      <vt:variant>
        <vt:i4>1114160</vt:i4>
      </vt:variant>
      <vt:variant>
        <vt:i4>128</vt:i4>
      </vt:variant>
      <vt:variant>
        <vt:i4>0</vt:i4>
      </vt:variant>
      <vt:variant>
        <vt:i4>5</vt:i4>
      </vt:variant>
      <vt:variant>
        <vt:lpwstr/>
      </vt:variant>
      <vt:variant>
        <vt:lpwstr>_Toc196728501</vt:lpwstr>
      </vt:variant>
      <vt:variant>
        <vt:i4>1114160</vt:i4>
      </vt:variant>
      <vt:variant>
        <vt:i4>122</vt:i4>
      </vt:variant>
      <vt:variant>
        <vt:i4>0</vt:i4>
      </vt:variant>
      <vt:variant>
        <vt:i4>5</vt:i4>
      </vt:variant>
      <vt:variant>
        <vt:lpwstr/>
      </vt:variant>
      <vt:variant>
        <vt:lpwstr>_Toc196728500</vt:lpwstr>
      </vt:variant>
      <vt:variant>
        <vt:i4>1572913</vt:i4>
      </vt:variant>
      <vt:variant>
        <vt:i4>116</vt:i4>
      </vt:variant>
      <vt:variant>
        <vt:i4>0</vt:i4>
      </vt:variant>
      <vt:variant>
        <vt:i4>5</vt:i4>
      </vt:variant>
      <vt:variant>
        <vt:lpwstr/>
      </vt:variant>
      <vt:variant>
        <vt:lpwstr>_Toc196728499</vt:lpwstr>
      </vt:variant>
      <vt:variant>
        <vt:i4>1572913</vt:i4>
      </vt:variant>
      <vt:variant>
        <vt:i4>110</vt:i4>
      </vt:variant>
      <vt:variant>
        <vt:i4>0</vt:i4>
      </vt:variant>
      <vt:variant>
        <vt:i4>5</vt:i4>
      </vt:variant>
      <vt:variant>
        <vt:lpwstr/>
      </vt:variant>
      <vt:variant>
        <vt:lpwstr>_Toc196728498</vt:lpwstr>
      </vt:variant>
      <vt:variant>
        <vt:i4>1572913</vt:i4>
      </vt:variant>
      <vt:variant>
        <vt:i4>104</vt:i4>
      </vt:variant>
      <vt:variant>
        <vt:i4>0</vt:i4>
      </vt:variant>
      <vt:variant>
        <vt:i4>5</vt:i4>
      </vt:variant>
      <vt:variant>
        <vt:lpwstr/>
      </vt:variant>
      <vt:variant>
        <vt:lpwstr>_Toc196728497</vt:lpwstr>
      </vt:variant>
      <vt:variant>
        <vt:i4>1572913</vt:i4>
      </vt:variant>
      <vt:variant>
        <vt:i4>98</vt:i4>
      </vt:variant>
      <vt:variant>
        <vt:i4>0</vt:i4>
      </vt:variant>
      <vt:variant>
        <vt:i4>5</vt:i4>
      </vt:variant>
      <vt:variant>
        <vt:lpwstr/>
      </vt:variant>
      <vt:variant>
        <vt:lpwstr>_Toc196728496</vt:lpwstr>
      </vt:variant>
      <vt:variant>
        <vt:i4>1572913</vt:i4>
      </vt:variant>
      <vt:variant>
        <vt:i4>92</vt:i4>
      </vt:variant>
      <vt:variant>
        <vt:i4>0</vt:i4>
      </vt:variant>
      <vt:variant>
        <vt:i4>5</vt:i4>
      </vt:variant>
      <vt:variant>
        <vt:lpwstr/>
      </vt:variant>
      <vt:variant>
        <vt:lpwstr>_Toc196728495</vt:lpwstr>
      </vt:variant>
      <vt:variant>
        <vt:i4>1572913</vt:i4>
      </vt:variant>
      <vt:variant>
        <vt:i4>86</vt:i4>
      </vt:variant>
      <vt:variant>
        <vt:i4>0</vt:i4>
      </vt:variant>
      <vt:variant>
        <vt:i4>5</vt:i4>
      </vt:variant>
      <vt:variant>
        <vt:lpwstr/>
      </vt:variant>
      <vt:variant>
        <vt:lpwstr>_Toc196728494</vt:lpwstr>
      </vt:variant>
      <vt:variant>
        <vt:i4>1572913</vt:i4>
      </vt:variant>
      <vt:variant>
        <vt:i4>80</vt:i4>
      </vt:variant>
      <vt:variant>
        <vt:i4>0</vt:i4>
      </vt:variant>
      <vt:variant>
        <vt:i4>5</vt:i4>
      </vt:variant>
      <vt:variant>
        <vt:lpwstr/>
      </vt:variant>
      <vt:variant>
        <vt:lpwstr>_Toc196728493</vt:lpwstr>
      </vt:variant>
      <vt:variant>
        <vt:i4>1572913</vt:i4>
      </vt:variant>
      <vt:variant>
        <vt:i4>74</vt:i4>
      </vt:variant>
      <vt:variant>
        <vt:i4>0</vt:i4>
      </vt:variant>
      <vt:variant>
        <vt:i4>5</vt:i4>
      </vt:variant>
      <vt:variant>
        <vt:lpwstr/>
      </vt:variant>
      <vt:variant>
        <vt:lpwstr>_Toc196728492</vt:lpwstr>
      </vt:variant>
      <vt:variant>
        <vt:i4>1572913</vt:i4>
      </vt:variant>
      <vt:variant>
        <vt:i4>68</vt:i4>
      </vt:variant>
      <vt:variant>
        <vt:i4>0</vt:i4>
      </vt:variant>
      <vt:variant>
        <vt:i4>5</vt:i4>
      </vt:variant>
      <vt:variant>
        <vt:lpwstr/>
      </vt:variant>
      <vt:variant>
        <vt:lpwstr>_Toc196728491</vt:lpwstr>
      </vt:variant>
      <vt:variant>
        <vt:i4>1572913</vt:i4>
      </vt:variant>
      <vt:variant>
        <vt:i4>62</vt:i4>
      </vt:variant>
      <vt:variant>
        <vt:i4>0</vt:i4>
      </vt:variant>
      <vt:variant>
        <vt:i4>5</vt:i4>
      </vt:variant>
      <vt:variant>
        <vt:lpwstr/>
      </vt:variant>
      <vt:variant>
        <vt:lpwstr>_Toc196728490</vt:lpwstr>
      </vt:variant>
      <vt:variant>
        <vt:i4>1638449</vt:i4>
      </vt:variant>
      <vt:variant>
        <vt:i4>56</vt:i4>
      </vt:variant>
      <vt:variant>
        <vt:i4>0</vt:i4>
      </vt:variant>
      <vt:variant>
        <vt:i4>5</vt:i4>
      </vt:variant>
      <vt:variant>
        <vt:lpwstr/>
      </vt:variant>
      <vt:variant>
        <vt:lpwstr>_Toc196728489</vt:lpwstr>
      </vt:variant>
      <vt:variant>
        <vt:i4>1638449</vt:i4>
      </vt:variant>
      <vt:variant>
        <vt:i4>50</vt:i4>
      </vt:variant>
      <vt:variant>
        <vt:i4>0</vt:i4>
      </vt:variant>
      <vt:variant>
        <vt:i4>5</vt:i4>
      </vt:variant>
      <vt:variant>
        <vt:lpwstr/>
      </vt:variant>
      <vt:variant>
        <vt:lpwstr>_Toc196728488</vt:lpwstr>
      </vt:variant>
      <vt:variant>
        <vt:i4>1638449</vt:i4>
      </vt:variant>
      <vt:variant>
        <vt:i4>44</vt:i4>
      </vt:variant>
      <vt:variant>
        <vt:i4>0</vt:i4>
      </vt:variant>
      <vt:variant>
        <vt:i4>5</vt:i4>
      </vt:variant>
      <vt:variant>
        <vt:lpwstr/>
      </vt:variant>
      <vt:variant>
        <vt:lpwstr>_Toc196728487</vt:lpwstr>
      </vt:variant>
      <vt:variant>
        <vt:i4>1638449</vt:i4>
      </vt:variant>
      <vt:variant>
        <vt:i4>38</vt:i4>
      </vt:variant>
      <vt:variant>
        <vt:i4>0</vt:i4>
      </vt:variant>
      <vt:variant>
        <vt:i4>5</vt:i4>
      </vt:variant>
      <vt:variant>
        <vt:lpwstr/>
      </vt:variant>
      <vt:variant>
        <vt:lpwstr>_Toc196728486</vt:lpwstr>
      </vt:variant>
      <vt:variant>
        <vt:i4>1638449</vt:i4>
      </vt:variant>
      <vt:variant>
        <vt:i4>32</vt:i4>
      </vt:variant>
      <vt:variant>
        <vt:i4>0</vt:i4>
      </vt:variant>
      <vt:variant>
        <vt:i4>5</vt:i4>
      </vt:variant>
      <vt:variant>
        <vt:lpwstr/>
      </vt:variant>
      <vt:variant>
        <vt:lpwstr>_Toc196728485</vt:lpwstr>
      </vt:variant>
      <vt:variant>
        <vt:i4>1638449</vt:i4>
      </vt:variant>
      <vt:variant>
        <vt:i4>26</vt:i4>
      </vt:variant>
      <vt:variant>
        <vt:i4>0</vt:i4>
      </vt:variant>
      <vt:variant>
        <vt:i4>5</vt:i4>
      </vt:variant>
      <vt:variant>
        <vt:lpwstr/>
      </vt:variant>
      <vt:variant>
        <vt:lpwstr>_Toc196728484</vt:lpwstr>
      </vt:variant>
      <vt:variant>
        <vt:i4>1638449</vt:i4>
      </vt:variant>
      <vt:variant>
        <vt:i4>20</vt:i4>
      </vt:variant>
      <vt:variant>
        <vt:i4>0</vt:i4>
      </vt:variant>
      <vt:variant>
        <vt:i4>5</vt:i4>
      </vt:variant>
      <vt:variant>
        <vt:lpwstr/>
      </vt:variant>
      <vt:variant>
        <vt:lpwstr>_Toc196728483</vt:lpwstr>
      </vt:variant>
      <vt:variant>
        <vt:i4>1638449</vt:i4>
      </vt:variant>
      <vt:variant>
        <vt:i4>14</vt:i4>
      </vt:variant>
      <vt:variant>
        <vt:i4>0</vt:i4>
      </vt:variant>
      <vt:variant>
        <vt:i4>5</vt:i4>
      </vt:variant>
      <vt:variant>
        <vt:lpwstr/>
      </vt:variant>
      <vt:variant>
        <vt:lpwstr>_Toc196728482</vt:lpwstr>
      </vt:variant>
      <vt:variant>
        <vt:i4>1638449</vt:i4>
      </vt:variant>
      <vt:variant>
        <vt:i4>8</vt:i4>
      </vt:variant>
      <vt:variant>
        <vt:i4>0</vt:i4>
      </vt:variant>
      <vt:variant>
        <vt:i4>5</vt:i4>
      </vt:variant>
      <vt:variant>
        <vt:lpwstr/>
      </vt:variant>
      <vt:variant>
        <vt:lpwstr>_Toc196728481</vt:lpwstr>
      </vt:variant>
      <vt:variant>
        <vt:i4>1638449</vt:i4>
      </vt:variant>
      <vt:variant>
        <vt:i4>2</vt:i4>
      </vt:variant>
      <vt:variant>
        <vt:i4>0</vt:i4>
      </vt:variant>
      <vt:variant>
        <vt:i4>5</vt:i4>
      </vt:variant>
      <vt:variant>
        <vt:lpwstr/>
      </vt:variant>
      <vt:variant>
        <vt:lpwstr>_Toc196728480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Convocatoria GDE No 001 - 2006</dc:title>
  <dc:subject>Compra de Energía</dc:subject>
  <dc:creator>Beatriz Angrino Pereira</dc:creator>
  <cp:keywords/>
  <cp:lastModifiedBy>Robinson Rojas Valderrama</cp:lastModifiedBy>
  <cp:revision>5</cp:revision>
  <cp:lastPrinted>2025-06-19T22:24:00Z</cp:lastPrinted>
  <dcterms:created xsi:type="dcterms:W3CDTF">2026-06-24T21:45:00Z</dcterms:created>
  <dcterms:modified xsi:type="dcterms:W3CDTF">2026-07-09T00:21:00Z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2022-06-16T00:00:00Z</vt:filetime>
  </property>
  <property fmtid="{D5CDD505-2E9C-101B-9397-08002B2CF9AE}" pid="3" name="Creator">
    <vt:lpwstr>Microsoft® Word para Microsoft 365</vt:lpwstr>
  </property>
  <property fmtid="{D5CDD505-2E9C-101B-9397-08002B2CF9AE}" pid="4" name="LastSaved">
    <vt:filetime>2022-07-11T00:00:00Z</vt:filetime>
  </property>
  <property fmtid="{D5CDD505-2E9C-101B-9397-08002B2CF9AE}" pid="5" name="ContentTypeId">
    <vt:lpwstr>0x01010027C52967167A474ABDD27D334443AB95</vt:lpwstr>
  </property>
  <property fmtid="{D5CDD505-2E9C-101B-9397-08002B2CF9AE}" pid="6" name="MediaServiceImageTags">
    <vt:lpwstr/>
  </property>
</Properties>
</file>