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6954" w14:textId="77777777" w:rsidR="00C379DF" w:rsidRPr="007D218A" w:rsidRDefault="00C379DF" w:rsidP="00C379DF">
      <w:pPr>
        <w:spacing w:line="240" w:lineRule="auto"/>
        <w:rPr>
          <w:rFonts w:cs="Calibri Light"/>
          <w:color w:val="000000" w:themeColor="text1"/>
          <w:sz w:val="22"/>
          <w:szCs w:val="22"/>
        </w:rPr>
      </w:pPr>
      <w:bookmarkStart w:id="0" w:name="_Hlk141793854"/>
      <w:bookmarkStart w:id="1" w:name="_Hlk141793828"/>
      <w:r w:rsidRPr="007D218A">
        <w:rPr>
          <w:rFonts w:cs="Calibri Light"/>
          <w:color w:val="000000"/>
          <w:sz w:val="22"/>
          <w:szCs w:val="22"/>
          <w:highlight w:val="yellow"/>
        </w:rPr>
        <w:t>[Ciudad]</w:t>
      </w:r>
      <w:r w:rsidRPr="007D218A">
        <w:rPr>
          <w:rFonts w:cs="Calibri Light"/>
          <w:color w:val="000000" w:themeColor="text1"/>
          <w:sz w:val="22"/>
          <w:szCs w:val="22"/>
        </w:rPr>
        <w:t xml:space="preserve">, </w:t>
      </w:r>
      <w:r w:rsidRPr="007D218A">
        <w:rPr>
          <w:rFonts w:cs="Calibri Light"/>
          <w:color w:val="000000"/>
          <w:sz w:val="22"/>
          <w:szCs w:val="22"/>
          <w:highlight w:val="yellow"/>
        </w:rPr>
        <w:t>[Fecha]</w:t>
      </w:r>
    </w:p>
    <w:p w14:paraId="3F037FB3" w14:textId="77777777" w:rsidR="00C379DF" w:rsidRPr="007D218A" w:rsidRDefault="00C379DF" w:rsidP="00C379DF">
      <w:pPr>
        <w:spacing w:line="240" w:lineRule="auto"/>
        <w:rPr>
          <w:rFonts w:cs="Calibri Light"/>
          <w:color w:val="000000" w:themeColor="text1"/>
          <w:sz w:val="22"/>
          <w:szCs w:val="22"/>
        </w:rPr>
      </w:pPr>
    </w:p>
    <w:p w14:paraId="0446DB1C" w14:textId="77777777" w:rsidR="00C379DF" w:rsidRPr="007D218A" w:rsidRDefault="00C379DF" w:rsidP="00C379DF">
      <w:pPr>
        <w:spacing w:line="240" w:lineRule="auto"/>
        <w:rPr>
          <w:rFonts w:cs="Calibri Light"/>
          <w:color w:val="000000" w:themeColor="text1"/>
          <w:sz w:val="22"/>
          <w:szCs w:val="22"/>
        </w:rPr>
      </w:pPr>
    </w:p>
    <w:p w14:paraId="2D5075EC" w14:textId="77777777" w:rsidR="00C379DF" w:rsidRPr="007D218A" w:rsidRDefault="00C379DF" w:rsidP="00C379DF">
      <w:pPr>
        <w:spacing w:line="240" w:lineRule="auto"/>
        <w:rPr>
          <w:rFonts w:cs="Calibri Light"/>
          <w:color w:val="000000" w:themeColor="text1"/>
          <w:sz w:val="22"/>
          <w:szCs w:val="22"/>
        </w:rPr>
      </w:pPr>
      <w:r w:rsidRPr="007D218A">
        <w:rPr>
          <w:rFonts w:cs="Calibri Light"/>
          <w:color w:val="000000" w:themeColor="text1"/>
          <w:sz w:val="22"/>
          <w:szCs w:val="22"/>
        </w:rPr>
        <w:t>Señor,</w:t>
      </w:r>
    </w:p>
    <w:p w14:paraId="02C8B3C8" w14:textId="77777777" w:rsidR="00C379DF" w:rsidRPr="007D218A" w:rsidRDefault="00C379DF" w:rsidP="00C379DF">
      <w:pPr>
        <w:spacing w:line="240" w:lineRule="auto"/>
        <w:rPr>
          <w:rFonts w:cs="Calibri Light"/>
          <w:color w:val="000000" w:themeColor="text1"/>
          <w:sz w:val="22"/>
          <w:szCs w:val="22"/>
        </w:rPr>
      </w:pPr>
    </w:p>
    <w:p w14:paraId="68A5B959" w14:textId="77777777" w:rsidR="00C379DF" w:rsidRPr="007D218A" w:rsidRDefault="00C379DF" w:rsidP="007E6A56">
      <w:pPr>
        <w:spacing w:after="0" w:line="240" w:lineRule="auto"/>
        <w:rPr>
          <w:rFonts w:cs="Calibri Light"/>
          <w:color w:val="000000" w:themeColor="text1"/>
          <w:sz w:val="22"/>
          <w:szCs w:val="22"/>
        </w:rPr>
      </w:pPr>
      <w:r w:rsidRPr="007D218A">
        <w:rPr>
          <w:rFonts w:cs="Calibri Light"/>
          <w:color w:val="000000" w:themeColor="text1"/>
          <w:sz w:val="22"/>
          <w:szCs w:val="22"/>
        </w:rPr>
        <w:t>JAVIER LEONARDO CAMACHO ARIZA</w:t>
      </w:r>
    </w:p>
    <w:p w14:paraId="38C4864B" w14:textId="77777777" w:rsidR="00C379DF" w:rsidRPr="007D218A" w:rsidRDefault="00C379DF" w:rsidP="007E6A56">
      <w:pPr>
        <w:spacing w:after="0" w:line="240" w:lineRule="auto"/>
        <w:rPr>
          <w:rFonts w:cs="Calibri Light"/>
          <w:color w:val="000000" w:themeColor="text1"/>
          <w:sz w:val="22"/>
          <w:szCs w:val="22"/>
        </w:rPr>
      </w:pPr>
      <w:r w:rsidRPr="007D218A">
        <w:rPr>
          <w:rFonts w:cs="Calibri Light"/>
          <w:color w:val="000000" w:themeColor="text1"/>
          <w:sz w:val="22"/>
          <w:szCs w:val="22"/>
        </w:rPr>
        <w:t>Gerente General – Representante Legal</w:t>
      </w:r>
    </w:p>
    <w:p w14:paraId="6660B87F" w14:textId="77777777" w:rsidR="00C379DF" w:rsidRPr="007D218A" w:rsidRDefault="00C379DF" w:rsidP="007E6A56">
      <w:pPr>
        <w:spacing w:after="0" w:line="240" w:lineRule="auto"/>
        <w:rPr>
          <w:rFonts w:cs="Calibri Light"/>
          <w:color w:val="000000" w:themeColor="text1"/>
          <w:sz w:val="22"/>
          <w:szCs w:val="22"/>
        </w:rPr>
      </w:pPr>
      <w:r w:rsidRPr="007D218A">
        <w:rPr>
          <w:rFonts w:cs="Calibri Light"/>
          <w:color w:val="000000" w:themeColor="text1"/>
          <w:sz w:val="22"/>
          <w:szCs w:val="22"/>
        </w:rPr>
        <w:t>RUITOQUE SA ESP</w:t>
      </w:r>
    </w:p>
    <w:p w14:paraId="2792C465" w14:textId="77777777" w:rsidR="00C379DF" w:rsidRPr="007D218A" w:rsidRDefault="00C379DF" w:rsidP="00C379DF">
      <w:pPr>
        <w:spacing w:line="240" w:lineRule="auto"/>
        <w:rPr>
          <w:rFonts w:cs="Calibri Light"/>
          <w:color w:val="000000" w:themeColor="text1"/>
          <w:sz w:val="22"/>
          <w:szCs w:val="22"/>
        </w:rPr>
      </w:pPr>
    </w:p>
    <w:p w14:paraId="44850B84"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Asunto: Oferta Mercantil para el suministro de energía eléctrica y potencia con destino al mercado regulado de RUITOQUE SA ESP para el periodo del </w:t>
      </w:r>
      <w:r w:rsidRPr="007D218A">
        <w:rPr>
          <w:rFonts w:cs="Calibri Light"/>
          <w:color w:val="000000"/>
          <w:sz w:val="22"/>
          <w:szCs w:val="22"/>
        </w:rPr>
        <w:t>01</w:t>
      </w:r>
      <w:r w:rsidRPr="007D218A">
        <w:rPr>
          <w:rFonts w:cs="Calibri Light"/>
          <w:color w:val="000000" w:themeColor="text1"/>
          <w:sz w:val="22"/>
          <w:szCs w:val="22"/>
        </w:rPr>
        <w:t xml:space="preserve"> de </w:t>
      </w:r>
      <w:r w:rsidRPr="007D218A">
        <w:rPr>
          <w:rFonts w:cs="Calibri Light"/>
          <w:color w:val="000000"/>
          <w:sz w:val="22"/>
          <w:szCs w:val="22"/>
        </w:rPr>
        <w:t xml:space="preserve">febrero </w:t>
      </w:r>
      <w:r w:rsidRPr="007D218A">
        <w:rPr>
          <w:rFonts w:cs="Calibri Light"/>
          <w:color w:val="000000" w:themeColor="text1"/>
          <w:sz w:val="22"/>
          <w:szCs w:val="22"/>
        </w:rPr>
        <w:t>de 202</w:t>
      </w:r>
      <w:r w:rsidRPr="007D218A">
        <w:rPr>
          <w:rFonts w:cs="Calibri Light"/>
          <w:color w:val="000000"/>
          <w:sz w:val="22"/>
          <w:szCs w:val="22"/>
        </w:rPr>
        <w:t>6</w:t>
      </w:r>
      <w:r w:rsidRPr="007D218A">
        <w:rPr>
          <w:rFonts w:cs="Calibri Light"/>
          <w:color w:val="000000" w:themeColor="text1"/>
          <w:sz w:val="22"/>
          <w:szCs w:val="22"/>
        </w:rPr>
        <w:t xml:space="preserve">, hasta el </w:t>
      </w:r>
      <w:r w:rsidRPr="007D218A">
        <w:rPr>
          <w:rFonts w:cs="Calibri Light"/>
          <w:color w:val="000000"/>
          <w:sz w:val="22"/>
          <w:szCs w:val="22"/>
        </w:rPr>
        <w:t>30</w:t>
      </w:r>
      <w:r w:rsidRPr="007D218A">
        <w:rPr>
          <w:rFonts w:cs="Calibri Light"/>
          <w:color w:val="000000" w:themeColor="text1"/>
          <w:sz w:val="22"/>
          <w:szCs w:val="22"/>
        </w:rPr>
        <w:t xml:space="preserve"> de </w:t>
      </w:r>
      <w:r w:rsidRPr="007D218A">
        <w:rPr>
          <w:rFonts w:cs="Calibri Light"/>
          <w:color w:val="000000"/>
          <w:sz w:val="22"/>
          <w:szCs w:val="22"/>
        </w:rPr>
        <w:t xml:space="preserve">junio </w:t>
      </w:r>
      <w:r w:rsidRPr="007D218A">
        <w:rPr>
          <w:rFonts w:cs="Calibri Light"/>
          <w:color w:val="000000" w:themeColor="text1"/>
          <w:sz w:val="22"/>
          <w:szCs w:val="22"/>
        </w:rPr>
        <w:t>de 2026 por la Convocatoria Pública CP-RTQC2025-005.</w:t>
      </w:r>
    </w:p>
    <w:p w14:paraId="3F17A2F7" w14:textId="77777777" w:rsidR="00C379DF" w:rsidRPr="007D218A" w:rsidRDefault="00C379DF" w:rsidP="00C379DF">
      <w:pPr>
        <w:spacing w:line="240" w:lineRule="auto"/>
        <w:jc w:val="both"/>
        <w:rPr>
          <w:rFonts w:cs="Calibri Light"/>
          <w:color w:val="000000" w:themeColor="text1"/>
          <w:sz w:val="22"/>
          <w:szCs w:val="22"/>
        </w:rPr>
      </w:pPr>
    </w:p>
    <w:p w14:paraId="08D3B9AC" w14:textId="77777777" w:rsidR="00C379DF" w:rsidRPr="007D218A" w:rsidRDefault="00C379DF" w:rsidP="00C379DF">
      <w:pPr>
        <w:spacing w:line="240" w:lineRule="auto"/>
        <w:jc w:val="both"/>
        <w:rPr>
          <w:rFonts w:cs="Calibri Light"/>
          <w:color w:val="000000" w:themeColor="text1"/>
          <w:sz w:val="22"/>
          <w:szCs w:val="22"/>
        </w:rPr>
      </w:pPr>
      <w:bookmarkStart w:id="2" w:name="_Hlk99026452"/>
      <w:bookmarkStart w:id="3" w:name="_Hlk97116316"/>
      <w:r w:rsidRPr="007D218A">
        <w:rPr>
          <w:rFonts w:cs="Calibri Light"/>
          <w:color w:val="000000"/>
          <w:sz w:val="22"/>
          <w:szCs w:val="22"/>
          <w:highlight w:val="yellow"/>
        </w:rPr>
        <w:t>[Razón Social]</w:t>
      </w:r>
      <w:r w:rsidRPr="007D218A">
        <w:rPr>
          <w:rFonts w:cs="Calibri Light"/>
          <w:color w:val="000000" w:themeColor="text1"/>
          <w:sz w:val="22"/>
          <w:szCs w:val="22"/>
        </w:rPr>
        <w:t xml:space="preserve">, sociedad legalmente constituida con domicilio principal en la ciudad de </w:t>
      </w:r>
      <w:r w:rsidRPr="007D218A">
        <w:rPr>
          <w:rFonts w:cs="Calibri Light"/>
          <w:color w:val="000000"/>
          <w:sz w:val="22"/>
          <w:szCs w:val="22"/>
          <w:highlight w:val="yellow"/>
        </w:rPr>
        <w:t>[Ciudad del domicilio principal]</w:t>
      </w:r>
      <w:r w:rsidRPr="007D218A">
        <w:rPr>
          <w:rFonts w:cs="Calibri Light"/>
          <w:color w:val="000000" w:themeColor="text1"/>
          <w:sz w:val="22"/>
          <w:szCs w:val="22"/>
        </w:rPr>
        <w:t xml:space="preserve"> (</w:t>
      </w:r>
      <w:r w:rsidRPr="007D218A">
        <w:rPr>
          <w:rFonts w:cs="Calibri Light"/>
          <w:color w:val="000000"/>
          <w:sz w:val="22"/>
          <w:szCs w:val="22"/>
          <w:highlight w:val="yellow"/>
        </w:rPr>
        <w:t>[Nombre del Departamento]</w:t>
      </w:r>
      <w:r w:rsidRPr="007D218A">
        <w:rPr>
          <w:rFonts w:cs="Calibri Light"/>
          <w:color w:val="000000" w:themeColor="text1"/>
          <w:sz w:val="22"/>
          <w:szCs w:val="22"/>
        </w:rPr>
        <w:t xml:space="preserve">) e identificada con el NIT. </w:t>
      </w:r>
      <w:r w:rsidRPr="007D218A">
        <w:rPr>
          <w:rFonts w:cs="Calibri Light"/>
          <w:color w:val="000000"/>
          <w:sz w:val="22"/>
          <w:szCs w:val="22"/>
          <w:highlight w:val="yellow"/>
        </w:rPr>
        <w:t>[NIT]</w:t>
      </w:r>
      <w:r w:rsidRPr="007D218A">
        <w:rPr>
          <w:rFonts w:cs="Calibri Light"/>
          <w:color w:val="000000" w:themeColor="text1"/>
          <w:sz w:val="22"/>
          <w:szCs w:val="22"/>
        </w:rPr>
        <w:t xml:space="preserve">, representada legalmente por </w:t>
      </w:r>
      <w:r w:rsidRPr="007D218A">
        <w:rPr>
          <w:rFonts w:cs="Calibri Light"/>
          <w:color w:val="000000"/>
          <w:sz w:val="22"/>
          <w:szCs w:val="22"/>
          <w:highlight w:val="yellow"/>
        </w:rPr>
        <w:t>[Nombre del Representante Legal]</w:t>
      </w:r>
      <w:r w:rsidRPr="007D218A">
        <w:rPr>
          <w:rFonts w:cs="Calibri Light"/>
          <w:color w:val="000000" w:themeColor="text1"/>
          <w:sz w:val="22"/>
          <w:szCs w:val="22"/>
        </w:rPr>
        <w:t xml:space="preserve">, mayor de edad, identificado(a) con la cédula de ciudadanía No. </w:t>
      </w:r>
      <w:r w:rsidRPr="007D218A">
        <w:rPr>
          <w:rFonts w:cs="Calibri Light"/>
          <w:color w:val="000000"/>
          <w:sz w:val="22"/>
          <w:szCs w:val="22"/>
          <w:highlight w:val="yellow"/>
        </w:rPr>
        <w:t>[Número de cédula]</w:t>
      </w:r>
      <w:r w:rsidRPr="007D218A">
        <w:rPr>
          <w:rFonts w:cs="Calibri Light"/>
          <w:color w:val="000000" w:themeColor="text1"/>
          <w:sz w:val="22"/>
          <w:szCs w:val="22"/>
        </w:rPr>
        <w:t xml:space="preserve"> expedida en </w:t>
      </w:r>
      <w:r w:rsidRPr="007D218A">
        <w:rPr>
          <w:rFonts w:cs="Calibri Light"/>
          <w:color w:val="000000"/>
          <w:sz w:val="22"/>
          <w:szCs w:val="22"/>
          <w:highlight w:val="yellow"/>
        </w:rPr>
        <w:t>[Ciudad de expedición del documento de identidad]</w:t>
      </w:r>
      <w:r w:rsidRPr="007D218A">
        <w:rPr>
          <w:rFonts w:cs="Calibri Light"/>
          <w:color w:val="000000" w:themeColor="text1"/>
          <w:sz w:val="22"/>
          <w:szCs w:val="22"/>
        </w:rPr>
        <w:t xml:space="preserve"> (</w:t>
      </w:r>
      <w:r w:rsidRPr="007D218A">
        <w:rPr>
          <w:rFonts w:cs="Calibri Light"/>
          <w:color w:val="000000"/>
          <w:sz w:val="22"/>
          <w:szCs w:val="22"/>
          <w:highlight w:val="yellow"/>
        </w:rPr>
        <w:t>[Nombre del Departamento]</w:t>
      </w:r>
      <w:r w:rsidRPr="007D218A">
        <w:rPr>
          <w:rFonts w:cs="Calibri Light"/>
          <w:color w:val="000000" w:themeColor="text1"/>
          <w:sz w:val="22"/>
          <w:szCs w:val="22"/>
        </w:rPr>
        <w:t>), quien en adelante y para todos los efectos legales se denominará: “OFERENTE”, teniendo en cuenta su invitación a presentar ofertas para el suministro de energía eléctrica y potencia con destino al mercado regulado de RUITOQUE SA ESP, en adelante “RUITOQUE”, nos permitimos presentar los términos y condiciones, en adelante la “Oferta Mercantil”, los cuales se detallan en las siguientes,</w:t>
      </w:r>
    </w:p>
    <w:p w14:paraId="72380D71" w14:textId="77777777" w:rsidR="00C379DF" w:rsidRPr="007D218A" w:rsidRDefault="00C379DF" w:rsidP="00C379DF">
      <w:pPr>
        <w:spacing w:line="240" w:lineRule="auto"/>
        <w:jc w:val="center"/>
        <w:rPr>
          <w:rFonts w:cs="Calibri Light"/>
          <w:color w:val="000000" w:themeColor="text1"/>
          <w:sz w:val="22"/>
          <w:szCs w:val="22"/>
          <w:u w:val="single"/>
        </w:rPr>
      </w:pPr>
      <w:r w:rsidRPr="007D218A">
        <w:rPr>
          <w:rFonts w:cs="Calibri Light"/>
          <w:color w:val="000000" w:themeColor="text1"/>
          <w:sz w:val="22"/>
          <w:szCs w:val="22"/>
          <w:u w:val="single"/>
        </w:rPr>
        <w:t>CLÁUSULAS:</w:t>
      </w:r>
    </w:p>
    <w:p w14:paraId="28E0793A"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u w:val="single"/>
        </w:rPr>
        <w:t>CLÁUSULA PRIMERA. OBJETO DE LA OFERTA MERCANTIL:</w:t>
      </w:r>
      <w:r w:rsidRPr="007D218A">
        <w:rPr>
          <w:rFonts w:cs="Calibri Light"/>
          <w:color w:val="000000" w:themeColor="text1"/>
          <w:sz w:val="22"/>
          <w:szCs w:val="22"/>
        </w:rPr>
        <w:t xml:space="preserve"> La presente Oferta Mercantil tiene por objeto el suministro de energía y potencia eléctrica a RUITOQUE, con destino a su Mercado Regulado, y éste se obliga a adquirirla, bajo la modalidad “PAGUE LO CONTRATADO”, en los términos estipulados en el </w:t>
      </w:r>
      <w:r w:rsidRPr="007D218A">
        <w:rPr>
          <w:rFonts w:cs="Calibri Light"/>
          <w:color w:val="000000" w:themeColor="text1"/>
          <w:sz w:val="22"/>
          <w:szCs w:val="22"/>
          <w:u w:val="single"/>
        </w:rPr>
        <w:t>Anexo No. 01</w:t>
      </w:r>
      <w:r w:rsidRPr="007D218A">
        <w:rPr>
          <w:rFonts w:cs="Calibri Light"/>
          <w:color w:val="000000" w:themeColor="text1"/>
          <w:sz w:val="22"/>
          <w:szCs w:val="22"/>
        </w:rPr>
        <w:t xml:space="preserve"> </w:t>
      </w:r>
      <w:r w:rsidRPr="007D218A">
        <w:rPr>
          <w:rFonts w:cs="Calibri Light"/>
          <w:i/>
          <w:iCs/>
          <w:color w:val="000000" w:themeColor="text1"/>
          <w:sz w:val="22"/>
          <w:szCs w:val="22"/>
        </w:rPr>
        <w:t xml:space="preserve">Curva de energía </w:t>
      </w:r>
      <w:r w:rsidRPr="007D218A">
        <w:rPr>
          <w:rFonts w:cs="Calibri Light"/>
          <w:color w:val="000000" w:themeColor="text1"/>
          <w:sz w:val="22"/>
          <w:szCs w:val="22"/>
        </w:rPr>
        <w:t xml:space="preserve">y el </w:t>
      </w:r>
      <w:r w:rsidRPr="007D218A">
        <w:rPr>
          <w:rFonts w:cs="Calibri Light"/>
          <w:color w:val="000000" w:themeColor="text1"/>
          <w:sz w:val="22"/>
          <w:szCs w:val="22"/>
          <w:u w:val="single"/>
        </w:rPr>
        <w:t>Anexo No. 2</w:t>
      </w:r>
      <w:r w:rsidRPr="007D218A">
        <w:rPr>
          <w:rFonts w:cs="Calibri Light"/>
          <w:color w:val="000000" w:themeColor="text1"/>
          <w:sz w:val="22"/>
          <w:szCs w:val="22"/>
        </w:rPr>
        <w:t xml:space="preserve"> </w:t>
      </w:r>
      <w:r w:rsidRPr="007D218A">
        <w:rPr>
          <w:rFonts w:cs="Calibri Light"/>
          <w:i/>
          <w:iCs/>
          <w:color w:val="000000" w:themeColor="text1"/>
          <w:sz w:val="22"/>
          <w:szCs w:val="22"/>
        </w:rPr>
        <w:t xml:space="preserve">Precio y cantidades de energía </w:t>
      </w:r>
      <w:r w:rsidRPr="007D218A">
        <w:rPr>
          <w:rFonts w:cs="Calibri Light"/>
          <w:color w:val="000000" w:themeColor="text1"/>
          <w:sz w:val="22"/>
          <w:szCs w:val="22"/>
        </w:rPr>
        <w:t>expresados en pesos colombianos por kilovatio hora (COP/kWh), los cuales hacen parte integral de la presente Oferta Mercantil.</w:t>
      </w:r>
    </w:p>
    <w:p w14:paraId="3AC879B3" w14:textId="77777777" w:rsidR="00C379DF" w:rsidRPr="007D218A" w:rsidRDefault="00C379DF" w:rsidP="00C379DF">
      <w:pPr>
        <w:spacing w:line="240" w:lineRule="auto"/>
        <w:ind w:left="-5" w:right="44"/>
        <w:jc w:val="both"/>
        <w:rPr>
          <w:rFonts w:cs="Calibri Light"/>
          <w:color w:val="000000" w:themeColor="text1"/>
          <w:sz w:val="22"/>
          <w:szCs w:val="22"/>
        </w:rPr>
      </w:pPr>
      <w:r w:rsidRPr="007D218A">
        <w:rPr>
          <w:rFonts w:cs="Calibri Light"/>
          <w:color w:val="000000" w:themeColor="text1"/>
          <w:sz w:val="22"/>
          <w:szCs w:val="22"/>
          <w:u w:val="single"/>
        </w:rPr>
        <w:t>CLÁUSULA SEGUNDA. SITIO DE ENTREGA:</w:t>
      </w:r>
      <w:r w:rsidRPr="007D218A">
        <w:rPr>
          <w:rFonts w:cs="Calibri Light"/>
          <w:color w:val="000000" w:themeColor="text1"/>
          <w:sz w:val="22"/>
          <w:szCs w:val="22"/>
        </w:rPr>
        <w:t xml:space="preserve"> El OFERENTE pondrá a disposición de RUITOQUE la energía a suministrar en las fronteras comerciales ya registradas ante el Administrador del Sistema de Intercambios comerciales – ASIC sometiéndose a las normas y procedimientos adoptados en el reglamento de operaciones del Sistema Interconectado Nacional - SIN; por su parte, RUITOQUE recibirá la energía eléctrica tomándola de las fronteras de entrega del Sistema de Transmisión Nacional – STN. </w:t>
      </w:r>
    </w:p>
    <w:p w14:paraId="4B4BD9C9" w14:textId="77777777" w:rsidR="00C379DF" w:rsidRPr="007D218A" w:rsidRDefault="00C379DF" w:rsidP="00C379DF">
      <w:pPr>
        <w:spacing w:line="240" w:lineRule="auto"/>
        <w:ind w:left="-5" w:right="44"/>
        <w:jc w:val="both"/>
        <w:rPr>
          <w:rFonts w:cs="Calibri Light"/>
          <w:color w:val="000000" w:themeColor="text1"/>
          <w:sz w:val="22"/>
          <w:szCs w:val="22"/>
          <w:lang w:val="es-ES"/>
        </w:rPr>
      </w:pPr>
      <w:r w:rsidRPr="007D218A">
        <w:rPr>
          <w:rFonts w:cs="Calibri Light"/>
          <w:color w:val="000000" w:themeColor="text1"/>
          <w:sz w:val="22"/>
          <w:szCs w:val="22"/>
          <w:u w:val="single"/>
          <w:lang w:val="es-ES"/>
        </w:rPr>
        <w:t>CLÁUSULA TERCERA. PRECIO DE OFERTA MERCANTIL:</w:t>
      </w:r>
      <w:r w:rsidRPr="007D218A">
        <w:rPr>
          <w:rFonts w:cs="Calibri Light"/>
          <w:color w:val="000000" w:themeColor="text1"/>
          <w:sz w:val="22"/>
          <w:szCs w:val="22"/>
          <w:lang w:val="es-ES"/>
        </w:rPr>
        <w:t xml:space="preserve"> Para todos los efectos legales a que hubiere lugar, la presente Oferta Mercantil es de cuantía indeterminada pero determinable, no </w:t>
      </w:r>
      <w:proofErr w:type="gramStart"/>
      <w:r w:rsidRPr="007D218A">
        <w:rPr>
          <w:rFonts w:cs="Calibri Light"/>
          <w:color w:val="000000" w:themeColor="text1"/>
          <w:sz w:val="22"/>
          <w:szCs w:val="22"/>
          <w:lang w:val="es-ES"/>
        </w:rPr>
        <w:t>obstante</w:t>
      </w:r>
      <w:proofErr w:type="gramEnd"/>
      <w:r w:rsidRPr="007D218A">
        <w:rPr>
          <w:rFonts w:cs="Calibri Light"/>
          <w:color w:val="000000" w:themeColor="text1"/>
          <w:sz w:val="22"/>
          <w:szCs w:val="22"/>
          <w:lang w:val="es-ES"/>
        </w:rPr>
        <w:t xml:space="preserve"> el valor de la relación jurídica derivada de la presente Oferta Mercantil, la energía eléctrica al que el OFERENTE se obligará a suministrar a RUITOQUE corresponde al establecido en el </w:t>
      </w:r>
      <w:r w:rsidRPr="007D218A">
        <w:rPr>
          <w:rFonts w:cs="Calibri Light"/>
          <w:color w:val="000000" w:themeColor="text1"/>
          <w:sz w:val="22"/>
          <w:szCs w:val="22"/>
          <w:u w:val="single"/>
          <w:lang w:val="es-ES"/>
        </w:rPr>
        <w:t>Anexo No. 2</w:t>
      </w:r>
      <w:r w:rsidRPr="007D218A">
        <w:rPr>
          <w:rFonts w:cs="Calibri Light"/>
          <w:color w:val="000000" w:themeColor="text1"/>
          <w:sz w:val="22"/>
          <w:szCs w:val="22"/>
          <w:lang w:val="es-ES"/>
        </w:rPr>
        <w:t xml:space="preserve"> </w:t>
      </w:r>
      <w:r w:rsidRPr="007D218A">
        <w:rPr>
          <w:rFonts w:cs="Calibri Light"/>
          <w:i/>
          <w:color w:val="000000" w:themeColor="text1"/>
          <w:sz w:val="22"/>
          <w:szCs w:val="22"/>
          <w:lang w:val="es-ES"/>
        </w:rPr>
        <w:t>Precio y cantidades de energía,</w:t>
      </w:r>
      <w:r w:rsidRPr="007D218A">
        <w:rPr>
          <w:rFonts w:cs="Calibri Light"/>
          <w:color w:val="000000" w:themeColor="text1"/>
          <w:sz w:val="22"/>
          <w:szCs w:val="22"/>
          <w:lang w:val="es-ES"/>
        </w:rPr>
        <w:t xml:space="preserve"> por la correspondiente cantidad horaria despachada. Estos precios están expresados en pesos colombianos $/kWh </w:t>
      </w:r>
      <w:r w:rsidRPr="007D218A">
        <w:rPr>
          <w:rFonts w:cs="Calibri Light"/>
          <w:color w:val="000000" w:themeColor="text1"/>
          <w:sz w:val="22"/>
          <w:szCs w:val="22"/>
          <w:lang w:val="es-ES"/>
        </w:rPr>
        <w:lastRenderedPageBreak/>
        <w:t>y obedecen a un precio de mercado frente al cual el OFERENTE asume el riesgo de la actividad de generación de energía y los costos asociados a la misma, y no corresponden a una estructura de costos.</w:t>
      </w:r>
    </w:p>
    <w:p w14:paraId="37EEDBA5" w14:textId="77777777" w:rsidR="00C379DF" w:rsidRPr="007D218A" w:rsidRDefault="00C379DF" w:rsidP="00C379DF">
      <w:pPr>
        <w:spacing w:line="240" w:lineRule="auto"/>
        <w:ind w:right="44"/>
        <w:jc w:val="both"/>
        <w:rPr>
          <w:rFonts w:cs="Calibri Light"/>
          <w:color w:val="000000" w:themeColor="text1"/>
          <w:sz w:val="22"/>
          <w:szCs w:val="22"/>
        </w:rPr>
      </w:pPr>
    </w:p>
    <w:p w14:paraId="616D2ACC" w14:textId="77777777" w:rsidR="00C379DF" w:rsidRPr="007D218A" w:rsidRDefault="00C379DF" w:rsidP="00C379DF">
      <w:pPr>
        <w:spacing w:line="240" w:lineRule="auto"/>
        <w:ind w:left="-5" w:right="44"/>
        <w:jc w:val="both"/>
        <w:rPr>
          <w:rFonts w:cs="Calibri Light"/>
          <w:color w:val="000000" w:themeColor="text1"/>
          <w:sz w:val="22"/>
          <w:szCs w:val="22"/>
        </w:rPr>
      </w:pPr>
      <w:r w:rsidRPr="007D218A">
        <w:rPr>
          <w:rFonts w:cs="Calibri Light"/>
          <w:color w:val="000000" w:themeColor="text1"/>
          <w:sz w:val="22"/>
          <w:szCs w:val="22"/>
        </w:rPr>
        <w:t>PARÁGRAFO PRIMERO: INDEXACIÓN DEL PRECIO: La indexación del precio será mensual y se hará con base en el Índice de Precios al Productor Provisional mensual, Serie Oferta Interna, reportado por el Departamento Administrativo Nacional de Estadística – DANE, para el mes de consumo, o quien haga sus veces o aquella entidad que eventualmente se encargue de su cálculo, según la siguiente fórmula de indexación:</w:t>
      </w:r>
    </w:p>
    <w:p w14:paraId="59D8C634" w14:textId="77777777" w:rsidR="00C379DF" w:rsidRPr="007D218A" w:rsidRDefault="00C379DF" w:rsidP="00257A1E">
      <w:pPr>
        <w:pStyle w:val="Textoindependiente"/>
        <w:spacing w:after="0"/>
        <w:ind w:left="102" w:firstLine="618"/>
        <w:rPr>
          <w:rFonts w:cs="Calibri Light"/>
          <w:spacing w:val="-1"/>
          <w:sz w:val="22"/>
          <w:szCs w:val="22"/>
          <w:lang w:val="en-US"/>
        </w:rPr>
      </w:pPr>
      <w:bookmarkStart w:id="4" w:name="OLE_LINK22"/>
      <w:r w:rsidRPr="007D218A">
        <w:rPr>
          <w:rFonts w:cs="Calibri Light"/>
          <w:sz w:val="22"/>
          <w:szCs w:val="22"/>
          <w:lang w:val="en-US"/>
        </w:rPr>
        <w:t>Pi = P0</w:t>
      </w:r>
      <w:r w:rsidRPr="007D218A">
        <w:rPr>
          <w:rFonts w:cs="Calibri Light"/>
          <w:spacing w:val="-4"/>
          <w:sz w:val="22"/>
          <w:szCs w:val="22"/>
          <w:lang w:val="en-US"/>
        </w:rPr>
        <w:t xml:space="preserve"> </w:t>
      </w:r>
      <w:r w:rsidRPr="007D218A">
        <w:rPr>
          <w:rFonts w:cs="Calibri Light"/>
          <w:sz w:val="22"/>
          <w:szCs w:val="22"/>
          <w:lang w:val="en-US"/>
        </w:rPr>
        <w:t>(</w:t>
      </w:r>
      <w:proofErr w:type="spellStart"/>
      <w:r w:rsidRPr="007D218A">
        <w:rPr>
          <w:rFonts w:cs="Calibri Light"/>
          <w:sz w:val="22"/>
          <w:szCs w:val="22"/>
          <w:lang w:val="en-US"/>
        </w:rPr>
        <w:t>IPPi</w:t>
      </w:r>
      <w:proofErr w:type="spellEnd"/>
      <w:r w:rsidRPr="007D218A">
        <w:rPr>
          <w:rFonts w:cs="Calibri Light"/>
          <w:sz w:val="22"/>
          <w:szCs w:val="22"/>
          <w:lang w:val="en-US"/>
        </w:rPr>
        <w:t>/IPP0)</w:t>
      </w:r>
    </w:p>
    <w:bookmarkEnd w:id="4"/>
    <w:p w14:paraId="55A63076" w14:textId="77777777" w:rsidR="00C379DF" w:rsidRPr="007D218A" w:rsidRDefault="00C379DF" w:rsidP="00257A1E">
      <w:pPr>
        <w:pStyle w:val="Textoindependiente"/>
        <w:spacing w:after="0"/>
        <w:ind w:left="102" w:firstLine="618"/>
        <w:rPr>
          <w:rFonts w:cs="Calibri Light"/>
          <w:sz w:val="22"/>
          <w:szCs w:val="22"/>
          <w:lang w:val="en-US"/>
        </w:rPr>
      </w:pPr>
      <w:r w:rsidRPr="007D218A">
        <w:rPr>
          <w:rFonts w:cs="Calibri Light"/>
          <w:sz w:val="22"/>
          <w:szCs w:val="22"/>
          <w:lang w:val="en-US"/>
        </w:rPr>
        <w:t>Donde:</w:t>
      </w:r>
    </w:p>
    <w:p w14:paraId="3F57FE0C" w14:textId="77777777" w:rsidR="00C379DF" w:rsidRPr="007D218A" w:rsidRDefault="00C379DF" w:rsidP="00257A1E">
      <w:pPr>
        <w:pStyle w:val="Textoindependiente"/>
        <w:spacing w:after="0"/>
        <w:ind w:left="708"/>
        <w:rPr>
          <w:rFonts w:cs="Calibri Light"/>
          <w:sz w:val="22"/>
          <w:szCs w:val="22"/>
        </w:rPr>
      </w:pPr>
      <w:r w:rsidRPr="007D218A">
        <w:rPr>
          <w:rFonts w:cs="Calibri Light"/>
          <w:sz w:val="22"/>
          <w:szCs w:val="22"/>
        </w:rPr>
        <w:t>P0</w:t>
      </w:r>
      <w:r w:rsidRPr="007D218A">
        <w:rPr>
          <w:rFonts w:cs="Calibri Light"/>
          <w:spacing w:val="-6"/>
          <w:sz w:val="22"/>
          <w:szCs w:val="22"/>
        </w:rPr>
        <w:t xml:space="preserve"> </w:t>
      </w:r>
      <w:r w:rsidRPr="007D218A">
        <w:rPr>
          <w:rFonts w:cs="Calibri Light"/>
          <w:sz w:val="22"/>
          <w:szCs w:val="22"/>
        </w:rPr>
        <w:t>=</w:t>
      </w:r>
      <w:r w:rsidRPr="007D218A">
        <w:rPr>
          <w:rFonts w:cs="Calibri Light"/>
          <w:spacing w:val="-4"/>
          <w:sz w:val="22"/>
          <w:szCs w:val="22"/>
        </w:rPr>
        <w:t xml:space="preserve"> </w:t>
      </w:r>
      <w:r w:rsidRPr="007D218A">
        <w:rPr>
          <w:rFonts w:cs="Calibri Light"/>
          <w:sz w:val="22"/>
          <w:szCs w:val="22"/>
        </w:rPr>
        <w:t xml:space="preserve">Precio de la energía en pesos constantes del mes de </w:t>
      </w:r>
      <w:r w:rsidRPr="007D218A">
        <w:rPr>
          <w:rFonts w:cs="Calibri Light"/>
          <w:color w:val="000000"/>
          <w:sz w:val="22"/>
          <w:szCs w:val="22"/>
        </w:rPr>
        <w:t>noviembre</w:t>
      </w:r>
      <w:r w:rsidRPr="007D218A">
        <w:rPr>
          <w:rFonts w:cs="Calibri Light"/>
          <w:sz w:val="22"/>
          <w:szCs w:val="22"/>
        </w:rPr>
        <w:t xml:space="preserve"> de </w:t>
      </w:r>
      <w:r w:rsidRPr="007D218A">
        <w:rPr>
          <w:rFonts w:cs="Calibri Light"/>
          <w:color w:val="000000"/>
          <w:sz w:val="22"/>
          <w:szCs w:val="22"/>
        </w:rPr>
        <w:t>2025</w:t>
      </w:r>
      <w:r w:rsidRPr="007D218A">
        <w:rPr>
          <w:rFonts w:cs="Calibri Light"/>
          <w:sz w:val="22"/>
          <w:szCs w:val="22"/>
        </w:rPr>
        <w:t>.</w:t>
      </w:r>
    </w:p>
    <w:p w14:paraId="2DB9DA5E" w14:textId="77777777" w:rsidR="00C379DF" w:rsidRPr="007D218A" w:rsidRDefault="00C379DF" w:rsidP="00257A1E">
      <w:pPr>
        <w:pStyle w:val="Textoindependiente"/>
        <w:spacing w:after="0"/>
        <w:ind w:left="708" w:right="2327"/>
        <w:rPr>
          <w:rFonts w:cs="Calibri Light"/>
          <w:sz w:val="22"/>
          <w:szCs w:val="22"/>
        </w:rPr>
      </w:pPr>
      <w:r w:rsidRPr="007D218A">
        <w:rPr>
          <w:rFonts w:cs="Calibri Light"/>
          <w:sz w:val="22"/>
          <w:szCs w:val="22"/>
        </w:rPr>
        <w:t>Pi =</w:t>
      </w:r>
      <w:r w:rsidRPr="007D218A">
        <w:rPr>
          <w:rFonts w:cs="Calibri Light"/>
          <w:spacing w:val="1"/>
          <w:sz w:val="22"/>
          <w:szCs w:val="22"/>
        </w:rPr>
        <w:t xml:space="preserve"> </w:t>
      </w:r>
      <w:r w:rsidRPr="007D218A">
        <w:rPr>
          <w:rFonts w:cs="Calibri Light"/>
          <w:sz w:val="22"/>
          <w:szCs w:val="22"/>
        </w:rPr>
        <w:t>Precio</w:t>
      </w:r>
      <w:r w:rsidRPr="007D218A">
        <w:rPr>
          <w:rFonts w:cs="Calibri Light"/>
          <w:spacing w:val="1"/>
          <w:sz w:val="22"/>
          <w:szCs w:val="22"/>
        </w:rPr>
        <w:t xml:space="preserve"> </w:t>
      </w:r>
      <w:r w:rsidRPr="007D218A">
        <w:rPr>
          <w:rFonts w:cs="Calibri Light"/>
          <w:sz w:val="22"/>
          <w:szCs w:val="22"/>
        </w:rPr>
        <w:t>de</w:t>
      </w:r>
      <w:r w:rsidRPr="007D218A">
        <w:rPr>
          <w:rFonts w:cs="Calibri Light"/>
          <w:spacing w:val="1"/>
          <w:sz w:val="22"/>
          <w:szCs w:val="22"/>
        </w:rPr>
        <w:t xml:space="preserve"> </w:t>
      </w:r>
      <w:r w:rsidRPr="007D218A">
        <w:rPr>
          <w:rFonts w:cs="Calibri Light"/>
          <w:sz w:val="22"/>
          <w:szCs w:val="22"/>
        </w:rPr>
        <w:t>la energía</w:t>
      </w:r>
      <w:r w:rsidRPr="007D218A">
        <w:rPr>
          <w:rFonts w:cs="Calibri Light"/>
          <w:spacing w:val="-1"/>
          <w:sz w:val="22"/>
          <w:szCs w:val="22"/>
        </w:rPr>
        <w:t xml:space="preserve"> </w:t>
      </w:r>
      <w:r w:rsidRPr="007D218A">
        <w:rPr>
          <w:rFonts w:cs="Calibri Light"/>
          <w:sz w:val="22"/>
          <w:szCs w:val="22"/>
        </w:rPr>
        <w:t>en</w:t>
      </w:r>
      <w:r w:rsidRPr="007D218A">
        <w:rPr>
          <w:rFonts w:cs="Calibri Light"/>
          <w:spacing w:val="1"/>
          <w:sz w:val="22"/>
          <w:szCs w:val="22"/>
        </w:rPr>
        <w:t xml:space="preserve"> </w:t>
      </w:r>
      <w:r w:rsidRPr="007D218A">
        <w:rPr>
          <w:rFonts w:cs="Calibri Light"/>
          <w:sz w:val="22"/>
          <w:szCs w:val="22"/>
        </w:rPr>
        <w:t>el mes</w:t>
      </w:r>
      <w:r w:rsidRPr="007D218A">
        <w:rPr>
          <w:rFonts w:cs="Calibri Light"/>
          <w:spacing w:val="-1"/>
          <w:sz w:val="22"/>
          <w:szCs w:val="22"/>
        </w:rPr>
        <w:t xml:space="preserve"> </w:t>
      </w:r>
      <w:r w:rsidRPr="007D218A">
        <w:rPr>
          <w:rFonts w:cs="Calibri Light"/>
          <w:sz w:val="22"/>
          <w:szCs w:val="22"/>
        </w:rPr>
        <w:t>i.</w:t>
      </w:r>
    </w:p>
    <w:p w14:paraId="4DFB10FA" w14:textId="77777777" w:rsidR="00C379DF" w:rsidRPr="007D218A" w:rsidRDefault="00C379DF" w:rsidP="00257A1E">
      <w:pPr>
        <w:pStyle w:val="Textoindependiente"/>
        <w:spacing w:after="0"/>
        <w:ind w:left="708"/>
        <w:rPr>
          <w:rFonts w:cs="Calibri Light"/>
          <w:sz w:val="22"/>
          <w:szCs w:val="22"/>
        </w:rPr>
      </w:pPr>
      <w:r w:rsidRPr="007D218A">
        <w:rPr>
          <w:rFonts w:cs="Calibri Light"/>
          <w:sz w:val="22"/>
          <w:szCs w:val="22"/>
        </w:rPr>
        <w:t>IPP0</w:t>
      </w:r>
      <w:r w:rsidRPr="007D218A">
        <w:rPr>
          <w:rFonts w:cs="Calibri Light"/>
          <w:spacing w:val="-6"/>
          <w:sz w:val="22"/>
          <w:szCs w:val="22"/>
        </w:rPr>
        <w:t xml:space="preserve"> </w:t>
      </w:r>
      <w:r w:rsidRPr="007D218A">
        <w:rPr>
          <w:rFonts w:cs="Calibri Light"/>
          <w:sz w:val="22"/>
          <w:szCs w:val="22"/>
        </w:rPr>
        <w:t>=</w:t>
      </w:r>
      <w:r w:rsidRPr="007D218A">
        <w:rPr>
          <w:rFonts w:cs="Calibri Light"/>
          <w:spacing w:val="-4"/>
          <w:sz w:val="22"/>
          <w:szCs w:val="22"/>
        </w:rPr>
        <w:t xml:space="preserve"> </w:t>
      </w:r>
      <w:r w:rsidRPr="007D218A">
        <w:rPr>
          <w:rFonts w:cs="Calibri Light"/>
          <w:color w:val="000000" w:themeColor="text1"/>
          <w:sz w:val="22"/>
          <w:szCs w:val="22"/>
        </w:rPr>
        <w:t xml:space="preserve">Índice provisional de </w:t>
      </w:r>
      <w:r w:rsidRPr="007D218A">
        <w:rPr>
          <w:rFonts w:cs="Calibri Light"/>
          <w:sz w:val="22"/>
          <w:szCs w:val="22"/>
        </w:rPr>
        <w:t xml:space="preserve">Precios al Productor Serie Oferta Interna certificado por la autoridad </w:t>
      </w:r>
      <w:r w:rsidRPr="007D218A">
        <w:rPr>
          <w:rFonts w:cs="Calibri Light"/>
          <w:color w:val="000000"/>
          <w:sz w:val="22"/>
          <w:szCs w:val="22"/>
        </w:rPr>
        <w:t>competente para el mes de noviembre d</w:t>
      </w:r>
      <w:r w:rsidRPr="007D218A">
        <w:rPr>
          <w:rFonts w:cs="Calibri Light"/>
          <w:sz w:val="22"/>
          <w:szCs w:val="22"/>
        </w:rPr>
        <w:t xml:space="preserve">e </w:t>
      </w:r>
      <w:r w:rsidRPr="007D218A">
        <w:rPr>
          <w:rFonts w:cs="Calibri Light"/>
          <w:color w:val="000000"/>
          <w:sz w:val="22"/>
          <w:szCs w:val="22"/>
        </w:rPr>
        <w:t>2025</w:t>
      </w:r>
      <w:r w:rsidRPr="007D218A">
        <w:rPr>
          <w:rFonts w:cs="Calibri Light"/>
          <w:sz w:val="22"/>
          <w:szCs w:val="22"/>
        </w:rPr>
        <w:t>.</w:t>
      </w:r>
    </w:p>
    <w:p w14:paraId="33C735F1" w14:textId="77777777" w:rsidR="00C379DF" w:rsidRDefault="00C379DF" w:rsidP="00257A1E">
      <w:pPr>
        <w:pStyle w:val="Textoindependiente"/>
        <w:spacing w:after="0"/>
        <w:ind w:left="708" w:right="76"/>
        <w:rPr>
          <w:rFonts w:cs="Calibri Light"/>
          <w:color w:val="000000"/>
          <w:sz w:val="22"/>
          <w:szCs w:val="22"/>
        </w:rPr>
      </w:pPr>
      <w:proofErr w:type="spellStart"/>
      <w:r w:rsidRPr="007D218A">
        <w:rPr>
          <w:rFonts w:cs="Calibri Light"/>
          <w:sz w:val="22"/>
          <w:szCs w:val="22"/>
        </w:rPr>
        <w:t>IPPi</w:t>
      </w:r>
      <w:proofErr w:type="spellEnd"/>
      <w:r w:rsidRPr="007D218A">
        <w:rPr>
          <w:rFonts w:cs="Calibri Light"/>
          <w:sz w:val="22"/>
          <w:szCs w:val="22"/>
        </w:rPr>
        <w:t xml:space="preserve"> =</w:t>
      </w:r>
      <w:r w:rsidRPr="007D218A">
        <w:rPr>
          <w:rFonts w:cs="Calibri Light"/>
          <w:spacing w:val="3"/>
          <w:sz w:val="22"/>
          <w:szCs w:val="22"/>
        </w:rPr>
        <w:t xml:space="preserve"> </w:t>
      </w:r>
      <w:r w:rsidRPr="007D218A">
        <w:rPr>
          <w:rFonts w:cs="Calibri Light"/>
          <w:sz w:val="22"/>
          <w:szCs w:val="22"/>
        </w:rPr>
        <w:t xml:space="preserve">Índice provisional de Precios al Productor Serie Oferta Interna </w:t>
      </w:r>
      <w:r w:rsidRPr="007D218A">
        <w:rPr>
          <w:rFonts w:cs="Calibri Light"/>
          <w:color w:val="000000"/>
          <w:sz w:val="22"/>
          <w:szCs w:val="22"/>
        </w:rPr>
        <w:t>certificado por la autoridad competente para el mes i.</w:t>
      </w:r>
    </w:p>
    <w:p w14:paraId="778AF9A3" w14:textId="77777777" w:rsidR="00257A1E" w:rsidRPr="007D218A" w:rsidRDefault="00257A1E" w:rsidP="00257A1E">
      <w:pPr>
        <w:pStyle w:val="Textoindependiente"/>
        <w:spacing w:after="0"/>
        <w:ind w:left="708" w:right="76"/>
        <w:rPr>
          <w:rFonts w:cs="Calibri Light"/>
          <w:color w:val="000000"/>
          <w:sz w:val="22"/>
          <w:szCs w:val="22"/>
        </w:rPr>
      </w:pPr>
    </w:p>
    <w:p w14:paraId="017E6F85" w14:textId="77777777" w:rsidR="00C379DF" w:rsidRPr="007D218A" w:rsidRDefault="00C379DF" w:rsidP="00C379DF">
      <w:pPr>
        <w:pStyle w:val="Textoindependiente"/>
        <w:rPr>
          <w:rFonts w:cs="Calibri Light"/>
          <w:sz w:val="22"/>
          <w:szCs w:val="22"/>
        </w:rPr>
      </w:pPr>
      <w:r w:rsidRPr="007D218A">
        <w:rPr>
          <w:rFonts w:cs="Calibri Light"/>
          <w:sz w:val="22"/>
          <w:szCs w:val="22"/>
        </w:rPr>
        <w:t>El valor resultante de aplicar la fórmula de indexación se redondeará a dos (2) decimales y este será el que se utilice para la liquidación y facturación de la energía suministrada.</w:t>
      </w:r>
    </w:p>
    <w:p w14:paraId="201BC457" w14:textId="77777777" w:rsidR="00C379DF" w:rsidRPr="007D218A" w:rsidRDefault="00C379DF" w:rsidP="00C379DF">
      <w:pPr>
        <w:pStyle w:val="Textoindependiente"/>
        <w:rPr>
          <w:rFonts w:cs="Calibri Light"/>
          <w:sz w:val="22"/>
          <w:szCs w:val="22"/>
        </w:rPr>
      </w:pPr>
      <w:r w:rsidRPr="007D218A">
        <w:rPr>
          <w:rFonts w:cs="Calibri Light"/>
          <w:sz w:val="22"/>
          <w:szCs w:val="22"/>
        </w:rPr>
        <w:t>PARÁGRAFO SEGUNDO:</w:t>
      </w:r>
      <w:r w:rsidRPr="007D218A">
        <w:rPr>
          <w:rFonts w:cs="Calibri Light"/>
          <w:spacing w:val="-1"/>
          <w:sz w:val="22"/>
          <w:szCs w:val="22"/>
        </w:rPr>
        <w:t xml:space="preserve"> </w:t>
      </w:r>
      <w:r w:rsidRPr="007D218A">
        <w:rPr>
          <w:rFonts w:cs="Calibri Light"/>
          <w:sz w:val="22"/>
          <w:szCs w:val="22"/>
        </w:rPr>
        <w:t>El</w:t>
      </w:r>
      <w:r w:rsidRPr="007D218A">
        <w:rPr>
          <w:rFonts w:cs="Calibri Light"/>
          <w:spacing w:val="-3"/>
          <w:sz w:val="22"/>
          <w:szCs w:val="22"/>
        </w:rPr>
        <w:t xml:space="preserve"> </w:t>
      </w:r>
      <w:r w:rsidRPr="007D218A">
        <w:rPr>
          <w:rFonts w:cs="Calibri Light"/>
          <w:sz w:val="22"/>
          <w:szCs w:val="22"/>
        </w:rPr>
        <w:t>precio</w:t>
      </w:r>
      <w:r w:rsidRPr="007D218A">
        <w:rPr>
          <w:rFonts w:cs="Calibri Light"/>
          <w:spacing w:val="-4"/>
          <w:sz w:val="22"/>
          <w:szCs w:val="22"/>
        </w:rPr>
        <w:t xml:space="preserve"> </w:t>
      </w:r>
      <w:r w:rsidRPr="007D218A">
        <w:rPr>
          <w:rFonts w:cs="Calibri Light"/>
          <w:sz w:val="22"/>
          <w:szCs w:val="22"/>
        </w:rPr>
        <w:t>solamente</w:t>
      </w:r>
      <w:r w:rsidRPr="007D218A">
        <w:rPr>
          <w:rFonts w:cs="Calibri Light"/>
          <w:spacing w:val="-2"/>
          <w:sz w:val="22"/>
          <w:szCs w:val="22"/>
        </w:rPr>
        <w:t xml:space="preserve"> </w:t>
      </w:r>
      <w:r w:rsidRPr="007D218A">
        <w:rPr>
          <w:rFonts w:cs="Calibri Light"/>
          <w:sz w:val="22"/>
          <w:szCs w:val="22"/>
        </w:rPr>
        <w:t>podrá ser</w:t>
      </w:r>
      <w:r w:rsidRPr="007D218A">
        <w:rPr>
          <w:rFonts w:cs="Calibri Light"/>
          <w:spacing w:val="-4"/>
          <w:sz w:val="22"/>
          <w:szCs w:val="22"/>
        </w:rPr>
        <w:t xml:space="preserve"> </w:t>
      </w:r>
      <w:r w:rsidRPr="007D218A">
        <w:rPr>
          <w:rFonts w:cs="Calibri Light"/>
          <w:sz w:val="22"/>
          <w:szCs w:val="22"/>
        </w:rPr>
        <w:t>modificado</w:t>
      </w:r>
      <w:r w:rsidRPr="007D218A">
        <w:rPr>
          <w:rFonts w:cs="Calibri Light"/>
          <w:spacing w:val="-2"/>
          <w:sz w:val="22"/>
          <w:szCs w:val="22"/>
        </w:rPr>
        <w:t xml:space="preserve"> </w:t>
      </w:r>
      <w:r w:rsidRPr="007D218A">
        <w:rPr>
          <w:rFonts w:cs="Calibri Light"/>
          <w:sz w:val="22"/>
          <w:szCs w:val="22"/>
        </w:rPr>
        <w:t>mediante</w:t>
      </w:r>
      <w:r w:rsidRPr="007D218A">
        <w:rPr>
          <w:rFonts w:cs="Calibri Light"/>
          <w:spacing w:val="-4"/>
          <w:sz w:val="22"/>
          <w:szCs w:val="22"/>
        </w:rPr>
        <w:t xml:space="preserve"> </w:t>
      </w:r>
      <w:r w:rsidRPr="007D218A">
        <w:rPr>
          <w:rFonts w:cs="Calibri Light"/>
          <w:sz w:val="22"/>
          <w:szCs w:val="22"/>
        </w:rPr>
        <w:t>Otrosí</w:t>
      </w:r>
      <w:r w:rsidRPr="007D218A">
        <w:rPr>
          <w:rFonts w:cs="Calibri Light"/>
          <w:spacing w:val="-3"/>
          <w:sz w:val="22"/>
          <w:szCs w:val="22"/>
        </w:rPr>
        <w:t xml:space="preserve"> </w:t>
      </w:r>
      <w:r w:rsidRPr="007D218A">
        <w:rPr>
          <w:rFonts w:cs="Calibri Light"/>
          <w:sz w:val="22"/>
          <w:szCs w:val="22"/>
        </w:rPr>
        <w:t>suscrito</w:t>
      </w:r>
      <w:r w:rsidRPr="007D218A">
        <w:rPr>
          <w:rFonts w:cs="Calibri Light"/>
          <w:spacing w:val="-4"/>
          <w:sz w:val="22"/>
          <w:szCs w:val="22"/>
        </w:rPr>
        <w:t xml:space="preserve"> </w:t>
      </w:r>
      <w:r w:rsidRPr="007D218A">
        <w:rPr>
          <w:rFonts w:cs="Calibri Light"/>
          <w:sz w:val="22"/>
          <w:szCs w:val="22"/>
        </w:rPr>
        <w:t>entre el OFERENTE y RUITOQUE.</w:t>
      </w:r>
    </w:p>
    <w:p w14:paraId="38A4D108" w14:textId="77777777" w:rsidR="00C379DF" w:rsidRPr="007D218A" w:rsidRDefault="00C379DF" w:rsidP="00C379DF">
      <w:pPr>
        <w:pStyle w:val="Textoindependiente"/>
        <w:ind w:right="120"/>
        <w:rPr>
          <w:rFonts w:cs="Calibri Light"/>
          <w:sz w:val="22"/>
          <w:szCs w:val="22"/>
        </w:rPr>
      </w:pPr>
      <w:r w:rsidRPr="007D218A">
        <w:rPr>
          <w:rFonts w:cs="Calibri Light"/>
          <w:sz w:val="22"/>
          <w:szCs w:val="22"/>
        </w:rPr>
        <w:t>PARÁGRAFO TERCERO: De acuerdo con la Circular 014 expedida por la CREG el 12 de marzo</w:t>
      </w:r>
      <w:r w:rsidRPr="007D218A">
        <w:rPr>
          <w:rFonts w:cs="Calibri Light"/>
          <w:spacing w:val="1"/>
          <w:sz w:val="22"/>
          <w:szCs w:val="22"/>
        </w:rPr>
        <w:t xml:space="preserve"> </w:t>
      </w:r>
      <w:r w:rsidRPr="007D218A">
        <w:rPr>
          <w:rFonts w:cs="Calibri Light"/>
          <w:sz w:val="22"/>
          <w:szCs w:val="22"/>
        </w:rPr>
        <w:t>de</w:t>
      </w:r>
      <w:r w:rsidRPr="007D218A">
        <w:rPr>
          <w:rFonts w:cs="Calibri Light"/>
          <w:spacing w:val="-5"/>
          <w:sz w:val="22"/>
          <w:szCs w:val="22"/>
        </w:rPr>
        <w:t xml:space="preserve"> </w:t>
      </w:r>
      <w:r w:rsidRPr="007D218A">
        <w:rPr>
          <w:rFonts w:cs="Calibri Light"/>
          <w:sz w:val="22"/>
          <w:szCs w:val="22"/>
        </w:rPr>
        <w:t>2021,</w:t>
      </w:r>
      <w:r w:rsidRPr="007D218A">
        <w:rPr>
          <w:rFonts w:cs="Calibri Light"/>
          <w:spacing w:val="-5"/>
          <w:sz w:val="22"/>
          <w:szCs w:val="22"/>
        </w:rPr>
        <w:t xml:space="preserve"> </w:t>
      </w:r>
      <w:r w:rsidRPr="007D218A">
        <w:rPr>
          <w:rFonts w:cs="Calibri Light"/>
          <w:sz w:val="22"/>
          <w:szCs w:val="22"/>
        </w:rPr>
        <w:t>el</w:t>
      </w:r>
      <w:r w:rsidRPr="007D218A">
        <w:rPr>
          <w:rFonts w:cs="Calibri Light"/>
          <w:spacing w:val="-6"/>
          <w:sz w:val="22"/>
          <w:szCs w:val="22"/>
        </w:rPr>
        <w:t xml:space="preserve"> </w:t>
      </w:r>
      <w:r w:rsidRPr="007D218A">
        <w:rPr>
          <w:rFonts w:cs="Calibri Light"/>
          <w:sz w:val="22"/>
          <w:szCs w:val="22"/>
        </w:rPr>
        <w:t>IPP</w:t>
      </w:r>
      <w:r w:rsidRPr="007D218A">
        <w:rPr>
          <w:rFonts w:cs="Calibri Light"/>
          <w:spacing w:val="-5"/>
          <w:sz w:val="22"/>
          <w:szCs w:val="22"/>
        </w:rPr>
        <w:t xml:space="preserve"> </w:t>
      </w:r>
      <w:r w:rsidRPr="007D218A">
        <w:rPr>
          <w:rFonts w:cs="Calibri Light"/>
          <w:sz w:val="22"/>
          <w:szCs w:val="22"/>
        </w:rPr>
        <w:t>serie</w:t>
      </w:r>
      <w:r w:rsidRPr="007D218A">
        <w:rPr>
          <w:rFonts w:cs="Calibri Light"/>
          <w:spacing w:val="-5"/>
          <w:sz w:val="22"/>
          <w:szCs w:val="22"/>
        </w:rPr>
        <w:t xml:space="preserve"> </w:t>
      </w:r>
      <w:r w:rsidRPr="007D218A">
        <w:rPr>
          <w:rFonts w:cs="Calibri Light"/>
          <w:sz w:val="22"/>
          <w:szCs w:val="22"/>
        </w:rPr>
        <w:t>Oferta</w:t>
      </w:r>
      <w:r w:rsidRPr="007D218A">
        <w:rPr>
          <w:rFonts w:cs="Calibri Light"/>
          <w:spacing w:val="-7"/>
          <w:sz w:val="22"/>
          <w:szCs w:val="22"/>
        </w:rPr>
        <w:t xml:space="preserve"> </w:t>
      </w:r>
      <w:r w:rsidRPr="007D218A">
        <w:rPr>
          <w:rFonts w:cs="Calibri Light"/>
          <w:sz w:val="22"/>
          <w:szCs w:val="22"/>
        </w:rPr>
        <w:t>Interna</w:t>
      </w:r>
      <w:r w:rsidRPr="007D218A">
        <w:rPr>
          <w:rFonts w:cs="Calibri Light"/>
          <w:spacing w:val="-4"/>
          <w:sz w:val="22"/>
          <w:szCs w:val="22"/>
        </w:rPr>
        <w:t xml:space="preserve"> </w:t>
      </w:r>
      <w:r w:rsidRPr="007D218A">
        <w:rPr>
          <w:rFonts w:cs="Calibri Light"/>
          <w:sz w:val="22"/>
          <w:szCs w:val="22"/>
        </w:rPr>
        <w:t>del</w:t>
      </w:r>
      <w:r w:rsidRPr="007D218A">
        <w:rPr>
          <w:rFonts w:cs="Calibri Light"/>
          <w:spacing w:val="-6"/>
          <w:sz w:val="22"/>
          <w:szCs w:val="22"/>
        </w:rPr>
        <w:t xml:space="preserve"> </w:t>
      </w:r>
      <w:r w:rsidRPr="007D218A">
        <w:rPr>
          <w:rFonts w:cs="Calibri Light"/>
          <w:sz w:val="22"/>
          <w:szCs w:val="22"/>
        </w:rPr>
        <w:t>mes</w:t>
      </w:r>
      <w:r w:rsidRPr="007D218A">
        <w:rPr>
          <w:rFonts w:cs="Calibri Light"/>
          <w:spacing w:val="-3"/>
          <w:sz w:val="22"/>
          <w:szCs w:val="22"/>
        </w:rPr>
        <w:t xml:space="preserve"> </w:t>
      </w:r>
      <w:r w:rsidRPr="007D218A">
        <w:rPr>
          <w:rFonts w:cs="Calibri Light"/>
          <w:sz w:val="22"/>
          <w:szCs w:val="22"/>
        </w:rPr>
        <w:t>a</w:t>
      </w:r>
      <w:r w:rsidRPr="007D218A">
        <w:rPr>
          <w:rFonts w:cs="Calibri Light"/>
          <w:spacing w:val="-5"/>
          <w:sz w:val="22"/>
          <w:szCs w:val="22"/>
        </w:rPr>
        <w:t xml:space="preserve"> </w:t>
      </w:r>
      <w:r w:rsidRPr="007D218A">
        <w:rPr>
          <w:rFonts w:cs="Calibri Light"/>
          <w:sz w:val="22"/>
          <w:szCs w:val="22"/>
        </w:rPr>
        <w:t>liquidar,</w:t>
      </w:r>
      <w:r w:rsidRPr="007D218A">
        <w:rPr>
          <w:rFonts w:cs="Calibri Light"/>
          <w:spacing w:val="-6"/>
          <w:sz w:val="22"/>
          <w:szCs w:val="22"/>
        </w:rPr>
        <w:t xml:space="preserve"> </w:t>
      </w:r>
      <w:r w:rsidRPr="007D218A">
        <w:rPr>
          <w:rFonts w:cs="Calibri Light"/>
          <w:sz w:val="22"/>
          <w:szCs w:val="22"/>
        </w:rPr>
        <w:t>es</w:t>
      </w:r>
      <w:r w:rsidRPr="007D218A">
        <w:rPr>
          <w:rFonts w:cs="Calibri Light"/>
          <w:spacing w:val="-3"/>
          <w:sz w:val="22"/>
          <w:szCs w:val="22"/>
        </w:rPr>
        <w:t xml:space="preserve"> </w:t>
      </w:r>
      <w:r w:rsidRPr="007D218A">
        <w:rPr>
          <w:rFonts w:cs="Calibri Light"/>
          <w:sz w:val="22"/>
          <w:szCs w:val="22"/>
        </w:rPr>
        <w:t>el</w:t>
      </w:r>
      <w:r w:rsidRPr="007D218A">
        <w:rPr>
          <w:rFonts w:cs="Calibri Light"/>
          <w:spacing w:val="-6"/>
          <w:sz w:val="22"/>
          <w:szCs w:val="22"/>
        </w:rPr>
        <w:t xml:space="preserve"> </w:t>
      </w:r>
      <w:r w:rsidRPr="007D218A">
        <w:rPr>
          <w:rFonts w:cs="Calibri Light"/>
          <w:sz w:val="22"/>
          <w:szCs w:val="22"/>
        </w:rPr>
        <w:t>denominado</w:t>
      </w:r>
      <w:r w:rsidRPr="007D218A">
        <w:rPr>
          <w:rFonts w:cs="Calibri Light"/>
          <w:spacing w:val="-5"/>
          <w:sz w:val="22"/>
          <w:szCs w:val="22"/>
        </w:rPr>
        <w:t xml:space="preserve"> </w:t>
      </w:r>
      <w:r w:rsidRPr="007D218A">
        <w:rPr>
          <w:rFonts w:cs="Calibri Light"/>
          <w:sz w:val="22"/>
          <w:szCs w:val="22"/>
        </w:rPr>
        <w:t>“provisional”</w:t>
      </w:r>
      <w:r w:rsidRPr="007D218A">
        <w:rPr>
          <w:rFonts w:cs="Calibri Light"/>
          <w:spacing w:val="-6"/>
          <w:sz w:val="22"/>
          <w:szCs w:val="22"/>
        </w:rPr>
        <w:t xml:space="preserve"> </w:t>
      </w:r>
      <w:r w:rsidRPr="007D218A">
        <w:rPr>
          <w:rFonts w:cs="Calibri Light"/>
          <w:sz w:val="22"/>
          <w:szCs w:val="22"/>
        </w:rPr>
        <w:t>publicado</w:t>
      </w:r>
      <w:r w:rsidRPr="007D218A">
        <w:rPr>
          <w:rFonts w:cs="Calibri Light"/>
          <w:spacing w:val="-4"/>
          <w:sz w:val="22"/>
          <w:szCs w:val="22"/>
        </w:rPr>
        <w:t xml:space="preserve"> </w:t>
      </w:r>
      <w:r w:rsidRPr="007D218A">
        <w:rPr>
          <w:rFonts w:cs="Calibri Light"/>
          <w:sz w:val="22"/>
          <w:szCs w:val="22"/>
        </w:rPr>
        <w:t>por</w:t>
      </w:r>
      <w:r w:rsidRPr="007D218A">
        <w:rPr>
          <w:rFonts w:cs="Calibri Light"/>
          <w:spacing w:val="1"/>
          <w:sz w:val="22"/>
          <w:szCs w:val="22"/>
        </w:rPr>
        <w:t xml:space="preserve"> </w:t>
      </w:r>
      <w:r w:rsidRPr="007D218A">
        <w:rPr>
          <w:rFonts w:cs="Calibri Light"/>
          <w:sz w:val="22"/>
          <w:szCs w:val="22"/>
        </w:rPr>
        <w:t>el DANE dentro de los primeros días del mes siguiente al mes para el cual se hace el cálculo del</w:t>
      </w:r>
      <w:r w:rsidRPr="007D218A">
        <w:rPr>
          <w:rFonts w:cs="Calibri Light"/>
          <w:spacing w:val="1"/>
          <w:sz w:val="22"/>
          <w:szCs w:val="22"/>
        </w:rPr>
        <w:t xml:space="preserve"> </w:t>
      </w:r>
      <w:r w:rsidRPr="007D218A">
        <w:rPr>
          <w:rFonts w:cs="Calibri Light"/>
          <w:sz w:val="22"/>
          <w:szCs w:val="22"/>
        </w:rPr>
        <w:t>índice.</w:t>
      </w:r>
      <w:r w:rsidRPr="007D218A">
        <w:rPr>
          <w:rFonts w:cs="Calibri Light"/>
          <w:spacing w:val="-13"/>
          <w:sz w:val="22"/>
          <w:szCs w:val="22"/>
        </w:rPr>
        <w:t xml:space="preserve"> </w:t>
      </w:r>
      <w:r w:rsidRPr="007D218A">
        <w:rPr>
          <w:rFonts w:cs="Calibri Light"/>
          <w:sz w:val="22"/>
          <w:szCs w:val="22"/>
        </w:rPr>
        <w:t>Lo</w:t>
      </w:r>
      <w:r w:rsidRPr="007D218A">
        <w:rPr>
          <w:rFonts w:cs="Calibri Light"/>
          <w:spacing w:val="-11"/>
          <w:sz w:val="22"/>
          <w:szCs w:val="22"/>
        </w:rPr>
        <w:t xml:space="preserve"> </w:t>
      </w:r>
      <w:r w:rsidRPr="007D218A">
        <w:rPr>
          <w:rFonts w:cs="Calibri Light"/>
          <w:sz w:val="22"/>
          <w:szCs w:val="22"/>
        </w:rPr>
        <w:t>anterior,</w:t>
      </w:r>
      <w:r w:rsidRPr="007D218A">
        <w:rPr>
          <w:rFonts w:cs="Calibri Light"/>
          <w:spacing w:val="-10"/>
          <w:sz w:val="22"/>
          <w:szCs w:val="22"/>
        </w:rPr>
        <w:t xml:space="preserve"> </w:t>
      </w:r>
      <w:r w:rsidRPr="007D218A">
        <w:rPr>
          <w:rFonts w:cs="Calibri Light"/>
          <w:sz w:val="22"/>
          <w:szCs w:val="22"/>
        </w:rPr>
        <w:t>aplica</w:t>
      </w:r>
      <w:r w:rsidRPr="007D218A">
        <w:rPr>
          <w:rFonts w:cs="Calibri Light"/>
          <w:spacing w:val="-10"/>
          <w:sz w:val="22"/>
          <w:szCs w:val="22"/>
        </w:rPr>
        <w:t xml:space="preserve"> </w:t>
      </w:r>
      <w:r w:rsidRPr="007D218A">
        <w:rPr>
          <w:rFonts w:cs="Calibri Light"/>
          <w:sz w:val="22"/>
          <w:szCs w:val="22"/>
        </w:rPr>
        <w:t>hasta</w:t>
      </w:r>
      <w:r w:rsidRPr="007D218A">
        <w:rPr>
          <w:rFonts w:cs="Calibri Light"/>
          <w:spacing w:val="-12"/>
          <w:sz w:val="22"/>
          <w:szCs w:val="22"/>
        </w:rPr>
        <w:t xml:space="preserve"> </w:t>
      </w:r>
      <w:r w:rsidRPr="007D218A">
        <w:rPr>
          <w:rFonts w:cs="Calibri Light"/>
          <w:sz w:val="22"/>
          <w:szCs w:val="22"/>
        </w:rPr>
        <w:t>que</w:t>
      </w:r>
      <w:r w:rsidRPr="007D218A">
        <w:rPr>
          <w:rFonts w:cs="Calibri Light"/>
          <w:spacing w:val="-13"/>
          <w:sz w:val="22"/>
          <w:szCs w:val="22"/>
        </w:rPr>
        <w:t xml:space="preserve"> </w:t>
      </w:r>
      <w:r w:rsidRPr="007D218A">
        <w:rPr>
          <w:rFonts w:cs="Calibri Light"/>
          <w:sz w:val="22"/>
          <w:szCs w:val="22"/>
        </w:rPr>
        <w:t>la</w:t>
      </w:r>
      <w:r w:rsidRPr="007D218A">
        <w:rPr>
          <w:rFonts w:cs="Calibri Light"/>
          <w:spacing w:val="-13"/>
          <w:sz w:val="22"/>
          <w:szCs w:val="22"/>
        </w:rPr>
        <w:t xml:space="preserve"> </w:t>
      </w:r>
      <w:r w:rsidRPr="007D218A">
        <w:rPr>
          <w:rFonts w:cs="Calibri Light"/>
          <w:sz w:val="22"/>
          <w:szCs w:val="22"/>
        </w:rPr>
        <w:t>CREG</w:t>
      </w:r>
      <w:r w:rsidRPr="007D218A">
        <w:rPr>
          <w:rFonts w:cs="Calibri Light"/>
          <w:spacing w:val="-11"/>
          <w:sz w:val="22"/>
          <w:szCs w:val="22"/>
        </w:rPr>
        <w:t xml:space="preserve"> </w:t>
      </w:r>
      <w:r w:rsidRPr="007D218A">
        <w:rPr>
          <w:rFonts w:cs="Calibri Light"/>
          <w:sz w:val="22"/>
          <w:szCs w:val="22"/>
        </w:rPr>
        <w:t>expida</w:t>
      </w:r>
      <w:r w:rsidRPr="007D218A">
        <w:rPr>
          <w:rFonts w:cs="Calibri Light"/>
          <w:spacing w:val="-11"/>
          <w:sz w:val="22"/>
          <w:szCs w:val="22"/>
        </w:rPr>
        <w:t xml:space="preserve"> </w:t>
      </w:r>
      <w:r w:rsidRPr="007D218A">
        <w:rPr>
          <w:rFonts w:cs="Calibri Light"/>
          <w:sz w:val="22"/>
          <w:szCs w:val="22"/>
        </w:rPr>
        <w:t>regulación</w:t>
      </w:r>
      <w:r w:rsidRPr="007D218A">
        <w:rPr>
          <w:rFonts w:cs="Calibri Light"/>
          <w:spacing w:val="-11"/>
          <w:sz w:val="22"/>
          <w:szCs w:val="22"/>
        </w:rPr>
        <w:t xml:space="preserve"> </w:t>
      </w:r>
      <w:r w:rsidRPr="007D218A">
        <w:rPr>
          <w:rFonts w:cs="Calibri Light"/>
          <w:sz w:val="22"/>
          <w:szCs w:val="22"/>
        </w:rPr>
        <w:t>con</w:t>
      </w:r>
      <w:r w:rsidRPr="007D218A">
        <w:rPr>
          <w:rFonts w:cs="Calibri Light"/>
          <w:spacing w:val="-11"/>
          <w:sz w:val="22"/>
          <w:szCs w:val="22"/>
        </w:rPr>
        <w:t xml:space="preserve"> </w:t>
      </w:r>
      <w:r w:rsidRPr="007D218A">
        <w:rPr>
          <w:rFonts w:cs="Calibri Light"/>
          <w:sz w:val="22"/>
          <w:szCs w:val="22"/>
        </w:rPr>
        <w:t>nuevas</w:t>
      </w:r>
      <w:r w:rsidRPr="007D218A">
        <w:rPr>
          <w:rFonts w:cs="Calibri Light"/>
          <w:spacing w:val="-11"/>
          <w:sz w:val="22"/>
          <w:szCs w:val="22"/>
        </w:rPr>
        <w:t xml:space="preserve"> </w:t>
      </w:r>
      <w:r w:rsidRPr="007D218A">
        <w:rPr>
          <w:rFonts w:cs="Calibri Light"/>
          <w:sz w:val="22"/>
          <w:szCs w:val="22"/>
        </w:rPr>
        <w:t>disposiciones,</w:t>
      </w:r>
      <w:r w:rsidRPr="007D218A">
        <w:rPr>
          <w:rFonts w:cs="Calibri Light"/>
          <w:spacing w:val="-13"/>
          <w:sz w:val="22"/>
          <w:szCs w:val="22"/>
        </w:rPr>
        <w:t xml:space="preserve"> </w:t>
      </w:r>
      <w:r w:rsidRPr="007D218A">
        <w:rPr>
          <w:rFonts w:cs="Calibri Light"/>
          <w:sz w:val="22"/>
          <w:szCs w:val="22"/>
        </w:rPr>
        <w:t>las</w:t>
      </w:r>
      <w:r w:rsidRPr="007D218A">
        <w:rPr>
          <w:rFonts w:cs="Calibri Light"/>
          <w:spacing w:val="-12"/>
          <w:sz w:val="22"/>
          <w:szCs w:val="22"/>
        </w:rPr>
        <w:t xml:space="preserve"> </w:t>
      </w:r>
      <w:r w:rsidRPr="007D218A">
        <w:rPr>
          <w:rFonts w:cs="Calibri Light"/>
          <w:sz w:val="22"/>
          <w:szCs w:val="22"/>
        </w:rPr>
        <w:t>cuales</w:t>
      </w:r>
      <w:r w:rsidRPr="007D218A">
        <w:rPr>
          <w:rFonts w:cs="Calibri Light"/>
          <w:spacing w:val="-53"/>
          <w:sz w:val="22"/>
          <w:szCs w:val="22"/>
        </w:rPr>
        <w:t xml:space="preserve">        </w:t>
      </w:r>
      <w:r w:rsidRPr="007D218A">
        <w:rPr>
          <w:rFonts w:cs="Calibri Light"/>
          <w:sz w:val="22"/>
          <w:szCs w:val="22"/>
        </w:rPr>
        <w:t>deberán</w:t>
      </w:r>
      <w:r w:rsidRPr="007D218A">
        <w:rPr>
          <w:rFonts w:cs="Calibri Light"/>
          <w:spacing w:val="-2"/>
          <w:sz w:val="22"/>
          <w:szCs w:val="22"/>
        </w:rPr>
        <w:t xml:space="preserve"> </w:t>
      </w:r>
      <w:r w:rsidRPr="007D218A">
        <w:rPr>
          <w:rFonts w:cs="Calibri Light"/>
          <w:sz w:val="22"/>
          <w:szCs w:val="22"/>
        </w:rPr>
        <w:t>adherirse</w:t>
      </w:r>
      <w:r w:rsidRPr="007D218A">
        <w:rPr>
          <w:rFonts w:cs="Calibri Light"/>
          <w:spacing w:val="-1"/>
          <w:sz w:val="22"/>
          <w:szCs w:val="22"/>
        </w:rPr>
        <w:t xml:space="preserve"> </w:t>
      </w:r>
      <w:r w:rsidRPr="007D218A">
        <w:rPr>
          <w:rFonts w:cs="Calibri Light"/>
          <w:sz w:val="22"/>
          <w:szCs w:val="22"/>
        </w:rPr>
        <w:t>a</w:t>
      </w:r>
      <w:r w:rsidRPr="007D218A">
        <w:rPr>
          <w:rFonts w:cs="Calibri Light"/>
          <w:spacing w:val="1"/>
          <w:sz w:val="22"/>
          <w:szCs w:val="22"/>
        </w:rPr>
        <w:t xml:space="preserve"> </w:t>
      </w:r>
      <w:r w:rsidRPr="007D218A">
        <w:rPr>
          <w:rFonts w:cs="Calibri Light"/>
          <w:sz w:val="22"/>
          <w:szCs w:val="22"/>
        </w:rPr>
        <w:t>las</w:t>
      </w:r>
      <w:r w:rsidRPr="007D218A">
        <w:rPr>
          <w:rFonts w:cs="Calibri Light"/>
          <w:spacing w:val="-1"/>
          <w:sz w:val="22"/>
          <w:szCs w:val="22"/>
        </w:rPr>
        <w:t xml:space="preserve"> </w:t>
      </w:r>
      <w:r w:rsidRPr="007D218A">
        <w:rPr>
          <w:rFonts w:cs="Calibri Light"/>
          <w:sz w:val="22"/>
          <w:szCs w:val="22"/>
        </w:rPr>
        <w:t>condiciones</w:t>
      </w:r>
      <w:r w:rsidRPr="007D218A">
        <w:rPr>
          <w:rFonts w:cs="Calibri Light"/>
          <w:spacing w:val="2"/>
          <w:sz w:val="22"/>
          <w:szCs w:val="22"/>
        </w:rPr>
        <w:t xml:space="preserve"> </w:t>
      </w:r>
      <w:r w:rsidRPr="007D218A">
        <w:rPr>
          <w:rFonts w:cs="Calibri Light"/>
          <w:sz w:val="22"/>
          <w:szCs w:val="22"/>
        </w:rPr>
        <w:t>pactadas en la Oferta Comercial.</w:t>
      </w:r>
    </w:p>
    <w:p w14:paraId="1BA7073A"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u w:val="single"/>
        </w:rPr>
        <w:t>CLÁUSULA CUARTA. FECHA DE INICIO DE LA RELACIÓN JURÍDICA DERIVADA DE LA OFERTA MERCANTIL Y TÉRMINO DE DURACIÓN:</w:t>
      </w:r>
      <w:r w:rsidRPr="007D218A">
        <w:rPr>
          <w:rFonts w:cs="Calibri Light"/>
          <w:color w:val="000000" w:themeColor="text1"/>
          <w:sz w:val="22"/>
          <w:szCs w:val="22"/>
        </w:rPr>
        <w:t xml:space="preserve"> El negocio jurídico derivado de la aceptación de la presente Oferta Comercial iniciará desde la fecha de registro ante el mercado mayorista y hasta la fecha de suscripción del acta de liquidación.</w:t>
      </w:r>
    </w:p>
    <w:p w14:paraId="5DCC8281"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El suministro de la energía iniciará desde el </w:t>
      </w:r>
      <w:r w:rsidRPr="007D218A">
        <w:rPr>
          <w:rFonts w:cs="Calibri Light"/>
          <w:color w:val="000000"/>
          <w:sz w:val="22"/>
          <w:szCs w:val="22"/>
        </w:rPr>
        <w:t>01</w:t>
      </w:r>
      <w:r w:rsidRPr="007D218A">
        <w:rPr>
          <w:rFonts w:cs="Calibri Light"/>
          <w:color w:val="000000" w:themeColor="text1"/>
          <w:sz w:val="22"/>
          <w:szCs w:val="22"/>
        </w:rPr>
        <w:t xml:space="preserve"> de </w:t>
      </w:r>
      <w:r w:rsidRPr="007D218A">
        <w:rPr>
          <w:rFonts w:cs="Calibri Light"/>
          <w:color w:val="000000"/>
          <w:sz w:val="22"/>
          <w:szCs w:val="22"/>
        </w:rPr>
        <w:t xml:space="preserve">febrero </w:t>
      </w:r>
      <w:r w:rsidRPr="007D218A">
        <w:rPr>
          <w:rFonts w:cs="Calibri Light"/>
          <w:color w:val="000000" w:themeColor="text1"/>
          <w:sz w:val="22"/>
          <w:szCs w:val="22"/>
        </w:rPr>
        <w:t>de 2026</w:t>
      </w:r>
      <w:r w:rsidRPr="007D218A">
        <w:rPr>
          <w:rFonts w:cs="Calibri Light"/>
          <w:color w:val="000000"/>
          <w:sz w:val="22"/>
          <w:szCs w:val="22"/>
        </w:rPr>
        <w:t xml:space="preserve"> a las 00:00 horas y termina el</w:t>
      </w:r>
      <w:r w:rsidRPr="007D218A">
        <w:rPr>
          <w:rFonts w:cs="Calibri Light"/>
          <w:color w:val="000000" w:themeColor="text1"/>
          <w:sz w:val="22"/>
          <w:szCs w:val="22"/>
        </w:rPr>
        <w:t xml:space="preserve"> </w:t>
      </w:r>
      <w:r w:rsidRPr="007D218A">
        <w:rPr>
          <w:rFonts w:cs="Calibri Light"/>
          <w:color w:val="000000"/>
          <w:sz w:val="22"/>
          <w:szCs w:val="22"/>
        </w:rPr>
        <w:t>30</w:t>
      </w:r>
      <w:r w:rsidRPr="007D218A">
        <w:rPr>
          <w:rFonts w:cs="Calibri Light"/>
          <w:color w:val="000000" w:themeColor="text1"/>
          <w:sz w:val="22"/>
          <w:szCs w:val="22"/>
        </w:rPr>
        <w:t xml:space="preserve"> de junio</w:t>
      </w:r>
      <w:r w:rsidRPr="007D218A">
        <w:rPr>
          <w:rFonts w:cs="Calibri Light"/>
          <w:color w:val="000000"/>
          <w:sz w:val="22"/>
          <w:szCs w:val="22"/>
        </w:rPr>
        <w:t xml:space="preserve"> </w:t>
      </w:r>
      <w:r w:rsidRPr="007D218A">
        <w:rPr>
          <w:rFonts w:cs="Calibri Light"/>
          <w:color w:val="000000" w:themeColor="text1"/>
          <w:sz w:val="22"/>
          <w:szCs w:val="22"/>
        </w:rPr>
        <w:t>de 2026</w:t>
      </w:r>
      <w:r w:rsidRPr="007D218A">
        <w:rPr>
          <w:rFonts w:cs="Calibri Light"/>
          <w:color w:val="000000"/>
          <w:sz w:val="22"/>
          <w:szCs w:val="22"/>
        </w:rPr>
        <w:t xml:space="preserve"> a las 24:00 horas.</w:t>
      </w:r>
    </w:p>
    <w:p w14:paraId="5EDEF48A"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u w:val="single"/>
          <w:lang w:val="es-ES"/>
        </w:rPr>
        <w:t>CLÁUSULA QUINTA. FACTURACIÓN:</w:t>
      </w:r>
      <w:r w:rsidRPr="007D218A">
        <w:rPr>
          <w:rFonts w:cs="Calibri Light"/>
          <w:color w:val="000000" w:themeColor="text1"/>
          <w:sz w:val="22"/>
          <w:szCs w:val="22"/>
          <w:lang w:val="es-ES"/>
        </w:rPr>
        <w:t xml:space="preserve"> La energía eléctrica suministrada será liquidada y facturada por el OFERENTE en forma mensual, de acuerdo con el </w:t>
      </w:r>
      <w:r w:rsidRPr="007D218A">
        <w:rPr>
          <w:rFonts w:cs="Calibri Light"/>
          <w:color w:val="000000" w:themeColor="text1"/>
          <w:sz w:val="22"/>
          <w:szCs w:val="22"/>
          <w:u w:val="single"/>
          <w:lang w:val="es-ES"/>
        </w:rPr>
        <w:t>Anexo No. 1</w:t>
      </w:r>
      <w:r w:rsidRPr="007D218A">
        <w:rPr>
          <w:rFonts w:cs="Calibri Light"/>
          <w:color w:val="000000" w:themeColor="text1"/>
          <w:sz w:val="22"/>
          <w:szCs w:val="22"/>
          <w:lang w:val="es-ES"/>
        </w:rPr>
        <w:t xml:space="preserve"> </w:t>
      </w:r>
      <w:r w:rsidRPr="007D218A">
        <w:rPr>
          <w:rFonts w:cs="Calibri Light"/>
          <w:i/>
          <w:color w:val="000000" w:themeColor="text1"/>
          <w:sz w:val="22"/>
          <w:szCs w:val="22"/>
          <w:lang w:val="es-ES"/>
        </w:rPr>
        <w:t xml:space="preserve">Curva de energía </w:t>
      </w:r>
      <w:r w:rsidRPr="007D218A">
        <w:rPr>
          <w:rFonts w:cs="Calibri Light"/>
          <w:color w:val="000000" w:themeColor="text1"/>
          <w:sz w:val="22"/>
          <w:szCs w:val="22"/>
          <w:lang w:val="es-ES"/>
        </w:rPr>
        <w:t xml:space="preserve">y el </w:t>
      </w:r>
      <w:r w:rsidRPr="007D218A">
        <w:rPr>
          <w:rFonts w:cs="Calibri Light"/>
          <w:color w:val="000000" w:themeColor="text1"/>
          <w:sz w:val="22"/>
          <w:szCs w:val="22"/>
          <w:u w:val="single"/>
          <w:lang w:val="es-ES"/>
        </w:rPr>
        <w:t>Anexo No. 2</w:t>
      </w:r>
      <w:r w:rsidRPr="007D218A">
        <w:rPr>
          <w:rFonts w:cs="Calibri Light"/>
          <w:color w:val="000000" w:themeColor="text1"/>
          <w:sz w:val="22"/>
          <w:szCs w:val="22"/>
          <w:lang w:val="es-ES"/>
        </w:rPr>
        <w:t xml:space="preserve"> </w:t>
      </w:r>
      <w:r w:rsidRPr="007D218A">
        <w:rPr>
          <w:rFonts w:cs="Calibri Light"/>
          <w:i/>
          <w:color w:val="000000" w:themeColor="text1"/>
          <w:sz w:val="22"/>
          <w:szCs w:val="22"/>
          <w:lang w:val="es-ES"/>
        </w:rPr>
        <w:t>Precio y cantidades de energía</w:t>
      </w:r>
      <w:r w:rsidRPr="007D218A">
        <w:rPr>
          <w:rFonts w:cs="Calibri Light"/>
          <w:color w:val="000000" w:themeColor="text1"/>
          <w:sz w:val="22"/>
          <w:szCs w:val="22"/>
          <w:lang w:val="es-ES"/>
        </w:rPr>
        <w:t xml:space="preserve"> de la presente Oferta Mercantil. Para cobrar el valor de la energía suministrada, el OFERENTE deberá presentar la factura dentro de los primeros doce (12) días hábiles</w:t>
      </w:r>
      <w:r w:rsidRPr="007D218A">
        <w:rPr>
          <w:rFonts w:cs="Calibri Light"/>
          <w:color w:val="FF0000"/>
          <w:sz w:val="22"/>
          <w:szCs w:val="22"/>
          <w:lang w:val="es-ES"/>
        </w:rPr>
        <w:t xml:space="preserve"> </w:t>
      </w:r>
      <w:r w:rsidRPr="007D218A">
        <w:rPr>
          <w:rFonts w:cs="Calibri Light"/>
          <w:color w:val="000000" w:themeColor="text1"/>
          <w:sz w:val="22"/>
          <w:szCs w:val="22"/>
          <w:lang w:val="es-ES"/>
        </w:rPr>
        <w:t>siguientes al respectivo mes de suministro.</w:t>
      </w:r>
    </w:p>
    <w:p w14:paraId="1744D6F9"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lang w:val="es-ES"/>
        </w:rPr>
        <w:t xml:space="preserve">PARÁGRAFO PRIMERO: FACTURACIÓN ELECTRÓNICA:  RUITOQUE autorizará al OFERENTE para que le envíe la factura al correo electrónico para facturación electrónica </w:t>
      </w:r>
      <w:hyperlink r:id="rId8" w:history="1">
        <w:r w:rsidRPr="007D218A">
          <w:rPr>
            <w:rStyle w:val="Hipervnculo"/>
            <w:rFonts w:cs="Calibri Light"/>
            <w:sz w:val="22"/>
            <w:szCs w:val="22"/>
            <w:lang w:val="es-ES"/>
          </w:rPr>
          <w:t>facturacion@ruitoqueenergia.com</w:t>
        </w:r>
      </w:hyperlink>
      <w:r w:rsidRPr="007D218A">
        <w:rPr>
          <w:rFonts w:cs="Calibri Light"/>
          <w:color w:val="000000" w:themeColor="text1"/>
          <w:sz w:val="22"/>
          <w:szCs w:val="22"/>
          <w:lang w:val="es-ES"/>
        </w:rPr>
        <w:t xml:space="preserve"> siendo </w:t>
      </w:r>
      <w:r w:rsidRPr="007D218A">
        <w:rPr>
          <w:rFonts w:cs="Calibri Light"/>
          <w:color w:val="000000" w:themeColor="text1"/>
          <w:sz w:val="22"/>
          <w:szCs w:val="22"/>
          <w:lang w:val="es-ES"/>
        </w:rPr>
        <w:lastRenderedPageBreak/>
        <w:t>válida como fecha de recepción de la factura la fecha en que la factura electrónica sea recibida en el correo electrónico destinado para ello. Cuando no se envíe la factura dentro del plazo estipulado, por cada día de retardo con respecto a dicho plazo y hasta la fecha de envío de la factura por correo electrónico, se desplazará un día el vencimiento del plazo para el pago. Las facturas electrónicas deberán estar debidamente diligenciadas de conformidad con lo dispuesto en los Decretos 2242 de 2015, 1625 de 2016 y las demás normas que los modifiquen, adicionen, aclaren o sustituyan.</w:t>
      </w:r>
    </w:p>
    <w:p w14:paraId="46F7C0BC" w14:textId="77777777" w:rsidR="00C379DF" w:rsidRPr="007D218A" w:rsidRDefault="00C379DF" w:rsidP="00C379DF">
      <w:pPr>
        <w:spacing w:line="240" w:lineRule="auto"/>
        <w:jc w:val="both"/>
        <w:rPr>
          <w:rFonts w:cs="Calibri Light"/>
          <w:color w:val="000000" w:themeColor="text1"/>
          <w:sz w:val="22"/>
          <w:szCs w:val="22"/>
        </w:rPr>
      </w:pPr>
    </w:p>
    <w:p w14:paraId="29A9C191" w14:textId="77777777" w:rsidR="00C379DF" w:rsidRPr="007D218A" w:rsidRDefault="00C379DF" w:rsidP="00C379DF">
      <w:pPr>
        <w:pStyle w:val="Prrafodelista"/>
        <w:numPr>
          <w:ilvl w:val="0"/>
          <w:numId w:val="17"/>
        </w:numPr>
        <w:spacing w:after="0" w:line="240" w:lineRule="auto"/>
        <w:rPr>
          <w:rFonts w:cs="Calibri Light"/>
          <w:color w:val="000000" w:themeColor="text1"/>
        </w:rPr>
      </w:pPr>
      <w:r w:rsidRPr="007D218A">
        <w:rPr>
          <w:rFonts w:cs="Calibri Light"/>
          <w:color w:val="000000" w:themeColor="text1"/>
        </w:rPr>
        <w:t xml:space="preserve">CONTENIDO DE LA FACTURA: Toda factura deberá contener como mínimo: </w:t>
      </w:r>
    </w:p>
    <w:p w14:paraId="7073A646" w14:textId="77777777" w:rsidR="00C379DF" w:rsidRPr="007D218A" w:rsidRDefault="00C379DF" w:rsidP="00C379DF">
      <w:pPr>
        <w:numPr>
          <w:ilvl w:val="0"/>
          <w:numId w:val="4"/>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Fecha de elaboración y fecha de vencimiento.</w:t>
      </w:r>
    </w:p>
    <w:p w14:paraId="1FBEBA07" w14:textId="77777777" w:rsidR="00C379DF" w:rsidRPr="007D218A" w:rsidRDefault="00C379DF" w:rsidP="00C379DF">
      <w:pPr>
        <w:numPr>
          <w:ilvl w:val="0"/>
          <w:numId w:val="4"/>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Periodo de consumo.</w:t>
      </w:r>
    </w:p>
    <w:p w14:paraId="72F355EA" w14:textId="77777777" w:rsidR="00C379DF" w:rsidRPr="007D218A" w:rsidRDefault="00C379DF" w:rsidP="00C379DF">
      <w:pPr>
        <w:numPr>
          <w:ilvl w:val="0"/>
          <w:numId w:val="4"/>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Cantidad de energía eléctrica contratada para el mes respectivo, expresada en kilovatios hora (kWh).</w:t>
      </w:r>
    </w:p>
    <w:p w14:paraId="7C33D4C3" w14:textId="77777777" w:rsidR="00C379DF" w:rsidRPr="007D218A" w:rsidRDefault="00C379DF" w:rsidP="00C379DF">
      <w:pPr>
        <w:numPr>
          <w:ilvl w:val="0"/>
          <w:numId w:val="4"/>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Precio de la energía eléctrica correspondiente al mes de facturación, que se redondeará a dos (02) cifras decimales, expresado en pesos colombianos por kilovatio hora ($/kWh).</w:t>
      </w:r>
    </w:p>
    <w:p w14:paraId="6B762643" w14:textId="77777777" w:rsidR="00C379DF" w:rsidRPr="007D218A" w:rsidRDefault="00C379DF" w:rsidP="00C379DF">
      <w:pPr>
        <w:numPr>
          <w:ilvl w:val="0"/>
          <w:numId w:val="4"/>
        </w:numPr>
        <w:spacing w:after="0" w:line="240" w:lineRule="auto"/>
        <w:ind w:right="57"/>
        <w:contextualSpacing/>
        <w:jc w:val="both"/>
        <w:rPr>
          <w:rFonts w:eastAsia="Verdana" w:cs="Calibri Light"/>
          <w:color w:val="000000" w:themeColor="text1"/>
          <w:sz w:val="22"/>
          <w:szCs w:val="22"/>
          <w:lang w:val="es-ES"/>
        </w:rPr>
      </w:pPr>
      <w:proofErr w:type="gramStart"/>
      <w:r w:rsidRPr="007D218A">
        <w:rPr>
          <w:rFonts w:eastAsia="Verdana" w:cs="Calibri Light"/>
          <w:color w:val="000000" w:themeColor="text1"/>
          <w:sz w:val="22"/>
          <w:szCs w:val="22"/>
          <w:lang w:val="es-ES"/>
        </w:rPr>
        <w:t>Cantidad total a cancelar</w:t>
      </w:r>
      <w:proofErr w:type="gramEnd"/>
      <w:r w:rsidRPr="007D218A">
        <w:rPr>
          <w:rFonts w:eastAsia="Verdana" w:cs="Calibri Light"/>
          <w:color w:val="000000" w:themeColor="text1"/>
          <w:sz w:val="22"/>
          <w:szCs w:val="22"/>
          <w:lang w:val="es-ES"/>
        </w:rPr>
        <w:t xml:space="preserve"> por RUITOQUE, expresada en pesos colombianos del mes facturado, valor resultante de la multiplicación de la cantidad de energía suministrada en el mes facturado con el precio establecido para este mes en el </w:t>
      </w:r>
      <w:r w:rsidRPr="007D218A">
        <w:rPr>
          <w:rFonts w:eastAsia="Verdana" w:cs="Calibri Light"/>
          <w:color w:val="000000" w:themeColor="text1"/>
          <w:sz w:val="22"/>
          <w:szCs w:val="22"/>
          <w:u w:val="single"/>
          <w:lang w:val="es-ES"/>
        </w:rPr>
        <w:t>Anexo No. 2</w:t>
      </w:r>
      <w:r w:rsidRPr="007D218A">
        <w:rPr>
          <w:rFonts w:eastAsia="Verdana" w:cs="Calibri Light"/>
          <w:color w:val="000000" w:themeColor="text1"/>
          <w:sz w:val="22"/>
          <w:szCs w:val="22"/>
          <w:lang w:val="es-ES"/>
        </w:rPr>
        <w:t xml:space="preserve"> </w:t>
      </w:r>
      <w:r w:rsidRPr="007D218A">
        <w:rPr>
          <w:rFonts w:eastAsia="Verdana" w:cs="Calibri Light"/>
          <w:i/>
          <w:color w:val="000000" w:themeColor="text1"/>
          <w:sz w:val="22"/>
          <w:szCs w:val="22"/>
          <w:lang w:val="es-ES"/>
        </w:rPr>
        <w:t>Precio y cantidades de energía</w:t>
      </w:r>
      <w:r w:rsidRPr="007D218A">
        <w:rPr>
          <w:rFonts w:eastAsia="Verdana" w:cs="Calibri Light"/>
          <w:color w:val="000000" w:themeColor="text1"/>
          <w:sz w:val="22"/>
          <w:szCs w:val="22"/>
          <w:lang w:val="es-ES"/>
        </w:rPr>
        <w:t>.</w:t>
      </w:r>
    </w:p>
    <w:p w14:paraId="2EA6C80F" w14:textId="126CAB2E" w:rsidR="00C379DF" w:rsidRPr="007D218A" w:rsidRDefault="00C379DF" w:rsidP="00C379DF">
      <w:pPr>
        <w:numPr>
          <w:ilvl w:val="0"/>
          <w:numId w:val="4"/>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Los demás requisitos exigidos legalmente para las facturas comerciales.</w:t>
      </w:r>
    </w:p>
    <w:p w14:paraId="36CDE705" w14:textId="77777777" w:rsidR="007E6A56" w:rsidRDefault="007E6A56" w:rsidP="00C379DF">
      <w:pPr>
        <w:spacing w:line="240" w:lineRule="auto"/>
        <w:jc w:val="both"/>
        <w:rPr>
          <w:rFonts w:cs="Calibri Light"/>
          <w:color w:val="000000" w:themeColor="text1"/>
          <w:sz w:val="22"/>
          <w:szCs w:val="22"/>
        </w:rPr>
      </w:pPr>
    </w:p>
    <w:p w14:paraId="26E810F0" w14:textId="2269256F"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PARÁGRAFO SEGUNDO: FACTURACIÓN Y NOTAS DE AJUSTE: La información que se utilizará para la facturación es la suministrada por el ASIC en la versión de facturación (TXF). Si se presentan reliquidaciones a la versión de facturación (TXF) y estas tengan efecto sobre los valores facturados previamente, el OFERENTE realizará la liquidación real de la energía y procederá a elaborar una nota de ajuste. Cuando exista diferencia entre el valor facturado y el real, el OFERENTE deberá elaborar una nota crédito o débito por la diferencia a que haya lugar así:</w:t>
      </w:r>
    </w:p>
    <w:p w14:paraId="079E4035" w14:textId="77777777" w:rsidR="00C379DF" w:rsidRPr="007D218A" w:rsidRDefault="00C379DF" w:rsidP="00C379DF">
      <w:pPr>
        <w:pStyle w:val="Prrafodelista"/>
        <w:numPr>
          <w:ilvl w:val="0"/>
          <w:numId w:val="19"/>
        </w:numPr>
        <w:spacing w:after="0" w:line="240" w:lineRule="auto"/>
        <w:rPr>
          <w:rFonts w:cs="Calibri Light"/>
          <w:color w:val="000000" w:themeColor="text1"/>
        </w:rPr>
      </w:pPr>
      <w:r w:rsidRPr="007D218A">
        <w:rPr>
          <w:rFonts w:cs="Calibri Light"/>
          <w:color w:val="000000" w:themeColor="text1"/>
        </w:rPr>
        <w:t>Cuando el valor facturado sea superior al suministro, el OFERENTE deberá elaborar una Nota Crédito a favor de RUITOQUE por la diferencia resultante.</w:t>
      </w:r>
    </w:p>
    <w:p w14:paraId="5D11D9A4" w14:textId="77777777" w:rsidR="00C379DF" w:rsidRPr="007D218A" w:rsidRDefault="00C379DF" w:rsidP="00C379DF">
      <w:pPr>
        <w:pStyle w:val="Prrafodelista"/>
        <w:numPr>
          <w:ilvl w:val="0"/>
          <w:numId w:val="19"/>
        </w:numPr>
        <w:spacing w:after="0" w:line="240" w:lineRule="auto"/>
        <w:rPr>
          <w:rFonts w:cs="Calibri Light"/>
          <w:color w:val="000000" w:themeColor="text1"/>
        </w:rPr>
      </w:pPr>
      <w:r w:rsidRPr="007D218A">
        <w:rPr>
          <w:rFonts w:cs="Calibri Light"/>
          <w:color w:val="000000" w:themeColor="text1"/>
        </w:rPr>
        <w:t>Cuando el valor facturado sea inferior al suministro, el OFERENTE deberá elaborar una Nota Débito a cargo de RUITOQUE por la diferencia resultante.</w:t>
      </w:r>
    </w:p>
    <w:p w14:paraId="10D73EC0" w14:textId="77777777" w:rsidR="00C379DF" w:rsidRPr="007D218A" w:rsidRDefault="00C379DF" w:rsidP="00C379DF">
      <w:pPr>
        <w:spacing w:line="240" w:lineRule="auto"/>
        <w:ind w:left="720" w:right="57"/>
        <w:contextualSpacing/>
        <w:jc w:val="both"/>
        <w:rPr>
          <w:rFonts w:eastAsia="Verdana" w:cs="Calibri Light"/>
          <w:color w:val="000000" w:themeColor="text1"/>
          <w:sz w:val="22"/>
          <w:szCs w:val="22"/>
        </w:rPr>
      </w:pPr>
    </w:p>
    <w:p w14:paraId="2C8EFAE2"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EL OFERENTE enviará la nota débito o crédito o, en su defecto aplicará el ajuste a favor o en contra de RUITOQUE en la facturación del mes siguiente a la publicación del ajuste por parte del ASIC. El vencimiento de las Notas de Ajuste tendrá el siguiente tratamiento:</w:t>
      </w:r>
    </w:p>
    <w:p w14:paraId="76DAC5C0" w14:textId="77777777" w:rsidR="00C379DF" w:rsidRPr="007D218A" w:rsidRDefault="00C379DF" w:rsidP="00C379DF">
      <w:pPr>
        <w:numPr>
          <w:ilvl w:val="0"/>
          <w:numId w:val="6"/>
        </w:numPr>
        <w:spacing w:after="0" w:line="240" w:lineRule="auto"/>
        <w:ind w:right="57"/>
        <w:contextualSpacing/>
        <w:jc w:val="both"/>
        <w:rPr>
          <w:rFonts w:eastAsia="Verdana" w:cs="Calibri Light"/>
          <w:color w:val="000000" w:themeColor="text1"/>
          <w:sz w:val="22"/>
          <w:szCs w:val="22"/>
          <w:lang w:val="es-ES"/>
        </w:rPr>
      </w:pPr>
      <w:r w:rsidRPr="007D218A">
        <w:rPr>
          <w:rFonts w:eastAsia="Verdana" w:cs="Calibri Light"/>
          <w:color w:val="000000" w:themeColor="text1"/>
          <w:sz w:val="22"/>
          <w:szCs w:val="22"/>
          <w:lang w:val="es-ES"/>
        </w:rPr>
        <w:t>En caso de que el ajuste diera un saldo a favor del OFERENTE, se elaborará una Nota Débito que se aplicará a la factura que esté más próxima a vencerse. Si el ajuste diera un saldo a favor de RUITOQUE, se hará una nota crédito que se aplicará a la factura que esté más próxima a vencerse. En caso de que no se pueda aplicar la Nota Crédito o Nota Débito, debido a que no exista ninguna factura pendiente de pago, el OFERENTE o RUITOQUE, según sea el caso, girará a la contraparte el valor a reconocer, dentro de los treinta (30) días calendario siguientes. Si pasado este término, sin que el OFERENTE o RUITOQUE, según sea el caso, haya consignado el valor correspondiente, se cobrarán intereses por cada mes o fracción, a la tasa máxima de interés moratorio permitido por la ley, para el mes respectivo. Lo anterior se aplicará desde el vencimiento de los treinta (30) días calendario hasta la fecha de pago efectiva.</w:t>
      </w:r>
    </w:p>
    <w:p w14:paraId="41E15BF9" w14:textId="77777777" w:rsidR="00C379DF" w:rsidRPr="007D218A" w:rsidRDefault="00C379DF" w:rsidP="00C379DF">
      <w:pPr>
        <w:spacing w:line="240" w:lineRule="auto"/>
        <w:ind w:left="720" w:right="57"/>
        <w:contextualSpacing/>
        <w:jc w:val="both"/>
        <w:rPr>
          <w:rFonts w:eastAsia="Verdana" w:cs="Calibri Light"/>
          <w:color w:val="000000" w:themeColor="text1"/>
          <w:sz w:val="22"/>
          <w:szCs w:val="22"/>
        </w:rPr>
      </w:pPr>
    </w:p>
    <w:p w14:paraId="7D9237CB" w14:textId="77777777" w:rsidR="00C379DF" w:rsidRDefault="00C379DF" w:rsidP="00C379DF">
      <w:pPr>
        <w:numPr>
          <w:ilvl w:val="0"/>
          <w:numId w:val="6"/>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lastRenderedPageBreak/>
        <w:t>En ningún caso la fecha de vencimiento de las notas de ajuste podrá ser anterior al vencimiento de la factura que modifica.</w:t>
      </w:r>
    </w:p>
    <w:p w14:paraId="12532F42" w14:textId="77777777" w:rsidR="007E6A56" w:rsidRDefault="007E6A56" w:rsidP="007E6A56">
      <w:pPr>
        <w:pStyle w:val="Prrafodelista"/>
        <w:rPr>
          <w:rFonts w:cs="Calibri Light"/>
          <w:color w:val="000000" w:themeColor="text1"/>
        </w:rPr>
      </w:pPr>
    </w:p>
    <w:p w14:paraId="00245FE3" w14:textId="76D88B62"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En el caso del vencimiento de las Notas de Ajuste, el OFERENTE, para el caso de nota crédito, o RUITOQUE para el caso de </w:t>
      </w:r>
      <w:r w:rsidRPr="007D218A">
        <w:rPr>
          <w:rFonts w:eastAsia="Verdana" w:cs="Calibri Light"/>
          <w:color w:val="000000" w:themeColor="text1"/>
          <w:sz w:val="22"/>
          <w:szCs w:val="22"/>
        </w:rPr>
        <w:t>Nota Débito</w:t>
      </w:r>
      <w:r w:rsidRPr="007D218A">
        <w:rPr>
          <w:rFonts w:cs="Calibri Light"/>
          <w:color w:val="000000" w:themeColor="text1"/>
          <w:sz w:val="22"/>
          <w:szCs w:val="22"/>
        </w:rPr>
        <w:t>, reconocerá una tasa de actualización equivalente a la Tasa de Depósito a Término Fijo Efectiva Anual (DTF E.A.) o aquella tasa que la sustituya, certificada por la Superintendencia Financiera de Colombia, correspondiente a la última semana del mes anterior a la fecha de elaboración de la nota de ajuste. Esta actualización se aplicará proporcionalmente desde la fecha de vencimiento de la factura que se modifica hasta la fecha de vencimiento estipulada en la nota de ajuste.</w:t>
      </w:r>
    </w:p>
    <w:p w14:paraId="41418A05"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PARÁGRAFO TERCERO: GLOSAS Y REFACTURACIÓN: Dentro de los tres (03) días hábiles siguientes a la fecha de recibo de la factura electrónica en el correo electrónico dispuesto para ello, RUITOQUE podrá hacer glosas a la(s) factura(s) cuando se presenten errores aritméticos, tarifas incorrectas, fechas de vencimiento incorrectas, cobro de conceptos no autorizados, suministros no recibidos o conceptos incorrectos, expresando la razón y el valor de la glosa. La factura en la parte no glosada seguirá su trámite normal de pago, manteniendo vigente su fecha de vencimiento. Cuando se elaboren glosas sobre la factura, el valor glosado no dará lugar a intereses moratorios. Cuando se presenten glosas por diferencias en la aplicación de la regulación vigente, se aplicará el procedimiento para la solución de controversias, establecido en la presente Oferta Mercantil.</w:t>
      </w:r>
    </w:p>
    <w:p w14:paraId="073A8BBE"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lang w:val="es-ES"/>
        </w:rPr>
        <w:t xml:space="preserve">Dentro del mismo plazo antes señalado, RUITOQUE podrá rechazar las facturas cuando se presenten glosas superiores al 50% del valor de la factura o en los casos de tachaduras, enmendaduras, facturas presentadas en fotocopias o inexistencia de documentos soporte. En caso de que el rechazo de la factura sea procedente, el OFERENTE procederá a refacturar con las correcciones solicitadas. </w:t>
      </w:r>
    </w:p>
    <w:p w14:paraId="320D69D6"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lang w:val="es-ES"/>
        </w:rPr>
        <w:t>La nueva factura deberá ser remitida por correo electrónico. El vencimiento de las refacturaciones será dentro de los treinta (30) días calendario siguientes a la fecha de su presentación.</w:t>
      </w:r>
    </w:p>
    <w:p w14:paraId="2B2A266E"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Si RUITOQUE no acepta o no glosa la factura dentro de los tres (03) días hábiles siguientes a la fecha de recibo de la factura electrónica en el correo electrónico dispuesto para ello, se entenderá aceptada de conformidad con lo estipulado en el artículo 86 de la Ley 1676 de 2013, que modifica el inciso 3° del artículo 2 de la Ley 1231 de 2008. </w:t>
      </w:r>
    </w:p>
    <w:p w14:paraId="28052A46"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De proceder la glosa, el OFERENTE deberá elaborar la respectiva nota de ajuste, ya sea débito o crédito.</w:t>
      </w:r>
    </w:p>
    <w:p w14:paraId="76A6761F" w14:textId="77777777" w:rsidR="00C379DF" w:rsidRPr="007D218A" w:rsidRDefault="00C379DF" w:rsidP="00C379DF">
      <w:pPr>
        <w:spacing w:line="240" w:lineRule="auto"/>
        <w:jc w:val="both"/>
        <w:rPr>
          <w:rFonts w:cs="Calibri Light"/>
          <w:color w:val="000000"/>
          <w:sz w:val="22"/>
          <w:szCs w:val="22"/>
        </w:rPr>
      </w:pPr>
      <w:r w:rsidRPr="007D218A">
        <w:rPr>
          <w:rFonts w:cs="Calibri Light"/>
          <w:color w:val="000000" w:themeColor="text1"/>
          <w:sz w:val="22"/>
          <w:szCs w:val="22"/>
          <w:u w:val="single"/>
        </w:rPr>
        <w:t xml:space="preserve">CLÁUSULA SEXTA. FORMA DE PAGO: </w:t>
      </w:r>
      <w:r w:rsidRPr="007D218A">
        <w:rPr>
          <w:rFonts w:cs="Calibri Light"/>
          <w:color w:val="000000" w:themeColor="text1"/>
          <w:sz w:val="22"/>
          <w:szCs w:val="22"/>
        </w:rPr>
        <w:t>RUITOQUE pagará la factura a los treinta (30) días calendario siguientes al último día del mes de suministro</w:t>
      </w:r>
      <w:r w:rsidRPr="007D218A">
        <w:rPr>
          <w:rFonts w:cs="Calibri Light"/>
          <w:color w:val="000000"/>
          <w:sz w:val="22"/>
          <w:szCs w:val="22"/>
        </w:rPr>
        <w:t xml:space="preserve"> en la siguiente cuenta:</w:t>
      </w:r>
      <w:r w:rsidRPr="007D218A">
        <w:rPr>
          <w:rFonts w:cs="Calibri Light"/>
          <w:color w:val="000000"/>
          <w:sz w:val="22"/>
          <w:szCs w:val="22"/>
          <w:highlight w:val="yellow"/>
        </w:rPr>
        <w:t xml:space="preserve"> [incluir el nombre de Entidad Financiera]</w:t>
      </w:r>
      <w:r w:rsidRPr="007D218A">
        <w:rPr>
          <w:rFonts w:cs="Calibri Light"/>
          <w:color w:val="000000"/>
          <w:sz w:val="22"/>
          <w:szCs w:val="22"/>
        </w:rPr>
        <w:t xml:space="preserve">, Tipo de Cuenta </w:t>
      </w:r>
      <w:r w:rsidRPr="007D218A">
        <w:rPr>
          <w:rFonts w:cs="Calibri Light"/>
          <w:color w:val="000000"/>
          <w:sz w:val="22"/>
          <w:szCs w:val="22"/>
          <w:highlight w:val="yellow"/>
        </w:rPr>
        <w:t>[…]</w:t>
      </w:r>
      <w:r w:rsidRPr="007D218A">
        <w:rPr>
          <w:rFonts w:cs="Calibri Light"/>
          <w:color w:val="000000"/>
          <w:sz w:val="22"/>
          <w:szCs w:val="22"/>
        </w:rPr>
        <w:t xml:space="preserve">, No. </w:t>
      </w:r>
      <w:r w:rsidRPr="007D218A">
        <w:rPr>
          <w:rFonts w:cs="Calibri Light"/>
          <w:color w:val="000000"/>
          <w:sz w:val="22"/>
          <w:szCs w:val="22"/>
          <w:highlight w:val="yellow"/>
        </w:rPr>
        <w:t>[incluir el numero de la cuenta].</w:t>
      </w:r>
      <w:r w:rsidRPr="007D218A">
        <w:rPr>
          <w:rFonts w:cs="Calibri Light"/>
          <w:color w:val="000000"/>
          <w:sz w:val="22"/>
          <w:szCs w:val="22"/>
        </w:rPr>
        <w:t xml:space="preserve"> La cuenta bancaria podrá ser actualizada durante la vigencia de la </w:t>
      </w:r>
      <w:r w:rsidRPr="007D218A">
        <w:rPr>
          <w:rFonts w:cs="Calibri Light"/>
          <w:sz w:val="22"/>
          <w:szCs w:val="22"/>
        </w:rPr>
        <w:t>relación jurídica derivada de la presente Oferta Mercantil</w:t>
      </w:r>
      <w:r w:rsidRPr="007D218A">
        <w:rPr>
          <w:rFonts w:cs="Calibri Light"/>
          <w:color w:val="000000"/>
          <w:sz w:val="22"/>
          <w:szCs w:val="22"/>
        </w:rPr>
        <w:t xml:space="preserve">, para lo cual el OFERENTE presentará a RUITOQUE la respectiva solicitud por escrito de actualización de cuenta bancaria de su titularidad, con una antelación no menor a sesenta (60) días calendario a la fecha de pago de la factura aplicable, acompañada de los documentos pertinentes. Los pagos así realizados extinguen las obligaciones de pago a cargo de RUITOQUE. </w:t>
      </w:r>
    </w:p>
    <w:p w14:paraId="25D3899E"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PARÁGRAFO: INTERESES MORATORIOS: En caso de que RUITOQUE no efectúe los pagos al OFERENTE en la fecha de vencimiento, se obliga a reconocerle y pagarle intereses de mora equivalentes a la tasa máxima de interés moratorio permitida por la ley, vigentes durante el periodo de mora. Los atrasos en los pagos, provocados por la no presentación oportuna de las facturas o por errores imputables al OFERENTE en la correspondiente factura y/o demás documentos que se soliciten, no serán imputables a RUITOQUE, ni tampoco </w:t>
      </w:r>
      <w:r w:rsidRPr="007D218A">
        <w:rPr>
          <w:rFonts w:cs="Calibri Light"/>
          <w:color w:val="000000" w:themeColor="text1"/>
          <w:sz w:val="22"/>
          <w:szCs w:val="22"/>
        </w:rPr>
        <w:lastRenderedPageBreak/>
        <w:t>tendrán imputaciones por intereses de mora. El OFERENTE en ningún momento podrá cobrar intereses sobre intereses. Tanto el OFERENTE como RUITOQUE, renuncian expresamente a ser reconvenidos judicialmente o requeridos por escrito para ser constituidos en mora en caso de retardo o incumplimiento de las obligaciones contraídas en virtud de la presente Oferta Mercantil.</w:t>
      </w:r>
    </w:p>
    <w:p w14:paraId="78B4DC6F" w14:textId="77777777" w:rsidR="00C379DF" w:rsidRPr="007D218A" w:rsidRDefault="00C379DF" w:rsidP="00C379DF">
      <w:pPr>
        <w:spacing w:line="240" w:lineRule="auto"/>
        <w:jc w:val="both"/>
        <w:rPr>
          <w:rFonts w:cs="Calibri Light"/>
          <w:color w:val="000000" w:themeColor="text1"/>
          <w:sz w:val="22"/>
          <w:szCs w:val="22"/>
          <w:u w:val="single"/>
        </w:rPr>
      </w:pPr>
      <w:r w:rsidRPr="007D218A">
        <w:rPr>
          <w:rFonts w:cs="Calibri Light"/>
          <w:color w:val="000000" w:themeColor="text1"/>
          <w:sz w:val="22"/>
          <w:szCs w:val="22"/>
          <w:u w:val="single"/>
        </w:rPr>
        <w:t xml:space="preserve">CLÁUSULA SÉPTIMA. GARANTÍAS: </w:t>
      </w:r>
    </w:p>
    <w:p w14:paraId="300FBE9B" w14:textId="77777777" w:rsidR="007E6A56" w:rsidRDefault="00C379DF" w:rsidP="007E6A56">
      <w:pPr>
        <w:pStyle w:val="Default"/>
        <w:jc w:val="both"/>
        <w:rPr>
          <w:rFonts w:ascii="Arial Narrow" w:hAnsi="Arial Narrow" w:cs="Calibri Light"/>
          <w:color w:val="000000" w:themeColor="text1"/>
          <w:sz w:val="22"/>
          <w:szCs w:val="22"/>
        </w:rPr>
      </w:pPr>
      <w:r w:rsidRPr="007D218A">
        <w:rPr>
          <w:rFonts w:ascii="Arial Narrow" w:hAnsi="Arial Narrow" w:cs="Calibri Light"/>
          <w:sz w:val="22"/>
          <w:szCs w:val="22"/>
        </w:rPr>
        <w:t>Pagaré en blanco:</w:t>
      </w:r>
      <w:r w:rsidRPr="007D218A">
        <w:rPr>
          <w:rFonts w:ascii="Arial Narrow" w:hAnsi="Arial Narrow" w:cs="Calibri Light"/>
          <w:color w:val="000000" w:themeColor="text1"/>
          <w:sz w:val="22"/>
          <w:szCs w:val="22"/>
        </w:rPr>
        <w:t xml:space="preserve"> Con la finalidad de garantizar el cumplimiento de todas las obligaciones que surjan de la presente Oferta Mercantil aceptada, tanto el OFERENTE, como RUITOQUE suscribirán y remitirán a favor de la otra, dentro de los diez (10) días hábiles siguientes a la aceptación de la presente Oferta Mercantil, un pagaré en blanco con su correspondiente carta de instrucciones.</w:t>
      </w:r>
    </w:p>
    <w:p w14:paraId="6B86867D" w14:textId="77777777" w:rsidR="007E6A56" w:rsidRDefault="007E6A56" w:rsidP="007E6A56">
      <w:pPr>
        <w:pStyle w:val="Default"/>
        <w:jc w:val="both"/>
        <w:rPr>
          <w:rFonts w:ascii="Arial Narrow" w:hAnsi="Arial Narrow" w:cs="Calibri Light"/>
          <w:color w:val="000000" w:themeColor="text1"/>
          <w:sz w:val="22"/>
          <w:szCs w:val="22"/>
        </w:rPr>
      </w:pPr>
    </w:p>
    <w:p w14:paraId="3571510A" w14:textId="670FFDBF" w:rsidR="00C379DF" w:rsidRDefault="00C379DF" w:rsidP="007E6A56">
      <w:pPr>
        <w:pStyle w:val="Default"/>
        <w:jc w:val="both"/>
        <w:rPr>
          <w:rFonts w:ascii="Arial Narrow" w:hAnsi="Arial Narrow" w:cs="Calibri Light"/>
          <w:sz w:val="22"/>
          <w:szCs w:val="22"/>
          <w:lang w:val="es-ES"/>
        </w:rPr>
      </w:pPr>
      <w:r w:rsidRPr="007D218A">
        <w:rPr>
          <w:rFonts w:ascii="Arial Narrow" w:hAnsi="Arial Narrow" w:cs="Calibri Light"/>
          <w:color w:val="000000" w:themeColor="text1"/>
          <w:sz w:val="22"/>
          <w:szCs w:val="22"/>
        </w:rPr>
        <w:t xml:space="preserve">Garantía de cumplimiento: </w:t>
      </w:r>
      <w:r w:rsidRPr="007D218A">
        <w:rPr>
          <w:rFonts w:ascii="Arial Narrow" w:hAnsi="Arial Narrow" w:cs="Calibri Light"/>
          <w:sz w:val="22"/>
          <w:szCs w:val="22"/>
          <w:lang w:val="es-ES"/>
        </w:rPr>
        <w:t xml:space="preserve">El OFERENTE constituirá una garantía bancaria en favor de RUITOQUE, pagadera de forma incondicional, irrevocable y al primer requerimiento, la cual deberá constituirse en una entidad bancaria de primera línea, es decir, de calificación triple A. Se aceptarán garantías con vigencias anuales por un valor equivalente al 3 veces el mes de energía más alto del producto o periodo adjudicado por la tarifa indexada al último IPP conocido y tres (3) meses adicionales. La garantía deberá ser otorgada a total satisfacción de RUITOQUE dentro de los quince (15) días antes del inicio del despacho. </w:t>
      </w:r>
    </w:p>
    <w:p w14:paraId="6142B1A4" w14:textId="77777777" w:rsidR="007E6A56" w:rsidRPr="007E6A56" w:rsidRDefault="007E6A56" w:rsidP="007E6A56">
      <w:pPr>
        <w:pStyle w:val="Default"/>
        <w:jc w:val="both"/>
        <w:rPr>
          <w:rFonts w:ascii="Arial Narrow" w:hAnsi="Arial Narrow" w:cs="Calibri Light"/>
          <w:sz w:val="22"/>
          <w:szCs w:val="22"/>
        </w:rPr>
      </w:pPr>
    </w:p>
    <w:p w14:paraId="1F67B516" w14:textId="77777777" w:rsidR="00C379DF" w:rsidRPr="007D218A" w:rsidRDefault="00C379DF" w:rsidP="00C379DF">
      <w:pPr>
        <w:jc w:val="both"/>
        <w:rPr>
          <w:rFonts w:cs="Calibri Light"/>
          <w:sz w:val="22"/>
          <w:szCs w:val="22"/>
        </w:rPr>
      </w:pPr>
      <w:r w:rsidRPr="007D218A">
        <w:rPr>
          <w:rFonts w:cs="Calibri Light"/>
          <w:sz w:val="22"/>
          <w:szCs w:val="22"/>
        </w:rPr>
        <w:t>Como alternativa, el OFERENTE podrá entregar como garantía de cumplimiento una póliza expedida por una compañía de seguros legalmente establecida en Colombia, preferiblemente con domicilio y poder decisorio en la ciudad de Bucaramanga, aceptable en su procedencia, contenido y forma por RUITOQUE, junto con su correspondiente recibo de pago de la prima con las siguientes características:</w:t>
      </w:r>
    </w:p>
    <w:p w14:paraId="171B07A2" w14:textId="77777777" w:rsidR="00C379DF" w:rsidRPr="007D218A" w:rsidRDefault="00C379DF" w:rsidP="00C379DF">
      <w:pPr>
        <w:jc w:val="both"/>
        <w:rPr>
          <w:rFonts w:cs="Calibri Light"/>
          <w:sz w:val="22"/>
          <w:szCs w:val="22"/>
        </w:rPr>
      </w:pPr>
      <w:r w:rsidRPr="007D218A">
        <w:rPr>
          <w:rFonts w:cs="Calibri Light"/>
          <w:sz w:val="22"/>
          <w:szCs w:val="22"/>
        </w:rPr>
        <w:t>1.</w:t>
      </w:r>
      <w:r w:rsidRPr="007D218A">
        <w:rPr>
          <w:rFonts w:cs="Calibri Light"/>
          <w:sz w:val="22"/>
          <w:szCs w:val="22"/>
        </w:rPr>
        <w:tab/>
        <w:t>Como asegurado deberá figurar RUITOQUE.</w:t>
      </w:r>
    </w:p>
    <w:p w14:paraId="0300A148" w14:textId="77777777" w:rsidR="00C379DF" w:rsidRPr="007D218A" w:rsidRDefault="00C379DF" w:rsidP="00C379DF">
      <w:pPr>
        <w:jc w:val="both"/>
        <w:rPr>
          <w:rFonts w:cs="Calibri Light"/>
          <w:sz w:val="22"/>
          <w:szCs w:val="22"/>
        </w:rPr>
      </w:pPr>
      <w:r w:rsidRPr="007D218A">
        <w:rPr>
          <w:rFonts w:cs="Calibri Light"/>
          <w:sz w:val="22"/>
          <w:szCs w:val="22"/>
        </w:rPr>
        <w:t>2.</w:t>
      </w:r>
      <w:r w:rsidRPr="007D218A">
        <w:rPr>
          <w:rFonts w:cs="Calibri Light"/>
          <w:sz w:val="22"/>
          <w:szCs w:val="22"/>
        </w:rPr>
        <w:tab/>
        <w:t>Como beneficiario debe figurar RUITOQUE.</w:t>
      </w:r>
    </w:p>
    <w:p w14:paraId="4A37E8F3" w14:textId="77777777" w:rsidR="00C379DF" w:rsidRPr="007D218A" w:rsidRDefault="00C379DF" w:rsidP="00C379DF">
      <w:pPr>
        <w:jc w:val="both"/>
        <w:rPr>
          <w:rFonts w:cs="Calibri Light"/>
          <w:sz w:val="22"/>
          <w:szCs w:val="22"/>
        </w:rPr>
      </w:pPr>
      <w:r w:rsidRPr="007D218A">
        <w:rPr>
          <w:rFonts w:cs="Calibri Light"/>
          <w:sz w:val="22"/>
          <w:szCs w:val="22"/>
        </w:rPr>
        <w:t>3.</w:t>
      </w:r>
      <w:r w:rsidRPr="007D218A">
        <w:rPr>
          <w:rFonts w:cs="Calibri Light"/>
          <w:sz w:val="22"/>
          <w:szCs w:val="22"/>
        </w:rPr>
        <w:tab/>
        <w:t>Como afianzado deberá figurar la razón social completa del OFERENTE.</w:t>
      </w:r>
    </w:p>
    <w:p w14:paraId="5DF0890C" w14:textId="77777777" w:rsidR="00C379DF" w:rsidRPr="007D218A" w:rsidRDefault="00C379DF" w:rsidP="00C379DF">
      <w:pPr>
        <w:jc w:val="both"/>
        <w:rPr>
          <w:rFonts w:cs="Calibri Light"/>
          <w:sz w:val="22"/>
          <w:szCs w:val="22"/>
          <w:lang w:val="es-ES"/>
        </w:rPr>
      </w:pPr>
      <w:r w:rsidRPr="007D218A">
        <w:rPr>
          <w:rFonts w:cs="Calibri Light"/>
          <w:sz w:val="22"/>
          <w:szCs w:val="22"/>
        </w:rPr>
        <w:t>4.</w:t>
      </w:r>
      <w:r w:rsidRPr="007D218A">
        <w:rPr>
          <w:rFonts w:cs="Calibri Light"/>
          <w:sz w:val="22"/>
          <w:szCs w:val="22"/>
        </w:rPr>
        <w:tab/>
      </w:r>
      <w:r w:rsidRPr="007D218A">
        <w:rPr>
          <w:rFonts w:cs="Calibri Light"/>
          <w:sz w:val="22"/>
          <w:szCs w:val="22"/>
          <w:lang w:val="es-ES"/>
        </w:rPr>
        <w:t xml:space="preserve">Se aceptarán garantías con vigencias anuales por un valor equivalente al 2.5 veces al mes de energía más alto del producto o periodo adjudicado por la tarifa indexada al último IPP conocido y tres (3) meses adicionales. La garantía deberá ser otorgada a total satisfacción de RUITOQUE dentro de los treinta (30) días antes del inicio del despacho. </w:t>
      </w:r>
    </w:p>
    <w:p w14:paraId="29B23936" w14:textId="77777777" w:rsidR="00C379DF" w:rsidRPr="007D218A" w:rsidRDefault="00C379DF" w:rsidP="00C379DF">
      <w:pPr>
        <w:pStyle w:val="Default"/>
        <w:jc w:val="both"/>
        <w:rPr>
          <w:rFonts w:ascii="Arial Narrow" w:hAnsi="Arial Narrow" w:cs="Calibri Light"/>
          <w:color w:val="000000" w:themeColor="text1"/>
          <w:sz w:val="22"/>
          <w:szCs w:val="22"/>
        </w:rPr>
      </w:pPr>
      <w:r w:rsidRPr="007D218A">
        <w:rPr>
          <w:rFonts w:ascii="Arial Narrow" w:hAnsi="Arial Narrow" w:cs="Calibri Light"/>
          <w:color w:val="000000" w:themeColor="text1"/>
          <w:sz w:val="22"/>
          <w:szCs w:val="22"/>
        </w:rPr>
        <w:t>La garantía de cumplimiento: (i) Avalará el cumplimiento de las obligaciones surgidas del mismo; (</w:t>
      </w:r>
      <w:proofErr w:type="spellStart"/>
      <w:r w:rsidRPr="007D218A">
        <w:rPr>
          <w:rFonts w:ascii="Arial Narrow" w:hAnsi="Arial Narrow" w:cs="Calibri Light"/>
          <w:color w:val="000000" w:themeColor="text1"/>
          <w:sz w:val="22"/>
          <w:szCs w:val="22"/>
        </w:rPr>
        <w:t>ii</w:t>
      </w:r>
      <w:proofErr w:type="spellEnd"/>
      <w:r w:rsidRPr="007D218A">
        <w:rPr>
          <w:rFonts w:ascii="Arial Narrow" w:hAnsi="Arial Narrow" w:cs="Calibri Light"/>
          <w:color w:val="000000" w:themeColor="text1"/>
          <w:sz w:val="22"/>
          <w:szCs w:val="22"/>
        </w:rPr>
        <w:t xml:space="preserve">) la capacidad de respaldo de operaciones en el mercado de energía mayorista, tal como lo establece la Resolución CREG 156 de 2012, modificada por la Resolución CREG 134 de 2013, y las que la modifiquen o sustituyan, durante la vigencia </w:t>
      </w:r>
      <w:r w:rsidRPr="007D218A">
        <w:rPr>
          <w:rFonts w:ascii="Arial Narrow" w:hAnsi="Arial Narrow" w:cs="Calibri Light"/>
          <w:sz w:val="22"/>
          <w:szCs w:val="22"/>
          <w:lang w:val="es-ES"/>
        </w:rPr>
        <w:t xml:space="preserve">del negocio jurídico </w:t>
      </w:r>
      <w:proofErr w:type="gramStart"/>
      <w:r w:rsidRPr="007D218A">
        <w:rPr>
          <w:rFonts w:ascii="Arial Narrow" w:hAnsi="Arial Narrow" w:cs="Calibri Light"/>
          <w:sz w:val="22"/>
          <w:szCs w:val="22"/>
          <w:lang w:val="es-ES"/>
        </w:rPr>
        <w:t xml:space="preserve">subyacente </w:t>
      </w:r>
      <w:r w:rsidRPr="007D218A">
        <w:rPr>
          <w:rFonts w:ascii="Arial Narrow" w:hAnsi="Arial Narrow" w:cs="Calibri Light"/>
          <w:color w:val="000000" w:themeColor="text1"/>
          <w:sz w:val="22"/>
          <w:szCs w:val="22"/>
        </w:rPr>
        <w:t>;</w:t>
      </w:r>
      <w:proofErr w:type="gramEnd"/>
      <w:r w:rsidRPr="007D218A">
        <w:rPr>
          <w:rFonts w:ascii="Arial Narrow" w:hAnsi="Arial Narrow" w:cs="Calibri Light"/>
          <w:color w:val="000000" w:themeColor="text1"/>
          <w:sz w:val="22"/>
          <w:szCs w:val="22"/>
        </w:rPr>
        <w:t xml:space="preserve"> y (</w:t>
      </w:r>
      <w:proofErr w:type="spellStart"/>
      <w:r w:rsidRPr="007D218A">
        <w:rPr>
          <w:rFonts w:ascii="Arial Narrow" w:hAnsi="Arial Narrow" w:cs="Calibri Light"/>
          <w:color w:val="000000" w:themeColor="text1"/>
          <w:sz w:val="22"/>
          <w:szCs w:val="22"/>
        </w:rPr>
        <w:t>iii</w:t>
      </w:r>
      <w:proofErr w:type="spellEnd"/>
      <w:r w:rsidRPr="007D218A">
        <w:rPr>
          <w:rFonts w:ascii="Arial Narrow" w:hAnsi="Arial Narrow" w:cs="Calibri Light"/>
          <w:color w:val="000000" w:themeColor="text1"/>
          <w:sz w:val="22"/>
          <w:szCs w:val="22"/>
        </w:rPr>
        <w:t xml:space="preserve">) los perjuicios derivados de un posible incumplimiento. El perjuicio incluye, pero no se limita, al mayor valor que RUITOQUE tenga que pagar por la energía dejada de suministrar por el OFERENTE, en cuyo evento, RUITOQUE la podrá hacer efectiva. Para la constitución de esta garantía, el valor estimado de la relación jurídica subyacente a la aceptación de la presente Oferta </w:t>
      </w:r>
      <w:proofErr w:type="gramStart"/>
      <w:r w:rsidRPr="007D218A">
        <w:rPr>
          <w:rFonts w:ascii="Arial Narrow" w:hAnsi="Arial Narrow" w:cs="Calibri Light"/>
          <w:color w:val="000000" w:themeColor="text1"/>
          <w:sz w:val="22"/>
          <w:szCs w:val="22"/>
        </w:rPr>
        <w:t>Mercantil,</w:t>
      </w:r>
      <w:proofErr w:type="gramEnd"/>
      <w:r w:rsidRPr="007D218A">
        <w:rPr>
          <w:rFonts w:ascii="Arial Narrow" w:hAnsi="Arial Narrow" w:cs="Calibri Light"/>
          <w:color w:val="000000" w:themeColor="text1"/>
          <w:sz w:val="22"/>
          <w:szCs w:val="22"/>
        </w:rPr>
        <w:t xml:space="preserve"> se calculará como la cantidad de energía contratada multiplicada por el precio mensual correspondiente.</w:t>
      </w:r>
    </w:p>
    <w:p w14:paraId="35498C62" w14:textId="77777777" w:rsidR="00C379DF" w:rsidRPr="007D218A" w:rsidRDefault="00C379DF" w:rsidP="00C379DF">
      <w:pPr>
        <w:pStyle w:val="Default"/>
        <w:jc w:val="both"/>
        <w:rPr>
          <w:rFonts w:ascii="Arial Narrow" w:hAnsi="Arial Narrow" w:cs="Calibri Light"/>
          <w:color w:val="000000" w:themeColor="text1"/>
          <w:sz w:val="22"/>
          <w:szCs w:val="22"/>
        </w:rPr>
      </w:pPr>
    </w:p>
    <w:p w14:paraId="619B552E" w14:textId="77777777" w:rsidR="00C379DF" w:rsidRPr="007D218A" w:rsidRDefault="00C379DF" w:rsidP="00C379DF">
      <w:pPr>
        <w:pStyle w:val="Default"/>
        <w:jc w:val="both"/>
        <w:rPr>
          <w:rFonts w:ascii="Arial Narrow" w:hAnsi="Arial Narrow" w:cs="Calibri Light"/>
          <w:color w:val="000000" w:themeColor="text1"/>
          <w:sz w:val="22"/>
          <w:szCs w:val="22"/>
        </w:rPr>
      </w:pPr>
      <w:r w:rsidRPr="007D218A">
        <w:rPr>
          <w:rFonts w:ascii="Arial Narrow" w:hAnsi="Arial Narrow" w:cs="Calibri Light"/>
          <w:color w:val="000000" w:themeColor="text1"/>
          <w:sz w:val="22"/>
          <w:szCs w:val="22"/>
        </w:rPr>
        <w:t xml:space="preserve">CLÁUSULA OCTAVA. DECLARACIONES: El OFERENTE declara </w:t>
      </w:r>
      <w:proofErr w:type="gramStart"/>
      <w:r w:rsidRPr="007D218A">
        <w:rPr>
          <w:rFonts w:ascii="Arial Narrow" w:hAnsi="Arial Narrow" w:cs="Calibri Light"/>
          <w:color w:val="000000" w:themeColor="text1"/>
          <w:sz w:val="22"/>
          <w:szCs w:val="22"/>
        </w:rPr>
        <w:t>que</w:t>
      </w:r>
      <w:proofErr w:type="gramEnd"/>
      <w:r w:rsidRPr="007D218A">
        <w:rPr>
          <w:rFonts w:ascii="Arial Narrow" w:hAnsi="Arial Narrow" w:cs="Calibri Light"/>
          <w:color w:val="000000" w:themeColor="text1"/>
          <w:sz w:val="22"/>
          <w:szCs w:val="22"/>
        </w:rPr>
        <w:t xml:space="preserve"> a la fecha de emisión de la presente Oferta Mercantil, así como durante todo el tiempo de ejecución de esta:</w:t>
      </w:r>
    </w:p>
    <w:p w14:paraId="1F1FADCA" w14:textId="77777777" w:rsidR="00C379DF" w:rsidRPr="007D218A" w:rsidRDefault="00C379DF" w:rsidP="00C379DF">
      <w:pPr>
        <w:pStyle w:val="Default"/>
        <w:jc w:val="both"/>
        <w:rPr>
          <w:rFonts w:ascii="Arial Narrow" w:hAnsi="Arial Narrow" w:cs="Calibri Light"/>
          <w:color w:val="000000" w:themeColor="text1"/>
          <w:sz w:val="22"/>
          <w:szCs w:val="22"/>
        </w:rPr>
      </w:pPr>
    </w:p>
    <w:p w14:paraId="1D5ADD53" w14:textId="77777777" w:rsidR="00C379DF" w:rsidRPr="007D218A" w:rsidRDefault="00C379DF" w:rsidP="00C379DF">
      <w:pPr>
        <w:pStyle w:val="Default"/>
        <w:jc w:val="both"/>
        <w:rPr>
          <w:rFonts w:ascii="Arial Narrow" w:hAnsi="Arial Narrow" w:cs="Calibri Light"/>
          <w:sz w:val="22"/>
          <w:szCs w:val="22"/>
        </w:rPr>
      </w:pPr>
      <w:r w:rsidRPr="007D218A">
        <w:rPr>
          <w:rFonts w:ascii="Arial Narrow" w:hAnsi="Arial Narrow" w:cs="Calibri Light"/>
          <w:color w:val="000000" w:themeColor="text1"/>
          <w:sz w:val="22"/>
          <w:szCs w:val="22"/>
        </w:rPr>
        <w:lastRenderedPageBreak/>
        <w:t>Constitución y Existencia. Es una sociedad debidamente constituida</w:t>
      </w:r>
      <w:r w:rsidRPr="007D218A">
        <w:rPr>
          <w:rFonts w:ascii="Arial Narrow" w:hAnsi="Arial Narrow" w:cs="Calibri Light"/>
          <w:sz w:val="22"/>
          <w:szCs w:val="22"/>
        </w:rPr>
        <w:t xml:space="preserve"> y válidamente existente de conformidad con las leyes de la República de Colombia y registrada ante el mercado de energía mayorista de conformidad con la legislación aplicable y no se encuentran en ninguna causal de insolvencia de conformidad con la Ley Aplicable.</w:t>
      </w:r>
    </w:p>
    <w:p w14:paraId="41E982CF" w14:textId="77777777" w:rsidR="00C379DF" w:rsidRPr="007D218A" w:rsidRDefault="00C379DF" w:rsidP="00C379DF">
      <w:pPr>
        <w:pStyle w:val="Prrafodelista"/>
        <w:numPr>
          <w:ilvl w:val="0"/>
          <w:numId w:val="16"/>
        </w:numPr>
        <w:spacing w:after="0" w:line="240" w:lineRule="auto"/>
        <w:ind w:right="0"/>
        <w:contextualSpacing w:val="0"/>
        <w:rPr>
          <w:rFonts w:cs="Calibri Light"/>
        </w:rPr>
      </w:pPr>
      <w:r w:rsidRPr="007D218A">
        <w:rPr>
          <w:rFonts w:cs="Calibri Light"/>
        </w:rPr>
        <w:t>Litigios. No existen litigios, demandas o investigaciones en curso de autoridad administrativa o judicial, o noticia de alguno de estos eventos, que puedan generar la terminación o la inejecución de la relación jurídica derivada de la presente Oferta Mercantil o tener un efecto adverso sobre este, ni tampoco existen litigios pendientes o anunciados en contra de RUITOQUE. Todo cambio conocido por el OFERENTE deberá ser informado a RUITOQUE.</w:t>
      </w:r>
    </w:p>
    <w:p w14:paraId="364C07E1" w14:textId="77777777" w:rsidR="00C379DF" w:rsidRPr="007D218A" w:rsidRDefault="00C379DF" w:rsidP="00C379DF">
      <w:pPr>
        <w:pStyle w:val="Prrafodelista"/>
        <w:numPr>
          <w:ilvl w:val="0"/>
          <w:numId w:val="16"/>
        </w:numPr>
        <w:spacing w:after="0" w:line="240" w:lineRule="auto"/>
        <w:ind w:right="0"/>
        <w:contextualSpacing w:val="0"/>
        <w:rPr>
          <w:rFonts w:cs="Calibri Light"/>
        </w:rPr>
      </w:pPr>
      <w:r w:rsidRPr="007D218A">
        <w:rPr>
          <w:rFonts w:cs="Calibri Light"/>
        </w:rPr>
        <w:t>Capacidad. El representante(s) legal(es), apoderado(s) del OFERENTE cuenta(n) con los poderes y facultades necesarias para suscribir la presente Oferta Mercantil. El extender la presente Oferta Mercantil no constituye un incumplimiento o violación de otras relaciones jurídicas, estatutos, decisión de autoridad administrativa o judicial o la Ley Aplicable, por lo tanto, el negocio jurídico se celebrará válidamente y sus disposiciones son exigibles.</w:t>
      </w:r>
    </w:p>
    <w:p w14:paraId="1DD723EC" w14:textId="77777777" w:rsidR="00C379DF" w:rsidRPr="007D218A" w:rsidRDefault="00C379DF" w:rsidP="00C379DF">
      <w:pPr>
        <w:pStyle w:val="Prrafodelista"/>
        <w:numPr>
          <w:ilvl w:val="0"/>
          <w:numId w:val="16"/>
        </w:numPr>
        <w:spacing w:after="0" w:line="240" w:lineRule="auto"/>
        <w:ind w:right="0"/>
        <w:contextualSpacing w:val="0"/>
        <w:rPr>
          <w:rFonts w:cs="Calibri Light"/>
        </w:rPr>
      </w:pPr>
      <w:r w:rsidRPr="007D218A">
        <w:rPr>
          <w:rFonts w:cs="Calibri Light"/>
        </w:rPr>
        <w:t xml:space="preserve">Cumplimiento legal, ética y anticorrupción. El OFERENTE declara y garantiza que sus socios, accionistas y administradores cumplen con lo previsto en la totalidad de las disposiciones establecidas en la Oferta Mercantil y sus </w:t>
      </w:r>
      <w:proofErr w:type="gramStart"/>
      <w:r w:rsidRPr="007D218A">
        <w:rPr>
          <w:rFonts w:cs="Calibri Light"/>
        </w:rPr>
        <w:t>Anexos</w:t>
      </w:r>
      <w:proofErr w:type="gramEnd"/>
      <w:r w:rsidRPr="007D218A">
        <w:rPr>
          <w:rFonts w:cs="Calibri Light"/>
        </w:rPr>
        <w:t xml:space="preserve"> así como en las Leyes Aplicables en la materia. </w:t>
      </w:r>
    </w:p>
    <w:p w14:paraId="6189DEC3" w14:textId="77777777" w:rsidR="00C379DF" w:rsidRPr="007D218A" w:rsidRDefault="00C379DF" w:rsidP="00C379DF">
      <w:pPr>
        <w:pStyle w:val="Prrafodelista"/>
        <w:numPr>
          <w:ilvl w:val="0"/>
          <w:numId w:val="16"/>
        </w:numPr>
        <w:spacing w:after="0" w:line="240" w:lineRule="auto"/>
        <w:ind w:right="0"/>
        <w:contextualSpacing w:val="0"/>
        <w:rPr>
          <w:rFonts w:cs="Calibri Light"/>
        </w:rPr>
      </w:pPr>
      <w:r w:rsidRPr="007D218A">
        <w:rPr>
          <w:rFonts w:cs="Calibri Light"/>
        </w:rPr>
        <w:t>Capacidad financiera, de suministro y Cálculo de Capacidad de Respaldo de Operaciones en el Mercado “CROM”. Cuenta con la capacidad financiera, técnica, administrativa y de cantidades de energía, suficientes para cumplir con el objeto de la presente Oferta Mercantil, así mismo durante el plazo de ejecución mantendrá un indicador CROM que no le imposibilite la capacidad de cumplir con la presente Oferta Mercantil permitiéndole transar energía en el mercado de energía mayorista.</w:t>
      </w:r>
    </w:p>
    <w:p w14:paraId="0133CA5E" w14:textId="77777777" w:rsidR="00C379DF" w:rsidRPr="007D218A" w:rsidRDefault="00C379DF" w:rsidP="00C379DF">
      <w:pPr>
        <w:pStyle w:val="Prrafodelista"/>
        <w:numPr>
          <w:ilvl w:val="0"/>
          <w:numId w:val="16"/>
        </w:numPr>
        <w:spacing w:after="0" w:line="240" w:lineRule="auto"/>
        <w:ind w:right="0"/>
        <w:contextualSpacing w:val="0"/>
        <w:rPr>
          <w:rFonts w:cs="Calibri Light"/>
        </w:rPr>
      </w:pPr>
      <w:r w:rsidRPr="007D218A">
        <w:rPr>
          <w:rFonts w:cs="Calibri Light"/>
        </w:rPr>
        <w:t>Adicionalmente declara que no se encuentra, en Procedimiento de Limitación de Suministro y que durante el plazo de la Oferta Mercantil hará los mejores esfuerzos por no encontrarse en Procedimiento de Limitación de Suministro.</w:t>
      </w:r>
    </w:p>
    <w:p w14:paraId="3AE71E5D" w14:textId="77777777" w:rsidR="00C379DF" w:rsidRPr="007D218A" w:rsidRDefault="00C379DF" w:rsidP="00C379DF">
      <w:pPr>
        <w:pStyle w:val="Prrafodelista"/>
        <w:rPr>
          <w:rFonts w:cs="Calibri Light"/>
        </w:rPr>
      </w:pPr>
    </w:p>
    <w:p w14:paraId="4F84A1B0" w14:textId="77777777" w:rsidR="00C379DF" w:rsidRPr="007D218A" w:rsidRDefault="00C379DF" w:rsidP="00C379DF">
      <w:pPr>
        <w:pStyle w:val="Textoindependiente"/>
        <w:rPr>
          <w:rFonts w:cs="Calibri Light"/>
          <w:sz w:val="22"/>
          <w:szCs w:val="22"/>
        </w:rPr>
      </w:pPr>
      <w:r w:rsidRPr="007D218A">
        <w:rPr>
          <w:rFonts w:cs="Calibri Light"/>
          <w:sz w:val="22"/>
          <w:szCs w:val="22"/>
        </w:rPr>
        <w:t>Así mismo, el suscriptor de la presente Oferta Mercantil declara que: (i) Tiene poder legal</w:t>
      </w:r>
      <w:r w:rsidRPr="007D218A">
        <w:rPr>
          <w:rFonts w:cs="Calibri Light"/>
          <w:spacing w:val="1"/>
          <w:sz w:val="22"/>
          <w:szCs w:val="22"/>
        </w:rPr>
        <w:t xml:space="preserve"> </w:t>
      </w:r>
      <w:r w:rsidRPr="007D218A">
        <w:rPr>
          <w:rFonts w:cs="Calibri Light"/>
          <w:sz w:val="22"/>
          <w:szCs w:val="22"/>
        </w:rPr>
        <w:t>para firmar y presentar la presente Oferta Mercantil, (</w:t>
      </w:r>
      <w:proofErr w:type="spellStart"/>
      <w:r w:rsidRPr="007D218A">
        <w:rPr>
          <w:rFonts w:cs="Calibri Light"/>
          <w:sz w:val="22"/>
          <w:szCs w:val="22"/>
        </w:rPr>
        <w:t>ii</w:t>
      </w:r>
      <w:proofErr w:type="spellEnd"/>
      <w:r w:rsidRPr="007D218A">
        <w:rPr>
          <w:rFonts w:cs="Calibri Light"/>
          <w:sz w:val="22"/>
          <w:szCs w:val="22"/>
        </w:rPr>
        <w:t>) Esta Oferta Mercantil y la relación jurídica surgida de la misma,</w:t>
      </w:r>
      <w:r w:rsidRPr="007D218A">
        <w:rPr>
          <w:rFonts w:cs="Calibri Light"/>
          <w:spacing w:val="1"/>
          <w:sz w:val="22"/>
          <w:szCs w:val="22"/>
        </w:rPr>
        <w:t xml:space="preserve"> </w:t>
      </w:r>
      <w:r w:rsidRPr="007D218A">
        <w:rPr>
          <w:rFonts w:cs="Calibri Light"/>
          <w:sz w:val="22"/>
          <w:szCs w:val="22"/>
        </w:rPr>
        <w:t>compromete única y totalmente a la empresa que legalmente represento, (</w:t>
      </w:r>
      <w:proofErr w:type="spellStart"/>
      <w:r w:rsidRPr="007D218A">
        <w:rPr>
          <w:rFonts w:cs="Calibri Light"/>
          <w:sz w:val="22"/>
          <w:szCs w:val="22"/>
        </w:rPr>
        <w:t>iii</w:t>
      </w:r>
      <w:proofErr w:type="spellEnd"/>
      <w:r w:rsidRPr="007D218A">
        <w:rPr>
          <w:rFonts w:cs="Calibri Light"/>
          <w:sz w:val="22"/>
          <w:szCs w:val="22"/>
        </w:rPr>
        <w:t>) Hemos</w:t>
      </w:r>
      <w:r w:rsidRPr="007D218A">
        <w:rPr>
          <w:rFonts w:cs="Calibri Light"/>
          <w:spacing w:val="1"/>
          <w:sz w:val="22"/>
          <w:szCs w:val="22"/>
        </w:rPr>
        <w:t xml:space="preserve"> </w:t>
      </w:r>
      <w:r w:rsidRPr="007D218A">
        <w:rPr>
          <w:rFonts w:cs="Calibri Light"/>
          <w:sz w:val="22"/>
          <w:szCs w:val="22"/>
        </w:rPr>
        <w:t>estudiado cuidadosamente los documentos de la invitación a ofrecer y renunciamos a</w:t>
      </w:r>
      <w:r w:rsidRPr="007D218A">
        <w:rPr>
          <w:rFonts w:cs="Calibri Light"/>
          <w:spacing w:val="1"/>
          <w:sz w:val="22"/>
          <w:szCs w:val="22"/>
        </w:rPr>
        <w:t xml:space="preserve"> </w:t>
      </w:r>
      <w:r w:rsidRPr="007D218A">
        <w:rPr>
          <w:rFonts w:cs="Calibri Light"/>
          <w:sz w:val="22"/>
          <w:szCs w:val="22"/>
        </w:rPr>
        <w:t>cualquier reclamación por desconocimiento o errónea interpretación de los mismos, (</w:t>
      </w:r>
      <w:proofErr w:type="spellStart"/>
      <w:r w:rsidRPr="007D218A">
        <w:rPr>
          <w:rFonts w:cs="Calibri Light"/>
          <w:sz w:val="22"/>
          <w:szCs w:val="22"/>
        </w:rPr>
        <w:t>iv</w:t>
      </w:r>
      <w:proofErr w:type="spellEnd"/>
      <w:r w:rsidRPr="007D218A">
        <w:rPr>
          <w:rFonts w:cs="Calibri Light"/>
          <w:sz w:val="22"/>
          <w:szCs w:val="22"/>
        </w:rPr>
        <w:t>)</w:t>
      </w:r>
      <w:r w:rsidRPr="007D218A">
        <w:rPr>
          <w:rFonts w:cs="Calibri Light"/>
          <w:spacing w:val="1"/>
          <w:sz w:val="22"/>
          <w:szCs w:val="22"/>
        </w:rPr>
        <w:t xml:space="preserve"> </w:t>
      </w:r>
      <w:r w:rsidRPr="007D218A">
        <w:rPr>
          <w:rFonts w:cs="Calibri Light"/>
          <w:sz w:val="22"/>
          <w:szCs w:val="22"/>
        </w:rPr>
        <w:t>Hemos</w:t>
      </w:r>
      <w:r w:rsidRPr="007D218A">
        <w:rPr>
          <w:rFonts w:cs="Calibri Light"/>
          <w:spacing w:val="-12"/>
          <w:sz w:val="22"/>
          <w:szCs w:val="22"/>
        </w:rPr>
        <w:t xml:space="preserve"> </w:t>
      </w:r>
      <w:r w:rsidRPr="007D218A">
        <w:rPr>
          <w:rFonts w:cs="Calibri Light"/>
          <w:sz w:val="22"/>
          <w:szCs w:val="22"/>
        </w:rPr>
        <w:t>revisado</w:t>
      </w:r>
      <w:r w:rsidRPr="007D218A">
        <w:rPr>
          <w:rFonts w:cs="Calibri Light"/>
          <w:spacing w:val="-12"/>
          <w:sz w:val="22"/>
          <w:szCs w:val="22"/>
        </w:rPr>
        <w:t xml:space="preserve"> </w:t>
      </w:r>
      <w:r w:rsidRPr="007D218A">
        <w:rPr>
          <w:rFonts w:cs="Calibri Light"/>
          <w:sz w:val="22"/>
          <w:szCs w:val="22"/>
        </w:rPr>
        <w:t>detenidamente</w:t>
      </w:r>
      <w:r w:rsidRPr="007D218A">
        <w:rPr>
          <w:rFonts w:cs="Calibri Light"/>
          <w:spacing w:val="-11"/>
          <w:sz w:val="22"/>
          <w:szCs w:val="22"/>
        </w:rPr>
        <w:t xml:space="preserve"> </w:t>
      </w:r>
      <w:r w:rsidRPr="007D218A">
        <w:rPr>
          <w:rFonts w:cs="Calibri Light"/>
          <w:sz w:val="22"/>
          <w:szCs w:val="22"/>
        </w:rPr>
        <w:t>la</w:t>
      </w:r>
      <w:r w:rsidRPr="007D218A">
        <w:rPr>
          <w:rFonts w:cs="Calibri Light"/>
          <w:spacing w:val="-12"/>
          <w:sz w:val="22"/>
          <w:szCs w:val="22"/>
        </w:rPr>
        <w:t xml:space="preserve"> presente </w:t>
      </w:r>
      <w:r w:rsidRPr="007D218A">
        <w:rPr>
          <w:rFonts w:cs="Calibri Light"/>
          <w:sz w:val="22"/>
          <w:szCs w:val="22"/>
        </w:rPr>
        <w:t>Oferta Mercantil</w:t>
      </w:r>
      <w:r w:rsidRPr="007D218A">
        <w:rPr>
          <w:rFonts w:cs="Calibri Light"/>
          <w:spacing w:val="-14"/>
          <w:sz w:val="22"/>
          <w:szCs w:val="22"/>
        </w:rPr>
        <w:t xml:space="preserve"> </w:t>
      </w:r>
      <w:r w:rsidRPr="007D218A">
        <w:rPr>
          <w:rFonts w:cs="Calibri Light"/>
          <w:sz w:val="22"/>
          <w:szCs w:val="22"/>
        </w:rPr>
        <w:t>y</w:t>
      </w:r>
      <w:r w:rsidRPr="007D218A">
        <w:rPr>
          <w:rFonts w:cs="Calibri Light"/>
          <w:spacing w:val="-8"/>
          <w:sz w:val="22"/>
          <w:szCs w:val="22"/>
        </w:rPr>
        <w:t xml:space="preserve"> </w:t>
      </w:r>
      <w:r w:rsidRPr="007D218A">
        <w:rPr>
          <w:rFonts w:cs="Calibri Light"/>
          <w:sz w:val="22"/>
          <w:szCs w:val="22"/>
        </w:rPr>
        <w:t>declaramos</w:t>
      </w:r>
      <w:r w:rsidRPr="007D218A">
        <w:rPr>
          <w:rFonts w:cs="Calibri Light"/>
          <w:spacing w:val="-12"/>
          <w:sz w:val="22"/>
          <w:szCs w:val="22"/>
        </w:rPr>
        <w:t xml:space="preserve"> </w:t>
      </w:r>
      <w:r w:rsidRPr="007D218A">
        <w:rPr>
          <w:rFonts w:cs="Calibri Light"/>
          <w:sz w:val="22"/>
          <w:szCs w:val="22"/>
        </w:rPr>
        <w:t>que</w:t>
      </w:r>
      <w:r w:rsidRPr="007D218A">
        <w:rPr>
          <w:rFonts w:cs="Calibri Light"/>
          <w:spacing w:val="-11"/>
          <w:sz w:val="22"/>
          <w:szCs w:val="22"/>
        </w:rPr>
        <w:t xml:space="preserve"> </w:t>
      </w:r>
      <w:r w:rsidRPr="007D218A">
        <w:rPr>
          <w:rFonts w:cs="Calibri Light"/>
          <w:sz w:val="22"/>
          <w:szCs w:val="22"/>
        </w:rPr>
        <w:t>ésta</w:t>
      </w:r>
      <w:r w:rsidRPr="007D218A">
        <w:rPr>
          <w:rFonts w:cs="Calibri Light"/>
          <w:spacing w:val="-12"/>
          <w:sz w:val="22"/>
          <w:szCs w:val="22"/>
        </w:rPr>
        <w:t xml:space="preserve"> </w:t>
      </w:r>
      <w:r w:rsidRPr="007D218A">
        <w:rPr>
          <w:rFonts w:cs="Calibri Light"/>
          <w:sz w:val="22"/>
          <w:szCs w:val="22"/>
        </w:rPr>
        <w:t>no</w:t>
      </w:r>
      <w:r w:rsidRPr="007D218A">
        <w:rPr>
          <w:rFonts w:cs="Calibri Light"/>
          <w:spacing w:val="-9"/>
          <w:sz w:val="22"/>
          <w:szCs w:val="22"/>
        </w:rPr>
        <w:t xml:space="preserve"> </w:t>
      </w:r>
      <w:r w:rsidRPr="007D218A">
        <w:rPr>
          <w:rFonts w:cs="Calibri Light"/>
          <w:sz w:val="22"/>
          <w:szCs w:val="22"/>
        </w:rPr>
        <w:t>contiene</w:t>
      </w:r>
      <w:r w:rsidRPr="007D218A">
        <w:rPr>
          <w:rFonts w:cs="Calibri Light"/>
          <w:spacing w:val="-10"/>
          <w:sz w:val="22"/>
          <w:szCs w:val="22"/>
        </w:rPr>
        <w:t xml:space="preserve"> </w:t>
      </w:r>
      <w:r w:rsidRPr="007D218A">
        <w:rPr>
          <w:rFonts w:cs="Calibri Light"/>
          <w:sz w:val="22"/>
          <w:szCs w:val="22"/>
        </w:rPr>
        <w:t>ningún</w:t>
      </w:r>
      <w:r w:rsidRPr="007D218A">
        <w:rPr>
          <w:rFonts w:cs="Calibri Light"/>
          <w:spacing w:val="-59"/>
          <w:sz w:val="22"/>
          <w:szCs w:val="22"/>
        </w:rPr>
        <w:t xml:space="preserve"> </w:t>
      </w:r>
      <w:r w:rsidRPr="007D218A">
        <w:rPr>
          <w:rFonts w:cs="Calibri Light"/>
          <w:sz w:val="22"/>
          <w:szCs w:val="22"/>
        </w:rPr>
        <w:t>error u omisión, (v) Declaramos no encontrarnos incursos en ninguna de las inhabilidades</w:t>
      </w:r>
      <w:r w:rsidRPr="007D218A">
        <w:rPr>
          <w:rFonts w:cs="Calibri Light"/>
          <w:spacing w:val="1"/>
          <w:sz w:val="22"/>
          <w:szCs w:val="22"/>
        </w:rPr>
        <w:t xml:space="preserve"> </w:t>
      </w:r>
      <w:r w:rsidRPr="007D218A">
        <w:rPr>
          <w:rFonts w:cs="Calibri Light"/>
          <w:sz w:val="22"/>
          <w:szCs w:val="22"/>
        </w:rPr>
        <w:t>e incompatibilidades legales.</w:t>
      </w:r>
    </w:p>
    <w:p w14:paraId="459A6E0C" w14:textId="77777777" w:rsidR="00C379DF" w:rsidRPr="007D218A" w:rsidRDefault="00C379DF" w:rsidP="00C379DF">
      <w:pPr>
        <w:spacing w:line="240" w:lineRule="auto"/>
        <w:jc w:val="both"/>
        <w:rPr>
          <w:rFonts w:cs="Calibri Light"/>
          <w:color w:val="000000"/>
          <w:sz w:val="22"/>
          <w:szCs w:val="22"/>
        </w:rPr>
      </w:pPr>
      <w:r w:rsidRPr="007D218A">
        <w:rPr>
          <w:rFonts w:cs="Calibri Light"/>
          <w:color w:val="000000" w:themeColor="text1"/>
          <w:sz w:val="22"/>
          <w:szCs w:val="22"/>
          <w:u w:val="single"/>
        </w:rPr>
        <w:t xml:space="preserve">CLÁUSULA NOVENA. REGISTRO DE LA </w:t>
      </w:r>
      <w:r w:rsidRPr="007D218A">
        <w:rPr>
          <w:rFonts w:cs="Calibri Light"/>
          <w:sz w:val="22"/>
          <w:szCs w:val="22"/>
          <w:u w:val="single"/>
        </w:rPr>
        <w:t>RELACIÓN JURÍDICA DERIVADA DE LA OFERTA MERCANTIL</w:t>
      </w:r>
      <w:r w:rsidRPr="007D218A">
        <w:rPr>
          <w:rFonts w:cs="Calibri Light"/>
          <w:color w:val="000000" w:themeColor="text1"/>
          <w:sz w:val="22"/>
          <w:szCs w:val="22"/>
          <w:u w:val="single"/>
        </w:rPr>
        <w:t>:</w:t>
      </w:r>
      <w:r w:rsidRPr="007D218A">
        <w:rPr>
          <w:rFonts w:cs="Calibri Light"/>
          <w:color w:val="000000" w:themeColor="text1"/>
          <w:sz w:val="22"/>
          <w:szCs w:val="22"/>
        </w:rPr>
        <w:t xml:space="preserve"> Una vez perfeccionada la aceptación de la Oferta Mercantil, tanto el OFERENTE como RUITOQUE serán responsables de tramitar el registro ante el ASIC, conforme a los plazos dispuestos en las disposiciones regulatorias. Este registro tendrá como efecto primordial el de permitir al ASIC conocer el manejo comercial de los involucrados en el suministro y hacer que se sometan a todas las reglas y procedimientos relacionados con el objeto de la presente Oferta Mercantil. Estará a cargo del OFERENTE otorgar los mecanismos necesarios de cubrimiento para las transacciones en el mercado mayorista de energía en los plazos establecidos en la regulación vigente para el cumplimiento del objeto de la presente Oferta Mercantil.</w:t>
      </w:r>
    </w:p>
    <w:p w14:paraId="5A1084B6"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lang w:val="es-ES"/>
        </w:rPr>
        <w:t xml:space="preserve">PARÁGRAFO PRIMERO: En caso de que al momento de registro del presente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xml:space="preserve"> el OFERENTE no se encuentre a paz y salvo con el ASIC, incluyendo la presentación de las garantías definidas en la regulación vigente, se encuentre incurso en alguna de las causales de retiro del </w:t>
      </w:r>
      <w:r w:rsidRPr="007D218A">
        <w:rPr>
          <w:rFonts w:cs="Calibri Light"/>
          <w:color w:val="000000" w:themeColor="text1"/>
          <w:sz w:val="22"/>
          <w:szCs w:val="22"/>
          <w:lang w:val="es-ES"/>
        </w:rPr>
        <w:lastRenderedPageBreak/>
        <w:t xml:space="preserve">mercado o de limitación de suministro establecidas en la regulación, y dando cumplimiento a lo estipulado en el capítulo II de la Resolución CREG 157 de 2011, modificada por la Resolución CREG 130 de 2019, el ASIC retarde la fecha de entrada en operación del mismo por más de dos (02) días calendario, el OFERENTE deberá pagar a RUITOQUE los costos y/o gastos en que RUITOQUE incurra por la compra de energía en el periodo comprendido entre el no suministro de energía bajo la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xml:space="preserve"> y la fecha de entrada en operación de la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valor resultante de multiplicar la energía no suministrada por el delta entre el valor de compra efectuado por RUITOQUE y el precio pactado en la presente Oferta Mercantil.</w:t>
      </w:r>
    </w:p>
    <w:p w14:paraId="54A48ED3"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lang w:val="es-ES"/>
        </w:rPr>
        <w:t xml:space="preserve">PARÁGRAFO SEGUNDO: No constituye causal de incumplimiento si al momento de registrar la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xml:space="preserve"> RUITOQUE se encuentra incurso en alguna de las causales de retiro del mercado o de limitación de suministro establecidas en la regulación, toda vez que el ASIC podrá dar inicio al trámite de registro de la presente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esto de conformidad con el artículo 15 de la Resolución CREG 157 de 2011, modificado por el artículo 35 de la Resolución CREG 130 de 2019.</w:t>
      </w:r>
    </w:p>
    <w:p w14:paraId="7C2B9AE2"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u w:val="single"/>
          <w:lang w:val="es-ES"/>
        </w:rPr>
        <w:t>CLÁUSULA DÉCIMA. CESIÓN DE LA OFERTA MERCANTIL ACEPTADA MEDIANTE ORDEN DE COMPRA:</w:t>
      </w:r>
      <w:r w:rsidRPr="007D218A">
        <w:rPr>
          <w:rFonts w:cs="Calibri Light"/>
          <w:color w:val="000000" w:themeColor="text1"/>
          <w:sz w:val="22"/>
          <w:szCs w:val="22"/>
          <w:lang w:val="es-ES"/>
        </w:rPr>
        <w:t xml:space="preserve"> La presente </w:t>
      </w:r>
      <w:r w:rsidRPr="007D218A">
        <w:rPr>
          <w:rFonts w:cs="Calibri Light"/>
          <w:sz w:val="22"/>
          <w:szCs w:val="22"/>
          <w:lang w:val="es-ES"/>
        </w:rPr>
        <w:t>Oferta Mercantil una vez sea aceptada mediante Orden de Compra</w:t>
      </w:r>
      <w:r w:rsidRPr="007D218A">
        <w:rPr>
          <w:rFonts w:cs="Calibri Light"/>
          <w:color w:val="000000" w:themeColor="text1"/>
          <w:sz w:val="22"/>
          <w:szCs w:val="22"/>
          <w:lang w:val="es-ES"/>
        </w:rPr>
        <w:t xml:space="preserve">, así como los derechos y obligaciones derivadas del mismo, podrán cederse total o parcialmente, siempre y cuando exista aceptación previa, expresa y escrita de la otra parte. La cesión de la Oferta Mercantil aceptada mediante Orden de Compra conlleva la transferencia de todos los derechos y obligaciones derivadas de la presente Oferta Mercantil, y libera a la parte cedente de todas y cada una de las obligaciones contraídas, salvo disposición en contrario. </w:t>
      </w:r>
    </w:p>
    <w:p w14:paraId="06D2BD23"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PARÁGRAFO:</w:t>
      </w:r>
      <w:r w:rsidRPr="007D218A">
        <w:rPr>
          <w:rFonts w:cs="Calibri Light"/>
          <w:color w:val="FF0000"/>
          <w:sz w:val="22"/>
          <w:szCs w:val="22"/>
        </w:rPr>
        <w:t xml:space="preserve"> </w:t>
      </w:r>
      <w:r w:rsidRPr="007D218A">
        <w:rPr>
          <w:rFonts w:cs="Calibri Light"/>
          <w:color w:val="000000" w:themeColor="text1"/>
          <w:sz w:val="22"/>
          <w:szCs w:val="22"/>
        </w:rPr>
        <w:t xml:space="preserve">En el evento de presentarse fusión, escisión, transformación o cualquier otra reorganización del OFERENTE y/o RUITOQUE, las mismas aceptan anticipadamente la cesión de todos sus derechos y obligaciones derivados de la presente </w:t>
      </w:r>
      <w:r w:rsidRPr="007D218A">
        <w:rPr>
          <w:rFonts w:cs="Calibri Light"/>
          <w:sz w:val="22"/>
          <w:szCs w:val="22"/>
        </w:rPr>
        <w:t>relación jurídica derivada de la presente Oferta Mercantil</w:t>
      </w:r>
      <w:r w:rsidRPr="007D218A">
        <w:rPr>
          <w:rFonts w:cs="Calibri Light"/>
          <w:color w:val="000000" w:themeColor="text1"/>
          <w:sz w:val="22"/>
          <w:szCs w:val="22"/>
        </w:rPr>
        <w:t>, a la persona que las sustituya, siempre y cuando se informe a la otra parte con una anticipación de treinta (30) días calendario previos a la fecha en que se pretende hacer efectiva y que el cesionario sea de sus mismas calidades.</w:t>
      </w:r>
    </w:p>
    <w:p w14:paraId="0D2E67DE"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u w:val="single"/>
          <w:lang w:val="es-ES"/>
        </w:rPr>
        <w:t>CLÁUSULA DÉCIMA PRIMERA. EXIMENTES DE RESPONSABILIDAD:</w:t>
      </w:r>
      <w:r w:rsidRPr="007D218A">
        <w:rPr>
          <w:rFonts w:cs="Calibri Light"/>
          <w:color w:val="000000" w:themeColor="text1"/>
          <w:sz w:val="22"/>
          <w:szCs w:val="22"/>
          <w:lang w:val="es-ES"/>
        </w:rPr>
        <w:t xml:space="preserve"> El OFERENTE y/o RUITOQUE quedará(n) eximido(s) del cumplimiento de sus obligaciones por circunstancias imprevisibles e irresistibles ajenas a ellas, circunstancias como fuerza mayor, caso fortuito o hecho de un tercero, y que impidan la ejecución de las obligaciones derivadas de la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xml:space="preserve">, quedando obligada la parte incursa en la circunstancia de fuerza mayor a dar aviso a la otra parte dentro de las setenta y dos (72) horas siguientes a su ocurrencia y, desde tal momento, suspendidas las obligaciones para el OFERENTE y RUITOQUE, desde el acaecimiento de las circunstancias. Dentro de los diez (10) días calendario siguientes, la parte afectada entregará a la otra parte todos los detalles del hecho constitutivo de fuerza mayor, caso fortuito o hecho de un tercero y la documentación certificada que dicha parte pueda requerir. En caso de desaparecer tal circunstancia, se continuará la ejecución de las obligaciones en la forma estipulada. </w:t>
      </w:r>
    </w:p>
    <w:p w14:paraId="40BE436E"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Adicionalmente, a los eventos de fuerza mayor, caso fortuito y hecho de un tercero,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el OFERENTE y/o RUITOQUE y ante la cual sea imposible resistirse. Para que el acontecimiento sea considerado como fuerza mayor, se requiere, además, que impida directamente el cumplimiento de la obligación correspondiente. Si el evento de fuerza mayor, caso fortuito, hecho de un tercero y los demás eventos </w:t>
      </w:r>
      <w:r w:rsidRPr="007D218A">
        <w:rPr>
          <w:rFonts w:cs="Calibri Light"/>
          <w:color w:val="000000" w:themeColor="text1"/>
          <w:sz w:val="22"/>
          <w:szCs w:val="22"/>
        </w:rPr>
        <w:lastRenderedPageBreak/>
        <w:t xml:space="preserve">eximentes de responsabilidad impiden la ejecución de las obligaciones derivadas de la </w:t>
      </w:r>
      <w:r w:rsidRPr="007D218A">
        <w:rPr>
          <w:rFonts w:cs="Calibri Light"/>
          <w:sz w:val="22"/>
          <w:szCs w:val="22"/>
        </w:rPr>
        <w:t>relación jurídica derivada de la presente Oferta Mercantil,</w:t>
      </w:r>
      <w:r w:rsidRPr="007D218A">
        <w:rPr>
          <w:rFonts w:cs="Calibri Light"/>
          <w:color w:val="000000" w:themeColor="text1"/>
          <w:sz w:val="22"/>
          <w:szCs w:val="22"/>
        </w:rPr>
        <w:t xml:space="preserve"> por un término continuo superior a dos (02) meses, ésta podrá darse por terminado, a solicitud de cualquiera del OFERENTE y/o RUITOQUE con una antelación mínima de quince (15) días calendario y por escrito a la otra parte, sin que por ese motivo deba cancelarse compensación o indemnización alguna.</w:t>
      </w:r>
    </w:p>
    <w:p w14:paraId="16BE8381"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u w:val="single"/>
        </w:rPr>
        <w:t>CLÁUSULA DÉCIMA SEGUNDA. CLÁUSULA PENAL:</w:t>
      </w:r>
      <w:r w:rsidRPr="007D218A">
        <w:rPr>
          <w:rFonts w:cs="Calibri Light"/>
          <w:color w:val="000000" w:themeColor="text1"/>
          <w:sz w:val="22"/>
          <w:szCs w:val="22"/>
        </w:rPr>
        <w:t xml:space="preserve"> Con fundamento en lo estipulado en los artículos 867 y 949 del Código de Comercio, en el evento de que el OFERENTE y/o RUITOQUE incumpla con las obligaciones derivadas del presente </w:t>
      </w:r>
      <w:r w:rsidRPr="007D218A">
        <w:rPr>
          <w:rFonts w:cs="Calibri Light"/>
          <w:sz w:val="22"/>
          <w:szCs w:val="22"/>
        </w:rPr>
        <w:t>Oferta Mercantil aceptada mediante Orden de Compra</w:t>
      </w:r>
      <w:r w:rsidRPr="007D218A">
        <w:rPr>
          <w:rFonts w:cs="Calibri Light"/>
          <w:color w:val="000000" w:themeColor="text1"/>
          <w:sz w:val="22"/>
          <w:szCs w:val="22"/>
        </w:rPr>
        <w:t xml:space="preserve"> y su incumplimiento dé lugar a la terminación de este, o en caso de terminación anticipada de la </w:t>
      </w:r>
      <w:r w:rsidRPr="007D218A">
        <w:rPr>
          <w:rFonts w:cs="Calibri Light"/>
          <w:sz w:val="22"/>
          <w:szCs w:val="22"/>
        </w:rPr>
        <w:t>relación jurídica derivada de la presente Oferta Mercantil</w:t>
      </w:r>
      <w:r w:rsidRPr="007D218A">
        <w:rPr>
          <w:rFonts w:cs="Calibri Light"/>
          <w:color w:val="000000" w:themeColor="text1"/>
          <w:sz w:val="22"/>
          <w:szCs w:val="22"/>
        </w:rPr>
        <w:t xml:space="preserve"> por las causales señaladas en la presente Oferta Mercantil, la parte incumplida deberá pagar a la parte cumplida, como estimación anticipada de los perjuicios causados a la parte cumplida, el equivalente al veinte por ciento (30%) del valor estimado que faltare por ejecutarse de la </w:t>
      </w:r>
      <w:r w:rsidRPr="007D218A">
        <w:rPr>
          <w:rFonts w:cs="Calibri Light"/>
          <w:sz w:val="22"/>
          <w:szCs w:val="22"/>
        </w:rPr>
        <w:t>relación jurídica derivada de la presente Oferta Mercantil</w:t>
      </w:r>
      <w:r w:rsidRPr="007D218A">
        <w:rPr>
          <w:rFonts w:cs="Calibri Light"/>
          <w:color w:val="000000" w:themeColor="text1"/>
          <w:sz w:val="22"/>
          <w:szCs w:val="22"/>
        </w:rPr>
        <w:t xml:space="preserve">. </w:t>
      </w:r>
    </w:p>
    <w:p w14:paraId="785DA593"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PARÁGRAFO PRIMERO: La parte afectada podrá cobrar los perjuicios causados en lo que exceda de la cláusula penal.</w:t>
      </w:r>
    </w:p>
    <w:p w14:paraId="66342707"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PARÁGRAFO SEGUNDO: El OFERENTE y RUITOQUE renuncian expresamente a ser reconvenidos judicialmente o requeridos por escrito para ser constituidos en mora para hacer exigible la Cláusula Penal. </w:t>
      </w:r>
    </w:p>
    <w:p w14:paraId="589C47AD" w14:textId="77777777" w:rsidR="00C379DF" w:rsidRPr="007D218A" w:rsidRDefault="00C379DF" w:rsidP="00C379DF">
      <w:pPr>
        <w:spacing w:line="240" w:lineRule="auto"/>
        <w:jc w:val="both"/>
        <w:rPr>
          <w:rFonts w:cs="Calibri Light"/>
          <w:color w:val="FF0000"/>
          <w:sz w:val="22"/>
          <w:szCs w:val="22"/>
        </w:rPr>
      </w:pPr>
      <w:r w:rsidRPr="007D218A">
        <w:rPr>
          <w:rFonts w:cs="Calibri Light"/>
          <w:color w:val="000000" w:themeColor="text1"/>
          <w:sz w:val="22"/>
          <w:szCs w:val="22"/>
        </w:rPr>
        <w:t xml:space="preserve">PARÁGRAFO TERCERO: Por el pago de la Cláusula Penal aquí estipulada no se entiende extinguida la obligación derivada de la </w:t>
      </w:r>
      <w:r w:rsidRPr="007D218A">
        <w:rPr>
          <w:rFonts w:cs="Calibri Light"/>
          <w:sz w:val="22"/>
          <w:szCs w:val="22"/>
        </w:rPr>
        <w:t>relación jurídica derivada de la presente Oferta Mercantil,</w:t>
      </w:r>
      <w:r w:rsidRPr="007D218A">
        <w:rPr>
          <w:rFonts w:cs="Calibri Light"/>
          <w:color w:val="000000" w:themeColor="text1"/>
          <w:sz w:val="22"/>
          <w:szCs w:val="22"/>
        </w:rPr>
        <w:t xml:space="preserve"> y cuyo incumplimiento da origen a la aplicación de la Cláusula </w:t>
      </w:r>
      <w:r w:rsidRPr="007D218A">
        <w:rPr>
          <w:rFonts w:cs="Calibri Light"/>
          <w:sz w:val="22"/>
          <w:szCs w:val="22"/>
        </w:rPr>
        <w:t xml:space="preserve">Penal. </w:t>
      </w:r>
    </w:p>
    <w:p w14:paraId="28B0FCBA"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u w:val="single"/>
          <w:lang w:val="es-ES"/>
        </w:rPr>
        <w:t>CLÁUSULA DÉCIMA TERCERA. TERMINACIÓN ANTICIPADA DE LA RELACIÓN JURÍDICA DERIVADA DE LA OFERTA MERCANTIL:</w:t>
      </w:r>
      <w:r w:rsidRPr="007D218A">
        <w:rPr>
          <w:rFonts w:cs="Calibri Light"/>
          <w:color w:val="000000" w:themeColor="text1"/>
          <w:sz w:val="22"/>
          <w:szCs w:val="22"/>
          <w:lang w:val="es-ES"/>
        </w:rPr>
        <w:t xml:space="preserve"> Sin perjuicio de las situaciones particulares señaladas en las demás cláusulas de la presente Oferta Mercantil, constituyen causales de terminación de </w:t>
      </w:r>
      <w:proofErr w:type="gramStart"/>
      <w:r w:rsidRPr="007D218A">
        <w:rPr>
          <w:rFonts w:cs="Calibri Light"/>
          <w:color w:val="000000" w:themeColor="text1"/>
          <w:sz w:val="22"/>
          <w:szCs w:val="22"/>
          <w:lang w:val="es-ES"/>
        </w:rPr>
        <w:t>la misma</w:t>
      </w:r>
      <w:proofErr w:type="gramEnd"/>
      <w:r w:rsidRPr="007D218A">
        <w:rPr>
          <w:rFonts w:cs="Calibri Light"/>
          <w:color w:val="000000" w:themeColor="text1"/>
          <w:sz w:val="22"/>
          <w:szCs w:val="22"/>
          <w:lang w:val="es-ES"/>
        </w:rPr>
        <w:t xml:space="preserve">, antes de su vencimiento, las siguientes: </w:t>
      </w:r>
    </w:p>
    <w:p w14:paraId="2479A92A" w14:textId="77777777" w:rsidR="00C379DF" w:rsidRPr="007D218A" w:rsidRDefault="00C379DF" w:rsidP="00C379DF">
      <w:pPr>
        <w:numPr>
          <w:ilvl w:val="0"/>
          <w:numId w:val="10"/>
        </w:numPr>
        <w:spacing w:after="0" w:line="240" w:lineRule="auto"/>
        <w:ind w:left="641" w:right="57" w:hanging="284"/>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CAUSALES DE INCUMPLIMIENTO:</w:t>
      </w:r>
    </w:p>
    <w:p w14:paraId="6A5B7A0F"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Son causales de incumplimiento y por ende constituyen causal de terminación anticipada de la </w:t>
      </w:r>
      <w:r w:rsidRPr="007D218A">
        <w:rPr>
          <w:rFonts w:cs="Calibri Light"/>
          <w:sz w:val="22"/>
          <w:szCs w:val="22"/>
        </w:rPr>
        <w:t>relación jurídica derivada de la presente Oferta Mercantil</w:t>
      </w:r>
      <w:r w:rsidRPr="007D218A">
        <w:rPr>
          <w:rFonts w:cs="Calibri Light"/>
          <w:color w:val="000000" w:themeColor="text1"/>
          <w:sz w:val="22"/>
          <w:szCs w:val="22"/>
        </w:rPr>
        <w:t>, las siguientes:</w:t>
      </w:r>
    </w:p>
    <w:p w14:paraId="4372EAE7" w14:textId="77777777" w:rsidR="00C379DF" w:rsidRPr="007D218A" w:rsidRDefault="00C379DF" w:rsidP="00C379DF">
      <w:pPr>
        <w:numPr>
          <w:ilvl w:val="0"/>
          <w:numId w:val="2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El incumplimiento de las obligaciones que el OFERENTE y/o RUITOQUE adquiere(n) mediante el presente Oferta Mercantil.</w:t>
      </w:r>
    </w:p>
    <w:p w14:paraId="2AAA6AB3" w14:textId="77777777" w:rsidR="00C379DF" w:rsidRPr="007D218A" w:rsidRDefault="00C379DF" w:rsidP="00C379DF">
      <w:pPr>
        <w:numPr>
          <w:ilvl w:val="0"/>
          <w:numId w:val="23"/>
        </w:numPr>
        <w:spacing w:after="0" w:line="240" w:lineRule="auto"/>
        <w:ind w:right="57"/>
        <w:contextualSpacing/>
        <w:jc w:val="both"/>
        <w:rPr>
          <w:rFonts w:eastAsia="Verdana" w:cs="Calibri Light"/>
          <w:color w:val="000000" w:themeColor="text1"/>
          <w:sz w:val="22"/>
          <w:szCs w:val="22"/>
          <w:lang w:val="es-ES"/>
        </w:rPr>
      </w:pPr>
      <w:r w:rsidRPr="007D218A">
        <w:rPr>
          <w:rFonts w:eastAsia="Verdana" w:cs="Calibri Light"/>
          <w:color w:val="000000" w:themeColor="text1"/>
          <w:sz w:val="22"/>
          <w:szCs w:val="22"/>
          <w:lang w:val="es-ES"/>
        </w:rPr>
        <w:t xml:space="preserve">La cesión total o parcial del presente sin el previo consentimiento escrito de la otra parte. </w:t>
      </w:r>
    </w:p>
    <w:p w14:paraId="66CC1324" w14:textId="77777777" w:rsidR="00C379DF" w:rsidRPr="007D218A" w:rsidRDefault="00C379DF" w:rsidP="00C379DF">
      <w:pPr>
        <w:numPr>
          <w:ilvl w:val="0"/>
          <w:numId w:val="23"/>
        </w:numPr>
        <w:spacing w:after="0" w:line="240" w:lineRule="auto"/>
        <w:ind w:right="57"/>
        <w:contextualSpacing/>
        <w:jc w:val="both"/>
        <w:rPr>
          <w:rFonts w:eastAsia="Verdana" w:cs="Calibri Light"/>
          <w:color w:val="000000" w:themeColor="text1"/>
          <w:sz w:val="22"/>
          <w:szCs w:val="22"/>
          <w:lang w:val="es-ES"/>
        </w:rPr>
      </w:pPr>
      <w:r w:rsidRPr="007D218A">
        <w:rPr>
          <w:rFonts w:eastAsia="Verdana" w:cs="Calibri Light"/>
          <w:color w:val="000000" w:themeColor="text1"/>
          <w:sz w:val="22"/>
          <w:szCs w:val="22"/>
          <w:lang w:val="es-ES"/>
        </w:rPr>
        <w:t xml:space="preserve">Si respecto a OFERENTE y/o RUITOQUE, se </w:t>
      </w:r>
      <w:proofErr w:type="gramStart"/>
      <w:r w:rsidRPr="007D218A">
        <w:rPr>
          <w:rFonts w:eastAsia="Verdana" w:cs="Calibri Light"/>
          <w:color w:val="000000" w:themeColor="text1"/>
          <w:sz w:val="22"/>
          <w:szCs w:val="22"/>
          <w:lang w:val="es-ES"/>
        </w:rPr>
        <w:t>da inicio a</w:t>
      </w:r>
      <w:proofErr w:type="gramEnd"/>
      <w:r w:rsidRPr="007D218A">
        <w:rPr>
          <w:rFonts w:eastAsia="Verdana" w:cs="Calibri Light"/>
          <w:color w:val="000000" w:themeColor="text1"/>
          <w:sz w:val="22"/>
          <w:szCs w:val="22"/>
          <w:lang w:val="es-ES"/>
        </w:rPr>
        <w:t xml:space="preserve"> un proceso de intervención, liquidación o disolución voluntaria o forzosa o reorganización empresarial de acuerdo con las normas generales y/o especiales que le aplican de acuerdo con su naturaleza jurídica. Este hecho facultará a la otra parte para iniciar las acciones legales a que haya lugar. </w:t>
      </w:r>
    </w:p>
    <w:p w14:paraId="3E073C2C" w14:textId="77777777" w:rsidR="00C379DF" w:rsidRPr="007D218A" w:rsidRDefault="00C379DF" w:rsidP="00C379DF">
      <w:pPr>
        <w:numPr>
          <w:ilvl w:val="0"/>
          <w:numId w:val="23"/>
        </w:numPr>
        <w:spacing w:after="0" w:line="240" w:lineRule="auto"/>
        <w:ind w:right="57"/>
        <w:contextualSpacing/>
        <w:jc w:val="both"/>
        <w:rPr>
          <w:rFonts w:eastAsia="Verdana" w:cs="Calibri Light"/>
          <w:color w:val="000000" w:themeColor="text1"/>
          <w:sz w:val="22"/>
          <w:szCs w:val="22"/>
          <w:lang w:val="es-ES"/>
        </w:rPr>
      </w:pPr>
      <w:r w:rsidRPr="007D218A">
        <w:rPr>
          <w:rFonts w:eastAsia="Verdana" w:cs="Calibri Light"/>
          <w:color w:val="000000" w:themeColor="text1"/>
          <w:sz w:val="22"/>
          <w:szCs w:val="22"/>
          <w:lang w:val="es-ES"/>
        </w:rPr>
        <w:t xml:space="preserve">Cuando el OFERENTE y/o RUITOQUE, sus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Pr="007D218A">
        <w:rPr>
          <w:rFonts w:eastAsia="Verdana" w:cs="Calibri Light"/>
          <w:color w:val="000000" w:themeColor="text1"/>
          <w:sz w:val="22"/>
          <w:szCs w:val="22"/>
          <w:lang w:val="es-ES"/>
        </w:rPr>
        <w:t>of</w:t>
      </w:r>
      <w:proofErr w:type="spellEnd"/>
      <w:r w:rsidRPr="007D218A">
        <w:rPr>
          <w:rFonts w:eastAsia="Verdana" w:cs="Calibri Light"/>
          <w:color w:val="000000" w:themeColor="text1"/>
          <w:sz w:val="22"/>
          <w:szCs w:val="22"/>
          <w:lang w:val="es-ES"/>
        </w:rPr>
        <w:t xml:space="preserve"> </w:t>
      </w:r>
      <w:proofErr w:type="spellStart"/>
      <w:r w:rsidRPr="007D218A">
        <w:rPr>
          <w:rFonts w:eastAsia="Verdana" w:cs="Calibri Light"/>
          <w:color w:val="000000" w:themeColor="text1"/>
          <w:sz w:val="22"/>
          <w:szCs w:val="22"/>
          <w:lang w:val="es-ES"/>
        </w:rPr>
        <w:t>Foreign</w:t>
      </w:r>
      <w:proofErr w:type="spellEnd"/>
      <w:r w:rsidRPr="007D218A">
        <w:rPr>
          <w:rFonts w:eastAsia="Verdana" w:cs="Calibri Light"/>
          <w:color w:val="000000" w:themeColor="text1"/>
          <w:sz w:val="22"/>
          <w:szCs w:val="22"/>
          <w:lang w:val="es-ES"/>
        </w:rPr>
        <w:t xml:space="preserve"> </w:t>
      </w:r>
      <w:proofErr w:type="spellStart"/>
      <w:r w:rsidRPr="007D218A">
        <w:rPr>
          <w:rFonts w:eastAsia="Verdana" w:cs="Calibri Light"/>
          <w:color w:val="000000" w:themeColor="text1"/>
          <w:sz w:val="22"/>
          <w:szCs w:val="22"/>
          <w:lang w:val="es-ES"/>
        </w:rPr>
        <w:t>Assets</w:t>
      </w:r>
      <w:proofErr w:type="spellEnd"/>
      <w:r w:rsidRPr="007D218A">
        <w:rPr>
          <w:rFonts w:eastAsia="Verdana" w:cs="Calibri Light"/>
          <w:color w:val="000000" w:themeColor="text1"/>
          <w:sz w:val="22"/>
          <w:szCs w:val="22"/>
          <w:lang w:val="es-ES"/>
        </w:rPr>
        <w:t xml:space="preserve"> Control).</w:t>
      </w:r>
    </w:p>
    <w:p w14:paraId="369C33A2" w14:textId="77777777" w:rsidR="00C379DF" w:rsidRPr="007D218A" w:rsidRDefault="00C379DF" w:rsidP="00C379DF">
      <w:pPr>
        <w:numPr>
          <w:ilvl w:val="0"/>
          <w:numId w:val="2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 xml:space="preserve">Por el no pago total o parcial por parte de RUITOQUE del valor equivalente a dos (02) facturas consecutivas correspondientes a la energía eléctrica suministrada. </w:t>
      </w:r>
    </w:p>
    <w:p w14:paraId="2175AAEA" w14:textId="77777777" w:rsidR="00C379DF" w:rsidRPr="007D218A" w:rsidRDefault="00C379DF" w:rsidP="00C379DF">
      <w:pPr>
        <w:numPr>
          <w:ilvl w:val="0"/>
          <w:numId w:val="2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lastRenderedPageBreak/>
        <w:t>Cuando el OFERENTE y/o RUITOQUE no entregue oportunamente alguna de las garantías mencionadas en esta Oferta Mercantil y en las condiciones aquí establecidas.</w:t>
      </w:r>
    </w:p>
    <w:p w14:paraId="3A2A9D6A" w14:textId="77777777" w:rsidR="00C379DF" w:rsidRPr="007D218A" w:rsidRDefault="00C379DF" w:rsidP="00C379DF">
      <w:pPr>
        <w:numPr>
          <w:ilvl w:val="0"/>
          <w:numId w:val="2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Cuando el OFERENTE y/o RUITOQUE se encuentre en proceso de retiro del mercado en las condiciones establecidas en la Resolución CREG 156 de 2011 y las que la adicionen, las modifiquen o las complementen.</w:t>
      </w:r>
    </w:p>
    <w:p w14:paraId="0FE5AD26" w14:textId="77777777" w:rsidR="00C379DF" w:rsidRPr="007D218A" w:rsidRDefault="00C379DF" w:rsidP="00C379DF">
      <w:pPr>
        <w:numPr>
          <w:ilvl w:val="0"/>
          <w:numId w:val="2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 xml:space="preserve">El no despacho de la energía asociada a la presente </w:t>
      </w:r>
      <w:r w:rsidRPr="007D218A">
        <w:rPr>
          <w:rFonts w:cs="Calibri Light"/>
          <w:sz w:val="22"/>
          <w:szCs w:val="22"/>
        </w:rPr>
        <w:t>Oferta Mercantil Aceptada</w:t>
      </w:r>
      <w:r w:rsidRPr="007D218A">
        <w:rPr>
          <w:rFonts w:eastAsia="Verdana" w:cs="Calibri Light"/>
          <w:color w:val="000000" w:themeColor="text1"/>
          <w:sz w:val="22"/>
          <w:szCs w:val="22"/>
        </w:rPr>
        <w:t xml:space="preserve"> por un término de treinta (30) días por parte del Administrador del Sistema de Intercambios Comerciales (ASIC) por causas atribuibles al OFERENTE. </w:t>
      </w:r>
    </w:p>
    <w:p w14:paraId="793042C6" w14:textId="77777777" w:rsidR="00C379DF" w:rsidRPr="007D218A" w:rsidRDefault="00C379DF" w:rsidP="00C379DF">
      <w:pPr>
        <w:numPr>
          <w:ilvl w:val="0"/>
          <w:numId w:val="2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 xml:space="preserve">El desplazamiento en la entrada en operación de la </w:t>
      </w:r>
      <w:r w:rsidRPr="007D218A">
        <w:rPr>
          <w:rFonts w:cs="Calibri Light"/>
          <w:sz w:val="22"/>
          <w:szCs w:val="22"/>
        </w:rPr>
        <w:t>relación jurídica derivada de la presente Oferta Mercantil,</w:t>
      </w:r>
      <w:r w:rsidRPr="007D218A">
        <w:rPr>
          <w:rFonts w:eastAsia="Verdana" w:cs="Calibri Light"/>
          <w:color w:val="000000" w:themeColor="text1"/>
          <w:sz w:val="22"/>
          <w:szCs w:val="22"/>
        </w:rPr>
        <w:t xml:space="preserve"> por más de quince (15) días calendario, ocasionado por el incumplimiento de RUITOQUE o del OFERENTE en el pago de las obligaciones facturadas por el ASIC, incluyendo la presentación de las garantías definidas en la regulación vigente.</w:t>
      </w:r>
    </w:p>
    <w:p w14:paraId="4B7E9A11" w14:textId="77777777" w:rsidR="00C379DF" w:rsidRPr="007D218A" w:rsidRDefault="00C379DF" w:rsidP="00C379DF">
      <w:pPr>
        <w:numPr>
          <w:ilvl w:val="0"/>
          <w:numId w:val="2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 xml:space="preserve">Si al OFERENTE y/o RUITOQUE se le inicia un proceso de limitación de suministro y que esta limitación efectivamente se materialice, </w:t>
      </w:r>
      <w:r w:rsidRPr="007D218A">
        <w:rPr>
          <w:rFonts w:eastAsia="Verdana" w:cs="Calibri Light"/>
          <w:color w:val="000000" w:themeColor="text1"/>
          <w:sz w:val="22"/>
          <w:szCs w:val="22"/>
          <w:lang w:val="es-ES"/>
        </w:rPr>
        <w:t xml:space="preserve">de acuerdo con las Resoluciones CREG 116 de 1998, CREG 001 de 2003, CREG 063 de 2003 o aquellas que con posterioridad las modifiquen, adicionen o sustituyan; para lo cual la parte cumplida podrá informar al ASIC la terminación anormal de la </w:t>
      </w:r>
      <w:r w:rsidRPr="007D218A">
        <w:rPr>
          <w:rFonts w:cs="Calibri Light"/>
          <w:sz w:val="22"/>
          <w:szCs w:val="22"/>
        </w:rPr>
        <w:t>relación jurídica derivada de la presente Oferta Mercantil,</w:t>
      </w:r>
      <w:r w:rsidRPr="007D218A">
        <w:rPr>
          <w:rFonts w:eastAsia="Verdana" w:cs="Calibri Light"/>
          <w:color w:val="000000" w:themeColor="text1"/>
          <w:sz w:val="22"/>
          <w:szCs w:val="22"/>
          <w:lang w:val="es-ES"/>
        </w:rPr>
        <w:t xml:space="preserve"> según lo dispuesto en la resolución CREG 038 de 2010.</w:t>
      </w:r>
    </w:p>
    <w:p w14:paraId="52E96CFE" w14:textId="77777777" w:rsidR="00C379DF" w:rsidRPr="007D218A" w:rsidRDefault="00C379DF" w:rsidP="00C379DF">
      <w:pPr>
        <w:numPr>
          <w:ilvl w:val="0"/>
          <w:numId w:val="2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 xml:space="preserve">Si el ASIC, o la autoridad que sea del caso, determina que el OFERENTE no cumple con la capacidad de respaldo de operaciones en el mercado de energía mayorista - CROM, tal como lo establece la Resolución CREG 156 de 2012, modificada por la Resolución CREG 134 de 2013, y las que en el futuro la modifiquen, adicionen o sustituyan, durante toda la vigencia de la </w:t>
      </w:r>
      <w:r w:rsidRPr="007D218A">
        <w:rPr>
          <w:rFonts w:cs="Calibri Light"/>
          <w:sz w:val="22"/>
          <w:szCs w:val="22"/>
        </w:rPr>
        <w:t>relación jurídica derivada de la presente Oferta Mercantil</w:t>
      </w:r>
      <w:r w:rsidRPr="007D218A">
        <w:rPr>
          <w:rFonts w:eastAsia="Verdana" w:cs="Calibri Light"/>
          <w:color w:val="000000" w:themeColor="text1"/>
          <w:sz w:val="22"/>
          <w:szCs w:val="22"/>
        </w:rPr>
        <w:t>, siempre y cuando impidan la ejecución de las obligaciones estipuladas en esta Oferta Mercantil.</w:t>
      </w:r>
    </w:p>
    <w:p w14:paraId="60073EE9" w14:textId="77777777" w:rsidR="00C379DF" w:rsidRPr="007D218A" w:rsidRDefault="00C379DF" w:rsidP="00C379DF">
      <w:pPr>
        <w:numPr>
          <w:ilvl w:val="0"/>
          <w:numId w:val="2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El incumplimiento de la obligación de constituir los mecanismos de cubrimiento para las transacciones del mercado mayorista de energía, en los plazos establecidos en la regulación vigente para el cumplimiento del objeto ofrecido.</w:t>
      </w:r>
    </w:p>
    <w:p w14:paraId="11056D67" w14:textId="77777777" w:rsidR="00C379DF" w:rsidRPr="007D218A" w:rsidRDefault="00C379DF" w:rsidP="00C379DF">
      <w:pPr>
        <w:spacing w:line="240" w:lineRule="auto"/>
        <w:jc w:val="both"/>
        <w:rPr>
          <w:rFonts w:cs="Calibri Light"/>
          <w:color w:val="000000" w:themeColor="text1"/>
          <w:sz w:val="22"/>
          <w:szCs w:val="22"/>
        </w:rPr>
      </w:pPr>
    </w:p>
    <w:p w14:paraId="1842CC75"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PARÁGRAFO PRIMERO: Para efectos de dar aplicación a la terminación anticipada de la </w:t>
      </w:r>
      <w:r w:rsidRPr="007D218A">
        <w:rPr>
          <w:rFonts w:cs="Calibri Light"/>
          <w:sz w:val="22"/>
          <w:szCs w:val="22"/>
        </w:rPr>
        <w:t>relación jurídica derivada de la presente Oferta Mercantil,</w:t>
      </w:r>
      <w:r w:rsidRPr="007D218A">
        <w:rPr>
          <w:rFonts w:cs="Calibri Light"/>
          <w:color w:val="000000" w:themeColor="text1"/>
          <w:sz w:val="22"/>
          <w:szCs w:val="22"/>
        </w:rPr>
        <w:t xml:space="preserve"> por las causales de incumplimiento anteriormente descritas, la parte cumplida notificará el incumplimiento a la parte incumplida, la cual tendrá cinco (05) días hábiles para resolver el incumplimiento. Pasado este término sin resolver el incumplimiento, la </w:t>
      </w:r>
      <w:r w:rsidRPr="007D218A">
        <w:rPr>
          <w:rFonts w:cs="Calibri Light"/>
          <w:sz w:val="22"/>
          <w:szCs w:val="22"/>
        </w:rPr>
        <w:t>relación jurídica derivada de la presente Oferta Mercantil</w:t>
      </w:r>
      <w:r w:rsidRPr="007D218A">
        <w:rPr>
          <w:rFonts w:cs="Calibri Light"/>
          <w:color w:val="000000"/>
          <w:sz w:val="22"/>
          <w:szCs w:val="22"/>
        </w:rPr>
        <w:t xml:space="preserve"> </w:t>
      </w:r>
      <w:r w:rsidRPr="007D218A">
        <w:rPr>
          <w:rFonts w:cs="Calibri Light"/>
          <w:color w:val="000000" w:themeColor="text1"/>
          <w:sz w:val="22"/>
          <w:szCs w:val="22"/>
        </w:rPr>
        <w:t>se dará por terminada de pleno derecho, sin necesidad de requerimiento adicional o declaración judicial, quedando facultada la parte cumplida ejercer su derecho al pago de la Cláusula Penal.</w:t>
      </w:r>
    </w:p>
    <w:p w14:paraId="02968E84"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lang w:val="es-ES"/>
        </w:rPr>
        <w:t xml:space="preserve">PARÁGRAFO SEGUNDO: En el evento de configurarse cualquier causal de terminación anticipada de la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xml:space="preserve">, la parte cumplida deberá notificarlo al ASIC, previa justificación de los hechos que conllevaron a la terminación </w:t>
      </w:r>
      <w:proofErr w:type="gramStart"/>
      <w:r w:rsidRPr="007D218A">
        <w:rPr>
          <w:rFonts w:cs="Calibri Light"/>
          <w:color w:val="000000" w:themeColor="text1"/>
          <w:sz w:val="22"/>
          <w:szCs w:val="22"/>
          <w:lang w:val="es-ES"/>
        </w:rPr>
        <w:t>del mismo</w:t>
      </w:r>
      <w:proofErr w:type="gramEnd"/>
      <w:r w:rsidRPr="007D218A">
        <w:rPr>
          <w:rFonts w:cs="Calibri Light"/>
          <w:color w:val="000000" w:themeColor="text1"/>
          <w:sz w:val="22"/>
          <w:szCs w:val="22"/>
          <w:lang w:val="es-ES"/>
        </w:rPr>
        <w:t xml:space="preserve">, para que el ASIC deje de considerar dicha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xml:space="preserve"> en la comercialización del Mercado Mayorista y quedará autorizada para solicitar la terminación del despacho.</w:t>
      </w:r>
    </w:p>
    <w:p w14:paraId="6862C434" w14:textId="77777777" w:rsidR="00C379DF" w:rsidRPr="007D218A" w:rsidRDefault="00C379DF" w:rsidP="00C379DF">
      <w:pPr>
        <w:numPr>
          <w:ilvl w:val="0"/>
          <w:numId w:val="10"/>
        </w:numPr>
        <w:spacing w:after="0" w:line="240" w:lineRule="auto"/>
        <w:ind w:left="641" w:right="57" w:hanging="284"/>
        <w:contextualSpacing/>
        <w:jc w:val="both"/>
        <w:rPr>
          <w:rFonts w:eastAsia="Verdana" w:cs="Calibri Light"/>
          <w:color w:val="000000"/>
          <w:sz w:val="22"/>
          <w:szCs w:val="22"/>
        </w:rPr>
      </w:pPr>
      <w:r w:rsidRPr="007D218A">
        <w:rPr>
          <w:rFonts w:eastAsia="Verdana" w:cs="Calibri Light"/>
          <w:color w:val="000000" w:themeColor="text1"/>
          <w:sz w:val="22"/>
          <w:szCs w:val="22"/>
        </w:rPr>
        <w:t>CAUSALES QUE NO CONSTITUYEN INCUMPLIMIENTO:</w:t>
      </w:r>
    </w:p>
    <w:p w14:paraId="300DED56" w14:textId="77777777" w:rsidR="00C379DF" w:rsidRPr="007D218A" w:rsidRDefault="00C379DF" w:rsidP="00C379DF">
      <w:pPr>
        <w:spacing w:line="240" w:lineRule="auto"/>
        <w:ind w:left="641" w:right="57"/>
        <w:contextualSpacing/>
        <w:jc w:val="both"/>
        <w:rPr>
          <w:rFonts w:eastAsia="Verdana" w:cs="Calibri Light"/>
          <w:color w:val="000000"/>
          <w:sz w:val="22"/>
          <w:szCs w:val="22"/>
        </w:rPr>
      </w:pPr>
    </w:p>
    <w:p w14:paraId="2156CC0B"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No constituye causal de incumplimiento y, por lo tanto, no dará lugar al pago de indemnizaciones, multas o sanciones de cualquier tipo, las siguientes causales de terminación anticipada de la </w:t>
      </w:r>
      <w:r w:rsidRPr="007D218A">
        <w:rPr>
          <w:rFonts w:cs="Calibri Light"/>
          <w:sz w:val="22"/>
          <w:szCs w:val="22"/>
        </w:rPr>
        <w:t>relación jurídica derivada de la presente Oferta Mercantil</w:t>
      </w:r>
      <w:r w:rsidRPr="007D218A">
        <w:rPr>
          <w:rFonts w:cs="Calibri Light"/>
          <w:color w:val="000000" w:themeColor="text1"/>
          <w:sz w:val="22"/>
          <w:szCs w:val="22"/>
        </w:rPr>
        <w:t xml:space="preserve">: </w:t>
      </w:r>
    </w:p>
    <w:p w14:paraId="08DFB704" w14:textId="77777777" w:rsidR="00C379DF" w:rsidRPr="007D218A" w:rsidRDefault="00C379DF" w:rsidP="00C379DF">
      <w:pPr>
        <w:pStyle w:val="Prrafodelista"/>
        <w:numPr>
          <w:ilvl w:val="0"/>
          <w:numId w:val="9"/>
        </w:numPr>
        <w:spacing w:after="0" w:line="240" w:lineRule="auto"/>
        <w:rPr>
          <w:rFonts w:cs="Calibri Light"/>
          <w:color w:val="000000" w:themeColor="text1"/>
          <w:lang w:val="es-ES_tradnl"/>
        </w:rPr>
      </w:pPr>
      <w:r w:rsidRPr="007D218A">
        <w:rPr>
          <w:rFonts w:cs="Calibri Light"/>
          <w:color w:val="000000" w:themeColor="text1"/>
          <w:lang w:val="es-ES_tradnl"/>
        </w:rPr>
        <w:lastRenderedPageBreak/>
        <w:t>Por expreso mandato de la ley, no causado por incumplimiento del OFERENTE y/o RUITOQUE.</w:t>
      </w:r>
    </w:p>
    <w:p w14:paraId="097CD6D8" w14:textId="77777777" w:rsidR="00C379DF" w:rsidRPr="007D218A" w:rsidRDefault="00C379DF" w:rsidP="00C379DF">
      <w:pPr>
        <w:numPr>
          <w:ilvl w:val="0"/>
          <w:numId w:val="9"/>
        </w:numPr>
        <w:spacing w:after="0" w:line="240" w:lineRule="auto"/>
        <w:ind w:right="57"/>
        <w:contextualSpacing/>
        <w:jc w:val="both"/>
        <w:rPr>
          <w:rFonts w:cs="Calibri Light"/>
          <w:color w:val="000000" w:themeColor="text1"/>
          <w:sz w:val="22"/>
          <w:szCs w:val="22"/>
          <w:lang w:val="es-ES_tradnl"/>
        </w:rPr>
      </w:pPr>
      <w:r w:rsidRPr="007D218A">
        <w:rPr>
          <w:rFonts w:cs="Calibri Light"/>
          <w:color w:val="000000" w:themeColor="text1"/>
          <w:sz w:val="22"/>
          <w:szCs w:val="22"/>
          <w:lang w:val="es-ES_tradnl"/>
        </w:rPr>
        <w:t xml:space="preserve">De común acuerdo entre el OFERENTE y RUITOQUE. </w:t>
      </w:r>
    </w:p>
    <w:p w14:paraId="154ACD66" w14:textId="77777777" w:rsidR="00C379DF" w:rsidRPr="007D218A" w:rsidRDefault="00C379DF" w:rsidP="00C379DF">
      <w:pPr>
        <w:spacing w:line="240" w:lineRule="auto"/>
        <w:ind w:left="720" w:right="57"/>
        <w:contextualSpacing/>
        <w:jc w:val="both"/>
        <w:rPr>
          <w:rFonts w:cs="Calibri Light"/>
          <w:color w:val="000000" w:themeColor="text1"/>
          <w:sz w:val="22"/>
          <w:szCs w:val="22"/>
          <w:lang w:val="es-ES_tradnl"/>
        </w:rPr>
      </w:pPr>
    </w:p>
    <w:p w14:paraId="71B68CFB"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PARÁGRAFO TERCERO: La terminación anticipada de la </w:t>
      </w:r>
      <w:r w:rsidRPr="007D218A">
        <w:rPr>
          <w:rFonts w:cs="Calibri Light"/>
          <w:sz w:val="22"/>
          <w:szCs w:val="22"/>
        </w:rPr>
        <w:t>relación jurídica derivada de la presente Oferta Mercantil</w:t>
      </w:r>
      <w:r w:rsidRPr="007D218A">
        <w:rPr>
          <w:rFonts w:cs="Calibri Light"/>
          <w:color w:val="000000" w:themeColor="text1"/>
          <w:sz w:val="22"/>
          <w:szCs w:val="22"/>
        </w:rPr>
        <w:t xml:space="preserve"> no exime a</w:t>
      </w:r>
      <w:r w:rsidRPr="007D218A">
        <w:rPr>
          <w:rFonts w:cs="Calibri Light"/>
          <w:color w:val="000000" w:themeColor="text1"/>
          <w:sz w:val="22"/>
          <w:szCs w:val="22"/>
          <w:lang w:val="es-ES_tradnl"/>
        </w:rPr>
        <w:t>l OFERENTE y/o RUITOQUE</w:t>
      </w:r>
      <w:r w:rsidRPr="007D218A">
        <w:rPr>
          <w:rFonts w:cs="Calibri Light"/>
          <w:color w:val="000000" w:themeColor="text1"/>
          <w:sz w:val="22"/>
          <w:szCs w:val="22"/>
        </w:rPr>
        <w:t xml:space="preserve"> del cumplimiento de las obligaciones previamente contraídas hasta el último día de ejecución </w:t>
      </w:r>
      <w:proofErr w:type="gramStart"/>
      <w:r w:rsidRPr="007D218A">
        <w:rPr>
          <w:rFonts w:cs="Calibri Light"/>
          <w:color w:val="000000" w:themeColor="text1"/>
          <w:sz w:val="22"/>
          <w:szCs w:val="22"/>
        </w:rPr>
        <w:t>del mismo</w:t>
      </w:r>
      <w:proofErr w:type="gramEnd"/>
      <w:r w:rsidRPr="007D218A">
        <w:rPr>
          <w:rFonts w:cs="Calibri Light"/>
          <w:color w:val="000000" w:themeColor="text1"/>
          <w:sz w:val="22"/>
          <w:szCs w:val="22"/>
        </w:rPr>
        <w:t xml:space="preserve">. </w:t>
      </w:r>
    </w:p>
    <w:p w14:paraId="7F6BB481"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u w:val="single"/>
        </w:rPr>
        <w:t xml:space="preserve">CLÁUSULA DÉCIMA CUARTA. MODIFICACIONES A LA </w:t>
      </w:r>
      <w:r w:rsidRPr="007D218A">
        <w:rPr>
          <w:rFonts w:cs="Calibri Light"/>
          <w:sz w:val="22"/>
          <w:szCs w:val="22"/>
          <w:u w:val="single"/>
        </w:rPr>
        <w:t>RELACIÓN JURÍDICA DERIVADA DE LA PRESENTE OFERTA MERCANTIL</w:t>
      </w:r>
      <w:r w:rsidRPr="007D218A">
        <w:rPr>
          <w:rFonts w:cs="Calibri Light"/>
          <w:color w:val="000000" w:themeColor="text1"/>
          <w:sz w:val="22"/>
          <w:szCs w:val="22"/>
          <w:u w:val="single"/>
        </w:rPr>
        <w:t>:</w:t>
      </w:r>
      <w:r w:rsidRPr="007D218A">
        <w:rPr>
          <w:rFonts w:cs="Calibri Light"/>
          <w:color w:val="000000" w:themeColor="text1"/>
          <w:sz w:val="22"/>
          <w:szCs w:val="22"/>
        </w:rPr>
        <w:t xml:space="preserve"> De conformidad con la Resolución 130 de 2019, las modificaciones a la </w:t>
      </w:r>
      <w:r w:rsidRPr="007D218A">
        <w:rPr>
          <w:rFonts w:cs="Calibri Light"/>
          <w:sz w:val="22"/>
          <w:szCs w:val="22"/>
        </w:rPr>
        <w:t>relación jurídica derivada de la presente Oferta Mercantil</w:t>
      </w:r>
      <w:r w:rsidRPr="007D218A">
        <w:rPr>
          <w:rFonts w:cs="Calibri Light"/>
          <w:color w:val="000000"/>
          <w:sz w:val="22"/>
          <w:szCs w:val="22"/>
        </w:rPr>
        <w:t xml:space="preserve"> </w:t>
      </w:r>
      <w:r w:rsidRPr="007D218A">
        <w:rPr>
          <w:rFonts w:cs="Calibri Light"/>
          <w:color w:val="000000" w:themeColor="text1"/>
          <w:sz w:val="22"/>
          <w:szCs w:val="22"/>
        </w:rPr>
        <w:t xml:space="preserve">solo pueden hacerse de mutuo acuerdo entre </w:t>
      </w:r>
      <w:r w:rsidRPr="007D218A">
        <w:rPr>
          <w:rFonts w:cs="Calibri Light"/>
          <w:color w:val="000000" w:themeColor="text1"/>
          <w:sz w:val="22"/>
          <w:szCs w:val="22"/>
          <w:lang w:val="es-ES_tradnl"/>
        </w:rPr>
        <w:t>el OFERENTE y RUITOQUE,</w:t>
      </w:r>
      <w:r w:rsidRPr="007D218A">
        <w:rPr>
          <w:rFonts w:cs="Calibri Light"/>
          <w:color w:val="000000" w:themeColor="text1"/>
          <w:sz w:val="22"/>
          <w:szCs w:val="22"/>
        </w:rPr>
        <w:t xml:space="preserve"> una vez que la Oferta Mercantil aceptada haya sido registrada en el ASIC y deberán constar por escrito mediante la suscripción de un Otrosí. </w:t>
      </w:r>
    </w:p>
    <w:p w14:paraId="1D81CE32"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u w:val="single"/>
        </w:rPr>
        <w:t>CLÁUSULA DÉCIMA QUINTA. SOLUCIÓN DE CONTROVERSIAS:</w:t>
      </w:r>
      <w:r w:rsidRPr="007D218A">
        <w:rPr>
          <w:rFonts w:cs="Calibri Light"/>
          <w:color w:val="000000" w:themeColor="text1"/>
          <w:sz w:val="22"/>
          <w:szCs w:val="22"/>
        </w:rPr>
        <w:t xml:space="preserve"> Cualquier controversia o diferencia que ocurra entre el OFERENTE y RUITOQUE, relacionada con la ejecución de la </w:t>
      </w:r>
      <w:r w:rsidRPr="007D218A">
        <w:rPr>
          <w:rFonts w:cs="Calibri Light"/>
          <w:sz w:val="22"/>
          <w:szCs w:val="22"/>
        </w:rPr>
        <w:t>relación jurídica derivada de la presente Oferta Mercantil</w:t>
      </w:r>
      <w:r w:rsidRPr="007D218A">
        <w:rPr>
          <w:rFonts w:cs="Calibri Light"/>
          <w:color w:val="000000" w:themeColor="text1"/>
          <w:sz w:val="22"/>
          <w:szCs w:val="22"/>
        </w:rPr>
        <w:t>, como la celebración, interpretación, registro, exigibilidad, ejecución o liquidación, o al cumplimiento de cualquiera de las obligaciones señaladas en el mismo, seguirá las siguientes reglas:</w:t>
      </w:r>
    </w:p>
    <w:p w14:paraId="25823091" w14:textId="77777777" w:rsidR="00C379DF" w:rsidRPr="007D218A" w:rsidRDefault="00C379DF" w:rsidP="00C379DF">
      <w:pPr>
        <w:numPr>
          <w:ilvl w:val="0"/>
          <w:numId w:val="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 xml:space="preserve">Como primera medida, </w:t>
      </w:r>
      <w:r w:rsidRPr="007D218A">
        <w:rPr>
          <w:rFonts w:cs="Calibri Light"/>
          <w:color w:val="000000" w:themeColor="text1"/>
          <w:sz w:val="22"/>
          <w:szCs w:val="22"/>
        </w:rPr>
        <w:t>el OFERENTE y RUITOQUE</w:t>
      </w:r>
      <w:r w:rsidRPr="007D218A">
        <w:rPr>
          <w:rFonts w:eastAsia="Verdana" w:cs="Calibri Light"/>
          <w:color w:val="000000" w:themeColor="text1"/>
          <w:sz w:val="22"/>
          <w:szCs w:val="22"/>
        </w:rPr>
        <w:t xml:space="preserve"> intentarán resolver el conflicto mediante arreglo directo entre ellas, para lo cual contarán con un plazo de dos (02) meses contados a partir del día siguiente en que se le comunique a la otra parte la controversia o diferencia.</w:t>
      </w:r>
    </w:p>
    <w:p w14:paraId="0E8DF7DB" w14:textId="77777777" w:rsidR="00C379DF" w:rsidRPr="007D218A" w:rsidRDefault="00C379DF" w:rsidP="00C379DF">
      <w:pPr>
        <w:numPr>
          <w:ilvl w:val="0"/>
          <w:numId w:val="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 xml:space="preserve">De no lograrse el arreglo directo, </w:t>
      </w:r>
      <w:r w:rsidRPr="007D218A">
        <w:rPr>
          <w:rFonts w:cs="Calibri Light"/>
          <w:color w:val="000000" w:themeColor="text1"/>
          <w:sz w:val="22"/>
          <w:szCs w:val="22"/>
        </w:rPr>
        <w:t>el OFERENTE y RUITOQUE</w:t>
      </w:r>
      <w:r w:rsidRPr="007D218A">
        <w:rPr>
          <w:rFonts w:eastAsia="Verdana" w:cs="Calibri Light"/>
          <w:color w:val="000000" w:themeColor="text1"/>
          <w:sz w:val="22"/>
          <w:szCs w:val="22"/>
        </w:rPr>
        <w:t xml:space="preserve"> se someterán a una Audiencia de Conciliación en el Centro de Conciliación de la Cámara de Comercio de Bucaramanga y se sujetarán a lo dispuesto en la Ley 2220 de 2022 y demás disposiciones legales que les sean aplicables, las reglamenten, adicionen o modifiquen.</w:t>
      </w:r>
    </w:p>
    <w:p w14:paraId="776A437A" w14:textId="77777777" w:rsidR="00C379DF" w:rsidRPr="007D218A" w:rsidRDefault="00C379DF" w:rsidP="00C379DF">
      <w:pPr>
        <w:numPr>
          <w:ilvl w:val="0"/>
          <w:numId w:val="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Agotada la instancia anterior sin solución, o con acuerdo parcial, a solicitud de</w:t>
      </w:r>
      <w:r w:rsidRPr="007D218A">
        <w:rPr>
          <w:rFonts w:cs="Calibri Light"/>
          <w:color w:val="000000" w:themeColor="text1"/>
          <w:sz w:val="22"/>
          <w:szCs w:val="22"/>
        </w:rPr>
        <w:t>l OFERENTE y/o RUITOQUE,</w:t>
      </w:r>
      <w:r w:rsidRPr="007D218A">
        <w:rPr>
          <w:rFonts w:eastAsia="Verdana" w:cs="Calibri Light"/>
          <w:color w:val="000000" w:themeColor="text1"/>
          <w:sz w:val="22"/>
          <w:szCs w:val="22"/>
        </w:rPr>
        <w:t xml:space="preserve"> las controversias susceptibles de conciliación en derecho, sometidas a conciliación y no conciliadas, distinta al cobro ejecutivo de sumas de dinero asociadas con esta </w:t>
      </w:r>
      <w:r w:rsidRPr="007D218A">
        <w:rPr>
          <w:rFonts w:cs="Calibri Light"/>
          <w:sz w:val="22"/>
          <w:szCs w:val="22"/>
        </w:rPr>
        <w:t>relación jurídica derivada de la presente Oferta Mercantil</w:t>
      </w:r>
      <w:r w:rsidRPr="007D218A">
        <w:rPr>
          <w:rFonts w:eastAsia="Verdana" w:cs="Calibri Light"/>
          <w:color w:val="000000" w:themeColor="text1"/>
          <w:sz w:val="22"/>
          <w:szCs w:val="22"/>
        </w:rPr>
        <w:t xml:space="preserve">, </w:t>
      </w:r>
      <w:r w:rsidRPr="007D218A">
        <w:rPr>
          <w:rFonts w:cs="Calibri Light"/>
          <w:color w:val="000000" w:themeColor="text1"/>
          <w:sz w:val="22"/>
          <w:szCs w:val="22"/>
        </w:rPr>
        <w:t>el OFERENTE y/o RUITOQUE</w:t>
      </w:r>
      <w:r w:rsidRPr="007D218A">
        <w:rPr>
          <w:rFonts w:eastAsia="Verdana" w:cs="Calibri Light"/>
          <w:color w:val="000000" w:themeColor="text1"/>
          <w:sz w:val="22"/>
          <w:szCs w:val="22"/>
        </w:rPr>
        <w:t xml:space="preserve"> convienen someter estos conflictos al procedimiento establecido en la Resolución CREG 067 de 1998 y a las demás normas que la complementen, modifiquen, reformen o sustituyan.</w:t>
      </w:r>
    </w:p>
    <w:p w14:paraId="42ABA4FE" w14:textId="77777777" w:rsidR="00C379DF" w:rsidRPr="007D218A" w:rsidRDefault="00C379DF" w:rsidP="00C379DF">
      <w:pPr>
        <w:numPr>
          <w:ilvl w:val="0"/>
          <w:numId w:val="3"/>
        </w:numPr>
        <w:spacing w:after="0" w:line="240" w:lineRule="auto"/>
        <w:ind w:right="57"/>
        <w:contextualSpacing/>
        <w:jc w:val="both"/>
        <w:rPr>
          <w:rFonts w:eastAsia="Verdana" w:cs="Calibri Light"/>
          <w:color w:val="000000" w:themeColor="text1"/>
          <w:sz w:val="22"/>
          <w:szCs w:val="22"/>
        </w:rPr>
      </w:pPr>
      <w:r w:rsidRPr="007D218A">
        <w:rPr>
          <w:rFonts w:eastAsia="Verdana" w:cs="Calibri Light"/>
          <w:color w:val="000000" w:themeColor="text1"/>
          <w:sz w:val="22"/>
          <w:szCs w:val="22"/>
        </w:rPr>
        <w:t xml:space="preserve">Si la CREG llegare a declarar que no es competente para resolver una determinada diferencia, o la misma tenga como fundamento aspectos jurídicos, </w:t>
      </w:r>
      <w:r w:rsidRPr="007D218A">
        <w:rPr>
          <w:rFonts w:cs="Calibri Light"/>
          <w:color w:val="000000" w:themeColor="text1"/>
          <w:sz w:val="22"/>
          <w:szCs w:val="22"/>
        </w:rPr>
        <w:t>el OFERENTE y/o RUITOQUE</w:t>
      </w:r>
      <w:r w:rsidRPr="007D218A">
        <w:rPr>
          <w:rFonts w:eastAsia="Verdana" w:cs="Calibri Light"/>
          <w:color w:val="000000" w:themeColor="text1"/>
          <w:sz w:val="22"/>
          <w:szCs w:val="22"/>
        </w:rPr>
        <w:t xml:space="preserve"> acudirá(n) a la jurisdicción competente.</w:t>
      </w:r>
    </w:p>
    <w:p w14:paraId="142238A6" w14:textId="77777777" w:rsidR="007E6A56" w:rsidRDefault="007E6A56" w:rsidP="00C379DF">
      <w:pPr>
        <w:spacing w:line="240" w:lineRule="auto"/>
        <w:jc w:val="both"/>
        <w:rPr>
          <w:rFonts w:cs="Calibri Light"/>
          <w:color w:val="000000" w:themeColor="text1"/>
          <w:sz w:val="22"/>
          <w:szCs w:val="22"/>
          <w:u w:val="single"/>
        </w:rPr>
      </w:pPr>
    </w:p>
    <w:p w14:paraId="7868ED1A" w14:textId="04F70908" w:rsidR="00C379DF" w:rsidRPr="007D218A" w:rsidRDefault="00C379DF" w:rsidP="00C379DF">
      <w:pPr>
        <w:spacing w:line="240" w:lineRule="auto"/>
        <w:jc w:val="both"/>
        <w:rPr>
          <w:rFonts w:cs="Calibri Light"/>
          <w:sz w:val="22"/>
          <w:szCs w:val="22"/>
        </w:rPr>
      </w:pPr>
      <w:r w:rsidRPr="007D218A">
        <w:rPr>
          <w:rFonts w:cs="Calibri Light"/>
          <w:color w:val="000000" w:themeColor="text1"/>
          <w:sz w:val="22"/>
          <w:szCs w:val="22"/>
          <w:u w:val="single"/>
        </w:rPr>
        <w:t>CLÁUSULA DÉCIMA SEXTA. IMPUESTO Y OTROS GASTOS:</w:t>
      </w:r>
      <w:r w:rsidRPr="007D218A">
        <w:rPr>
          <w:rFonts w:cs="Calibri Light"/>
          <w:sz w:val="22"/>
          <w:szCs w:val="22"/>
        </w:rPr>
        <w:t xml:space="preserve"> El OFERENTE y RUITOQUE cubrirán el valor de los impuestos que les corresponda pagar de conformidad con el estatuto tributario vigente. Cuando con posterioridad a la fecha de aceptación de la presente Oferta Mercantil, cualquier impuesto, contribución, gravamen, tasa o transferencia que incida(n) en los precios cotizados, tenga(n) alguna modificación, por aumento, disminución o eliminación, así como la creación de nuevos impuestos y/o reglamentaciones para el sector eléctrico que afecten los precios cotizados, previo acuerdo entre el OFERENTE y RUITOQUE, sus efectos podrán ser incluidos en el precio de la presente Oferta Mercantil en igual proporción de los costos que resulten de la aplicación de los impuestos, contribución, gravamen, tasa o transferencia.</w:t>
      </w:r>
    </w:p>
    <w:p w14:paraId="433DDF1C" w14:textId="77777777" w:rsidR="00C379DF" w:rsidRPr="007D218A" w:rsidRDefault="00C379DF" w:rsidP="00C379DF">
      <w:pPr>
        <w:spacing w:line="240" w:lineRule="auto"/>
        <w:jc w:val="both"/>
        <w:rPr>
          <w:rFonts w:cs="Calibri Light"/>
          <w:sz w:val="22"/>
          <w:szCs w:val="22"/>
          <w:lang w:val="es-ES"/>
        </w:rPr>
      </w:pPr>
      <w:r w:rsidRPr="007D218A">
        <w:rPr>
          <w:rFonts w:cs="Calibri Light"/>
          <w:sz w:val="22"/>
          <w:szCs w:val="22"/>
          <w:lang w:val="es-ES"/>
        </w:rPr>
        <w:t xml:space="preserve">PARÁGRAFO PRIMERO: De conformidad con lo establecido en el numeral 52 del Estatuto Tributario, una oferta mercantil aceptada mediante orden de compra o de servicios no causa Impuesto de Timbre. Si por cualquier </w:t>
      </w:r>
      <w:r w:rsidRPr="007D218A">
        <w:rPr>
          <w:rFonts w:cs="Calibri Light"/>
          <w:sz w:val="22"/>
          <w:szCs w:val="22"/>
          <w:lang w:val="es-ES"/>
        </w:rPr>
        <w:lastRenderedPageBreak/>
        <w:t xml:space="preserve">razón la Oferta Mercantil aceptada mediante orden de compra o de servicios llegare a estar gravada con el Impuesto de Timbre, el pago </w:t>
      </w:r>
      <w:proofErr w:type="gramStart"/>
      <w:r w:rsidRPr="007D218A">
        <w:rPr>
          <w:rFonts w:cs="Calibri Light"/>
          <w:sz w:val="22"/>
          <w:szCs w:val="22"/>
          <w:lang w:val="es-ES"/>
        </w:rPr>
        <w:t>del mismo</w:t>
      </w:r>
      <w:proofErr w:type="gramEnd"/>
      <w:r w:rsidRPr="007D218A">
        <w:rPr>
          <w:rFonts w:cs="Calibri Light"/>
          <w:sz w:val="22"/>
          <w:szCs w:val="22"/>
          <w:lang w:val="es-ES"/>
        </w:rPr>
        <w:t xml:space="preserve"> estará a cargo del OFERENTE.</w:t>
      </w:r>
    </w:p>
    <w:p w14:paraId="5004915E" w14:textId="77777777" w:rsidR="00C379DF" w:rsidRPr="007D218A" w:rsidRDefault="00C379DF" w:rsidP="00C379DF">
      <w:pPr>
        <w:spacing w:line="240" w:lineRule="auto"/>
        <w:jc w:val="both"/>
        <w:rPr>
          <w:rFonts w:cs="Calibri Light"/>
          <w:sz w:val="22"/>
          <w:szCs w:val="22"/>
        </w:rPr>
      </w:pPr>
      <w:r w:rsidRPr="007D218A">
        <w:rPr>
          <w:rFonts w:cs="Calibri Light"/>
          <w:sz w:val="22"/>
          <w:szCs w:val="22"/>
        </w:rPr>
        <w:t>PARÁGRAFO SEGUNDO: Tanto el OFERENTE como RUITOQUE se comprometen a suministrar la información y documentación soporte que resulte necesaria para la correcta determinación de sus obligaciones tributarias.</w:t>
      </w:r>
    </w:p>
    <w:p w14:paraId="5693D683"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u w:val="single"/>
        </w:rPr>
        <w:t>CLÁUSULA DÉCIMA SÉPTIMA. RÉGIMEN JURÍDICO:</w:t>
      </w:r>
      <w:r w:rsidRPr="007D218A">
        <w:rPr>
          <w:rFonts w:cs="Calibri Light"/>
          <w:color w:val="000000" w:themeColor="text1"/>
          <w:sz w:val="22"/>
          <w:szCs w:val="22"/>
        </w:rPr>
        <w:t xml:space="preserve"> La presente </w:t>
      </w:r>
      <w:r w:rsidRPr="007D218A">
        <w:rPr>
          <w:rFonts w:cs="Calibri Light"/>
          <w:sz w:val="22"/>
          <w:szCs w:val="22"/>
        </w:rPr>
        <w:t>Oferta Mercantil</w:t>
      </w:r>
      <w:r w:rsidRPr="007D218A">
        <w:rPr>
          <w:rFonts w:cs="Calibri Light"/>
          <w:color w:val="000000" w:themeColor="text1"/>
          <w:sz w:val="22"/>
          <w:szCs w:val="22"/>
        </w:rPr>
        <w:t xml:space="preserve"> se rige por las normas de derecho privado y, en especial, por las Leyes 142 y 143 de 1994, la R</w:t>
      </w:r>
      <w:r w:rsidRPr="007D218A">
        <w:rPr>
          <w:rFonts w:cs="Calibri Light"/>
          <w:color w:val="201F1E"/>
          <w:sz w:val="22"/>
          <w:szCs w:val="22"/>
        </w:rPr>
        <w:t>esolución CREG 130 de 2019,</w:t>
      </w:r>
      <w:r w:rsidRPr="007D218A">
        <w:rPr>
          <w:rFonts w:cs="Calibri Light"/>
          <w:color w:val="000000" w:themeColor="text1"/>
          <w:sz w:val="22"/>
          <w:szCs w:val="22"/>
        </w:rPr>
        <w:t xml:space="preserve"> los Códigos de Red, Comercial, de Distribución, de Operación, de Racionamiento y de Medida expedidos por la Comisión de Regulación de Energía y Gas y demás normas concordantes vigentes. </w:t>
      </w:r>
    </w:p>
    <w:p w14:paraId="10234F4F"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PARÁGRAFO: AJUSTE REGULATORIO: Si con posterioridad a la fecha de celebración y perfeccionamiento de la aceptación de la presente </w:t>
      </w:r>
      <w:r w:rsidRPr="007D218A">
        <w:rPr>
          <w:rFonts w:cs="Calibri Light"/>
          <w:sz w:val="22"/>
          <w:szCs w:val="22"/>
        </w:rPr>
        <w:t>Oferta Mercantil</w:t>
      </w:r>
      <w:r w:rsidRPr="007D218A">
        <w:rPr>
          <w:rFonts w:cs="Calibri Light"/>
          <w:color w:val="000000" w:themeColor="text1"/>
          <w:sz w:val="22"/>
          <w:szCs w:val="22"/>
        </w:rPr>
        <w:t xml:space="preserve"> se expiden, promulgan o se producen cambios en las leyes, decretos, acuerdos, resoluciones o instrucciones que modifiquen los términos de la Oferta Mercantil y los derechos que ahora se adquieren y contraen, el OFERENTE y/o RUITOQUE, en un periodo no mayor a treinta (30) días calendario, de común acuerdo realizarán las modificaciones y/o ajustes necesarios para dar cumplimiento a las nuevas regulaciones, de manera que se brinden mutuamente los instrumentos que les permitan ejecutar la Oferta Mercantil aceptada o dentro de las condiciones económicas y de operación inicialmente pactadas.</w:t>
      </w:r>
    </w:p>
    <w:p w14:paraId="487CA261" w14:textId="77777777" w:rsidR="00C379DF" w:rsidRPr="007D218A" w:rsidRDefault="00C379DF" w:rsidP="00C379DF">
      <w:pPr>
        <w:spacing w:line="240" w:lineRule="auto"/>
        <w:ind w:left="-5" w:right="44"/>
        <w:jc w:val="both"/>
        <w:rPr>
          <w:rFonts w:cs="Calibri Light"/>
          <w:color w:val="000000" w:themeColor="text1"/>
          <w:sz w:val="22"/>
          <w:szCs w:val="22"/>
          <w:lang w:val="es-ES"/>
        </w:rPr>
      </w:pPr>
      <w:r w:rsidRPr="007D218A">
        <w:rPr>
          <w:rFonts w:cs="Calibri Light"/>
          <w:color w:val="000000" w:themeColor="text1"/>
          <w:sz w:val="22"/>
          <w:szCs w:val="22"/>
          <w:u w:val="single"/>
          <w:lang w:val="es-ES"/>
        </w:rPr>
        <w:t>CLÁUSULA DÉCIMA OCTAVA. INDEPENDENCIA DE</w:t>
      </w:r>
      <w:r w:rsidRPr="007D218A">
        <w:rPr>
          <w:rFonts w:cs="Calibri Light"/>
          <w:sz w:val="22"/>
          <w:szCs w:val="22"/>
          <w:u w:val="single"/>
          <w:lang w:val="es-ES"/>
        </w:rPr>
        <w:t>L OFERENTE Y RUITOQUE</w:t>
      </w:r>
      <w:r w:rsidRPr="007D218A">
        <w:rPr>
          <w:rFonts w:cs="Calibri Light"/>
          <w:color w:val="000000" w:themeColor="text1"/>
          <w:sz w:val="22"/>
          <w:szCs w:val="22"/>
          <w:u w:val="single"/>
          <w:lang w:val="es-ES"/>
        </w:rPr>
        <w:t>:</w:t>
      </w:r>
      <w:r w:rsidRPr="007D218A">
        <w:rPr>
          <w:rFonts w:cs="Calibri Light"/>
          <w:color w:val="000000" w:themeColor="text1"/>
          <w:sz w:val="22"/>
          <w:szCs w:val="22"/>
          <w:lang w:val="es-ES"/>
        </w:rPr>
        <w:t xml:space="preserve"> Tanto </w:t>
      </w:r>
      <w:r w:rsidRPr="007D218A">
        <w:rPr>
          <w:rFonts w:cs="Calibri Light"/>
          <w:sz w:val="22"/>
          <w:szCs w:val="22"/>
          <w:lang w:val="es-ES"/>
        </w:rPr>
        <w:t xml:space="preserve">el OFERENTE como RUITOQUE </w:t>
      </w:r>
      <w:r w:rsidRPr="007D218A">
        <w:rPr>
          <w:rFonts w:cs="Calibri Light"/>
          <w:color w:val="000000" w:themeColor="text1"/>
          <w:sz w:val="22"/>
          <w:szCs w:val="22"/>
          <w:lang w:val="es-ES"/>
        </w:rPr>
        <w:t>dejarán expresa constancia que la aceptación de la presente Oferta Mercantil por su propia naturaleza no constituye c</w:t>
      </w:r>
      <w:r w:rsidRPr="007D218A">
        <w:rPr>
          <w:rFonts w:cs="Calibri Light"/>
          <w:sz w:val="22"/>
          <w:szCs w:val="22"/>
          <w:lang w:val="es-ES"/>
        </w:rPr>
        <w:t>ontrato</w:t>
      </w:r>
      <w:r w:rsidRPr="007D218A">
        <w:rPr>
          <w:rFonts w:cs="Calibri Light"/>
          <w:color w:val="000000" w:themeColor="text1"/>
          <w:sz w:val="22"/>
          <w:szCs w:val="22"/>
          <w:lang w:val="es-ES"/>
        </w:rPr>
        <w:t xml:space="preserve"> de trabajo, ni relación laboral entre el OFERENTE y RUITOQUE, sus empleados, sus asociados, dependientes, subcontratistas o agentes al servicio. Bajo el entendido </w:t>
      </w:r>
      <w:r w:rsidRPr="007D218A">
        <w:rPr>
          <w:rFonts w:cs="Calibri Light"/>
          <w:sz w:val="22"/>
          <w:szCs w:val="22"/>
          <w:lang w:val="es-ES"/>
        </w:rPr>
        <w:t>tanto para el OFERENTE como RUITOQUE</w:t>
      </w:r>
      <w:r w:rsidRPr="007D218A">
        <w:rPr>
          <w:rFonts w:cs="Calibri Light"/>
          <w:color w:val="000000" w:themeColor="text1"/>
          <w:sz w:val="22"/>
          <w:szCs w:val="22"/>
          <w:lang w:val="es-ES"/>
        </w:rPr>
        <w:t xml:space="preserve"> que en virtud de la aceptación de la Oferta Mercantil no existe subordinación alguna entre el OFERENTE y RUITOQUE, sino que el OFERENTE goza de plena autonomía. Tanto </w:t>
      </w:r>
      <w:r w:rsidRPr="007D218A">
        <w:rPr>
          <w:rFonts w:cs="Calibri Light"/>
          <w:sz w:val="22"/>
          <w:szCs w:val="22"/>
          <w:lang w:val="es-ES"/>
        </w:rPr>
        <w:t>el OFERENTE como RUITOQUE</w:t>
      </w:r>
      <w:r w:rsidRPr="007D218A">
        <w:rPr>
          <w:rFonts w:cs="Calibri Light"/>
          <w:color w:val="000000" w:themeColor="text1"/>
          <w:sz w:val="22"/>
          <w:szCs w:val="22"/>
          <w:lang w:val="es-ES"/>
        </w:rPr>
        <w:t xml:space="preserve"> declararán que no hay vinculación laboral entre ellas y que sus relaciones jurídicas se rigen por las normas del Derecho Civil y Comercial.</w:t>
      </w:r>
    </w:p>
    <w:p w14:paraId="5038594A" w14:textId="77777777" w:rsidR="00C379DF" w:rsidRPr="007D218A" w:rsidRDefault="00C379DF" w:rsidP="00C379DF">
      <w:pPr>
        <w:spacing w:line="240" w:lineRule="auto"/>
        <w:ind w:left="-5" w:right="44"/>
        <w:jc w:val="both"/>
        <w:rPr>
          <w:rFonts w:cs="Calibri Light"/>
          <w:color w:val="000000" w:themeColor="text1"/>
          <w:sz w:val="22"/>
          <w:szCs w:val="22"/>
          <w:lang w:val="es-ES"/>
        </w:rPr>
      </w:pPr>
      <w:r w:rsidRPr="007D218A">
        <w:rPr>
          <w:rFonts w:cs="Calibri Light"/>
          <w:color w:val="000000" w:themeColor="text1"/>
          <w:sz w:val="22"/>
          <w:szCs w:val="22"/>
          <w:u w:val="single"/>
          <w:lang w:val="es-ES"/>
        </w:rPr>
        <w:t xml:space="preserve">CLÁUSULA DÉCIMA NOVENA. LIQUIDACIÓN DE LA </w:t>
      </w:r>
      <w:r w:rsidRPr="007D218A">
        <w:rPr>
          <w:rFonts w:cs="Calibri Light"/>
          <w:sz w:val="22"/>
          <w:szCs w:val="22"/>
          <w:u w:val="single"/>
          <w:lang w:val="es-ES"/>
        </w:rPr>
        <w:t>RELACIÓN JURÍDICA DERIVADA DE LA PRESENTE OFERTA MERCANTIL</w:t>
      </w:r>
      <w:r w:rsidRPr="007D218A">
        <w:rPr>
          <w:rFonts w:cs="Calibri Light"/>
          <w:color w:val="000000" w:themeColor="text1"/>
          <w:sz w:val="22"/>
          <w:szCs w:val="22"/>
          <w:u w:val="single"/>
          <w:lang w:val="es-ES"/>
        </w:rPr>
        <w:t>:</w:t>
      </w:r>
      <w:r w:rsidRPr="007D218A">
        <w:rPr>
          <w:rFonts w:cs="Calibri Light"/>
          <w:color w:val="000000" w:themeColor="text1"/>
          <w:sz w:val="22"/>
          <w:szCs w:val="22"/>
          <w:lang w:val="es-ES"/>
        </w:rPr>
        <w:t xml:space="preserve"> La liquidación de la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xml:space="preserve"> deberá realizarse dentro de los cuatro (04) meses siguientes a la fecha de vencimiento del plazo de la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xml:space="preserve">, mediante la suscripción de un acta tanto por </w:t>
      </w:r>
      <w:r w:rsidRPr="007D218A">
        <w:rPr>
          <w:rFonts w:cs="Calibri Light"/>
          <w:sz w:val="22"/>
          <w:szCs w:val="22"/>
          <w:lang w:val="es-ES"/>
        </w:rPr>
        <w:t>el OFERENTE como RUITOQUE</w:t>
      </w:r>
      <w:r w:rsidRPr="007D218A">
        <w:rPr>
          <w:rFonts w:cs="Calibri Light"/>
          <w:color w:val="000000" w:themeColor="text1"/>
          <w:sz w:val="22"/>
          <w:szCs w:val="22"/>
          <w:lang w:val="es-ES"/>
        </w:rPr>
        <w:t>.</w:t>
      </w:r>
    </w:p>
    <w:p w14:paraId="00087DE1" w14:textId="77777777" w:rsidR="00C379DF" w:rsidRPr="007D218A" w:rsidRDefault="00C379DF" w:rsidP="00C379DF">
      <w:pPr>
        <w:spacing w:line="240" w:lineRule="auto"/>
        <w:ind w:left="-5" w:right="44"/>
        <w:jc w:val="both"/>
        <w:rPr>
          <w:rFonts w:cs="Calibri Light"/>
          <w:color w:val="000000" w:themeColor="text1"/>
          <w:sz w:val="22"/>
          <w:szCs w:val="22"/>
          <w:lang w:val="es-ES"/>
        </w:rPr>
      </w:pPr>
      <w:r w:rsidRPr="007D218A">
        <w:rPr>
          <w:rFonts w:cs="Calibri Light"/>
          <w:color w:val="000000" w:themeColor="text1"/>
          <w:sz w:val="22"/>
          <w:szCs w:val="22"/>
          <w:lang w:val="es-ES"/>
        </w:rPr>
        <w:t xml:space="preserve">PARÁGRAFO: Una vez vencido el término indicado en esta cláusula, sin que OFERENTE y RUITOQUE se haya(n) reunido para suscribir el acta de liquidación de la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xml:space="preserve">, por razones imputables al OFERENTE o RUITOQUE, la parte cumplida queda autorizada para realizarla, sujeta a la aprobación final de la otra parte, para lo cual la parte Cumplida le enviará copia de </w:t>
      </w:r>
      <w:proofErr w:type="gramStart"/>
      <w:r w:rsidRPr="007D218A">
        <w:rPr>
          <w:rFonts w:cs="Calibri Light"/>
          <w:color w:val="000000" w:themeColor="text1"/>
          <w:sz w:val="22"/>
          <w:szCs w:val="22"/>
          <w:lang w:val="es-ES"/>
        </w:rPr>
        <w:t>la misma</w:t>
      </w:r>
      <w:proofErr w:type="gramEnd"/>
      <w:r w:rsidRPr="007D218A">
        <w:rPr>
          <w:rFonts w:cs="Calibri Light"/>
          <w:color w:val="000000" w:themeColor="text1"/>
          <w:sz w:val="22"/>
          <w:szCs w:val="22"/>
          <w:lang w:val="es-ES"/>
        </w:rPr>
        <w:t xml:space="preserve"> por correo electrónico.</w:t>
      </w:r>
    </w:p>
    <w:p w14:paraId="6D28CF41"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u w:val="single"/>
          <w:lang w:val="es-ES"/>
        </w:rPr>
        <w:t>CLÁUSULA VIGÉSIMA. AUTORIZACIÓN PARA EL TRATAMIENTO DE DATOS:</w:t>
      </w:r>
      <w:r w:rsidRPr="007D218A">
        <w:rPr>
          <w:rFonts w:cs="Calibri Light"/>
          <w:color w:val="000000" w:themeColor="text1"/>
          <w:sz w:val="22"/>
          <w:szCs w:val="22"/>
          <w:lang w:val="es-ES"/>
        </w:rPr>
        <w:t xml:space="preserve">  En cumplimiento de la Ley 1581 de 2012, el Decreto 1074 de 2015 y demás normas concordantes que las reglamenten, modifiquen, adicionen o sustituyan, tanto </w:t>
      </w:r>
      <w:r w:rsidRPr="007D218A">
        <w:rPr>
          <w:rFonts w:cs="Calibri Light"/>
          <w:sz w:val="22"/>
          <w:szCs w:val="22"/>
          <w:lang w:val="es-ES"/>
        </w:rPr>
        <w:t xml:space="preserve">el OFERENTE como RUITOQUE manifestarán que </w:t>
      </w:r>
      <w:r w:rsidRPr="007D218A">
        <w:rPr>
          <w:rFonts w:cs="Calibri Light"/>
          <w:color w:val="000000" w:themeColor="text1"/>
          <w:sz w:val="22"/>
          <w:szCs w:val="22"/>
          <w:lang w:val="es-ES"/>
        </w:rPr>
        <w:t xml:space="preserve">cuentan con una política de tratamiento de datos que se dará a conocer a la otra parte y que se entiende incorporada a la presente </w:t>
      </w:r>
      <w:r w:rsidRPr="007D218A">
        <w:rPr>
          <w:rFonts w:cs="Calibri Light"/>
          <w:sz w:val="22"/>
          <w:szCs w:val="22"/>
          <w:lang w:val="es-ES"/>
        </w:rPr>
        <w:t>Oferta Mercantil</w:t>
      </w:r>
      <w:r w:rsidRPr="007D218A">
        <w:rPr>
          <w:rFonts w:cs="Calibri Light"/>
          <w:color w:val="000000" w:themeColor="text1"/>
          <w:sz w:val="22"/>
          <w:szCs w:val="22"/>
          <w:lang w:val="es-ES"/>
        </w:rPr>
        <w:t xml:space="preserve">. Teniendo en cuenta lo anteriormente expresado, tanto </w:t>
      </w:r>
      <w:r w:rsidRPr="007D218A">
        <w:rPr>
          <w:rFonts w:cs="Calibri Light"/>
          <w:sz w:val="22"/>
          <w:szCs w:val="22"/>
          <w:lang w:val="es-ES"/>
        </w:rPr>
        <w:t>el OFERENTE como RUITOQUE,</w:t>
      </w:r>
      <w:r w:rsidRPr="007D218A">
        <w:rPr>
          <w:rFonts w:cs="Calibri Light"/>
          <w:color w:val="000000" w:themeColor="text1"/>
          <w:sz w:val="22"/>
          <w:szCs w:val="22"/>
          <w:lang w:val="es-ES"/>
        </w:rPr>
        <w:t xml:space="preserve"> autorizan a la otra parte para que almacene, utilice y administre sus datos personales con la finalidad de realizar actividades </w:t>
      </w:r>
      <w:r w:rsidRPr="007D218A">
        <w:rPr>
          <w:rFonts w:cs="Calibri Light"/>
          <w:color w:val="000000" w:themeColor="text1"/>
          <w:sz w:val="22"/>
          <w:szCs w:val="22"/>
          <w:lang w:val="es-ES"/>
        </w:rPr>
        <w:lastRenderedPageBreak/>
        <w:t xml:space="preserve">relacionados con el objeto social, cumplir con las obligaciones legales y/o contractuales o que por Ley o por políticas internas se tiene la obligación de realizar. Así mismo, tanto </w:t>
      </w:r>
      <w:r w:rsidRPr="007D218A">
        <w:rPr>
          <w:rFonts w:cs="Calibri Light"/>
          <w:sz w:val="22"/>
          <w:szCs w:val="22"/>
          <w:lang w:val="es-ES"/>
        </w:rPr>
        <w:t xml:space="preserve">el OFERENTE como RUITOQUE </w:t>
      </w:r>
      <w:r w:rsidRPr="007D218A">
        <w:rPr>
          <w:rFonts w:cs="Calibri Light"/>
          <w:color w:val="000000" w:themeColor="text1"/>
          <w:sz w:val="22"/>
          <w:szCs w:val="22"/>
          <w:lang w:val="es-ES"/>
        </w:rPr>
        <w:t>manifiestan poseer la autorización conforme a la ley de sus empleados o colaboradores para el tratamiento de sus datos personales.</w:t>
      </w:r>
    </w:p>
    <w:p w14:paraId="1794281C"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u w:val="single"/>
          <w:lang w:val="es-ES"/>
        </w:rPr>
        <w:t>CLÁUSULA VIGÉSIMA PRIMERA. CUMPLIMIENTO DE PROTECCIÓN DE DATOS PERSONALES:</w:t>
      </w:r>
      <w:r w:rsidRPr="007D218A">
        <w:rPr>
          <w:rFonts w:cs="Calibri Light"/>
          <w:color w:val="000000" w:themeColor="text1"/>
          <w:sz w:val="22"/>
          <w:szCs w:val="22"/>
          <w:lang w:val="es-ES"/>
        </w:rPr>
        <w:t xml:space="preserve"> Cada parte será la responsable del tratamiento de los datos personales que le sean circulados a la otra parte, en relación con la finalidad de su recolección. </w:t>
      </w:r>
    </w:p>
    <w:p w14:paraId="2FF42189"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PARÁGRAFO PRIMERO: Tanto </w:t>
      </w:r>
      <w:r w:rsidRPr="007D218A">
        <w:rPr>
          <w:rFonts w:cs="Calibri Light"/>
          <w:sz w:val="22"/>
          <w:szCs w:val="22"/>
        </w:rPr>
        <w:t xml:space="preserve">el OFERENTE como RUITOQUE </w:t>
      </w:r>
      <w:r w:rsidRPr="007D218A">
        <w:rPr>
          <w:rFonts w:cs="Calibri Light"/>
          <w:color w:val="000000" w:themeColor="text1"/>
          <w:sz w:val="22"/>
          <w:szCs w:val="22"/>
        </w:rPr>
        <w:t xml:space="preserve">se obligarán a mantener el secreto profesional y la confidencialidad de los datos personales a los que da tratamiento en virtud de las actividades comerciales que mantendrán, confidencialidad que se extiende a su personal e inclusive una vez se haya terminado la relación comercial, sin perjuicio de los acuerdos de confidencialidad adicionales que suscriban tanto </w:t>
      </w:r>
      <w:r w:rsidRPr="007D218A">
        <w:rPr>
          <w:rFonts w:cs="Calibri Light"/>
          <w:sz w:val="22"/>
          <w:szCs w:val="22"/>
        </w:rPr>
        <w:t>el OFERENTE como RUITOQUE</w:t>
      </w:r>
      <w:r w:rsidRPr="007D218A">
        <w:rPr>
          <w:rFonts w:cs="Calibri Light"/>
          <w:color w:val="000000" w:themeColor="text1"/>
          <w:sz w:val="22"/>
          <w:szCs w:val="22"/>
        </w:rPr>
        <w:t xml:space="preserve">. </w:t>
      </w:r>
    </w:p>
    <w:p w14:paraId="6D8CEEA4"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lang w:val="es-ES"/>
        </w:rPr>
        <w:t xml:space="preserve">PARÁGRAFO SEGUNDO: Tanto </w:t>
      </w:r>
      <w:r w:rsidRPr="007D218A">
        <w:rPr>
          <w:rFonts w:cs="Calibri Light"/>
          <w:sz w:val="22"/>
          <w:szCs w:val="22"/>
          <w:lang w:val="es-ES"/>
        </w:rPr>
        <w:t xml:space="preserve">el OFERENTE como RUITOQUE </w:t>
      </w:r>
      <w:r w:rsidRPr="007D218A">
        <w:rPr>
          <w:rFonts w:cs="Calibri Light"/>
          <w:color w:val="000000" w:themeColor="text1"/>
          <w:sz w:val="22"/>
          <w:szCs w:val="22"/>
          <w:lang w:val="es-ES"/>
        </w:rPr>
        <w:t xml:space="preserve">se obligarán a dar tratamiento de los datos personales que la otra parte le circule, limitado exclusivamente a las actividades necesarias para la ejecución de la presente </w:t>
      </w:r>
      <w:r w:rsidRPr="007D218A">
        <w:rPr>
          <w:rFonts w:cs="Calibri Light"/>
          <w:sz w:val="22"/>
          <w:szCs w:val="22"/>
          <w:lang w:val="es-ES"/>
        </w:rPr>
        <w:t>Oferta Mercantil</w:t>
      </w:r>
      <w:r w:rsidRPr="007D218A">
        <w:rPr>
          <w:rFonts w:cs="Calibri Light"/>
          <w:color w:val="000000" w:themeColor="text1"/>
          <w:sz w:val="22"/>
          <w:szCs w:val="22"/>
          <w:lang w:val="es-ES"/>
        </w:rPr>
        <w:t xml:space="preserve">, absteniéndose de darle tratamiento para fines distintos a la relación jurídica. Así mismo, se comprometen a devolver o suprimir los datos personales suministrados, una vez terminada la vigencia de la relación jurídica. </w:t>
      </w:r>
    </w:p>
    <w:p w14:paraId="2C9B73DB"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u w:val="single"/>
        </w:rPr>
        <w:t>CLÁUSULA VIGÉSIMA SEGUNDA. ACUERDO DE CONFIDENCIALIDAD:</w:t>
      </w:r>
      <w:r w:rsidRPr="007D218A">
        <w:rPr>
          <w:rFonts w:cs="Calibri Light"/>
          <w:color w:val="000000" w:themeColor="text1"/>
          <w:sz w:val="22"/>
          <w:szCs w:val="22"/>
        </w:rPr>
        <w:t xml:space="preserve"> Tanto </w:t>
      </w:r>
      <w:r w:rsidRPr="007D218A">
        <w:rPr>
          <w:rFonts w:cs="Calibri Light"/>
          <w:sz w:val="22"/>
          <w:szCs w:val="22"/>
        </w:rPr>
        <w:t xml:space="preserve">el OFERENTE como RUITOQUE, </w:t>
      </w:r>
      <w:r w:rsidRPr="007D218A">
        <w:rPr>
          <w:rFonts w:cs="Calibri Light"/>
          <w:color w:val="000000" w:themeColor="text1"/>
          <w:sz w:val="22"/>
          <w:szCs w:val="22"/>
        </w:rPr>
        <w:t xml:space="preserve">se obligarán a mantener el secreto profesional y deberán guardar absoluta reserva acerca de los datos personales e información comercial y todas las demás circunstancias que en ejecución de esta Oferta Mercantil tuvieren conocimiento y que hagan referencia al funcionamiento u operación de tanto </w:t>
      </w:r>
      <w:r w:rsidRPr="007D218A">
        <w:rPr>
          <w:rFonts w:cs="Calibri Light"/>
          <w:sz w:val="22"/>
          <w:szCs w:val="22"/>
        </w:rPr>
        <w:t>el OFERENTE como RUITOQUE</w:t>
      </w:r>
      <w:r w:rsidRPr="007D218A">
        <w:rPr>
          <w:rFonts w:cs="Calibri Light"/>
          <w:color w:val="000000" w:themeColor="text1"/>
          <w:sz w:val="22"/>
          <w:szCs w:val="22"/>
        </w:rPr>
        <w:t xml:space="preserve">, sus clientes, sus matrices o filiales o, en general, de cualquier compañía sobre la cual se le haya proporcionado información. </w:t>
      </w:r>
    </w:p>
    <w:p w14:paraId="5796B569"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PARÁGRAFO PRIMERO: Para todos los efectos legales, se entiende como información confidencial todo dato, reporte, interpretación, diagnóstico y cualquiera otra información que sea entregada por el OFERENTE y/o RUITOQUE, a la otra en ejecución de esta Oferta Mercantil, incluida pero no limitada a información acerca de sus clientes, proveedores, usuarios y/o suscriptores, productos y propiedad intelectual, que haya sido revelada de cualquier manera al receptor o a sus filiales, subsidiarias y/o sus directores, empleados, agentes y/o asesores de cualquier clase (sus agentes), así como cualquier análisis desarrollado por el receptor de la información y/o sus agentes, que se derive de la información recibida, sea o no explícitamente designada como información confidencial. </w:t>
      </w:r>
    </w:p>
    <w:p w14:paraId="45C4BD6F"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lang w:val="es-ES"/>
        </w:rPr>
        <w:t xml:space="preserve">PARÁGRAFO SEGUNDO: Tanto el Oferente como RUITOQUE se comprometerán a no utilizar la información confidencial para fines comerciales y sólo la utilizarán para efectos de esta Oferta Mercantil. Esta obligación de no revelar la información confidencial estará vigente durante el término de la </w:t>
      </w:r>
      <w:r w:rsidRPr="007D218A">
        <w:rPr>
          <w:rFonts w:cs="Calibri Light"/>
          <w:sz w:val="22"/>
          <w:szCs w:val="22"/>
          <w:lang w:val="es-ES"/>
        </w:rPr>
        <w:t>Orden de Compra</w:t>
      </w:r>
      <w:r w:rsidRPr="007D218A">
        <w:rPr>
          <w:rFonts w:cs="Calibri Light"/>
          <w:color w:val="000000" w:themeColor="text1"/>
          <w:sz w:val="22"/>
          <w:szCs w:val="22"/>
          <w:lang w:val="es-ES"/>
        </w:rPr>
        <w:t xml:space="preserve"> y, una vez que se haya terminado la relación contractual durante tres (3) años más contados a partir de la terminación del objeto de la presente Oferta Mercantil.</w:t>
      </w:r>
    </w:p>
    <w:p w14:paraId="61ED0E80"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PARÁGRAFO TERCERO: No se considera violación de la confidencialidad: </w:t>
      </w:r>
    </w:p>
    <w:p w14:paraId="1478E6B2" w14:textId="77777777" w:rsidR="00C379DF" w:rsidRPr="007D218A" w:rsidRDefault="00C379DF" w:rsidP="00C379DF">
      <w:pPr>
        <w:pStyle w:val="Prrafodelista"/>
        <w:numPr>
          <w:ilvl w:val="0"/>
          <w:numId w:val="21"/>
        </w:numPr>
        <w:spacing w:after="0" w:line="240" w:lineRule="auto"/>
        <w:rPr>
          <w:rFonts w:cs="Calibri Light"/>
          <w:color w:val="000000" w:themeColor="text1"/>
        </w:rPr>
      </w:pPr>
      <w:r w:rsidRPr="007D218A">
        <w:rPr>
          <w:rFonts w:cs="Calibri Light"/>
          <w:color w:val="000000" w:themeColor="text1"/>
        </w:rPr>
        <w:t>Cuando la información suministrada deba ser entregada por orden de autoridad judicial o administrativa o en cumplimiento de lo dispuesto en la regulación vigente.</w:t>
      </w:r>
    </w:p>
    <w:p w14:paraId="7D36FAA6" w14:textId="77777777" w:rsidR="00C379DF" w:rsidRPr="007D218A" w:rsidRDefault="00C379DF" w:rsidP="00C379DF">
      <w:pPr>
        <w:pStyle w:val="Prrafodelista"/>
        <w:numPr>
          <w:ilvl w:val="0"/>
          <w:numId w:val="21"/>
        </w:numPr>
        <w:spacing w:after="0" w:line="240" w:lineRule="auto"/>
        <w:rPr>
          <w:rFonts w:cs="Calibri Light"/>
          <w:color w:val="000000" w:themeColor="text1"/>
        </w:rPr>
      </w:pPr>
      <w:r w:rsidRPr="007D218A">
        <w:rPr>
          <w:rFonts w:cs="Calibri Light"/>
          <w:color w:val="000000" w:themeColor="text1"/>
        </w:rPr>
        <w:t>Cuando la información sea de conocimiento público, por causas no imputables a la parte receptora de la información.</w:t>
      </w:r>
    </w:p>
    <w:p w14:paraId="413AB727" w14:textId="77777777" w:rsidR="00C379DF" w:rsidRPr="007D218A" w:rsidRDefault="00C379DF" w:rsidP="00C379DF">
      <w:pPr>
        <w:spacing w:line="240" w:lineRule="auto"/>
        <w:jc w:val="both"/>
        <w:rPr>
          <w:rFonts w:cs="Calibri Light"/>
          <w:color w:val="000000" w:themeColor="text1"/>
          <w:sz w:val="22"/>
          <w:szCs w:val="22"/>
        </w:rPr>
      </w:pPr>
    </w:p>
    <w:p w14:paraId="04912EF6"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u w:val="single"/>
          <w:lang w:val="es-ES"/>
        </w:rPr>
        <w:t>CLÁUSULA VIGÉSIMA TERCERA. PREVENCIÓN DEL LAVADO DE ACTIVOS Y FINANCIACIÓN DEL TERRORISMO:</w:t>
      </w:r>
      <w:r w:rsidRPr="007D218A">
        <w:rPr>
          <w:rFonts w:cs="Calibri Light"/>
          <w:color w:val="000000" w:themeColor="text1"/>
          <w:sz w:val="22"/>
          <w:szCs w:val="22"/>
          <w:lang w:val="es-ES"/>
        </w:rPr>
        <w:t xml:space="preserve"> RUITOQUE y el OFERENTE declararán bajo la gravedad de juramento que los recursos, fondos, dineros, activos, bienes o servicios relacionados con el presente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xml:space="preserve"> son de procedencia lícita y no están vinculados con el lavado de activos ni con ninguno de sus delitos fuente; además, que los recursos, fondos, dineros, activos, bienes o servicios producto del presente </w:t>
      </w:r>
      <w:r w:rsidRPr="007D218A">
        <w:rPr>
          <w:rFonts w:cs="Calibri Light"/>
          <w:sz w:val="22"/>
          <w:szCs w:val="22"/>
          <w:lang w:val="es-ES"/>
        </w:rPr>
        <w:t>relación jurídica derivada de la presente Oferta Mercantil,</w:t>
      </w:r>
      <w:r w:rsidRPr="007D218A">
        <w:rPr>
          <w:rFonts w:cs="Calibri Light"/>
          <w:color w:val="000000" w:themeColor="text1"/>
          <w:sz w:val="22"/>
          <w:szCs w:val="22"/>
          <w:lang w:val="es-ES"/>
        </w:rPr>
        <w:t xml:space="preserve"> no van a ser destinados para la financiación del terrorismo ni con ninguno de sus delitos fuente, o cualquier otra conducta delictiva, de acuerdo con las normas penales vigentes en Colombia; de la misma forma, declararán bajo la gravedad de juramento que no incurre en sus actividades en ninguna actividad ilícita de las contempladas en las normas penales vigentes en Colombia o en cualquier otra norma que lo modifique o adicione especialmente el lavado de activos y la financiación al terrorismo o cualquiera de los delitos fuente de los anteriores. Así mismo, RUITOQUE y el OFERENTE se obligarán a implementar las medidas tendientes a prevenir que sus operaciones puedan ser utilizadas con o sin su conocimiento y consentimiento como instrumentos para la realización de cualquier actividad ilícita de las contempladas en las normas penales vigentes en o en cualquier otra norma que lo modifique o adicione, especialmente el lavado de activos y la financiación al terrorismo o cualquiera de los delitos fuente de los anteriores. </w:t>
      </w:r>
    </w:p>
    <w:p w14:paraId="6BB01E99"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PARÁGRAFO: ORIGEN DE INGRESOS: El OFERENTE y/o RUITOQUE declararán que tanto los recursos utilizados en la ejecución del Negocio Jurídico como  sus ingresos, provienen de actividades y fuentes lícitas y se compromete a no utilizar a la otra parte o al Negocio Jurídico celebrado con ésta como vehículo para dar apariencia de legalidad a recursos obtenidos en desarrollo de actividades ilícitas; igualmente, el OFERENTE y/o RUITOQUE se obligarán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el OFERENTE y/o RUITOQUE, así como condena declarada mediante sentencia en firme emitida por autoridades en Colombia o en el exterior por delitos de lavado de activos, financiación del terrorismo o sus delitos fuente.  En igual sentido, el OFERENTE y RUITOQUE se obligarán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418BBB13"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u w:val="single"/>
          <w:lang w:val="es-ES"/>
        </w:rPr>
        <w:t>CLÁUSULA VIGÉSIMA CUARTA. ANTICORRUPCIÓN:</w:t>
      </w:r>
      <w:r w:rsidRPr="007D218A">
        <w:rPr>
          <w:rFonts w:cs="Calibri Light"/>
          <w:color w:val="000000" w:themeColor="text1"/>
          <w:sz w:val="22"/>
          <w:szCs w:val="22"/>
          <w:lang w:val="es-ES"/>
        </w:rPr>
        <w:t xml:space="preserve"> </w:t>
      </w:r>
      <w:bookmarkStart w:id="5" w:name="_Hlk78383652"/>
      <w:r w:rsidRPr="007D218A">
        <w:rPr>
          <w:rFonts w:cs="Calibri Light"/>
          <w:color w:val="000000" w:themeColor="text1"/>
          <w:sz w:val="22"/>
          <w:szCs w:val="22"/>
          <w:lang w:val="es-ES"/>
        </w:rPr>
        <w:t>El OFERENTE y RUITOQUE se obligarán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007D218A">
        <w:rPr>
          <w:rFonts w:cs="Calibri Light"/>
          <w:color w:val="000000" w:themeColor="text1"/>
          <w:sz w:val="22"/>
          <w:szCs w:val="22"/>
          <w:lang w:val="es-ES"/>
        </w:rPr>
        <w:t>ii</w:t>
      </w:r>
      <w:proofErr w:type="spellEnd"/>
      <w:r w:rsidRPr="007D218A">
        <w:rPr>
          <w:rFonts w:cs="Calibri Light"/>
          <w:color w:val="000000" w:themeColor="text1"/>
          <w:sz w:val="22"/>
          <w:szCs w:val="22"/>
          <w:lang w:val="es-ES"/>
        </w:rPr>
        <w:t>) Ley 1778 de 2016 sobre Responsabilidad Administrativa por Soborno Trasnacional y las normas que la reglamenten, adicionen o sustituyan; (</w:t>
      </w:r>
      <w:proofErr w:type="spellStart"/>
      <w:r w:rsidRPr="007D218A">
        <w:rPr>
          <w:rFonts w:cs="Calibri Light"/>
          <w:color w:val="000000" w:themeColor="text1"/>
          <w:sz w:val="22"/>
          <w:szCs w:val="22"/>
          <w:lang w:val="es-ES"/>
        </w:rPr>
        <w:t>iii</w:t>
      </w:r>
      <w:proofErr w:type="spellEnd"/>
      <w:r w:rsidRPr="007D218A">
        <w:rPr>
          <w:rFonts w:cs="Calibri Light"/>
          <w:color w:val="000000" w:themeColor="text1"/>
          <w:sz w:val="22"/>
          <w:szCs w:val="22"/>
          <w:lang w:val="es-ES"/>
        </w:rPr>
        <w:t>) Ley estadounidense de Prácticas Corruptas en el Extranjero (FCPA por su nombre en Inglés), (</w:t>
      </w:r>
      <w:proofErr w:type="spellStart"/>
      <w:r w:rsidRPr="007D218A">
        <w:rPr>
          <w:rFonts w:cs="Calibri Light"/>
          <w:color w:val="000000" w:themeColor="text1"/>
          <w:sz w:val="22"/>
          <w:szCs w:val="22"/>
          <w:lang w:val="es-ES"/>
        </w:rPr>
        <w:t>iv</w:t>
      </w:r>
      <w:proofErr w:type="spellEnd"/>
      <w:r w:rsidRPr="007D218A">
        <w:rPr>
          <w:rFonts w:cs="Calibri Light"/>
          <w:color w:val="000000" w:themeColor="text1"/>
          <w:sz w:val="22"/>
          <w:szCs w:val="22"/>
          <w:lang w:val="es-ES"/>
        </w:rPr>
        <w:t xml:space="preserve">) Ley canadiense de Corrupción de Servidores Públicos Extranjeros (CFPOA por su nombre en Inglés), y (v) Ley británica Anti soborno (UKBA por su nombre en Inglés). El OFERENTE y RUITOQUE acordarán y se obligarán a que, durante la celebración y ejecución del Negocio Jurídico ni éste ni sus contratistas o trabajadores ofrecerán, prometerán, aceptarán o darán directamente o a través de interpuesta persona, dinero, objetos de valor o cualquier otra dádiva, a ningún servidor público o funcionario del Estado colombiano o de un Estado </w:t>
      </w:r>
      <w:r w:rsidRPr="007D218A">
        <w:rPr>
          <w:rFonts w:cs="Calibri Light"/>
          <w:color w:val="000000" w:themeColor="text1"/>
          <w:sz w:val="22"/>
          <w:szCs w:val="22"/>
          <w:lang w:val="es-ES"/>
        </w:rPr>
        <w:lastRenderedPageBreak/>
        <w:t>extranjero, o a particulares, con el fin de iniciar, obtener o retener cualquier negocio, ventaja o actividad asociada al Negocio Jurídico. Así mismo, RUITOQUE y/o EL OFERENTE,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de RUITOQUE o EL OFERENTE. El OFERENTE y RUITOQUE reconocerán que cualquier incumplimiento de la presente cláusula constituye causal de terminación unilateral a favor de la parte cumplida, de acuerdo con lo establecido en el presente Negocio Jurídico, sin que la parte incumplida tenga derecho a indemnización alguna. En caso de que el OFERENTE y RUITOQUE, así como los contratistas y trabajadores de aquel, conozcan un incumplimiento que contravenga lo aquí establecido, utilizarán el Canal Ético disponible para reportar tal incumplimiento</w:t>
      </w:r>
      <w:bookmarkEnd w:id="5"/>
      <w:r w:rsidRPr="007D218A">
        <w:rPr>
          <w:rFonts w:cs="Calibri Light"/>
          <w:color w:val="000000" w:themeColor="text1"/>
          <w:sz w:val="22"/>
          <w:szCs w:val="22"/>
          <w:lang w:val="es-ES"/>
        </w:rPr>
        <w:t>.</w:t>
      </w:r>
    </w:p>
    <w:p w14:paraId="6944653C"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u w:val="single"/>
        </w:rPr>
        <w:t>CLÁUSULA VIGÉSIMA QUINTA. CONFLICTO DE INTERÉS:</w:t>
      </w:r>
      <w:r w:rsidRPr="007D218A">
        <w:rPr>
          <w:rFonts w:cs="Calibri Light"/>
          <w:color w:val="000000" w:themeColor="text1"/>
          <w:sz w:val="22"/>
          <w:szCs w:val="22"/>
        </w:rPr>
        <w:t xml:space="preserve"> </w:t>
      </w:r>
      <w:bookmarkStart w:id="6" w:name="_Hlk78384267"/>
      <w:r w:rsidRPr="007D218A">
        <w:rPr>
          <w:rFonts w:cs="Calibri Light"/>
          <w:color w:val="000000" w:themeColor="text1"/>
          <w:sz w:val="22"/>
          <w:szCs w:val="22"/>
        </w:rPr>
        <w:t xml:space="preserve">Tanto el OFERENTE como RUITOQUE declararán bajo la gravedad del juramento que, ni ellas ni sus contratistas, empleados, directivos, representantes legales o administradores están incursos en situaciones o relaciones que puedan configurar conflictos de interés con respecto a la otra parte, sus accionistas con participación superior al cinco por ciento (5%), directivos, representantes legales o administradores. Por conflicto de interés se entiende cualquier situación en la que RUITOQUE o el OFERENTE, directamente o a través de terceros, se encuentre en situaciones que reduzcan su independencia u objetividad, se vea abocado a la toma de una decisión y/o a alternativas de conducta, donde tiene la posibilidad de elegir entre el interés del Negocio Jurídico o el de cada una de ellas, y su interés personal o el de tercera persona. </w:t>
      </w:r>
    </w:p>
    <w:p w14:paraId="35B4C82A"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 xml:space="preserve">PARÁGRAFO: En caso de encontrarse en algunas de las etapas del Negocio Jurídico en un conflicto de interés sobreviniente, ante una situación que pueda ser constitutiva de conflicto de interés o ante situación que pueda generar duda sobre la existencia de un conflicto de interés relacionado con RUITOQUE o el OFERENTE, inmediatamente, después de conocido, la parte deberá reportar tal situación a través de los siguientes correos electrónicos: </w:t>
      </w:r>
    </w:p>
    <w:p w14:paraId="227B1100" w14:textId="77777777" w:rsidR="00C379DF" w:rsidRPr="007D218A" w:rsidRDefault="00C379DF" w:rsidP="00C379DF">
      <w:pPr>
        <w:pStyle w:val="Prrafodelista"/>
        <w:numPr>
          <w:ilvl w:val="0"/>
          <w:numId w:val="20"/>
        </w:numPr>
        <w:spacing w:after="0" w:line="240" w:lineRule="auto"/>
        <w:rPr>
          <w:rFonts w:cs="Calibri Light"/>
          <w:color w:val="000000" w:themeColor="text1"/>
          <w:u w:val="single"/>
        </w:rPr>
      </w:pPr>
      <w:r w:rsidRPr="007D218A">
        <w:rPr>
          <w:rFonts w:cs="Calibri Light"/>
          <w:color w:val="000000" w:themeColor="text1"/>
        </w:rPr>
        <w:t xml:space="preserve">EL OFERENTE: </w:t>
      </w:r>
      <w:r w:rsidRPr="007D218A">
        <w:rPr>
          <w:rFonts w:cs="Calibri Light"/>
          <w:color w:val="000000" w:themeColor="text1"/>
        </w:rPr>
        <w:tab/>
      </w:r>
      <w:r w:rsidRPr="007D218A">
        <w:rPr>
          <w:rFonts w:cs="Calibri Light"/>
          <w:highlight w:val="yellow"/>
        </w:rPr>
        <w:t>[</w:t>
      </w:r>
      <w:proofErr w:type="spellStart"/>
      <w:r w:rsidRPr="007D218A">
        <w:rPr>
          <w:rFonts w:cs="Calibri Light"/>
          <w:color w:val="000000" w:themeColor="text1"/>
          <w:highlight w:val="yellow"/>
        </w:rPr>
        <w:t>xxxx@xxxx</w:t>
      </w:r>
      <w:proofErr w:type="spellEnd"/>
      <w:r w:rsidRPr="007D218A">
        <w:rPr>
          <w:rFonts w:cs="Calibri Light"/>
          <w:highlight w:val="yellow"/>
        </w:rPr>
        <w:t>]</w:t>
      </w:r>
    </w:p>
    <w:p w14:paraId="6647E0C6" w14:textId="77777777" w:rsidR="00C379DF" w:rsidRPr="007D218A" w:rsidRDefault="00C379DF" w:rsidP="00C379DF">
      <w:pPr>
        <w:pStyle w:val="Prrafodelista"/>
        <w:numPr>
          <w:ilvl w:val="0"/>
          <w:numId w:val="20"/>
        </w:numPr>
        <w:spacing w:after="0" w:line="240" w:lineRule="auto"/>
        <w:rPr>
          <w:rFonts w:cs="Calibri Light"/>
          <w:color w:val="000000" w:themeColor="text1"/>
        </w:rPr>
      </w:pPr>
      <w:r w:rsidRPr="007D218A">
        <w:rPr>
          <w:rFonts w:cs="Calibri Light"/>
          <w:color w:val="000000" w:themeColor="text1"/>
        </w:rPr>
        <w:t xml:space="preserve">RUITOQUE: </w:t>
      </w:r>
      <w:r w:rsidRPr="007D218A">
        <w:rPr>
          <w:rFonts w:cs="Calibri Light"/>
          <w:color w:val="000000" w:themeColor="text1"/>
        </w:rPr>
        <w:tab/>
        <w:t>escribanos@ruitoqueenergia.com</w:t>
      </w:r>
    </w:p>
    <w:p w14:paraId="6E86F979" w14:textId="77777777" w:rsidR="00C379DF" w:rsidRPr="007D218A" w:rsidRDefault="00C379DF" w:rsidP="00C379DF">
      <w:pPr>
        <w:spacing w:line="240" w:lineRule="auto"/>
        <w:ind w:left="720" w:right="57"/>
        <w:contextualSpacing/>
        <w:jc w:val="both"/>
        <w:rPr>
          <w:rFonts w:eastAsia="Verdana" w:cs="Calibri Light"/>
          <w:color w:val="000000" w:themeColor="text1"/>
          <w:sz w:val="22"/>
          <w:szCs w:val="22"/>
          <w:u w:val="single"/>
        </w:rPr>
      </w:pPr>
    </w:p>
    <w:p w14:paraId="4B1D863A"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La omisión de esta obligación por parte de RUITOQUE o el OFERENTE constituye causal de terminación unilateral a favor de la otra parte, de acuerdo con lo establecido en el presente Negocio Jurídico, sin que la parte incumplida tenga derecho a indemnización alguna.</w:t>
      </w:r>
    </w:p>
    <w:bookmarkEnd w:id="6"/>
    <w:p w14:paraId="6319E5A5"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u w:val="single"/>
          <w:lang w:val="es-ES"/>
        </w:rPr>
        <w:t>CLÁUSULA VIGÉSIMA SEXTA. DOCUMENTOS INTEGRANTES:</w:t>
      </w:r>
      <w:r w:rsidRPr="007D218A">
        <w:rPr>
          <w:rFonts w:cs="Calibri Light"/>
          <w:color w:val="000000" w:themeColor="text1"/>
          <w:sz w:val="22"/>
          <w:szCs w:val="22"/>
          <w:lang w:val="es-ES"/>
        </w:rPr>
        <w:t xml:space="preserve"> Será parte integrante de la presente </w:t>
      </w:r>
      <w:r w:rsidRPr="007D218A">
        <w:rPr>
          <w:rFonts w:cs="Calibri Light"/>
          <w:sz w:val="22"/>
          <w:szCs w:val="22"/>
          <w:lang w:val="es-ES"/>
        </w:rPr>
        <w:t>Oferta Mercantil</w:t>
      </w:r>
      <w:r w:rsidRPr="007D218A">
        <w:rPr>
          <w:rFonts w:cs="Calibri Light"/>
          <w:color w:val="000000" w:themeColor="text1"/>
          <w:sz w:val="22"/>
          <w:szCs w:val="22"/>
          <w:lang w:val="es-ES"/>
        </w:rPr>
        <w:t xml:space="preserve"> el </w:t>
      </w:r>
      <w:r w:rsidRPr="007D218A">
        <w:rPr>
          <w:rFonts w:cs="Calibri Light"/>
          <w:color w:val="000000" w:themeColor="text1"/>
          <w:sz w:val="22"/>
          <w:szCs w:val="22"/>
          <w:u w:val="single"/>
          <w:lang w:val="es-ES"/>
        </w:rPr>
        <w:t>Anexo No. 01</w:t>
      </w:r>
      <w:r w:rsidRPr="007D218A">
        <w:rPr>
          <w:rFonts w:cs="Calibri Light"/>
          <w:color w:val="000000" w:themeColor="text1"/>
          <w:sz w:val="22"/>
          <w:szCs w:val="22"/>
          <w:lang w:val="es-ES"/>
        </w:rPr>
        <w:t>.</w:t>
      </w:r>
      <w:r w:rsidRPr="007D218A">
        <w:rPr>
          <w:rFonts w:cs="Calibri Light"/>
          <w:i/>
          <w:color w:val="000000" w:themeColor="text1"/>
          <w:sz w:val="22"/>
          <w:szCs w:val="22"/>
          <w:lang w:val="es-ES"/>
        </w:rPr>
        <w:t xml:space="preserve"> Curva de energía </w:t>
      </w:r>
      <w:r w:rsidRPr="007D218A">
        <w:rPr>
          <w:rFonts w:cs="Calibri Light"/>
          <w:color w:val="000000" w:themeColor="text1"/>
          <w:sz w:val="22"/>
          <w:szCs w:val="22"/>
          <w:lang w:val="es-ES"/>
        </w:rPr>
        <w:t xml:space="preserve">y el </w:t>
      </w:r>
      <w:r w:rsidRPr="007D218A">
        <w:rPr>
          <w:rFonts w:cs="Calibri Light"/>
          <w:color w:val="000000" w:themeColor="text1"/>
          <w:sz w:val="22"/>
          <w:szCs w:val="22"/>
          <w:u w:val="single"/>
          <w:lang w:val="es-ES"/>
        </w:rPr>
        <w:t>Anexo No. 02</w:t>
      </w:r>
      <w:r w:rsidRPr="007D218A">
        <w:rPr>
          <w:rFonts w:cs="Calibri Light"/>
          <w:color w:val="000000" w:themeColor="text1"/>
          <w:sz w:val="22"/>
          <w:szCs w:val="22"/>
          <w:lang w:val="es-ES"/>
        </w:rPr>
        <w:t xml:space="preserve">. </w:t>
      </w:r>
      <w:r w:rsidRPr="007D218A">
        <w:rPr>
          <w:rFonts w:cs="Calibri Light"/>
          <w:i/>
          <w:color w:val="000000" w:themeColor="text1"/>
          <w:sz w:val="22"/>
          <w:szCs w:val="22"/>
          <w:lang w:val="es-ES"/>
        </w:rPr>
        <w:t>Precios y cantidades de energía</w:t>
      </w:r>
      <w:r w:rsidRPr="007D218A">
        <w:rPr>
          <w:rFonts w:cs="Calibri Light"/>
          <w:color w:val="000000" w:themeColor="text1"/>
          <w:sz w:val="22"/>
          <w:szCs w:val="22"/>
          <w:lang w:val="es-ES"/>
        </w:rPr>
        <w:t>.</w:t>
      </w:r>
    </w:p>
    <w:p w14:paraId="563C64FB"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u w:val="single"/>
        </w:rPr>
        <w:t>CLÁUSULA VIGÉSIMA SÉPTIMA. COMUNICACIONES Y NOTIFICACIONES:</w:t>
      </w:r>
      <w:r w:rsidRPr="007D218A">
        <w:rPr>
          <w:rFonts w:cs="Calibri Light"/>
          <w:color w:val="000000" w:themeColor="text1"/>
          <w:sz w:val="22"/>
          <w:szCs w:val="22"/>
        </w:rPr>
        <w:t xml:space="preserve"> Toda comunicación en relación con esta Oferta Mercantil deberá hacerse por escrito y enviarse a las direcciones que a continuación se señalan: </w:t>
      </w:r>
    </w:p>
    <w:p w14:paraId="60EF7AFD" w14:textId="77777777" w:rsidR="00C379DF" w:rsidRPr="007D218A" w:rsidRDefault="00C379DF" w:rsidP="00C379DF">
      <w:pPr>
        <w:spacing w:line="240" w:lineRule="auto"/>
        <w:ind w:left="1410" w:hanging="1410"/>
        <w:jc w:val="both"/>
        <w:rPr>
          <w:rFonts w:cs="Calibri Light"/>
          <w:iCs/>
          <w:color w:val="000000" w:themeColor="text1"/>
          <w:sz w:val="22"/>
          <w:szCs w:val="22"/>
          <w:lang w:val="es-ES_tradnl"/>
        </w:rPr>
      </w:pPr>
      <w:r w:rsidRPr="007D218A">
        <w:rPr>
          <w:rFonts w:cs="Calibri Light"/>
          <w:iCs/>
          <w:color w:val="000000" w:themeColor="text1"/>
          <w:sz w:val="22"/>
          <w:szCs w:val="22"/>
        </w:rPr>
        <w:t>EL OFERENTE,</w:t>
      </w:r>
    </w:p>
    <w:p w14:paraId="5E4E2615" w14:textId="77777777" w:rsidR="00C379DF" w:rsidRPr="007D218A" w:rsidRDefault="00C379DF" w:rsidP="009F0D05">
      <w:pPr>
        <w:spacing w:after="0" w:line="240" w:lineRule="auto"/>
        <w:ind w:left="1410" w:hanging="1410"/>
        <w:jc w:val="both"/>
        <w:rPr>
          <w:rFonts w:cs="Calibri Light"/>
          <w:color w:val="000000" w:themeColor="text1"/>
          <w:sz w:val="22"/>
          <w:szCs w:val="22"/>
          <w:lang w:val="es-ES_tradnl"/>
        </w:rPr>
      </w:pPr>
      <w:r w:rsidRPr="007D218A">
        <w:rPr>
          <w:rFonts w:cs="Calibri Light"/>
          <w:color w:val="000000" w:themeColor="text1"/>
          <w:sz w:val="22"/>
          <w:szCs w:val="22"/>
          <w:lang w:val="es-ES_tradnl"/>
        </w:rPr>
        <w:t>Atención:</w:t>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r>
      <w:r w:rsidRPr="007D218A">
        <w:rPr>
          <w:rFonts w:cs="Calibri Light"/>
          <w:color w:val="000000"/>
          <w:sz w:val="22"/>
          <w:szCs w:val="22"/>
          <w:highlight w:val="yellow"/>
        </w:rPr>
        <w:t>[_____________________]</w:t>
      </w:r>
    </w:p>
    <w:p w14:paraId="7717DC3A" w14:textId="77777777" w:rsidR="00C379DF" w:rsidRPr="007D218A" w:rsidRDefault="00C379DF" w:rsidP="009F0D05">
      <w:pPr>
        <w:spacing w:after="0" w:line="240" w:lineRule="auto"/>
        <w:jc w:val="both"/>
        <w:rPr>
          <w:rFonts w:cs="Calibri Light"/>
          <w:color w:val="000000" w:themeColor="text1"/>
          <w:sz w:val="22"/>
          <w:szCs w:val="22"/>
          <w:lang w:val="es-ES_tradnl"/>
        </w:rPr>
      </w:pPr>
      <w:r w:rsidRPr="007D218A">
        <w:rPr>
          <w:rFonts w:cs="Calibri Light"/>
          <w:color w:val="000000" w:themeColor="text1"/>
          <w:sz w:val="22"/>
          <w:szCs w:val="22"/>
          <w:lang w:val="es-ES_tradnl"/>
        </w:rPr>
        <w:t>Cargo:</w:t>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r>
      <w:r w:rsidRPr="007D218A">
        <w:rPr>
          <w:rFonts w:cs="Calibri Light"/>
          <w:color w:val="000000"/>
          <w:sz w:val="22"/>
          <w:szCs w:val="22"/>
          <w:highlight w:val="yellow"/>
        </w:rPr>
        <w:t>[_____________________]</w:t>
      </w:r>
    </w:p>
    <w:p w14:paraId="69688CC9" w14:textId="77777777" w:rsidR="00C379DF" w:rsidRPr="007D218A" w:rsidRDefault="00C379DF" w:rsidP="009F0D05">
      <w:pPr>
        <w:spacing w:after="0" w:line="240" w:lineRule="auto"/>
        <w:ind w:left="1410" w:hanging="1410"/>
        <w:jc w:val="both"/>
        <w:rPr>
          <w:rFonts w:cs="Calibri Light"/>
          <w:color w:val="000000" w:themeColor="text1"/>
          <w:sz w:val="22"/>
          <w:szCs w:val="22"/>
          <w:lang w:val="es-ES_tradnl"/>
        </w:rPr>
      </w:pPr>
      <w:r w:rsidRPr="007D218A">
        <w:rPr>
          <w:rFonts w:cs="Calibri Light"/>
          <w:color w:val="000000" w:themeColor="text1"/>
          <w:sz w:val="22"/>
          <w:szCs w:val="22"/>
          <w:lang w:val="es-ES_tradnl"/>
        </w:rPr>
        <w:t>Dirección:</w:t>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r>
      <w:r w:rsidRPr="007D218A">
        <w:rPr>
          <w:rFonts w:cs="Calibri Light"/>
          <w:color w:val="000000"/>
          <w:sz w:val="22"/>
          <w:szCs w:val="22"/>
          <w:highlight w:val="yellow"/>
        </w:rPr>
        <w:t>[_____________________]</w:t>
      </w:r>
    </w:p>
    <w:p w14:paraId="6AEDF4A0" w14:textId="77777777" w:rsidR="00C379DF" w:rsidRPr="007D218A" w:rsidRDefault="00C379DF" w:rsidP="009F0D05">
      <w:pPr>
        <w:spacing w:after="0" w:line="240" w:lineRule="auto"/>
        <w:jc w:val="both"/>
        <w:rPr>
          <w:rFonts w:cs="Calibri Light"/>
          <w:color w:val="000000" w:themeColor="text1"/>
          <w:sz w:val="22"/>
          <w:szCs w:val="22"/>
          <w:lang w:val="es-ES_tradnl"/>
        </w:rPr>
      </w:pPr>
      <w:r w:rsidRPr="007D218A">
        <w:rPr>
          <w:rFonts w:cs="Calibri Light"/>
          <w:color w:val="000000" w:themeColor="text1"/>
          <w:sz w:val="22"/>
          <w:szCs w:val="22"/>
          <w:lang w:val="es-ES_tradnl"/>
        </w:rPr>
        <w:t>Ciudad:</w:t>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r>
      <w:r w:rsidRPr="007D218A">
        <w:rPr>
          <w:rFonts w:cs="Calibri Light"/>
          <w:color w:val="000000"/>
          <w:sz w:val="22"/>
          <w:szCs w:val="22"/>
          <w:highlight w:val="yellow"/>
        </w:rPr>
        <w:t>[_____________________]</w:t>
      </w:r>
    </w:p>
    <w:p w14:paraId="45CE96C2" w14:textId="77777777" w:rsidR="00C379DF" w:rsidRPr="007D218A" w:rsidRDefault="00C379DF" w:rsidP="009F0D05">
      <w:pPr>
        <w:spacing w:after="0" w:line="240" w:lineRule="auto"/>
        <w:jc w:val="both"/>
        <w:rPr>
          <w:rFonts w:cs="Calibri Light"/>
          <w:color w:val="000000" w:themeColor="text1"/>
          <w:sz w:val="22"/>
          <w:szCs w:val="22"/>
          <w:lang w:val="es-ES_tradnl"/>
        </w:rPr>
      </w:pPr>
      <w:r w:rsidRPr="007D218A">
        <w:rPr>
          <w:rFonts w:cs="Calibri Light"/>
          <w:color w:val="000000" w:themeColor="text1"/>
          <w:sz w:val="22"/>
          <w:szCs w:val="22"/>
          <w:lang w:val="es-ES_tradnl"/>
        </w:rPr>
        <w:t>Teléfono:</w:t>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r>
      <w:r w:rsidRPr="007D218A">
        <w:rPr>
          <w:rFonts w:cs="Calibri Light"/>
          <w:color w:val="000000"/>
          <w:sz w:val="22"/>
          <w:szCs w:val="22"/>
          <w:highlight w:val="yellow"/>
        </w:rPr>
        <w:t>[_____________________]</w:t>
      </w:r>
    </w:p>
    <w:p w14:paraId="217A7B67" w14:textId="77777777" w:rsidR="00C379DF" w:rsidRPr="007D218A" w:rsidRDefault="00C379DF" w:rsidP="009F0D05">
      <w:pPr>
        <w:spacing w:after="0" w:line="240" w:lineRule="auto"/>
        <w:jc w:val="both"/>
        <w:rPr>
          <w:rFonts w:cs="Calibri Light"/>
          <w:color w:val="000000" w:themeColor="text1"/>
          <w:sz w:val="22"/>
          <w:szCs w:val="22"/>
          <w:lang w:val="es-ES_tradnl"/>
        </w:rPr>
      </w:pPr>
      <w:r w:rsidRPr="007D218A">
        <w:rPr>
          <w:rFonts w:cs="Calibri Light"/>
          <w:color w:val="000000" w:themeColor="text1"/>
          <w:sz w:val="22"/>
          <w:szCs w:val="22"/>
          <w:lang w:val="es-ES_tradnl"/>
        </w:rPr>
        <w:t>Correo electrónico:</w:t>
      </w:r>
      <w:r w:rsidRPr="007D218A">
        <w:rPr>
          <w:rFonts w:cs="Calibri Light"/>
          <w:color w:val="000000" w:themeColor="text1"/>
          <w:sz w:val="22"/>
          <w:szCs w:val="22"/>
          <w:lang w:val="es-ES_tradnl"/>
        </w:rPr>
        <w:tab/>
      </w:r>
      <w:r w:rsidRPr="007D218A">
        <w:rPr>
          <w:rFonts w:cs="Calibri Light"/>
          <w:color w:val="000000"/>
          <w:sz w:val="22"/>
          <w:szCs w:val="22"/>
          <w:highlight w:val="yellow"/>
        </w:rPr>
        <w:t>[_____________________]</w:t>
      </w:r>
    </w:p>
    <w:p w14:paraId="4D2B0CE8" w14:textId="77777777" w:rsidR="009F0D05" w:rsidRDefault="009F0D05" w:rsidP="00C379DF">
      <w:pPr>
        <w:spacing w:line="240" w:lineRule="auto"/>
        <w:jc w:val="both"/>
        <w:rPr>
          <w:rFonts w:cs="Calibri Light"/>
          <w:color w:val="000000" w:themeColor="text1"/>
          <w:sz w:val="22"/>
          <w:szCs w:val="22"/>
          <w:lang w:val="es-ES_tradnl"/>
        </w:rPr>
      </w:pPr>
    </w:p>
    <w:p w14:paraId="1D95228C" w14:textId="0144F301" w:rsidR="00C379DF" w:rsidRPr="007D218A" w:rsidRDefault="00C379DF" w:rsidP="00C379DF">
      <w:pPr>
        <w:spacing w:line="240" w:lineRule="auto"/>
        <w:jc w:val="both"/>
        <w:rPr>
          <w:rFonts w:cs="Calibri Light"/>
          <w:color w:val="000000" w:themeColor="text1"/>
          <w:sz w:val="22"/>
          <w:szCs w:val="22"/>
          <w:lang w:val="es-ES_tradnl"/>
        </w:rPr>
      </w:pPr>
      <w:r w:rsidRPr="007D218A">
        <w:rPr>
          <w:rFonts w:cs="Calibri Light"/>
          <w:color w:val="000000" w:themeColor="text1"/>
          <w:sz w:val="22"/>
          <w:szCs w:val="22"/>
          <w:lang w:val="es-ES_tradnl"/>
        </w:rPr>
        <w:t xml:space="preserve">RUITOQUE, </w:t>
      </w:r>
    </w:p>
    <w:p w14:paraId="7D5B057C" w14:textId="77777777" w:rsidR="00C379DF" w:rsidRPr="007D218A" w:rsidRDefault="00C379DF" w:rsidP="009F0D05">
      <w:pPr>
        <w:spacing w:after="0" w:line="240" w:lineRule="auto"/>
        <w:ind w:left="1410" w:hanging="1410"/>
        <w:jc w:val="both"/>
        <w:rPr>
          <w:rFonts w:cs="Calibri Light"/>
          <w:color w:val="000000" w:themeColor="text1"/>
          <w:sz w:val="22"/>
          <w:szCs w:val="22"/>
          <w:lang w:val="es-ES_tradnl"/>
        </w:rPr>
      </w:pPr>
      <w:r w:rsidRPr="007D218A">
        <w:rPr>
          <w:rFonts w:cs="Calibri Light"/>
          <w:color w:val="000000" w:themeColor="text1"/>
          <w:sz w:val="22"/>
          <w:szCs w:val="22"/>
          <w:lang w:val="es-ES_tradnl"/>
        </w:rPr>
        <w:t>Atención:</w:t>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t>JAVIER LEONARDO CAMACHO ARIZA</w:t>
      </w:r>
    </w:p>
    <w:p w14:paraId="27EE61D5" w14:textId="77777777" w:rsidR="00C379DF" w:rsidRPr="007D218A" w:rsidRDefault="00C379DF" w:rsidP="009F0D05">
      <w:pPr>
        <w:spacing w:after="0" w:line="240" w:lineRule="auto"/>
        <w:jc w:val="both"/>
        <w:rPr>
          <w:rFonts w:cs="Calibri Light"/>
          <w:color w:val="000000" w:themeColor="text1"/>
          <w:sz w:val="22"/>
          <w:szCs w:val="22"/>
          <w:lang w:val="es-ES_tradnl"/>
        </w:rPr>
      </w:pPr>
      <w:r w:rsidRPr="007D218A">
        <w:rPr>
          <w:rFonts w:cs="Calibri Light"/>
          <w:color w:val="000000" w:themeColor="text1"/>
          <w:sz w:val="22"/>
          <w:szCs w:val="22"/>
          <w:lang w:val="es-ES_tradnl"/>
        </w:rPr>
        <w:t>Cargo:</w:t>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t xml:space="preserve">Representante Legal. </w:t>
      </w:r>
    </w:p>
    <w:p w14:paraId="7F2BDE8C" w14:textId="77777777" w:rsidR="00C379DF" w:rsidRPr="007D218A" w:rsidRDefault="00C379DF" w:rsidP="009F0D05">
      <w:pPr>
        <w:spacing w:after="0" w:line="240" w:lineRule="auto"/>
        <w:ind w:left="2124" w:hanging="2124"/>
        <w:jc w:val="both"/>
        <w:rPr>
          <w:rFonts w:cs="Calibri Light"/>
          <w:color w:val="000000" w:themeColor="text1"/>
          <w:sz w:val="22"/>
          <w:szCs w:val="22"/>
          <w:lang w:val="es-ES_tradnl"/>
        </w:rPr>
      </w:pPr>
      <w:r w:rsidRPr="007D218A">
        <w:rPr>
          <w:rFonts w:cs="Calibri Light"/>
          <w:color w:val="000000" w:themeColor="text1"/>
          <w:sz w:val="22"/>
          <w:szCs w:val="22"/>
          <w:lang w:val="es-ES_tradnl"/>
        </w:rPr>
        <w:t>Dirección:</w:t>
      </w:r>
      <w:r w:rsidRPr="007D218A">
        <w:rPr>
          <w:rFonts w:cs="Calibri Light"/>
          <w:color w:val="000000" w:themeColor="text1"/>
          <w:sz w:val="22"/>
          <w:szCs w:val="22"/>
          <w:lang w:val="es-ES_tradnl"/>
        </w:rPr>
        <w:tab/>
      </w:r>
      <w:r w:rsidRPr="007D218A">
        <w:rPr>
          <w:rFonts w:cs="Calibri Light"/>
          <w:sz w:val="22"/>
          <w:szCs w:val="22"/>
          <w:shd w:val="clear" w:color="auto" w:fill="F4F5EB"/>
        </w:rPr>
        <w:t>Km 3, Autopista Piedecuesta – Floridablanca, Ruitoque Condominio, Edificio Ruitoque ESP.</w:t>
      </w:r>
    </w:p>
    <w:p w14:paraId="5105AD93" w14:textId="77777777" w:rsidR="00C379DF" w:rsidRPr="007D218A" w:rsidRDefault="00C379DF" w:rsidP="009F0D05">
      <w:pPr>
        <w:spacing w:after="0" w:line="240" w:lineRule="auto"/>
        <w:jc w:val="both"/>
        <w:rPr>
          <w:rFonts w:cs="Calibri Light"/>
          <w:color w:val="000000" w:themeColor="text1"/>
          <w:sz w:val="22"/>
          <w:szCs w:val="22"/>
          <w:lang w:val="es-ES_tradnl"/>
        </w:rPr>
      </w:pPr>
      <w:r w:rsidRPr="007D218A">
        <w:rPr>
          <w:rFonts w:cs="Calibri Light"/>
          <w:color w:val="000000" w:themeColor="text1"/>
          <w:sz w:val="22"/>
          <w:szCs w:val="22"/>
          <w:lang w:val="es-ES_tradnl"/>
        </w:rPr>
        <w:t>Ciudad:</w:t>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t>Floridablanca, Santander.</w:t>
      </w:r>
    </w:p>
    <w:p w14:paraId="61E0BF09" w14:textId="77777777" w:rsidR="00C379DF" w:rsidRPr="007D218A" w:rsidRDefault="00C379DF" w:rsidP="009F0D05">
      <w:pPr>
        <w:spacing w:after="0" w:line="240" w:lineRule="auto"/>
        <w:jc w:val="both"/>
        <w:rPr>
          <w:rFonts w:cs="Calibri Light"/>
          <w:color w:val="000000" w:themeColor="text1"/>
          <w:sz w:val="22"/>
          <w:szCs w:val="22"/>
          <w:lang w:val="es-ES_tradnl"/>
        </w:rPr>
      </w:pPr>
      <w:r w:rsidRPr="007D218A">
        <w:rPr>
          <w:rFonts w:cs="Calibri Light"/>
          <w:color w:val="000000" w:themeColor="text1"/>
          <w:sz w:val="22"/>
          <w:szCs w:val="22"/>
          <w:lang w:val="es-ES_tradnl"/>
        </w:rPr>
        <w:t>Teléfono:</w:t>
      </w:r>
      <w:r w:rsidRPr="007D218A">
        <w:rPr>
          <w:rFonts w:cs="Calibri Light"/>
          <w:color w:val="000000" w:themeColor="text1"/>
          <w:sz w:val="22"/>
          <w:szCs w:val="22"/>
          <w:lang w:val="es-ES_tradnl"/>
        </w:rPr>
        <w:tab/>
      </w:r>
      <w:r w:rsidRPr="007D218A">
        <w:rPr>
          <w:rFonts w:cs="Calibri Light"/>
          <w:color w:val="000000" w:themeColor="text1"/>
          <w:sz w:val="22"/>
          <w:szCs w:val="22"/>
          <w:lang w:val="es-ES_tradnl"/>
        </w:rPr>
        <w:tab/>
        <w:t>(607) 6185871.</w:t>
      </w:r>
    </w:p>
    <w:p w14:paraId="060DA5EC" w14:textId="77777777" w:rsidR="00C379DF" w:rsidRPr="007D218A" w:rsidRDefault="00C379DF" w:rsidP="009F0D05">
      <w:pPr>
        <w:spacing w:after="0" w:line="240" w:lineRule="auto"/>
        <w:jc w:val="both"/>
        <w:rPr>
          <w:rFonts w:cs="Calibri Light"/>
          <w:color w:val="000000" w:themeColor="text1"/>
          <w:sz w:val="22"/>
          <w:szCs w:val="22"/>
          <w:lang w:val="es-ES_tradnl"/>
        </w:rPr>
      </w:pPr>
      <w:r w:rsidRPr="007D218A">
        <w:rPr>
          <w:rFonts w:cs="Calibri Light"/>
          <w:color w:val="000000" w:themeColor="text1"/>
          <w:sz w:val="22"/>
          <w:szCs w:val="22"/>
          <w:lang w:val="es-ES_tradnl"/>
        </w:rPr>
        <w:t>Correo electrónico:</w:t>
      </w:r>
      <w:r w:rsidRPr="007D218A">
        <w:rPr>
          <w:rFonts w:cs="Calibri Light"/>
          <w:color w:val="000000" w:themeColor="text1"/>
          <w:sz w:val="22"/>
          <w:szCs w:val="22"/>
          <w:lang w:val="es-ES_tradnl"/>
        </w:rPr>
        <w:tab/>
      </w:r>
      <w:hyperlink r:id="rId9" w:history="1">
        <w:r w:rsidRPr="007D218A">
          <w:rPr>
            <w:rStyle w:val="Hipervnculo"/>
            <w:rFonts w:cs="Calibri Light"/>
            <w:sz w:val="22"/>
            <w:szCs w:val="22"/>
            <w:lang w:val="es-ES_tradnl"/>
          </w:rPr>
          <w:t>escribanos@ruitoqueenergia.com</w:t>
        </w:r>
      </w:hyperlink>
      <w:r w:rsidRPr="007D218A">
        <w:rPr>
          <w:rFonts w:cs="Calibri Light"/>
          <w:color w:val="000000" w:themeColor="text1"/>
          <w:sz w:val="22"/>
          <w:szCs w:val="22"/>
          <w:lang w:val="es-ES_tradnl"/>
        </w:rPr>
        <w:t xml:space="preserve"> </w:t>
      </w:r>
    </w:p>
    <w:p w14:paraId="54A3068E" w14:textId="77777777" w:rsidR="00C379DF" w:rsidRPr="007D218A" w:rsidRDefault="00C379DF" w:rsidP="00C379DF">
      <w:pPr>
        <w:spacing w:line="240" w:lineRule="auto"/>
        <w:jc w:val="both"/>
        <w:rPr>
          <w:rFonts w:cs="Calibri Light"/>
          <w:color w:val="000000" w:themeColor="text1"/>
          <w:sz w:val="22"/>
          <w:szCs w:val="22"/>
          <w:lang w:val="es-ES_tradnl"/>
        </w:rPr>
      </w:pPr>
    </w:p>
    <w:p w14:paraId="0D3F5BCB" w14:textId="77777777" w:rsidR="00C379DF" w:rsidRPr="007D218A" w:rsidRDefault="00C379DF" w:rsidP="00C379DF">
      <w:pPr>
        <w:spacing w:line="240" w:lineRule="auto"/>
        <w:jc w:val="both"/>
        <w:rPr>
          <w:rFonts w:cs="Calibri Light"/>
          <w:color w:val="000000" w:themeColor="text1"/>
          <w:sz w:val="22"/>
          <w:szCs w:val="22"/>
          <w:lang w:val="es-ES"/>
        </w:rPr>
      </w:pPr>
      <w:r w:rsidRPr="007D218A">
        <w:rPr>
          <w:rFonts w:cs="Calibri Light"/>
          <w:color w:val="000000" w:themeColor="text1"/>
          <w:sz w:val="22"/>
          <w:szCs w:val="22"/>
          <w:u w:val="single"/>
          <w:lang w:val="es-ES"/>
        </w:rPr>
        <w:t xml:space="preserve">CLÁUSULA VIGÉSIMA OCTAVA. VALIDEZ DE LA OFERTA MERCANTIL Y PLAZO PARA LA ACEPTACIÓN: </w:t>
      </w:r>
      <w:r w:rsidRPr="007D218A">
        <w:rPr>
          <w:rFonts w:cs="Calibri Light"/>
          <w:color w:val="000000" w:themeColor="text1"/>
          <w:sz w:val="22"/>
          <w:szCs w:val="22"/>
          <w:lang w:val="es-ES"/>
        </w:rPr>
        <w:t xml:space="preserve">La presente Oferta Mercantil tendrá una validez de sesenta (60) días calendario contados a partir de la fecha de vencimiento del plazo de presentación de las ofertas y RUITOQUE deberá aceptar los términos y condiciones de </w:t>
      </w:r>
      <w:proofErr w:type="gramStart"/>
      <w:r w:rsidRPr="007D218A">
        <w:rPr>
          <w:rFonts w:cs="Calibri Light"/>
          <w:color w:val="000000" w:themeColor="text1"/>
          <w:sz w:val="22"/>
          <w:szCs w:val="22"/>
          <w:lang w:val="es-ES"/>
        </w:rPr>
        <w:t>la misma</w:t>
      </w:r>
      <w:proofErr w:type="gramEnd"/>
      <w:r w:rsidRPr="007D218A">
        <w:rPr>
          <w:rFonts w:cs="Calibri Light"/>
          <w:color w:val="000000" w:themeColor="text1"/>
          <w:sz w:val="22"/>
          <w:szCs w:val="22"/>
          <w:lang w:val="es-ES"/>
        </w:rPr>
        <w:t xml:space="preserve"> mediante expedición de la correspondiente Orden de Compra.</w:t>
      </w:r>
    </w:p>
    <w:p w14:paraId="52B124EE" w14:textId="77777777" w:rsidR="00C379DF" w:rsidRPr="007D218A" w:rsidRDefault="00C379DF" w:rsidP="00C379DF">
      <w:pPr>
        <w:spacing w:line="240" w:lineRule="auto"/>
        <w:jc w:val="both"/>
        <w:rPr>
          <w:rFonts w:cs="Calibri Light"/>
          <w:color w:val="000000" w:themeColor="text1"/>
          <w:sz w:val="22"/>
          <w:szCs w:val="22"/>
        </w:rPr>
      </w:pPr>
    </w:p>
    <w:p w14:paraId="70E2A26A"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Atentamente,</w:t>
      </w:r>
    </w:p>
    <w:p w14:paraId="417DA230" w14:textId="77777777" w:rsidR="00C379DF" w:rsidRPr="007D218A" w:rsidRDefault="00C379DF" w:rsidP="00C379DF">
      <w:pPr>
        <w:spacing w:line="240" w:lineRule="auto"/>
        <w:jc w:val="both"/>
        <w:rPr>
          <w:rFonts w:cs="Calibri Light"/>
          <w:color w:val="000000" w:themeColor="text1"/>
          <w:sz w:val="22"/>
          <w:szCs w:val="22"/>
        </w:rPr>
      </w:pPr>
    </w:p>
    <w:p w14:paraId="0BC3D1A6" w14:textId="77777777" w:rsidR="00C379DF" w:rsidRPr="007D218A" w:rsidRDefault="00C379DF" w:rsidP="00C379DF">
      <w:pPr>
        <w:spacing w:line="240" w:lineRule="auto"/>
        <w:jc w:val="both"/>
        <w:rPr>
          <w:rFonts w:cs="Calibri Light"/>
          <w:color w:val="000000" w:themeColor="text1"/>
          <w:sz w:val="22"/>
          <w:szCs w:val="22"/>
        </w:rPr>
      </w:pPr>
    </w:p>
    <w:p w14:paraId="724E8858" w14:textId="77777777" w:rsidR="00C379DF" w:rsidRPr="007D218A" w:rsidRDefault="00C379DF" w:rsidP="009F0D05">
      <w:pPr>
        <w:spacing w:after="0" w:line="240" w:lineRule="auto"/>
        <w:jc w:val="both"/>
        <w:rPr>
          <w:rFonts w:cs="Calibri Light"/>
          <w:color w:val="000000"/>
          <w:sz w:val="22"/>
          <w:szCs w:val="22"/>
        </w:rPr>
      </w:pPr>
      <w:r w:rsidRPr="007D218A">
        <w:rPr>
          <w:rFonts w:cs="Calibri Light"/>
          <w:color w:val="000000"/>
          <w:sz w:val="22"/>
          <w:szCs w:val="22"/>
          <w:highlight w:val="yellow"/>
        </w:rPr>
        <w:t>[Nombre del Representante Legal]</w:t>
      </w:r>
    </w:p>
    <w:p w14:paraId="49D19D44" w14:textId="77777777" w:rsidR="00C379DF" w:rsidRPr="007D218A" w:rsidRDefault="00C379DF" w:rsidP="009F0D05">
      <w:pPr>
        <w:spacing w:after="0" w:line="240" w:lineRule="auto"/>
        <w:jc w:val="both"/>
        <w:rPr>
          <w:rFonts w:cs="Calibri Light"/>
          <w:color w:val="000000" w:themeColor="text1"/>
          <w:sz w:val="22"/>
          <w:szCs w:val="22"/>
          <w:lang w:val="es-ES_tradnl"/>
        </w:rPr>
      </w:pPr>
      <w:r w:rsidRPr="007D218A">
        <w:rPr>
          <w:rFonts w:cs="Calibri Light"/>
          <w:color w:val="000000" w:themeColor="text1"/>
          <w:sz w:val="22"/>
          <w:szCs w:val="22"/>
        </w:rPr>
        <w:t xml:space="preserve">NIT. </w:t>
      </w:r>
      <w:r w:rsidRPr="007D218A">
        <w:rPr>
          <w:rFonts w:cs="Calibri Light"/>
          <w:color w:val="000000"/>
          <w:sz w:val="22"/>
          <w:szCs w:val="22"/>
          <w:highlight w:val="yellow"/>
        </w:rPr>
        <w:t>[NIT]</w:t>
      </w:r>
    </w:p>
    <w:p w14:paraId="098B18F1" w14:textId="77777777" w:rsidR="00C379DF" w:rsidRPr="007D218A" w:rsidRDefault="00C379DF" w:rsidP="009F0D05">
      <w:pPr>
        <w:spacing w:after="0" w:line="240" w:lineRule="auto"/>
        <w:jc w:val="both"/>
        <w:rPr>
          <w:rFonts w:cs="Calibri Light"/>
          <w:color w:val="000000" w:themeColor="text1"/>
          <w:sz w:val="22"/>
          <w:szCs w:val="22"/>
        </w:rPr>
      </w:pPr>
      <w:r w:rsidRPr="007D218A">
        <w:rPr>
          <w:rFonts w:cs="Calibri Light"/>
          <w:color w:val="000000"/>
          <w:sz w:val="22"/>
          <w:szCs w:val="22"/>
          <w:highlight w:val="yellow"/>
        </w:rPr>
        <w:t>[Razón Social]</w:t>
      </w:r>
    </w:p>
    <w:p w14:paraId="384883DB" w14:textId="77777777" w:rsidR="00C379DF" w:rsidRPr="007D218A" w:rsidRDefault="00C379DF" w:rsidP="009F0D05">
      <w:pPr>
        <w:spacing w:after="0" w:line="240" w:lineRule="auto"/>
        <w:jc w:val="both"/>
        <w:rPr>
          <w:rFonts w:cs="Calibri Light"/>
          <w:color w:val="000000" w:themeColor="text1"/>
          <w:sz w:val="22"/>
          <w:szCs w:val="22"/>
        </w:rPr>
      </w:pPr>
      <w:r w:rsidRPr="007D218A">
        <w:rPr>
          <w:rFonts w:cs="Calibri Light"/>
          <w:color w:val="000000" w:themeColor="text1"/>
          <w:sz w:val="22"/>
          <w:szCs w:val="22"/>
        </w:rPr>
        <w:t xml:space="preserve">Fecha de emisión: </w:t>
      </w:r>
      <w:r w:rsidRPr="007D218A">
        <w:rPr>
          <w:rFonts w:cs="Calibri Light"/>
          <w:color w:val="000000"/>
          <w:sz w:val="22"/>
          <w:szCs w:val="22"/>
          <w:highlight w:val="yellow"/>
        </w:rPr>
        <w:t>[Fecha de emisión de la Oferta Mercantil]</w:t>
      </w:r>
    </w:p>
    <w:p w14:paraId="0C7EE50D" w14:textId="77777777" w:rsidR="009F0D05" w:rsidRDefault="009F0D05" w:rsidP="00C379DF">
      <w:pPr>
        <w:spacing w:line="240" w:lineRule="auto"/>
        <w:jc w:val="center"/>
        <w:rPr>
          <w:rFonts w:cs="Calibri Light"/>
          <w:color w:val="000000" w:themeColor="text1"/>
          <w:sz w:val="22"/>
          <w:szCs w:val="22"/>
        </w:rPr>
      </w:pPr>
    </w:p>
    <w:p w14:paraId="7852B373" w14:textId="77777777" w:rsidR="009F0D05" w:rsidRDefault="009F0D05" w:rsidP="00C379DF">
      <w:pPr>
        <w:spacing w:line="240" w:lineRule="auto"/>
        <w:jc w:val="center"/>
        <w:rPr>
          <w:rFonts w:cs="Calibri Light"/>
          <w:color w:val="000000" w:themeColor="text1"/>
          <w:sz w:val="22"/>
          <w:szCs w:val="22"/>
        </w:rPr>
      </w:pPr>
    </w:p>
    <w:p w14:paraId="3228CFC3" w14:textId="77777777" w:rsidR="007E6A56" w:rsidRDefault="007E6A56" w:rsidP="00C379DF">
      <w:pPr>
        <w:spacing w:line="240" w:lineRule="auto"/>
        <w:jc w:val="center"/>
        <w:rPr>
          <w:rFonts w:cs="Calibri Light"/>
          <w:color w:val="000000" w:themeColor="text1"/>
          <w:sz w:val="22"/>
          <w:szCs w:val="22"/>
        </w:rPr>
      </w:pPr>
    </w:p>
    <w:p w14:paraId="28446090" w14:textId="77777777" w:rsidR="007E6A56" w:rsidRDefault="007E6A56" w:rsidP="00C379DF">
      <w:pPr>
        <w:spacing w:line="240" w:lineRule="auto"/>
        <w:jc w:val="center"/>
        <w:rPr>
          <w:rFonts w:cs="Calibri Light"/>
          <w:color w:val="000000" w:themeColor="text1"/>
          <w:sz w:val="22"/>
          <w:szCs w:val="22"/>
        </w:rPr>
      </w:pPr>
    </w:p>
    <w:p w14:paraId="483C2516" w14:textId="77777777" w:rsidR="007E6A56" w:rsidRDefault="007E6A56" w:rsidP="00C379DF">
      <w:pPr>
        <w:spacing w:line="240" w:lineRule="auto"/>
        <w:jc w:val="center"/>
        <w:rPr>
          <w:rFonts w:cs="Calibri Light"/>
          <w:color w:val="000000" w:themeColor="text1"/>
          <w:sz w:val="22"/>
          <w:szCs w:val="22"/>
        </w:rPr>
      </w:pPr>
    </w:p>
    <w:p w14:paraId="0EA4FFF8" w14:textId="77777777" w:rsidR="007E6A56" w:rsidRDefault="007E6A56" w:rsidP="00C379DF">
      <w:pPr>
        <w:spacing w:line="240" w:lineRule="auto"/>
        <w:jc w:val="center"/>
        <w:rPr>
          <w:rFonts w:cs="Calibri Light"/>
          <w:color w:val="000000" w:themeColor="text1"/>
          <w:sz w:val="22"/>
          <w:szCs w:val="22"/>
        </w:rPr>
      </w:pPr>
    </w:p>
    <w:p w14:paraId="7444AE0D" w14:textId="77777777" w:rsidR="007E6A56" w:rsidRDefault="007E6A56" w:rsidP="00C379DF">
      <w:pPr>
        <w:spacing w:line="240" w:lineRule="auto"/>
        <w:jc w:val="center"/>
        <w:rPr>
          <w:rFonts w:cs="Calibri Light"/>
          <w:color w:val="000000" w:themeColor="text1"/>
          <w:sz w:val="22"/>
          <w:szCs w:val="22"/>
        </w:rPr>
      </w:pPr>
    </w:p>
    <w:p w14:paraId="78A4D590" w14:textId="77777777" w:rsidR="007E6A56" w:rsidRDefault="007E6A56" w:rsidP="00C379DF">
      <w:pPr>
        <w:spacing w:line="240" w:lineRule="auto"/>
        <w:jc w:val="center"/>
        <w:rPr>
          <w:rFonts w:cs="Calibri Light"/>
          <w:color w:val="000000" w:themeColor="text1"/>
          <w:sz w:val="22"/>
          <w:szCs w:val="22"/>
        </w:rPr>
      </w:pPr>
    </w:p>
    <w:p w14:paraId="7006A73E" w14:textId="77777777" w:rsidR="007E6A56" w:rsidRDefault="007E6A56" w:rsidP="00C379DF">
      <w:pPr>
        <w:spacing w:line="240" w:lineRule="auto"/>
        <w:jc w:val="center"/>
        <w:rPr>
          <w:rFonts w:cs="Calibri Light"/>
          <w:color w:val="000000" w:themeColor="text1"/>
          <w:sz w:val="22"/>
          <w:szCs w:val="22"/>
        </w:rPr>
      </w:pPr>
    </w:p>
    <w:p w14:paraId="398249BA" w14:textId="77777777" w:rsidR="007E6A56" w:rsidRDefault="007E6A56" w:rsidP="00C379DF">
      <w:pPr>
        <w:spacing w:line="240" w:lineRule="auto"/>
        <w:jc w:val="center"/>
        <w:rPr>
          <w:rFonts w:cs="Calibri Light"/>
          <w:color w:val="000000" w:themeColor="text1"/>
          <w:sz w:val="22"/>
          <w:szCs w:val="22"/>
        </w:rPr>
      </w:pPr>
    </w:p>
    <w:p w14:paraId="53712999" w14:textId="77777777" w:rsidR="007E6A56" w:rsidRDefault="007E6A56" w:rsidP="00C379DF">
      <w:pPr>
        <w:spacing w:line="240" w:lineRule="auto"/>
        <w:jc w:val="center"/>
        <w:rPr>
          <w:rFonts w:cs="Calibri Light"/>
          <w:color w:val="000000" w:themeColor="text1"/>
          <w:sz w:val="22"/>
          <w:szCs w:val="22"/>
        </w:rPr>
      </w:pPr>
    </w:p>
    <w:p w14:paraId="562E7DF8" w14:textId="77777777" w:rsidR="007E6A56" w:rsidRPr="007D218A" w:rsidRDefault="007E6A56" w:rsidP="00C379DF">
      <w:pPr>
        <w:spacing w:line="240" w:lineRule="auto"/>
        <w:jc w:val="center"/>
        <w:rPr>
          <w:rFonts w:cs="Calibri Light"/>
          <w:color w:val="000000" w:themeColor="text1"/>
          <w:sz w:val="22"/>
          <w:szCs w:val="22"/>
        </w:rPr>
      </w:pPr>
    </w:p>
    <w:p w14:paraId="45B3F1F4" w14:textId="77777777" w:rsidR="00C379DF" w:rsidRPr="007D218A" w:rsidRDefault="00C379DF" w:rsidP="001D2933">
      <w:pPr>
        <w:spacing w:after="0" w:line="240" w:lineRule="auto"/>
        <w:jc w:val="center"/>
        <w:rPr>
          <w:rFonts w:cs="Calibri Light"/>
          <w:color w:val="000000" w:themeColor="text1"/>
          <w:sz w:val="22"/>
          <w:szCs w:val="22"/>
        </w:rPr>
      </w:pPr>
      <w:r w:rsidRPr="007D218A">
        <w:rPr>
          <w:rFonts w:cs="Calibri Light"/>
          <w:color w:val="000000" w:themeColor="text1"/>
          <w:sz w:val="22"/>
          <w:szCs w:val="22"/>
        </w:rPr>
        <w:lastRenderedPageBreak/>
        <w:t xml:space="preserve">ANEXO NO. 1 CURVA DE ENERGÍA </w:t>
      </w:r>
    </w:p>
    <w:p w14:paraId="2355EC18" w14:textId="77777777" w:rsidR="00C379DF" w:rsidRPr="007D218A" w:rsidRDefault="00C379DF" w:rsidP="001D2933">
      <w:pPr>
        <w:spacing w:after="0" w:line="240" w:lineRule="auto"/>
        <w:jc w:val="center"/>
        <w:rPr>
          <w:rFonts w:cs="Calibri Light"/>
          <w:color w:val="000000" w:themeColor="text1"/>
          <w:sz w:val="22"/>
          <w:szCs w:val="22"/>
          <w:lang w:val="es-ES_tradnl"/>
        </w:rPr>
      </w:pPr>
      <w:r w:rsidRPr="007D218A">
        <w:rPr>
          <w:rFonts w:cs="Calibri Light"/>
          <w:color w:val="000000" w:themeColor="text1"/>
          <w:sz w:val="22"/>
          <w:szCs w:val="22"/>
        </w:rPr>
        <w:t>OFERTA MERCANTIL No. CP-RTQC2025-005</w:t>
      </w:r>
    </w:p>
    <w:p w14:paraId="324F0F04" w14:textId="77777777" w:rsidR="00C379DF" w:rsidRPr="007D218A" w:rsidRDefault="00C379DF" w:rsidP="001D2933">
      <w:pPr>
        <w:spacing w:after="0" w:line="240" w:lineRule="auto"/>
        <w:jc w:val="center"/>
        <w:rPr>
          <w:rFonts w:cs="Calibri Light"/>
          <w:color w:val="000000" w:themeColor="text1"/>
          <w:sz w:val="22"/>
          <w:szCs w:val="22"/>
        </w:rPr>
      </w:pPr>
      <w:r w:rsidRPr="007D218A">
        <w:rPr>
          <w:rFonts w:cs="Calibri Light"/>
          <w:color w:val="000000" w:themeColor="text1"/>
          <w:sz w:val="22"/>
          <w:szCs w:val="22"/>
        </w:rPr>
        <w:t>ENTRE EL OFERENTE Y RUITOQUE SA ESP</w:t>
      </w:r>
    </w:p>
    <w:p w14:paraId="1DFFCC12" w14:textId="77777777" w:rsidR="00C379DF" w:rsidRPr="007D218A" w:rsidRDefault="00C379DF" w:rsidP="001D2933">
      <w:pPr>
        <w:spacing w:after="0" w:line="240" w:lineRule="auto"/>
        <w:jc w:val="center"/>
        <w:rPr>
          <w:rFonts w:cs="Calibri Light"/>
          <w:color w:val="000000" w:themeColor="text1"/>
          <w:sz w:val="22"/>
          <w:szCs w:val="22"/>
          <w:lang w:val="es-ES_tradnl"/>
        </w:rPr>
      </w:pPr>
      <w:r w:rsidRPr="007D218A">
        <w:rPr>
          <w:rFonts w:cs="Calibri Light"/>
          <w:color w:val="000000" w:themeColor="text1"/>
          <w:sz w:val="22"/>
          <w:szCs w:val="22"/>
          <w:lang w:val="es-ES_tradnl"/>
        </w:rPr>
        <w:t>CANTIDADES HORARIAS DE ENERGÍA POR SUMINISTRAR</w:t>
      </w:r>
    </w:p>
    <w:p w14:paraId="79448A2E" w14:textId="77777777" w:rsidR="00C379DF" w:rsidRPr="007D218A" w:rsidRDefault="00C379DF" w:rsidP="00C379DF">
      <w:pPr>
        <w:spacing w:line="240" w:lineRule="auto"/>
        <w:jc w:val="both"/>
        <w:rPr>
          <w:rFonts w:cs="Calibri Light"/>
          <w:color w:val="000000" w:themeColor="text1"/>
          <w:sz w:val="22"/>
          <w:szCs w:val="22"/>
          <w:lang w:val="es-ES_tradnl"/>
        </w:rPr>
      </w:pPr>
    </w:p>
    <w:p w14:paraId="5575F707"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Cuadro de la curva de energía requerida por RUITOQUE:</w:t>
      </w:r>
    </w:p>
    <w:p w14:paraId="2992AC2C" w14:textId="77777777" w:rsidR="00C379DF" w:rsidRPr="007D218A" w:rsidRDefault="00C379DF" w:rsidP="00C379DF">
      <w:pPr>
        <w:spacing w:line="240" w:lineRule="auto"/>
        <w:jc w:val="both"/>
        <w:rPr>
          <w:rFonts w:cs="Calibri Light"/>
          <w:color w:val="000000" w:themeColor="text1"/>
          <w:sz w:val="22"/>
          <w:szCs w:val="22"/>
        </w:rPr>
      </w:pPr>
    </w:p>
    <w:p w14:paraId="44369A19" w14:textId="77777777" w:rsidR="009F0D05" w:rsidRDefault="00C379DF" w:rsidP="00C379DF">
      <w:pPr>
        <w:spacing w:line="240" w:lineRule="auto"/>
        <w:jc w:val="both"/>
        <w:rPr>
          <w:rFonts w:cs="Calibri Light"/>
          <w:color w:val="000000" w:themeColor="text1"/>
          <w:sz w:val="22"/>
          <w:szCs w:val="22"/>
        </w:rPr>
      </w:pPr>
      <w:r w:rsidRPr="007D218A">
        <w:rPr>
          <w:rFonts w:cs="Calibri Light"/>
          <w:noProof/>
          <w:sz w:val="22"/>
          <w:szCs w:val="22"/>
        </w:rPr>
        <w:drawing>
          <wp:inline distT="0" distB="0" distL="0" distR="0" wp14:anchorId="79737087" wp14:editId="271EE220">
            <wp:extent cx="5708650" cy="2368167"/>
            <wp:effectExtent l="0" t="0" r="6350" b="0"/>
            <wp:docPr id="786305796" name="Imagen 2"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05796" name="Imagen 2" descr="Una captura de pantalla de un celular&#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6734" cy="2375669"/>
                    </a:xfrm>
                    <a:prstGeom prst="rect">
                      <a:avLst/>
                    </a:prstGeom>
                    <a:noFill/>
                  </pic:spPr>
                </pic:pic>
              </a:graphicData>
            </a:graphic>
          </wp:inline>
        </w:drawing>
      </w:r>
      <w:bookmarkEnd w:id="0"/>
    </w:p>
    <w:p w14:paraId="2B35D2F6" w14:textId="77777777" w:rsidR="009F0D05" w:rsidRDefault="009F0D05" w:rsidP="00C379DF">
      <w:pPr>
        <w:spacing w:line="240" w:lineRule="auto"/>
        <w:jc w:val="both"/>
        <w:rPr>
          <w:rFonts w:cs="Calibri Light"/>
          <w:color w:val="000000" w:themeColor="text1"/>
          <w:sz w:val="22"/>
          <w:szCs w:val="22"/>
        </w:rPr>
      </w:pPr>
    </w:p>
    <w:p w14:paraId="30784F85" w14:textId="77777777" w:rsidR="009F0D05" w:rsidRDefault="009F0D05" w:rsidP="00C379DF">
      <w:pPr>
        <w:spacing w:line="240" w:lineRule="auto"/>
        <w:jc w:val="both"/>
        <w:rPr>
          <w:rFonts w:cs="Calibri Light"/>
          <w:color w:val="000000" w:themeColor="text1"/>
          <w:sz w:val="22"/>
          <w:szCs w:val="22"/>
        </w:rPr>
      </w:pPr>
    </w:p>
    <w:p w14:paraId="2208AE86" w14:textId="4AEAE5A2"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Atentamente,</w:t>
      </w:r>
    </w:p>
    <w:p w14:paraId="421C20EC" w14:textId="77777777" w:rsidR="00C379DF" w:rsidRPr="007D218A" w:rsidRDefault="00C379DF" w:rsidP="00C379DF">
      <w:pPr>
        <w:spacing w:line="240" w:lineRule="auto"/>
        <w:jc w:val="both"/>
        <w:rPr>
          <w:rFonts w:cs="Calibri Light"/>
          <w:color w:val="000000" w:themeColor="text1"/>
          <w:sz w:val="22"/>
          <w:szCs w:val="22"/>
        </w:rPr>
      </w:pPr>
    </w:p>
    <w:p w14:paraId="78F74091" w14:textId="77777777" w:rsidR="00C379DF" w:rsidRPr="007D218A" w:rsidRDefault="00C379DF" w:rsidP="00C379DF">
      <w:pPr>
        <w:spacing w:line="240" w:lineRule="auto"/>
        <w:jc w:val="both"/>
        <w:rPr>
          <w:rFonts w:cs="Calibri Light"/>
          <w:color w:val="000000" w:themeColor="text1"/>
          <w:sz w:val="22"/>
          <w:szCs w:val="22"/>
        </w:rPr>
      </w:pPr>
    </w:p>
    <w:p w14:paraId="4074E4A0" w14:textId="77777777" w:rsidR="00C379DF" w:rsidRPr="007D218A" w:rsidRDefault="00C379DF" w:rsidP="009F0D05">
      <w:pPr>
        <w:spacing w:after="0" w:line="240" w:lineRule="auto"/>
        <w:jc w:val="both"/>
        <w:rPr>
          <w:rFonts w:cs="Calibri Light"/>
          <w:color w:val="000000"/>
          <w:sz w:val="22"/>
          <w:szCs w:val="22"/>
        </w:rPr>
      </w:pPr>
      <w:r w:rsidRPr="007D218A">
        <w:rPr>
          <w:rFonts w:cs="Calibri Light"/>
          <w:color w:val="000000"/>
          <w:sz w:val="22"/>
          <w:szCs w:val="22"/>
          <w:highlight w:val="yellow"/>
        </w:rPr>
        <w:t>[Nombre del Representante Legal]</w:t>
      </w:r>
    </w:p>
    <w:p w14:paraId="5F73A1F8" w14:textId="77777777" w:rsidR="00C379DF" w:rsidRPr="007D218A" w:rsidRDefault="00C379DF" w:rsidP="009F0D05">
      <w:pPr>
        <w:spacing w:after="0" w:line="240" w:lineRule="auto"/>
        <w:jc w:val="both"/>
        <w:rPr>
          <w:rFonts w:cs="Calibri Light"/>
          <w:color w:val="000000" w:themeColor="text1"/>
          <w:sz w:val="22"/>
          <w:szCs w:val="22"/>
          <w:lang w:val="es-ES_tradnl"/>
        </w:rPr>
      </w:pPr>
      <w:r w:rsidRPr="007D218A">
        <w:rPr>
          <w:rFonts w:cs="Calibri Light"/>
          <w:color w:val="000000" w:themeColor="text1"/>
          <w:sz w:val="22"/>
          <w:szCs w:val="22"/>
        </w:rPr>
        <w:t xml:space="preserve">NIT. </w:t>
      </w:r>
      <w:r w:rsidRPr="007D218A">
        <w:rPr>
          <w:rFonts w:cs="Calibri Light"/>
          <w:color w:val="000000"/>
          <w:sz w:val="22"/>
          <w:szCs w:val="22"/>
          <w:highlight w:val="yellow"/>
        </w:rPr>
        <w:t>[NIT]</w:t>
      </w:r>
    </w:p>
    <w:p w14:paraId="72198ABF" w14:textId="77777777" w:rsidR="00C379DF" w:rsidRPr="007D218A" w:rsidRDefault="00C379DF" w:rsidP="009F0D05">
      <w:pPr>
        <w:spacing w:after="0" w:line="240" w:lineRule="auto"/>
        <w:jc w:val="both"/>
        <w:rPr>
          <w:rFonts w:cs="Calibri Light"/>
          <w:color w:val="000000" w:themeColor="text1"/>
          <w:sz w:val="22"/>
          <w:szCs w:val="22"/>
        </w:rPr>
      </w:pPr>
      <w:r w:rsidRPr="007D218A">
        <w:rPr>
          <w:rFonts w:cs="Calibri Light"/>
          <w:color w:val="000000"/>
          <w:sz w:val="22"/>
          <w:szCs w:val="22"/>
          <w:highlight w:val="yellow"/>
        </w:rPr>
        <w:t>[Razón Social]</w:t>
      </w:r>
    </w:p>
    <w:p w14:paraId="58ECB18E" w14:textId="77777777" w:rsidR="00C379DF" w:rsidRPr="007D218A" w:rsidRDefault="00C379DF" w:rsidP="009F0D05">
      <w:pPr>
        <w:spacing w:after="0" w:line="240" w:lineRule="auto"/>
        <w:jc w:val="both"/>
        <w:rPr>
          <w:rFonts w:cs="Calibri Light"/>
          <w:color w:val="000000" w:themeColor="text1"/>
          <w:sz w:val="22"/>
          <w:szCs w:val="22"/>
        </w:rPr>
      </w:pPr>
      <w:r w:rsidRPr="007D218A">
        <w:rPr>
          <w:rFonts w:cs="Calibri Light"/>
          <w:color w:val="000000" w:themeColor="text1"/>
          <w:sz w:val="22"/>
          <w:szCs w:val="22"/>
        </w:rPr>
        <w:t xml:space="preserve">Fecha de emisión: </w:t>
      </w:r>
      <w:r w:rsidRPr="007D218A">
        <w:rPr>
          <w:rFonts w:cs="Calibri Light"/>
          <w:color w:val="000000"/>
          <w:sz w:val="22"/>
          <w:szCs w:val="22"/>
          <w:highlight w:val="yellow"/>
        </w:rPr>
        <w:t>[Fecha de emisión de la Oferta Mercantil]</w:t>
      </w:r>
    </w:p>
    <w:p w14:paraId="0B646B48" w14:textId="77777777" w:rsidR="00C379DF" w:rsidRPr="007D218A" w:rsidRDefault="00C379DF" w:rsidP="00C379DF">
      <w:pPr>
        <w:spacing w:line="240" w:lineRule="auto"/>
        <w:rPr>
          <w:rFonts w:cs="Calibri Light"/>
          <w:color w:val="000000" w:themeColor="text1"/>
          <w:sz w:val="22"/>
          <w:szCs w:val="22"/>
        </w:rPr>
      </w:pPr>
    </w:p>
    <w:p w14:paraId="267462B4" w14:textId="77777777" w:rsidR="00C379DF" w:rsidRPr="007D218A" w:rsidRDefault="00C379DF" w:rsidP="00C379DF">
      <w:pPr>
        <w:spacing w:line="240" w:lineRule="auto"/>
        <w:rPr>
          <w:rFonts w:cs="Calibri Light"/>
          <w:color w:val="000000" w:themeColor="text1"/>
          <w:sz w:val="22"/>
          <w:szCs w:val="22"/>
        </w:rPr>
      </w:pPr>
    </w:p>
    <w:p w14:paraId="59FB5A0C" w14:textId="77777777" w:rsidR="00C379DF" w:rsidRPr="007D218A" w:rsidRDefault="00C379DF" w:rsidP="00C379DF">
      <w:pPr>
        <w:spacing w:line="240" w:lineRule="auto"/>
        <w:rPr>
          <w:rFonts w:cs="Calibri Light"/>
          <w:color w:val="000000" w:themeColor="text1"/>
          <w:sz w:val="22"/>
          <w:szCs w:val="22"/>
        </w:rPr>
      </w:pPr>
    </w:p>
    <w:p w14:paraId="1ABA6337" w14:textId="77777777" w:rsidR="00C379DF" w:rsidRPr="007D218A" w:rsidRDefault="00C379DF" w:rsidP="00C379DF">
      <w:pPr>
        <w:spacing w:line="240" w:lineRule="auto"/>
        <w:rPr>
          <w:rFonts w:cs="Calibri Light"/>
          <w:color w:val="000000" w:themeColor="text1"/>
          <w:sz w:val="22"/>
          <w:szCs w:val="22"/>
        </w:rPr>
      </w:pPr>
    </w:p>
    <w:p w14:paraId="30A64F56" w14:textId="77777777" w:rsidR="008E7D9E" w:rsidRPr="007D218A" w:rsidRDefault="008E7D9E" w:rsidP="00C379DF">
      <w:pPr>
        <w:spacing w:line="240" w:lineRule="auto"/>
        <w:rPr>
          <w:rFonts w:cs="Calibri Light"/>
          <w:color w:val="000000" w:themeColor="text1"/>
          <w:sz w:val="22"/>
          <w:szCs w:val="22"/>
        </w:rPr>
      </w:pPr>
    </w:p>
    <w:p w14:paraId="7B7CFB2F" w14:textId="77777777" w:rsidR="00C379DF" w:rsidRDefault="00C379DF" w:rsidP="00C379DF">
      <w:pPr>
        <w:spacing w:line="240" w:lineRule="auto"/>
        <w:rPr>
          <w:rFonts w:cs="Calibri Light"/>
          <w:color w:val="000000" w:themeColor="text1"/>
          <w:sz w:val="22"/>
          <w:szCs w:val="22"/>
        </w:rPr>
      </w:pPr>
    </w:p>
    <w:p w14:paraId="04BD41D9" w14:textId="77777777" w:rsidR="00C379DF" w:rsidRPr="007D218A" w:rsidRDefault="00C379DF" w:rsidP="001A1EBF">
      <w:pPr>
        <w:spacing w:after="0" w:line="240" w:lineRule="auto"/>
        <w:ind w:right="-390"/>
        <w:jc w:val="center"/>
        <w:rPr>
          <w:rFonts w:cs="Calibri Light"/>
          <w:color w:val="000000" w:themeColor="text1"/>
          <w:sz w:val="22"/>
          <w:szCs w:val="22"/>
        </w:rPr>
      </w:pPr>
      <w:r w:rsidRPr="007D218A">
        <w:rPr>
          <w:rFonts w:cs="Calibri Light"/>
          <w:color w:val="000000" w:themeColor="text1"/>
          <w:sz w:val="22"/>
          <w:szCs w:val="22"/>
        </w:rPr>
        <w:lastRenderedPageBreak/>
        <w:t xml:space="preserve">ANEXO NO. 2 PRECIO Y CANTIDADES DE ENERGIA </w:t>
      </w:r>
    </w:p>
    <w:p w14:paraId="6B93DA67" w14:textId="77777777" w:rsidR="00C379DF" w:rsidRPr="007D218A" w:rsidRDefault="00C379DF" w:rsidP="001A1EBF">
      <w:pPr>
        <w:spacing w:after="0" w:line="240" w:lineRule="auto"/>
        <w:ind w:right="-390"/>
        <w:jc w:val="center"/>
        <w:rPr>
          <w:rFonts w:cs="Calibri Light"/>
          <w:color w:val="000000" w:themeColor="text1"/>
          <w:sz w:val="22"/>
          <w:szCs w:val="22"/>
        </w:rPr>
      </w:pPr>
      <w:r w:rsidRPr="007D218A">
        <w:rPr>
          <w:rFonts w:cs="Calibri Light"/>
          <w:color w:val="000000" w:themeColor="text1"/>
          <w:sz w:val="22"/>
          <w:szCs w:val="22"/>
        </w:rPr>
        <w:t>OFERTA MERCANTIL No. CP-RTQC2025-005</w:t>
      </w:r>
    </w:p>
    <w:p w14:paraId="222E8094" w14:textId="77777777" w:rsidR="00C379DF" w:rsidRPr="007D218A" w:rsidRDefault="00C379DF" w:rsidP="001A1EBF">
      <w:pPr>
        <w:spacing w:after="0" w:line="240" w:lineRule="auto"/>
        <w:ind w:right="-390"/>
        <w:jc w:val="center"/>
        <w:rPr>
          <w:rFonts w:cs="Calibri Light"/>
          <w:color w:val="000000" w:themeColor="text1"/>
          <w:sz w:val="22"/>
          <w:szCs w:val="22"/>
        </w:rPr>
      </w:pPr>
      <w:r w:rsidRPr="007D218A">
        <w:rPr>
          <w:rFonts w:cs="Calibri Light"/>
          <w:color w:val="000000" w:themeColor="text1"/>
          <w:sz w:val="22"/>
          <w:szCs w:val="22"/>
        </w:rPr>
        <w:t>ENTRE EL OFERENTE Y RUITOQUE SA ESP</w:t>
      </w:r>
    </w:p>
    <w:p w14:paraId="6D077B9D" w14:textId="77777777" w:rsidR="00C379DF" w:rsidRPr="007D218A" w:rsidRDefault="00C379DF" w:rsidP="001A1EBF">
      <w:pPr>
        <w:spacing w:after="0" w:line="240" w:lineRule="auto"/>
        <w:jc w:val="center"/>
        <w:rPr>
          <w:rFonts w:cs="Calibri Light"/>
          <w:color w:val="000000" w:themeColor="text1"/>
          <w:sz w:val="22"/>
          <w:szCs w:val="22"/>
          <w:lang w:val="es-ES_tradnl"/>
        </w:rPr>
      </w:pPr>
      <w:r w:rsidRPr="007D218A">
        <w:rPr>
          <w:rFonts w:cs="Calibri Light"/>
          <w:color w:val="000000" w:themeColor="text1"/>
          <w:sz w:val="22"/>
          <w:szCs w:val="22"/>
          <w:lang w:val="es-ES_tradnl"/>
        </w:rPr>
        <w:t>PRECIOS (COP/kWh)</w:t>
      </w:r>
    </w:p>
    <w:p w14:paraId="531E2BAC" w14:textId="77777777" w:rsidR="00C379DF" w:rsidRPr="007D218A" w:rsidRDefault="00C379DF" w:rsidP="00C379DF">
      <w:pPr>
        <w:spacing w:line="240" w:lineRule="auto"/>
        <w:rPr>
          <w:rFonts w:cs="Calibri Light"/>
          <w:color w:val="000000" w:themeColor="text1"/>
          <w:sz w:val="22"/>
          <w:szCs w:val="22"/>
          <w:lang w:val="es-ES_tradnl"/>
        </w:rPr>
      </w:pPr>
    </w:p>
    <w:p w14:paraId="477E4637" w14:textId="77777777" w:rsidR="00C379DF" w:rsidRPr="007D218A" w:rsidRDefault="00C379DF" w:rsidP="00C379DF">
      <w:pPr>
        <w:spacing w:line="240" w:lineRule="auto"/>
        <w:rPr>
          <w:rFonts w:cs="Calibri Light"/>
          <w:color w:val="000000" w:themeColor="text1"/>
          <w:sz w:val="22"/>
          <w:szCs w:val="22"/>
          <w:lang w:val="es-ES_tradnl"/>
        </w:rPr>
      </w:pPr>
      <w:r w:rsidRPr="007D218A">
        <w:rPr>
          <w:rFonts w:cs="Calibri Light"/>
          <w:color w:val="000000" w:themeColor="text1"/>
          <w:sz w:val="22"/>
          <w:szCs w:val="22"/>
          <w:lang w:val="es-ES_tradnl"/>
        </w:rPr>
        <w:t>Los siguientes son las cantidades y precios del suministro:</w:t>
      </w:r>
    </w:p>
    <w:p w14:paraId="525898ED" w14:textId="77777777" w:rsidR="00C379DF" w:rsidRPr="007D218A" w:rsidRDefault="00C379DF" w:rsidP="00C379DF">
      <w:pPr>
        <w:spacing w:line="240" w:lineRule="auto"/>
        <w:rPr>
          <w:rFonts w:cs="Calibri Light"/>
          <w:color w:val="000000" w:themeColor="text1"/>
          <w:sz w:val="22"/>
          <w:szCs w:val="22"/>
          <w:lang w:val="es-ES_tradnl"/>
        </w:rPr>
      </w:pPr>
    </w:p>
    <w:p w14:paraId="2BEF99FC" w14:textId="77777777" w:rsidR="00C379DF" w:rsidRPr="007D218A" w:rsidRDefault="00C379DF" w:rsidP="00C379DF">
      <w:pPr>
        <w:spacing w:line="240" w:lineRule="auto"/>
        <w:jc w:val="center"/>
        <w:rPr>
          <w:rFonts w:cs="Calibri Light"/>
          <w:noProof/>
          <w:sz w:val="22"/>
          <w:szCs w:val="22"/>
        </w:rPr>
      </w:pPr>
      <w:r w:rsidRPr="007D218A">
        <w:rPr>
          <w:rFonts w:cs="Calibri Light"/>
          <w:noProof/>
          <w:sz w:val="22"/>
          <w:szCs w:val="22"/>
        </w:rPr>
        <w:drawing>
          <wp:inline distT="0" distB="0" distL="0" distR="0" wp14:anchorId="0B1AF79B" wp14:editId="24999DEC">
            <wp:extent cx="4292600" cy="3163786"/>
            <wp:effectExtent l="0" t="0" r="0" b="0"/>
            <wp:docPr id="185211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8199" cy="3167912"/>
                    </a:xfrm>
                    <a:prstGeom prst="rect">
                      <a:avLst/>
                    </a:prstGeom>
                    <a:noFill/>
                    <a:ln>
                      <a:noFill/>
                    </a:ln>
                  </pic:spPr>
                </pic:pic>
              </a:graphicData>
            </a:graphic>
          </wp:inline>
        </w:drawing>
      </w:r>
    </w:p>
    <w:p w14:paraId="21F322E1" w14:textId="77777777" w:rsidR="00C379DF" w:rsidRPr="007D218A" w:rsidRDefault="00C379DF" w:rsidP="00C379DF">
      <w:pPr>
        <w:spacing w:line="240" w:lineRule="auto"/>
        <w:jc w:val="center"/>
        <w:rPr>
          <w:rFonts w:cs="Calibri Light"/>
          <w:noProof/>
          <w:sz w:val="22"/>
          <w:szCs w:val="22"/>
        </w:rPr>
      </w:pPr>
    </w:p>
    <w:p w14:paraId="3C1C3507" w14:textId="77777777" w:rsidR="00C379DF" w:rsidRPr="007D218A" w:rsidRDefault="00C379DF" w:rsidP="00C379DF">
      <w:pPr>
        <w:spacing w:line="240" w:lineRule="auto"/>
        <w:rPr>
          <w:rFonts w:cs="Calibri Light"/>
          <w:color w:val="000000" w:themeColor="text1"/>
          <w:sz w:val="22"/>
          <w:szCs w:val="22"/>
          <w:lang w:val="es-ES_tradnl"/>
        </w:rPr>
      </w:pPr>
      <w:r w:rsidRPr="007D218A">
        <w:rPr>
          <w:rFonts w:cs="Calibri Light"/>
          <w:color w:val="000000" w:themeColor="text1"/>
          <w:sz w:val="22"/>
          <w:szCs w:val="22"/>
          <w:lang w:val="es-ES_tradnl"/>
        </w:rPr>
        <w:t xml:space="preserve">Los valores están expresados en pesos del </w:t>
      </w:r>
      <w:r w:rsidRPr="007D218A">
        <w:rPr>
          <w:rFonts w:cs="Calibri Light"/>
          <w:sz w:val="22"/>
          <w:szCs w:val="22"/>
        </w:rPr>
        <w:t xml:space="preserve">mes de </w:t>
      </w:r>
      <w:r w:rsidRPr="007D218A">
        <w:rPr>
          <w:rFonts w:cs="Calibri Light"/>
          <w:color w:val="000000"/>
          <w:sz w:val="22"/>
          <w:szCs w:val="22"/>
        </w:rPr>
        <w:t>noviembre</w:t>
      </w:r>
      <w:r w:rsidRPr="007D218A">
        <w:rPr>
          <w:rFonts w:cs="Calibri Light"/>
          <w:sz w:val="22"/>
          <w:szCs w:val="22"/>
        </w:rPr>
        <w:t xml:space="preserve"> del </w:t>
      </w:r>
      <w:r w:rsidRPr="007D218A">
        <w:rPr>
          <w:rFonts w:cs="Calibri Light"/>
          <w:color w:val="000000"/>
          <w:sz w:val="22"/>
          <w:szCs w:val="22"/>
        </w:rPr>
        <w:t>2025</w:t>
      </w:r>
      <w:r w:rsidRPr="007D218A">
        <w:rPr>
          <w:rFonts w:cs="Calibri Light"/>
          <w:sz w:val="22"/>
          <w:szCs w:val="22"/>
        </w:rPr>
        <w:t>.</w:t>
      </w:r>
    </w:p>
    <w:p w14:paraId="181B7D18" w14:textId="77777777" w:rsidR="00C379DF" w:rsidRPr="007D218A" w:rsidRDefault="00C379DF" w:rsidP="00C379DF">
      <w:pPr>
        <w:spacing w:line="240" w:lineRule="auto"/>
        <w:jc w:val="both"/>
        <w:rPr>
          <w:rFonts w:cs="Calibri Light"/>
          <w:color w:val="000000" w:themeColor="text1"/>
          <w:sz w:val="22"/>
          <w:szCs w:val="22"/>
        </w:rPr>
      </w:pPr>
      <w:r w:rsidRPr="007D218A">
        <w:rPr>
          <w:rFonts w:cs="Calibri Light"/>
          <w:color w:val="000000" w:themeColor="text1"/>
          <w:sz w:val="22"/>
          <w:szCs w:val="22"/>
        </w:rPr>
        <w:t>Atentamente,</w:t>
      </w:r>
    </w:p>
    <w:p w14:paraId="66B1FABB" w14:textId="77777777" w:rsidR="00C379DF" w:rsidRDefault="00C379DF" w:rsidP="00C379DF">
      <w:pPr>
        <w:spacing w:line="240" w:lineRule="auto"/>
        <w:jc w:val="both"/>
        <w:rPr>
          <w:rFonts w:cs="Calibri Light"/>
          <w:color w:val="000000" w:themeColor="text1"/>
          <w:sz w:val="22"/>
          <w:szCs w:val="22"/>
        </w:rPr>
      </w:pPr>
    </w:p>
    <w:p w14:paraId="1567127B" w14:textId="77777777" w:rsidR="009F0D05" w:rsidRPr="007D218A" w:rsidRDefault="009F0D05" w:rsidP="00C379DF">
      <w:pPr>
        <w:spacing w:line="240" w:lineRule="auto"/>
        <w:jc w:val="both"/>
        <w:rPr>
          <w:rFonts w:cs="Calibri Light"/>
          <w:color w:val="000000" w:themeColor="text1"/>
          <w:sz w:val="22"/>
          <w:szCs w:val="22"/>
        </w:rPr>
      </w:pPr>
    </w:p>
    <w:p w14:paraId="54ECD5AA" w14:textId="77777777" w:rsidR="00C379DF" w:rsidRPr="007D218A" w:rsidRDefault="00C379DF" w:rsidP="009F0D05">
      <w:pPr>
        <w:spacing w:after="0" w:line="240" w:lineRule="auto"/>
        <w:jc w:val="both"/>
        <w:rPr>
          <w:rFonts w:cs="Calibri Light"/>
          <w:color w:val="000000"/>
          <w:sz w:val="22"/>
          <w:szCs w:val="22"/>
        </w:rPr>
      </w:pPr>
      <w:r w:rsidRPr="007D218A">
        <w:rPr>
          <w:rFonts w:cs="Calibri Light"/>
          <w:color w:val="000000"/>
          <w:sz w:val="22"/>
          <w:szCs w:val="22"/>
          <w:highlight w:val="yellow"/>
        </w:rPr>
        <w:t>[Nombre del Representante Legal]</w:t>
      </w:r>
    </w:p>
    <w:p w14:paraId="1CCDACA8" w14:textId="77777777" w:rsidR="00C379DF" w:rsidRPr="007D218A" w:rsidRDefault="00C379DF" w:rsidP="009F0D05">
      <w:pPr>
        <w:spacing w:after="0" w:line="240" w:lineRule="auto"/>
        <w:jc w:val="both"/>
        <w:rPr>
          <w:rFonts w:cs="Calibri Light"/>
          <w:color w:val="000000" w:themeColor="text1"/>
          <w:sz w:val="22"/>
          <w:szCs w:val="22"/>
          <w:lang w:val="es-ES_tradnl"/>
        </w:rPr>
      </w:pPr>
      <w:r w:rsidRPr="007D218A">
        <w:rPr>
          <w:rFonts w:cs="Calibri Light"/>
          <w:color w:val="000000" w:themeColor="text1"/>
          <w:sz w:val="22"/>
          <w:szCs w:val="22"/>
        </w:rPr>
        <w:t xml:space="preserve">NIT. </w:t>
      </w:r>
      <w:r w:rsidRPr="007D218A">
        <w:rPr>
          <w:rFonts w:cs="Calibri Light"/>
          <w:color w:val="000000"/>
          <w:sz w:val="22"/>
          <w:szCs w:val="22"/>
          <w:highlight w:val="yellow"/>
        </w:rPr>
        <w:t>[NIT]</w:t>
      </w:r>
    </w:p>
    <w:p w14:paraId="196570F7" w14:textId="77777777" w:rsidR="00C379DF" w:rsidRPr="007D218A" w:rsidRDefault="00C379DF" w:rsidP="009F0D05">
      <w:pPr>
        <w:spacing w:after="0" w:line="240" w:lineRule="auto"/>
        <w:jc w:val="both"/>
        <w:rPr>
          <w:rFonts w:cs="Calibri Light"/>
          <w:color w:val="000000" w:themeColor="text1"/>
          <w:sz w:val="22"/>
          <w:szCs w:val="22"/>
        </w:rPr>
      </w:pPr>
      <w:r w:rsidRPr="007D218A">
        <w:rPr>
          <w:rFonts w:cs="Calibri Light"/>
          <w:color w:val="000000"/>
          <w:sz w:val="22"/>
          <w:szCs w:val="22"/>
          <w:highlight w:val="yellow"/>
        </w:rPr>
        <w:t>[Razón Social]</w:t>
      </w:r>
    </w:p>
    <w:p w14:paraId="63AB7597" w14:textId="77777777" w:rsidR="00C379DF" w:rsidRDefault="00C379DF" w:rsidP="009F0D05">
      <w:pPr>
        <w:spacing w:after="0" w:line="240" w:lineRule="auto"/>
        <w:jc w:val="both"/>
        <w:rPr>
          <w:rFonts w:cs="Calibri Light"/>
          <w:color w:val="000000"/>
          <w:sz w:val="22"/>
          <w:szCs w:val="22"/>
        </w:rPr>
      </w:pPr>
      <w:r w:rsidRPr="007D218A">
        <w:rPr>
          <w:rFonts w:cs="Calibri Light"/>
          <w:color w:val="000000" w:themeColor="text1"/>
          <w:sz w:val="22"/>
          <w:szCs w:val="22"/>
        </w:rPr>
        <w:t xml:space="preserve">Fecha de emisión: </w:t>
      </w:r>
      <w:r w:rsidRPr="007D218A">
        <w:rPr>
          <w:rFonts w:cs="Calibri Light"/>
          <w:color w:val="000000"/>
          <w:sz w:val="22"/>
          <w:szCs w:val="22"/>
          <w:highlight w:val="yellow"/>
        </w:rPr>
        <w:t>[Fecha de emisión de la Oferta Mercantil]</w:t>
      </w:r>
    </w:p>
    <w:p w14:paraId="33D98E87" w14:textId="77777777" w:rsidR="009F0D05" w:rsidRDefault="009F0D05" w:rsidP="00C379DF">
      <w:pPr>
        <w:spacing w:line="240" w:lineRule="auto"/>
        <w:jc w:val="both"/>
        <w:rPr>
          <w:rFonts w:cs="Calibri Light"/>
          <w:color w:val="000000" w:themeColor="text1"/>
          <w:sz w:val="22"/>
          <w:szCs w:val="22"/>
        </w:rPr>
      </w:pPr>
    </w:p>
    <w:p w14:paraId="6E8D9AB3" w14:textId="77777777" w:rsidR="001A1EBF" w:rsidRDefault="001A1EBF" w:rsidP="00C379DF">
      <w:pPr>
        <w:spacing w:line="240" w:lineRule="auto"/>
        <w:jc w:val="both"/>
        <w:rPr>
          <w:rFonts w:cs="Calibri Light"/>
          <w:color w:val="000000" w:themeColor="text1"/>
          <w:sz w:val="22"/>
          <w:szCs w:val="22"/>
        </w:rPr>
      </w:pPr>
    </w:p>
    <w:p w14:paraId="643553B2" w14:textId="77777777" w:rsidR="000C62D9" w:rsidRPr="007D218A" w:rsidRDefault="000C62D9" w:rsidP="00C379DF">
      <w:pPr>
        <w:spacing w:line="240" w:lineRule="auto"/>
        <w:jc w:val="both"/>
        <w:rPr>
          <w:rFonts w:cs="Calibri Light"/>
          <w:color w:val="000000" w:themeColor="text1"/>
          <w:sz w:val="22"/>
          <w:szCs w:val="22"/>
        </w:rPr>
      </w:pPr>
    </w:p>
    <w:p w14:paraId="678B6AD0" w14:textId="77777777" w:rsidR="00C379DF" w:rsidRPr="007D218A" w:rsidRDefault="00C379DF" w:rsidP="00C379DF">
      <w:pPr>
        <w:jc w:val="center"/>
        <w:rPr>
          <w:rFonts w:cs="Calibri Light"/>
          <w:sz w:val="22"/>
          <w:szCs w:val="22"/>
        </w:rPr>
      </w:pPr>
      <w:bookmarkStart w:id="7" w:name="_Hlk515634966"/>
      <w:bookmarkEnd w:id="1"/>
      <w:bookmarkEnd w:id="2"/>
      <w:bookmarkEnd w:id="3"/>
      <w:r w:rsidRPr="007D218A">
        <w:rPr>
          <w:rFonts w:cs="Calibri Light"/>
          <w:sz w:val="22"/>
          <w:szCs w:val="22"/>
          <w:lang w:val="es-ES_tradnl"/>
        </w:rPr>
        <w:lastRenderedPageBreak/>
        <w:t xml:space="preserve">ORDEN DE COMPRA </w:t>
      </w:r>
      <w:r w:rsidRPr="007D218A">
        <w:rPr>
          <w:rFonts w:cs="Calibri Light"/>
          <w:sz w:val="22"/>
          <w:szCs w:val="22"/>
        </w:rPr>
        <w:t>No. XXXXXX</w:t>
      </w:r>
    </w:p>
    <w:p w14:paraId="6A8D9B1B" w14:textId="77777777" w:rsidR="00C379DF" w:rsidRPr="007D218A" w:rsidRDefault="00C379DF" w:rsidP="00C379DF">
      <w:pPr>
        <w:jc w:val="center"/>
        <w:rPr>
          <w:rFonts w:cs="Calibri Light"/>
          <w:sz w:val="22"/>
          <w:szCs w:val="22"/>
        </w:rPr>
      </w:pPr>
    </w:p>
    <w:p w14:paraId="55844A13" w14:textId="77777777" w:rsidR="00C379DF" w:rsidRPr="007D218A" w:rsidRDefault="00C379DF" w:rsidP="00C379DF">
      <w:pPr>
        <w:jc w:val="both"/>
        <w:rPr>
          <w:rFonts w:cs="Calibri Light"/>
          <w:sz w:val="22"/>
          <w:szCs w:val="22"/>
        </w:rPr>
      </w:pPr>
    </w:p>
    <w:p w14:paraId="4F1AB0FD" w14:textId="77777777" w:rsidR="00C379DF" w:rsidRPr="007D218A" w:rsidRDefault="00C379DF" w:rsidP="00C379DF">
      <w:pPr>
        <w:jc w:val="both"/>
        <w:rPr>
          <w:rFonts w:cs="Calibri Light"/>
          <w:sz w:val="22"/>
          <w:szCs w:val="22"/>
        </w:rPr>
      </w:pPr>
      <w:r w:rsidRPr="007D218A">
        <w:rPr>
          <w:rFonts w:cs="Calibri Light"/>
          <w:sz w:val="22"/>
          <w:szCs w:val="22"/>
        </w:rPr>
        <w:t>Floridablanca, XX de XXXX, XXXX</w:t>
      </w:r>
    </w:p>
    <w:bookmarkEnd w:id="7"/>
    <w:p w14:paraId="4E04BDF0" w14:textId="77777777" w:rsidR="00C379DF" w:rsidRPr="007D218A" w:rsidRDefault="00C379DF" w:rsidP="00C379DF">
      <w:pPr>
        <w:spacing w:line="240" w:lineRule="auto"/>
        <w:jc w:val="both"/>
        <w:rPr>
          <w:rFonts w:cs="Calibri Light"/>
          <w:sz w:val="22"/>
          <w:szCs w:val="22"/>
        </w:rPr>
      </w:pPr>
    </w:p>
    <w:p w14:paraId="707D59EC" w14:textId="77777777" w:rsidR="00C379DF" w:rsidRPr="007D218A" w:rsidRDefault="00C379DF" w:rsidP="009F0D05">
      <w:pPr>
        <w:spacing w:after="0" w:line="240" w:lineRule="auto"/>
        <w:jc w:val="both"/>
        <w:rPr>
          <w:rFonts w:cs="Calibri Light"/>
          <w:sz w:val="22"/>
          <w:szCs w:val="22"/>
        </w:rPr>
      </w:pPr>
      <w:r w:rsidRPr="007D218A">
        <w:rPr>
          <w:rFonts w:cs="Calibri Light"/>
          <w:sz w:val="22"/>
          <w:szCs w:val="22"/>
        </w:rPr>
        <w:t>Señores</w:t>
      </w:r>
    </w:p>
    <w:p w14:paraId="13EFB8A3" w14:textId="77777777" w:rsidR="00C379DF" w:rsidRPr="007D218A" w:rsidRDefault="00C379DF" w:rsidP="009F0D05">
      <w:pPr>
        <w:spacing w:after="0" w:line="240" w:lineRule="auto"/>
        <w:jc w:val="both"/>
        <w:rPr>
          <w:rFonts w:cs="Calibri Light"/>
          <w:color w:val="000000"/>
          <w:sz w:val="22"/>
          <w:szCs w:val="22"/>
        </w:rPr>
      </w:pPr>
      <w:r w:rsidRPr="007D218A">
        <w:rPr>
          <w:rFonts w:cs="Calibri Light"/>
          <w:color w:val="000000"/>
          <w:sz w:val="22"/>
          <w:szCs w:val="22"/>
          <w:highlight w:val="yellow"/>
        </w:rPr>
        <w:t>[Nombre del Representante Legal]</w:t>
      </w:r>
    </w:p>
    <w:p w14:paraId="6E8B0008" w14:textId="77777777" w:rsidR="00C379DF" w:rsidRPr="007D218A" w:rsidRDefault="00C379DF" w:rsidP="009F0D05">
      <w:pPr>
        <w:spacing w:after="0" w:line="240" w:lineRule="auto"/>
        <w:jc w:val="both"/>
        <w:rPr>
          <w:rFonts w:cs="Calibri Light"/>
          <w:color w:val="000000" w:themeColor="text1"/>
          <w:sz w:val="22"/>
          <w:szCs w:val="22"/>
          <w:lang w:val="es-ES_tradnl"/>
        </w:rPr>
      </w:pPr>
      <w:r w:rsidRPr="007D218A">
        <w:rPr>
          <w:rFonts w:cs="Calibri Light"/>
          <w:color w:val="000000" w:themeColor="text1"/>
          <w:sz w:val="22"/>
          <w:szCs w:val="22"/>
        </w:rPr>
        <w:t xml:space="preserve">NIT. </w:t>
      </w:r>
      <w:r w:rsidRPr="007D218A">
        <w:rPr>
          <w:rFonts w:cs="Calibri Light"/>
          <w:color w:val="000000"/>
          <w:sz w:val="22"/>
          <w:szCs w:val="22"/>
          <w:highlight w:val="yellow"/>
        </w:rPr>
        <w:t>[NIT]</w:t>
      </w:r>
    </w:p>
    <w:p w14:paraId="658D234C" w14:textId="77777777" w:rsidR="00C379DF" w:rsidRPr="007D218A" w:rsidRDefault="00C379DF" w:rsidP="009F0D05">
      <w:pPr>
        <w:spacing w:after="0" w:line="240" w:lineRule="auto"/>
        <w:jc w:val="both"/>
        <w:rPr>
          <w:rFonts w:cs="Calibri Light"/>
          <w:color w:val="000000" w:themeColor="text1"/>
          <w:sz w:val="22"/>
          <w:szCs w:val="22"/>
        </w:rPr>
      </w:pPr>
      <w:r w:rsidRPr="007D218A">
        <w:rPr>
          <w:rFonts w:cs="Calibri Light"/>
          <w:color w:val="000000"/>
          <w:sz w:val="22"/>
          <w:szCs w:val="22"/>
          <w:highlight w:val="yellow"/>
        </w:rPr>
        <w:t>[Razón Social]</w:t>
      </w:r>
    </w:p>
    <w:p w14:paraId="72900621" w14:textId="77777777" w:rsidR="00C379DF" w:rsidRPr="007D218A" w:rsidRDefault="00C379DF" w:rsidP="009F0D05">
      <w:pPr>
        <w:spacing w:after="0" w:line="240" w:lineRule="auto"/>
        <w:jc w:val="both"/>
        <w:rPr>
          <w:rFonts w:cs="Calibri Light"/>
          <w:color w:val="000000" w:themeColor="text1"/>
          <w:sz w:val="22"/>
          <w:szCs w:val="22"/>
        </w:rPr>
      </w:pPr>
      <w:r w:rsidRPr="007D218A">
        <w:rPr>
          <w:rFonts w:cs="Calibri Light"/>
          <w:color w:val="000000"/>
          <w:sz w:val="22"/>
          <w:szCs w:val="22"/>
          <w:highlight w:val="yellow"/>
        </w:rPr>
        <w:t>[Teléfono]</w:t>
      </w:r>
    </w:p>
    <w:p w14:paraId="1A4812EE" w14:textId="77777777" w:rsidR="00C379DF" w:rsidRPr="007D218A" w:rsidRDefault="00C379DF" w:rsidP="009F0D05">
      <w:pPr>
        <w:spacing w:after="0" w:line="240" w:lineRule="auto"/>
        <w:jc w:val="both"/>
        <w:rPr>
          <w:rFonts w:cs="Calibri Light"/>
          <w:color w:val="000000" w:themeColor="text1"/>
          <w:sz w:val="22"/>
          <w:szCs w:val="22"/>
        </w:rPr>
      </w:pPr>
      <w:r w:rsidRPr="007D218A">
        <w:rPr>
          <w:rFonts w:cs="Calibri Light"/>
          <w:color w:val="000000"/>
          <w:sz w:val="22"/>
          <w:szCs w:val="22"/>
          <w:highlight w:val="yellow"/>
        </w:rPr>
        <w:t>[Ciudad]</w:t>
      </w:r>
    </w:p>
    <w:p w14:paraId="5A0B0083" w14:textId="77777777" w:rsidR="00C379DF" w:rsidRPr="007D218A" w:rsidRDefault="00C379DF" w:rsidP="00C379DF">
      <w:pPr>
        <w:spacing w:line="240" w:lineRule="auto"/>
        <w:jc w:val="both"/>
        <w:rPr>
          <w:rFonts w:cs="Calibri Light"/>
          <w:sz w:val="22"/>
          <w:szCs w:val="22"/>
        </w:rPr>
      </w:pPr>
    </w:p>
    <w:p w14:paraId="731F8970" w14:textId="77777777" w:rsidR="00C379DF" w:rsidRPr="007D218A" w:rsidRDefault="00C379DF" w:rsidP="00C379DF">
      <w:pPr>
        <w:spacing w:line="240" w:lineRule="auto"/>
        <w:jc w:val="both"/>
        <w:rPr>
          <w:rFonts w:cs="Calibri Light"/>
          <w:sz w:val="22"/>
          <w:szCs w:val="22"/>
        </w:rPr>
      </w:pPr>
    </w:p>
    <w:p w14:paraId="1BE88474" w14:textId="77777777" w:rsidR="00C379DF" w:rsidRPr="007D218A" w:rsidRDefault="00C379DF" w:rsidP="00C379DF">
      <w:pPr>
        <w:spacing w:line="240" w:lineRule="auto"/>
        <w:jc w:val="both"/>
        <w:rPr>
          <w:rFonts w:cs="Calibri Light"/>
          <w:sz w:val="22"/>
          <w:szCs w:val="22"/>
        </w:rPr>
      </w:pPr>
      <w:r w:rsidRPr="007D218A">
        <w:rPr>
          <w:rFonts w:cs="Calibri Light"/>
          <w:sz w:val="22"/>
          <w:szCs w:val="22"/>
        </w:rPr>
        <w:t>Cordial saludo,</w:t>
      </w:r>
    </w:p>
    <w:p w14:paraId="02351166" w14:textId="77777777" w:rsidR="00C379DF" w:rsidRPr="007D218A" w:rsidRDefault="00C379DF" w:rsidP="00C379DF">
      <w:pPr>
        <w:spacing w:line="240" w:lineRule="auto"/>
        <w:jc w:val="both"/>
        <w:rPr>
          <w:rFonts w:cs="Calibri Light"/>
          <w:sz w:val="22"/>
          <w:szCs w:val="22"/>
        </w:rPr>
      </w:pPr>
    </w:p>
    <w:p w14:paraId="48E9319F" w14:textId="77777777" w:rsidR="00C379DF" w:rsidRPr="007D218A" w:rsidRDefault="00C379DF" w:rsidP="00C379DF">
      <w:pPr>
        <w:spacing w:line="240" w:lineRule="auto"/>
        <w:jc w:val="both"/>
        <w:rPr>
          <w:rFonts w:cs="Calibri Light"/>
          <w:sz w:val="22"/>
          <w:szCs w:val="22"/>
        </w:rPr>
      </w:pPr>
      <w:r w:rsidRPr="007D218A">
        <w:rPr>
          <w:rFonts w:cs="Calibri Light"/>
          <w:sz w:val="22"/>
          <w:szCs w:val="22"/>
        </w:rPr>
        <w:t xml:space="preserve">JAVIER LEONARDO CAMACHO ARIZA, identificado con 1.098.742.265, en calidad de Representante Legal de RUITOQUE S.A. E.S.P., sociedad identificada con NIT 804.001.062-8, mediante el presente documento, manifiesto que acepto la Oferta Mercantil de Suministro de Energía Eléctrica No. XXXXX presentada por XXXXXXX. a RUITOQUE S.A. E.S.P., según los términos, condiciones y características establecidos en la misma. </w:t>
      </w:r>
    </w:p>
    <w:p w14:paraId="62BC53D9" w14:textId="77777777" w:rsidR="00C379DF" w:rsidRPr="007D218A" w:rsidRDefault="00C379DF" w:rsidP="00C379DF">
      <w:pPr>
        <w:jc w:val="both"/>
        <w:rPr>
          <w:rFonts w:cs="Calibri Light"/>
          <w:sz w:val="22"/>
          <w:szCs w:val="22"/>
        </w:rPr>
      </w:pPr>
    </w:p>
    <w:p w14:paraId="77679B3A" w14:textId="77777777" w:rsidR="008E7D9E" w:rsidRPr="007D218A" w:rsidRDefault="008E7D9E" w:rsidP="00C379DF">
      <w:pPr>
        <w:jc w:val="both"/>
        <w:rPr>
          <w:rFonts w:cs="Calibri Light"/>
          <w:sz w:val="22"/>
          <w:szCs w:val="22"/>
        </w:rPr>
      </w:pPr>
    </w:p>
    <w:p w14:paraId="6DE99973" w14:textId="77777777" w:rsidR="00C379DF" w:rsidRPr="007D218A" w:rsidRDefault="00C379DF" w:rsidP="00C379DF">
      <w:pPr>
        <w:jc w:val="both"/>
        <w:rPr>
          <w:rFonts w:cs="Calibri Light"/>
          <w:sz w:val="22"/>
          <w:szCs w:val="22"/>
          <w:lang w:val="pt-PT"/>
        </w:rPr>
      </w:pPr>
      <w:r w:rsidRPr="007D218A">
        <w:rPr>
          <w:rFonts w:cs="Calibri Light"/>
          <w:sz w:val="22"/>
          <w:szCs w:val="22"/>
          <w:lang w:val="pt-PT"/>
        </w:rPr>
        <w:t>Cordialmente,</w:t>
      </w:r>
    </w:p>
    <w:p w14:paraId="2EAD9151" w14:textId="77777777" w:rsidR="00C379DF" w:rsidRPr="007D218A" w:rsidRDefault="00C379DF" w:rsidP="00C379DF">
      <w:pPr>
        <w:jc w:val="both"/>
        <w:rPr>
          <w:rFonts w:cs="Calibri Light"/>
          <w:sz w:val="22"/>
          <w:szCs w:val="22"/>
          <w:lang w:val="pt-PT"/>
        </w:rPr>
      </w:pPr>
    </w:p>
    <w:p w14:paraId="71B5A280" w14:textId="77777777" w:rsidR="008E7D9E" w:rsidRPr="007D218A" w:rsidRDefault="008E7D9E" w:rsidP="00C379DF">
      <w:pPr>
        <w:jc w:val="both"/>
        <w:rPr>
          <w:rFonts w:cs="Calibri Light"/>
          <w:sz w:val="22"/>
          <w:szCs w:val="22"/>
          <w:lang w:val="pt-PT"/>
        </w:rPr>
      </w:pPr>
    </w:p>
    <w:p w14:paraId="53ACA4F2" w14:textId="77777777" w:rsidR="00C379DF" w:rsidRPr="007D218A" w:rsidRDefault="00C379DF" w:rsidP="009F0D05">
      <w:pPr>
        <w:spacing w:after="0"/>
        <w:jc w:val="both"/>
        <w:rPr>
          <w:rFonts w:cs="Calibri Light"/>
          <w:sz w:val="22"/>
          <w:szCs w:val="22"/>
          <w:lang w:val="pt-PT"/>
        </w:rPr>
      </w:pPr>
      <w:r w:rsidRPr="007D218A">
        <w:rPr>
          <w:rFonts w:cs="Calibri Light"/>
          <w:sz w:val="22"/>
          <w:szCs w:val="22"/>
          <w:lang w:val="pt-PT"/>
        </w:rPr>
        <w:t xml:space="preserve">LEONARDO CAMACHO </w:t>
      </w:r>
    </w:p>
    <w:p w14:paraId="2140AD8F" w14:textId="77777777" w:rsidR="00C379DF" w:rsidRPr="007D218A" w:rsidRDefault="00C379DF" w:rsidP="009F0D05">
      <w:pPr>
        <w:spacing w:after="0"/>
        <w:jc w:val="both"/>
        <w:rPr>
          <w:rFonts w:cs="Calibri Light"/>
          <w:sz w:val="22"/>
          <w:szCs w:val="22"/>
          <w:lang w:val="pt-PT"/>
        </w:rPr>
      </w:pPr>
      <w:r w:rsidRPr="007D218A">
        <w:rPr>
          <w:rFonts w:cs="Calibri Light"/>
          <w:sz w:val="22"/>
          <w:szCs w:val="22"/>
          <w:lang w:val="pt-PT"/>
        </w:rPr>
        <w:t>Gerente General</w:t>
      </w:r>
    </w:p>
    <w:p w14:paraId="1C4DBB14" w14:textId="66A47413" w:rsidR="00895900" w:rsidRPr="007D218A" w:rsidRDefault="00C379DF" w:rsidP="009F0D05">
      <w:pPr>
        <w:spacing w:after="0"/>
        <w:jc w:val="both"/>
        <w:rPr>
          <w:sz w:val="22"/>
          <w:szCs w:val="22"/>
          <w:lang w:val="pt-PT"/>
        </w:rPr>
      </w:pPr>
      <w:r w:rsidRPr="007D218A">
        <w:rPr>
          <w:rFonts w:cs="Calibri Light"/>
          <w:sz w:val="22"/>
          <w:szCs w:val="22"/>
          <w:lang w:val="pt-PT"/>
        </w:rPr>
        <w:t>RUITOQUE SA ESP</w:t>
      </w:r>
    </w:p>
    <w:sectPr w:rsidR="00895900" w:rsidRPr="007D218A" w:rsidSect="00895900">
      <w:headerReference w:type="even" r:id="rId12"/>
      <w:headerReference w:type="default" r:id="rId13"/>
      <w:footerReference w:type="default" r:id="rId14"/>
      <w:headerReference w:type="first" r:id="rId15"/>
      <w:pgSz w:w="12240" w:h="15840" w:code="1"/>
      <w:pgMar w:top="1418" w:right="1701" w:bottom="1134" w:left="1701" w:header="737"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1AF10" w14:textId="77777777" w:rsidR="003A7B63" w:rsidRDefault="003A7B63" w:rsidP="002F0A3A">
      <w:pPr>
        <w:spacing w:after="0" w:line="240" w:lineRule="auto"/>
      </w:pPr>
      <w:r>
        <w:separator/>
      </w:r>
    </w:p>
  </w:endnote>
  <w:endnote w:type="continuationSeparator" w:id="0">
    <w:p w14:paraId="4BA40448" w14:textId="77777777" w:rsidR="003A7B63" w:rsidRDefault="003A7B63" w:rsidP="002F0A3A">
      <w:pPr>
        <w:spacing w:after="0" w:line="240" w:lineRule="auto"/>
      </w:pPr>
      <w:r>
        <w:continuationSeparator/>
      </w:r>
    </w:p>
  </w:endnote>
  <w:endnote w:type="continuationNotice" w:id="1">
    <w:p w14:paraId="69691DD1" w14:textId="77777777" w:rsidR="003A7B63" w:rsidRDefault="003A7B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EEE3" w14:textId="77777777" w:rsidR="008912CB" w:rsidRPr="008912CB" w:rsidRDefault="008912CB">
    <w:pPr>
      <w:tabs>
        <w:tab w:val="center" w:pos="4550"/>
        <w:tab w:val="left" w:pos="5818"/>
      </w:tabs>
      <w:ind w:right="260"/>
      <w:jc w:val="right"/>
      <w:rPr>
        <w:color w:val="4B494B"/>
      </w:rPr>
    </w:pPr>
    <w:r w:rsidRPr="008912CB">
      <w:rPr>
        <w:color w:val="4B494B"/>
        <w:spacing w:val="60"/>
        <w:lang w:val="es-ES"/>
      </w:rPr>
      <w:t>Página</w:t>
    </w:r>
    <w:r w:rsidRPr="008912CB">
      <w:rPr>
        <w:color w:val="4B494B"/>
        <w:lang w:val="es-ES"/>
      </w:rPr>
      <w:t xml:space="preserve"> </w:t>
    </w:r>
    <w:r w:rsidRPr="008912CB">
      <w:rPr>
        <w:color w:val="4B494B"/>
      </w:rPr>
      <w:fldChar w:fldCharType="begin"/>
    </w:r>
    <w:r w:rsidRPr="008912CB">
      <w:rPr>
        <w:color w:val="4B494B"/>
      </w:rPr>
      <w:instrText>PAGE   \* MERGEFORMAT</w:instrText>
    </w:r>
    <w:r w:rsidRPr="008912CB">
      <w:rPr>
        <w:color w:val="4B494B"/>
      </w:rPr>
      <w:fldChar w:fldCharType="separate"/>
    </w:r>
    <w:r w:rsidRPr="008912CB">
      <w:rPr>
        <w:color w:val="4B494B"/>
        <w:lang w:val="es-ES"/>
      </w:rPr>
      <w:t>1</w:t>
    </w:r>
    <w:r w:rsidRPr="008912CB">
      <w:rPr>
        <w:color w:val="4B494B"/>
      </w:rPr>
      <w:fldChar w:fldCharType="end"/>
    </w:r>
    <w:r w:rsidRPr="008912CB">
      <w:rPr>
        <w:color w:val="4B494B"/>
        <w:lang w:val="es-ES"/>
      </w:rPr>
      <w:t xml:space="preserve"> | </w:t>
    </w:r>
    <w:r w:rsidRPr="008912CB">
      <w:rPr>
        <w:color w:val="4B494B"/>
      </w:rPr>
      <w:fldChar w:fldCharType="begin"/>
    </w:r>
    <w:r w:rsidRPr="008912CB">
      <w:rPr>
        <w:color w:val="4B494B"/>
      </w:rPr>
      <w:instrText>NUMPAGES  \* Arabic  \* MERGEFORMAT</w:instrText>
    </w:r>
    <w:r w:rsidRPr="008912CB">
      <w:rPr>
        <w:color w:val="4B494B"/>
      </w:rPr>
      <w:fldChar w:fldCharType="separate"/>
    </w:r>
    <w:r w:rsidRPr="008912CB">
      <w:rPr>
        <w:color w:val="4B494B"/>
        <w:lang w:val="es-ES"/>
      </w:rPr>
      <w:t>1</w:t>
    </w:r>
    <w:r w:rsidRPr="008912CB">
      <w:rPr>
        <w:color w:val="4B494B"/>
      </w:rPr>
      <w:fldChar w:fldCharType="end"/>
    </w:r>
  </w:p>
  <w:p w14:paraId="7D71E8DE" w14:textId="77777777" w:rsidR="008912CB" w:rsidRDefault="008912CB">
    <w:pPr>
      <w:pStyle w:val="Piedepgina"/>
    </w:pPr>
  </w:p>
  <w:p w14:paraId="10E50DF0" w14:textId="77777777" w:rsidR="00A9174F" w:rsidRDefault="00A9174F"/>
  <w:p w14:paraId="02EC660B" w14:textId="77777777" w:rsidR="00A9174F" w:rsidRDefault="00A917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602CD" w14:textId="77777777" w:rsidR="003A7B63" w:rsidRDefault="003A7B63" w:rsidP="002F0A3A">
      <w:pPr>
        <w:spacing w:after="0" w:line="240" w:lineRule="auto"/>
      </w:pPr>
      <w:r>
        <w:separator/>
      </w:r>
    </w:p>
  </w:footnote>
  <w:footnote w:type="continuationSeparator" w:id="0">
    <w:p w14:paraId="4959F8C2" w14:textId="77777777" w:rsidR="003A7B63" w:rsidRDefault="003A7B63" w:rsidP="002F0A3A">
      <w:pPr>
        <w:spacing w:after="0" w:line="240" w:lineRule="auto"/>
      </w:pPr>
      <w:r>
        <w:continuationSeparator/>
      </w:r>
    </w:p>
  </w:footnote>
  <w:footnote w:type="continuationNotice" w:id="1">
    <w:p w14:paraId="3E6AC559" w14:textId="77777777" w:rsidR="003A7B63" w:rsidRDefault="003A7B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4B75" w14:textId="419FB6A5" w:rsidR="002F0A3A" w:rsidRDefault="003F6EB0">
    <w:pPr>
      <w:pStyle w:val="Encabezado"/>
    </w:pPr>
    <w:r>
      <w:rPr>
        <w:noProof/>
      </w:rPr>
      <w:pict w14:anchorId="272EB9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8" o:spid="_x0000_s1026" type="#_x0000_t75" style="position:absolute;margin-left:0;margin-top:0;width:4421.25pt;height:5625pt;z-index:-251658239;mso-position-horizontal:center;mso-position-horizontal-relative:margin;mso-position-vertical:center;mso-position-vertical-relative:margin" o:allowincell="f">
          <v:imagedata r:id="rId1" o:title="membrete" gain="19661f" blacklevel="22938f"/>
          <w10:wrap anchorx="margin" anchory="margin"/>
        </v:shape>
      </w:pict>
    </w:r>
  </w:p>
  <w:p w14:paraId="562ACB6D" w14:textId="77777777" w:rsidR="00A9174F" w:rsidRDefault="00A9174F"/>
  <w:p w14:paraId="7896AF86" w14:textId="77777777" w:rsidR="00A9174F" w:rsidRDefault="00A9174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CA78" w14:textId="70A64C53" w:rsidR="002F0A3A" w:rsidRDefault="003F6EB0" w:rsidP="00223015">
    <w:pPr>
      <w:pStyle w:val="Encabezado"/>
      <w:tabs>
        <w:tab w:val="clear" w:pos="4419"/>
        <w:tab w:val="clear" w:pos="8838"/>
        <w:tab w:val="left" w:pos="3795"/>
        <w:tab w:val="center" w:pos="4702"/>
      </w:tabs>
    </w:pPr>
    <w:r>
      <w:rPr>
        <w:noProof/>
      </w:rPr>
      <w:pict w14:anchorId="327827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9" o:spid="_x0000_s1027" type="#_x0000_t75" style="position:absolute;margin-left:-1975.55pt;margin-top:-2481.95pt;width:1245.05pt;height:22in;z-index:-251658238;mso-position-horizontal-relative:margin;mso-position-vertical-relative:margin" o:allowincell="f">
          <v:imagedata r:id="rId1" o:title="membrete" gain="19661f" blacklevel="22938f"/>
          <w10:wrap anchorx="margin" anchory="margin"/>
        </v:shape>
      </w:pict>
    </w:r>
    <w:r w:rsidR="002F0A3A">
      <w:tab/>
    </w:r>
    <w:r w:rsidR="00223015">
      <w:tab/>
    </w:r>
  </w:p>
  <w:p w14:paraId="14E175D0" w14:textId="77777777" w:rsidR="00A9174F" w:rsidRDefault="00A9174F"/>
  <w:p w14:paraId="74769CDA" w14:textId="77777777" w:rsidR="00A9174F" w:rsidRDefault="00A9174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36B6" w14:textId="69B442E2" w:rsidR="002F0A3A" w:rsidRDefault="003F6EB0">
    <w:pPr>
      <w:pStyle w:val="Encabezado"/>
    </w:pPr>
    <w:r>
      <w:rPr>
        <w:noProof/>
      </w:rPr>
      <w:pict w14:anchorId="4376DA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7" o:spid="_x0000_s1025" type="#_x0000_t75" style="position:absolute;margin-left:0;margin-top:0;width:4421.25pt;height:5625pt;z-index:-251658240;mso-position-horizontal:center;mso-position-horizontal-relative:margin;mso-position-vertical:center;mso-position-vertical-relative:margin" o:allowincell="f">
          <v:imagedata r:id="rId1" o:title="membret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363"/>
    <w:multiLevelType w:val="hybridMultilevel"/>
    <w:tmpl w:val="D4DA2E1C"/>
    <w:lvl w:ilvl="0" w:tplc="240A0017">
      <w:start w:val="1"/>
      <w:numFmt w:val="low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1" w15:restartNumberingAfterBreak="0">
    <w:nsid w:val="052B6C37"/>
    <w:multiLevelType w:val="hybridMultilevel"/>
    <w:tmpl w:val="40823DF6"/>
    <w:lvl w:ilvl="0" w:tplc="64C06FF6">
      <w:start w:val="1"/>
      <w:numFmt w:val="upperLetter"/>
      <w:lvlText w:val="%1."/>
      <w:lvlJc w:val="left"/>
      <w:pPr>
        <w:ind w:left="2770" w:hanging="360"/>
      </w:pPr>
      <w:rPr>
        <w:rFonts w:hint="default"/>
        <w:b/>
        <w:bCs/>
      </w:rPr>
    </w:lvl>
    <w:lvl w:ilvl="1" w:tplc="240A0019" w:tentative="1">
      <w:start w:val="1"/>
      <w:numFmt w:val="lowerLetter"/>
      <w:lvlText w:val="%2."/>
      <w:lvlJc w:val="left"/>
      <w:pPr>
        <w:ind w:left="3490" w:hanging="360"/>
      </w:pPr>
    </w:lvl>
    <w:lvl w:ilvl="2" w:tplc="240A001B" w:tentative="1">
      <w:start w:val="1"/>
      <w:numFmt w:val="lowerRoman"/>
      <w:lvlText w:val="%3."/>
      <w:lvlJc w:val="right"/>
      <w:pPr>
        <w:ind w:left="4210" w:hanging="180"/>
      </w:pPr>
    </w:lvl>
    <w:lvl w:ilvl="3" w:tplc="240A000F" w:tentative="1">
      <w:start w:val="1"/>
      <w:numFmt w:val="decimal"/>
      <w:lvlText w:val="%4."/>
      <w:lvlJc w:val="left"/>
      <w:pPr>
        <w:ind w:left="4930" w:hanging="360"/>
      </w:pPr>
    </w:lvl>
    <w:lvl w:ilvl="4" w:tplc="240A0019" w:tentative="1">
      <w:start w:val="1"/>
      <w:numFmt w:val="lowerLetter"/>
      <w:lvlText w:val="%5."/>
      <w:lvlJc w:val="left"/>
      <w:pPr>
        <w:ind w:left="5650" w:hanging="360"/>
      </w:pPr>
    </w:lvl>
    <w:lvl w:ilvl="5" w:tplc="240A001B" w:tentative="1">
      <w:start w:val="1"/>
      <w:numFmt w:val="lowerRoman"/>
      <w:lvlText w:val="%6."/>
      <w:lvlJc w:val="right"/>
      <w:pPr>
        <w:ind w:left="6370" w:hanging="180"/>
      </w:pPr>
    </w:lvl>
    <w:lvl w:ilvl="6" w:tplc="240A000F" w:tentative="1">
      <w:start w:val="1"/>
      <w:numFmt w:val="decimal"/>
      <w:lvlText w:val="%7."/>
      <w:lvlJc w:val="left"/>
      <w:pPr>
        <w:ind w:left="7090" w:hanging="360"/>
      </w:pPr>
    </w:lvl>
    <w:lvl w:ilvl="7" w:tplc="240A0019" w:tentative="1">
      <w:start w:val="1"/>
      <w:numFmt w:val="lowerLetter"/>
      <w:lvlText w:val="%8."/>
      <w:lvlJc w:val="left"/>
      <w:pPr>
        <w:ind w:left="7810" w:hanging="360"/>
      </w:pPr>
    </w:lvl>
    <w:lvl w:ilvl="8" w:tplc="240A001B" w:tentative="1">
      <w:start w:val="1"/>
      <w:numFmt w:val="lowerRoman"/>
      <w:lvlText w:val="%9."/>
      <w:lvlJc w:val="right"/>
      <w:pPr>
        <w:ind w:left="8530" w:hanging="180"/>
      </w:pPr>
    </w:lvl>
  </w:abstractNum>
  <w:abstractNum w:abstractNumId="2" w15:restartNumberingAfterBreak="0">
    <w:nsid w:val="13891F3E"/>
    <w:multiLevelType w:val="hybridMultilevel"/>
    <w:tmpl w:val="85C0B56E"/>
    <w:lvl w:ilvl="0" w:tplc="29ACFB56">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8593EF3"/>
    <w:multiLevelType w:val="hybridMultilevel"/>
    <w:tmpl w:val="489A8F92"/>
    <w:lvl w:ilvl="0" w:tplc="4E7A236E">
      <w:start w:val="1"/>
      <w:numFmt w:val="decimal"/>
      <w:lvlText w:val="%1."/>
      <w:lvlJc w:val="left"/>
      <w:pPr>
        <w:ind w:left="927" w:hanging="360"/>
      </w:pPr>
      <w:rPr>
        <w:rFonts w:asciiTheme="majorHAnsi" w:eastAsiaTheme="minorHAnsi" w:hAnsiTheme="majorHAnsi" w:cstheme="majorHAnsi"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18FD4F4F"/>
    <w:multiLevelType w:val="hybridMultilevel"/>
    <w:tmpl w:val="572C96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756259"/>
    <w:multiLevelType w:val="hybridMultilevel"/>
    <w:tmpl w:val="B7D63AC6"/>
    <w:lvl w:ilvl="0" w:tplc="240A000F">
      <w:start w:val="1"/>
      <w:numFmt w:val="decimal"/>
      <w:lvlText w:val="%1."/>
      <w:lvlJc w:val="left"/>
      <w:pPr>
        <w:ind w:left="360" w:hanging="360"/>
      </w:pPr>
      <w:rPr>
        <w:rFonts w:hint="default"/>
        <w:b w:val="0"/>
        <w:color w:val="00000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25FC71CA"/>
    <w:multiLevelType w:val="hybridMultilevel"/>
    <w:tmpl w:val="01C0749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A81537E"/>
    <w:multiLevelType w:val="hybridMultilevel"/>
    <w:tmpl w:val="34121A1C"/>
    <w:lvl w:ilvl="0" w:tplc="14A8E192">
      <w:start w:val="1"/>
      <w:numFmt w:val="decimal"/>
      <w:lvlText w:val="%1."/>
      <w:lvlJc w:val="left"/>
      <w:pPr>
        <w:ind w:left="720" w:hanging="360"/>
      </w:pPr>
      <w:rPr>
        <w:rFonts w:eastAsia="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13E4C0A"/>
    <w:multiLevelType w:val="hybridMultilevel"/>
    <w:tmpl w:val="3D182D52"/>
    <w:lvl w:ilvl="0" w:tplc="217AB41C">
      <w:start w:val="1"/>
      <w:numFmt w:val="lowerLetter"/>
      <w:lvlText w:val="%1)"/>
      <w:lvlJc w:val="left"/>
      <w:pPr>
        <w:ind w:left="720" w:hanging="360"/>
      </w:pPr>
      <w:rPr>
        <w:rFonts w:asciiTheme="majorHAnsi" w:hAnsiTheme="majorHAnsi" w:cstheme="majorHAnsi" w:hint="default"/>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47822BE"/>
    <w:multiLevelType w:val="hybridMultilevel"/>
    <w:tmpl w:val="4D30AC36"/>
    <w:lvl w:ilvl="0" w:tplc="87BCB82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975016B"/>
    <w:multiLevelType w:val="hybridMultilevel"/>
    <w:tmpl w:val="20303ACC"/>
    <w:lvl w:ilvl="0" w:tplc="240A0017">
      <w:start w:val="1"/>
      <w:numFmt w:val="lowerLetter"/>
      <w:lvlText w:val="%1)"/>
      <w:lvlJc w:val="left"/>
      <w:pPr>
        <w:ind w:left="2508" w:hanging="360"/>
      </w:pPr>
    </w:lvl>
    <w:lvl w:ilvl="1" w:tplc="240A0019" w:tentative="1">
      <w:start w:val="1"/>
      <w:numFmt w:val="lowerLetter"/>
      <w:lvlText w:val="%2."/>
      <w:lvlJc w:val="left"/>
      <w:pPr>
        <w:ind w:left="3228" w:hanging="360"/>
      </w:pPr>
    </w:lvl>
    <w:lvl w:ilvl="2" w:tplc="240A001B" w:tentative="1">
      <w:start w:val="1"/>
      <w:numFmt w:val="lowerRoman"/>
      <w:lvlText w:val="%3."/>
      <w:lvlJc w:val="right"/>
      <w:pPr>
        <w:ind w:left="3948" w:hanging="180"/>
      </w:pPr>
    </w:lvl>
    <w:lvl w:ilvl="3" w:tplc="240A000F" w:tentative="1">
      <w:start w:val="1"/>
      <w:numFmt w:val="decimal"/>
      <w:lvlText w:val="%4."/>
      <w:lvlJc w:val="left"/>
      <w:pPr>
        <w:ind w:left="4668" w:hanging="360"/>
      </w:pPr>
    </w:lvl>
    <w:lvl w:ilvl="4" w:tplc="240A0019" w:tentative="1">
      <w:start w:val="1"/>
      <w:numFmt w:val="lowerLetter"/>
      <w:lvlText w:val="%5."/>
      <w:lvlJc w:val="left"/>
      <w:pPr>
        <w:ind w:left="5388" w:hanging="360"/>
      </w:pPr>
    </w:lvl>
    <w:lvl w:ilvl="5" w:tplc="240A001B" w:tentative="1">
      <w:start w:val="1"/>
      <w:numFmt w:val="lowerRoman"/>
      <w:lvlText w:val="%6."/>
      <w:lvlJc w:val="right"/>
      <w:pPr>
        <w:ind w:left="6108" w:hanging="180"/>
      </w:pPr>
    </w:lvl>
    <w:lvl w:ilvl="6" w:tplc="240A000F" w:tentative="1">
      <w:start w:val="1"/>
      <w:numFmt w:val="decimal"/>
      <w:lvlText w:val="%7."/>
      <w:lvlJc w:val="left"/>
      <w:pPr>
        <w:ind w:left="6828" w:hanging="360"/>
      </w:pPr>
    </w:lvl>
    <w:lvl w:ilvl="7" w:tplc="240A0019" w:tentative="1">
      <w:start w:val="1"/>
      <w:numFmt w:val="lowerLetter"/>
      <w:lvlText w:val="%8."/>
      <w:lvlJc w:val="left"/>
      <w:pPr>
        <w:ind w:left="7548" w:hanging="360"/>
      </w:pPr>
    </w:lvl>
    <w:lvl w:ilvl="8" w:tplc="240A001B" w:tentative="1">
      <w:start w:val="1"/>
      <w:numFmt w:val="lowerRoman"/>
      <w:lvlText w:val="%9."/>
      <w:lvlJc w:val="right"/>
      <w:pPr>
        <w:ind w:left="8268" w:hanging="180"/>
      </w:pPr>
    </w:lvl>
  </w:abstractNum>
  <w:abstractNum w:abstractNumId="11" w15:restartNumberingAfterBreak="0">
    <w:nsid w:val="3ACB4D15"/>
    <w:multiLevelType w:val="hybridMultilevel"/>
    <w:tmpl w:val="BE1CCCEE"/>
    <w:lvl w:ilvl="0" w:tplc="87BCB828">
      <w:start w:val="1"/>
      <w:numFmt w:val="decimal"/>
      <w:lvlText w:val="%1."/>
      <w:lvlJc w:val="left"/>
      <w:pPr>
        <w:ind w:left="643" w:hanging="360"/>
      </w:pPr>
      <w:rPr>
        <w:rFonts w:hint="default"/>
      </w:r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abstractNum w:abstractNumId="12" w15:restartNumberingAfterBreak="0">
    <w:nsid w:val="40B476BC"/>
    <w:multiLevelType w:val="hybridMultilevel"/>
    <w:tmpl w:val="96769E92"/>
    <w:lvl w:ilvl="0" w:tplc="DB387668">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35B3FF5"/>
    <w:multiLevelType w:val="hybridMultilevel"/>
    <w:tmpl w:val="E7924E6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4535380D"/>
    <w:multiLevelType w:val="hybridMultilevel"/>
    <w:tmpl w:val="2B76BA8E"/>
    <w:lvl w:ilvl="0" w:tplc="5AE44DC2">
      <w:start w:val="1"/>
      <w:numFmt w:val="decimal"/>
      <w:lvlText w:val="%1."/>
      <w:lvlJc w:val="left"/>
      <w:pPr>
        <w:ind w:left="720" w:hanging="360"/>
      </w:pPr>
      <w:rPr>
        <w:rFonts w:asciiTheme="majorHAnsi" w:hAnsiTheme="majorHAnsi" w:cstheme="majorHAnsi" w:hint="default"/>
        <w:color w:val="auto"/>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8BB6457"/>
    <w:multiLevelType w:val="hybridMultilevel"/>
    <w:tmpl w:val="3688550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52B35D40"/>
    <w:multiLevelType w:val="hybridMultilevel"/>
    <w:tmpl w:val="DBBA2D76"/>
    <w:lvl w:ilvl="0" w:tplc="01960E4C">
      <w:start w:val="1"/>
      <w:numFmt w:val="lowerRoman"/>
      <w:lvlText w:val="%1)"/>
      <w:lvlJc w:val="left"/>
      <w:pPr>
        <w:ind w:left="770" w:hanging="720"/>
      </w:pPr>
      <w:rPr>
        <w:rFonts w:hint="default"/>
      </w:rPr>
    </w:lvl>
    <w:lvl w:ilvl="1" w:tplc="240A0019" w:tentative="1">
      <w:start w:val="1"/>
      <w:numFmt w:val="lowerLetter"/>
      <w:lvlText w:val="%2."/>
      <w:lvlJc w:val="left"/>
      <w:pPr>
        <w:ind w:left="1130" w:hanging="360"/>
      </w:pPr>
    </w:lvl>
    <w:lvl w:ilvl="2" w:tplc="240A001B" w:tentative="1">
      <w:start w:val="1"/>
      <w:numFmt w:val="lowerRoman"/>
      <w:lvlText w:val="%3."/>
      <w:lvlJc w:val="right"/>
      <w:pPr>
        <w:ind w:left="1850" w:hanging="180"/>
      </w:pPr>
    </w:lvl>
    <w:lvl w:ilvl="3" w:tplc="240A000F" w:tentative="1">
      <w:start w:val="1"/>
      <w:numFmt w:val="decimal"/>
      <w:lvlText w:val="%4."/>
      <w:lvlJc w:val="left"/>
      <w:pPr>
        <w:ind w:left="2570" w:hanging="360"/>
      </w:pPr>
    </w:lvl>
    <w:lvl w:ilvl="4" w:tplc="240A0019" w:tentative="1">
      <w:start w:val="1"/>
      <w:numFmt w:val="lowerLetter"/>
      <w:lvlText w:val="%5."/>
      <w:lvlJc w:val="left"/>
      <w:pPr>
        <w:ind w:left="3290" w:hanging="360"/>
      </w:pPr>
    </w:lvl>
    <w:lvl w:ilvl="5" w:tplc="240A001B" w:tentative="1">
      <w:start w:val="1"/>
      <w:numFmt w:val="lowerRoman"/>
      <w:lvlText w:val="%6."/>
      <w:lvlJc w:val="right"/>
      <w:pPr>
        <w:ind w:left="4010" w:hanging="180"/>
      </w:pPr>
    </w:lvl>
    <w:lvl w:ilvl="6" w:tplc="240A000F" w:tentative="1">
      <w:start w:val="1"/>
      <w:numFmt w:val="decimal"/>
      <w:lvlText w:val="%7."/>
      <w:lvlJc w:val="left"/>
      <w:pPr>
        <w:ind w:left="4730" w:hanging="360"/>
      </w:pPr>
    </w:lvl>
    <w:lvl w:ilvl="7" w:tplc="240A0019" w:tentative="1">
      <w:start w:val="1"/>
      <w:numFmt w:val="lowerLetter"/>
      <w:lvlText w:val="%8."/>
      <w:lvlJc w:val="left"/>
      <w:pPr>
        <w:ind w:left="5450" w:hanging="360"/>
      </w:pPr>
    </w:lvl>
    <w:lvl w:ilvl="8" w:tplc="240A001B" w:tentative="1">
      <w:start w:val="1"/>
      <w:numFmt w:val="lowerRoman"/>
      <w:lvlText w:val="%9."/>
      <w:lvlJc w:val="right"/>
      <w:pPr>
        <w:ind w:left="6170" w:hanging="180"/>
      </w:pPr>
    </w:lvl>
  </w:abstractNum>
  <w:abstractNum w:abstractNumId="17" w15:restartNumberingAfterBreak="0">
    <w:nsid w:val="54B854A6"/>
    <w:multiLevelType w:val="hybridMultilevel"/>
    <w:tmpl w:val="D5F0DD5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8" w15:restartNumberingAfterBreak="0">
    <w:nsid w:val="616C4582"/>
    <w:multiLevelType w:val="hybridMultilevel"/>
    <w:tmpl w:val="F0E2C756"/>
    <w:lvl w:ilvl="0" w:tplc="DC960BF2">
      <w:start w:val="1"/>
      <w:numFmt w:val="upperRoman"/>
      <w:lvlText w:val="%1)"/>
      <w:lvlJc w:val="left"/>
      <w:pPr>
        <w:ind w:left="1080"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64376DD"/>
    <w:multiLevelType w:val="hybridMultilevel"/>
    <w:tmpl w:val="E4E82A3A"/>
    <w:lvl w:ilvl="0" w:tplc="5DBC8210">
      <w:start w:val="1"/>
      <w:numFmt w:val="decimal"/>
      <w:lvlText w:val="%1."/>
      <w:lvlJc w:val="left"/>
      <w:pPr>
        <w:ind w:left="720" w:hanging="360"/>
      </w:pPr>
      <w:rPr>
        <w:rFonts w:hint="default"/>
        <w:b w:val="0"/>
        <w:bCs w:val="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DA93F54"/>
    <w:multiLevelType w:val="hybridMultilevel"/>
    <w:tmpl w:val="F64683E2"/>
    <w:lvl w:ilvl="0" w:tplc="E6B2CEFA">
      <w:start w:val="1"/>
      <w:numFmt w:val="lowerLetter"/>
      <w:lvlText w:val="%1)"/>
      <w:lvlJc w:val="left"/>
      <w:pPr>
        <w:ind w:left="1180" w:hanging="360"/>
      </w:pPr>
      <w:rPr>
        <w:rFonts w:hint="default"/>
      </w:rPr>
    </w:lvl>
    <w:lvl w:ilvl="1" w:tplc="240A0019" w:tentative="1">
      <w:start w:val="1"/>
      <w:numFmt w:val="lowerLetter"/>
      <w:lvlText w:val="%2."/>
      <w:lvlJc w:val="left"/>
      <w:pPr>
        <w:ind w:left="1900" w:hanging="360"/>
      </w:pPr>
    </w:lvl>
    <w:lvl w:ilvl="2" w:tplc="240A001B" w:tentative="1">
      <w:start w:val="1"/>
      <w:numFmt w:val="lowerRoman"/>
      <w:lvlText w:val="%3."/>
      <w:lvlJc w:val="right"/>
      <w:pPr>
        <w:ind w:left="2620" w:hanging="180"/>
      </w:pPr>
    </w:lvl>
    <w:lvl w:ilvl="3" w:tplc="240A000F" w:tentative="1">
      <w:start w:val="1"/>
      <w:numFmt w:val="decimal"/>
      <w:lvlText w:val="%4."/>
      <w:lvlJc w:val="left"/>
      <w:pPr>
        <w:ind w:left="3340" w:hanging="360"/>
      </w:pPr>
    </w:lvl>
    <w:lvl w:ilvl="4" w:tplc="240A0019" w:tentative="1">
      <w:start w:val="1"/>
      <w:numFmt w:val="lowerLetter"/>
      <w:lvlText w:val="%5."/>
      <w:lvlJc w:val="left"/>
      <w:pPr>
        <w:ind w:left="4060" w:hanging="360"/>
      </w:pPr>
    </w:lvl>
    <w:lvl w:ilvl="5" w:tplc="240A001B" w:tentative="1">
      <w:start w:val="1"/>
      <w:numFmt w:val="lowerRoman"/>
      <w:lvlText w:val="%6."/>
      <w:lvlJc w:val="right"/>
      <w:pPr>
        <w:ind w:left="4780" w:hanging="180"/>
      </w:pPr>
    </w:lvl>
    <w:lvl w:ilvl="6" w:tplc="240A000F" w:tentative="1">
      <w:start w:val="1"/>
      <w:numFmt w:val="decimal"/>
      <w:lvlText w:val="%7."/>
      <w:lvlJc w:val="left"/>
      <w:pPr>
        <w:ind w:left="5500" w:hanging="360"/>
      </w:pPr>
    </w:lvl>
    <w:lvl w:ilvl="7" w:tplc="240A0019" w:tentative="1">
      <w:start w:val="1"/>
      <w:numFmt w:val="lowerLetter"/>
      <w:lvlText w:val="%8."/>
      <w:lvlJc w:val="left"/>
      <w:pPr>
        <w:ind w:left="6220" w:hanging="360"/>
      </w:pPr>
    </w:lvl>
    <w:lvl w:ilvl="8" w:tplc="240A001B" w:tentative="1">
      <w:start w:val="1"/>
      <w:numFmt w:val="lowerRoman"/>
      <w:lvlText w:val="%9."/>
      <w:lvlJc w:val="right"/>
      <w:pPr>
        <w:ind w:left="6940" w:hanging="180"/>
      </w:pPr>
    </w:lvl>
  </w:abstractNum>
  <w:abstractNum w:abstractNumId="21" w15:restartNumberingAfterBreak="0">
    <w:nsid w:val="6F36280C"/>
    <w:multiLevelType w:val="hybridMultilevel"/>
    <w:tmpl w:val="DAFCA6CC"/>
    <w:lvl w:ilvl="0" w:tplc="9A36AC7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1B504A9"/>
    <w:multiLevelType w:val="hybridMultilevel"/>
    <w:tmpl w:val="07ACA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46511C4"/>
    <w:multiLevelType w:val="hybridMultilevel"/>
    <w:tmpl w:val="9DDC9674"/>
    <w:lvl w:ilvl="0" w:tplc="4E7A236E">
      <w:start w:val="1"/>
      <w:numFmt w:val="decimal"/>
      <w:lvlText w:val="%1."/>
      <w:lvlJc w:val="left"/>
      <w:pPr>
        <w:ind w:left="720" w:hanging="360"/>
      </w:pPr>
      <w:rPr>
        <w:rFonts w:asciiTheme="majorHAnsi" w:eastAsiaTheme="minorHAnsi" w:hAnsiTheme="majorHAnsi" w:cstheme="majorHAns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8DE251D"/>
    <w:multiLevelType w:val="hybridMultilevel"/>
    <w:tmpl w:val="178238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735715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3971967">
    <w:abstractNumId w:val="13"/>
  </w:num>
  <w:num w:numId="3" w16cid:durableId="2137138277">
    <w:abstractNumId w:val="5"/>
  </w:num>
  <w:num w:numId="4" w16cid:durableId="1759523896">
    <w:abstractNumId w:val="2"/>
  </w:num>
  <w:num w:numId="5" w16cid:durableId="251935345">
    <w:abstractNumId w:val="6"/>
  </w:num>
  <w:num w:numId="6" w16cid:durableId="304971485">
    <w:abstractNumId w:val="24"/>
  </w:num>
  <w:num w:numId="7" w16cid:durableId="2141798665">
    <w:abstractNumId w:val="0"/>
  </w:num>
  <w:num w:numId="8" w16cid:durableId="1427186302">
    <w:abstractNumId w:val="8"/>
  </w:num>
  <w:num w:numId="9" w16cid:durableId="1630744464">
    <w:abstractNumId w:val="23"/>
  </w:num>
  <w:num w:numId="10" w16cid:durableId="1078286214">
    <w:abstractNumId w:val="18"/>
  </w:num>
  <w:num w:numId="11" w16cid:durableId="927496664">
    <w:abstractNumId w:val="12"/>
  </w:num>
  <w:num w:numId="12" w16cid:durableId="1227105116">
    <w:abstractNumId w:val="1"/>
  </w:num>
  <w:num w:numId="13" w16cid:durableId="655568553">
    <w:abstractNumId w:val="10"/>
  </w:num>
  <w:num w:numId="14" w16cid:durableId="1343821317">
    <w:abstractNumId w:val="16"/>
  </w:num>
  <w:num w:numId="15" w16cid:durableId="1334800193">
    <w:abstractNumId w:val="20"/>
  </w:num>
  <w:num w:numId="16" w16cid:durableId="1621692401">
    <w:abstractNumId w:val="14"/>
  </w:num>
  <w:num w:numId="17" w16cid:durableId="206063185">
    <w:abstractNumId w:val="21"/>
  </w:num>
  <w:num w:numId="18" w16cid:durableId="415594175">
    <w:abstractNumId w:val="15"/>
  </w:num>
  <w:num w:numId="19" w16cid:durableId="1184398685">
    <w:abstractNumId w:val="4"/>
  </w:num>
  <w:num w:numId="20" w16cid:durableId="286013593">
    <w:abstractNumId w:val="19"/>
  </w:num>
  <w:num w:numId="21" w16cid:durableId="1439831623">
    <w:abstractNumId w:val="9"/>
  </w:num>
  <w:num w:numId="22" w16cid:durableId="336731522">
    <w:abstractNumId w:val="11"/>
  </w:num>
  <w:num w:numId="23" w16cid:durableId="737479407">
    <w:abstractNumId w:val="3"/>
  </w:num>
  <w:num w:numId="24" w16cid:durableId="1301112381">
    <w:abstractNumId w:val="7"/>
  </w:num>
  <w:num w:numId="25" w16cid:durableId="10557373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A3A"/>
    <w:rsid w:val="000004A0"/>
    <w:rsid w:val="00005F58"/>
    <w:rsid w:val="000107C5"/>
    <w:rsid w:val="000178EB"/>
    <w:rsid w:val="00021423"/>
    <w:rsid w:val="000260EE"/>
    <w:rsid w:val="000261AB"/>
    <w:rsid w:val="00027EEF"/>
    <w:rsid w:val="000320F6"/>
    <w:rsid w:val="00034644"/>
    <w:rsid w:val="0004174B"/>
    <w:rsid w:val="000540E2"/>
    <w:rsid w:val="00056F60"/>
    <w:rsid w:val="00057292"/>
    <w:rsid w:val="00061BC4"/>
    <w:rsid w:val="00062B76"/>
    <w:rsid w:val="00063476"/>
    <w:rsid w:val="00063EA8"/>
    <w:rsid w:val="000736D4"/>
    <w:rsid w:val="00076C4C"/>
    <w:rsid w:val="00076D38"/>
    <w:rsid w:val="00081AA0"/>
    <w:rsid w:val="00087FDB"/>
    <w:rsid w:val="000947EF"/>
    <w:rsid w:val="000A067A"/>
    <w:rsid w:val="000A1004"/>
    <w:rsid w:val="000A124B"/>
    <w:rsid w:val="000A2509"/>
    <w:rsid w:val="000A2DAA"/>
    <w:rsid w:val="000B0F9A"/>
    <w:rsid w:val="000B2502"/>
    <w:rsid w:val="000B544F"/>
    <w:rsid w:val="000B7113"/>
    <w:rsid w:val="000C0D97"/>
    <w:rsid w:val="000C1B67"/>
    <w:rsid w:val="000C45B3"/>
    <w:rsid w:val="000C62D9"/>
    <w:rsid w:val="000C65B7"/>
    <w:rsid w:val="000C7FC1"/>
    <w:rsid w:val="000D0B44"/>
    <w:rsid w:val="000D2BE0"/>
    <w:rsid w:val="000D2E8E"/>
    <w:rsid w:val="000D3D96"/>
    <w:rsid w:val="000E0203"/>
    <w:rsid w:val="000E30B6"/>
    <w:rsid w:val="000F2EE2"/>
    <w:rsid w:val="00101B4A"/>
    <w:rsid w:val="0010621D"/>
    <w:rsid w:val="0010727E"/>
    <w:rsid w:val="00113DEE"/>
    <w:rsid w:val="00115C7C"/>
    <w:rsid w:val="0012022B"/>
    <w:rsid w:val="00130645"/>
    <w:rsid w:val="00143D38"/>
    <w:rsid w:val="00144A09"/>
    <w:rsid w:val="001461CF"/>
    <w:rsid w:val="00153127"/>
    <w:rsid w:val="00153169"/>
    <w:rsid w:val="001532DD"/>
    <w:rsid w:val="00162840"/>
    <w:rsid w:val="001639B5"/>
    <w:rsid w:val="00165941"/>
    <w:rsid w:val="0016670C"/>
    <w:rsid w:val="00167DAE"/>
    <w:rsid w:val="00172764"/>
    <w:rsid w:val="001906D8"/>
    <w:rsid w:val="0019099C"/>
    <w:rsid w:val="0019387C"/>
    <w:rsid w:val="00195B31"/>
    <w:rsid w:val="001965D4"/>
    <w:rsid w:val="00196CB0"/>
    <w:rsid w:val="001A1EBF"/>
    <w:rsid w:val="001A2F5E"/>
    <w:rsid w:val="001A53EF"/>
    <w:rsid w:val="001B3115"/>
    <w:rsid w:val="001B5427"/>
    <w:rsid w:val="001C1B5A"/>
    <w:rsid w:val="001C74EB"/>
    <w:rsid w:val="001C776B"/>
    <w:rsid w:val="001D2584"/>
    <w:rsid w:val="001D2933"/>
    <w:rsid w:val="001D4C47"/>
    <w:rsid w:val="001D5A35"/>
    <w:rsid w:val="001D6D5F"/>
    <w:rsid w:val="001E16F6"/>
    <w:rsid w:val="001E29A9"/>
    <w:rsid w:val="001E5325"/>
    <w:rsid w:val="001F37D0"/>
    <w:rsid w:val="001F66F3"/>
    <w:rsid w:val="001F7112"/>
    <w:rsid w:val="00210CC7"/>
    <w:rsid w:val="0021349B"/>
    <w:rsid w:val="0021444C"/>
    <w:rsid w:val="002154B3"/>
    <w:rsid w:val="00216B48"/>
    <w:rsid w:val="00223015"/>
    <w:rsid w:val="0022796D"/>
    <w:rsid w:val="00230D8C"/>
    <w:rsid w:val="00231054"/>
    <w:rsid w:val="002346A2"/>
    <w:rsid w:val="002365C7"/>
    <w:rsid w:val="00237A18"/>
    <w:rsid w:val="002400B1"/>
    <w:rsid w:val="00240246"/>
    <w:rsid w:val="00240A9D"/>
    <w:rsid w:val="002419FB"/>
    <w:rsid w:val="0024444B"/>
    <w:rsid w:val="002475C8"/>
    <w:rsid w:val="00257A1E"/>
    <w:rsid w:val="00261760"/>
    <w:rsid w:val="002621B2"/>
    <w:rsid w:val="002650A3"/>
    <w:rsid w:val="00267DDB"/>
    <w:rsid w:val="0027161D"/>
    <w:rsid w:val="002725A7"/>
    <w:rsid w:val="00273FA3"/>
    <w:rsid w:val="00291EFB"/>
    <w:rsid w:val="0029507A"/>
    <w:rsid w:val="002962B8"/>
    <w:rsid w:val="0029762F"/>
    <w:rsid w:val="00297751"/>
    <w:rsid w:val="002A017F"/>
    <w:rsid w:val="002A191F"/>
    <w:rsid w:val="002A7C7C"/>
    <w:rsid w:val="002B28DE"/>
    <w:rsid w:val="002B59F7"/>
    <w:rsid w:val="002C4BAB"/>
    <w:rsid w:val="002C5294"/>
    <w:rsid w:val="002C6ED4"/>
    <w:rsid w:val="002D5626"/>
    <w:rsid w:val="002E10EE"/>
    <w:rsid w:val="002E1814"/>
    <w:rsid w:val="002E3E65"/>
    <w:rsid w:val="002E793A"/>
    <w:rsid w:val="002F0A3A"/>
    <w:rsid w:val="002F4F0C"/>
    <w:rsid w:val="002F5403"/>
    <w:rsid w:val="002F6981"/>
    <w:rsid w:val="00301745"/>
    <w:rsid w:val="0030444D"/>
    <w:rsid w:val="00305E33"/>
    <w:rsid w:val="00312893"/>
    <w:rsid w:val="0032632E"/>
    <w:rsid w:val="00327B62"/>
    <w:rsid w:val="00341182"/>
    <w:rsid w:val="003428D4"/>
    <w:rsid w:val="0034351A"/>
    <w:rsid w:val="00347E19"/>
    <w:rsid w:val="00353C37"/>
    <w:rsid w:val="00357064"/>
    <w:rsid w:val="003723E9"/>
    <w:rsid w:val="00372821"/>
    <w:rsid w:val="00372D06"/>
    <w:rsid w:val="0037318D"/>
    <w:rsid w:val="003751FF"/>
    <w:rsid w:val="00375527"/>
    <w:rsid w:val="00380D36"/>
    <w:rsid w:val="00381C0F"/>
    <w:rsid w:val="00382E57"/>
    <w:rsid w:val="00387CA1"/>
    <w:rsid w:val="00396D3D"/>
    <w:rsid w:val="00397128"/>
    <w:rsid w:val="003A1417"/>
    <w:rsid w:val="003A258A"/>
    <w:rsid w:val="003A4A41"/>
    <w:rsid w:val="003A62CB"/>
    <w:rsid w:val="003A7B63"/>
    <w:rsid w:val="003B1A3E"/>
    <w:rsid w:val="003B3AAF"/>
    <w:rsid w:val="003B4077"/>
    <w:rsid w:val="003C21BB"/>
    <w:rsid w:val="003C2BCB"/>
    <w:rsid w:val="003C2DDD"/>
    <w:rsid w:val="003C4EC6"/>
    <w:rsid w:val="003D5203"/>
    <w:rsid w:val="003D564B"/>
    <w:rsid w:val="003E4018"/>
    <w:rsid w:val="003F05C2"/>
    <w:rsid w:val="003F53E1"/>
    <w:rsid w:val="0040211C"/>
    <w:rsid w:val="0040651C"/>
    <w:rsid w:val="0041339B"/>
    <w:rsid w:val="00414084"/>
    <w:rsid w:val="00425612"/>
    <w:rsid w:val="00430994"/>
    <w:rsid w:val="00431626"/>
    <w:rsid w:val="00432E6E"/>
    <w:rsid w:val="004353D2"/>
    <w:rsid w:val="00440B84"/>
    <w:rsid w:val="00445034"/>
    <w:rsid w:val="00445E64"/>
    <w:rsid w:val="00450209"/>
    <w:rsid w:val="00451CFC"/>
    <w:rsid w:val="0045241A"/>
    <w:rsid w:val="004544A5"/>
    <w:rsid w:val="00455D8A"/>
    <w:rsid w:val="004645A1"/>
    <w:rsid w:val="00467B48"/>
    <w:rsid w:val="00470CAD"/>
    <w:rsid w:val="00477C18"/>
    <w:rsid w:val="004837FD"/>
    <w:rsid w:val="00486569"/>
    <w:rsid w:val="00490021"/>
    <w:rsid w:val="00490A66"/>
    <w:rsid w:val="004955E8"/>
    <w:rsid w:val="004A2A9F"/>
    <w:rsid w:val="004A53DD"/>
    <w:rsid w:val="004A6A5B"/>
    <w:rsid w:val="004A7510"/>
    <w:rsid w:val="004A77D1"/>
    <w:rsid w:val="004B2807"/>
    <w:rsid w:val="004B2D09"/>
    <w:rsid w:val="004B369B"/>
    <w:rsid w:val="004B40D8"/>
    <w:rsid w:val="004B5321"/>
    <w:rsid w:val="004B6FE7"/>
    <w:rsid w:val="004B722C"/>
    <w:rsid w:val="004B7419"/>
    <w:rsid w:val="004C3719"/>
    <w:rsid w:val="004C5758"/>
    <w:rsid w:val="004C59DC"/>
    <w:rsid w:val="004C7E27"/>
    <w:rsid w:val="004D2BBF"/>
    <w:rsid w:val="004D44AE"/>
    <w:rsid w:val="004D65A2"/>
    <w:rsid w:val="004D7401"/>
    <w:rsid w:val="004F0616"/>
    <w:rsid w:val="004F1E31"/>
    <w:rsid w:val="004F4B0F"/>
    <w:rsid w:val="004F5A39"/>
    <w:rsid w:val="00500A08"/>
    <w:rsid w:val="0050239E"/>
    <w:rsid w:val="00504C34"/>
    <w:rsid w:val="00512087"/>
    <w:rsid w:val="005121EB"/>
    <w:rsid w:val="00516396"/>
    <w:rsid w:val="00516BD0"/>
    <w:rsid w:val="00522FEB"/>
    <w:rsid w:val="005310AF"/>
    <w:rsid w:val="005328D6"/>
    <w:rsid w:val="00534249"/>
    <w:rsid w:val="005369A5"/>
    <w:rsid w:val="00540255"/>
    <w:rsid w:val="00541682"/>
    <w:rsid w:val="0054469C"/>
    <w:rsid w:val="00552435"/>
    <w:rsid w:val="00574B0D"/>
    <w:rsid w:val="005812A9"/>
    <w:rsid w:val="005844B8"/>
    <w:rsid w:val="005859B5"/>
    <w:rsid w:val="00587FDC"/>
    <w:rsid w:val="005900F0"/>
    <w:rsid w:val="00593B3D"/>
    <w:rsid w:val="00594B06"/>
    <w:rsid w:val="005A0805"/>
    <w:rsid w:val="005A6261"/>
    <w:rsid w:val="005A7B8C"/>
    <w:rsid w:val="005A7F10"/>
    <w:rsid w:val="005B0376"/>
    <w:rsid w:val="005B2605"/>
    <w:rsid w:val="005B38E7"/>
    <w:rsid w:val="005B48C0"/>
    <w:rsid w:val="005B5195"/>
    <w:rsid w:val="005C2183"/>
    <w:rsid w:val="005C4562"/>
    <w:rsid w:val="005C599C"/>
    <w:rsid w:val="005D073C"/>
    <w:rsid w:val="005D0BAF"/>
    <w:rsid w:val="005D20CA"/>
    <w:rsid w:val="005E6EB6"/>
    <w:rsid w:val="00600A21"/>
    <w:rsid w:val="00600FD7"/>
    <w:rsid w:val="00602A08"/>
    <w:rsid w:val="0060376F"/>
    <w:rsid w:val="00607818"/>
    <w:rsid w:val="00612EB4"/>
    <w:rsid w:val="006213D3"/>
    <w:rsid w:val="0062171B"/>
    <w:rsid w:val="00622C00"/>
    <w:rsid w:val="00625684"/>
    <w:rsid w:val="00627926"/>
    <w:rsid w:val="00634A8D"/>
    <w:rsid w:val="00644EC5"/>
    <w:rsid w:val="00645FD1"/>
    <w:rsid w:val="00650D09"/>
    <w:rsid w:val="0065574A"/>
    <w:rsid w:val="00663FB2"/>
    <w:rsid w:val="006646C4"/>
    <w:rsid w:val="00667BDC"/>
    <w:rsid w:val="00673CE5"/>
    <w:rsid w:val="00673E24"/>
    <w:rsid w:val="006809A0"/>
    <w:rsid w:val="00686209"/>
    <w:rsid w:val="00690673"/>
    <w:rsid w:val="00694CD2"/>
    <w:rsid w:val="00695A03"/>
    <w:rsid w:val="0069603F"/>
    <w:rsid w:val="00696E6F"/>
    <w:rsid w:val="00697DC3"/>
    <w:rsid w:val="006A7069"/>
    <w:rsid w:val="006B1611"/>
    <w:rsid w:val="006B5337"/>
    <w:rsid w:val="006C3C17"/>
    <w:rsid w:val="006C70C2"/>
    <w:rsid w:val="006D0754"/>
    <w:rsid w:val="006D098D"/>
    <w:rsid w:val="006D7953"/>
    <w:rsid w:val="006E3885"/>
    <w:rsid w:val="006E50A1"/>
    <w:rsid w:val="006F110F"/>
    <w:rsid w:val="006F14F5"/>
    <w:rsid w:val="007074B2"/>
    <w:rsid w:val="00716530"/>
    <w:rsid w:val="007216C5"/>
    <w:rsid w:val="0072215D"/>
    <w:rsid w:val="007252CF"/>
    <w:rsid w:val="00725592"/>
    <w:rsid w:val="00727732"/>
    <w:rsid w:val="00727E48"/>
    <w:rsid w:val="00732856"/>
    <w:rsid w:val="00736030"/>
    <w:rsid w:val="00744C1B"/>
    <w:rsid w:val="00747512"/>
    <w:rsid w:val="00751C96"/>
    <w:rsid w:val="00757B7C"/>
    <w:rsid w:val="00765138"/>
    <w:rsid w:val="00767D82"/>
    <w:rsid w:val="00772060"/>
    <w:rsid w:val="00775505"/>
    <w:rsid w:val="00776CE1"/>
    <w:rsid w:val="00784938"/>
    <w:rsid w:val="007A18BA"/>
    <w:rsid w:val="007A6461"/>
    <w:rsid w:val="007A742D"/>
    <w:rsid w:val="007A7C88"/>
    <w:rsid w:val="007B18E0"/>
    <w:rsid w:val="007B4025"/>
    <w:rsid w:val="007B4A33"/>
    <w:rsid w:val="007C21A7"/>
    <w:rsid w:val="007D218A"/>
    <w:rsid w:val="007D5BEA"/>
    <w:rsid w:val="007E0481"/>
    <w:rsid w:val="007E42FC"/>
    <w:rsid w:val="007E6A56"/>
    <w:rsid w:val="007E6AAC"/>
    <w:rsid w:val="007F1002"/>
    <w:rsid w:val="007F1388"/>
    <w:rsid w:val="007F6142"/>
    <w:rsid w:val="00800795"/>
    <w:rsid w:val="00806FCC"/>
    <w:rsid w:val="00807634"/>
    <w:rsid w:val="00810C3D"/>
    <w:rsid w:val="008238A7"/>
    <w:rsid w:val="00824457"/>
    <w:rsid w:val="008278BE"/>
    <w:rsid w:val="008307E1"/>
    <w:rsid w:val="00831D1B"/>
    <w:rsid w:val="00833799"/>
    <w:rsid w:val="00840849"/>
    <w:rsid w:val="008435ED"/>
    <w:rsid w:val="00845414"/>
    <w:rsid w:val="00851452"/>
    <w:rsid w:val="008543A0"/>
    <w:rsid w:val="00857BBF"/>
    <w:rsid w:val="00863828"/>
    <w:rsid w:val="00871237"/>
    <w:rsid w:val="00871E22"/>
    <w:rsid w:val="00871FF2"/>
    <w:rsid w:val="00880B30"/>
    <w:rsid w:val="00882719"/>
    <w:rsid w:val="00885CF9"/>
    <w:rsid w:val="008912CB"/>
    <w:rsid w:val="008915EF"/>
    <w:rsid w:val="00894365"/>
    <w:rsid w:val="00895900"/>
    <w:rsid w:val="00896721"/>
    <w:rsid w:val="008A20E2"/>
    <w:rsid w:val="008A23C1"/>
    <w:rsid w:val="008A6A03"/>
    <w:rsid w:val="008B1A26"/>
    <w:rsid w:val="008B7475"/>
    <w:rsid w:val="008C4097"/>
    <w:rsid w:val="008C4FE2"/>
    <w:rsid w:val="008D24A7"/>
    <w:rsid w:val="008D2B02"/>
    <w:rsid w:val="008D59EA"/>
    <w:rsid w:val="008D7C99"/>
    <w:rsid w:val="008E0B47"/>
    <w:rsid w:val="008E5C87"/>
    <w:rsid w:val="008E7D9E"/>
    <w:rsid w:val="008F0B1E"/>
    <w:rsid w:val="008F2221"/>
    <w:rsid w:val="008F6C51"/>
    <w:rsid w:val="009006EA"/>
    <w:rsid w:val="00902F78"/>
    <w:rsid w:val="00916D57"/>
    <w:rsid w:val="00922926"/>
    <w:rsid w:val="00923B9E"/>
    <w:rsid w:val="009250D9"/>
    <w:rsid w:val="0093290F"/>
    <w:rsid w:val="009351F9"/>
    <w:rsid w:val="00945299"/>
    <w:rsid w:val="00950D7A"/>
    <w:rsid w:val="00952D79"/>
    <w:rsid w:val="009564B2"/>
    <w:rsid w:val="00956D03"/>
    <w:rsid w:val="00962E5E"/>
    <w:rsid w:val="00974294"/>
    <w:rsid w:val="00992562"/>
    <w:rsid w:val="009A01ED"/>
    <w:rsid w:val="009A7180"/>
    <w:rsid w:val="009A7720"/>
    <w:rsid w:val="009B073F"/>
    <w:rsid w:val="009B10D9"/>
    <w:rsid w:val="009B15B8"/>
    <w:rsid w:val="009B1B7C"/>
    <w:rsid w:val="009B7357"/>
    <w:rsid w:val="009C15F3"/>
    <w:rsid w:val="009D5C72"/>
    <w:rsid w:val="009E053F"/>
    <w:rsid w:val="009E7C3C"/>
    <w:rsid w:val="009F0D05"/>
    <w:rsid w:val="009F23A1"/>
    <w:rsid w:val="009F5D16"/>
    <w:rsid w:val="009F72D8"/>
    <w:rsid w:val="00A0423F"/>
    <w:rsid w:val="00A05D6A"/>
    <w:rsid w:val="00A102BB"/>
    <w:rsid w:val="00A11F74"/>
    <w:rsid w:val="00A12924"/>
    <w:rsid w:val="00A1412A"/>
    <w:rsid w:val="00A158EC"/>
    <w:rsid w:val="00A21250"/>
    <w:rsid w:val="00A22FC8"/>
    <w:rsid w:val="00A23F21"/>
    <w:rsid w:val="00A305E8"/>
    <w:rsid w:val="00A37B1F"/>
    <w:rsid w:val="00A41358"/>
    <w:rsid w:val="00A41755"/>
    <w:rsid w:val="00A471E4"/>
    <w:rsid w:val="00A567A3"/>
    <w:rsid w:val="00A6602D"/>
    <w:rsid w:val="00A7045D"/>
    <w:rsid w:val="00A86B0A"/>
    <w:rsid w:val="00A9174F"/>
    <w:rsid w:val="00A92AE1"/>
    <w:rsid w:val="00A94248"/>
    <w:rsid w:val="00A976DD"/>
    <w:rsid w:val="00AA0AFF"/>
    <w:rsid w:val="00AA31AF"/>
    <w:rsid w:val="00AA69C1"/>
    <w:rsid w:val="00AA6E49"/>
    <w:rsid w:val="00AA7885"/>
    <w:rsid w:val="00AB3D5D"/>
    <w:rsid w:val="00AC0A1B"/>
    <w:rsid w:val="00AC6A85"/>
    <w:rsid w:val="00AC7A97"/>
    <w:rsid w:val="00AC7CCA"/>
    <w:rsid w:val="00AD1064"/>
    <w:rsid w:val="00AE637F"/>
    <w:rsid w:val="00AE69E9"/>
    <w:rsid w:val="00AF080F"/>
    <w:rsid w:val="00AF5095"/>
    <w:rsid w:val="00B00EE9"/>
    <w:rsid w:val="00B020B2"/>
    <w:rsid w:val="00B1375E"/>
    <w:rsid w:val="00B15F27"/>
    <w:rsid w:val="00B175BA"/>
    <w:rsid w:val="00B23445"/>
    <w:rsid w:val="00B24D68"/>
    <w:rsid w:val="00B26914"/>
    <w:rsid w:val="00B31C53"/>
    <w:rsid w:val="00B3320E"/>
    <w:rsid w:val="00B503C0"/>
    <w:rsid w:val="00B50A4D"/>
    <w:rsid w:val="00B53360"/>
    <w:rsid w:val="00B60B95"/>
    <w:rsid w:val="00B72933"/>
    <w:rsid w:val="00B72A6C"/>
    <w:rsid w:val="00B73E7B"/>
    <w:rsid w:val="00B75643"/>
    <w:rsid w:val="00B81082"/>
    <w:rsid w:val="00B81274"/>
    <w:rsid w:val="00B820E6"/>
    <w:rsid w:val="00B85D37"/>
    <w:rsid w:val="00B86426"/>
    <w:rsid w:val="00B864A7"/>
    <w:rsid w:val="00B86522"/>
    <w:rsid w:val="00B94E9E"/>
    <w:rsid w:val="00B95D95"/>
    <w:rsid w:val="00B96A0B"/>
    <w:rsid w:val="00B96AF8"/>
    <w:rsid w:val="00BA36CA"/>
    <w:rsid w:val="00BA4D1A"/>
    <w:rsid w:val="00BA6F14"/>
    <w:rsid w:val="00BA7880"/>
    <w:rsid w:val="00BB20CE"/>
    <w:rsid w:val="00BB7DB2"/>
    <w:rsid w:val="00BC0823"/>
    <w:rsid w:val="00BC4130"/>
    <w:rsid w:val="00BC4BB7"/>
    <w:rsid w:val="00BC6A43"/>
    <w:rsid w:val="00BD047D"/>
    <w:rsid w:val="00BD0E4C"/>
    <w:rsid w:val="00BD204D"/>
    <w:rsid w:val="00BE0BED"/>
    <w:rsid w:val="00BE1015"/>
    <w:rsid w:val="00BE2715"/>
    <w:rsid w:val="00C03297"/>
    <w:rsid w:val="00C037D5"/>
    <w:rsid w:val="00C100DC"/>
    <w:rsid w:val="00C12B2B"/>
    <w:rsid w:val="00C1350B"/>
    <w:rsid w:val="00C14120"/>
    <w:rsid w:val="00C23D2B"/>
    <w:rsid w:val="00C26BC4"/>
    <w:rsid w:val="00C32457"/>
    <w:rsid w:val="00C32724"/>
    <w:rsid w:val="00C35654"/>
    <w:rsid w:val="00C379DF"/>
    <w:rsid w:val="00C41C51"/>
    <w:rsid w:val="00C44650"/>
    <w:rsid w:val="00C5614A"/>
    <w:rsid w:val="00C56CA3"/>
    <w:rsid w:val="00C6635E"/>
    <w:rsid w:val="00C66540"/>
    <w:rsid w:val="00C72E3C"/>
    <w:rsid w:val="00C74278"/>
    <w:rsid w:val="00C76759"/>
    <w:rsid w:val="00C837FA"/>
    <w:rsid w:val="00C85229"/>
    <w:rsid w:val="00C90C4A"/>
    <w:rsid w:val="00C92A23"/>
    <w:rsid w:val="00C94CD8"/>
    <w:rsid w:val="00C94E3A"/>
    <w:rsid w:val="00CA0B1A"/>
    <w:rsid w:val="00CA18ED"/>
    <w:rsid w:val="00CA2420"/>
    <w:rsid w:val="00CB0082"/>
    <w:rsid w:val="00CB0B51"/>
    <w:rsid w:val="00CB0F9E"/>
    <w:rsid w:val="00CB122B"/>
    <w:rsid w:val="00CB2443"/>
    <w:rsid w:val="00CC166B"/>
    <w:rsid w:val="00CC4945"/>
    <w:rsid w:val="00CC6D28"/>
    <w:rsid w:val="00CE1B1D"/>
    <w:rsid w:val="00CE5BC7"/>
    <w:rsid w:val="00CE6AFC"/>
    <w:rsid w:val="00CF7148"/>
    <w:rsid w:val="00D009A9"/>
    <w:rsid w:val="00D023CD"/>
    <w:rsid w:val="00D10D3A"/>
    <w:rsid w:val="00D11F54"/>
    <w:rsid w:val="00D12D26"/>
    <w:rsid w:val="00D148FD"/>
    <w:rsid w:val="00D22BB8"/>
    <w:rsid w:val="00D23296"/>
    <w:rsid w:val="00D32828"/>
    <w:rsid w:val="00D33DF1"/>
    <w:rsid w:val="00D40C73"/>
    <w:rsid w:val="00D41A57"/>
    <w:rsid w:val="00D41E80"/>
    <w:rsid w:val="00D43E1D"/>
    <w:rsid w:val="00D521CF"/>
    <w:rsid w:val="00D61618"/>
    <w:rsid w:val="00D64191"/>
    <w:rsid w:val="00D666E0"/>
    <w:rsid w:val="00D7188D"/>
    <w:rsid w:val="00D740F8"/>
    <w:rsid w:val="00D74C70"/>
    <w:rsid w:val="00D75C44"/>
    <w:rsid w:val="00D80F77"/>
    <w:rsid w:val="00D83412"/>
    <w:rsid w:val="00D840CE"/>
    <w:rsid w:val="00D85A93"/>
    <w:rsid w:val="00D92D52"/>
    <w:rsid w:val="00DA06A3"/>
    <w:rsid w:val="00DA1D46"/>
    <w:rsid w:val="00DA2956"/>
    <w:rsid w:val="00DB39FD"/>
    <w:rsid w:val="00DB584D"/>
    <w:rsid w:val="00DB625B"/>
    <w:rsid w:val="00DB731C"/>
    <w:rsid w:val="00DB7426"/>
    <w:rsid w:val="00DB756F"/>
    <w:rsid w:val="00DC0239"/>
    <w:rsid w:val="00DD2D04"/>
    <w:rsid w:val="00DE402E"/>
    <w:rsid w:val="00DE7B83"/>
    <w:rsid w:val="00DF0E39"/>
    <w:rsid w:val="00DF18FC"/>
    <w:rsid w:val="00DF71D5"/>
    <w:rsid w:val="00DF7AEF"/>
    <w:rsid w:val="00E05EB6"/>
    <w:rsid w:val="00E068C4"/>
    <w:rsid w:val="00E10516"/>
    <w:rsid w:val="00E11061"/>
    <w:rsid w:val="00E110D7"/>
    <w:rsid w:val="00E12BDE"/>
    <w:rsid w:val="00E234E7"/>
    <w:rsid w:val="00E26265"/>
    <w:rsid w:val="00E302B6"/>
    <w:rsid w:val="00E33318"/>
    <w:rsid w:val="00E358ED"/>
    <w:rsid w:val="00E44A49"/>
    <w:rsid w:val="00E51CF8"/>
    <w:rsid w:val="00E53FED"/>
    <w:rsid w:val="00E54382"/>
    <w:rsid w:val="00E55AAF"/>
    <w:rsid w:val="00E61602"/>
    <w:rsid w:val="00E63D8A"/>
    <w:rsid w:val="00E708CD"/>
    <w:rsid w:val="00E71E28"/>
    <w:rsid w:val="00E7369D"/>
    <w:rsid w:val="00E76523"/>
    <w:rsid w:val="00E807AE"/>
    <w:rsid w:val="00E80F69"/>
    <w:rsid w:val="00E8175F"/>
    <w:rsid w:val="00E8207D"/>
    <w:rsid w:val="00E842C1"/>
    <w:rsid w:val="00E9467B"/>
    <w:rsid w:val="00EA047E"/>
    <w:rsid w:val="00EA09DA"/>
    <w:rsid w:val="00EA39C0"/>
    <w:rsid w:val="00EA6C7E"/>
    <w:rsid w:val="00EA6DFD"/>
    <w:rsid w:val="00EB25C6"/>
    <w:rsid w:val="00EB4337"/>
    <w:rsid w:val="00EB592B"/>
    <w:rsid w:val="00EB74D5"/>
    <w:rsid w:val="00ED1225"/>
    <w:rsid w:val="00ED1956"/>
    <w:rsid w:val="00ED339C"/>
    <w:rsid w:val="00EE6659"/>
    <w:rsid w:val="00EF0550"/>
    <w:rsid w:val="00EF1A69"/>
    <w:rsid w:val="00F0074B"/>
    <w:rsid w:val="00F042AC"/>
    <w:rsid w:val="00F05045"/>
    <w:rsid w:val="00F05BAD"/>
    <w:rsid w:val="00F06B4C"/>
    <w:rsid w:val="00F073F1"/>
    <w:rsid w:val="00F103EB"/>
    <w:rsid w:val="00F12EEE"/>
    <w:rsid w:val="00F15435"/>
    <w:rsid w:val="00F16651"/>
    <w:rsid w:val="00F1718F"/>
    <w:rsid w:val="00F2357F"/>
    <w:rsid w:val="00F242D9"/>
    <w:rsid w:val="00F27BB3"/>
    <w:rsid w:val="00F37921"/>
    <w:rsid w:val="00F440B7"/>
    <w:rsid w:val="00F46AEE"/>
    <w:rsid w:val="00F53B75"/>
    <w:rsid w:val="00F55900"/>
    <w:rsid w:val="00F6496F"/>
    <w:rsid w:val="00F659C5"/>
    <w:rsid w:val="00F81456"/>
    <w:rsid w:val="00F847B0"/>
    <w:rsid w:val="00F867E8"/>
    <w:rsid w:val="00F87590"/>
    <w:rsid w:val="00F93D54"/>
    <w:rsid w:val="00F9651E"/>
    <w:rsid w:val="00FA3C8D"/>
    <w:rsid w:val="00FA4907"/>
    <w:rsid w:val="00FA6D94"/>
    <w:rsid w:val="00FB186A"/>
    <w:rsid w:val="00FB34FC"/>
    <w:rsid w:val="00FB355A"/>
    <w:rsid w:val="00FB4577"/>
    <w:rsid w:val="00FD2E9B"/>
    <w:rsid w:val="00FD5DF9"/>
    <w:rsid w:val="00FD6D6B"/>
    <w:rsid w:val="00FE0ED7"/>
    <w:rsid w:val="00FE2C52"/>
    <w:rsid w:val="00FE5B18"/>
    <w:rsid w:val="00FF2A42"/>
    <w:rsid w:val="00FF2E4F"/>
    <w:rsid w:val="00FF4CF7"/>
    <w:rsid w:val="00FF61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2C4C5"/>
  <w15:chartTrackingRefBased/>
  <w15:docId w15:val="{112B4FD1-69B8-4961-AA4B-B7C55159C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theme="minorBidi"/>
        <w:sz w:val="24"/>
        <w:szCs w:val="24"/>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F0A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0A3A"/>
  </w:style>
  <w:style w:type="paragraph" w:styleId="Piedepgina">
    <w:name w:val="footer"/>
    <w:basedOn w:val="Normal"/>
    <w:link w:val="PiedepginaCar"/>
    <w:uiPriority w:val="99"/>
    <w:unhideWhenUsed/>
    <w:rsid w:val="002F0A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0A3A"/>
  </w:style>
  <w:style w:type="paragraph" w:customStyle="1" w:styleId="Default">
    <w:name w:val="Default"/>
    <w:rsid w:val="001532DD"/>
    <w:pPr>
      <w:autoSpaceDE w:val="0"/>
      <w:autoSpaceDN w:val="0"/>
      <w:adjustRightInd w:val="0"/>
      <w:spacing w:after="0" w:line="240" w:lineRule="auto"/>
    </w:pPr>
    <w:rPr>
      <w:rFonts w:ascii="Arial" w:hAnsi="Arial" w:cs="Arial"/>
      <w:color w:val="000000"/>
    </w:rPr>
  </w:style>
  <w:style w:type="paragraph" w:styleId="Sinespaciado">
    <w:name w:val="No Spacing"/>
    <w:link w:val="SinespaciadoCar"/>
    <w:uiPriority w:val="1"/>
    <w:qFormat/>
    <w:rsid w:val="00DB39FD"/>
    <w:pPr>
      <w:spacing w:after="0" w:line="240" w:lineRule="auto"/>
    </w:pPr>
    <w:rPr>
      <w:rFonts w:asciiTheme="minorHAnsi" w:eastAsiaTheme="minorEastAsia" w:hAnsiTheme="minorHAnsi"/>
      <w:sz w:val="22"/>
      <w:szCs w:val="22"/>
      <w:lang w:eastAsia="es-CO"/>
    </w:rPr>
  </w:style>
  <w:style w:type="character" w:customStyle="1" w:styleId="SinespaciadoCar">
    <w:name w:val="Sin espaciado Car"/>
    <w:basedOn w:val="Fuentedeprrafopredeter"/>
    <w:link w:val="Sinespaciado"/>
    <w:uiPriority w:val="1"/>
    <w:rsid w:val="00DB39FD"/>
    <w:rPr>
      <w:rFonts w:asciiTheme="minorHAnsi" w:eastAsiaTheme="minorEastAsia" w:hAnsiTheme="minorHAnsi"/>
      <w:sz w:val="22"/>
      <w:szCs w:val="22"/>
      <w:lang w:eastAsia="es-CO"/>
    </w:rPr>
  </w:style>
  <w:style w:type="paragraph" w:styleId="Prrafodelista">
    <w:name w:val="List Paragraph"/>
    <w:aliases w:val="Párrafo de lista1,lista tabla,a.texto1,Bullets,Título1,Bolita,Guión,Párrafo de lista3,BOLA,Párrafo de lista21,Titulo 8,HOJA,BOLADEF,Flor,Viñeta 6,MIBEX B,Listado,Lista vistosa - Énfasis 11,Citas en párrafo,parrafo,Viñeta 2,Lista HD"/>
    <w:basedOn w:val="Normal"/>
    <w:link w:val="PrrafodelistaCar"/>
    <w:uiPriority w:val="34"/>
    <w:qFormat/>
    <w:rsid w:val="00DB39FD"/>
    <w:pPr>
      <w:spacing w:after="4" w:line="249" w:lineRule="auto"/>
      <w:ind w:left="720" w:right="57" w:hanging="10"/>
      <w:contextualSpacing/>
      <w:jc w:val="both"/>
    </w:pPr>
    <w:rPr>
      <w:rFonts w:eastAsia="Verdana" w:cs="Verdana"/>
      <w:color w:val="000000"/>
      <w:sz w:val="22"/>
      <w:szCs w:val="22"/>
      <w:lang w:eastAsia="es-CO"/>
    </w:rPr>
  </w:style>
  <w:style w:type="character" w:styleId="Hipervnculo">
    <w:name w:val="Hyperlink"/>
    <w:basedOn w:val="Fuentedeprrafopredeter"/>
    <w:rsid w:val="00DB39FD"/>
    <w:rPr>
      <w:color w:val="0563C1" w:themeColor="hyperlink"/>
      <w:u w:val="single"/>
    </w:rPr>
  </w:style>
  <w:style w:type="paragraph" w:styleId="Textoindependiente2">
    <w:name w:val="Body Text 2"/>
    <w:basedOn w:val="Normal"/>
    <w:link w:val="Textoindependiente2Car"/>
    <w:uiPriority w:val="99"/>
    <w:rsid w:val="00DB39FD"/>
    <w:pPr>
      <w:spacing w:after="120" w:line="480" w:lineRule="auto"/>
    </w:pPr>
    <w:rPr>
      <w:rFonts w:ascii="Times New Roman" w:eastAsia="Times New Roman" w:hAnsi="Times New Roman" w:cs="Times New Roman"/>
      <w:lang w:eastAsia="es-ES_tradnl"/>
    </w:rPr>
  </w:style>
  <w:style w:type="character" w:customStyle="1" w:styleId="Textoindependiente2Car">
    <w:name w:val="Texto independiente 2 Car"/>
    <w:basedOn w:val="Fuentedeprrafopredeter"/>
    <w:link w:val="Textoindependiente2"/>
    <w:uiPriority w:val="99"/>
    <w:rsid w:val="00DB39FD"/>
    <w:rPr>
      <w:rFonts w:ascii="Times New Roman" w:eastAsia="Times New Roman" w:hAnsi="Times New Roman" w:cs="Times New Roman"/>
      <w:lang w:eastAsia="es-ES_tradnl"/>
    </w:rPr>
  </w:style>
  <w:style w:type="table" w:styleId="Tablaconcuadrcula">
    <w:name w:val="Table Grid"/>
    <w:basedOn w:val="Tablanormal"/>
    <w:uiPriority w:val="39"/>
    <w:rsid w:val="00D85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541682"/>
  </w:style>
  <w:style w:type="character" w:styleId="Mencinsinresolver">
    <w:name w:val="Unresolved Mention"/>
    <w:basedOn w:val="Fuentedeprrafopredeter"/>
    <w:uiPriority w:val="99"/>
    <w:semiHidden/>
    <w:unhideWhenUsed/>
    <w:rsid w:val="00D10D3A"/>
    <w:rPr>
      <w:color w:val="605E5C"/>
      <w:shd w:val="clear" w:color="auto" w:fill="E1DFDD"/>
    </w:rPr>
  </w:style>
  <w:style w:type="character" w:customStyle="1" w:styleId="PrrafodelistaCar">
    <w:name w:val="Párrafo de lista Car"/>
    <w:aliases w:val="Párrafo de lista1 Car,lista tabla Car,a.texto1 Car,Bullets Car,Título1 Car,Bolita Car,Guión Car,Párrafo de lista3 Car,BOLA Car,Párrafo de lista21 Car,Titulo 8 Car,HOJA Car,BOLADEF Car,Flor Car,Viñeta 6 Car,MIBEX B Car,Listado Car"/>
    <w:link w:val="Prrafodelista"/>
    <w:uiPriority w:val="34"/>
    <w:rsid w:val="00486569"/>
    <w:rPr>
      <w:rFonts w:eastAsia="Verdana" w:cs="Verdana"/>
      <w:color w:val="000000"/>
      <w:sz w:val="22"/>
      <w:szCs w:val="22"/>
      <w:lang w:eastAsia="es-CO"/>
    </w:rPr>
  </w:style>
  <w:style w:type="paragraph" w:styleId="Textoindependiente">
    <w:name w:val="Body Text"/>
    <w:basedOn w:val="Normal"/>
    <w:link w:val="TextoindependienteCar"/>
    <w:uiPriority w:val="99"/>
    <w:unhideWhenUsed/>
    <w:rsid w:val="00C66540"/>
    <w:pPr>
      <w:spacing w:after="120"/>
    </w:pPr>
  </w:style>
  <w:style w:type="character" w:customStyle="1" w:styleId="TextoindependienteCar">
    <w:name w:val="Texto independiente Car"/>
    <w:basedOn w:val="Fuentedeprrafopredeter"/>
    <w:link w:val="Textoindependiente"/>
    <w:uiPriority w:val="99"/>
    <w:rsid w:val="00C66540"/>
  </w:style>
  <w:style w:type="paragraph" w:styleId="Revisin">
    <w:name w:val="Revision"/>
    <w:hidden/>
    <w:uiPriority w:val="99"/>
    <w:semiHidden/>
    <w:rsid w:val="009F5D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7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cturacion@ruitoqueenergia.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escribanos@ruitoqueenergia.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15EE0-7087-448C-AE32-9BE11FBFB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18</Pages>
  <Words>8140</Words>
  <Characters>44526</Characters>
  <Application>Microsoft Office Word</Application>
  <DocSecurity>0</DocSecurity>
  <Lines>824</Lines>
  <Paragraphs>218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52448</CharactersWithSpaces>
  <SharedDoc>false</SharedDoc>
  <HLinks>
    <vt:vector size="12" baseType="variant">
      <vt:variant>
        <vt:i4>6553667</vt:i4>
      </vt:variant>
      <vt:variant>
        <vt:i4>3</vt:i4>
      </vt:variant>
      <vt:variant>
        <vt:i4>0</vt:i4>
      </vt:variant>
      <vt:variant>
        <vt:i4>5</vt:i4>
      </vt:variant>
      <vt:variant>
        <vt:lpwstr>mailto:escribanos@ruitoqueesp.com</vt:lpwstr>
      </vt:variant>
      <vt:variant>
        <vt:lpwstr/>
      </vt:variant>
      <vt:variant>
        <vt:i4>7209030</vt:i4>
      </vt:variant>
      <vt:variant>
        <vt:i4>0</vt:i4>
      </vt:variant>
      <vt:variant>
        <vt:i4>0</vt:i4>
      </vt:variant>
      <vt:variant>
        <vt:i4>5</vt:i4>
      </vt:variant>
      <vt:variant>
        <vt:lpwstr>mailto:facturacion@ruitoqueesp.com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Santiago Delgado Mesa" &lt;sdelgado@ruitoqueesp.com&gt;</dc:creator>
  <cp:keywords/>
  <dc:description/>
  <cp:lastModifiedBy>Diana Solano</cp:lastModifiedBy>
  <cp:revision>78</cp:revision>
  <cp:lastPrinted>2025-11-27T22:31:00Z</cp:lastPrinted>
  <dcterms:created xsi:type="dcterms:W3CDTF">2025-03-27T03:07:00Z</dcterms:created>
  <dcterms:modified xsi:type="dcterms:W3CDTF">2025-11-27T22:31:00Z</dcterms:modified>
</cp:coreProperties>
</file>