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A90AF" w14:textId="136AEA63" w:rsidR="00CF0C1E" w:rsidRPr="00A4592A" w:rsidRDefault="002664A1" w:rsidP="002664A1">
      <w:pPr>
        <w:pStyle w:val="Heading2"/>
      </w:pPr>
      <w:bookmarkStart w:id="0" w:name="_GoBack"/>
      <w:bookmarkEnd w:id="0"/>
      <w:r w:rsidRPr="00A4592A">
        <w:t>Supplemental Table 1</w:t>
      </w:r>
    </w:p>
    <w:p w14:paraId="0C498DF9" w14:textId="2E45A170" w:rsidR="00210CD9" w:rsidRPr="00A4592A" w:rsidRDefault="00210CD9" w:rsidP="00210CD9">
      <w:pPr>
        <w:pStyle w:val="Caption"/>
        <w:jc w:val="left"/>
      </w:pPr>
      <w:bookmarkStart w:id="1" w:name="_Toc515046734"/>
      <w:r w:rsidRPr="00A4592A">
        <w:t>Table H.</w:t>
      </w:r>
      <w:r w:rsidR="001A422D">
        <w:rPr>
          <w:noProof/>
        </w:rPr>
        <w:fldChar w:fldCharType="begin"/>
      </w:r>
      <w:r w:rsidR="001A422D">
        <w:rPr>
          <w:noProof/>
        </w:rPr>
        <w:instrText xml:space="preserve"> SEQ Table_H. \* ARABIC </w:instrText>
      </w:r>
      <w:r w:rsidR="001A422D">
        <w:rPr>
          <w:noProof/>
        </w:rPr>
        <w:fldChar w:fldCharType="separate"/>
      </w:r>
      <w:r w:rsidRPr="00A4592A">
        <w:rPr>
          <w:noProof/>
        </w:rPr>
        <w:t>1</w:t>
      </w:r>
      <w:r w:rsidR="001A422D">
        <w:rPr>
          <w:noProof/>
        </w:rPr>
        <w:fldChar w:fldCharType="end"/>
      </w:r>
      <w:r w:rsidRPr="00A4592A">
        <w:t xml:space="preserve"> Hybrid year of </w:t>
      </w:r>
      <w:r w:rsidR="00FE10FC" w:rsidRPr="00A4592A">
        <w:t>commercialization</w:t>
      </w:r>
      <w:r w:rsidRPr="00A4592A">
        <w:t xml:space="preserve"> (</w:t>
      </w:r>
      <w:r w:rsidR="00B65421" w:rsidRPr="00A4592A">
        <w:t>YOC</w:t>
      </w:r>
      <w:r w:rsidRPr="00A4592A">
        <w:t>) effect on ear</w:t>
      </w:r>
      <w:r w:rsidR="008E2F61" w:rsidRPr="00A4592A">
        <w:t xml:space="preserve"> (cobs and kernels)</w:t>
      </w:r>
      <w:r w:rsidRPr="00A4592A">
        <w:t xml:space="preserve"> dry matter, N content, and N concentration at each sampling date. Sampling was initiated at V13 (T1) and conducted at weekly intervals for four weeks (T2, T3, T4, T5). Means represent the average of two years and five N treatments.</w:t>
      </w:r>
      <w:bookmarkEnd w:id="1"/>
      <w:r w:rsidRPr="00A4592A">
        <w:t xml:space="preserve"> </w:t>
      </w:r>
    </w:p>
    <w:p w14:paraId="73FBA192" w14:textId="17724452" w:rsidR="002664A1" w:rsidRPr="00A4592A" w:rsidRDefault="002664A1" w:rsidP="002664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222"/>
        <w:gridCol w:w="1630"/>
        <w:gridCol w:w="1603"/>
        <w:gridCol w:w="1563"/>
        <w:gridCol w:w="1563"/>
      </w:tblGrid>
      <w:tr w:rsidR="00AB7410" w:rsidRPr="00A4592A" w14:paraId="68BEECDB" w14:textId="77777777" w:rsidTr="00AE16D8">
        <w:trPr>
          <w:trHeight w:val="432"/>
        </w:trPr>
        <w:tc>
          <w:tcPr>
            <w:tcW w:w="9201" w:type="dxa"/>
            <w:gridSpan w:val="6"/>
            <w:tcBorders>
              <w:top w:val="single" w:sz="12" w:space="0" w:color="auto"/>
            </w:tcBorders>
            <w:noWrap/>
            <w:vAlign w:val="center"/>
            <w:hideMark/>
          </w:tcPr>
          <w:p w14:paraId="2A10FCCC" w14:textId="1F3DF634" w:rsidR="00AB7410" w:rsidRPr="00A4592A" w:rsidRDefault="00AB7410" w:rsidP="00AB7410">
            <w:pPr>
              <w:jc w:val="center"/>
              <w:rPr>
                <w:b/>
                <w:bCs/>
                <w:szCs w:val="24"/>
              </w:rPr>
            </w:pPr>
            <w:r w:rsidRPr="00A4592A">
              <w:rPr>
                <w:b/>
                <w:bCs/>
                <w:szCs w:val="24"/>
              </w:rPr>
              <w:t xml:space="preserve">-----Dry Weight (g </w:t>
            </w:r>
            <w:r w:rsidR="0058605D" w:rsidRPr="00A4592A">
              <w:rPr>
                <w:b/>
                <w:bCs/>
                <w:szCs w:val="24"/>
              </w:rPr>
              <w:t>ear</w:t>
            </w:r>
            <w:r w:rsidRPr="00A4592A">
              <w:rPr>
                <w:b/>
                <w:bCs/>
                <w:szCs w:val="24"/>
                <w:vertAlign w:val="superscript"/>
              </w:rPr>
              <w:t>-1</w:t>
            </w:r>
            <w:r w:rsidRPr="00A4592A">
              <w:rPr>
                <w:b/>
                <w:bCs/>
                <w:szCs w:val="24"/>
              </w:rPr>
              <w:t>)-----</w:t>
            </w:r>
          </w:p>
        </w:tc>
      </w:tr>
      <w:tr w:rsidR="00AB7410" w:rsidRPr="00A4592A" w14:paraId="383D1858" w14:textId="77777777" w:rsidTr="00AE16D8">
        <w:trPr>
          <w:trHeight w:val="300"/>
        </w:trPr>
        <w:tc>
          <w:tcPr>
            <w:tcW w:w="1620" w:type="dxa"/>
            <w:noWrap/>
            <w:vAlign w:val="center"/>
          </w:tcPr>
          <w:p w14:paraId="7C8384A2" w14:textId="3DCEF413" w:rsidR="00AB7410" w:rsidRPr="00A4592A" w:rsidRDefault="00AE16D8" w:rsidP="00AB7410">
            <w:pPr>
              <w:jc w:val="center"/>
              <w:rPr>
                <w:b/>
                <w:bCs/>
                <w:szCs w:val="24"/>
                <w:u w:val="single"/>
              </w:rPr>
            </w:pPr>
            <w:r w:rsidRPr="00A4592A">
              <w:rPr>
                <w:b/>
                <w:bCs/>
                <w:szCs w:val="24"/>
                <w:u w:val="single"/>
              </w:rPr>
              <w:t xml:space="preserve">Hybrid </w:t>
            </w:r>
            <w:r w:rsidR="00B65421" w:rsidRPr="00A4592A">
              <w:rPr>
                <w:b/>
                <w:bCs/>
                <w:szCs w:val="24"/>
                <w:u w:val="single"/>
              </w:rPr>
              <w:t>YOC</w:t>
            </w:r>
          </w:p>
        </w:tc>
        <w:tc>
          <w:tcPr>
            <w:tcW w:w="1222" w:type="dxa"/>
            <w:tcBorders>
              <w:top w:val="single" w:sz="8" w:space="0" w:color="auto"/>
              <w:bottom w:val="single" w:sz="8" w:space="0" w:color="auto"/>
            </w:tcBorders>
            <w:noWrap/>
            <w:vAlign w:val="center"/>
          </w:tcPr>
          <w:p w14:paraId="5C842639" w14:textId="5DF6FF93" w:rsidR="00AB7410" w:rsidRPr="00A4592A" w:rsidRDefault="00AB7410" w:rsidP="00AB7410">
            <w:pPr>
              <w:jc w:val="center"/>
              <w:rPr>
                <w:b/>
                <w:bCs/>
                <w:szCs w:val="24"/>
              </w:rPr>
            </w:pPr>
            <w:r w:rsidRPr="00A4592A">
              <w:rPr>
                <w:b/>
                <w:bCs/>
                <w:szCs w:val="24"/>
              </w:rPr>
              <w:t>T1</w:t>
            </w:r>
          </w:p>
        </w:tc>
        <w:tc>
          <w:tcPr>
            <w:tcW w:w="1630" w:type="dxa"/>
            <w:tcBorders>
              <w:top w:val="single" w:sz="8" w:space="0" w:color="auto"/>
              <w:bottom w:val="single" w:sz="8" w:space="0" w:color="auto"/>
            </w:tcBorders>
            <w:noWrap/>
            <w:vAlign w:val="center"/>
          </w:tcPr>
          <w:p w14:paraId="54BB3DC9" w14:textId="67B7915A" w:rsidR="00AB7410" w:rsidRPr="00A4592A" w:rsidRDefault="00AB7410" w:rsidP="00AB7410">
            <w:pPr>
              <w:jc w:val="center"/>
              <w:rPr>
                <w:b/>
                <w:bCs/>
                <w:szCs w:val="24"/>
              </w:rPr>
            </w:pPr>
            <w:r w:rsidRPr="00A4592A">
              <w:rPr>
                <w:b/>
                <w:bCs/>
                <w:szCs w:val="24"/>
              </w:rPr>
              <w:t>T2</w:t>
            </w:r>
          </w:p>
        </w:tc>
        <w:tc>
          <w:tcPr>
            <w:tcW w:w="1603" w:type="dxa"/>
            <w:tcBorders>
              <w:top w:val="single" w:sz="8" w:space="0" w:color="auto"/>
              <w:bottom w:val="single" w:sz="8" w:space="0" w:color="auto"/>
            </w:tcBorders>
            <w:noWrap/>
            <w:vAlign w:val="center"/>
          </w:tcPr>
          <w:p w14:paraId="2E3E2322" w14:textId="08501991" w:rsidR="00AB7410" w:rsidRPr="00A4592A" w:rsidRDefault="00AB7410" w:rsidP="00AB7410">
            <w:pPr>
              <w:jc w:val="center"/>
              <w:rPr>
                <w:b/>
                <w:bCs/>
                <w:szCs w:val="24"/>
              </w:rPr>
            </w:pPr>
            <w:r w:rsidRPr="00A4592A">
              <w:rPr>
                <w:b/>
                <w:bCs/>
                <w:szCs w:val="24"/>
              </w:rPr>
              <w:t>T3</w:t>
            </w:r>
          </w:p>
        </w:tc>
        <w:tc>
          <w:tcPr>
            <w:tcW w:w="1563" w:type="dxa"/>
            <w:tcBorders>
              <w:top w:val="single" w:sz="8" w:space="0" w:color="auto"/>
              <w:bottom w:val="single" w:sz="8" w:space="0" w:color="auto"/>
            </w:tcBorders>
            <w:noWrap/>
            <w:vAlign w:val="center"/>
          </w:tcPr>
          <w:p w14:paraId="20D6A466" w14:textId="03F18A6C" w:rsidR="00AB7410" w:rsidRPr="00A4592A" w:rsidRDefault="00AB7410" w:rsidP="00AB7410">
            <w:pPr>
              <w:jc w:val="center"/>
              <w:rPr>
                <w:b/>
                <w:bCs/>
                <w:szCs w:val="24"/>
              </w:rPr>
            </w:pPr>
            <w:r w:rsidRPr="00A4592A">
              <w:rPr>
                <w:b/>
                <w:bCs/>
                <w:szCs w:val="24"/>
              </w:rPr>
              <w:t>T4</w:t>
            </w:r>
          </w:p>
        </w:tc>
        <w:tc>
          <w:tcPr>
            <w:tcW w:w="1563" w:type="dxa"/>
            <w:tcBorders>
              <w:top w:val="single" w:sz="8" w:space="0" w:color="auto"/>
              <w:bottom w:val="single" w:sz="8" w:space="0" w:color="auto"/>
            </w:tcBorders>
            <w:noWrap/>
            <w:vAlign w:val="center"/>
          </w:tcPr>
          <w:p w14:paraId="656D96BF" w14:textId="6458144B" w:rsidR="00AB7410" w:rsidRPr="00A4592A" w:rsidRDefault="00AB7410" w:rsidP="00AB7410">
            <w:pPr>
              <w:jc w:val="center"/>
              <w:rPr>
                <w:b/>
                <w:bCs/>
                <w:szCs w:val="24"/>
              </w:rPr>
            </w:pPr>
            <w:r w:rsidRPr="00A4592A">
              <w:rPr>
                <w:b/>
                <w:bCs/>
                <w:szCs w:val="24"/>
              </w:rPr>
              <w:t>T5</w:t>
            </w:r>
          </w:p>
        </w:tc>
      </w:tr>
      <w:tr w:rsidR="00AB7410" w:rsidRPr="00A4592A" w14:paraId="662F6016" w14:textId="77777777" w:rsidTr="00AE16D8">
        <w:trPr>
          <w:trHeight w:val="300"/>
        </w:trPr>
        <w:tc>
          <w:tcPr>
            <w:tcW w:w="1620" w:type="dxa"/>
            <w:noWrap/>
            <w:vAlign w:val="center"/>
            <w:hideMark/>
          </w:tcPr>
          <w:p w14:paraId="7F918A16" w14:textId="77777777" w:rsidR="00AB7410" w:rsidRPr="00A4592A" w:rsidRDefault="00AB7410" w:rsidP="00AB7410">
            <w:pPr>
              <w:jc w:val="center"/>
              <w:rPr>
                <w:szCs w:val="24"/>
              </w:rPr>
            </w:pPr>
            <w:r w:rsidRPr="00A4592A">
              <w:rPr>
                <w:szCs w:val="24"/>
              </w:rPr>
              <w:t>1946</w:t>
            </w:r>
          </w:p>
        </w:tc>
        <w:tc>
          <w:tcPr>
            <w:tcW w:w="1222" w:type="dxa"/>
            <w:tcBorders>
              <w:top w:val="single" w:sz="8" w:space="0" w:color="auto"/>
            </w:tcBorders>
            <w:noWrap/>
            <w:vAlign w:val="center"/>
            <w:hideMark/>
          </w:tcPr>
          <w:p w14:paraId="0D6B69DA" w14:textId="77777777" w:rsidR="00AB7410" w:rsidRPr="00A4592A" w:rsidRDefault="00AB7410" w:rsidP="00AB7410">
            <w:pPr>
              <w:jc w:val="center"/>
              <w:rPr>
                <w:szCs w:val="24"/>
              </w:rPr>
            </w:pPr>
            <w:r w:rsidRPr="00A4592A">
              <w:rPr>
                <w:szCs w:val="24"/>
              </w:rPr>
              <w:t>0.01</w:t>
            </w:r>
          </w:p>
        </w:tc>
        <w:tc>
          <w:tcPr>
            <w:tcW w:w="1630" w:type="dxa"/>
            <w:tcBorders>
              <w:top w:val="single" w:sz="8" w:space="0" w:color="auto"/>
            </w:tcBorders>
            <w:noWrap/>
            <w:vAlign w:val="center"/>
            <w:hideMark/>
          </w:tcPr>
          <w:p w14:paraId="6CC88D69" w14:textId="77777777" w:rsidR="00AB7410" w:rsidRPr="00A4592A" w:rsidRDefault="00AB7410" w:rsidP="00AB7410">
            <w:pPr>
              <w:jc w:val="center"/>
              <w:rPr>
                <w:szCs w:val="24"/>
              </w:rPr>
            </w:pPr>
            <w:r w:rsidRPr="00A4592A">
              <w:rPr>
                <w:szCs w:val="24"/>
              </w:rPr>
              <w:t>0.15</w:t>
            </w:r>
          </w:p>
        </w:tc>
        <w:tc>
          <w:tcPr>
            <w:tcW w:w="1603" w:type="dxa"/>
            <w:tcBorders>
              <w:top w:val="single" w:sz="8" w:space="0" w:color="auto"/>
            </w:tcBorders>
            <w:noWrap/>
            <w:vAlign w:val="center"/>
            <w:hideMark/>
          </w:tcPr>
          <w:p w14:paraId="64E5DE58" w14:textId="77777777" w:rsidR="00AB7410" w:rsidRPr="00A4592A" w:rsidRDefault="00AB7410" w:rsidP="00AB7410">
            <w:pPr>
              <w:jc w:val="center"/>
              <w:rPr>
                <w:szCs w:val="24"/>
              </w:rPr>
            </w:pPr>
            <w:r w:rsidRPr="00A4592A">
              <w:rPr>
                <w:szCs w:val="24"/>
              </w:rPr>
              <w:t>1.08</w:t>
            </w:r>
          </w:p>
        </w:tc>
        <w:tc>
          <w:tcPr>
            <w:tcW w:w="1563" w:type="dxa"/>
            <w:tcBorders>
              <w:top w:val="single" w:sz="8" w:space="0" w:color="auto"/>
            </w:tcBorders>
            <w:noWrap/>
            <w:vAlign w:val="center"/>
            <w:hideMark/>
          </w:tcPr>
          <w:p w14:paraId="618FB0B5" w14:textId="77777777" w:rsidR="00AB7410" w:rsidRPr="00A4592A" w:rsidRDefault="00AB7410" w:rsidP="00AB7410">
            <w:pPr>
              <w:jc w:val="center"/>
              <w:rPr>
                <w:szCs w:val="24"/>
              </w:rPr>
            </w:pPr>
            <w:r w:rsidRPr="00A4592A">
              <w:rPr>
                <w:szCs w:val="24"/>
              </w:rPr>
              <w:t>9.35</w:t>
            </w:r>
          </w:p>
        </w:tc>
        <w:tc>
          <w:tcPr>
            <w:tcW w:w="1563" w:type="dxa"/>
            <w:tcBorders>
              <w:top w:val="single" w:sz="8" w:space="0" w:color="auto"/>
            </w:tcBorders>
            <w:noWrap/>
            <w:vAlign w:val="center"/>
            <w:hideMark/>
          </w:tcPr>
          <w:p w14:paraId="607AE851" w14:textId="77777777" w:rsidR="00AB7410" w:rsidRPr="00A4592A" w:rsidRDefault="00AB7410" w:rsidP="00AB7410">
            <w:pPr>
              <w:jc w:val="center"/>
              <w:rPr>
                <w:szCs w:val="24"/>
              </w:rPr>
            </w:pPr>
            <w:r w:rsidRPr="00A4592A">
              <w:rPr>
                <w:szCs w:val="24"/>
              </w:rPr>
              <w:t>20.93</w:t>
            </w:r>
          </w:p>
        </w:tc>
      </w:tr>
      <w:tr w:rsidR="00AB7410" w:rsidRPr="00A4592A" w14:paraId="501CB5EB" w14:textId="77777777" w:rsidTr="00AE16D8">
        <w:trPr>
          <w:trHeight w:val="300"/>
        </w:trPr>
        <w:tc>
          <w:tcPr>
            <w:tcW w:w="1620" w:type="dxa"/>
            <w:noWrap/>
            <w:vAlign w:val="center"/>
            <w:hideMark/>
          </w:tcPr>
          <w:p w14:paraId="42862514" w14:textId="77777777" w:rsidR="00AB7410" w:rsidRPr="00A4592A" w:rsidRDefault="00AB7410" w:rsidP="00AB7410">
            <w:pPr>
              <w:jc w:val="center"/>
              <w:rPr>
                <w:szCs w:val="24"/>
              </w:rPr>
            </w:pPr>
            <w:r w:rsidRPr="00A4592A">
              <w:rPr>
                <w:szCs w:val="24"/>
              </w:rPr>
              <w:t>1958</w:t>
            </w:r>
          </w:p>
        </w:tc>
        <w:tc>
          <w:tcPr>
            <w:tcW w:w="1222" w:type="dxa"/>
            <w:noWrap/>
            <w:vAlign w:val="center"/>
            <w:hideMark/>
          </w:tcPr>
          <w:p w14:paraId="2F493820" w14:textId="77777777" w:rsidR="00AB7410" w:rsidRPr="00A4592A" w:rsidRDefault="00AB7410" w:rsidP="00AB7410">
            <w:pPr>
              <w:jc w:val="center"/>
              <w:rPr>
                <w:szCs w:val="24"/>
              </w:rPr>
            </w:pPr>
            <w:r w:rsidRPr="00A4592A">
              <w:rPr>
                <w:szCs w:val="24"/>
              </w:rPr>
              <w:t>0.01</w:t>
            </w:r>
          </w:p>
        </w:tc>
        <w:tc>
          <w:tcPr>
            <w:tcW w:w="1630" w:type="dxa"/>
            <w:noWrap/>
            <w:vAlign w:val="center"/>
            <w:hideMark/>
          </w:tcPr>
          <w:p w14:paraId="26FADE85" w14:textId="77777777" w:rsidR="00AB7410" w:rsidRPr="00A4592A" w:rsidRDefault="00AB7410" w:rsidP="00AB7410">
            <w:pPr>
              <w:jc w:val="center"/>
              <w:rPr>
                <w:szCs w:val="24"/>
              </w:rPr>
            </w:pPr>
            <w:r w:rsidRPr="00A4592A">
              <w:rPr>
                <w:szCs w:val="24"/>
              </w:rPr>
              <w:t>0.20</w:t>
            </w:r>
          </w:p>
        </w:tc>
        <w:tc>
          <w:tcPr>
            <w:tcW w:w="1603" w:type="dxa"/>
            <w:noWrap/>
            <w:vAlign w:val="center"/>
            <w:hideMark/>
          </w:tcPr>
          <w:p w14:paraId="01376551" w14:textId="77777777" w:rsidR="00AB7410" w:rsidRPr="00A4592A" w:rsidRDefault="00AB7410" w:rsidP="00AB7410">
            <w:pPr>
              <w:jc w:val="center"/>
              <w:rPr>
                <w:szCs w:val="24"/>
              </w:rPr>
            </w:pPr>
            <w:r w:rsidRPr="00A4592A">
              <w:rPr>
                <w:szCs w:val="24"/>
              </w:rPr>
              <w:t>1.89</w:t>
            </w:r>
          </w:p>
        </w:tc>
        <w:tc>
          <w:tcPr>
            <w:tcW w:w="1563" w:type="dxa"/>
            <w:noWrap/>
            <w:vAlign w:val="center"/>
            <w:hideMark/>
          </w:tcPr>
          <w:p w14:paraId="45369577" w14:textId="77777777" w:rsidR="00AB7410" w:rsidRPr="00A4592A" w:rsidRDefault="00AB7410" w:rsidP="00AB7410">
            <w:pPr>
              <w:jc w:val="center"/>
              <w:rPr>
                <w:szCs w:val="24"/>
              </w:rPr>
            </w:pPr>
            <w:r w:rsidRPr="00A4592A">
              <w:rPr>
                <w:szCs w:val="24"/>
              </w:rPr>
              <w:t>11.26</w:t>
            </w:r>
          </w:p>
        </w:tc>
        <w:tc>
          <w:tcPr>
            <w:tcW w:w="1563" w:type="dxa"/>
            <w:noWrap/>
            <w:vAlign w:val="center"/>
            <w:hideMark/>
          </w:tcPr>
          <w:p w14:paraId="5A10C32F" w14:textId="77777777" w:rsidR="00AB7410" w:rsidRPr="00A4592A" w:rsidRDefault="00AB7410" w:rsidP="00AB7410">
            <w:pPr>
              <w:jc w:val="center"/>
              <w:rPr>
                <w:szCs w:val="24"/>
              </w:rPr>
            </w:pPr>
            <w:r w:rsidRPr="00A4592A">
              <w:rPr>
                <w:szCs w:val="24"/>
              </w:rPr>
              <w:t>24.09</w:t>
            </w:r>
          </w:p>
        </w:tc>
      </w:tr>
      <w:tr w:rsidR="00AB7410" w:rsidRPr="00A4592A" w14:paraId="4B039B1F" w14:textId="77777777" w:rsidTr="00AE16D8">
        <w:trPr>
          <w:trHeight w:val="300"/>
        </w:trPr>
        <w:tc>
          <w:tcPr>
            <w:tcW w:w="1620" w:type="dxa"/>
            <w:noWrap/>
            <w:vAlign w:val="center"/>
            <w:hideMark/>
          </w:tcPr>
          <w:p w14:paraId="787BDC06" w14:textId="77777777" w:rsidR="00AB7410" w:rsidRPr="00A4592A" w:rsidRDefault="00AB7410" w:rsidP="00AB7410">
            <w:pPr>
              <w:jc w:val="center"/>
              <w:rPr>
                <w:szCs w:val="24"/>
              </w:rPr>
            </w:pPr>
            <w:r w:rsidRPr="00A4592A">
              <w:rPr>
                <w:szCs w:val="24"/>
              </w:rPr>
              <w:t>1967</w:t>
            </w:r>
          </w:p>
        </w:tc>
        <w:tc>
          <w:tcPr>
            <w:tcW w:w="1222" w:type="dxa"/>
            <w:noWrap/>
            <w:vAlign w:val="center"/>
            <w:hideMark/>
          </w:tcPr>
          <w:p w14:paraId="42B4C259" w14:textId="77777777" w:rsidR="00AB7410" w:rsidRPr="00A4592A" w:rsidRDefault="00AB7410" w:rsidP="00AB7410">
            <w:pPr>
              <w:jc w:val="center"/>
              <w:rPr>
                <w:szCs w:val="24"/>
              </w:rPr>
            </w:pPr>
            <w:r w:rsidRPr="00A4592A">
              <w:rPr>
                <w:szCs w:val="24"/>
              </w:rPr>
              <w:t>0.00</w:t>
            </w:r>
          </w:p>
        </w:tc>
        <w:tc>
          <w:tcPr>
            <w:tcW w:w="1630" w:type="dxa"/>
            <w:noWrap/>
            <w:vAlign w:val="center"/>
            <w:hideMark/>
          </w:tcPr>
          <w:p w14:paraId="2B90A707" w14:textId="77777777" w:rsidR="00AB7410" w:rsidRPr="00A4592A" w:rsidRDefault="00AB7410" w:rsidP="00AB7410">
            <w:pPr>
              <w:jc w:val="center"/>
              <w:rPr>
                <w:szCs w:val="24"/>
              </w:rPr>
            </w:pPr>
            <w:r w:rsidRPr="00A4592A">
              <w:rPr>
                <w:szCs w:val="24"/>
              </w:rPr>
              <w:t>0.05</w:t>
            </w:r>
          </w:p>
        </w:tc>
        <w:tc>
          <w:tcPr>
            <w:tcW w:w="1603" w:type="dxa"/>
            <w:noWrap/>
            <w:vAlign w:val="center"/>
            <w:hideMark/>
          </w:tcPr>
          <w:p w14:paraId="67647116" w14:textId="77777777" w:rsidR="00AB7410" w:rsidRPr="00A4592A" w:rsidRDefault="00AB7410" w:rsidP="00AB7410">
            <w:pPr>
              <w:jc w:val="center"/>
              <w:rPr>
                <w:szCs w:val="24"/>
              </w:rPr>
            </w:pPr>
            <w:r w:rsidRPr="00A4592A">
              <w:rPr>
                <w:szCs w:val="24"/>
              </w:rPr>
              <w:t>1.37</w:t>
            </w:r>
          </w:p>
        </w:tc>
        <w:tc>
          <w:tcPr>
            <w:tcW w:w="1563" w:type="dxa"/>
            <w:noWrap/>
            <w:vAlign w:val="center"/>
            <w:hideMark/>
          </w:tcPr>
          <w:p w14:paraId="13534604" w14:textId="77777777" w:rsidR="00AB7410" w:rsidRPr="00A4592A" w:rsidRDefault="00AB7410" w:rsidP="00AB7410">
            <w:pPr>
              <w:jc w:val="center"/>
              <w:rPr>
                <w:szCs w:val="24"/>
              </w:rPr>
            </w:pPr>
            <w:r w:rsidRPr="00A4592A">
              <w:rPr>
                <w:szCs w:val="24"/>
              </w:rPr>
              <w:t>5.86</w:t>
            </w:r>
          </w:p>
        </w:tc>
        <w:tc>
          <w:tcPr>
            <w:tcW w:w="1563" w:type="dxa"/>
            <w:noWrap/>
            <w:vAlign w:val="center"/>
            <w:hideMark/>
          </w:tcPr>
          <w:p w14:paraId="7CB1C5F1" w14:textId="77777777" w:rsidR="00AB7410" w:rsidRPr="00A4592A" w:rsidRDefault="00AB7410" w:rsidP="00AB7410">
            <w:pPr>
              <w:jc w:val="center"/>
              <w:rPr>
                <w:szCs w:val="24"/>
              </w:rPr>
            </w:pPr>
            <w:r w:rsidRPr="00A4592A">
              <w:rPr>
                <w:szCs w:val="24"/>
              </w:rPr>
              <w:t>17.42</w:t>
            </w:r>
          </w:p>
        </w:tc>
      </w:tr>
      <w:tr w:rsidR="00AB7410" w:rsidRPr="00A4592A" w14:paraId="16B4D88B" w14:textId="77777777" w:rsidTr="00AE16D8">
        <w:trPr>
          <w:trHeight w:val="300"/>
        </w:trPr>
        <w:tc>
          <w:tcPr>
            <w:tcW w:w="1620" w:type="dxa"/>
            <w:noWrap/>
            <w:vAlign w:val="center"/>
            <w:hideMark/>
          </w:tcPr>
          <w:p w14:paraId="6462D5BE" w14:textId="77777777" w:rsidR="00AB7410" w:rsidRPr="00A4592A" w:rsidRDefault="00AB7410" w:rsidP="00AB7410">
            <w:pPr>
              <w:jc w:val="center"/>
              <w:rPr>
                <w:szCs w:val="24"/>
              </w:rPr>
            </w:pPr>
            <w:r w:rsidRPr="00A4592A">
              <w:rPr>
                <w:szCs w:val="24"/>
              </w:rPr>
              <w:t>1976</w:t>
            </w:r>
          </w:p>
        </w:tc>
        <w:tc>
          <w:tcPr>
            <w:tcW w:w="1222" w:type="dxa"/>
            <w:noWrap/>
            <w:vAlign w:val="center"/>
            <w:hideMark/>
          </w:tcPr>
          <w:p w14:paraId="3EAEBFED" w14:textId="77777777" w:rsidR="00AB7410" w:rsidRPr="00A4592A" w:rsidRDefault="00AB7410" w:rsidP="00AB7410">
            <w:pPr>
              <w:jc w:val="center"/>
              <w:rPr>
                <w:szCs w:val="24"/>
              </w:rPr>
            </w:pPr>
            <w:r w:rsidRPr="00A4592A">
              <w:rPr>
                <w:szCs w:val="24"/>
              </w:rPr>
              <w:t>0.00</w:t>
            </w:r>
          </w:p>
        </w:tc>
        <w:tc>
          <w:tcPr>
            <w:tcW w:w="1630" w:type="dxa"/>
            <w:noWrap/>
            <w:vAlign w:val="center"/>
            <w:hideMark/>
          </w:tcPr>
          <w:p w14:paraId="5105C223" w14:textId="77777777" w:rsidR="00AB7410" w:rsidRPr="00A4592A" w:rsidRDefault="00AB7410" w:rsidP="00AB7410">
            <w:pPr>
              <w:jc w:val="center"/>
              <w:rPr>
                <w:szCs w:val="24"/>
              </w:rPr>
            </w:pPr>
            <w:r w:rsidRPr="00A4592A">
              <w:rPr>
                <w:szCs w:val="24"/>
              </w:rPr>
              <w:t>0.07</w:t>
            </w:r>
          </w:p>
        </w:tc>
        <w:tc>
          <w:tcPr>
            <w:tcW w:w="1603" w:type="dxa"/>
            <w:noWrap/>
            <w:vAlign w:val="center"/>
            <w:hideMark/>
          </w:tcPr>
          <w:p w14:paraId="64F586CA" w14:textId="77777777" w:rsidR="00AB7410" w:rsidRPr="00A4592A" w:rsidRDefault="00AB7410" w:rsidP="00AB7410">
            <w:pPr>
              <w:jc w:val="center"/>
              <w:rPr>
                <w:szCs w:val="24"/>
              </w:rPr>
            </w:pPr>
            <w:r w:rsidRPr="00A4592A">
              <w:rPr>
                <w:szCs w:val="24"/>
              </w:rPr>
              <w:t>1.31</w:t>
            </w:r>
          </w:p>
        </w:tc>
        <w:tc>
          <w:tcPr>
            <w:tcW w:w="1563" w:type="dxa"/>
            <w:noWrap/>
            <w:vAlign w:val="center"/>
            <w:hideMark/>
          </w:tcPr>
          <w:p w14:paraId="3A40D790" w14:textId="77777777" w:rsidR="00AB7410" w:rsidRPr="00A4592A" w:rsidRDefault="00AB7410" w:rsidP="00AB7410">
            <w:pPr>
              <w:jc w:val="center"/>
              <w:rPr>
                <w:szCs w:val="24"/>
              </w:rPr>
            </w:pPr>
            <w:r w:rsidRPr="00A4592A">
              <w:rPr>
                <w:szCs w:val="24"/>
              </w:rPr>
              <w:t>5.91</w:t>
            </w:r>
          </w:p>
        </w:tc>
        <w:tc>
          <w:tcPr>
            <w:tcW w:w="1563" w:type="dxa"/>
            <w:noWrap/>
            <w:vAlign w:val="center"/>
            <w:hideMark/>
          </w:tcPr>
          <w:p w14:paraId="649A8388" w14:textId="77777777" w:rsidR="00AB7410" w:rsidRPr="00A4592A" w:rsidRDefault="00AB7410" w:rsidP="00AB7410">
            <w:pPr>
              <w:jc w:val="center"/>
              <w:rPr>
                <w:szCs w:val="24"/>
              </w:rPr>
            </w:pPr>
            <w:r w:rsidRPr="00A4592A">
              <w:rPr>
                <w:szCs w:val="24"/>
              </w:rPr>
              <w:t>19.05</w:t>
            </w:r>
          </w:p>
        </w:tc>
      </w:tr>
      <w:tr w:rsidR="00AB7410" w:rsidRPr="00A4592A" w14:paraId="5B4B9B1D" w14:textId="77777777" w:rsidTr="00AE16D8">
        <w:trPr>
          <w:trHeight w:val="300"/>
        </w:trPr>
        <w:tc>
          <w:tcPr>
            <w:tcW w:w="1620" w:type="dxa"/>
            <w:noWrap/>
            <w:vAlign w:val="center"/>
            <w:hideMark/>
          </w:tcPr>
          <w:p w14:paraId="32E401B2" w14:textId="77777777" w:rsidR="00AB7410" w:rsidRPr="00A4592A" w:rsidRDefault="00AB7410" w:rsidP="00AB7410">
            <w:pPr>
              <w:jc w:val="center"/>
              <w:rPr>
                <w:szCs w:val="24"/>
              </w:rPr>
            </w:pPr>
            <w:r w:rsidRPr="00A4592A">
              <w:rPr>
                <w:szCs w:val="24"/>
              </w:rPr>
              <w:t>1995</w:t>
            </w:r>
          </w:p>
        </w:tc>
        <w:tc>
          <w:tcPr>
            <w:tcW w:w="1222" w:type="dxa"/>
            <w:noWrap/>
            <w:vAlign w:val="center"/>
            <w:hideMark/>
          </w:tcPr>
          <w:p w14:paraId="7021E227" w14:textId="77777777" w:rsidR="00AB7410" w:rsidRPr="00A4592A" w:rsidRDefault="00AB7410" w:rsidP="00AB7410">
            <w:pPr>
              <w:jc w:val="center"/>
              <w:rPr>
                <w:szCs w:val="24"/>
              </w:rPr>
            </w:pPr>
            <w:r w:rsidRPr="00A4592A">
              <w:rPr>
                <w:szCs w:val="24"/>
              </w:rPr>
              <w:t>0.01</w:t>
            </w:r>
          </w:p>
        </w:tc>
        <w:tc>
          <w:tcPr>
            <w:tcW w:w="1630" w:type="dxa"/>
            <w:noWrap/>
            <w:vAlign w:val="center"/>
            <w:hideMark/>
          </w:tcPr>
          <w:p w14:paraId="5EEDDFDD" w14:textId="77777777" w:rsidR="00AB7410" w:rsidRPr="00A4592A" w:rsidRDefault="00AB7410" w:rsidP="00AB7410">
            <w:pPr>
              <w:jc w:val="center"/>
              <w:rPr>
                <w:szCs w:val="24"/>
              </w:rPr>
            </w:pPr>
            <w:r w:rsidRPr="00A4592A">
              <w:rPr>
                <w:szCs w:val="24"/>
              </w:rPr>
              <w:t>0.19</w:t>
            </w:r>
          </w:p>
        </w:tc>
        <w:tc>
          <w:tcPr>
            <w:tcW w:w="1603" w:type="dxa"/>
            <w:noWrap/>
            <w:vAlign w:val="center"/>
            <w:hideMark/>
          </w:tcPr>
          <w:p w14:paraId="66B1F820" w14:textId="77777777" w:rsidR="00AB7410" w:rsidRPr="00A4592A" w:rsidRDefault="00AB7410" w:rsidP="00AB7410">
            <w:pPr>
              <w:jc w:val="center"/>
              <w:rPr>
                <w:szCs w:val="24"/>
              </w:rPr>
            </w:pPr>
            <w:r w:rsidRPr="00A4592A">
              <w:rPr>
                <w:szCs w:val="24"/>
              </w:rPr>
              <w:t>1.60</w:t>
            </w:r>
          </w:p>
        </w:tc>
        <w:tc>
          <w:tcPr>
            <w:tcW w:w="1563" w:type="dxa"/>
            <w:noWrap/>
            <w:vAlign w:val="center"/>
            <w:hideMark/>
          </w:tcPr>
          <w:p w14:paraId="5488D178" w14:textId="77777777" w:rsidR="00AB7410" w:rsidRPr="00A4592A" w:rsidRDefault="00AB7410" w:rsidP="00AB7410">
            <w:pPr>
              <w:jc w:val="center"/>
              <w:rPr>
                <w:szCs w:val="24"/>
              </w:rPr>
            </w:pPr>
            <w:r w:rsidRPr="00A4592A">
              <w:rPr>
                <w:szCs w:val="24"/>
              </w:rPr>
              <w:t>12.88</w:t>
            </w:r>
          </w:p>
        </w:tc>
        <w:tc>
          <w:tcPr>
            <w:tcW w:w="1563" w:type="dxa"/>
            <w:noWrap/>
            <w:vAlign w:val="center"/>
            <w:hideMark/>
          </w:tcPr>
          <w:p w14:paraId="1FD8CD60" w14:textId="77777777" w:rsidR="00AB7410" w:rsidRPr="00A4592A" w:rsidRDefault="00AB7410" w:rsidP="00AB7410">
            <w:pPr>
              <w:jc w:val="center"/>
              <w:rPr>
                <w:szCs w:val="24"/>
              </w:rPr>
            </w:pPr>
            <w:r w:rsidRPr="00A4592A">
              <w:rPr>
                <w:szCs w:val="24"/>
              </w:rPr>
              <w:t>34.37</w:t>
            </w:r>
          </w:p>
        </w:tc>
      </w:tr>
      <w:tr w:rsidR="00AB7410" w:rsidRPr="00A4592A" w14:paraId="553E7174" w14:textId="77777777" w:rsidTr="00AE16D8">
        <w:trPr>
          <w:trHeight w:val="300"/>
        </w:trPr>
        <w:tc>
          <w:tcPr>
            <w:tcW w:w="1620" w:type="dxa"/>
            <w:noWrap/>
            <w:vAlign w:val="center"/>
            <w:hideMark/>
          </w:tcPr>
          <w:p w14:paraId="7E8A8D0F" w14:textId="77777777" w:rsidR="00AB7410" w:rsidRPr="00A4592A" w:rsidRDefault="00AB7410" w:rsidP="00AB7410">
            <w:pPr>
              <w:jc w:val="center"/>
              <w:rPr>
                <w:szCs w:val="24"/>
              </w:rPr>
            </w:pPr>
            <w:r w:rsidRPr="00A4592A">
              <w:rPr>
                <w:szCs w:val="24"/>
              </w:rPr>
              <w:t>2003</w:t>
            </w:r>
          </w:p>
        </w:tc>
        <w:tc>
          <w:tcPr>
            <w:tcW w:w="1222" w:type="dxa"/>
            <w:noWrap/>
            <w:vAlign w:val="center"/>
            <w:hideMark/>
          </w:tcPr>
          <w:p w14:paraId="24527D60" w14:textId="77777777" w:rsidR="00AB7410" w:rsidRPr="00A4592A" w:rsidRDefault="00AB7410" w:rsidP="00AB7410">
            <w:pPr>
              <w:jc w:val="center"/>
              <w:rPr>
                <w:szCs w:val="24"/>
              </w:rPr>
            </w:pPr>
            <w:r w:rsidRPr="00A4592A">
              <w:rPr>
                <w:szCs w:val="24"/>
              </w:rPr>
              <w:t>0.02</w:t>
            </w:r>
          </w:p>
        </w:tc>
        <w:tc>
          <w:tcPr>
            <w:tcW w:w="1630" w:type="dxa"/>
            <w:noWrap/>
            <w:vAlign w:val="center"/>
            <w:hideMark/>
          </w:tcPr>
          <w:p w14:paraId="0BA08858" w14:textId="77777777" w:rsidR="00AB7410" w:rsidRPr="00A4592A" w:rsidRDefault="00AB7410" w:rsidP="00AB7410">
            <w:pPr>
              <w:jc w:val="center"/>
              <w:rPr>
                <w:szCs w:val="24"/>
              </w:rPr>
            </w:pPr>
            <w:r w:rsidRPr="00A4592A">
              <w:rPr>
                <w:szCs w:val="24"/>
              </w:rPr>
              <w:t>0.30</w:t>
            </w:r>
          </w:p>
        </w:tc>
        <w:tc>
          <w:tcPr>
            <w:tcW w:w="1603" w:type="dxa"/>
            <w:noWrap/>
            <w:vAlign w:val="center"/>
            <w:hideMark/>
          </w:tcPr>
          <w:p w14:paraId="289B61DA" w14:textId="77777777" w:rsidR="00AB7410" w:rsidRPr="00A4592A" w:rsidRDefault="00AB7410" w:rsidP="00AB7410">
            <w:pPr>
              <w:jc w:val="center"/>
              <w:rPr>
                <w:szCs w:val="24"/>
              </w:rPr>
            </w:pPr>
            <w:r w:rsidRPr="00A4592A">
              <w:rPr>
                <w:szCs w:val="24"/>
              </w:rPr>
              <w:t>2.33</w:t>
            </w:r>
          </w:p>
        </w:tc>
        <w:tc>
          <w:tcPr>
            <w:tcW w:w="1563" w:type="dxa"/>
            <w:noWrap/>
            <w:vAlign w:val="center"/>
            <w:hideMark/>
          </w:tcPr>
          <w:p w14:paraId="6C059F6A" w14:textId="77777777" w:rsidR="00AB7410" w:rsidRPr="00A4592A" w:rsidRDefault="00AB7410" w:rsidP="00AB7410">
            <w:pPr>
              <w:jc w:val="center"/>
              <w:rPr>
                <w:szCs w:val="24"/>
              </w:rPr>
            </w:pPr>
            <w:r w:rsidRPr="00A4592A">
              <w:rPr>
                <w:szCs w:val="24"/>
              </w:rPr>
              <w:t>12.86</w:t>
            </w:r>
          </w:p>
        </w:tc>
        <w:tc>
          <w:tcPr>
            <w:tcW w:w="1563" w:type="dxa"/>
            <w:noWrap/>
            <w:vAlign w:val="center"/>
            <w:hideMark/>
          </w:tcPr>
          <w:p w14:paraId="2EC1A0B1" w14:textId="77777777" w:rsidR="00AB7410" w:rsidRPr="00A4592A" w:rsidRDefault="00AB7410" w:rsidP="00AB7410">
            <w:pPr>
              <w:jc w:val="center"/>
              <w:rPr>
                <w:szCs w:val="24"/>
              </w:rPr>
            </w:pPr>
            <w:r w:rsidRPr="00A4592A">
              <w:rPr>
                <w:szCs w:val="24"/>
              </w:rPr>
              <w:t>32.71</w:t>
            </w:r>
          </w:p>
        </w:tc>
      </w:tr>
      <w:tr w:rsidR="00AB7410" w:rsidRPr="00A4592A" w14:paraId="7F9B6781" w14:textId="77777777" w:rsidTr="00AE16D8">
        <w:trPr>
          <w:trHeight w:val="300"/>
        </w:trPr>
        <w:tc>
          <w:tcPr>
            <w:tcW w:w="1620" w:type="dxa"/>
            <w:noWrap/>
            <w:vAlign w:val="center"/>
            <w:hideMark/>
          </w:tcPr>
          <w:p w14:paraId="57935019" w14:textId="77777777" w:rsidR="00AB7410" w:rsidRPr="00A4592A" w:rsidRDefault="00AB7410" w:rsidP="00AB7410">
            <w:pPr>
              <w:jc w:val="center"/>
              <w:rPr>
                <w:szCs w:val="24"/>
              </w:rPr>
            </w:pPr>
            <w:r w:rsidRPr="00A4592A">
              <w:rPr>
                <w:szCs w:val="24"/>
              </w:rPr>
              <w:t>2015</w:t>
            </w:r>
          </w:p>
        </w:tc>
        <w:tc>
          <w:tcPr>
            <w:tcW w:w="1222" w:type="dxa"/>
            <w:tcBorders>
              <w:bottom w:val="single" w:sz="8" w:space="0" w:color="auto"/>
            </w:tcBorders>
            <w:noWrap/>
            <w:vAlign w:val="center"/>
            <w:hideMark/>
          </w:tcPr>
          <w:p w14:paraId="4974AA92" w14:textId="77777777" w:rsidR="00AB7410" w:rsidRPr="00A4592A" w:rsidRDefault="00AB7410" w:rsidP="00AB7410">
            <w:pPr>
              <w:jc w:val="center"/>
              <w:rPr>
                <w:szCs w:val="24"/>
              </w:rPr>
            </w:pPr>
            <w:r w:rsidRPr="00A4592A">
              <w:rPr>
                <w:szCs w:val="24"/>
              </w:rPr>
              <w:t>0.01</w:t>
            </w:r>
          </w:p>
        </w:tc>
        <w:tc>
          <w:tcPr>
            <w:tcW w:w="1630" w:type="dxa"/>
            <w:tcBorders>
              <w:bottom w:val="single" w:sz="8" w:space="0" w:color="auto"/>
            </w:tcBorders>
            <w:noWrap/>
            <w:vAlign w:val="center"/>
            <w:hideMark/>
          </w:tcPr>
          <w:p w14:paraId="1BC07490" w14:textId="77777777" w:rsidR="00AB7410" w:rsidRPr="00A4592A" w:rsidRDefault="00AB7410" w:rsidP="00AB7410">
            <w:pPr>
              <w:jc w:val="center"/>
              <w:rPr>
                <w:szCs w:val="24"/>
              </w:rPr>
            </w:pPr>
            <w:r w:rsidRPr="00A4592A">
              <w:rPr>
                <w:szCs w:val="24"/>
              </w:rPr>
              <w:t>0.12</w:t>
            </w:r>
          </w:p>
        </w:tc>
        <w:tc>
          <w:tcPr>
            <w:tcW w:w="1603" w:type="dxa"/>
            <w:tcBorders>
              <w:bottom w:val="single" w:sz="8" w:space="0" w:color="auto"/>
            </w:tcBorders>
            <w:noWrap/>
            <w:vAlign w:val="center"/>
            <w:hideMark/>
          </w:tcPr>
          <w:p w14:paraId="414483C4" w14:textId="77777777" w:rsidR="00AB7410" w:rsidRPr="00A4592A" w:rsidRDefault="00AB7410" w:rsidP="00AB7410">
            <w:pPr>
              <w:jc w:val="center"/>
              <w:rPr>
                <w:szCs w:val="24"/>
              </w:rPr>
            </w:pPr>
            <w:r w:rsidRPr="00A4592A">
              <w:rPr>
                <w:szCs w:val="24"/>
              </w:rPr>
              <w:t>2.09</w:t>
            </w:r>
          </w:p>
        </w:tc>
        <w:tc>
          <w:tcPr>
            <w:tcW w:w="1563" w:type="dxa"/>
            <w:tcBorders>
              <w:bottom w:val="single" w:sz="8" w:space="0" w:color="auto"/>
            </w:tcBorders>
            <w:noWrap/>
            <w:vAlign w:val="center"/>
            <w:hideMark/>
          </w:tcPr>
          <w:p w14:paraId="7C7FCCAB" w14:textId="77777777" w:rsidR="00AB7410" w:rsidRPr="00A4592A" w:rsidRDefault="00AB7410" w:rsidP="00AB7410">
            <w:pPr>
              <w:jc w:val="center"/>
              <w:rPr>
                <w:szCs w:val="24"/>
              </w:rPr>
            </w:pPr>
            <w:r w:rsidRPr="00A4592A">
              <w:rPr>
                <w:szCs w:val="24"/>
              </w:rPr>
              <w:t>10.24</w:t>
            </w:r>
          </w:p>
        </w:tc>
        <w:tc>
          <w:tcPr>
            <w:tcW w:w="1563" w:type="dxa"/>
            <w:tcBorders>
              <w:bottom w:val="single" w:sz="8" w:space="0" w:color="auto"/>
            </w:tcBorders>
            <w:noWrap/>
            <w:vAlign w:val="center"/>
            <w:hideMark/>
          </w:tcPr>
          <w:p w14:paraId="4DDBAD7D" w14:textId="77777777" w:rsidR="00AB7410" w:rsidRPr="00A4592A" w:rsidRDefault="00AB7410" w:rsidP="00AB7410">
            <w:pPr>
              <w:jc w:val="center"/>
              <w:rPr>
                <w:szCs w:val="24"/>
              </w:rPr>
            </w:pPr>
            <w:r w:rsidRPr="00A4592A">
              <w:rPr>
                <w:szCs w:val="24"/>
              </w:rPr>
              <w:t>29.06</w:t>
            </w:r>
          </w:p>
        </w:tc>
      </w:tr>
      <w:tr w:rsidR="00AB7410" w:rsidRPr="00A4592A" w14:paraId="6D8C1E8A" w14:textId="77777777" w:rsidTr="00AE16D8">
        <w:trPr>
          <w:trHeight w:val="432"/>
        </w:trPr>
        <w:tc>
          <w:tcPr>
            <w:tcW w:w="9201" w:type="dxa"/>
            <w:gridSpan w:val="6"/>
            <w:noWrap/>
            <w:vAlign w:val="center"/>
            <w:hideMark/>
          </w:tcPr>
          <w:p w14:paraId="60C480C0" w14:textId="271ADB18" w:rsidR="00AB7410" w:rsidRPr="00A4592A" w:rsidRDefault="00AB7410" w:rsidP="00AB7410">
            <w:pPr>
              <w:jc w:val="center"/>
              <w:rPr>
                <w:szCs w:val="24"/>
              </w:rPr>
            </w:pPr>
            <w:r w:rsidRPr="00A4592A">
              <w:rPr>
                <w:b/>
                <w:bCs/>
                <w:szCs w:val="24"/>
              </w:rPr>
              <w:t xml:space="preserve">-----N Content (mg </w:t>
            </w:r>
            <w:r w:rsidR="0058605D" w:rsidRPr="00A4592A">
              <w:rPr>
                <w:b/>
                <w:bCs/>
                <w:szCs w:val="24"/>
              </w:rPr>
              <w:t>ear</w:t>
            </w:r>
            <w:r w:rsidRPr="00A4592A">
              <w:rPr>
                <w:b/>
                <w:bCs/>
                <w:szCs w:val="24"/>
                <w:vertAlign w:val="superscript"/>
              </w:rPr>
              <w:t>-1</w:t>
            </w:r>
            <w:r w:rsidRPr="00A4592A">
              <w:rPr>
                <w:b/>
                <w:bCs/>
                <w:szCs w:val="24"/>
              </w:rPr>
              <w:t>)-----</w:t>
            </w:r>
          </w:p>
        </w:tc>
      </w:tr>
      <w:tr w:rsidR="00AB7410" w:rsidRPr="00A4592A" w14:paraId="73D2E8DE" w14:textId="77777777" w:rsidTr="00AE16D8">
        <w:trPr>
          <w:trHeight w:val="300"/>
        </w:trPr>
        <w:tc>
          <w:tcPr>
            <w:tcW w:w="1620" w:type="dxa"/>
            <w:noWrap/>
            <w:vAlign w:val="center"/>
            <w:hideMark/>
          </w:tcPr>
          <w:p w14:paraId="337C7757" w14:textId="77777777" w:rsidR="00AB7410" w:rsidRPr="00A4592A" w:rsidRDefault="00AB7410" w:rsidP="00AB7410">
            <w:pPr>
              <w:jc w:val="center"/>
              <w:rPr>
                <w:szCs w:val="24"/>
              </w:rPr>
            </w:pPr>
            <w:r w:rsidRPr="00A4592A">
              <w:rPr>
                <w:szCs w:val="24"/>
              </w:rPr>
              <w:t>1946</w:t>
            </w:r>
          </w:p>
        </w:tc>
        <w:tc>
          <w:tcPr>
            <w:tcW w:w="1222" w:type="dxa"/>
            <w:tcBorders>
              <w:top w:val="single" w:sz="8" w:space="0" w:color="auto"/>
            </w:tcBorders>
            <w:noWrap/>
            <w:vAlign w:val="center"/>
            <w:hideMark/>
          </w:tcPr>
          <w:p w14:paraId="48FB0AF7" w14:textId="77777777" w:rsidR="00AB7410" w:rsidRPr="00A4592A" w:rsidRDefault="00AB7410" w:rsidP="00AB7410">
            <w:pPr>
              <w:jc w:val="center"/>
              <w:rPr>
                <w:szCs w:val="24"/>
              </w:rPr>
            </w:pPr>
            <w:r w:rsidRPr="00A4592A">
              <w:rPr>
                <w:szCs w:val="24"/>
              </w:rPr>
              <w:t>0.38</w:t>
            </w:r>
          </w:p>
        </w:tc>
        <w:tc>
          <w:tcPr>
            <w:tcW w:w="1630" w:type="dxa"/>
            <w:tcBorders>
              <w:top w:val="single" w:sz="8" w:space="0" w:color="auto"/>
            </w:tcBorders>
            <w:noWrap/>
            <w:vAlign w:val="center"/>
            <w:hideMark/>
          </w:tcPr>
          <w:p w14:paraId="61E06EB5" w14:textId="77777777" w:rsidR="00AB7410" w:rsidRPr="00A4592A" w:rsidRDefault="00AB7410" w:rsidP="00AB7410">
            <w:pPr>
              <w:jc w:val="center"/>
              <w:rPr>
                <w:szCs w:val="24"/>
              </w:rPr>
            </w:pPr>
            <w:r w:rsidRPr="00A4592A">
              <w:rPr>
                <w:szCs w:val="24"/>
              </w:rPr>
              <w:t>7.41</w:t>
            </w:r>
          </w:p>
        </w:tc>
        <w:tc>
          <w:tcPr>
            <w:tcW w:w="1603" w:type="dxa"/>
            <w:tcBorders>
              <w:top w:val="single" w:sz="8" w:space="0" w:color="auto"/>
            </w:tcBorders>
            <w:noWrap/>
            <w:vAlign w:val="center"/>
            <w:hideMark/>
          </w:tcPr>
          <w:p w14:paraId="7A0412CE" w14:textId="77777777" w:rsidR="00AB7410" w:rsidRPr="00A4592A" w:rsidRDefault="00AB7410" w:rsidP="00AB7410">
            <w:pPr>
              <w:jc w:val="center"/>
              <w:rPr>
                <w:szCs w:val="24"/>
              </w:rPr>
            </w:pPr>
            <w:r w:rsidRPr="00A4592A">
              <w:rPr>
                <w:szCs w:val="24"/>
              </w:rPr>
              <w:t>35.08</w:t>
            </w:r>
          </w:p>
        </w:tc>
        <w:tc>
          <w:tcPr>
            <w:tcW w:w="1563" w:type="dxa"/>
            <w:tcBorders>
              <w:top w:val="single" w:sz="8" w:space="0" w:color="auto"/>
            </w:tcBorders>
            <w:noWrap/>
            <w:vAlign w:val="center"/>
            <w:hideMark/>
          </w:tcPr>
          <w:p w14:paraId="09526F1C" w14:textId="77777777" w:rsidR="00AB7410" w:rsidRPr="00A4592A" w:rsidRDefault="00AB7410" w:rsidP="00AB7410">
            <w:pPr>
              <w:jc w:val="center"/>
              <w:rPr>
                <w:szCs w:val="24"/>
              </w:rPr>
            </w:pPr>
            <w:r w:rsidRPr="00A4592A">
              <w:rPr>
                <w:szCs w:val="24"/>
              </w:rPr>
              <w:t>215.60</w:t>
            </w:r>
          </w:p>
        </w:tc>
        <w:tc>
          <w:tcPr>
            <w:tcW w:w="1563" w:type="dxa"/>
            <w:tcBorders>
              <w:top w:val="single" w:sz="8" w:space="0" w:color="auto"/>
            </w:tcBorders>
            <w:noWrap/>
            <w:vAlign w:val="center"/>
            <w:hideMark/>
          </w:tcPr>
          <w:p w14:paraId="3A7D4BD4" w14:textId="77777777" w:rsidR="00AB7410" w:rsidRPr="00A4592A" w:rsidRDefault="00AB7410" w:rsidP="00AB7410">
            <w:pPr>
              <w:jc w:val="center"/>
              <w:rPr>
                <w:szCs w:val="24"/>
              </w:rPr>
            </w:pPr>
            <w:r w:rsidRPr="00A4592A">
              <w:rPr>
                <w:szCs w:val="24"/>
              </w:rPr>
              <w:t>365.63</w:t>
            </w:r>
          </w:p>
        </w:tc>
      </w:tr>
      <w:tr w:rsidR="00AB7410" w:rsidRPr="00A4592A" w14:paraId="563D3B36" w14:textId="77777777" w:rsidTr="00AE16D8">
        <w:trPr>
          <w:trHeight w:val="300"/>
        </w:trPr>
        <w:tc>
          <w:tcPr>
            <w:tcW w:w="1620" w:type="dxa"/>
            <w:noWrap/>
            <w:vAlign w:val="center"/>
            <w:hideMark/>
          </w:tcPr>
          <w:p w14:paraId="7D3C7937" w14:textId="77777777" w:rsidR="00AB7410" w:rsidRPr="00A4592A" w:rsidRDefault="00AB7410" w:rsidP="00AB7410">
            <w:pPr>
              <w:jc w:val="center"/>
              <w:rPr>
                <w:szCs w:val="24"/>
              </w:rPr>
            </w:pPr>
            <w:r w:rsidRPr="00A4592A">
              <w:rPr>
                <w:szCs w:val="24"/>
              </w:rPr>
              <w:t>1958</w:t>
            </w:r>
          </w:p>
        </w:tc>
        <w:tc>
          <w:tcPr>
            <w:tcW w:w="1222" w:type="dxa"/>
            <w:noWrap/>
            <w:vAlign w:val="center"/>
            <w:hideMark/>
          </w:tcPr>
          <w:p w14:paraId="14033AD4" w14:textId="77777777" w:rsidR="00AB7410" w:rsidRPr="00A4592A" w:rsidRDefault="00AB7410" w:rsidP="00AB7410">
            <w:pPr>
              <w:jc w:val="center"/>
              <w:rPr>
                <w:szCs w:val="24"/>
              </w:rPr>
            </w:pPr>
            <w:r w:rsidRPr="00A4592A">
              <w:rPr>
                <w:szCs w:val="24"/>
              </w:rPr>
              <w:t>0.64</w:t>
            </w:r>
          </w:p>
        </w:tc>
        <w:tc>
          <w:tcPr>
            <w:tcW w:w="1630" w:type="dxa"/>
            <w:noWrap/>
            <w:vAlign w:val="center"/>
            <w:hideMark/>
          </w:tcPr>
          <w:p w14:paraId="5AF496A1" w14:textId="77777777" w:rsidR="00AB7410" w:rsidRPr="00A4592A" w:rsidRDefault="00AB7410" w:rsidP="00AB7410">
            <w:pPr>
              <w:jc w:val="center"/>
              <w:rPr>
                <w:szCs w:val="24"/>
              </w:rPr>
            </w:pPr>
            <w:r w:rsidRPr="00A4592A">
              <w:rPr>
                <w:szCs w:val="24"/>
              </w:rPr>
              <w:t>9.82</w:t>
            </w:r>
          </w:p>
        </w:tc>
        <w:tc>
          <w:tcPr>
            <w:tcW w:w="1603" w:type="dxa"/>
            <w:noWrap/>
            <w:vAlign w:val="center"/>
            <w:hideMark/>
          </w:tcPr>
          <w:p w14:paraId="7443807E" w14:textId="77777777" w:rsidR="00AB7410" w:rsidRPr="00A4592A" w:rsidRDefault="00AB7410" w:rsidP="00AB7410">
            <w:pPr>
              <w:jc w:val="center"/>
              <w:rPr>
                <w:szCs w:val="24"/>
              </w:rPr>
            </w:pPr>
            <w:r w:rsidRPr="00A4592A">
              <w:rPr>
                <w:szCs w:val="24"/>
              </w:rPr>
              <w:t>56.89</w:t>
            </w:r>
          </w:p>
        </w:tc>
        <w:tc>
          <w:tcPr>
            <w:tcW w:w="1563" w:type="dxa"/>
            <w:noWrap/>
            <w:vAlign w:val="center"/>
            <w:hideMark/>
          </w:tcPr>
          <w:p w14:paraId="5CA55217" w14:textId="77777777" w:rsidR="00AB7410" w:rsidRPr="00A4592A" w:rsidRDefault="00AB7410" w:rsidP="00AB7410">
            <w:pPr>
              <w:jc w:val="center"/>
              <w:rPr>
                <w:szCs w:val="24"/>
              </w:rPr>
            </w:pPr>
            <w:r w:rsidRPr="00A4592A">
              <w:rPr>
                <w:szCs w:val="24"/>
              </w:rPr>
              <w:t>238.77</w:t>
            </w:r>
          </w:p>
        </w:tc>
        <w:tc>
          <w:tcPr>
            <w:tcW w:w="1563" w:type="dxa"/>
            <w:noWrap/>
            <w:vAlign w:val="center"/>
            <w:hideMark/>
          </w:tcPr>
          <w:p w14:paraId="4D4B20FC" w14:textId="77777777" w:rsidR="00AB7410" w:rsidRPr="00A4592A" w:rsidRDefault="00AB7410" w:rsidP="00AB7410">
            <w:pPr>
              <w:jc w:val="center"/>
              <w:rPr>
                <w:szCs w:val="24"/>
              </w:rPr>
            </w:pPr>
            <w:r w:rsidRPr="00A4592A">
              <w:rPr>
                <w:szCs w:val="24"/>
              </w:rPr>
              <w:t>414.85</w:t>
            </w:r>
          </w:p>
        </w:tc>
      </w:tr>
      <w:tr w:rsidR="00AB7410" w:rsidRPr="00A4592A" w14:paraId="137097C4" w14:textId="77777777" w:rsidTr="00AE16D8">
        <w:trPr>
          <w:trHeight w:val="300"/>
        </w:trPr>
        <w:tc>
          <w:tcPr>
            <w:tcW w:w="1620" w:type="dxa"/>
            <w:noWrap/>
            <w:vAlign w:val="center"/>
            <w:hideMark/>
          </w:tcPr>
          <w:p w14:paraId="06157464" w14:textId="77777777" w:rsidR="00AB7410" w:rsidRPr="00A4592A" w:rsidRDefault="00AB7410" w:rsidP="00AB7410">
            <w:pPr>
              <w:jc w:val="center"/>
              <w:rPr>
                <w:szCs w:val="24"/>
              </w:rPr>
            </w:pPr>
            <w:r w:rsidRPr="00A4592A">
              <w:rPr>
                <w:szCs w:val="24"/>
              </w:rPr>
              <w:t>1967</w:t>
            </w:r>
          </w:p>
        </w:tc>
        <w:tc>
          <w:tcPr>
            <w:tcW w:w="1222" w:type="dxa"/>
            <w:noWrap/>
            <w:vAlign w:val="center"/>
            <w:hideMark/>
          </w:tcPr>
          <w:p w14:paraId="001ED7C7" w14:textId="77777777" w:rsidR="00AB7410" w:rsidRPr="00A4592A" w:rsidRDefault="00AB7410" w:rsidP="00AB7410">
            <w:pPr>
              <w:jc w:val="center"/>
              <w:rPr>
                <w:szCs w:val="24"/>
              </w:rPr>
            </w:pPr>
            <w:r w:rsidRPr="00A4592A">
              <w:rPr>
                <w:szCs w:val="24"/>
              </w:rPr>
              <w:t>0.09</w:t>
            </w:r>
          </w:p>
        </w:tc>
        <w:tc>
          <w:tcPr>
            <w:tcW w:w="1630" w:type="dxa"/>
            <w:noWrap/>
            <w:vAlign w:val="center"/>
            <w:hideMark/>
          </w:tcPr>
          <w:p w14:paraId="3A48B0A7" w14:textId="77777777" w:rsidR="00AB7410" w:rsidRPr="00A4592A" w:rsidRDefault="00AB7410" w:rsidP="00AB7410">
            <w:pPr>
              <w:jc w:val="center"/>
              <w:rPr>
                <w:szCs w:val="24"/>
              </w:rPr>
            </w:pPr>
            <w:r w:rsidRPr="00A4592A">
              <w:rPr>
                <w:szCs w:val="24"/>
              </w:rPr>
              <w:t>3.51</w:t>
            </w:r>
          </w:p>
        </w:tc>
        <w:tc>
          <w:tcPr>
            <w:tcW w:w="1603" w:type="dxa"/>
            <w:noWrap/>
            <w:vAlign w:val="center"/>
            <w:hideMark/>
          </w:tcPr>
          <w:p w14:paraId="11ADDBD3" w14:textId="77777777" w:rsidR="00AB7410" w:rsidRPr="00A4592A" w:rsidRDefault="00AB7410" w:rsidP="00AB7410">
            <w:pPr>
              <w:jc w:val="center"/>
              <w:rPr>
                <w:szCs w:val="24"/>
              </w:rPr>
            </w:pPr>
            <w:r w:rsidRPr="00A4592A">
              <w:rPr>
                <w:szCs w:val="24"/>
              </w:rPr>
              <w:t>41.78</w:t>
            </w:r>
          </w:p>
        </w:tc>
        <w:tc>
          <w:tcPr>
            <w:tcW w:w="1563" w:type="dxa"/>
            <w:noWrap/>
            <w:vAlign w:val="center"/>
            <w:hideMark/>
          </w:tcPr>
          <w:p w14:paraId="55D6F7C1" w14:textId="77777777" w:rsidR="00AB7410" w:rsidRPr="00A4592A" w:rsidRDefault="00AB7410" w:rsidP="00AB7410">
            <w:pPr>
              <w:jc w:val="center"/>
              <w:rPr>
                <w:szCs w:val="24"/>
              </w:rPr>
            </w:pPr>
            <w:r w:rsidRPr="00A4592A">
              <w:rPr>
                <w:szCs w:val="24"/>
              </w:rPr>
              <w:t>138.97</w:t>
            </w:r>
          </w:p>
        </w:tc>
        <w:tc>
          <w:tcPr>
            <w:tcW w:w="1563" w:type="dxa"/>
            <w:noWrap/>
            <w:vAlign w:val="center"/>
            <w:hideMark/>
          </w:tcPr>
          <w:p w14:paraId="32EB999B" w14:textId="77777777" w:rsidR="00AB7410" w:rsidRPr="00A4592A" w:rsidRDefault="00AB7410" w:rsidP="00AB7410">
            <w:pPr>
              <w:jc w:val="center"/>
              <w:rPr>
                <w:szCs w:val="24"/>
              </w:rPr>
            </w:pPr>
            <w:r w:rsidRPr="00A4592A">
              <w:rPr>
                <w:szCs w:val="24"/>
              </w:rPr>
              <w:t>333.32</w:t>
            </w:r>
          </w:p>
        </w:tc>
      </w:tr>
      <w:tr w:rsidR="00AB7410" w:rsidRPr="00A4592A" w14:paraId="47727B41" w14:textId="77777777" w:rsidTr="00AE16D8">
        <w:trPr>
          <w:trHeight w:val="300"/>
        </w:trPr>
        <w:tc>
          <w:tcPr>
            <w:tcW w:w="1620" w:type="dxa"/>
            <w:noWrap/>
            <w:vAlign w:val="center"/>
            <w:hideMark/>
          </w:tcPr>
          <w:p w14:paraId="617B067A" w14:textId="77777777" w:rsidR="00AB7410" w:rsidRPr="00A4592A" w:rsidRDefault="00AB7410" w:rsidP="00AB7410">
            <w:pPr>
              <w:jc w:val="center"/>
              <w:rPr>
                <w:szCs w:val="24"/>
              </w:rPr>
            </w:pPr>
            <w:r w:rsidRPr="00A4592A">
              <w:rPr>
                <w:szCs w:val="24"/>
              </w:rPr>
              <w:t>1976</w:t>
            </w:r>
          </w:p>
        </w:tc>
        <w:tc>
          <w:tcPr>
            <w:tcW w:w="1222" w:type="dxa"/>
            <w:noWrap/>
            <w:vAlign w:val="center"/>
            <w:hideMark/>
          </w:tcPr>
          <w:p w14:paraId="47B47313" w14:textId="77777777" w:rsidR="00AB7410" w:rsidRPr="00A4592A" w:rsidRDefault="00AB7410" w:rsidP="00AB7410">
            <w:pPr>
              <w:jc w:val="center"/>
              <w:rPr>
                <w:szCs w:val="24"/>
              </w:rPr>
            </w:pPr>
            <w:r w:rsidRPr="00A4592A">
              <w:rPr>
                <w:szCs w:val="24"/>
              </w:rPr>
              <w:t>0.18</w:t>
            </w:r>
          </w:p>
        </w:tc>
        <w:tc>
          <w:tcPr>
            <w:tcW w:w="1630" w:type="dxa"/>
            <w:noWrap/>
            <w:vAlign w:val="center"/>
            <w:hideMark/>
          </w:tcPr>
          <w:p w14:paraId="70AF8A4C" w14:textId="77777777" w:rsidR="00AB7410" w:rsidRPr="00A4592A" w:rsidRDefault="00AB7410" w:rsidP="00AB7410">
            <w:pPr>
              <w:jc w:val="center"/>
              <w:rPr>
                <w:szCs w:val="24"/>
              </w:rPr>
            </w:pPr>
            <w:r w:rsidRPr="00A4592A">
              <w:rPr>
                <w:szCs w:val="24"/>
              </w:rPr>
              <w:t>4.49</w:t>
            </w:r>
          </w:p>
        </w:tc>
        <w:tc>
          <w:tcPr>
            <w:tcW w:w="1603" w:type="dxa"/>
            <w:noWrap/>
            <w:vAlign w:val="center"/>
            <w:hideMark/>
          </w:tcPr>
          <w:p w14:paraId="1959831E" w14:textId="77777777" w:rsidR="00AB7410" w:rsidRPr="00A4592A" w:rsidRDefault="00AB7410" w:rsidP="00AB7410">
            <w:pPr>
              <w:jc w:val="center"/>
              <w:rPr>
                <w:szCs w:val="24"/>
              </w:rPr>
            </w:pPr>
            <w:r w:rsidRPr="00A4592A">
              <w:rPr>
                <w:szCs w:val="24"/>
              </w:rPr>
              <w:t>39.53</w:t>
            </w:r>
          </w:p>
        </w:tc>
        <w:tc>
          <w:tcPr>
            <w:tcW w:w="1563" w:type="dxa"/>
            <w:noWrap/>
            <w:vAlign w:val="center"/>
            <w:hideMark/>
          </w:tcPr>
          <w:p w14:paraId="1A07D2F8" w14:textId="77777777" w:rsidR="00AB7410" w:rsidRPr="00A4592A" w:rsidRDefault="00AB7410" w:rsidP="00AB7410">
            <w:pPr>
              <w:jc w:val="center"/>
              <w:rPr>
                <w:szCs w:val="24"/>
              </w:rPr>
            </w:pPr>
            <w:r w:rsidRPr="00A4592A">
              <w:rPr>
                <w:szCs w:val="24"/>
              </w:rPr>
              <w:t>130.77</w:t>
            </w:r>
          </w:p>
        </w:tc>
        <w:tc>
          <w:tcPr>
            <w:tcW w:w="1563" w:type="dxa"/>
            <w:noWrap/>
            <w:vAlign w:val="center"/>
            <w:hideMark/>
          </w:tcPr>
          <w:p w14:paraId="393528FE" w14:textId="77777777" w:rsidR="00AB7410" w:rsidRPr="00A4592A" w:rsidRDefault="00AB7410" w:rsidP="00AB7410">
            <w:pPr>
              <w:jc w:val="center"/>
              <w:rPr>
                <w:szCs w:val="24"/>
              </w:rPr>
            </w:pPr>
            <w:r w:rsidRPr="00A4592A">
              <w:rPr>
                <w:szCs w:val="24"/>
              </w:rPr>
              <w:t>331.11</w:t>
            </w:r>
          </w:p>
        </w:tc>
      </w:tr>
      <w:tr w:rsidR="00AB7410" w:rsidRPr="00A4592A" w14:paraId="0082E57C" w14:textId="77777777" w:rsidTr="00AE16D8">
        <w:trPr>
          <w:trHeight w:val="300"/>
        </w:trPr>
        <w:tc>
          <w:tcPr>
            <w:tcW w:w="1620" w:type="dxa"/>
            <w:noWrap/>
            <w:vAlign w:val="center"/>
            <w:hideMark/>
          </w:tcPr>
          <w:p w14:paraId="0DEF446F" w14:textId="77777777" w:rsidR="00AB7410" w:rsidRPr="00A4592A" w:rsidRDefault="00AB7410" w:rsidP="00AB7410">
            <w:pPr>
              <w:jc w:val="center"/>
              <w:rPr>
                <w:szCs w:val="24"/>
              </w:rPr>
            </w:pPr>
            <w:r w:rsidRPr="00A4592A">
              <w:rPr>
                <w:szCs w:val="24"/>
              </w:rPr>
              <w:t>1995</w:t>
            </w:r>
          </w:p>
        </w:tc>
        <w:tc>
          <w:tcPr>
            <w:tcW w:w="1222" w:type="dxa"/>
            <w:noWrap/>
            <w:vAlign w:val="center"/>
            <w:hideMark/>
          </w:tcPr>
          <w:p w14:paraId="2F21054E" w14:textId="77777777" w:rsidR="00AB7410" w:rsidRPr="00A4592A" w:rsidRDefault="00AB7410" w:rsidP="00AB7410">
            <w:pPr>
              <w:jc w:val="center"/>
              <w:rPr>
                <w:szCs w:val="24"/>
              </w:rPr>
            </w:pPr>
            <w:r w:rsidRPr="00A4592A">
              <w:rPr>
                <w:szCs w:val="24"/>
              </w:rPr>
              <w:t>0.57</w:t>
            </w:r>
          </w:p>
        </w:tc>
        <w:tc>
          <w:tcPr>
            <w:tcW w:w="1630" w:type="dxa"/>
            <w:noWrap/>
            <w:vAlign w:val="center"/>
            <w:hideMark/>
          </w:tcPr>
          <w:p w14:paraId="20D556E8" w14:textId="77777777" w:rsidR="00AB7410" w:rsidRPr="00A4592A" w:rsidRDefault="00AB7410" w:rsidP="00AB7410">
            <w:pPr>
              <w:jc w:val="center"/>
              <w:rPr>
                <w:szCs w:val="24"/>
              </w:rPr>
            </w:pPr>
            <w:r w:rsidRPr="00A4592A">
              <w:rPr>
                <w:szCs w:val="24"/>
              </w:rPr>
              <w:t>9.73</w:t>
            </w:r>
          </w:p>
        </w:tc>
        <w:tc>
          <w:tcPr>
            <w:tcW w:w="1603" w:type="dxa"/>
            <w:noWrap/>
            <w:vAlign w:val="center"/>
            <w:hideMark/>
          </w:tcPr>
          <w:p w14:paraId="3373C664" w14:textId="77777777" w:rsidR="00AB7410" w:rsidRPr="00A4592A" w:rsidRDefault="00AB7410" w:rsidP="00AB7410">
            <w:pPr>
              <w:jc w:val="center"/>
              <w:rPr>
                <w:szCs w:val="24"/>
              </w:rPr>
            </w:pPr>
            <w:r w:rsidRPr="00A4592A">
              <w:rPr>
                <w:szCs w:val="24"/>
              </w:rPr>
              <w:t>53.66</w:t>
            </w:r>
          </w:p>
        </w:tc>
        <w:tc>
          <w:tcPr>
            <w:tcW w:w="1563" w:type="dxa"/>
            <w:noWrap/>
            <w:vAlign w:val="center"/>
            <w:hideMark/>
          </w:tcPr>
          <w:p w14:paraId="7B8EC86F" w14:textId="77777777" w:rsidR="00AB7410" w:rsidRPr="00A4592A" w:rsidRDefault="00AB7410" w:rsidP="00AB7410">
            <w:pPr>
              <w:jc w:val="center"/>
              <w:rPr>
                <w:szCs w:val="24"/>
              </w:rPr>
            </w:pPr>
            <w:r w:rsidRPr="00A4592A">
              <w:rPr>
                <w:szCs w:val="24"/>
              </w:rPr>
              <w:t>291.71</w:t>
            </w:r>
          </w:p>
        </w:tc>
        <w:tc>
          <w:tcPr>
            <w:tcW w:w="1563" w:type="dxa"/>
            <w:noWrap/>
            <w:vAlign w:val="center"/>
            <w:hideMark/>
          </w:tcPr>
          <w:p w14:paraId="2FAC4FEC" w14:textId="77777777" w:rsidR="00AB7410" w:rsidRPr="00A4592A" w:rsidRDefault="00AB7410" w:rsidP="00AB7410">
            <w:pPr>
              <w:jc w:val="center"/>
              <w:rPr>
                <w:szCs w:val="24"/>
              </w:rPr>
            </w:pPr>
            <w:r w:rsidRPr="00A4592A">
              <w:rPr>
                <w:szCs w:val="24"/>
              </w:rPr>
              <w:t>562.75</w:t>
            </w:r>
          </w:p>
        </w:tc>
      </w:tr>
      <w:tr w:rsidR="00AB7410" w:rsidRPr="00A4592A" w14:paraId="171A4B3F" w14:textId="77777777" w:rsidTr="00AE16D8">
        <w:trPr>
          <w:trHeight w:val="300"/>
        </w:trPr>
        <w:tc>
          <w:tcPr>
            <w:tcW w:w="1620" w:type="dxa"/>
            <w:noWrap/>
            <w:vAlign w:val="center"/>
            <w:hideMark/>
          </w:tcPr>
          <w:p w14:paraId="38AA63DE" w14:textId="77777777" w:rsidR="00AB7410" w:rsidRPr="00A4592A" w:rsidRDefault="00AB7410" w:rsidP="00AB7410">
            <w:pPr>
              <w:jc w:val="center"/>
              <w:rPr>
                <w:szCs w:val="24"/>
              </w:rPr>
            </w:pPr>
            <w:r w:rsidRPr="00A4592A">
              <w:rPr>
                <w:szCs w:val="24"/>
              </w:rPr>
              <w:t>2003</w:t>
            </w:r>
          </w:p>
        </w:tc>
        <w:tc>
          <w:tcPr>
            <w:tcW w:w="1222" w:type="dxa"/>
            <w:noWrap/>
            <w:vAlign w:val="center"/>
            <w:hideMark/>
          </w:tcPr>
          <w:p w14:paraId="7BC620B9" w14:textId="77777777" w:rsidR="00AB7410" w:rsidRPr="00A4592A" w:rsidRDefault="00AB7410" w:rsidP="00AB7410">
            <w:pPr>
              <w:jc w:val="center"/>
              <w:rPr>
                <w:szCs w:val="24"/>
              </w:rPr>
            </w:pPr>
            <w:r w:rsidRPr="00A4592A">
              <w:rPr>
                <w:szCs w:val="24"/>
              </w:rPr>
              <w:t>1.39</w:t>
            </w:r>
          </w:p>
        </w:tc>
        <w:tc>
          <w:tcPr>
            <w:tcW w:w="1630" w:type="dxa"/>
            <w:noWrap/>
            <w:vAlign w:val="center"/>
            <w:hideMark/>
          </w:tcPr>
          <w:p w14:paraId="7AE26625" w14:textId="77777777" w:rsidR="00AB7410" w:rsidRPr="00A4592A" w:rsidRDefault="00AB7410" w:rsidP="00AB7410">
            <w:pPr>
              <w:jc w:val="center"/>
              <w:rPr>
                <w:szCs w:val="24"/>
              </w:rPr>
            </w:pPr>
            <w:r w:rsidRPr="00A4592A">
              <w:rPr>
                <w:szCs w:val="24"/>
              </w:rPr>
              <w:t>13.94</w:t>
            </w:r>
          </w:p>
        </w:tc>
        <w:tc>
          <w:tcPr>
            <w:tcW w:w="1603" w:type="dxa"/>
            <w:noWrap/>
            <w:vAlign w:val="center"/>
            <w:hideMark/>
          </w:tcPr>
          <w:p w14:paraId="5A758CE8" w14:textId="77777777" w:rsidR="00AB7410" w:rsidRPr="00A4592A" w:rsidRDefault="00AB7410" w:rsidP="00AB7410">
            <w:pPr>
              <w:jc w:val="center"/>
              <w:rPr>
                <w:szCs w:val="24"/>
              </w:rPr>
            </w:pPr>
            <w:r w:rsidRPr="00A4592A">
              <w:rPr>
                <w:szCs w:val="24"/>
              </w:rPr>
              <w:t>69.14</w:t>
            </w:r>
          </w:p>
        </w:tc>
        <w:tc>
          <w:tcPr>
            <w:tcW w:w="1563" w:type="dxa"/>
            <w:noWrap/>
            <w:vAlign w:val="center"/>
            <w:hideMark/>
          </w:tcPr>
          <w:p w14:paraId="6AAB76AC" w14:textId="77777777" w:rsidR="00AB7410" w:rsidRPr="00A4592A" w:rsidRDefault="00AB7410" w:rsidP="00AB7410">
            <w:pPr>
              <w:jc w:val="center"/>
              <w:rPr>
                <w:szCs w:val="24"/>
              </w:rPr>
            </w:pPr>
            <w:r w:rsidRPr="00A4592A">
              <w:rPr>
                <w:szCs w:val="24"/>
              </w:rPr>
              <w:t>260.47</w:t>
            </w:r>
          </w:p>
        </w:tc>
        <w:tc>
          <w:tcPr>
            <w:tcW w:w="1563" w:type="dxa"/>
            <w:noWrap/>
            <w:vAlign w:val="center"/>
            <w:hideMark/>
          </w:tcPr>
          <w:p w14:paraId="4EF48EE2" w14:textId="77777777" w:rsidR="00AB7410" w:rsidRPr="00A4592A" w:rsidRDefault="00AB7410" w:rsidP="00AB7410">
            <w:pPr>
              <w:jc w:val="center"/>
              <w:rPr>
                <w:szCs w:val="24"/>
              </w:rPr>
            </w:pPr>
            <w:r w:rsidRPr="00A4592A">
              <w:rPr>
                <w:szCs w:val="24"/>
              </w:rPr>
              <w:t>480.21</w:t>
            </w:r>
          </w:p>
        </w:tc>
      </w:tr>
      <w:tr w:rsidR="00AB7410" w:rsidRPr="00A4592A" w14:paraId="60775FAF" w14:textId="77777777" w:rsidTr="00AE16D8">
        <w:trPr>
          <w:trHeight w:val="300"/>
        </w:trPr>
        <w:tc>
          <w:tcPr>
            <w:tcW w:w="1620" w:type="dxa"/>
            <w:noWrap/>
            <w:vAlign w:val="center"/>
            <w:hideMark/>
          </w:tcPr>
          <w:p w14:paraId="66C56CE0" w14:textId="77777777" w:rsidR="00AB7410" w:rsidRPr="00A4592A" w:rsidRDefault="00AB7410" w:rsidP="00AB7410">
            <w:pPr>
              <w:jc w:val="center"/>
              <w:rPr>
                <w:szCs w:val="24"/>
              </w:rPr>
            </w:pPr>
            <w:r w:rsidRPr="00A4592A">
              <w:rPr>
                <w:szCs w:val="24"/>
              </w:rPr>
              <w:t>2015</w:t>
            </w:r>
          </w:p>
        </w:tc>
        <w:tc>
          <w:tcPr>
            <w:tcW w:w="1222" w:type="dxa"/>
            <w:tcBorders>
              <w:bottom w:val="single" w:sz="8" w:space="0" w:color="auto"/>
            </w:tcBorders>
            <w:noWrap/>
            <w:vAlign w:val="center"/>
            <w:hideMark/>
          </w:tcPr>
          <w:p w14:paraId="3EEEC808" w14:textId="77777777" w:rsidR="00AB7410" w:rsidRPr="00A4592A" w:rsidRDefault="00AB7410" w:rsidP="00AB7410">
            <w:pPr>
              <w:jc w:val="center"/>
              <w:rPr>
                <w:szCs w:val="24"/>
              </w:rPr>
            </w:pPr>
            <w:r w:rsidRPr="00A4592A">
              <w:rPr>
                <w:szCs w:val="24"/>
              </w:rPr>
              <w:t>0.37</w:t>
            </w:r>
          </w:p>
        </w:tc>
        <w:tc>
          <w:tcPr>
            <w:tcW w:w="1630" w:type="dxa"/>
            <w:tcBorders>
              <w:bottom w:val="single" w:sz="8" w:space="0" w:color="auto"/>
            </w:tcBorders>
            <w:noWrap/>
            <w:vAlign w:val="center"/>
            <w:hideMark/>
          </w:tcPr>
          <w:p w14:paraId="697CC201" w14:textId="77777777" w:rsidR="00AB7410" w:rsidRPr="00A4592A" w:rsidRDefault="00AB7410" w:rsidP="00AB7410">
            <w:pPr>
              <w:jc w:val="center"/>
              <w:rPr>
                <w:szCs w:val="24"/>
              </w:rPr>
            </w:pPr>
            <w:r w:rsidRPr="00A4592A">
              <w:rPr>
                <w:szCs w:val="24"/>
              </w:rPr>
              <w:t>7.02</w:t>
            </w:r>
          </w:p>
        </w:tc>
        <w:tc>
          <w:tcPr>
            <w:tcW w:w="1603" w:type="dxa"/>
            <w:tcBorders>
              <w:bottom w:val="single" w:sz="8" w:space="0" w:color="auto"/>
            </w:tcBorders>
            <w:noWrap/>
            <w:vAlign w:val="center"/>
            <w:hideMark/>
          </w:tcPr>
          <w:p w14:paraId="722B9E2A" w14:textId="77777777" w:rsidR="00AB7410" w:rsidRPr="00A4592A" w:rsidRDefault="00AB7410" w:rsidP="00AB7410">
            <w:pPr>
              <w:jc w:val="center"/>
              <w:rPr>
                <w:szCs w:val="24"/>
              </w:rPr>
            </w:pPr>
            <w:r w:rsidRPr="00A4592A">
              <w:rPr>
                <w:szCs w:val="24"/>
              </w:rPr>
              <w:t>67.64</w:t>
            </w:r>
          </w:p>
        </w:tc>
        <w:tc>
          <w:tcPr>
            <w:tcW w:w="1563" w:type="dxa"/>
            <w:tcBorders>
              <w:bottom w:val="single" w:sz="8" w:space="0" w:color="auto"/>
            </w:tcBorders>
            <w:noWrap/>
            <w:vAlign w:val="center"/>
            <w:hideMark/>
          </w:tcPr>
          <w:p w14:paraId="0E5FB07D" w14:textId="77777777" w:rsidR="00AB7410" w:rsidRPr="00A4592A" w:rsidRDefault="00AB7410" w:rsidP="00AB7410">
            <w:pPr>
              <w:jc w:val="center"/>
              <w:rPr>
                <w:szCs w:val="24"/>
              </w:rPr>
            </w:pPr>
            <w:r w:rsidRPr="00A4592A">
              <w:rPr>
                <w:szCs w:val="24"/>
              </w:rPr>
              <w:t>225.89</w:t>
            </w:r>
          </w:p>
        </w:tc>
        <w:tc>
          <w:tcPr>
            <w:tcW w:w="1563" w:type="dxa"/>
            <w:tcBorders>
              <w:bottom w:val="single" w:sz="8" w:space="0" w:color="auto"/>
            </w:tcBorders>
            <w:noWrap/>
            <w:vAlign w:val="center"/>
            <w:hideMark/>
          </w:tcPr>
          <w:p w14:paraId="08026F60" w14:textId="77777777" w:rsidR="00AB7410" w:rsidRPr="00A4592A" w:rsidRDefault="00AB7410" w:rsidP="00AB7410">
            <w:pPr>
              <w:jc w:val="center"/>
              <w:rPr>
                <w:szCs w:val="24"/>
              </w:rPr>
            </w:pPr>
            <w:r w:rsidRPr="00A4592A">
              <w:rPr>
                <w:szCs w:val="24"/>
              </w:rPr>
              <w:t>451.48</w:t>
            </w:r>
          </w:p>
        </w:tc>
      </w:tr>
      <w:tr w:rsidR="00AB7410" w:rsidRPr="00A4592A" w14:paraId="615874B5" w14:textId="77777777" w:rsidTr="00AE16D8">
        <w:trPr>
          <w:trHeight w:val="432"/>
        </w:trPr>
        <w:tc>
          <w:tcPr>
            <w:tcW w:w="9201" w:type="dxa"/>
            <w:gridSpan w:val="6"/>
            <w:noWrap/>
            <w:vAlign w:val="center"/>
            <w:hideMark/>
          </w:tcPr>
          <w:p w14:paraId="0B629E1D" w14:textId="058D3B88" w:rsidR="00AB7410" w:rsidRPr="00A4592A" w:rsidRDefault="00AB7410" w:rsidP="00AB7410">
            <w:pPr>
              <w:jc w:val="center"/>
              <w:rPr>
                <w:szCs w:val="24"/>
              </w:rPr>
            </w:pPr>
            <w:r w:rsidRPr="00A4592A">
              <w:rPr>
                <w:b/>
                <w:bCs/>
                <w:szCs w:val="24"/>
              </w:rPr>
              <w:t>-----N Concentration (%)-----</w:t>
            </w:r>
          </w:p>
        </w:tc>
      </w:tr>
      <w:tr w:rsidR="00AB7410" w:rsidRPr="00A4592A" w14:paraId="2C14C5E3" w14:textId="77777777" w:rsidTr="00AE16D8">
        <w:trPr>
          <w:trHeight w:val="300"/>
        </w:trPr>
        <w:tc>
          <w:tcPr>
            <w:tcW w:w="1620" w:type="dxa"/>
            <w:noWrap/>
            <w:vAlign w:val="center"/>
            <w:hideMark/>
          </w:tcPr>
          <w:p w14:paraId="19822A1C" w14:textId="77777777" w:rsidR="00AB7410" w:rsidRPr="00A4592A" w:rsidRDefault="00AB7410" w:rsidP="00AB7410">
            <w:pPr>
              <w:jc w:val="center"/>
              <w:rPr>
                <w:szCs w:val="24"/>
              </w:rPr>
            </w:pPr>
            <w:r w:rsidRPr="00A4592A">
              <w:rPr>
                <w:szCs w:val="24"/>
              </w:rPr>
              <w:t>1946</w:t>
            </w:r>
          </w:p>
        </w:tc>
        <w:tc>
          <w:tcPr>
            <w:tcW w:w="1222" w:type="dxa"/>
            <w:tcBorders>
              <w:top w:val="single" w:sz="8" w:space="0" w:color="auto"/>
            </w:tcBorders>
            <w:noWrap/>
            <w:vAlign w:val="center"/>
            <w:hideMark/>
          </w:tcPr>
          <w:p w14:paraId="31962C4B" w14:textId="77777777" w:rsidR="00AB7410" w:rsidRPr="00A4592A" w:rsidRDefault="00AB7410" w:rsidP="00AB7410">
            <w:pPr>
              <w:jc w:val="center"/>
              <w:rPr>
                <w:szCs w:val="24"/>
              </w:rPr>
            </w:pPr>
            <w:r w:rsidRPr="00A4592A">
              <w:rPr>
                <w:szCs w:val="24"/>
              </w:rPr>
              <w:t>7.18</w:t>
            </w:r>
          </w:p>
        </w:tc>
        <w:tc>
          <w:tcPr>
            <w:tcW w:w="1630" w:type="dxa"/>
            <w:tcBorders>
              <w:top w:val="single" w:sz="8" w:space="0" w:color="auto"/>
            </w:tcBorders>
            <w:noWrap/>
            <w:vAlign w:val="center"/>
            <w:hideMark/>
          </w:tcPr>
          <w:p w14:paraId="692E14F5" w14:textId="77777777" w:rsidR="00AB7410" w:rsidRPr="00A4592A" w:rsidRDefault="00AB7410" w:rsidP="00AB7410">
            <w:pPr>
              <w:jc w:val="center"/>
              <w:rPr>
                <w:szCs w:val="24"/>
              </w:rPr>
            </w:pPr>
            <w:r w:rsidRPr="00A4592A">
              <w:rPr>
                <w:szCs w:val="24"/>
              </w:rPr>
              <w:t>5.76</w:t>
            </w:r>
          </w:p>
        </w:tc>
        <w:tc>
          <w:tcPr>
            <w:tcW w:w="1603" w:type="dxa"/>
            <w:tcBorders>
              <w:top w:val="single" w:sz="8" w:space="0" w:color="auto"/>
            </w:tcBorders>
            <w:noWrap/>
            <w:vAlign w:val="center"/>
            <w:hideMark/>
          </w:tcPr>
          <w:p w14:paraId="27E6E16F" w14:textId="77777777" w:rsidR="00AB7410" w:rsidRPr="00A4592A" w:rsidRDefault="00AB7410" w:rsidP="00AB7410">
            <w:pPr>
              <w:jc w:val="center"/>
              <w:rPr>
                <w:szCs w:val="24"/>
              </w:rPr>
            </w:pPr>
            <w:r w:rsidRPr="00A4592A">
              <w:rPr>
                <w:szCs w:val="24"/>
              </w:rPr>
              <w:t>3.25</w:t>
            </w:r>
          </w:p>
        </w:tc>
        <w:tc>
          <w:tcPr>
            <w:tcW w:w="1563" w:type="dxa"/>
            <w:tcBorders>
              <w:top w:val="single" w:sz="8" w:space="0" w:color="auto"/>
            </w:tcBorders>
            <w:noWrap/>
            <w:vAlign w:val="center"/>
            <w:hideMark/>
          </w:tcPr>
          <w:p w14:paraId="5F631E6A" w14:textId="77777777" w:rsidR="00AB7410" w:rsidRPr="00A4592A" w:rsidRDefault="00AB7410" w:rsidP="00AB7410">
            <w:pPr>
              <w:jc w:val="center"/>
              <w:rPr>
                <w:szCs w:val="24"/>
              </w:rPr>
            </w:pPr>
            <w:r w:rsidRPr="00A4592A">
              <w:rPr>
                <w:szCs w:val="24"/>
              </w:rPr>
              <w:t>2.29</w:t>
            </w:r>
          </w:p>
        </w:tc>
        <w:tc>
          <w:tcPr>
            <w:tcW w:w="1563" w:type="dxa"/>
            <w:tcBorders>
              <w:top w:val="single" w:sz="8" w:space="0" w:color="auto"/>
            </w:tcBorders>
            <w:noWrap/>
            <w:vAlign w:val="center"/>
            <w:hideMark/>
          </w:tcPr>
          <w:p w14:paraId="7892A019" w14:textId="77777777" w:rsidR="00AB7410" w:rsidRPr="00A4592A" w:rsidRDefault="00AB7410" w:rsidP="00AB7410">
            <w:pPr>
              <w:jc w:val="center"/>
              <w:rPr>
                <w:szCs w:val="24"/>
              </w:rPr>
            </w:pPr>
            <w:r w:rsidRPr="00A4592A">
              <w:rPr>
                <w:szCs w:val="24"/>
              </w:rPr>
              <w:t>1.75</w:t>
            </w:r>
          </w:p>
        </w:tc>
      </w:tr>
      <w:tr w:rsidR="00AB7410" w:rsidRPr="00A4592A" w14:paraId="584C089C" w14:textId="77777777" w:rsidTr="00AE16D8">
        <w:trPr>
          <w:trHeight w:val="300"/>
        </w:trPr>
        <w:tc>
          <w:tcPr>
            <w:tcW w:w="1620" w:type="dxa"/>
            <w:noWrap/>
            <w:vAlign w:val="center"/>
            <w:hideMark/>
          </w:tcPr>
          <w:p w14:paraId="33F85109" w14:textId="77777777" w:rsidR="00AB7410" w:rsidRPr="00A4592A" w:rsidRDefault="00AB7410" w:rsidP="00AB7410">
            <w:pPr>
              <w:jc w:val="center"/>
              <w:rPr>
                <w:szCs w:val="24"/>
              </w:rPr>
            </w:pPr>
            <w:r w:rsidRPr="00A4592A">
              <w:rPr>
                <w:szCs w:val="24"/>
              </w:rPr>
              <w:t>1958</w:t>
            </w:r>
          </w:p>
        </w:tc>
        <w:tc>
          <w:tcPr>
            <w:tcW w:w="1222" w:type="dxa"/>
            <w:noWrap/>
            <w:vAlign w:val="center"/>
            <w:hideMark/>
          </w:tcPr>
          <w:p w14:paraId="58498941" w14:textId="77777777" w:rsidR="00AB7410" w:rsidRPr="00A4592A" w:rsidRDefault="00AB7410" w:rsidP="00AB7410">
            <w:pPr>
              <w:jc w:val="center"/>
              <w:rPr>
                <w:szCs w:val="24"/>
              </w:rPr>
            </w:pPr>
            <w:r w:rsidRPr="00A4592A">
              <w:rPr>
                <w:szCs w:val="24"/>
              </w:rPr>
              <w:t>6.96</w:t>
            </w:r>
          </w:p>
        </w:tc>
        <w:tc>
          <w:tcPr>
            <w:tcW w:w="1630" w:type="dxa"/>
            <w:noWrap/>
            <w:vAlign w:val="center"/>
            <w:hideMark/>
          </w:tcPr>
          <w:p w14:paraId="18236B4A" w14:textId="77777777" w:rsidR="00AB7410" w:rsidRPr="00A4592A" w:rsidRDefault="00AB7410" w:rsidP="00AB7410">
            <w:pPr>
              <w:jc w:val="center"/>
              <w:rPr>
                <w:szCs w:val="24"/>
              </w:rPr>
            </w:pPr>
            <w:r w:rsidRPr="00A4592A">
              <w:rPr>
                <w:szCs w:val="24"/>
              </w:rPr>
              <w:t>5.32</w:t>
            </w:r>
          </w:p>
        </w:tc>
        <w:tc>
          <w:tcPr>
            <w:tcW w:w="1603" w:type="dxa"/>
            <w:noWrap/>
            <w:vAlign w:val="center"/>
            <w:hideMark/>
          </w:tcPr>
          <w:p w14:paraId="21D7C635" w14:textId="77777777" w:rsidR="00AB7410" w:rsidRPr="00A4592A" w:rsidRDefault="00AB7410" w:rsidP="00AB7410">
            <w:pPr>
              <w:jc w:val="center"/>
              <w:rPr>
                <w:szCs w:val="24"/>
              </w:rPr>
            </w:pPr>
            <w:r w:rsidRPr="00A4592A">
              <w:rPr>
                <w:szCs w:val="24"/>
              </w:rPr>
              <w:t>3.09</w:t>
            </w:r>
          </w:p>
        </w:tc>
        <w:tc>
          <w:tcPr>
            <w:tcW w:w="1563" w:type="dxa"/>
            <w:noWrap/>
            <w:vAlign w:val="center"/>
            <w:hideMark/>
          </w:tcPr>
          <w:p w14:paraId="6DDBAE4D" w14:textId="77777777" w:rsidR="00AB7410" w:rsidRPr="00A4592A" w:rsidRDefault="00AB7410" w:rsidP="00AB7410">
            <w:pPr>
              <w:jc w:val="center"/>
              <w:rPr>
                <w:szCs w:val="24"/>
              </w:rPr>
            </w:pPr>
            <w:r w:rsidRPr="00A4592A">
              <w:rPr>
                <w:szCs w:val="24"/>
              </w:rPr>
              <w:t>2.12</w:t>
            </w:r>
          </w:p>
        </w:tc>
        <w:tc>
          <w:tcPr>
            <w:tcW w:w="1563" w:type="dxa"/>
            <w:noWrap/>
            <w:vAlign w:val="center"/>
            <w:hideMark/>
          </w:tcPr>
          <w:p w14:paraId="1FBAB204" w14:textId="77777777" w:rsidR="00AB7410" w:rsidRPr="00A4592A" w:rsidRDefault="00AB7410" w:rsidP="00AB7410">
            <w:pPr>
              <w:jc w:val="center"/>
              <w:rPr>
                <w:szCs w:val="24"/>
              </w:rPr>
            </w:pPr>
            <w:r w:rsidRPr="00A4592A">
              <w:rPr>
                <w:szCs w:val="24"/>
              </w:rPr>
              <w:t>1.72</w:t>
            </w:r>
          </w:p>
        </w:tc>
      </w:tr>
      <w:tr w:rsidR="00AB7410" w:rsidRPr="00A4592A" w14:paraId="57732226" w14:textId="77777777" w:rsidTr="00AE16D8">
        <w:trPr>
          <w:trHeight w:val="300"/>
        </w:trPr>
        <w:tc>
          <w:tcPr>
            <w:tcW w:w="1620" w:type="dxa"/>
            <w:noWrap/>
            <w:vAlign w:val="center"/>
            <w:hideMark/>
          </w:tcPr>
          <w:p w14:paraId="77F33B9C" w14:textId="77777777" w:rsidR="00AB7410" w:rsidRPr="00A4592A" w:rsidRDefault="00AB7410" w:rsidP="00AB7410">
            <w:pPr>
              <w:jc w:val="center"/>
              <w:rPr>
                <w:szCs w:val="24"/>
              </w:rPr>
            </w:pPr>
            <w:r w:rsidRPr="00A4592A">
              <w:rPr>
                <w:szCs w:val="24"/>
              </w:rPr>
              <w:t>1967</w:t>
            </w:r>
          </w:p>
        </w:tc>
        <w:tc>
          <w:tcPr>
            <w:tcW w:w="1222" w:type="dxa"/>
            <w:noWrap/>
            <w:vAlign w:val="center"/>
            <w:hideMark/>
          </w:tcPr>
          <w:p w14:paraId="4942C1F0" w14:textId="77777777" w:rsidR="00AB7410" w:rsidRPr="00A4592A" w:rsidRDefault="00AB7410" w:rsidP="00AB7410">
            <w:pPr>
              <w:jc w:val="center"/>
              <w:rPr>
                <w:szCs w:val="24"/>
              </w:rPr>
            </w:pPr>
            <w:r w:rsidRPr="00A4592A">
              <w:rPr>
                <w:szCs w:val="24"/>
              </w:rPr>
              <w:t>6.87</w:t>
            </w:r>
          </w:p>
        </w:tc>
        <w:tc>
          <w:tcPr>
            <w:tcW w:w="1630" w:type="dxa"/>
            <w:noWrap/>
            <w:vAlign w:val="center"/>
            <w:hideMark/>
          </w:tcPr>
          <w:p w14:paraId="2116EE2E" w14:textId="77777777" w:rsidR="00AB7410" w:rsidRPr="00A4592A" w:rsidRDefault="00AB7410" w:rsidP="00AB7410">
            <w:pPr>
              <w:jc w:val="center"/>
              <w:rPr>
                <w:szCs w:val="24"/>
              </w:rPr>
            </w:pPr>
            <w:r w:rsidRPr="00A4592A">
              <w:rPr>
                <w:szCs w:val="24"/>
              </w:rPr>
              <w:t>6.90</w:t>
            </w:r>
          </w:p>
        </w:tc>
        <w:tc>
          <w:tcPr>
            <w:tcW w:w="1603" w:type="dxa"/>
            <w:noWrap/>
            <w:vAlign w:val="center"/>
            <w:hideMark/>
          </w:tcPr>
          <w:p w14:paraId="07BC13F6" w14:textId="77777777" w:rsidR="00AB7410" w:rsidRPr="00A4592A" w:rsidRDefault="00AB7410" w:rsidP="00AB7410">
            <w:pPr>
              <w:jc w:val="center"/>
              <w:rPr>
                <w:szCs w:val="24"/>
              </w:rPr>
            </w:pPr>
            <w:r w:rsidRPr="00A4592A">
              <w:rPr>
                <w:szCs w:val="24"/>
              </w:rPr>
              <w:t>3.23</w:t>
            </w:r>
          </w:p>
        </w:tc>
        <w:tc>
          <w:tcPr>
            <w:tcW w:w="1563" w:type="dxa"/>
            <w:noWrap/>
            <w:vAlign w:val="center"/>
            <w:hideMark/>
          </w:tcPr>
          <w:p w14:paraId="55566F26" w14:textId="77777777" w:rsidR="00AB7410" w:rsidRPr="00A4592A" w:rsidRDefault="00AB7410" w:rsidP="00AB7410">
            <w:pPr>
              <w:jc w:val="center"/>
              <w:rPr>
                <w:szCs w:val="24"/>
              </w:rPr>
            </w:pPr>
            <w:r w:rsidRPr="00A4592A">
              <w:rPr>
                <w:szCs w:val="24"/>
              </w:rPr>
              <w:t>2.38</w:t>
            </w:r>
          </w:p>
        </w:tc>
        <w:tc>
          <w:tcPr>
            <w:tcW w:w="1563" w:type="dxa"/>
            <w:noWrap/>
            <w:vAlign w:val="center"/>
            <w:hideMark/>
          </w:tcPr>
          <w:p w14:paraId="6FF2FA24" w14:textId="77777777" w:rsidR="00AB7410" w:rsidRPr="00A4592A" w:rsidRDefault="00AB7410" w:rsidP="00AB7410">
            <w:pPr>
              <w:jc w:val="center"/>
              <w:rPr>
                <w:szCs w:val="24"/>
              </w:rPr>
            </w:pPr>
            <w:r w:rsidRPr="00A4592A">
              <w:rPr>
                <w:szCs w:val="24"/>
              </w:rPr>
              <w:t>1.91</w:t>
            </w:r>
          </w:p>
        </w:tc>
      </w:tr>
      <w:tr w:rsidR="00AB7410" w:rsidRPr="00A4592A" w14:paraId="0C433228" w14:textId="77777777" w:rsidTr="00AE16D8">
        <w:trPr>
          <w:trHeight w:val="300"/>
        </w:trPr>
        <w:tc>
          <w:tcPr>
            <w:tcW w:w="1620" w:type="dxa"/>
            <w:noWrap/>
            <w:vAlign w:val="center"/>
            <w:hideMark/>
          </w:tcPr>
          <w:p w14:paraId="76F1FB5F" w14:textId="77777777" w:rsidR="00AB7410" w:rsidRPr="00A4592A" w:rsidRDefault="00AB7410" w:rsidP="00AB7410">
            <w:pPr>
              <w:jc w:val="center"/>
              <w:rPr>
                <w:szCs w:val="24"/>
              </w:rPr>
            </w:pPr>
            <w:r w:rsidRPr="00A4592A">
              <w:rPr>
                <w:szCs w:val="24"/>
              </w:rPr>
              <w:t>1976</w:t>
            </w:r>
          </w:p>
        </w:tc>
        <w:tc>
          <w:tcPr>
            <w:tcW w:w="1222" w:type="dxa"/>
            <w:noWrap/>
            <w:vAlign w:val="center"/>
            <w:hideMark/>
          </w:tcPr>
          <w:p w14:paraId="3C45571C" w14:textId="77777777" w:rsidR="00AB7410" w:rsidRPr="00A4592A" w:rsidRDefault="00AB7410" w:rsidP="00AB7410">
            <w:pPr>
              <w:jc w:val="center"/>
              <w:rPr>
                <w:szCs w:val="24"/>
              </w:rPr>
            </w:pPr>
            <w:r w:rsidRPr="00A4592A">
              <w:rPr>
                <w:szCs w:val="24"/>
              </w:rPr>
              <w:t>6.95</w:t>
            </w:r>
          </w:p>
        </w:tc>
        <w:tc>
          <w:tcPr>
            <w:tcW w:w="1630" w:type="dxa"/>
            <w:noWrap/>
            <w:vAlign w:val="center"/>
            <w:hideMark/>
          </w:tcPr>
          <w:p w14:paraId="4B2BA0B7" w14:textId="77777777" w:rsidR="00AB7410" w:rsidRPr="00A4592A" w:rsidRDefault="00AB7410" w:rsidP="00AB7410">
            <w:pPr>
              <w:jc w:val="center"/>
              <w:rPr>
                <w:szCs w:val="24"/>
              </w:rPr>
            </w:pPr>
            <w:r w:rsidRPr="00A4592A">
              <w:rPr>
                <w:szCs w:val="24"/>
              </w:rPr>
              <w:t>6.93</w:t>
            </w:r>
          </w:p>
        </w:tc>
        <w:tc>
          <w:tcPr>
            <w:tcW w:w="1603" w:type="dxa"/>
            <w:noWrap/>
            <w:vAlign w:val="center"/>
            <w:hideMark/>
          </w:tcPr>
          <w:p w14:paraId="63C17AA0" w14:textId="77777777" w:rsidR="00AB7410" w:rsidRPr="00A4592A" w:rsidRDefault="00AB7410" w:rsidP="00AB7410">
            <w:pPr>
              <w:jc w:val="center"/>
              <w:rPr>
                <w:szCs w:val="24"/>
              </w:rPr>
            </w:pPr>
            <w:r w:rsidRPr="00A4592A">
              <w:rPr>
                <w:szCs w:val="24"/>
              </w:rPr>
              <w:t>3.28</w:t>
            </w:r>
          </w:p>
        </w:tc>
        <w:tc>
          <w:tcPr>
            <w:tcW w:w="1563" w:type="dxa"/>
            <w:noWrap/>
            <w:vAlign w:val="center"/>
            <w:hideMark/>
          </w:tcPr>
          <w:p w14:paraId="108A266B" w14:textId="77777777" w:rsidR="00AB7410" w:rsidRPr="00A4592A" w:rsidRDefault="00AB7410" w:rsidP="00AB7410">
            <w:pPr>
              <w:jc w:val="center"/>
              <w:rPr>
                <w:szCs w:val="24"/>
              </w:rPr>
            </w:pPr>
            <w:r w:rsidRPr="00A4592A">
              <w:rPr>
                <w:szCs w:val="24"/>
              </w:rPr>
              <w:t>2.25</w:t>
            </w:r>
          </w:p>
        </w:tc>
        <w:tc>
          <w:tcPr>
            <w:tcW w:w="1563" w:type="dxa"/>
            <w:noWrap/>
            <w:vAlign w:val="center"/>
            <w:hideMark/>
          </w:tcPr>
          <w:p w14:paraId="1EF085A1" w14:textId="77777777" w:rsidR="00AB7410" w:rsidRPr="00A4592A" w:rsidRDefault="00AB7410" w:rsidP="00AB7410">
            <w:pPr>
              <w:jc w:val="center"/>
              <w:rPr>
                <w:szCs w:val="24"/>
              </w:rPr>
            </w:pPr>
            <w:r w:rsidRPr="00A4592A">
              <w:rPr>
                <w:szCs w:val="24"/>
              </w:rPr>
              <w:t>1.76</w:t>
            </w:r>
          </w:p>
        </w:tc>
      </w:tr>
      <w:tr w:rsidR="00AB7410" w:rsidRPr="00A4592A" w14:paraId="392710E0" w14:textId="77777777" w:rsidTr="00AE16D8">
        <w:trPr>
          <w:trHeight w:val="300"/>
        </w:trPr>
        <w:tc>
          <w:tcPr>
            <w:tcW w:w="1620" w:type="dxa"/>
            <w:noWrap/>
            <w:vAlign w:val="center"/>
            <w:hideMark/>
          </w:tcPr>
          <w:p w14:paraId="08E7D2A5" w14:textId="77777777" w:rsidR="00AB7410" w:rsidRPr="00A4592A" w:rsidRDefault="00AB7410" w:rsidP="00AB7410">
            <w:pPr>
              <w:jc w:val="center"/>
              <w:rPr>
                <w:szCs w:val="24"/>
              </w:rPr>
            </w:pPr>
            <w:r w:rsidRPr="00A4592A">
              <w:rPr>
                <w:szCs w:val="24"/>
              </w:rPr>
              <w:t>1995</w:t>
            </w:r>
          </w:p>
        </w:tc>
        <w:tc>
          <w:tcPr>
            <w:tcW w:w="1222" w:type="dxa"/>
            <w:noWrap/>
            <w:vAlign w:val="center"/>
            <w:hideMark/>
          </w:tcPr>
          <w:p w14:paraId="4088BA90" w14:textId="77777777" w:rsidR="00AB7410" w:rsidRPr="00A4592A" w:rsidRDefault="00AB7410" w:rsidP="00AB7410">
            <w:pPr>
              <w:jc w:val="center"/>
              <w:rPr>
                <w:szCs w:val="24"/>
              </w:rPr>
            </w:pPr>
            <w:r w:rsidRPr="00A4592A">
              <w:rPr>
                <w:szCs w:val="24"/>
              </w:rPr>
              <w:t>7.22</w:t>
            </w:r>
          </w:p>
        </w:tc>
        <w:tc>
          <w:tcPr>
            <w:tcW w:w="1630" w:type="dxa"/>
            <w:noWrap/>
            <w:vAlign w:val="center"/>
            <w:hideMark/>
          </w:tcPr>
          <w:p w14:paraId="586A101C" w14:textId="77777777" w:rsidR="00AB7410" w:rsidRPr="00A4592A" w:rsidRDefault="00AB7410" w:rsidP="00AB7410">
            <w:pPr>
              <w:jc w:val="center"/>
              <w:rPr>
                <w:szCs w:val="24"/>
              </w:rPr>
            </w:pPr>
            <w:r w:rsidRPr="00A4592A">
              <w:rPr>
                <w:szCs w:val="24"/>
              </w:rPr>
              <w:t>5.77</w:t>
            </w:r>
          </w:p>
        </w:tc>
        <w:tc>
          <w:tcPr>
            <w:tcW w:w="1603" w:type="dxa"/>
            <w:noWrap/>
            <w:vAlign w:val="center"/>
            <w:hideMark/>
          </w:tcPr>
          <w:p w14:paraId="77F8EE4A" w14:textId="77777777" w:rsidR="00AB7410" w:rsidRPr="00A4592A" w:rsidRDefault="00AB7410" w:rsidP="00AB7410">
            <w:pPr>
              <w:jc w:val="center"/>
              <w:rPr>
                <w:szCs w:val="24"/>
              </w:rPr>
            </w:pPr>
            <w:r w:rsidRPr="00A4592A">
              <w:rPr>
                <w:szCs w:val="24"/>
              </w:rPr>
              <w:t>3.40</w:t>
            </w:r>
          </w:p>
        </w:tc>
        <w:tc>
          <w:tcPr>
            <w:tcW w:w="1563" w:type="dxa"/>
            <w:noWrap/>
            <w:vAlign w:val="center"/>
            <w:hideMark/>
          </w:tcPr>
          <w:p w14:paraId="23DA9135" w14:textId="77777777" w:rsidR="00AB7410" w:rsidRPr="00A4592A" w:rsidRDefault="00AB7410" w:rsidP="00AB7410">
            <w:pPr>
              <w:jc w:val="center"/>
              <w:rPr>
                <w:szCs w:val="24"/>
              </w:rPr>
            </w:pPr>
            <w:r w:rsidRPr="00A4592A">
              <w:rPr>
                <w:szCs w:val="24"/>
              </w:rPr>
              <w:t>2.29</w:t>
            </w:r>
          </w:p>
        </w:tc>
        <w:tc>
          <w:tcPr>
            <w:tcW w:w="1563" w:type="dxa"/>
            <w:noWrap/>
            <w:vAlign w:val="center"/>
            <w:hideMark/>
          </w:tcPr>
          <w:p w14:paraId="13016FB4" w14:textId="77777777" w:rsidR="00AB7410" w:rsidRPr="00A4592A" w:rsidRDefault="00AB7410" w:rsidP="00AB7410">
            <w:pPr>
              <w:jc w:val="center"/>
              <w:rPr>
                <w:szCs w:val="24"/>
              </w:rPr>
            </w:pPr>
            <w:r w:rsidRPr="00A4592A">
              <w:rPr>
                <w:szCs w:val="24"/>
              </w:rPr>
              <w:t>1.64</w:t>
            </w:r>
          </w:p>
        </w:tc>
      </w:tr>
      <w:tr w:rsidR="00AB7410" w:rsidRPr="00A4592A" w14:paraId="1EFF022A" w14:textId="77777777" w:rsidTr="00AE16D8">
        <w:trPr>
          <w:trHeight w:val="300"/>
        </w:trPr>
        <w:tc>
          <w:tcPr>
            <w:tcW w:w="1620" w:type="dxa"/>
            <w:noWrap/>
            <w:vAlign w:val="center"/>
            <w:hideMark/>
          </w:tcPr>
          <w:p w14:paraId="2ABF3BF7" w14:textId="77777777" w:rsidR="00AB7410" w:rsidRPr="00A4592A" w:rsidRDefault="00AB7410" w:rsidP="00AB7410">
            <w:pPr>
              <w:jc w:val="center"/>
              <w:rPr>
                <w:szCs w:val="24"/>
              </w:rPr>
            </w:pPr>
            <w:r w:rsidRPr="00A4592A">
              <w:rPr>
                <w:szCs w:val="24"/>
              </w:rPr>
              <w:t>2003</w:t>
            </w:r>
          </w:p>
        </w:tc>
        <w:tc>
          <w:tcPr>
            <w:tcW w:w="1222" w:type="dxa"/>
            <w:noWrap/>
            <w:vAlign w:val="center"/>
            <w:hideMark/>
          </w:tcPr>
          <w:p w14:paraId="056C3D5D" w14:textId="77777777" w:rsidR="00AB7410" w:rsidRPr="00A4592A" w:rsidRDefault="00AB7410" w:rsidP="00AB7410">
            <w:pPr>
              <w:jc w:val="center"/>
              <w:rPr>
                <w:szCs w:val="24"/>
              </w:rPr>
            </w:pPr>
            <w:r w:rsidRPr="00A4592A">
              <w:rPr>
                <w:szCs w:val="24"/>
              </w:rPr>
              <w:t>6.89</w:t>
            </w:r>
          </w:p>
        </w:tc>
        <w:tc>
          <w:tcPr>
            <w:tcW w:w="1630" w:type="dxa"/>
            <w:noWrap/>
            <w:vAlign w:val="center"/>
            <w:hideMark/>
          </w:tcPr>
          <w:p w14:paraId="247AC8F7" w14:textId="77777777" w:rsidR="00AB7410" w:rsidRPr="00A4592A" w:rsidRDefault="00AB7410" w:rsidP="00AB7410">
            <w:pPr>
              <w:jc w:val="center"/>
              <w:rPr>
                <w:szCs w:val="24"/>
              </w:rPr>
            </w:pPr>
            <w:r w:rsidRPr="00A4592A">
              <w:rPr>
                <w:szCs w:val="24"/>
              </w:rPr>
              <w:t>4.88</w:t>
            </w:r>
          </w:p>
        </w:tc>
        <w:tc>
          <w:tcPr>
            <w:tcW w:w="1603" w:type="dxa"/>
            <w:noWrap/>
            <w:vAlign w:val="center"/>
            <w:hideMark/>
          </w:tcPr>
          <w:p w14:paraId="157C7DB4" w14:textId="77777777" w:rsidR="00AB7410" w:rsidRPr="00A4592A" w:rsidRDefault="00AB7410" w:rsidP="00AB7410">
            <w:pPr>
              <w:jc w:val="center"/>
              <w:rPr>
                <w:szCs w:val="24"/>
              </w:rPr>
            </w:pPr>
            <w:r w:rsidRPr="00A4592A">
              <w:rPr>
                <w:szCs w:val="24"/>
              </w:rPr>
              <w:t>3.03</w:t>
            </w:r>
          </w:p>
        </w:tc>
        <w:tc>
          <w:tcPr>
            <w:tcW w:w="1563" w:type="dxa"/>
            <w:noWrap/>
            <w:vAlign w:val="center"/>
            <w:hideMark/>
          </w:tcPr>
          <w:p w14:paraId="63EF314A" w14:textId="77777777" w:rsidR="00AB7410" w:rsidRPr="00A4592A" w:rsidRDefault="00AB7410" w:rsidP="00AB7410">
            <w:pPr>
              <w:jc w:val="center"/>
              <w:rPr>
                <w:szCs w:val="24"/>
              </w:rPr>
            </w:pPr>
            <w:r w:rsidRPr="00A4592A">
              <w:rPr>
                <w:szCs w:val="24"/>
              </w:rPr>
              <w:t>2.05</w:t>
            </w:r>
          </w:p>
        </w:tc>
        <w:tc>
          <w:tcPr>
            <w:tcW w:w="1563" w:type="dxa"/>
            <w:noWrap/>
            <w:vAlign w:val="center"/>
            <w:hideMark/>
          </w:tcPr>
          <w:p w14:paraId="6A42C7FC" w14:textId="77777777" w:rsidR="00AB7410" w:rsidRPr="00A4592A" w:rsidRDefault="00AB7410" w:rsidP="00AB7410">
            <w:pPr>
              <w:jc w:val="center"/>
              <w:rPr>
                <w:szCs w:val="24"/>
              </w:rPr>
            </w:pPr>
            <w:r w:rsidRPr="00A4592A">
              <w:rPr>
                <w:szCs w:val="24"/>
              </w:rPr>
              <w:t>1.49</w:t>
            </w:r>
          </w:p>
        </w:tc>
      </w:tr>
      <w:tr w:rsidR="00AB7410" w:rsidRPr="00A4592A" w14:paraId="7825E7D0" w14:textId="77777777" w:rsidTr="00AE16D8">
        <w:trPr>
          <w:trHeight w:val="300"/>
        </w:trPr>
        <w:tc>
          <w:tcPr>
            <w:tcW w:w="1620" w:type="dxa"/>
            <w:tcBorders>
              <w:bottom w:val="single" w:sz="12" w:space="0" w:color="auto"/>
            </w:tcBorders>
            <w:noWrap/>
            <w:vAlign w:val="center"/>
            <w:hideMark/>
          </w:tcPr>
          <w:p w14:paraId="3802C326" w14:textId="77777777" w:rsidR="00AB7410" w:rsidRPr="00A4592A" w:rsidRDefault="00AB7410" w:rsidP="00AB7410">
            <w:pPr>
              <w:jc w:val="center"/>
              <w:rPr>
                <w:szCs w:val="24"/>
              </w:rPr>
            </w:pPr>
            <w:r w:rsidRPr="00A4592A">
              <w:rPr>
                <w:szCs w:val="24"/>
              </w:rPr>
              <w:t>2015</w:t>
            </w:r>
          </w:p>
        </w:tc>
        <w:tc>
          <w:tcPr>
            <w:tcW w:w="1222" w:type="dxa"/>
            <w:tcBorders>
              <w:bottom w:val="single" w:sz="12" w:space="0" w:color="auto"/>
            </w:tcBorders>
            <w:noWrap/>
            <w:vAlign w:val="center"/>
            <w:hideMark/>
          </w:tcPr>
          <w:p w14:paraId="5D0563FE" w14:textId="77777777" w:rsidR="00AB7410" w:rsidRPr="00A4592A" w:rsidRDefault="00AB7410" w:rsidP="00AB7410">
            <w:pPr>
              <w:jc w:val="center"/>
              <w:rPr>
                <w:szCs w:val="24"/>
              </w:rPr>
            </w:pPr>
            <w:r w:rsidRPr="00A4592A">
              <w:rPr>
                <w:szCs w:val="24"/>
              </w:rPr>
              <w:t>7.02</w:t>
            </w:r>
          </w:p>
        </w:tc>
        <w:tc>
          <w:tcPr>
            <w:tcW w:w="1630" w:type="dxa"/>
            <w:tcBorders>
              <w:bottom w:val="single" w:sz="12" w:space="0" w:color="auto"/>
            </w:tcBorders>
            <w:noWrap/>
            <w:vAlign w:val="center"/>
            <w:hideMark/>
          </w:tcPr>
          <w:p w14:paraId="32D9E349" w14:textId="77777777" w:rsidR="00AB7410" w:rsidRPr="00A4592A" w:rsidRDefault="00AB7410" w:rsidP="00AB7410">
            <w:pPr>
              <w:jc w:val="center"/>
              <w:rPr>
                <w:szCs w:val="24"/>
              </w:rPr>
            </w:pPr>
            <w:r w:rsidRPr="00A4592A">
              <w:rPr>
                <w:szCs w:val="24"/>
              </w:rPr>
              <w:t>6.21</w:t>
            </w:r>
          </w:p>
        </w:tc>
        <w:tc>
          <w:tcPr>
            <w:tcW w:w="1603" w:type="dxa"/>
            <w:tcBorders>
              <w:bottom w:val="single" w:sz="12" w:space="0" w:color="auto"/>
            </w:tcBorders>
            <w:noWrap/>
            <w:vAlign w:val="center"/>
            <w:hideMark/>
          </w:tcPr>
          <w:p w14:paraId="6BF14374" w14:textId="77777777" w:rsidR="00AB7410" w:rsidRPr="00A4592A" w:rsidRDefault="00AB7410" w:rsidP="00AB7410">
            <w:pPr>
              <w:jc w:val="center"/>
              <w:rPr>
                <w:szCs w:val="24"/>
              </w:rPr>
            </w:pPr>
            <w:r w:rsidRPr="00A4592A">
              <w:rPr>
                <w:szCs w:val="24"/>
              </w:rPr>
              <w:t>3.33</w:t>
            </w:r>
          </w:p>
        </w:tc>
        <w:tc>
          <w:tcPr>
            <w:tcW w:w="1563" w:type="dxa"/>
            <w:tcBorders>
              <w:bottom w:val="single" w:sz="12" w:space="0" w:color="auto"/>
            </w:tcBorders>
            <w:noWrap/>
            <w:vAlign w:val="center"/>
            <w:hideMark/>
          </w:tcPr>
          <w:p w14:paraId="21B5B47A" w14:textId="77777777" w:rsidR="00AB7410" w:rsidRPr="00A4592A" w:rsidRDefault="00AB7410" w:rsidP="00AB7410">
            <w:pPr>
              <w:jc w:val="center"/>
              <w:rPr>
                <w:szCs w:val="24"/>
              </w:rPr>
            </w:pPr>
            <w:r w:rsidRPr="00A4592A">
              <w:rPr>
                <w:szCs w:val="24"/>
              </w:rPr>
              <w:t>2.23</w:t>
            </w:r>
          </w:p>
        </w:tc>
        <w:tc>
          <w:tcPr>
            <w:tcW w:w="1563" w:type="dxa"/>
            <w:tcBorders>
              <w:bottom w:val="single" w:sz="12" w:space="0" w:color="auto"/>
            </w:tcBorders>
            <w:noWrap/>
            <w:vAlign w:val="center"/>
            <w:hideMark/>
          </w:tcPr>
          <w:p w14:paraId="52D95F32" w14:textId="77777777" w:rsidR="00AB7410" w:rsidRPr="00A4592A" w:rsidRDefault="00AB7410" w:rsidP="00AB7410">
            <w:pPr>
              <w:jc w:val="center"/>
              <w:rPr>
                <w:szCs w:val="24"/>
              </w:rPr>
            </w:pPr>
            <w:r w:rsidRPr="00A4592A">
              <w:rPr>
                <w:szCs w:val="24"/>
              </w:rPr>
              <w:t>1.55</w:t>
            </w:r>
          </w:p>
        </w:tc>
      </w:tr>
    </w:tbl>
    <w:p w14:paraId="50FE4CC3" w14:textId="09727FC4" w:rsidR="001877A8" w:rsidRPr="00A4592A" w:rsidRDefault="001877A8"/>
    <w:p w14:paraId="7CD0209D" w14:textId="77777777" w:rsidR="0089258A" w:rsidRPr="00A4592A" w:rsidRDefault="0089258A">
      <w:pPr>
        <w:rPr>
          <w:rFonts w:eastAsiaTheme="majorEastAsia" w:cstheme="majorBidi"/>
          <w:b/>
          <w:szCs w:val="26"/>
        </w:rPr>
      </w:pPr>
      <w:r w:rsidRPr="00A4592A">
        <w:br w:type="page"/>
      </w:r>
    </w:p>
    <w:p w14:paraId="462000D5" w14:textId="57802896" w:rsidR="002664A1" w:rsidRPr="00A4592A" w:rsidRDefault="0094432A" w:rsidP="001877A8">
      <w:pPr>
        <w:pStyle w:val="Heading2"/>
      </w:pPr>
      <w:r w:rsidRPr="00A4592A">
        <w:lastRenderedPageBreak/>
        <w:t>Supplemental</w:t>
      </w:r>
      <w:r w:rsidR="001877A8" w:rsidRPr="00A4592A">
        <w:t xml:space="preserve"> Table 2</w:t>
      </w:r>
    </w:p>
    <w:p w14:paraId="5EE4B6AB" w14:textId="12AF30B6" w:rsidR="0089258A" w:rsidRPr="00A4592A" w:rsidRDefault="00210CD9" w:rsidP="0089258A">
      <w:r w:rsidRPr="00A4592A">
        <w:t>Nitrogen treatment (N Treat) effect on ear</w:t>
      </w:r>
      <w:r w:rsidR="008E2F61" w:rsidRPr="00A4592A">
        <w:t xml:space="preserve"> (cobs and kernels)</w:t>
      </w:r>
      <w:r w:rsidRPr="00A4592A">
        <w:t xml:space="preserve"> dry weight, N content, and N concentration at each sampling date. Sampling was initiated at V13 (T1) and conducted at weekly intervals for four weeks (T2, T3, T4, T5). </w:t>
      </w:r>
      <w:r w:rsidRPr="00A4592A">
        <w:rPr>
          <w:rFonts w:cs="Times New Roman"/>
          <w:szCs w:val="24"/>
        </w:rPr>
        <w:t>Nitrogen treatment labels reflect the kg N ha</w:t>
      </w:r>
      <w:r w:rsidRPr="00A4592A">
        <w:rPr>
          <w:rFonts w:cs="Times New Roman"/>
          <w:szCs w:val="24"/>
          <w:vertAlign w:val="superscript"/>
        </w:rPr>
        <w:t>-1</w:t>
      </w:r>
      <w:r w:rsidRPr="00A4592A">
        <w:rPr>
          <w:rFonts w:cs="Times New Roman"/>
          <w:szCs w:val="24"/>
        </w:rPr>
        <w:t xml:space="preserve"> applied at V4 (number before the underscore) and at R1 (number after the underscore). </w:t>
      </w:r>
      <w:r w:rsidRPr="00A4592A">
        <w:t xml:space="preserve">Means represent the average of two years and seven hybrids. </w:t>
      </w:r>
      <w:r w:rsidR="0089258A" w:rsidRPr="00A4592A">
        <w:t xml:space="preserve"> </w:t>
      </w:r>
    </w:p>
    <w:p w14:paraId="14E6A288" w14:textId="6EF5F22D" w:rsidR="001877A8" w:rsidRPr="00A4592A" w:rsidRDefault="001877A8" w:rsidP="001877A8"/>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3"/>
        <w:gridCol w:w="1630"/>
        <w:gridCol w:w="1630"/>
        <w:gridCol w:w="1603"/>
        <w:gridCol w:w="1563"/>
        <w:gridCol w:w="1563"/>
      </w:tblGrid>
      <w:tr w:rsidR="001877A8" w:rsidRPr="00A4592A" w14:paraId="70CEDDA7" w14:textId="77777777" w:rsidTr="00AE16D8">
        <w:trPr>
          <w:trHeight w:val="432"/>
        </w:trPr>
        <w:tc>
          <w:tcPr>
            <w:tcW w:w="1723" w:type="dxa"/>
            <w:tcBorders>
              <w:top w:val="single" w:sz="12" w:space="0" w:color="auto"/>
            </w:tcBorders>
            <w:noWrap/>
            <w:vAlign w:val="center"/>
            <w:hideMark/>
          </w:tcPr>
          <w:p w14:paraId="5704389E" w14:textId="4C2B87BF" w:rsidR="001877A8" w:rsidRPr="00A4592A" w:rsidRDefault="001877A8" w:rsidP="001877A8">
            <w:pPr>
              <w:jc w:val="center"/>
              <w:rPr>
                <w:b/>
                <w:bCs/>
              </w:rPr>
            </w:pPr>
          </w:p>
        </w:tc>
        <w:tc>
          <w:tcPr>
            <w:tcW w:w="7989" w:type="dxa"/>
            <w:gridSpan w:val="5"/>
            <w:tcBorders>
              <w:top w:val="single" w:sz="12" w:space="0" w:color="auto"/>
              <w:bottom w:val="single" w:sz="8" w:space="0" w:color="auto"/>
            </w:tcBorders>
            <w:noWrap/>
            <w:vAlign w:val="center"/>
          </w:tcPr>
          <w:p w14:paraId="29B0703F" w14:textId="4C53F605" w:rsidR="001877A8" w:rsidRPr="00A4592A" w:rsidRDefault="001877A8" w:rsidP="001877A8">
            <w:pPr>
              <w:jc w:val="center"/>
              <w:rPr>
                <w:b/>
                <w:bCs/>
              </w:rPr>
            </w:pPr>
            <w:r w:rsidRPr="00A4592A">
              <w:rPr>
                <w:b/>
                <w:bCs/>
                <w:szCs w:val="24"/>
              </w:rPr>
              <w:t xml:space="preserve">-----Dry Weight (g </w:t>
            </w:r>
            <w:r w:rsidR="0058605D" w:rsidRPr="00A4592A">
              <w:rPr>
                <w:b/>
                <w:bCs/>
                <w:szCs w:val="24"/>
              </w:rPr>
              <w:t>ear</w:t>
            </w:r>
            <w:r w:rsidRPr="00A4592A">
              <w:rPr>
                <w:b/>
                <w:bCs/>
                <w:szCs w:val="24"/>
                <w:vertAlign w:val="superscript"/>
              </w:rPr>
              <w:t>-1</w:t>
            </w:r>
            <w:r w:rsidRPr="00A4592A">
              <w:rPr>
                <w:b/>
                <w:bCs/>
                <w:szCs w:val="24"/>
              </w:rPr>
              <w:t>)-----</w:t>
            </w:r>
          </w:p>
        </w:tc>
      </w:tr>
      <w:tr w:rsidR="001877A8" w:rsidRPr="00A4592A" w14:paraId="22CB968F" w14:textId="77777777" w:rsidTr="00AE16D8">
        <w:trPr>
          <w:trHeight w:val="300"/>
        </w:trPr>
        <w:tc>
          <w:tcPr>
            <w:tcW w:w="1723" w:type="dxa"/>
            <w:noWrap/>
            <w:vAlign w:val="center"/>
          </w:tcPr>
          <w:p w14:paraId="2174F15F" w14:textId="638DA623" w:rsidR="001877A8" w:rsidRPr="00A4592A" w:rsidRDefault="00DE5466" w:rsidP="001877A8">
            <w:pPr>
              <w:jc w:val="center"/>
              <w:rPr>
                <w:b/>
                <w:bCs/>
              </w:rPr>
            </w:pPr>
            <w:r w:rsidRPr="00A4592A">
              <w:rPr>
                <w:b/>
                <w:bCs/>
              </w:rPr>
              <w:t xml:space="preserve"> </w:t>
            </w:r>
            <w:r w:rsidR="00AE16D8" w:rsidRPr="00A4592A">
              <w:rPr>
                <w:b/>
                <w:bCs/>
              </w:rPr>
              <w:t xml:space="preserve">N </w:t>
            </w:r>
            <w:r w:rsidRPr="00A4592A">
              <w:rPr>
                <w:b/>
                <w:bCs/>
              </w:rPr>
              <w:t>Treat</w:t>
            </w:r>
            <w:r w:rsidR="00800B25" w:rsidRPr="00A4592A">
              <w:rPr>
                <w:b/>
                <w:bCs/>
              </w:rPr>
              <w:t>ment</w:t>
            </w:r>
          </w:p>
        </w:tc>
        <w:tc>
          <w:tcPr>
            <w:tcW w:w="1630" w:type="dxa"/>
            <w:tcBorders>
              <w:top w:val="single" w:sz="8" w:space="0" w:color="auto"/>
              <w:bottom w:val="single" w:sz="8" w:space="0" w:color="auto"/>
            </w:tcBorders>
            <w:noWrap/>
            <w:vAlign w:val="center"/>
          </w:tcPr>
          <w:p w14:paraId="1E5C8FF2" w14:textId="65909CA4" w:rsidR="001877A8" w:rsidRPr="00A4592A" w:rsidRDefault="001877A8" w:rsidP="001877A8">
            <w:pPr>
              <w:jc w:val="center"/>
              <w:rPr>
                <w:b/>
                <w:bCs/>
              </w:rPr>
            </w:pPr>
            <w:r w:rsidRPr="00A4592A">
              <w:rPr>
                <w:b/>
                <w:bCs/>
                <w:szCs w:val="24"/>
              </w:rPr>
              <w:t>T1</w:t>
            </w:r>
          </w:p>
        </w:tc>
        <w:tc>
          <w:tcPr>
            <w:tcW w:w="1630" w:type="dxa"/>
            <w:tcBorders>
              <w:top w:val="single" w:sz="8" w:space="0" w:color="auto"/>
              <w:bottom w:val="single" w:sz="8" w:space="0" w:color="auto"/>
            </w:tcBorders>
            <w:noWrap/>
            <w:vAlign w:val="center"/>
          </w:tcPr>
          <w:p w14:paraId="600B06DC" w14:textId="77D63E94" w:rsidR="001877A8" w:rsidRPr="00A4592A" w:rsidRDefault="001877A8" w:rsidP="001877A8">
            <w:pPr>
              <w:jc w:val="center"/>
              <w:rPr>
                <w:b/>
                <w:bCs/>
              </w:rPr>
            </w:pPr>
            <w:r w:rsidRPr="00A4592A">
              <w:rPr>
                <w:b/>
                <w:bCs/>
                <w:szCs w:val="24"/>
              </w:rPr>
              <w:t>T2</w:t>
            </w:r>
          </w:p>
        </w:tc>
        <w:tc>
          <w:tcPr>
            <w:tcW w:w="1603" w:type="dxa"/>
            <w:tcBorders>
              <w:top w:val="single" w:sz="8" w:space="0" w:color="auto"/>
              <w:bottom w:val="single" w:sz="8" w:space="0" w:color="auto"/>
            </w:tcBorders>
            <w:noWrap/>
            <w:vAlign w:val="center"/>
          </w:tcPr>
          <w:p w14:paraId="22131EDC" w14:textId="712BAF65" w:rsidR="001877A8" w:rsidRPr="00A4592A" w:rsidRDefault="001877A8" w:rsidP="001877A8">
            <w:pPr>
              <w:jc w:val="center"/>
              <w:rPr>
                <w:b/>
                <w:bCs/>
              </w:rPr>
            </w:pPr>
            <w:r w:rsidRPr="00A4592A">
              <w:rPr>
                <w:b/>
                <w:bCs/>
                <w:szCs w:val="24"/>
              </w:rPr>
              <w:t>T3</w:t>
            </w:r>
          </w:p>
        </w:tc>
        <w:tc>
          <w:tcPr>
            <w:tcW w:w="1563" w:type="dxa"/>
            <w:tcBorders>
              <w:top w:val="single" w:sz="8" w:space="0" w:color="auto"/>
              <w:bottom w:val="single" w:sz="8" w:space="0" w:color="auto"/>
            </w:tcBorders>
            <w:noWrap/>
            <w:vAlign w:val="center"/>
          </w:tcPr>
          <w:p w14:paraId="529397D7" w14:textId="33F4AACE" w:rsidR="001877A8" w:rsidRPr="00A4592A" w:rsidRDefault="001877A8" w:rsidP="001877A8">
            <w:pPr>
              <w:jc w:val="center"/>
              <w:rPr>
                <w:b/>
                <w:bCs/>
              </w:rPr>
            </w:pPr>
            <w:r w:rsidRPr="00A4592A">
              <w:rPr>
                <w:b/>
                <w:bCs/>
                <w:szCs w:val="24"/>
              </w:rPr>
              <w:t>T4</w:t>
            </w:r>
          </w:p>
        </w:tc>
        <w:tc>
          <w:tcPr>
            <w:tcW w:w="1563" w:type="dxa"/>
            <w:tcBorders>
              <w:top w:val="single" w:sz="8" w:space="0" w:color="auto"/>
              <w:bottom w:val="single" w:sz="8" w:space="0" w:color="auto"/>
            </w:tcBorders>
            <w:noWrap/>
            <w:vAlign w:val="center"/>
          </w:tcPr>
          <w:p w14:paraId="0334FC9C" w14:textId="4C497714" w:rsidR="001877A8" w:rsidRPr="00A4592A" w:rsidRDefault="001877A8" w:rsidP="001877A8">
            <w:pPr>
              <w:jc w:val="center"/>
              <w:rPr>
                <w:b/>
                <w:bCs/>
              </w:rPr>
            </w:pPr>
            <w:r w:rsidRPr="00A4592A">
              <w:rPr>
                <w:b/>
                <w:bCs/>
                <w:szCs w:val="24"/>
              </w:rPr>
              <w:t>T5</w:t>
            </w:r>
          </w:p>
        </w:tc>
      </w:tr>
      <w:tr w:rsidR="001877A8" w:rsidRPr="00A4592A" w14:paraId="6E54944F" w14:textId="77777777" w:rsidTr="00AE16D8">
        <w:trPr>
          <w:trHeight w:val="300"/>
        </w:trPr>
        <w:tc>
          <w:tcPr>
            <w:tcW w:w="1723" w:type="dxa"/>
            <w:noWrap/>
            <w:vAlign w:val="center"/>
            <w:hideMark/>
          </w:tcPr>
          <w:p w14:paraId="4B1A356C" w14:textId="77777777" w:rsidR="001877A8" w:rsidRPr="00A4592A" w:rsidRDefault="001877A8" w:rsidP="001877A8">
            <w:pPr>
              <w:jc w:val="center"/>
            </w:pPr>
            <w:r w:rsidRPr="00A4592A">
              <w:t>0_0</w:t>
            </w:r>
          </w:p>
        </w:tc>
        <w:tc>
          <w:tcPr>
            <w:tcW w:w="1630" w:type="dxa"/>
            <w:tcBorders>
              <w:top w:val="single" w:sz="8" w:space="0" w:color="auto"/>
            </w:tcBorders>
            <w:noWrap/>
            <w:vAlign w:val="center"/>
            <w:hideMark/>
          </w:tcPr>
          <w:p w14:paraId="47803D7C" w14:textId="77777777" w:rsidR="001877A8" w:rsidRPr="00A4592A" w:rsidRDefault="001877A8" w:rsidP="001877A8">
            <w:pPr>
              <w:jc w:val="center"/>
            </w:pPr>
            <w:r w:rsidRPr="00A4592A">
              <w:t>0.01</w:t>
            </w:r>
          </w:p>
        </w:tc>
        <w:tc>
          <w:tcPr>
            <w:tcW w:w="1630" w:type="dxa"/>
            <w:tcBorders>
              <w:top w:val="single" w:sz="8" w:space="0" w:color="auto"/>
            </w:tcBorders>
            <w:noWrap/>
            <w:vAlign w:val="center"/>
            <w:hideMark/>
          </w:tcPr>
          <w:p w14:paraId="1DC3A24E" w14:textId="77777777" w:rsidR="001877A8" w:rsidRPr="00A4592A" w:rsidRDefault="001877A8" w:rsidP="001877A8">
            <w:pPr>
              <w:jc w:val="center"/>
            </w:pPr>
            <w:r w:rsidRPr="00A4592A">
              <w:t>0.12</w:t>
            </w:r>
          </w:p>
        </w:tc>
        <w:tc>
          <w:tcPr>
            <w:tcW w:w="1603" w:type="dxa"/>
            <w:tcBorders>
              <w:top w:val="single" w:sz="8" w:space="0" w:color="auto"/>
            </w:tcBorders>
            <w:noWrap/>
            <w:vAlign w:val="center"/>
            <w:hideMark/>
          </w:tcPr>
          <w:p w14:paraId="75363F28" w14:textId="77777777" w:rsidR="001877A8" w:rsidRPr="00A4592A" w:rsidRDefault="001877A8" w:rsidP="001877A8">
            <w:pPr>
              <w:jc w:val="center"/>
            </w:pPr>
            <w:r w:rsidRPr="00A4592A">
              <w:t>1.25</w:t>
            </w:r>
          </w:p>
        </w:tc>
        <w:tc>
          <w:tcPr>
            <w:tcW w:w="1563" w:type="dxa"/>
            <w:tcBorders>
              <w:top w:val="single" w:sz="8" w:space="0" w:color="auto"/>
            </w:tcBorders>
            <w:noWrap/>
            <w:vAlign w:val="center"/>
            <w:hideMark/>
          </w:tcPr>
          <w:p w14:paraId="3D21E3E8" w14:textId="77777777" w:rsidR="001877A8" w:rsidRPr="00A4592A" w:rsidRDefault="001877A8" w:rsidP="001877A8">
            <w:pPr>
              <w:jc w:val="center"/>
            </w:pPr>
            <w:r w:rsidRPr="00A4592A">
              <w:t>7.23</w:t>
            </w:r>
          </w:p>
        </w:tc>
        <w:tc>
          <w:tcPr>
            <w:tcW w:w="1563" w:type="dxa"/>
            <w:tcBorders>
              <w:top w:val="single" w:sz="8" w:space="0" w:color="auto"/>
            </w:tcBorders>
            <w:noWrap/>
            <w:vAlign w:val="center"/>
            <w:hideMark/>
          </w:tcPr>
          <w:p w14:paraId="58311738" w14:textId="77777777" w:rsidR="001877A8" w:rsidRPr="00A4592A" w:rsidRDefault="001877A8" w:rsidP="001877A8">
            <w:pPr>
              <w:jc w:val="center"/>
            </w:pPr>
            <w:r w:rsidRPr="00A4592A">
              <w:t>16.18</w:t>
            </w:r>
          </w:p>
        </w:tc>
      </w:tr>
      <w:tr w:rsidR="001877A8" w:rsidRPr="00A4592A" w14:paraId="5A119A2A" w14:textId="77777777" w:rsidTr="00AE16D8">
        <w:trPr>
          <w:trHeight w:val="300"/>
        </w:trPr>
        <w:tc>
          <w:tcPr>
            <w:tcW w:w="1723" w:type="dxa"/>
            <w:noWrap/>
            <w:vAlign w:val="center"/>
            <w:hideMark/>
          </w:tcPr>
          <w:p w14:paraId="3DCA9A27" w14:textId="7330AFC1" w:rsidR="001877A8" w:rsidRPr="00A4592A" w:rsidRDefault="00102355" w:rsidP="001877A8">
            <w:pPr>
              <w:jc w:val="center"/>
            </w:pPr>
            <w:r w:rsidRPr="00A4592A">
              <w:t>0_22</w:t>
            </w:r>
            <w:r w:rsidR="001877A8" w:rsidRPr="00A4592A">
              <w:t>0</w:t>
            </w:r>
          </w:p>
        </w:tc>
        <w:tc>
          <w:tcPr>
            <w:tcW w:w="1630" w:type="dxa"/>
            <w:noWrap/>
            <w:vAlign w:val="center"/>
            <w:hideMark/>
          </w:tcPr>
          <w:p w14:paraId="2088A2F6" w14:textId="77777777" w:rsidR="001877A8" w:rsidRPr="00A4592A" w:rsidRDefault="001877A8" w:rsidP="001877A8">
            <w:pPr>
              <w:jc w:val="center"/>
            </w:pPr>
            <w:r w:rsidRPr="00A4592A">
              <w:t>0.00</w:t>
            </w:r>
          </w:p>
        </w:tc>
        <w:tc>
          <w:tcPr>
            <w:tcW w:w="1630" w:type="dxa"/>
            <w:noWrap/>
            <w:vAlign w:val="center"/>
            <w:hideMark/>
          </w:tcPr>
          <w:p w14:paraId="34E07436" w14:textId="77777777" w:rsidR="001877A8" w:rsidRPr="00A4592A" w:rsidRDefault="001877A8" w:rsidP="001877A8">
            <w:pPr>
              <w:jc w:val="center"/>
            </w:pPr>
            <w:r w:rsidRPr="00A4592A">
              <w:t>0.10</w:t>
            </w:r>
          </w:p>
        </w:tc>
        <w:tc>
          <w:tcPr>
            <w:tcW w:w="1603" w:type="dxa"/>
            <w:noWrap/>
            <w:vAlign w:val="center"/>
            <w:hideMark/>
          </w:tcPr>
          <w:p w14:paraId="21D701FA" w14:textId="77777777" w:rsidR="001877A8" w:rsidRPr="00A4592A" w:rsidRDefault="001877A8" w:rsidP="001877A8">
            <w:pPr>
              <w:jc w:val="center"/>
            </w:pPr>
            <w:r w:rsidRPr="00A4592A">
              <w:t>1.28</w:t>
            </w:r>
          </w:p>
        </w:tc>
        <w:tc>
          <w:tcPr>
            <w:tcW w:w="1563" w:type="dxa"/>
            <w:noWrap/>
            <w:vAlign w:val="center"/>
            <w:hideMark/>
          </w:tcPr>
          <w:p w14:paraId="50739CCD" w14:textId="77777777" w:rsidR="001877A8" w:rsidRPr="00A4592A" w:rsidRDefault="001877A8" w:rsidP="001877A8">
            <w:pPr>
              <w:jc w:val="center"/>
            </w:pPr>
            <w:r w:rsidRPr="00A4592A">
              <w:t>7.76</w:t>
            </w:r>
          </w:p>
        </w:tc>
        <w:tc>
          <w:tcPr>
            <w:tcW w:w="1563" w:type="dxa"/>
            <w:noWrap/>
            <w:vAlign w:val="center"/>
            <w:hideMark/>
          </w:tcPr>
          <w:p w14:paraId="7E533B29" w14:textId="77777777" w:rsidR="001877A8" w:rsidRPr="00A4592A" w:rsidRDefault="001877A8" w:rsidP="001877A8">
            <w:pPr>
              <w:jc w:val="center"/>
            </w:pPr>
            <w:r w:rsidRPr="00A4592A">
              <w:t>23.69</w:t>
            </w:r>
          </w:p>
        </w:tc>
      </w:tr>
      <w:tr w:rsidR="001877A8" w:rsidRPr="00A4592A" w14:paraId="04CC6FF8" w14:textId="77777777" w:rsidTr="00AE16D8">
        <w:trPr>
          <w:trHeight w:val="300"/>
        </w:trPr>
        <w:tc>
          <w:tcPr>
            <w:tcW w:w="1723" w:type="dxa"/>
            <w:noWrap/>
            <w:vAlign w:val="center"/>
            <w:hideMark/>
          </w:tcPr>
          <w:p w14:paraId="70542A47" w14:textId="24AAF6F9" w:rsidR="001877A8" w:rsidRPr="00A4592A" w:rsidRDefault="00102355" w:rsidP="001877A8">
            <w:pPr>
              <w:jc w:val="center"/>
            </w:pPr>
            <w:r w:rsidRPr="00A4592A">
              <w:t>55_165</w:t>
            </w:r>
          </w:p>
        </w:tc>
        <w:tc>
          <w:tcPr>
            <w:tcW w:w="1630" w:type="dxa"/>
            <w:noWrap/>
            <w:vAlign w:val="center"/>
            <w:hideMark/>
          </w:tcPr>
          <w:p w14:paraId="67E6CAA5" w14:textId="77777777" w:rsidR="001877A8" w:rsidRPr="00A4592A" w:rsidRDefault="001877A8" w:rsidP="001877A8">
            <w:pPr>
              <w:jc w:val="center"/>
            </w:pPr>
            <w:r w:rsidRPr="00A4592A">
              <w:t>0.01</w:t>
            </w:r>
          </w:p>
        </w:tc>
        <w:tc>
          <w:tcPr>
            <w:tcW w:w="1630" w:type="dxa"/>
            <w:noWrap/>
            <w:vAlign w:val="center"/>
            <w:hideMark/>
          </w:tcPr>
          <w:p w14:paraId="1BF908AA" w14:textId="77777777" w:rsidR="001877A8" w:rsidRPr="00A4592A" w:rsidRDefault="001877A8" w:rsidP="001877A8">
            <w:pPr>
              <w:jc w:val="center"/>
            </w:pPr>
            <w:r w:rsidRPr="00A4592A">
              <w:t>0.15</w:t>
            </w:r>
          </w:p>
        </w:tc>
        <w:tc>
          <w:tcPr>
            <w:tcW w:w="1603" w:type="dxa"/>
            <w:noWrap/>
            <w:vAlign w:val="center"/>
            <w:hideMark/>
          </w:tcPr>
          <w:p w14:paraId="3BCE2ABD" w14:textId="77777777" w:rsidR="001877A8" w:rsidRPr="00A4592A" w:rsidRDefault="001877A8" w:rsidP="001877A8">
            <w:pPr>
              <w:jc w:val="center"/>
            </w:pPr>
            <w:r w:rsidRPr="00A4592A">
              <w:t>1.83</w:t>
            </w:r>
          </w:p>
        </w:tc>
        <w:tc>
          <w:tcPr>
            <w:tcW w:w="1563" w:type="dxa"/>
            <w:noWrap/>
            <w:vAlign w:val="center"/>
            <w:hideMark/>
          </w:tcPr>
          <w:p w14:paraId="6F4A6B5A" w14:textId="77777777" w:rsidR="001877A8" w:rsidRPr="00A4592A" w:rsidRDefault="001877A8" w:rsidP="001877A8">
            <w:pPr>
              <w:jc w:val="center"/>
            </w:pPr>
            <w:r w:rsidRPr="00A4592A">
              <w:t>9.97</w:t>
            </w:r>
          </w:p>
        </w:tc>
        <w:tc>
          <w:tcPr>
            <w:tcW w:w="1563" w:type="dxa"/>
            <w:noWrap/>
            <w:vAlign w:val="center"/>
            <w:hideMark/>
          </w:tcPr>
          <w:p w14:paraId="15053B9B" w14:textId="77777777" w:rsidR="001877A8" w:rsidRPr="00A4592A" w:rsidRDefault="001877A8" w:rsidP="001877A8">
            <w:pPr>
              <w:jc w:val="center"/>
            </w:pPr>
            <w:r w:rsidRPr="00A4592A">
              <w:t>26.92</w:t>
            </w:r>
          </w:p>
        </w:tc>
      </w:tr>
      <w:tr w:rsidR="001877A8" w:rsidRPr="00A4592A" w14:paraId="7482BD35" w14:textId="77777777" w:rsidTr="00AE16D8">
        <w:trPr>
          <w:trHeight w:val="300"/>
        </w:trPr>
        <w:tc>
          <w:tcPr>
            <w:tcW w:w="1723" w:type="dxa"/>
            <w:noWrap/>
            <w:vAlign w:val="center"/>
            <w:hideMark/>
          </w:tcPr>
          <w:p w14:paraId="31F03B96" w14:textId="05978F05" w:rsidR="001877A8" w:rsidRPr="00A4592A" w:rsidRDefault="00102355" w:rsidP="001877A8">
            <w:pPr>
              <w:jc w:val="center"/>
            </w:pPr>
            <w:r w:rsidRPr="00A4592A">
              <w:t>165_55</w:t>
            </w:r>
          </w:p>
        </w:tc>
        <w:tc>
          <w:tcPr>
            <w:tcW w:w="1630" w:type="dxa"/>
            <w:noWrap/>
            <w:vAlign w:val="center"/>
            <w:hideMark/>
          </w:tcPr>
          <w:p w14:paraId="682AAFB3" w14:textId="77777777" w:rsidR="001877A8" w:rsidRPr="00A4592A" w:rsidRDefault="001877A8" w:rsidP="001877A8">
            <w:pPr>
              <w:jc w:val="center"/>
            </w:pPr>
            <w:r w:rsidRPr="00A4592A">
              <w:t>0.01</w:t>
            </w:r>
          </w:p>
        </w:tc>
        <w:tc>
          <w:tcPr>
            <w:tcW w:w="1630" w:type="dxa"/>
            <w:noWrap/>
            <w:vAlign w:val="center"/>
            <w:hideMark/>
          </w:tcPr>
          <w:p w14:paraId="48A3476F" w14:textId="77777777" w:rsidR="001877A8" w:rsidRPr="00A4592A" w:rsidRDefault="001877A8" w:rsidP="001877A8">
            <w:pPr>
              <w:jc w:val="center"/>
            </w:pPr>
            <w:r w:rsidRPr="00A4592A">
              <w:t>0.22</w:t>
            </w:r>
          </w:p>
        </w:tc>
        <w:tc>
          <w:tcPr>
            <w:tcW w:w="1603" w:type="dxa"/>
            <w:noWrap/>
            <w:vAlign w:val="center"/>
            <w:hideMark/>
          </w:tcPr>
          <w:p w14:paraId="3AF84C42" w14:textId="77777777" w:rsidR="001877A8" w:rsidRPr="00A4592A" w:rsidRDefault="001877A8" w:rsidP="001877A8">
            <w:pPr>
              <w:jc w:val="center"/>
            </w:pPr>
            <w:r w:rsidRPr="00A4592A">
              <w:t>2.11</w:t>
            </w:r>
          </w:p>
        </w:tc>
        <w:tc>
          <w:tcPr>
            <w:tcW w:w="1563" w:type="dxa"/>
            <w:noWrap/>
            <w:vAlign w:val="center"/>
            <w:hideMark/>
          </w:tcPr>
          <w:p w14:paraId="62925F22" w14:textId="77777777" w:rsidR="001877A8" w:rsidRPr="00A4592A" w:rsidRDefault="001877A8" w:rsidP="001877A8">
            <w:pPr>
              <w:jc w:val="center"/>
            </w:pPr>
            <w:r w:rsidRPr="00A4592A">
              <w:t>12.16</w:t>
            </w:r>
          </w:p>
        </w:tc>
        <w:tc>
          <w:tcPr>
            <w:tcW w:w="1563" w:type="dxa"/>
            <w:noWrap/>
            <w:vAlign w:val="center"/>
            <w:hideMark/>
          </w:tcPr>
          <w:p w14:paraId="24588F6B" w14:textId="77777777" w:rsidR="001877A8" w:rsidRPr="00A4592A" w:rsidRDefault="001877A8" w:rsidP="001877A8">
            <w:pPr>
              <w:jc w:val="center"/>
            </w:pPr>
            <w:r w:rsidRPr="00A4592A">
              <w:t>29.58</w:t>
            </w:r>
          </w:p>
        </w:tc>
      </w:tr>
      <w:tr w:rsidR="001877A8" w:rsidRPr="00A4592A" w14:paraId="30FF4063" w14:textId="77777777" w:rsidTr="00AE16D8">
        <w:trPr>
          <w:trHeight w:val="300"/>
        </w:trPr>
        <w:tc>
          <w:tcPr>
            <w:tcW w:w="1723" w:type="dxa"/>
            <w:noWrap/>
            <w:vAlign w:val="center"/>
            <w:hideMark/>
          </w:tcPr>
          <w:p w14:paraId="56A18314" w14:textId="5A5774A2" w:rsidR="001877A8" w:rsidRPr="00A4592A" w:rsidRDefault="00102355" w:rsidP="001877A8">
            <w:pPr>
              <w:jc w:val="center"/>
            </w:pPr>
            <w:r w:rsidRPr="00A4592A">
              <w:t>22</w:t>
            </w:r>
            <w:r w:rsidR="001877A8" w:rsidRPr="00A4592A">
              <w:t>0_0</w:t>
            </w:r>
          </w:p>
        </w:tc>
        <w:tc>
          <w:tcPr>
            <w:tcW w:w="1630" w:type="dxa"/>
            <w:tcBorders>
              <w:bottom w:val="single" w:sz="8" w:space="0" w:color="auto"/>
            </w:tcBorders>
            <w:noWrap/>
            <w:vAlign w:val="center"/>
            <w:hideMark/>
          </w:tcPr>
          <w:p w14:paraId="0D2E749B" w14:textId="77777777" w:rsidR="001877A8" w:rsidRPr="00A4592A" w:rsidRDefault="001877A8" w:rsidP="001877A8">
            <w:pPr>
              <w:jc w:val="center"/>
            </w:pPr>
            <w:r w:rsidRPr="00A4592A">
              <w:t>0.01</w:t>
            </w:r>
          </w:p>
        </w:tc>
        <w:tc>
          <w:tcPr>
            <w:tcW w:w="1630" w:type="dxa"/>
            <w:tcBorders>
              <w:bottom w:val="single" w:sz="8" w:space="0" w:color="auto"/>
            </w:tcBorders>
            <w:noWrap/>
            <w:vAlign w:val="center"/>
            <w:hideMark/>
          </w:tcPr>
          <w:p w14:paraId="4A3C05B8" w14:textId="77777777" w:rsidR="001877A8" w:rsidRPr="00A4592A" w:rsidRDefault="001877A8" w:rsidP="001877A8">
            <w:pPr>
              <w:jc w:val="center"/>
            </w:pPr>
            <w:r w:rsidRPr="00A4592A">
              <w:t>0.19</w:t>
            </w:r>
          </w:p>
        </w:tc>
        <w:tc>
          <w:tcPr>
            <w:tcW w:w="1603" w:type="dxa"/>
            <w:tcBorders>
              <w:bottom w:val="single" w:sz="8" w:space="0" w:color="auto"/>
            </w:tcBorders>
            <w:noWrap/>
            <w:vAlign w:val="center"/>
            <w:hideMark/>
          </w:tcPr>
          <w:p w14:paraId="7BB45282" w14:textId="77777777" w:rsidR="001877A8" w:rsidRPr="00A4592A" w:rsidRDefault="001877A8" w:rsidP="001877A8">
            <w:pPr>
              <w:jc w:val="center"/>
            </w:pPr>
            <w:r w:rsidRPr="00A4592A">
              <w:t>1.86</w:t>
            </w:r>
          </w:p>
        </w:tc>
        <w:tc>
          <w:tcPr>
            <w:tcW w:w="1563" w:type="dxa"/>
            <w:tcBorders>
              <w:bottom w:val="single" w:sz="8" w:space="0" w:color="auto"/>
            </w:tcBorders>
            <w:noWrap/>
            <w:vAlign w:val="center"/>
            <w:hideMark/>
          </w:tcPr>
          <w:p w14:paraId="4FCE504B" w14:textId="77777777" w:rsidR="001877A8" w:rsidRPr="00A4592A" w:rsidRDefault="001877A8" w:rsidP="001877A8">
            <w:pPr>
              <w:jc w:val="center"/>
            </w:pPr>
            <w:r w:rsidRPr="00A4592A">
              <w:t>11.71</w:t>
            </w:r>
          </w:p>
        </w:tc>
        <w:tc>
          <w:tcPr>
            <w:tcW w:w="1563" w:type="dxa"/>
            <w:noWrap/>
            <w:vAlign w:val="center"/>
            <w:hideMark/>
          </w:tcPr>
          <w:p w14:paraId="38EB2BE2" w14:textId="77777777" w:rsidR="001877A8" w:rsidRPr="00A4592A" w:rsidRDefault="001877A8" w:rsidP="001877A8">
            <w:pPr>
              <w:jc w:val="center"/>
            </w:pPr>
            <w:r w:rsidRPr="00A4592A">
              <w:t>30.43</w:t>
            </w:r>
          </w:p>
        </w:tc>
      </w:tr>
      <w:tr w:rsidR="001877A8" w:rsidRPr="00A4592A" w14:paraId="7AC86AB4" w14:textId="77777777" w:rsidTr="00AE16D8">
        <w:trPr>
          <w:trHeight w:val="432"/>
        </w:trPr>
        <w:tc>
          <w:tcPr>
            <w:tcW w:w="1723" w:type="dxa"/>
            <w:noWrap/>
            <w:vAlign w:val="center"/>
            <w:hideMark/>
          </w:tcPr>
          <w:p w14:paraId="4B55F426" w14:textId="207D401A" w:rsidR="001877A8" w:rsidRPr="00A4592A" w:rsidRDefault="001877A8" w:rsidP="001877A8">
            <w:pPr>
              <w:jc w:val="center"/>
            </w:pPr>
          </w:p>
        </w:tc>
        <w:tc>
          <w:tcPr>
            <w:tcW w:w="7989" w:type="dxa"/>
            <w:gridSpan w:val="5"/>
            <w:tcBorders>
              <w:top w:val="single" w:sz="8" w:space="0" w:color="auto"/>
              <w:bottom w:val="single" w:sz="8" w:space="0" w:color="auto"/>
            </w:tcBorders>
            <w:noWrap/>
            <w:vAlign w:val="center"/>
            <w:hideMark/>
          </w:tcPr>
          <w:p w14:paraId="6B35674A" w14:textId="4C11F089" w:rsidR="001877A8" w:rsidRPr="00A4592A" w:rsidRDefault="001877A8" w:rsidP="001877A8">
            <w:pPr>
              <w:jc w:val="center"/>
            </w:pPr>
            <w:r w:rsidRPr="00A4592A">
              <w:rPr>
                <w:b/>
                <w:bCs/>
                <w:szCs w:val="24"/>
              </w:rPr>
              <w:t xml:space="preserve">-----N Content (mg </w:t>
            </w:r>
            <w:r w:rsidR="0058605D" w:rsidRPr="00A4592A">
              <w:rPr>
                <w:b/>
                <w:bCs/>
                <w:szCs w:val="24"/>
              </w:rPr>
              <w:t>ear</w:t>
            </w:r>
            <w:r w:rsidRPr="00A4592A">
              <w:rPr>
                <w:b/>
                <w:bCs/>
                <w:szCs w:val="24"/>
                <w:vertAlign w:val="superscript"/>
              </w:rPr>
              <w:t>-1</w:t>
            </w:r>
            <w:r w:rsidRPr="00A4592A">
              <w:rPr>
                <w:b/>
                <w:bCs/>
                <w:szCs w:val="24"/>
              </w:rPr>
              <w:t>)-----</w:t>
            </w:r>
          </w:p>
        </w:tc>
      </w:tr>
      <w:tr w:rsidR="00102355" w:rsidRPr="00A4592A" w14:paraId="2C88BDA2" w14:textId="77777777" w:rsidTr="00AE16D8">
        <w:trPr>
          <w:trHeight w:val="300"/>
        </w:trPr>
        <w:tc>
          <w:tcPr>
            <w:tcW w:w="1723" w:type="dxa"/>
            <w:noWrap/>
            <w:vAlign w:val="center"/>
            <w:hideMark/>
          </w:tcPr>
          <w:p w14:paraId="75B28016" w14:textId="10F564A4" w:rsidR="00102355" w:rsidRPr="00A4592A" w:rsidRDefault="00102355" w:rsidP="00102355">
            <w:pPr>
              <w:jc w:val="center"/>
            </w:pPr>
            <w:r w:rsidRPr="00A4592A">
              <w:t>0_0</w:t>
            </w:r>
          </w:p>
        </w:tc>
        <w:tc>
          <w:tcPr>
            <w:tcW w:w="1630" w:type="dxa"/>
            <w:tcBorders>
              <w:top w:val="single" w:sz="8" w:space="0" w:color="auto"/>
            </w:tcBorders>
            <w:noWrap/>
            <w:vAlign w:val="center"/>
            <w:hideMark/>
          </w:tcPr>
          <w:p w14:paraId="5BE8C034" w14:textId="77777777" w:rsidR="00102355" w:rsidRPr="00A4592A" w:rsidRDefault="00102355" w:rsidP="00102355">
            <w:pPr>
              <w:jc w:val="center"/>
            </w:pPr>
            <w:r w:rsidRPr="00A4592A">
              <w:t>0.38</w:t>
            </w:r>
          </w:p>
        </w:tc>
        <w:tc>
          <w:tcPr>
            <w:tcW w:w="1630" w:type="dxa"/>
            <w:tcBorders>
              <w:top w:val="single" w:sz="8" w:space="0" w:color="auto"/>
            </w:tcBorders>
            <w:noWrap/>
            <w:vAlign w:val="center"/>
            <w:hideMark/>
          </w:tcPr>
          <w:p w14:paraId="0B22809B" w14:textId="77777777" w:rsidR="00102355" w:rsidRPr="00A4592A" w:rsidRDefault="00102355" w:rsidP="00102355">
            <w:pPr>
              <w:jc w:val="center"/>
            </w:pPr>
            <w:r w:rsidRPr="00A4592A">
              <w:t>6.23</w:t>
            </w:r>
          </w:p>
        </w:tc>
        <w:tc>
          <w:tcPr>
            <w:tcW w:w="1603" w:type="dxa"/>
            <w:tcBorders>
              <w:top w:val="single" w:sz="8" w:space="0" w:color="auto"/>
            </w:tcBorders>
            <w:noWrap/>
            <w:vAlign w:val="center"/>
            <w:hideMark/>
          </w:tcPr>
          <w:p w14:paraId="45AC7B7F" w14:textId="77777777" w:rsidR="00102355" w:rsidRPr="00A4592A" w:rsidRDefault="00102355" w:rsidP="00102355">
            <w:pPr>
              <w:jc w:val="center"/>
            </w:pPr>
            <w:r w:rsidRPr="00A4592A">
              <w:t>36.97</w:t>
            </w:r>
          </w:p>
        </w:tc>
        <w:tc>
          <w:tcPr>
            <w:tcW w:w="1563" w:type="dxa"/>
            <w:tcBorders>
              <w:top w:val="single" w:sz="8" w:space="0" w:color="auto"/>
            </w:tcBorders>
            <w:noWrap/>
            <w:vAlign w:val="center"/>
            <w:hideMark/>
          </w:tcPr>
          <w:p w14:paraId="050A9207" w14:textId="77777777" w:rsidR="00102355" w:rsidRPr="00A4592A" w:rsidRDefault="00102355" w:rsidP="00102355">
            <w:pPr>
              <w:jc w:val="center"/>
            </w:pPr>
            <w:r w:rsidRPr="00A4592A">
              <w:t>148.85</w:t>
            </w:r>
          </w:p>
        </w:tc>
        <w:tc>
          <w:tcPr>
            <w:tcW w:w="1563" w:type="dxa"/>
            <w:tcBorders>
              <w:top w:val="single" w:sz="8" w:space="0" w:color="auto"/>
            </w:tcBorders>
            <w:noWrap/>
            <w:vAlign w:val="center"/>
            <w:hideMark/>
          </w:tcPr>
          <w:p w14:paraId="0190D6B0" w14:textId="77777777" w:rsidR="00102355" w:rsidRPr="00A4592A" w:rsidRDefault="00102355" w:rsidP="00102355">
            <w:pPr>
              <w:jc w:val="center"/>
            </w:pPr>
            <w:r w:rsidRPr="00A4592A">
              <w:t>240.40</w:t>
            </w:r>
          </w:p>
        </w:tc>
      </w:tr>
      <w:tr w:rsidR="00102355" w:rsidRPr="00A4592A" w14:paraId="2849B371" w14:textId="77777777" w:rsidTr="00AE16D8">
        <w:trPr>
          <w:trHeight w:val="300"/>
        </w:trPr>
        <w:tc>
          <w:tcPr>
            <w:tcW w:w="1723" w:type="dxa"/>
            <w:noWrap/>
            <w:vAlign w:val="center"/>
            <w:hideMark/>
          </w:tcPr>
          <w:p w14:paraId="14DFC353" w14:textId="1B662E70" w:rsidR="00102355" w:rsidRPr="00A4592A" w:rsidRDefault="00102355" w:rsidP="00102355">
            <w:pPr>
              <w:jc w:val="center"/>
            </w:pPr>
            <w:r w:rsidRPr="00A4592A">
              <w:t>0_220</w:t>
            </w:r>
          </w:p>
        </w:tc>
        <w:tc>
          <w:tcPr>
            <w:tcW w:w="1630" w:type="dxa"/>
            <w:noWrap/>
            <w:vAlign w:val="center"/>
            <w:hideMark/>
          </w:tcPr>
          <w:p w14:paraId="67551377" w14:textId="77777777" w:rsidR="00102355" w:rsidRPr="00A4592A" w:rsidRDefault="00102355" w:rsidP="00102355">
            <w:pPr>
              <w:jc w:val="center"/>
            </w:pPr>
            <w:r w:rsidRPr="00A4592A">
              <w:t>0.30</w:t>
            </w:r>
          </w:p>
        </w:tc>
        <w:tc>
          <w:tcPr>
            <w:tcW w:w="1630" w:type="dxa"/>
            <w:noWrap/>
            <w:vAlign w:val="center"/>
            <w:hideMark/>
          </w:tcPr>
          <w:p w14:paraId="45D8A94A" w14:textId="77777777" w:rsidR="00102355" w:rsidRPr="00A4592A" w:rsidRDefault="00102355" w:rsidP="00102355">
            <w:pPr>
              <w:jc w:val="center"/>
            </w:pPr>
            <w:r w:rsidRPr="00A4592A">
              <w:t>5.30</w:t>
            </w:r>
          </w:p>
        </w:tc>
        <w:tc>
          <w:tcPr>
            <w:tcW w:w="1603" w:type="dxa"/>
            <w:noWrap/>
            <w:vAlign w:val="center"/>
            <w:hideMark/>
          </w:tcPr>
          <w:p w14:paraId="23E35101" w14:textId="77777777" w:rsidR="00102355" w:rsidRPr="00A4592A" w:rsidRDefault="00102355" w:rsidP="00102355">
            <w:pPr>
              <w:jc w:val="center"/>
            </w:pPr>
            <w:r w:rsidRPr="00A4592A">
              <w:t>40.64</w:t>
            </w:r>
          </w:p>
        </w:tc>
        <w:tc>
          <w:tcPr>
            <w:tcW w:w="1563" w:type="dxa"/>
            <w:noWrap/>
            <w:vAlign w:val="center"/>
            <w:hideMark/>
          </w:tcPr>
          <w:p w14:paraId="62A75406" w14:textId="77777777" w:rsidR="00102355" w:rsidRPr="00A4592A" w:rsidRDefault="00102355" w:rsidP="00102355">
            <w:pPr>
              <w:jc w:val="center"/>
            </w:pPr>
            <w:r w:rsidRPr="00A4592A">
              <w:t>177.05</w:t>
            </w:r>
          </w:p>
        </w:tc>
        <w:tc>
          <w:tcPr>
            <w:tcW w:w="1563" w:type="dxa"/>
            <w:noWrap/>
            <w:vAlign w:val="center"/>
            <w:hideMark/>
          </w:tcPr>
          <w:p w14:paraId="484F6104" w14:textId="77777777" w:rsidR="00102355" w:rsidRPr="00A4592A" w:rsidRDefault="00102355" w:rsidP="00102355">
            <w:pPr>
              <w:jc w:val="center"/>
            </w:pPr>
            <w:r w:rsidRPr="00A4592A">
              <w:t>411.10</w:t>
            </w:r>
          </w:p>
        </w:tc>
      </w:tr>
      <w:tr w:rsidR="00102355" w:rsidRPr="00A4592A" w14:paraId="65138779" w14:textId="77777777" w:rsidTr="00AE16D8">
        <w:trPr>
          <w:trHeight w:val="300"/>
        </w:trPr>
        <w:tc>
          <w:tcPr>
            <w:tcW w:w="1723" w:type="dxa"/>
            <w:noWrap/>
            <w:vAlign w:val="center"/>
            <w:hideMark/>
          </w:tcPr>
          <w:p w14:paraId="2E75B97D" w14:textId="1A6426CE" w:rsidR="00102355" w:rsidRPr="00A4592A" w:rsidRDefault="00102355" w:rsidP="00102355">
            <w:pPr>
              <w:jc w:val="center"/>
            </w:pPr>
            <w:r w:rsidRPr="00A4592A">
              <w:t>55_165</w:t>
            </w:r>
          </w:p>
        </w:tc>
        <w:tc>
          <w:tcPr>
            <w:tcW w:w="1630" w:type="dxa"/>
            <w:noWrap/>
            <w:vAlign w:val="center"/>
            <w:hideMark/>
          </w:tcPr>
          <w:p w14:paraId="7559B62A" w14:textId="77777777" w:rsidR="00102355" w:rsidRPr="00A4592A" w:rsidRDefault="00102355" w:rsidP="00102355">
            <w:pPr>
              <w:jc w:val="center"/>
            </w:pPr>
            <w:r w:rsidRPr="00A4592A">
              <w:t>0.46</w:t>
            </w:r>
          </w:p>
        </w:tc>
        <w:tc>
          <w:tcPr>
            <w:tcW w:w="1630" w:type="dxa"/>
            <w:noWrap/>
            <w:vAlign w:val="center"/>
            <w:hideMark/>
          </w:tcPr>
          <w:p w14:paraId="0DAE6D96" w14:textId="77777777" w:rsidR="00102355" w:rsidRPr="00A4592A" w:rsidRDefault="00102355" w:rsidP="00102355">
            <w:pPr>
              <w:jc w:val="center"/>
            </w:pPr>
            <w:r w:rsidRPr="00A4592A">
              <w:t>7.32</w:t>
            </w:r>
          </w:p>
        </w:tc>
        <w:tc>
          <w:tcPr>
            <w:tcW w:w="1603" w:type="dxa"/>
            <w:noWrap/>
            <w:vAlign w:val="center"/>
            <w:hideMark/>
          </w:tcPr>
          <w:p w14:paraId="77AEBE93" w14:textId="77777777" w:rsidR="00102355" w:rsidRPr="00A4592A" w:rsidRDefault="00102355" w:rsidP="00102355">
            <w:pPr>
              <w:jc w:val="center"/>
            </w:pPr>
            <w:r w:rsidRPr="00A4592A">
              <w:t>57.45</w:t>
            </w:r>
          </w:p>
        </w:tc>
        <w:tc>
          <w:tcPr>
            <w:tcW w:w="1563" w:type="dxa"/>
            <w:noWrap/>
            <w:vAlign w:val="center"/>
            <w:hideMark/>
          </w:tcPr>
          <w:p w14:paraId="05D1F841" w14:textId="77777777" w:rsidR="00102355" w:rsidRPr="00A4592A" w:rsidRDefault="00102355" w:rsidP="00102355">
            <w:pPr>
              <w:jc w:val="center"/>
            </w:pPr>
            <w:r w:rsidRPr="00A4592A">
              <w:t>219.84</w:t>
            </w:r>
          </w:p>
        </w:tc>
        <w:tc>
          <w:tcPr>
            <w:tcW w:w="1563" w:type="dxa"/>
            <w:noWrap/>
            <w:vAlign w:val="center"/>
            <w:hideMark/>
          </w:tcPr>
          <w:p w14:paraId="632D89FD" w14:textId="77777777" w:rsidR="00102355" w:rsidRPr="00A4592A" w:rsidRDefault="00102355" w:rsidP="00102355">
            <w:pPr>
              <w:jc w:val="center"/>
            </w:pPr>
            <w:r w:rsidRPr="00A4592A">
              <w:t>451.93</w:t>
            </w:r>
          </w:p>
        </w:tc>
      </w:tr>
      <w:tr w:rsidR="00102355" w:rsidRPr="00A4592A" w14:paraId="4FB32976" w14:textId="77777777" w:rsidTr="00AE16D8">
        <w:trPr>
          <w:trHeight w:val="300"/>
        </w:trPr>
        <w:tc>
          <w:tcPr>
            <w:tcW w:w="1723" w:type="dxa"/>
            <w:noWrap/>
            <w:vAlign w:val="center"/>
            <w:hideMark/>
          </w:tcPr>
          <w:p w14:paraId="3941219F" w14:textId="7399569F" w:rsidR="00102355" w:rsidRPr="00A4592A" w:rsidRDefault="00102355" w:rsidP="00102355">
            <w:pPr>
              <w:jc w:val="center"/>
            </w:pPr>
            <w:r w:rsidRPr="00A4592A">
              <w:t>165_55</w:t>
            </w:r>
          </w:p>
        </w:tc>
        <w:tc>
          <w:tcPr>
            <w:tcW w:w="1630" w:type="dxa"/>
            <w:noWrap/>
            <w:vAlign w:val="center"/>
            <w:hideMark/>
          </w:tcPr>
          <w:p w14:paraId="12B3A37C" w14:textId="77777777" w:rsidR="00102355" w:rsidRPr="00A4592A" w:rsidRDefault="00102355" w:rsidP="00102355">
            <w:pPr>
              <w:jc w:val="center"/>
            </w:pPr>
            <w:r w:rsidRPr="00A4592A">
              <w:t>0.78</w:t>
            </w:r>
          </w:p>
        </w:tc>
        <w:tc>
          <w:tcPr>
            <w:tcW w:w="1630" w:type="dxa"/>
            <w:noWrap/>
            <w:vAlign w:val="center"/>
            <w:hideMark/>
          </w:tcPr>
          <w:p w14:paraId="109393E8" w14:textId="77777777" w:rsidR="00102355" w:rsidRPr="00A4592A" w:rsidRDefault="00102355" w:rsidP="00102355">
            <w:pPr>
              <w:jc w:val="center"/>
            </w:pPr>
            <w:r w:rsidRPr="00A4592A">
              <w:t>11.14</w:t>
            </w:r>
          </w:p>
        </w:tc>
        <w:tc>
          <w:tcPr>
            <w:tcW w:w="1603" w:type="dxa"/>
            <w:noWrap/>
            <w:vAlign w:val="center"/>
            <w:hideMark/>
          </w:tcPr>
          <w:p w14:paraId="089DE62E" w14:textId="77777777" w:rsidR="00102355" w:rsidRPr="00A4592A" w:rsidRDefault="00102355" w:rsidP="00102355">
            <w:pPr>
              <w:jc w:val="center"/>
            </w:pPr>
            <w:r w:rsidRPr="00A4592A">
              <w:t>65.47</w:t>
            </w:r>
          </w:p>
        </w:tc>
        <w:tc>
          <w:tcPr>
            <w:tcW w:w="1563" w:type="dxa"/>
            <w:noWrap/>
            <w:vAlign w:val="center"/>
            <w:hideMark/>
          </w:tcPr>
          <w:p w14:paraId="2C941D59" w14:textId="77777777" w:rsidR="00102355" w:rsidRPr="00A4592A" w:rsidRDefault="00102355" w:rsidP="00102355">
            <w:pPr>
              <w:jc w:val="center"/>
            </w:pPr>
            <w:r w:rsidRPr="00A4592A">
              <w:t>266.52</w:t>
            </w:r>
          </w:p>
        </w:tc>
        <w:tc>
          <w:tcPr>
            <w:tcW w:w="1563" w:type="dxa"/>
            <w:noWrap/>
            <w:vAlign w:val="center"/>
            <w:hideMark/>
          </w:tcPr>
          <w:p w14:paraId="4936A05F" w14:textId="77777777" w:rsidR="00102355" w:rsidRPr="00A4592A" w:rsidRDefault="00102355" w:rsidP="00102355">
            <w:pPr>
              <w:jc w:val="center"/>
            </w:pPr>
            <w:r w:rsidRPr="00A4592A">
              <w:t>486.50</w:t>
            </w:r>
          </w:p>
        </w:tc>
      </w:tr>
      <w:tr w:rsidR="00102355" w:rsidRPr="00A4592A" w14:paraId="59E13A03" w14:textId="77777777" w:rsidTr="00AE16D8">
        <w:trPr>
          <w:trHeight w:val="300"/>
        </w:trPr>
        <w:tc>
          <w:tcPr>
            <w:tcW w:w="1723" w:type="dxa"/>
            <w:noWrap/>
            <w:vAlign w:val="center"/>
            <w:hideMark/>
          </w:tcPr>
          <w:p w14:paraId="274A829D" w14:textId="0E2380CC" w:rsidR="00102355" w:rsidRPr="00A4592A" w:rsidRDefault="00102355" w:rsidP="00102355">
            <w:pPr>
              <w:jc w:val="center"/>
            </w:pPr>
            <w:r w:rsidRPr="00A4592A">
              <w:t>220_0</w:t>
            </w:r>
          </w:p>
        </w:tc>
        <w:tc>
          <w:tcPr>
            <w:tcW w:w="1630" w:type="dxa"/>
            <w:tcBorders>
              <w:bottom w:val="single" w:sz="8" w:space="0" w:color="auto"/>
            </w:tcBorders>
            <w:noWrap/>
            <w:vAlign w:val="center"/>
            <w:hideMark/>
          </w:tcPr>
          <w:p w14:paraId="70818657" w14:textId="77777777" w:rsidR="00102355" w:rsidRPr="00A4592A" w:rsidRDefault="00102355" w:rsidP="00102355">
            <w:pPr>
              <w:jc w:val="center"/>
            </w:pPr>
            <w:r w:rsidRPr="00A4592A">
              <w:t>0.66</w:t>
            </w:r>
          </w:p>
        </w:tc>
        <w:tc>
          <w:tcPr>
            <w:tcW w:w="1630" w:type="dxa"/>
            <w:tcBorders>
              <w:bottom w:val="single" w:sz="8" w:space="0" w:color="auto"/>
            </w:tcBorders>
            <w:noWrap/>
            <w:vAlign w:val="center"/>
            <w:hideMark/>
          </w:tcPr>
          <w:p w14:paraId="340BB87C" w14:textId="77777777" w:rsidR="00102355" w:rsidRPr="00A4592A" w:rsidRDefault="00102355" w:rsidP="00102355">
            <w:pPr>
              <w:jc w:val="center"/>
            </w:pPr>
            <w:r w:rsidRPr="00A4592A">
              <w:t>9.99</w:t>
            </w:r>
          </w:p>
        </w:tc>
        <w:tc>
          <w:tcPr>
            <w:tcW w:w="1603" w:type="dxa"/>
            <w:tcBorders>
              <w:bottom w:val="single" w:sz="8" w:space="0" w:color="auto"/>
            </w:tcBorders>
            <w:noWrap/>
            <w:vAlign w:val="center"/>
            <w:hideMark/>
          </w:tcPr>
          <w:p w14:paraId="40B130B5" w14:textId="77777777" w:rsidR="00102355" w:rsidRPr="00A4592A" w:rsidRDefault="00102355" w:rsidP="00102355">
            <w:pPr>
              <w:jc w:val="center"/>
            </w:pPr>
            <w:r w:rsidRPr="00A4592A">
              <w:t>59.28</w:t>
            </w:r>
          </w:p>
        </w:tc>
        <w:tc>
          <w:tcPr>
            <w:tcW w:w="1563" w:type="dxa"/>
            <w:tcBorders>
              <w:bottom w:val="single" w:sz="8" w:space="0" w:color="auto"/>
            </w:tcBorders>
            <w:noWrap/>
            <w:vAlign w:val="center"/>
            <w:hideMark/>
          </w:tcPr>
          <w:p w14:paraId="68A66A6A" w14:textId="77777777" w:rsidR="00102355" w:rsidRPr="00A4592A" w:rsidRDefault="00102355" w:rsidP="00102355">
            <w:pPr>
              <w:jc w:val="center"/>
            </w:pPr>
            <w:r w:rsidRPr="00A4592A">
              <w:t>261.83</w:t>
            </w:r>
          </w:p>
        </w:tc>
        <w:tc>
          <w:tcPr>
            <w:tcW w:w="1563" w:type="dxa"/>
            <w:noWrap/>
            <w:vAlign w:val="center"/>
            <w:hideMark/>
          </w:tcPr>
          <w:p w14:paraId="534D5C78" w14:textId="77777777" w:rsidR="00102355" w:rsidRPr="00A4592A" w:rsidRDefault="00102355" w:rsidP="00102355">
            <w:pPr>
              <w:jc w:val="center"/>
            </w:pPr>
            <w:r w:rsidRPr="00A4592A">
              <w:t>509.30</w:t>
            </w:r>
          </w:p>
        </w:tc>
      </w:tr>
      <w:tr w:rsidR="001877A8" w:rsidRPr="00A4592A" w14:paraId="340BED20" w14:textId="77777777" w:rsidTr="00AE16D8">
        <w:trPr>
          <w:trHeight w:val="432"/>
        </w:trPr>
        <w:tc>
          <w:tcPr>
            <w:tcW w:w="1723" w:type="dxa"/>
            <w:noWrap/>
            <w:vAlign w:val="center"/>
            <w:hideMark/>
          </w:tcPr>
          <w:p w14:paraId="307B7DCD" w14:textId="5A1631B1" w:rsidR="001877A8" w:rsidRPr="00A4592A" w:rsidRDefault="001877A8" w:rsidP="001877A8">
            <w:pPr>
              <w:jc w:val="center"/>
              <w:rPr>
                <w:b/>
                <w:bCs/>
              </w:rPr>
            </w:pPr>
          </w:p>
        </w:tc>
        <w:tc>
          <w:tcPr>
            <w:tcW w:w="7989" w:type="dxa"/>
            <w:gridSpan w:val="5"/>
            <w:tcBorders>
              <w:top w:val="single" w:sz="8" w:space="0" w:color="auto"/>
              <w:bottom w:val="single" w:sz="8" w:space="0" w:color="auto"/>
            </w:tcBorders>
            <w:noWrap/>
            <w:vAlign w:val="center"/>
            <w:hideMark/>
          </w:tcPr>
          <w:p w14:paraId="51A14CCB" w14:textId="02B0F791" w:rsidR="001877A8" w:rsidRPr="00A4592A" w:rsidRDefault="001877A8" w:rsidP="001877A8">
            <w:pPr>
              <w:jc w:val="center"/>
              <w:rPr>
                <w:b/>
                <w:bCs/>
              </w:rPr>
            </w:pPr>
            <w:r w:rsidRPr="00A4592A">
              <w:rPr>
                <w:b/>
                <w:bCs/>
                <w:szCs w:val="24"/>
              </w:rPr>
              <w:t>-----N Concentration (%)-----</w:t>
            </w:r>
          </w:p>
        </w:tc>
      </w:tr>
      <w:tr w:rsidR="00102355" w:rsidRPr="00A4592A" w14:paraId="41F4FEDE" w14:textId="77777777" w:rsidTr="00AE16D8">
        <w:trPr>
          <w:trHeight w:val="300"/>
        </w:trPr>
        <w:tc>
          <w:tcPr>
            <w:tcW w:w="1723" w:type="dxa"/>
            <w:noWrap/>
            <w:vAlign w:val="center"/>
            <w:hideMark/>
          </w:tcPr>
          <w:p w14:paraId="4894B53F" w14:textId="4CEB1F3F" w:rsidR="00102355" w:rsidRPr="00A4592A" w:rsidRDefault="00102355" w:rsidP="00102355">
            <w:pPr>
              <w:jc w:val="center"/>
            </w:pPr>
            <w:r w:rsidRPr="00A4592A">
              <w:t>0_0</w:t>
            </w:r>
          </w:p>
        </w:tc>
        <w:tc>
          <w:tcPr>
            <w:tcW w:w="1630" w:type="dxa"/>
            <w:tcBorders>
              <w:top w:val="single" w:sz="8" w:space="0" w:color="auto"/>
            </w:tcBorders>
            <w:noWrap/>
            <w:vAlign w:val="center"/>
            <w:hideMark/>
          </w:tcPr>
          <w:p w14:paraId="0BFA1CD0" w14:textId="77777777" w:rsidR="00102355" w:rsidRPr="00A4592A" w:rsidRDefault="00102355" w:rsidP="00102355">
            <w:pPr>
              <w:jc w:val="center"/>
            </w:pPr>
            <w:r w:rsidRPr="00A4592A">
              <w:t>6.75</w:t>
            </w:r>
          </w:p>
        </w:tc>
        <w:tc>
          <w:tcPr>
            <w:tcW w:w="1630" w:type="dxa"/>
            <w:tcBorders>
              <w:top w:val="single" w:sz="8" w:space="0" w:color="auto"/>
            </w:tcBorders>
            <w:noWrap/>
            <w:vAlign w:val="center"/>
            <w:hideMark/>
          </w:tcPr>
          <w:p w14:paraId="153012C2" w14:textId="77777777" w:rsidR="00102355" w:rsidRPr="00A4592A" w:rsidRDefault="00102355" w:rsidP="00102355">
            <w:pPr>
              <w:jc w:val="center"/>
            </w:pPr>
            <w:r w:rsidRPr="00A4592A">
              <w:t>5.61</w:t>
            </w:r>
          </w:p>
        </w:tc>
        <w:tc>
          <w:tcPr>
            <w:tcW w:w="1603" w:type="dxa"/>
            <w:tcBorders>
              <w:top w:val="single" w:sz="8" w:space="0" w:color="auto"/>
            </w:tcBorders>
            <w:noWrap/>
            <w:vAlign w:val="center"/>
            <w:hideMark/>
          </w:tcPr>
          <w:p w14:paraId="704C62FB" w14:textId="77777777" w:rsidR="00102355" w:rsidRPr="00A4592A" w:rsidRDefault="00102355" w:rsidP="00102355">
            <w:pPr>
              <w:jc w:val="center"/>
            </w:pPr>
            <w:r w:rsidRPr="00A4592A">
              <w:t>3.06</w:t>
            </w:r>
          </w:p>
        </w:tc>
        <w:tc>
          <w:tcPr>
            <w:tcW w:w="1563" w:type="dxa"/>
            <w:tcBorders>
              <w:top w:val="single" w:sz="8" w:space="0" w:color="auto"/>
            </w:tcBorders>
            <w:noWrap/>
            <w:vAlign w:val="center"/>
            <w:hideMark/>
          </w:tcPr>
          <w:p w14:paraId="3D7E3477" w14:textId="77777777" w:rsidR="00102355" w:rsidRPr="00A4592A" w:rsidRDefault="00102355" w:rsidP="00102355">
            <w:pPr>
              <w:jc w:val="center"/>
            </w:pPr>
            <w:r w:rsidRPr="00A4592A">
              <w:t>2.09</w:t>
            </w:r>
          </w:p>
        </w:tc>
        <w:tc>
          <w:tcPr>
            <w:tcW w:w="1563" w:type="dxa"/>
            <w:tcBorders>
              <w:top w:val="single" w:sz="8" w:space="0" w:color="auto"/>
            </w:tcBorders>
            <w:noWrap/>
            <w:vAlign w:val="center"/>
            <w:hideMark/>
          </w:tcPr>
          <w:p w14:paraId="2DAF87AF" w14:textId="77777777" w:rsidR="00102355" w:rsidRPr="00A4592A" w:rsidRDefault="00102355" w:rsidP="00102355">
            <w:pPr>
              <w:jc w:val="center"/>
            </w:pPr>
            <w:r w:rsidRPr="00A4592A">
              <w:t>1.54</w:t>
            </w:r>
          </w:p>
        </w:tc>
      </w:tr>
      <w:tr w:rsidR="00102355" w:rsidRPr="00A4592A" w14:paraId="0BB649BB" w14:textId="77777777" w:rsidTr="00AE16D8">
        <w:trPr>
          <w:trHeight w:val="300"/>
        </w:trPr>
        <w:tc>
          <w:tcPr>
            <w:tcW w:w="1723" w:type="dxa"/>
            <w:noWrap/>
            <w:vAlign w:val="center"/>
            <w:hideMark/>
          </w:tcPr>
          <w:p w14:paraId="6EE270A0" w14:textId="5DBBBEBB" w:rsidR="00102355" w:rsidRPr="00A4592A" w:rsidRDefault="00102355" w:rsidP="00102355">
            <w:pPr>
              <w:jc w:val="center"/>
            </w:pPr>
            <w:r w:rsidRPr="00A4592A">
              <w:t>0_220</w:t>
            </w:r>
          </w:p>
        </w:tc>
        <w:tc>
          <w:tcPr>
            <w:tcW w:w="1630" w:type="dxa"/>
            <w:noWrap/>
            <w:vAlign w:val="center"/>
            <w:hideMark/>
          </w:tcPr>
          <w:p w14:paraId="00078C23" w14:textId="77777777" w:rsidR="00102355" w:rsidRPr="00A4592A" w:rsidRDefault="00102355" w:rsidP="00102355">
            <w:pPr>
              <w:jc w:val="center"/>
            </w:pPr>
            <w:r w:rsidRPr="00A4592A">
              <w:t>6.44</w:t>
            </w:r>
          </w:p>
        </w:tc>
        <w:tc>
          <w:tcPr>
            <w:tcW w:w="1630" w:type="dxa"/>
            <w:noWrap/>
            <w:vAlign w:val="center"/>
            <w:hideMark/>
          </w:tcPr>
          <w:p w14:paraId="3C97BE4E" w14:textId="77777777" w:rsidR="00102355" w:rsidRPr="00A4592A" w:rsidRDefault="00102355" w:rsidP="00102355">
            <w:pPr>
              <w:jc w:val="center"/>
            </w:pPr>
            <w:r w:rsidRPr="00A4592A">
              <w:t>6.04</w:t>
            </w:r>
          </w:p>
        </w:tc>
        <w:tc>
          <w:tcPr>
            <w:tcW w:w="1603" w:type="dxa"/>
            <w:noWrap/>
            <w:vAlign w:val="center"/>
            <w:hideMark/>
          </w:tcPr>
          <w:p w14:paraId="246C9AE5" w14:textId="77777777" w:rsidR="00102355" w:rsidRPr="00A4592A" w:rsidRDefault="00102355" w:rsidP="00102355">
            <w:pPr>
              <w:jc w:val="center"/>
            </w:pPr>
            <w:r w:rsidRPr="00A4592A">
              <w:t>3.35</w:t>
            </w:r>
          </w:p>
        </w:tc>
        <w:tc>
          <w:tcPr>
            <w:tcW w:w="1563" w:type="dxa"/>
            <w:noWrap/>
            <w:vAlign w:val="center"/>
            <w:hideMark/>
          </w:tcPr>
          <w:p w14:paraId="757EFB29" w14:textId="77777777" w:rsidR="00102355" w:rsidRPr="00A4592A" w:rsidRDefault="00102355" w:rsidP="00102355">
            <w:pPr>
              <w:jc w:val="center"/>
            </w:pPr>
            <w:r w:rsidRPr="00A4592A">
              <w:t>2.33</w:t>
            </w:r>
          </w:p>
        </w:tc>
        <w:tc>
          <w:tcPr>
            <w:tcW w:w="1563" w:type="dxa"/>
            <w:noWrap/>
            <w:vAlign w:val="center"/>
            <w:hideMark/>
          </w:tcPr>
          <w:p w14:paraId="23764809" w14:textId="77777777" w:rsidR="00102355" w:rsidRPr="00A4592A" w:rsidRDefault="00102355" w:rsidP="00102355">
            <w:pPr>
              <w:jc w:val="center"/>
            </w:pPr>
            <w:r w:rsidRPr="00A4592A">
              <w:t>1.76</w:t>
            </w:r>
          </w:p>
        </w:tc>
      </w:tr>
      <w:tr w:rsidR="00102355" w:rsidRPr="00A4592A" w14:paraId="206F6C10" w14:textId="77777777" w:rsidTr="00AE16D8">
        <w:trPr>
          <w:trHeight w:val="300"/>
        </w:trPr>
        <w:tc>
          <w:tcPr>
            <w:tcW w:w="1723" w:type="dxa"/>
            <w:noWrap/>
            <w:vAlign w:val="center"/>
            <w:hideMark/>
          </w:tcPr>
          <w:p w14:paraId="6B3730D8" w14:textId="02441227" w:rsidR="00102355" w:rsidRPr="00A4592A" w:rsidRDefault="00102355" w:rsidP="00102355">
            <w:pPr>
              <w:jc w:val="center"/>
            </w:pPr>
            <w:r w:rsidRPr="00A4592A">
              <w:t>55_165</w:t>
            </w:r>
          </w:p>
        </w:tc>
        <w:tc>
          <w:tcPr>
            <w:tcW w:w="1630" w:type="dxa"/>
            <w:noWrap/>
            <w:vAlign w:val="center"/>
            <w:hideMark/>
          </w:tcPr>
          <w:p w14:paraId="3F59CB3A" w14:textId="77777777" w:rsidR="00102355" w:rsidRPr="00A4592A" w:rsidRDefault="00102355" w:rsidP="00102355">
            <w:pPr>
              <w:jc w:val="center"/>
            </w:pPr>
            <w:r w:rsidRPr="00A4592A">
              <w:t>6.80</w:t>
            </w:r>
          </w:p>
        </w:tc>
        <w:tc>
          <w:tcPr>
            <w:tcW w:w="1630" w:type="dxa"/>
            <w:noWrap/>
            <w:vAlign w:val="center"/>
            <w:hideMark/>
          </w:tcPr>
          <w:p w14:paraId="72D6342D" w14:textId="77777777" w:rsidR="00102355" w:rsidRPr="00A4592A" w:rsidRDefault="00102355" w:rsidP="00102355">
            <w:pPr>
              <w:jc w:val="center"/>
            </w:pPr>
            <w:r w:rsidRPr="00A4592A">
              <w:t>5.88</w:t>
            </w:r>
          </w:p>
        </w:tc>
        <w:tc>
          <w:tcPr>
            <w:tcW w:w="1603" w:type="dxa"/>
            <w:noWrap/>
            <w:vAlign w:val="center"/>
            <w:hideMark/>
          </w:tcPr>
          <w:p w14:paraId="1E9CA6D3" w14:textId="77777777" w:rsidR="00102355" w:rsidRPr="00A4592A" w:rsidRDefault="00102355" w:rsidP="00102355">
            <w:pPr>
              <w:jc w:val="center"/>
            </w:pPr>
            <w:r w:rsidRPr="00A4592A">
              <w:t>3.26</w:t>
            </w:r>
          </w:p>
        </w:tc>
        <w:tc>
          <w:tcPr>
            <w:tcW w:w="1563" w:type="dxa"/>
            <w:noWrap/>
            <w:vAlign w:val="center"/>
            <w:hideMark/>
          </w:tcPr>
          <w:p w14:paraId="7AB8A585" w14:textId="77777777" w:rsidR="00102355" w:rsidRPr="00A4592A" w:rsidRDefault="00102355" w:rsidP="00102355">
            <w:pPr>
              <w:jc w:val="center"/>
            </w:pPr>
            <w:r w:rsidRPr="00A4592A">
              <w:t>2.25</w:t>
            </w:r>
          </w:p>
        </w:tc>
        <w:tc>
          <w:tcPr>
            <w:tcW w:w="1563" w:type="dxa"/>
            <w:noWrap/>
            <w:vAlign w:val="center"/>
            <w:hideMark/>
          </w:tcPr>
          <w:p w14:paraId="18B2DA5A" w14:textId="77777777" w:rsidR="00102355" w:rsidRPr="00A4592A" w:rsidRDefault="00102355" w:rsidP="00102355">
            <w:pPr>
              <w:jc w:val="center"/>
            </w:pPr>
            <w:r w:rsidRPr="00A4592A">
              <w:t>1.72</w:t>
            </w:r>
          </w:p>
        </w:tc>
      </w:tr>
      <w:tr w:rsidR="00102355" w:rsidRPr="00A4592A" w14:paraId="42612070" w14:textId="77777777" w:rsidTr="00AE16D8">
        <w:trPr>
          <w:trHeight w:val="300"/>
        </w:trPr>
        <w:tc>
          <w:tcPr>
            <w:tcW w:w="1723" w:type="dxa"/>
            <w:noWrap/>
            <w:vAlign w:val="center"/>
            <w:hideMark/>
          </w:tcPr>
          <w:p w14:paraId="6D917295" w14:textId="2A4B5514" w:rsidR="00102355" w:rsidRPr="00A4592A" w:rsidRDefault="00102355" w:rsidP="00102355">
            <w:pPr>
              <w:jc w:val="center"/>
            </w:pPr>
            <w:r w:rsidRPr="00A4592A">
              <w:t>165_55</w:t>
            </w:r>
          </w:p>
        </w:tc>
        <w:tc>
          <w:tcPr>
            <w:tcW w:w="1630" w:type="dxa"/>
            <w:noWrap/>
            <w:vAlign w:val="center"/>
            <w:hideMark/>
          </w:tcPr>
          <w:p w14:paraId="7FE5B6FC" w14:textId="77777777" w:rsidR="00102355" w:rsidRPr="00A4592A" w:rsidRDefault="00102355" w:rsidP="00102355">
            <w:pPr>
              <w:jc w:val="center"/>
            </w:pPr>
            <w:r w:rsidRPr="00A4592A">
              <w:t>7.52</w:t>
            </w:r>
          </w:p>
        </w:tc>
        <w:tc>
          <w:tcPr>
            <w:tcW w:w="1630" w:type="dxa"/>
            <w:noWrap/>
            <w:vAlign w:val="center"/>
            <w:hideMark/>
          </w:tcPr>
          <w:p w14:paraId="2AA9E14D" w14:textId="77777777" w:rsidR="00102355" w:rsidRPr="00A4592A" w:rsidRDefault="00102355" w:rsidP="00102355">
            <w:pPr>
              <w:jc w:val="center"/>
            </w:pPr>
            <w:r w:rsidRPr="00A4592A">
              <w:t>5.97</w:t>
            </w:r>
          </w:p>
        </w:tc>
        <w:tc>
          <w:tcPr>
            <w:tcW w:w="1603" w:type="dxa"/>
            <w:noWrap/>
            <w:vAlign w:val="center"/>
            <w:hideMark/>
          </w:tcPr>
          <w:p w14:paraId="52351546" w14:textId="77777777" w:rsidR="00102355" w:rsidRPr="00A4592A" w:rsidRDefault="00102355" w:rsidP="00102355">
            <w:pPr>
              <w:jc w:val="center"/>
            </w:pPr>
            <w:r w:rsidRPr="00A4592A">
              <w:t>3.20</w:t>
            </w:r>
          </w:p>
        </w:tc>
        <w:tc>
          <w:tcPr>
            <w:tcW w:w="1563" w:type="dxa"/>
            <w:noWrap/>
            <w:vAlign w:val="center"/>
            <w:hideMark/>
          </w:tcPr>
          <w:p w14:paraId="597DF126" w14:textId="77777777" w:rsidR="00102355" w:rsidRPr="00A4592A" w:rsidRDefault="00102355" w:rsidP="00102355">
            <w:pPr>
              <w:jc w:val="center"/>
            </w:pPr>
            <w:r w:rsidRPr="00A4592A">
              <w:t>2.24</w:t>
            </w:r>
          </w:p>
        </w:tc>
        <w:tc>
          <w:tcPr>
            <w:tcW w:w="1563" w:type="dxa"/>
            <w:noWrap/>
            <w:vAlign w:val="center"/>
            <w:hideMark/>
          </w:tcPr>
          <w:p w14:paraId="4F992D06" w14:textId="77777777" w:rsidR="00102355" w:rsidRPr="00A4592A" w:rsidRDefault="00102355" w:rsidP="00102355">
            <w:pPr>
              <w:jc w:val="center"/>
            </w:pPr>
            <w:r w:rsidRPr="00A4592A">
              <w:t>1.70</w:t>
            </w:r>
          </w:p>
        </w:tc>
      </w:tr>
      <w:tr w:rsidR="00102355" w:rsidRPr="00A4592A" w14:paraId="192FA535" w14:textId="77777777" w:rsidTr="00AE16D8">
        <w:trPr>
          <w:trHeight w:val="300"/>
        </w:trPr>
        <w:tc>
          <w:tcPr>
            <w:tcW w:w="1723" w:type="dxa"/>
            <w:tcBorders>
              <w:bottom w:val="single" w:sz="12" w:space="0" w:color="auto"/>
            </w:tcBorders>
            <w:noWrap/>
            <w:vAlign w:val="center"/>
            <w:hideMark/>
          </w:tcPr>
          <w:p w14:paraId="232639B0" w14:textId="0825B10D" w:rsidR="00102355" w:rsidRPr="00A4592A" w:rsidRDefault="00102355" w:rsidP="00102355">
            <w:pPr>
              <w:jc w:val="center"/>
            </w:pPr>
            <w:r w:rsidRPr="00A4592A">
              <w:t>220_0</w:t>
            </w:r>
          </w:p>
        </w:tc>
        <w:tc>
          <w:tcPr>
            <w:tcW w:w="1630" w:type="dxa"/>
            <w:tcBorders>
              <w:bottom w:val="single" w:sz="12" w:space="0" w:color="auto"/>
            </w:tcBorders>
            <w:noWrap/>
            <w:vAlign w:val="center"/>
            <w:hideMark/>
          </w:tcPr>
          <w:p w14:paraId="0C7FD5FB" w14:textId="77777777" w:rsidR="00102355" w:rsidRPr="00A4592A" w:rsidRDefault="00102355" w:rsidP="00102355">
            <w:pPr>
              <w:jc w:val="center"/>
            </w:pPr>
            <w:r w:rsidRPr="00A4592A">
              <w:t>7.47</w:t>
            </w:r>
          </w:p>
        </w:tc>
        <w:tc>
          <w:tcPr>
            <w:tcW w:w="1630" w:type="dxa"/>
            <w:tcBorders>
              <w:bottom w:val="single" w:sz="12" w:space="0" w:color="auto"/>
            </w:tcBorders>
            <w:noWrap/>
            <w:vAlign w:val="center"/>
            <w:hideMark/>
          </w:tcPr>
          <w:p w14:paraId="1F40A4C6" w14:textId="77777777" w:rsidR="00102355" w:rsidRPr="00A4592A" w:rsidRDefault="00102355" w:rsidP="00102355">
            <w:pPr>
              <w:jc w:val="center"/>
            </w:pPr>
            <w:r w:rsidRPr="00A4592A">
              <w:t>6.27</w:t>
            </w:r>
          </w:p>
        </w:tc>
        <w:tc>
          <w:tcPr>
            <w:tcW w:w="1603" w:type="dxa"/>
            <w:tcBorders>
              <w:bottom w:val="single" w:sz="12" w:space="0" w:color="auto"/>
            </w:tcBorders>
            <w:noWrap/>
            <w:vAlign w:val="center"/>
            <w:hideMark/>
          </w:tcPr>
          <w:p w14:paraId="0DFE0850" w14:textId="77777777" w:rsidR="00102355" w:rsidRPr="00A4592A" w:rsidRDefault="00102355" w:rsidP="00102355">
            <w:pPr>
              <w:jc w:val="center"/>
            </w:pPr>
            <w:r w:rsidRPr="00A4592A">
              <w:t>3.28</w:t>
            </w:r>
          </w:p>
        </w:tc>
        <w:tc>
          <w:tcPr>
            <w:tcW w:w="1563" w:type="dxa"/>
            <w:tcBorders>
              <w:bottom w:val="single" w:sz="12" w:space="0" w:color="auto"/>
            </w:tcBorders>
            <w:noWrap/>
            <w:vAlign w:val="center"/>
            <w:hideMark/>
          </w:tcPr>
          <w:p w14:paraId="6591AA5F" w14:textId="77777777" w:rsidR="00102355" w:rsidRPr="00A4592A" w:rsidRDefault="00102355" w:rsidP="00102355">
            <w:pPr>
              <w:jc w:val="center"/>
            </w:pPr>
            <w:r w:rsidRPr="00A4592A">
              <w:t>2.25</w:t>
            </w:r>
          </w:p>
        </w:tc>
        <w:tc>
          <w:tcPr>
            <w:tcW w:w="1563" w:type="dxa"/>
            <w:tcBorders>
              <w:bottom w:val="single" w:sz="12" w:space="0" w:color="auto"/>
            </w:tcBorders>
            <w:noWrap/>
            <w:vAlign w:val="center"/>
            <w:hideMark/>
          </w:tcPr>
          <w:p w14:paraId="2041D907" w14:textId="77777777" w:rsidR="00102355" w:rsidRPr="00A4592A" w:rsidRDefault="00102355" w:rsidP="00102355">
            <w:pPr>
              <w:jc w:val="center"/>
            </w:pPr>
            <w:r w:rsidRPr="00A4592A">
              <w:t>1.72</w:t>
            </w:r>
          </w:p>
        </w:tc>
      </w:tr>
    </w:tbl>
    <w:p w14:paraId="6C58A015" w14:textId="0C743388" w:rsidR="006A2C27" w:rsidRPr="00A4592A" w:rsidRDefault="006A2C27" w:rsidP="001877A8"/>
    <w:p w14:paraId="60E9A1A6" w14:textId="77777777" w:rsidR="006A2C27" w:rsidRPr="00A4592A" w:rsidRDefault="006A2C27">
      <w:r w:rsidRPr="00A4592A">
        <w:br w:type="page"/>
      </w:r>
    </w:p>
    <w:p w14:paraId="200E7A7E" w14:textId="33C7080D" w:rsidR="006A2C27" w:rsidRPr="00A4592A" w:rsidRDefault="0094432A" w:rsidP="006A2C27">
      <w:pPr>
        <w:pStyle w:val="Heading2"/>
      </w:pPr>
      <w:r w:rsidRPr="00A4592A">
        <w:lastRenderedPageBreak/>
        <w:t>Supplemental</w:t>
      </w:r>
      <w:r w:rsidR="00EC20DB" w:rsidRPr="00A4592A">
        <w:t xml:space="preserve"> Table 3</w:t>
      </w:r>
    </w:p>
    <w:p w14:paraId="474E7F88" w14:textId="4296C44C" w:rsidR="006A2C27" w:rsidRPr="00A4592A" w:rsidRDefault="00210CD9" w:rsidP="006A2C27">
      <w:r w:rsidRPr="00A4592A">
        <w:t xml:space="preserve">Hybrid year of </w:t>
      </w:r>
      <w:r w:rsidR="00FE10FC" w:rsidRPr="00A4592A">
        <w:t>commercialization</w:t>
      </w:r>
      <w:r w:rsidRPr="00A4592A">
        <w:t xml:space="preserve"> (</w:t>
      </w:r>
      <w:r w:rsidR="00B65421" w:rsidRPr="00A4592A">
        <w:t>YOC</w:t>
      </w:r>
      <w:r w:rsidRPr="00A4592A">
        <w:t>) effect on the parameters of the expolinear model fit to ear</w:t>
      </w:r>
      <w:r w:rsidR="008E2F61" w:rsidRPr="00A4592A">
        <w:t xml:space="preserve"> (cobs and kernels)</w:t>
      </w:r>
      <w:r w:rsidRPr="00A4592A">
        <w:t xml:space="preserve"> dry matter and N content data and the sigmoid model fit to ear N concentration data. Parameters </w:t>
      </w:r>
      <w:r w:rsidR="00FE10FC" w:rsidRPr="00A4592A">
        <w:t>describe the linear phase (Cm</w:t>
      </w:r>
      <w:r w:rsidR="00AD74FD" w:rsidRPr="00A4592A">
        <w:t>, g ear</w:t>
      </w:r>
      <w:r w:rsidR="00AD74FD" w:rsidRPr="00A4592A">
        <w:rPr>
          <w:vertAlign w:val="superscript"/>
        </w:rPr>
        <w:t xml:space="preserve">-1 </w:t>
      </w:r>
      <w:r w:rsidR="00AD74FD" w:rsidRPr="00A4592A">
        <w:t>°Cd</w:t>
      </w:r>
      <w:r w:rsidR="00AD74FD" w:rsidRPr="00A4592A">
        <w:rPr>
          <w:vertAlign w:val="superscript"/>
        </w:rPr>
        <w:t>-1</w:t>
      </w:r>
      <w:r w:rsidR="00FE10FC" w:rsidRPr="00A4592A">
        <w:t>), the exponential phase (Rm</w:t>
      </w:r>
      <w:r w:rsidR="00AD74FD" w:rsidRPr="00A4592A">
        <w:t>, g g</w:t>
      </w:r>
      <w:r w:rsidR="00AD74FD" w:rsidRPr="00A4592A">
        <w:rPr>
          <w:vertAlign w:val="superscript"/>
        </w:rPr>
        <w:t>-1</w:t>
      </w:r>
      <w:r w:rsidR="00AD74FD" w:rsidRPr="00A4592A">
        <w:t xml:space="preserve"> °Cd</w:t>
      </w:r>
      <w:r w:rsidR="00AD74FD" w:rsidRPr="00A4592A">
        <w:rPr>
          <w:vertAlign w:val="superscript"/>
        </w:rPr>
        <w:t xml:space="preserve"> -1</w:t>
      </w:r>
      <w:r w:rsidR="00FE10FC" w:rsidRPr="00A4592A">
        <w:t>), and length of exponential phase (tb</w:t>
      </w:r>
      <w:r w:rsidR="00AD74FD" w:rsidRPr="00A4592A">
        <w:t>, °Cd</w:t>
      </w:r>
      <w:r w:rsidR="00FE10FC" w:rsidRPr="00A4592A">
        <w:t>)</w:t>
      </w:r>
      <w:r w:rsidRPr="00A4592A">
        <w:t xml:space="preserve">, upper asymptote (A), lower asymptote (B), inflection point (xm) and curve steepness (k). </w:t>
      </w:r>
      <w:r w:rsidR="00615B69" w:rsidRPr="00A4592A">
        <w:t>BL is the estimated beginning of linear growth for the fit expolinear models</w:t>
      </w:r>
      <w:r w:rsidR="00AD74FD" w:rsidRPr="00A4592A">
        <w:t xml:space="preserve"> (°Cd)</w:t>
      </w:r>
      <w:r w:rsidR="00615B69" w:rsidRPr="00A4592A">
        <w:t xml:space="preserve">. </w:t>
      </w:r>
      <w:r w:rsidRPr="00A4592A">
        <w:t>Parameter estimates assigned different letters are significantly different from each other at p&lt;0.05.</w:t>
      </w:r>
      <w:r w:rsidR="008B56A6" w:rsidRPr="00A4592A">
        <w:t xml:space="preserve"> </w:t>
      </w:r>
      <w:r w:rsidR="00615B69" w:rsidRPr="00A4592A">
        <w:rPr>
          <w:rFonts w:ascii="Arial" w:hAnsi="Arial" w:cs="Arial"/>
          <w:color w:val="111111"/>
          <w:sz w:val="18"/>
          <w:szCs w:val="18"/>
        </w:rPr>
        <w:t>†</w:t>
      </w:r>
      <w:r w:rsidR="00615B69" w:rsidRPr="00A4592A">
        <w:t xml:space="preserve"> indicates no statistical analysis was conducted.</w:t>
      </w:r>
    </w:p>
    <w:p w14:paraId="0591A742" w14:textId="77777777" w:rsidR="00210CD9" w:rsidRPr="00A4592A" w:rsidRDefault="00210CD9" w:rsidP="006A2C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7"/>
        <w:gridCol w:w="1630"/>
        <w:gridCol w:w="1630"/>
        <w:gridCol w:w="1603"/>
        <w:gridCol w:w="1563"/>
      </w:tblGrid>
      <w:tr w:rsidR="00DB45C9" w:rsidRPr="00A4592A" w14:paraId="16B954AD" w14:textId="77777777" w:rsidTr="00AE16D8">
        <w:trPr>
          <w:trHeight w:val="432"/>
        </w:trPr>
        <w:tc>
          <w:tcPr>
            <w:tcW w:w="1677" w:type="dxa"/>
            <w:tcBorders>
              <w:top w:val="single" w:sz="12" w:space="0" w:color="auto"/>
            </w:tcBorders>
            <w:shd w:val="clear" w:color="auto" w:fill="auto"/>
            <w:noWrap/>
            <w:vAlign w:val="center"/>
          </w:tcPr>
          <w:p w14:paraId="302E7801" w14:textId="77777777" w:rsidR="00DB45C9" w:rsidRPr="00A4592A" w:rsidRDefault="00DB45C9" w:rsidP="00A828FB">
            <w:pPr>
              <w:jc w:val="center"/>
              <w:rPr>
                <w:rFonts w:cs="Times New Roman"/>
                <w:b/>
                <w:bCs/>
                <w:szCs w:val="24"/>
              </w:rPr>
            </w:pPr>
          </w:p>
        </w:tc>
        <w:tc>
          <w:tcPr>
            <w:tcW w:w="6426" w:type="dxa"/>
            <w:gridSpan w:val="4"/>
            <w:tcBorders>
              <w:top w:val="single" w:sz="12" w:space="0" w:color="auto"/>
              <w:bottom w:val="single" w:sz="8" w:space="0" w:color="auto"/>
            </w:tcBorders>
            <w:shd w:val="clear" w:color="auto" w:fill="auto"/>
            <w:noWrap/>
            <w:vAlign w:val="center"/>
          </w:tcPr>
          <w:p w14:paraId="12D52A02" w14:textId="6745A5FD" w:rsidR="00DB45C9" w:rsidRPr="00A4592A" w:rsidRDefault="00DB45C9" w:rsidP="00A828FB">
            <w:pPr>
              <w:jc w:val="center"/>
              <w:rPr>
                <w:rFonts w:cs="Times New Roman"/>
                <w:b/>
                <w:bCs/>
                <w:szCs w:val="24"/>
              </w:rPr>
            </w:pPr>
            <w:r w:rsidRPr="00A4592A">
              <w:rPr>
                <w:b/>
                <w:bCs/>
                <w:szCs w:val="24"/>
              </w:rPr>
              <w:t xml:space="preserve">-----Dry Weight (g </w:t>
            </w:r>
            <w:r w:rsidR="0058605D" w:rsidRPr="00A4592A">
              <w:rPr>
                <w:b/>
                <w:bCs/>
                <w:szCs w:val="24"/>
              </w:rPr>
              <w:t>ear</w:t>
            </w:r>
            <w:r w:rsidRPr="00A4592A">
              <w:rPr>
                <w:b/>
                <w:bCs/>
                <w:szCs w:val="24"/>
                <w:vertAlign w:val="superscript"/>
              </w:rPr>
              <w:t>-1</w:t>
            </w:r>
            <w:r w:rsidRPr="00A4592A">
              <w:rPr>
                <w:b/>
                <w:bCs/>
                <w:szCs w:val="24"/>
              </w:rPr>
              <w:t>)-----</w:t>
            </w:r>
          </w:p>
        </w:tc>
      </w:tr>
      <w:tr w:rsidR="006A2C27" w:rsidRPr="00A4592A" w14:paraId="00907D2C" w14:textId="77777777" w:rsidTr="00AE16D8">
        <w:trPr>
          <w:trHeight w:val="300"/>
        </w:trPr>
        <w:tc>
          <w:tcPr>
            <w:tcW w:w="1677" w:type="dxa"/>
            <w:shd w:val="clear" w:color="auto" w:fill="auto"/>
            <w:noWrap/>
            <w:vAlign w:val="center"/>
          </w:tcPr>
          <w:p w14:paraId="5EF226AF" w14:textId="3D038DF8" w:rsidR="006A2C27" w:rsidRPr="00A4592A" w:rsidRDefault="00AE16D8" w:rsidP="00A828FB">
            <w:pPr>
              <w:jc w:val="center"/>
              <w:rPr>
                <w:rFonts w:cs="Times New Roman"/>
                <w:b/>
                <w:bCs/>
                <w:szCs w:val="24"/>
              </w:rPr>
            </w:pPr>
            <w:r w:rsidRPr="00A4592A">
              <w:rPr>
                <w:rFonts w:cs="Times New Roman"/>
                <w:b/>
                <w:bCs/>
                <w:szCs w:val="24"/>
              </w:rPr>
              <w:t xml:space="preserve">Hybrid </w:t>
            </w:r>
            <w:r w:rsidR="00B65421" w:rsidRPr="00A4592A">
              <w:rPr>
                <w:rFonts w:cs="Times New Roman"/>
                <w:b/>
                <w:bCs/>
                <w:szCs w:val="24"/>
              </w:rPr>
              <w:t>YOC</w:t>
            </w:r>
          </w:p>
        </w:tc>
        <w:tc>
          <w:tcPr>
            <w:tcW w:w="1630" w:type="dxa"/>
            <w:tcBorders>
              <w:top w:val="single" w:sz="8" w:space="0" w:color="auto"/>
              <w:bottom w:val="single" w:sz="8" w:space="0" w:color="auto"/>
            </w:tcBorders>
            <w:shd w:val="clear" w:color="auto" w:fill="auto"/>
            <w:noWrap/>
            <w:vAlign w:val="center"/>
          </w:tcPr>
          <w:p w14:paraId="0AC2E1C1" w14:textId="77777777" w:rsidR="006A2C27" w:rsidRPr="00A4592A" w:rsidRDefault="006A2C27" w:rsidP="00A828FB">
            <w:pPr>
              <w:jc w:val="center"/>
              <w:rPr>
                <w:rFonts w:cs="Times New Roman"/>
                <w:b/>
                <w:bCs/>
                <w:szCs w:val="24"/>
              </w:rPr>
            </w:pPr>
            <w:r w:rsidRPr="00A4592A">
              <w:rPr>
                <w:rFonts w:cs="Times New Roman"/>
                <w:b/>
                <w:bCs/>
                <w:szCs w:val="24"/>
              </w:rPr>
              <w:t>Cm</w:t>
            </w:r>
          </w:p>
        </w:tc>
        <w:tc>
          <w:tcPr>
            <w:tcW w:w="1630" w:type="dxa"/>
            <w:tcBorders>
              <w:top w:val="single" w:sz="8" w:space="0" w:color="auto"/>
              <w:bottom w:val="single" w:sz="8" w:space="0" w:color="auto"/>
            </w:tcBorders>
            <w:shd w:val="clear" w:color="auto" w:fill="auto"/>
            <w:noWrap/>
            <w:vAlign w:val="center"/>
          </w:tcPr>
          <w:p w14:paraId="715B608F" w14:textId="77777777" w:rsidR="006A2C27" w:rsidRPr="00A4592A" w:rsidRDefault="006A2C27" w:rsidP="00A828FB">
            <w:pPr>
              <w:jc w:val="center"/>
              <w:rPr>
                <w:rFonts w:cs="Times New Roman"/>
                <w:b/>
                <w:bCs/>
                <w:szCs w:val="24"/>
              </w:rPr>
            </w:pPr>
            <w:r w:rsidRPr="00A4592A">
              <w:rPr>
                <w:rFonts w:cs="Times New Roman"/>
                <w:b/>
                <w:bCs/>
                <w:szCs w:val="24"/>
              </w:rPr>
              <w:t>Rm</w:t>
            </w:r>
          </w:p>
        </w:tc>
        <w:tc>
          <w:tcPr>
            <w:tcW w:w="1603" w:type="dxa"/>
            <w:tcBorders>
              <w:top w:val="single" w:sz="8" w:space="0" w:color="auto"/>
              <w:bottom w:val="single" w:sz="8" w:space="0" w:color="auto"/>
            </w:tcBorders>
            <w:shd w:val="clear" w:color="auto" w:fill="auto"/>
            <w:noWrap/>
            <w:vAlign w:val="center"/>
          </w:tcPr>
          <w:p w14:paraId="599437AC" w14:textId="77777777" w:rsidR="006A2C27" w:rsidRPr="00A4592A" w:rsidRDefault="006A2C27" w:rsidP="00A828FB">
            <w:pPr>
              <w:jc w:val="center"/>
              <w:rPr>
                <w:rFonts w:cs="Times New Roman"/>
                <w:b/>
                <w:bCs/>
                <w:szCs w:val="24"/>
              </w:rPr>
            </w:pPr>
            <w:r w:rsidRPr="00A4592A">
              <w:rPr>
                <w:rFonts w:cs="Times New Roman"/>
                <w:b/>
                <w:bCs/>
                <w:szCs w:val="24"/>
              </w:rPr>
              <w:t>tb</w:t>
            </w:r>
          </w:p>
        </w:tc>
        <w:tc>
          <w:tcPr>
            <w:tcW w:w="1563" w:type="dxa"/>
            <w:tcBorders>
              <w:top w:val="single" w:sz="8" w:space="0" w:color="auto"/>
              <w:bottom w:val="single" w:sz="4" w:space="0" w:color="auto"/>
            </w:tcBorders>
            <w:shd w:val="clear" w:color="auto" w:fill="auto"/>
            <w:noWrap/>
            <w:vAlign w:val="center"/>
          </w:tcPr>
          <w:p w14:paraId="2628A6B7" w14:textId="2E02AB8E" w:rsidR="006A2C27" w:rsidRPr="00A4592A" w:rsidRDefault="008B56A6" w:rsidP="00A828FB">
            <w:pPr>
              <w:jc w:val="center"/>
              <w:rPr>
                <w:rFonts w:cs="Times New Roman"/>
                <w:b/>
                <w:bCs/>
                <w:szCs w:val="24"/>
              </w:rPr>
            </w:pPr>
            <w:r w:rsidRPr="00A4592A">
              <w:rPr>
                <w:rFonts w:cs="Times New Roman"/>
                <w:b/>
                <w:bCs/>
                <w:szCs w:val="24"/>
              </w:rPr>
              <w:t>BL</w:t>
            </w:r>
            <w:r w:rsidR="00615B69" w:rsidRPr="00A4592A">
              <w:rPr>
                <w:rFonts w:ascii="Arial" w:hAnsi="Arial" w:cs="Arial"/>
                <w:color w:val="111111"/>
                <w:sz w:val="18"/>
                <w:szCs w:val="18"/>
              </w:rPr>
              <w:t>†</w:t>
            </w:r>
          </w:p>
        </w:tc>
      </w:tr>
      <w:tr w:rsidR="007A579C" w:rsidRPr="00A4592A" w14:paraId="019E238E" w14:textId="77777777" w:rsidTr="00AE16D8">
        <w:trPr>
          <w:trHeight w:val="300"/>
        </w:trPr>
        <w:tc>
          <w:tcPr>
            <w:tcW w:w="1677" w:type="dxa"/>
            <w:shd w:val="clear" w:color="auto" w:fill="auto"/>
            <w:noWrap/>
            <w:vAlign w:val="center"/>
            <w:hideMark/>
          </w:tcPr>
          <w:p w14:paraId="421EA76C" w14:textId="77777777" w:rsidR="00EC20DB" w:rsidRPr="00A4592A" w:rsidRDefault="00EC20DB" w:rsidP="00A828FB">
            <w:pPr>
              <w:jc w:val="center"/>
              <w:rPr>
                <w:rFonts w:cs="Times New Roman"/>
                <w:szCs w:val="24"/>
              </w:rPr>
            </w:pPr>
            <w:r w:rsidRPr="00A4592A">
              <w:rPr>
                <w:rFonts w:cs="Times New Roman"/>
                <w:szCs w:val="24"/>
              </w:rPr>
              <w:t>1946</w:t>
            </w:r>
          </w:p>
        </w:tc>
        <w:tc>
          <w:tcPr>
            <w:tcW w:w="1630" w:type="dxa"/>
            <w:tcBorders>
              <w:top w:val="nil"/>
              <w:left w:val="nil"/>
              <w:bottom w:val="nil"/>
              <w:right w:val="nil"/>
            </w:tcBorders>
            <w:shd w:val="clear" w:color="auto" w:fill="auto"/>
            <w:noWrap/>
            <w:vAlign w:val="center"/>
          </w:tcPr>
          <w:p w14:paraId="2D09BB0B" w14:textId="13C5499D" w:rsidR="00EC20DB" w:rsidRPr="00A4592A" w:rsidRDefault="00EC20DB" w:rsidP="00A828FB">
            <w:pPr>
              <w:jc w:val="center"/>
              <w:rPr>
                <w:rFonts w:cs="Times New Roman"/>
                <w:szCs w:val="24"/>
              </w:rPr>
            </w:pPr>
            <w:r w:rsidRPr="00A4592A">
              <w:rPr>
                <w:rFonts w:cs="Times New Roman"/>
                <w:color w:val="000000"/>
                <w:szCs w:val="24"/>
              </w:rPr>
              <w:t>0.15</w:t>
            </w:r>
            <w:r w:rsidR="00CD2C81" w:rsidRPr="00A4592A">
              <w:rPr>
                <w:rFonts w:cs="Times New Roman"/>
                <w:color w:val="000000"/>
                <w:szCs w:val="24"/>
              </w:rPr>
              <w:t xml:space="preserve"> cd</w:t>
            </w:r>
          </w:p>
        </w:tc>
        <w:tc>
          <w:tcPr>
            <w:tcW w:w="1630" w:type="dxa"/>
            <w:tcBorders>
              <w:top w:val="nil"/>
              <w:left w:val="nil"/>
              <w:bottom w:val="nil"/>
              <w:right w:val="nil"/>
            </w:tcBorders>
            <w:shd w:val="clear" w:color="auto" w:fill="auto"/>
            <w:noWrap/>
            <w:vAlign w:val="center"/>
          </w:tcPr>
          <w:p w14:paraId="69596E02" w14:textId="014EFBAA" w:rsidR="00EC20DB" w:rsidRPr="00A4592A" w:rsidRDefault="00EC20DB" w:rsidP="00A828FB">
            <w:pPr>
              <w:jc w:val="center"/>
              <w:rPr>
                <w:rFonts w:cs="Times New Roman"/>
                <w:szCs w:val="24"/>
              </w:rPr>
            </w:pPr>
            <w:r w:rsidRPr="00A4592A">
              <w:rPr>
                <w:rFonts w:cs="Times New Roman"/>
                <w:color w:val="000000"/>
                <w:szCs w:val="24"/>
              </w:rPr>
              <w:t>0.032</w:t>
            </w:r>
            <w:r w:rsidR="00CD2C81" w:rsidRPr="00A4592A">
              <w:rPr>
                <w:rFonts w:cs="Times New Roman"/>
                <w:color w:val="000000"/>
                <w:szCs w:val="24"/>
              </w:rPr>
              <w:t xml:space="preserve"> abc</w:t>
            </w:r>
          </w:p>
        </w:tc>
        <w:tc>
          <w:tcPr>
            <w:tcW w:w="1603" w:type="dxa"/>
            <w:tcBorders>
              <w:top w:val="nil"/>
              <w:left w:val="nil"/>
              <w:bottom w:val="nil"/>
              <w:right w:val="nil"/>
            </w:tcBorders>
            <w:shd w:val="clear" w:color="auto" w:fill="auto"/>
            <w:noWrap/>
            <w:vAlign w:val="center"/>
          </w:tcPr>
          <w:p w14:paraId="26DE3AD7" w14:textId="11F3ACC0" w:rsidR="00EC20DB" w:rsidRPr="00A4592A" w:rsidRDefault="00EC20DB" w:rsidP="00A828FB">
            <w:pPr>
              <w:jc w:val="center"/>
              <w:rPr>
                <w:rFonts w:cs="Times New Roman"/>
                <w:szCs w:val="24"/>
              </w:rPr>
            </w:pPr>
            <w:r w:rsidRPr="00A4592A">
              <w:rPr>
                <w:rFonts w:cs="Times New Roman"/>
                <w:color w:val="000000"/>
                <w:szCs w:val="24"/>
              </w:rPr>
              <w:t>214</w:t>
            </w:r>
            <w:r w:rsidR="00CD2C81" w:rsidRPr="00A4592A">
              <w:rPr>
                <w:rFonts w:cs="Times New Roman"/>
                <w:color w:val="000000"/>
                <w:szCs w:val="24"/>
              </w:rPr>
              <w:t xml:space="preserve"> b</w:t>
            </w:r>
          </w:p>
        </w:tc>
        <w:tc>
          <w:tcPr>
            <w:tcW w:w="1563" w:type="dxa"/>
            <w:tcBorders>
              <w:top w:val="single" w:sz="4" w:space="0" w:color="auto"/>
            </w:tcBorders>
            <w:shd w:val="clear" w:color="auto" w:fill="auto"/>
            <w:noWrap/>
            <w:vAlign w:val="center"/>
          </w:tcPr>
          <w:p w14:paraId="3684041A" w14:textId="6239D916" w:rsidR="00EC20DB" w:rsidRPr="00A4592A" w:rsidRDefault="008B56A6" w:rsidP="00A828FB">
            <w:pPr>
              <w:jc w:val="center"/>
              <w:rPr>
                <w:rFonts w:cs="Times New Roman"/>
                <w:szCs w:val="24"/>
              </w:rPr>
            </w:pPr>
            <w:r w:rsidRPr="00A4592A">
              <w:rPr>
                <w:rFonts w:cs="Times New Roman"/>
                <w:szCs w:val="24"/>
              </w:rPr>
              <w:t>349</w:t>
            </w:r>
          </w:p>
        </w:tc>
      </w:tr>
      <w:tr w:rsidR="007A579C" w:rsidRPr="00A4592A" w14:paraId="721F20DE" w14:textId="77777777" w:rsidTr="00AE16D8">
        <w:trPr>
          <w:trHeight w:val="300"/>
        </w:trPr>
        <w:tc>
          <w:tcPr>
            <w:tcW w:w="1677" w:type="dxa"/>
            <w:shd w:val="clear" w:color="auto" w:fill="auto"/>
            <w:noWrap/>
            <w:vAlign w:val="center"/>
            <w:hideMark/>
          </w:tcPr>
          <w:p w14:paraId="2AC6A45A" w14:textId="77777777" w:rsidR="00EC20DB" w:rsidRPr="00A4592A" w:rsidRDefault="00EC20DB" w:rsidP="00A828FB">
            <w:pPr>
              <w:jc w:val="center"/>
              <w:rPr>
                <w:rFonts w:cs="Times New Roman"/>
                <w:szCs w:val="24"/>
              </w:rPr>
            </w:pPr>
            <w:r w:rsidRPr="00A4592A">
              <w:rPr>
                <w:rFonts w:cs="Times New Roman"/>
                <w:szCs w:val="24"/>
              </w:rPr>
              <w:t>1958</w:t>
            </w:r>
          </w:p>
        </w:tc>
        <w:tc>
          <w:tcPr>
            <w:tcW w:w="1630" w:type="dxa"/>
            <w:tcBorders>
              <w:top w:val="nil"/>
              <w:left w:val="nil"/>
              <w:bottom w:val="nil"/>
              <w:right w:val="nil"/>
            </w:tcBorders>
            <w:shd w:val="clear" w:color="auto" w:fill="auto"/>
            <w:noWrap/>
            <w:vAlign w:val="center"/>
          </w:tcPr>
          <w:p w14:paraId="219BD928" w14:textId="2016FD93" w:rsidR="00EC20DB" w:rsidRPr="00A4592A" w:rsidRDefault="00EC20DB" w:rsidP="00A828FB">
            <w:pPr>
              <w:jc w:val="center"/>
              <w:rPr>
                <w:rFonts w:cs="Times New Roman"/>
                <w:szCs w:val="24"/>
              </w:rPr>
            </w:pPr>
            <w:r w:rsidRPr="00A4592A">
              <w:rPr>
                <w:rFonts w:cs="Times New Roman"/>
                <w:color w:val="000000"/>
                <w:szCs w:val="24"/>
              </w:rPr>
              <w:t>0.17</w:t>
            </w:r>
            <w:r w:rsidR="00CD2C81" w:rsidRPr="00A4592A">
              <w:rPr>
                <w:rFonts w:cs="Times New Roman"/>
                <w:color w:val="000000"/>
                <w:szCs w:val="24"/>
              </w:rPr>
              <w:t xml:space="preserve"> bc</w:t>
            </w:r>
          </w:p>
        </w:tc>
        <w:tc>
          <w:tcPr>
            <w:tcW w:w="1630" w:type="dxa"/>
            <w:tcBorders>
              <w:top w:val="nil"/>
              <w:left w:val="nil"/>
              <w:bottom w:val="nil"/>
              <w:right w:val="nil"/>
            </w:tcBorders>
            <w:shd w:val="clear" w:color="auto" w:fill="auto"/>
            <w:noWrap/>
            <w:vAlign w:val="center"/>
          </w:tcPr>
          <w:p w14:paraId="72E684F2" w14:textId="4033219B" w:rsidR="00EC20DB" w:rsidRPr="00A4592A" w:rsidRDefault="00EC20DB" w:rsidP="00A828FB">
            <w:pPr>
              <w:jc w:val="center"/>
              <w:rPr>
                <w:rFonts w:cs="Times New Roman"/>
                <w:szCs w:val="24"/>
              </w:rPr>
            </w:pPr>
            <w:r w:rsidRPr="00A4592A">
              <w:rPr>
                <w:rFonts w:cs="Times New Roman"/>
                <w:color w:val="000000"/>
                <w:szCs w:val="24"/>
              </w:rPr>
              <w:t>0.031</w:t>
            </w:r>
            <w:r w:rsidR="00CD2C81" w:rsidRPr="00A4592A">
              <w:rPr>
                <w:rFonts w:cs="Times New Roman"/>
                <w:color w:val="000000"/>
                <w:szCs w:val="24"/>
              </w:rPr>
              <w:t xml:space="preserve"> c</w:t>
            </w:r>
          </w:p>
        </w:tc>
        <w:tc>
          <w:tcPr>
            <w:tcW w:w="1603" w:type="dxa"/>
            <w:tcBorders>
              <w:top w:val="nil"/>
              <w:left w:val="nil"/>
              <w:bottom w:val="nil"/>
              <w:right w:val="nil"/>
            </w:tcBorders>
            <w:shd w:val="clear" w:color="auto" w:fill="auto"/>
            <w:noWrap/>
            <w:vAlign w:val="center"/>
          </w:tcPr>
          <w:p w14:paraId="10871CF5" w14:textId="7472F7D7" w:rsidR="00EC20DB" w:rsidRPr="00A4592A" w:rsidRDefault="00EC20DB" w:rsidP="00A828FB">
            <w:pPr>
              <w:jc w:val="center"/>
              <w:rPr>
                <w:rFonts w:cs="Times New Roman"/>
                <w:szCs w:val="24"/>
              </w:rPr>
            </w:pPr>
            <w:r w:rsidRPr="00A4592A">
              <w:rPr>
                <w:rFonts w:cs="Times New Roman"/>
                <w:color w:val="000000"/>
                <w:szCs w:val="24"/>
              </w:rPr>
              <w:t>217</w:t>
            </w:r>
            <w:r w:rsidR="00CD2C81" w:rsidRPr="00A4592A">
              <w:rPr>
                <w:rFonts w:cs="Times New Roman"/>
                <w:color w:val="000000"/>
                <w:szCs w:val="24"/>
              </w:rPr>
              <w:t xml:space="preserve"> b</w:t>
            </w:r>
          </w:p>
        </w:tc>
        <w:tc>
          <w:tcPr>
            <w:tcW w:w="1563" w:type="dxa"/>
            <w:shd w:val="clear" w:color="auto" w:fill="auto"/>
            <w:noWrap/>
            <w:vAlign w:val="center"/>
          </w:tcPr>
          <w:p w14:paraId="2A6EA791" w14:textId="4D7D5F98" w:rsidR="00EC20DB" w:rsidRPr="00A4592A" w:rsidRDefault="008B56A6" w:rsidP="00A828FB">
            <w:pPr>
              <w:jc w:val="center"/>
              <w:rPr>
                <w:rFonts w:cs="Times New Roman"/>
                <w:szCs w:val="24"/>
              </w:rPr>
            </w:pPr>
            <w:r w:rsidRPr="00A4592A">
              <w:rPr>
                <w:rFonts w:cs="Times New Roman"/>
                <w:szCs w:val="24"/>
              </w:rPr>
              <w:t>360</w:t>
            </w:r>
          </w:p>
        </w:tc>
      </w:tr>
      <w:tr w:rsidR="007A579C" w:rsidRPr="00A4592A" w14:paraId="46895455" w14:textId="77777777" w:rsidTr="00AE16D8">
        <w:trPr>
          <w:trHeight w:val="300"/>
        </w:trPr>
        <w:tc>
          <w:tcPr>
            <w:tcW w:w="1677" w:type="dxa"/>
            <w:shd w:val="clear" w:color="auto" w:fill="auto"/>
            <w:noWrap/>
            <w:vAlign w:val="center"/>
            <w:hideMark/>
          </w:tcPr>
          <w:p w14:paraId="2F3CD185" w14:textId="77777777" w:rsidR="00EC20DB" w:rsidRPr="00A4592A" w:rsidRDefault="00EC20DB" w:rsidP="00A828FB">
            <w:pPr>
              <w:jc w:val="center"/>
              <w:rPr>
                <w:rFonts w:cs="Times New Roman"/>
                <w:szCs w:val="24"/>
              </w:rPr>
            </w:pPr>
            <w:r w:rsidRPr="00A4592A">
              <w:rPr>
                <w:rFonts w:cs="Times New Roman"/>
                <w:szCs w:val="24"/>
              </w:rPr>
              <w:t>1967</w:t>
            </w:r>
          </w:p>
        </w:tc>
        <w:tc>
          <w:tcPr>
            <w:tcW w:w="1630" w:type="dxa"/>
            <w:tcBorders>
              <w:top w:val="nil"/>
              <w:left w:val="nil"/>
              <w:bottom w:val="nil"/>
              <w:right w:val="nil"/>
            </w:tcBorders>
            <w:shd w:val="clear" w:color="auto" w:fill="auto"/>
            <w:noWrap/>
            <w:vAlign w:val="center"/>
          </w:tcPr>
          <w:p w14:paraId="4B3EB24F" w14:textId="0CDEB92C" w:rsidR="00EC20DB" w:rsidRPr="00A4592A" w:rsidRDefault="00EC20DB" w:rsidP="00A828FB">
            <w:pPr>
              <w:jc w:val="center"/>
              <w:rPr>
                <w:rFonts w:cs="Times New Roman"/>
                <w:szCs w:val="24"/>
              </w:rPr>
            </w:pPr>
            <w:r w:rsidRPr="00A4592A">
              <w:rPr>
                <w:rFonts w:cs="Times New Roman"/>
                <w:color w:val="000000"/>
                <w:szCs w:val="24"/>
              </w:rPr>
              <w:t>0.12</w:t>
            </w:r>
            <w:r w:rsidR="00CD2C81" w:rsidRPr="00A4592A">
              <w:rPr>
                <w:rFonts w:cs="Times New Roman"/>
                <w:color w:val="000000"/>
                <w:szCs w:val="24"/>
              </w:rPr>
              <w:t xml:space="preserve"> e</w:t>
            </w:r>
          </w:p>
        </w:tc>
        <w:tc>
          <w:tcPr>
            <w:tcW w:w="1630" w:type="dxa"/>
            <w:tcBorders>
              <w:top w:val="nil"/>
              <w:left w:val="nil"/>
              <w:bottom w:val="nil"/>
              <w:right w:val="nil"/>
            </w:tcBorders>
            <w:shd w:val="clear" w:color="auto" w:fill="auto"/>
            <w:noWrap/>
            <w:vAlign w:val="center"/>
          </w:tcPr>
          <w:p w14:paraId="3F4B561E" w14:textId="17855D8B" w:rsidR="00EC20DB" w:rsidRPr="00A4592A" w:rsidRDefault="00EC20DB" w:rsidP="00A828FB">
            <w:pPr>
              <w:jc w:val="center"/>
              <w:rPr>
                <w:rFonts w:cs="Times New Roman"/>
                <w:szCs w:val="24"/>
              </w:rPr>
            </w:pPr>
            <w:r w:rsidRPr="00A4592A">
              <w:rPr>
                <w:rFonts w:cs="Times New Roman"/>
                <w:color w:val="000000"/>
                <w:szCs w:val="24"/>
              </w:rPr>
              <w:t>0.035</w:t>
            </w:r>
            <w:r w:rsidR="00CD2C81" w:rsidRPr="00A4592A">
              <w:rPr>
                <w:rFonts w:cs="Times New Roman"/>
                <w:color w:val="000000"/>
                <w:szCs w:val="24"/>
              </w:rPr>
              <w:t xml:space="preserve"> a</w:t>
            </w:r>
          </w:p>
        </w:tc>
        <w:tc>
          <w:tcPr>
            <w:tcW w:w="1603" w:type="dxa"/>
            <w:tcBorders>
              <w:top w:val="nil"/>
              <w:left w:val="nil"/>
              <w:bottom w:val="nil"/>
              <w:right w:val="nil"/>
            </w:tcBorders>
            <w:shd w:val="clear" w:color="auto" w:fill="auto"/>
            <w:noWrap/>
            <w:vAlign w:val="center"/>
          </w:tcPr>
          <w:p w14:paraId="4833996F" w14:textId="49102876" w:rsidR="00EC20DB" w:rsidRPr="00A4592A" w:rsidRDefault="00EC20DB" w:rsidP="00A828FB">
            <w:pPr>
              <w:jc w:val="center"/>
              <w:rPr>
                <w:rFonts w:cs="Times New Roman"/>
                <w:szCs w:val="24"/>
              </w:rPr>
            </w:pPr>
            <w:r w:rsidRPr="00A4592A">
              <w:rPr>
                <w:rFonts w:cs="Times New Roman"/>
                <w:color w:val="000000"/>
                <w:szCs w:val="24"/>
              </w:rPr>
              <w:t>202</w:t>
            </w:r>
            <w:r w:rsidR="00CD2C81" w:rsidRPr="00A4592A">
              <w:rPr>
                <w:rFonts w:cs="Times New Roman"/>
                <w:color w:val="000000"/>
                <w:szCs w:val="24"/>
              </w:rPr>
              <w:t xml:space="preserve"> b</w:t>
            </w:r>
          </w:p>
        </w:tc>
        <w:tc>
          <w:tcPr>
            <w:tcW w:w="1563" w:type="dxa"/>
            <w:shd w:val="clear" w:color="auto" w:fill="auto"/>
            <w:noWrap/>
            <w:vAlign w:val="center"/>
          </w:tcPr>
          <w:p w14:paraId="7E921DAC" w14:textId="76CF9CF5" w:rsidR="00EC20DB" w:rsidRPr="00A4592A" w:rsidRDefault="008B56A6" w:rsidP="00A828FB">
            <w:pPr>
              <w:jc w:val="center"/>
              <w:rPr>
                <w:rFonts w:cs="Times New Roman"/>
                <w:szCs w:val="24"/>
              </w:rPr>
            </w:pPr>
            <w:r w:rsidRPr="00A4592A">
              <w:rPr>
                <w:rFonts w:cs="Times New Roman"/>
                <w:szCs w:val="24"/>
              </w:rPr>
              <w:t>328</w:t>
            </w:r>
          </w:p>
        </w:tc>
      </w:tr>
      <w:tr w:rsidR="007A579C" w:rsidRPr="00A4592A" w14:paraId="5DD79CEA" w14:textId="77777777" w:rsidTr="00AE16D8">
        <w:trPr>
          <w:trHeight w:val="300"/>
        </w:trPr>
        <w:tc>
          <w:tcPr>
            <w:tcW w:w="1677" w:type="dxa"/>
            <w:shd w:val="clear" w:color="auto" w:fill="auto"/>
            <w:noWrap/>
            <w:vAlign w:val="center"/>
            <w:hideMark/>
          </w:tcPr>
          <w:p w14:paraId="1D751CAB" w14:textId="77777777" w:rsidR="00EC20DB" w:rsidRPr="00A4592A" w:rsidRDefault="00EC20DB" w:rsidP="00A828FB">
            <w:pPr>
              <w:jc w:val="center"/>
              <w:rPr>
                <w:rFonts w:cs="Times New Roman"/>
                <w:szCs w:val="24"/>
              </w:rPr>
            </w:pPr>
            <w:r w:rsidRPr="00A4592A">
              <w:rPr>
                <w:rFonts w:cs="Times New Roman"/>
                <w:szCs w:val="24"/>
              </w:rPr>
              <w:t>1976</w:t>
            </w:r>
          </w:p>
        </w:tc>
        <w:tc>
          <w:tcPr>
            <w:tcW w:w="1630" w:type="dxa"/>
            <w:tcBorders>
              <w:top w:val="nil"/>
              <w:left w:val="nil"/>
              <w:bottom w:val="nil"/>
              <w:right w:val="nil"/>
            </w:tcBorders>
            <w:shd w:val="clear" w:color="auto" w:fill="auto"/>
            <w:noWrap/>
            <w:vAlign w:val="center"/>
          </w:tcPr>
          <w:p w14:paraId="30D99328" w14:textId="25C2BD0E" w:rsidR="00EC20DB" w:rsidRPr="00A4592A" w:rsidRDefault="00EC20DB" w:rsidP="00A828FB">
            <w:pPr>
              <w:jc w:val="center"/>
              <w:rPr>
                <w:rFonts w:cs="Times New Roman"/>
                <w:szCs w:val="24"/>
              </w:rPr>
            </w:pPr>
            <w:r w:rsidRPr="00A4592A">
              <w:rPr>
                <w:rFonts w:cs="Times New Roman"/>
                <w:color w:val="000000"/>
                <w:szCs w:val="24"/>
              </w:rPr>
              <w:t>0.13</w:t>
            </w:r>
            <w:r w:rsidR="00CD2C81" w:rsidRPr="00A4592A">
              <w:rPr>
                <w:rFonts w:cs="Times New Roman"/>
                <w:color w:val="000000"/>
                <w:szCs w:val="24"/>
              </w:rPr>
              <w:t xml:space="preserve"> de</w:t>
            </w:r>
          </w:p>
        </w:tc>
        <w:tc>
          <w:tcPr>
            <w:tcW w:w="1630" w:type="dxa"/>
            <w:tcBorders>
              <w:top w:val="nil"/>
              <w:left w:val="nil"/>
              <w:bottom w:val="nil"/>
              <w:right w:val="nil"/>
            </w:tcBorders>
            <w:shd w:val="clear" w:color="auto" w:fill="auto"/>
            <w:noWrap/>
            <w:vAlign w:val="center"/>
          </w:tcPr>
          <w:p w14:paraId="25EF2080" w14:textId="40C0A087" w:rsidR="00EC20DB" w:rsidRPr="00A4592A" w:rsidRDefault="00EC20DB" w:rsidP="00A828FB">
            <w:pPr>
              <w:jc w:val="center"/>
              <w:rPr>
                <w:rFonts w:cs="Times New Roman"/>
                <w:szCs w:val="24"/>
              </w:rPr>
            </w:pPr>
            <w:r w:rsidRPr="00A4592A">
              <w:rPr>
                <w:rFonts w:cs="Times New Roman"/>
                <w:color w:val="000000"/>
                <w:szCs w:val="24"/>
              </w:rPr>
              <w:t>0.034</w:t>
            </w:r>
            <w:r w:rsidR="00CD2C81" w:rsidRPr="00A4592A">
              <w:rPr>
                <w:rFonts w:cs="Times New Roman"/>
                <w:color w:val="000000"/>
                <w:szCs w:val="24"/>
              </w:rPr>
              <w:t xml:space="preserve"> ab</w:t>
            </w:r>
          </w:p>
        </w:tc>
        <w:tc>
          <w:tcPr>
            <w:tcW w:w="1603" w:type="dxa"/>
            <w:tcBorders>
              <w:top w:val="nil"/>
              <w:left w:val="nil"/>
              <w:bottom w:val="nil"/>
              <w:right w:val="nil"/>
            </w:tcBorders>
            <w:shd w:val="clear" w:color="auto" w:fill="auto"/>
            <w:noWrap/>
            <w:vAlign w:val="center"/>
          </w:tcPr>
          <w:p w14:paraId="61BEA677" w14:textId="22C8E8DB" w:rsidR="00EC20DB" w:rsidRPr="00A4592A" w:rsidRDefault="00EC20DB" w:rsidP="00A828FB">
            <w:pPr>
              <w:jc w:val="center"/>
              <w:rPr>
                <w:rFonts w:cs="Times New Roman"/>
                <w:szCs w:val="24"/>
              </w:rPr>
            </w:pPr>
            <w:r w:rsidRPr="00A4592A">
              <w:rPr>
                <w:rFonts w:cs="Times New Roman"/>
                <w:color w:val="000000"/>
                <w:szCs w:val="24"/>
              </w:rPr>
              <w:t>210</w:t>
            </w:r>
            <w:r w:rsidR="00CD2C81" w:rsidRPr="00A4592A">
              <w:rPr>
                <w:rFonts w:cs="Times New Roman"/>
                <w:color w:val="000000"/>
                <w:szCs w:val="24"/>
              </w:rPr>
              <w:t xml:space="preserve"> b</w:t>
            </w:r>
          </w:p>
        </w:tc>
        <w:tc>
          <w:tcPr>
            <w:tcW w:w="1563" w:type="dxa"/>
            <w:shd w:val="clear" w:color="auto" w:fill="auto"/>
            <w:noWrap/>
            <w:vAlign w:val="center"/>
          </w:tcPr>
          <w:p w14:paraId="6A050682" w14:textId="47B25FCA" w:rsidR="00EC20DB" w:rsidRPr="00A4592A" w:rsidRDefault="008B56A6" w:rsidP="00A828FB">
            <w:pPr>
              <w:jc w:val="center"/>
              <w:rPr>
                <w:rFonts w:cs="Times New Roman"/>
                <w:szCs w:val="24"/>
              </w:rPr>
            </w:pPr>
            <w:r w:rsidRPr="00A4592A">
              <w:rPr>
                <w:rFonts w:cs="Times New Roman"/>
                <w:szCs w:val="24"/>
              </w:rPr>
              <w:t>338</w:t>
            </w:r>
          </w:p>
        </w:tc>
      </w:tr>
      <w:tr w:rsidR="007A579C" w:rsidRPr="00A4592A" w14:paraId="73289A31" w14:textId="77777777" w:rsidTr="00AE16D8">
        <w:trPr>
          <w:trHeight w:val="300"/>
        </w:trPr>
        <w:tc>
          <w:tcPr>
            <w:tcW w:w="1677" w:type="dxa"/>
            <w:shd w:val="clear" w:color="auto" w:fill="auto"/>
            <w:noWrap/>
            <w:vAlign w:val="center"/>
            <w:hideMark/>
          </w:tcPr>
          <w:p w14:paraId="33ABA83B" w14:textId="77777777" w:rsidR="00EC20DB" w:rsidRPr="00A4592A" w:rsidRDefault="00EC20DB" w:rsidP="00A828FB">
            <w:pPr>
              <w:jc w:val="center"/>
              <w:rPr>
                <w:rFonts w:cs="Times New Roman"/>
                <w:szCs w:val="24"/>
              </w:rPr>
            </w:pPr>
            <w:r w:rsidRPr="00A4592A">
              <w:rPr>
                <w:rFonts w:cs="Times New Roman"/>
                <w:szCs w:val="24"/>
              </w:rPr>
              <w:t>1995</w:t>
            </w:r>
          </w:p>
        </w:tc>
        <w:tc>
          <w:tcPr>
            <w:tcW w:w="1630" w:type="dxa"/>
            <w:tcBorders>
              <w:top w:val="nil"/>
              <w:left w:val="nil"/>
              <w:bottom w:val="nil"/>
              <w:right w:val="nil"/>
            </w:tcBorders>
            <w:shd w:val="clear" w:color="auto" w:fill="auto"/>
            <w:noWrap/>
            <w:vAlign w:val="center"/>
          </w:tcPr>
          <w:p w14:paraId="5B61B680" w14:textId="1372E1DF" w:rsidR="00EC20DB" w:rsidRPr="00A4592A" w:rsidRDefault="00EC20DB" w:rsidP="00A828FB">
            <w:pPr>
              <w:jc w:val="center"/>
              <w:rPr>
                <w:rFonts w:cs="Times New Roman"/>
                <w:szCs w:val="24"/>
              </w:rPr>
            </w:pPr>
            <w:r w:rsidRPr="00A4592A">
              <w:rPr>
                <w:rFonts w:cs="Times New Roman"/>
                <w:color w:val="000000"/>
                <w:szCs w:val="24"/>
              </w:rPr>
              <w:t>0.21</w:t>
            </w:r>
            <w:r w:rsidR="00CD2C81" w:rsidRPr="00A4592A">
              <w:rPr>
                <w:rFonts w:cs="Times New Roman"/>
                <w:color w:val="000000"/>
                <w:szCs w:val="24"/>
              </w:rPr>
              <w:t xml:space="preserve"> a</w:t>
            </w:r>
          </w:p>
        </w:tc>
        <w:tc>
          <w:tcPr>
            <w:tcW w:w="1630" w:type="dxa"/>
            <w:tcBorders>
              <w:top w:val="nil"/>
              <w:left w:val="nil"/>
              <w:bottom w:val="nil"/>
              <w:right w:val="nil"/>
            </w:tcBorders>
            <w:shd w:val="clear" w:color="auto" w:fill="auto"/>
            <w:noWrap/>
            <w:vAlign w:val="center"/>
          </w:tcPr>
          <w:p w14:paraId="4EA328E3" w14:textId="4CED2F3F" w:rsidR="00EC20DB" w:rsidRPr="00A4592A" w:rsidRDefault="00EC20DB" w:rsidP="00A828FB">
            <w:pPr>
              <w:jc w:val="center"/>
              <w:rPr>
                <w:rFonts w:cs="Times New Roman"/>
                <w:szCs w:val="24"/>
              </w:rPr>
            </w:pPr>
            <w:r w:rsidRPr="00A4592A">
              <w:rPr>
                <w:rFonts w:cs="Times New Roman"/>
                <w:color w:val="000000"/>
                <w:szCs w:val="24"/>
              </w:rPr>
              <w:t>0.035</w:t>
            </w:r>
            <w:r w:rsidR="00CD2C81" w:rsidRPr="00A4592A">
              <w:rPr>
                <w:rFonts w:cs="Times New Roman"/>
                <w:color w:val="000000"/>
                <w:szCs w:val="24"/>
              </w:rPr>
              <w:t xml:space="preserve"> a</w:t>
            </w:r>
          </w:p>
        </w:tc>
        <w:tc>
          <w:tcPr>
            <w:tcW w:w="1603" w:type="dxa"/>
            <w:tcBorders>
              <w:top w:val="nil"/>
              <w:left w:val="nil"/>
              <w:bottom w:val="nil"/>
              <w:right w:val="nil"/>
            </w:tcBorders>
            <w:shd w:val="clear" w:color="auto" w:fill="auto"/>
            <w:noWrap/>
            <w:vAlign w:val="center"/>
          </w:tcPr>
          <w:p w14:paraId="646464E1" w14:textId="7AAE7DA8" w:rsidR="00EC20DB" w:rsidRPr="00A4592A" w:rsidRDefault="00EC20DB" w:rsidP="00A828FB">
            <w:pPr>
              <w:jc w:val="center"/>
              <w:rPr>
                <w:rFonts w:cs="Times New Roman"/>
                <w:szCs w:val="24"/>
              </w:rPr>
            </w:pPr>
            <w:r w:rsidRPr="00A4592A">
              <w:rPr>
                <w:rFonts w:cs="Times New Roman"/>
                <w:color w:val="000000"/>
                <w:szCs w:val="24"/>
              </w:rPr>
              <w:t>238</w:t>
            </w:r>
            <w:r w:rsidR="00CD2C81" w:rsidRPr="00A4592A">
              <w:rPr>
                <w:rFonts w:cs="Times New Roman"/>
                <w:color w:val="000000"/>
                <w:szCs w:val="24"/>
              </w:rPr>
              <w:t xml:space="preserve"> a</w:t>
            </w:r>
          </w:p>
        </w:tc>
        <w:tc>
          <w:tcPr>
            <w:tcW w:w="1563" w:type="dxa"/>
            <w:shd w:val="clear" w:color="auto" w:fill="auto"/>
            <w:noWrap/>
            <w:vAlign w:val="center"/>
          </w:tcPr>
          <w:p w14:paraId="7A7EF276" w14:textId="754F56C6" w:rsidR="00EC20DB" w:rsidRPr="00A4592A" w:rsidRDefault="008B56A6" w:rsidP="00A828FB">
            <w:pPr>
              <w:jc w:val="center"/>
              <w:rPr>
                <w:rFonts w:cs="Times New Roman"/>
                <w:szCs w:val="24"/>
              </w:rPr>
            </w:pPr>
            <w:r w:rsidRPr="00A4592A">
              <w:rPr>
                <w:rFonts w:cs="Times New Roman"/>
                <w:szCs w:val="24"/>
              </w:rPr>
              <w:t>364</w:t>
            </w:r>
          </w:p>
        </w:tc>
      </w:tr>
      <w:tr w:rsidR="007A579C" w:rsidRPr="00A4592A" w14:paraId="16738AB5" w14:textId="77777777" w:rsidTr="00AE16D8">
        <w:trPr>
          <w:trHeight w:val="300"/>
        </w:trPr>
        <w:tc>
          <w:tcPr>
            <w:tcW w:w="1677" w:type="dxa"/>
            <w:shd w:val="clear" w:color="auto" w:fill="auto"/>
            <w:noWrap/>
            <w:vAlign w:val="center"/>
            <w:hideMark/>
          </w:tcPr>
          <w:p w14:paraId="77B0376B" w14:textId="77777777" w:rsidR="00EC20DB" w:rsidRPr="00A4592A" w:rsidRDefault="00EC20DB" w:rsidP="00A828FB">
            <w:pPr>
              <w:jc w:val="center"/>
              <w:rPr>
                <w:rFonts w:cs="Times New Roman"/>
                <w:szCs w:val="24"/>
              </w:rPr>
            </w:pPr>
            <w:r w:rsidRPr="00A4592A">
              <w:rPr>
                <w:rFonts w:cs="Times New Roman"/>
                <w:szCs w:val="24"/>
              </w:rPr>
              <w:t>2003</w:t>
            </w:r>
          </w:p>
        </w:tc>
        <w:tc>
          <w:tcPr>
            <w:tcW w:w="1630" w:type="dxa"/>
            <w:tcBorders>
              <w:top w:val="nil"/>
              <w:left w:val="nil"/>
              <w:bottom w:val="nil"/>
              <w:right w:val="nil"/>
            </w:tcBorders>
            <w:shd w:val="clear" w:color="auto" w:fill="auto"/>
            <w:noWrap/>
            <w:vAlign w:val="center"/>
          </w:tcPr>
          <w:p w14:paraId="3E4AFA2F" w14:textId="621DAC29" w:rsidR="00EC20DB" w:rsidRPr="00A4592A" w:rsidRDefault="00EC20DB" w:rsidP="00A828FB">
            <w:pPr>
              <w:jc w:val="center"/>
              <w:rPr>
                <w:rFonts w:cs="Times New Roman"/>
                <w:szCs w:val="24"/>
              </w:rPr>
            </w:pPr>
            <w:r w:rsidRPr="00A4592A">
              <w:rPr>
                <w:rFonts w:cs="Times New Roman"/>
                <w:color w:val="000000"/>
                <w:szCs w:val="24"/>
              </w:rPr>
              <w:t>0.20</w:t>
            </w:r>
            <w:r w:rsidR="00CD2C81" w:rsidRPr="00A4592A">
              <w:rPr>
                <w:rFonts w:cs="Times New Roman"/>
                <w:color w:val="000000"/>
                <w:szCs w:val="24"/>
              </w:rPr>
              <w:t xml:space="preserve"> ab</w:t>
            </w:r>
          </w:p>
        </w:tc>
        <w:tc>
          <w:tcPr>
            <w:tcW w:w="1630" w:type="dxa"/>
            <w:tcBorders>
              <w:top w:val="nil"/>
              <w:left w:val="nil"/>
              <w:bottom w:val="nil"/>
              <w:right w:val="nil"/>
            </w:tcBorders>
            <w:shd w:val="clear" w:color="auto" w:fill="auto"/>
            <w:noWrap/>
            <w:vAlign w:val="center"/>
          </w:tcPr>
          <w:p w14:paraId="5D6CAFB8" w14:textId="62CEDB1E" w:rsidR="00EC20DB" w:rsidRPr="00A4592A" w:rsidRDefault="00EC20DB" w:rsidP="00A828FB">
            <w:pPr>
              <w:jc w:val="center"/>
              <w:rPr>
                <w:rFonts w:cs="Times New Roman"/>
                <w:szCs w:val="24"/>
              </w:rPr>
            </w:pPr>
            <w:r w:rsidRPr="00A4592A">
              <w:rPr>
                <w:rFonts w:cs="Times New Roman"/>
                <w:color w:val="000000"/>
                <w:szCs w:val="24"/>
              </w:rPr>
              <w:t>0.031</w:t>
            </w:r>
            <w:r w:rsidR="00CD2C81" w:rsidRPr="00A4592A">
              <w:rPr>
                <w:rFonts w:cs="Times New Roman"/>
                <w:color w:val="000000"/>
                <w:szCs w:val="24"/>
              </w:rPr>
              <w:t xml:space="preserve"> bc</w:t>
            </w:r>
          </w:p>
        </w:tc>
        <w:tc>
          <w:tcPr>
            <w:tcW w:w="1603" w:type="dxa"/>
            <w:tcBorders>
              <w:top w:val="nil"/>
              <w:left w:val="nil"/>
              <w:bottom w:val="nil"/>
              <w:right w:val="nil"/>
            </w:tcBorders>
            <w:shd w:val="clear" w:color="auto" w:fill="auto"/>
            <w:noWrap/>
            <w:vAlign w:val="center"/>
          </w:tcPr>
          <w:p w14:paraId="2D9E0D19" w14:textId="0C0500E0" w:rsidR="00EC20DB" w:rsidRPr="00A4592A" w:rsidRDefault="00EC20DB" w:rsidP="00A828FB">
            <w:pPr>
              <w:jc w:val="center"/>
              <w:rPr>
                <w:rFonts w:cs="Times New Roman"/>
                <w:szCs w:val="24"/>
              </w:rPr>
            </w:pPr>
            <w:r w:rsidRPr="00A4592A">
              <w:rPr>
                <w:rFonts w:cs="Times New Roman"/>
                <w:color w:val="000000"/>
                <w:szCs w:val="24"/>
              </w:rPr>
              <w:t>250</w:t>
            </w:r>
            <w:r w:rsidR="00CD2C81" w:rsidRPr="00A4592A">
              <w:rPr>
                <w:rFonts w:cs="Times New Roman"/>
                <w:color w:val="000000"/>
                <w:szCs w:val="24"/>
              </w:rPr>
              <w:t xml:space="preserve"> a</w:t>
            </w:r>
          </w:p>
        </w:tc>
        <w:tc>
          <w:tcPr>
            <w:tcW w:w="1563" w:type="dxa"/>
            <w:shd w:val="clear" w:color="auto" w:fill="auto"/>
            <w:noWrap/>
            <w:vAlign w:val="center"/>
          </w:tcPr>
          <w:p w14:paraId="23693719" w14:textId="37455D1F" w:rsidR="00EC20DB" w:rsidRPr="00A4592A" w:rsidRDefault="008B56A6" w:rsidP="00A828FB">
            <w:pPr>
              <w:jc w:val="center"/>
              <w:rPr>
                <w:rFonts w:cs="Times New Roman"/>
                <w:szCs w:val="24"/>
              </w:rPr>
            </w:pPr>
            <w:r w:rsidRPr="00A4592A">
              <w:rPr>
                <w:rFonts w:cs="Times New Roman"/>
                <w:szCs w:val="24"/>
              </w:rPr>
              <w:t>392</w:t>
            </w:r>
          </w:p>
        </w:tc>
      </w:tr>
      <w:tr w:rsidR="007A579C" w:rsidRPr="00A4592A" w14:paraId="0BEFE74C" w14:textId="77777777" w:rsidTr="00AE16D8">
        <w:trPr>
          <w:trHeight w:val="300"/>
        </w:trPr>
        <w:tc>
          <w:tcPr>
            <w:tcW w:w="1677" w:type="dxa"/>
            <w:shd w:val="clear" w:color="auto" w:fill="auto"/>
            <w:noWrap/>
            <w:vAlign w:val="center"/>
            <w:hideMark/>
          </w:tcPr>
          <w:p w14:paraId="699D0650" w14:textId="77777777" w:rsidR="00EC20DB" w:rsidRPr="00A4592A" w:rsidRDefault="00EC20DB" w:rsidP="00A828FB">
            <w:pPr>
              <w:jc w:val="center"/>
              <w:rPr>
                <w:rFonts w:cs="Times New Roman"/>
                <w:szCs w:val="24"/>
              </w:rPr>
            </w:pPr>
            <w:r w:rsidRPr="00A4592A">
              <w:rPr>
                <w:rFonts w:cs="Times New Roman"/>
                <w:szCs w:val="24"/>
              </w:rPr>
              <w:t>2015</w:t>
            </w:r>
          </w:p>
        </w:tc>
        <w:tc>
          <w:tcPr>
            <w:tcW w:w="1630" w:type="dxa"/>
            <w:tcBorders>
              <w:top w:val="nil"/>
              <w:left w:val="nil"/>
              <w:bottom w:val="single" w:sz="8" w:space="0" w:color="auto"/>
              <w:right w:val="nil"/>
            </w:tcBorders>
            <w:shd w:val="clear" w:color="auto" w:fill="auto"/>
            <w:noWrap/>
            <w:vAlign w:val="center"/>
          </w:tcPr>
          <w:p w14:paraId="48080C9E" w14:textId="0AD9EFA4" w:rsidR="00EC20DB" w:rsidRPr="00A4592A" w:rsidRDefault="00EC20DB" w:rsidP="00A828FB">
            <w:pPr>
              <w:jc w:val="center"/>
              <w:rPr>
                <w:rFonts w:cs="Times New Roman"/>
                <w:szCs w:val="24"/>
              </w:rPr>
            </w:pPr>
            <w:r w:rsidRPr="00A4592A">
              <w:rPr>
                <w:rFonts w:cs="Times New Roman"/>
                <w:color w:val="000000"/>
                <w:szCs w:val="24"/>
              </w:rPr>
              <w:t>0.22</w:t>
            </w:r>
            <w:r w:rsidR="00CD2C81" w:rsidRPr="00A4592A">
              <w:rPr>
                <w:rFonts w:cs="Times New Roman"/>
                <w:color w:val="000000"/>
                <w:szCs w:val="24"/>
              </w:rPr>
              <w:t xml:space="preserve"> a</w:t>
            </w:r>
          </w:p>
        </w:tc>
        <w:tc>
          <w:tcPr>
            <w:tcW w:w="1630" w:type="dxa"/>
            <w:tcBorders>
              <w:top w:val="nil"/>
              <w:left w:val="nil"/>
              <w:bottom w:val="single" w:sz="8" w:space="0" w:color="auto"/>
              <w:right w:val="nil"/>
            </w:tcBorders>
            <w:shd w:val="clear" w:color="auto" w:fill="auto"/>
            <w:noWrap/>
            <w:vAlign w:val="center"/>
          </w:tcPr>
          <w:p w14:paraId="77D8F644" w14:textId="39CB217B" w:rsidR="00EC20DB" w:rsidRPr="00A4592A" w:rsidRDefault="00EC20DB" w:rsidP="00A828FB">
            <w:pPr>
              <w:jc w:val="center"/>
              <w:rPr>
                <w:rFonts w:cs="Times New Roman"/>
                <w:szCs w:val="24"/>
              </w:rPr>
            </w:pPr>
            <w:r w:rsidRPr="00A4592A">
              <w:rPr>
                <w:rFonts w:cs="Times New Roman"/>
                <w:color w:val="000000"/>
                <w:szCs w:val="24"/>
              </w:rPr>
              <w:t>0.034</w:t>
            </w:r>
            <w:r w:rsidR="00CD2C81" w:rsidRPr="00A4592A">
              <w:rPr>
                <w:rFonts w:cs="Times New Roman"/>
                <w:color w:val="000000"/>
                <w:szCs w:val="24"/>
              </w:rPr>
              <w:t xml:space="preserve"> abc</w:t>
            </w:r>
          </w:p>
        </w:tc>
        <w:tc>
          <w:tcPr>
            <w:tcW w:w="1603" w:type="dxa"/>
            <w:tcBorders>
              <w:top w:val="nil"/>
              <w:left w:val="nil"/>
              <w:bottom w:val="nil"/>
              <w:right w:val="nil"/>
            </w:tcBorders>
            <w:shd w:val="clear" w:color="auto" w:fill="auto"/>
            <w:noWrap/>
            <w:vAlign w:val="center"/>
          </w:tcPr>
          <w:p w14:paraId="596C8BFB" w14:textId="77F32888" w:rsidR="00EC20DB" w:rsidRPr="00A4592A" w:rsidRDefault="00EC20DB" w:rsidP="00A828FB">
            <w:pPr>
              <w:jc w:val="center"/>
              <w:rPr>
                <w:rFonts w:cs="Times New Roman"/>
                <w:szCs w:val="24"/>
              </w:rPr>
            </w:pPr>
            <w:r w:rsidRPr="00A4592A">
              <w:rPr>
                <w:rFonts w:cs="Times New Roman"/>
                <w:color w:val="000000"/>
                <w:szCs w:val="24"/>
              </w:rPr>
              <w:t>236</w:t>
            </w:r>
            <w:r w:rsidR="00CD2C81" w:rsidRPr="00A4592A">
              <w:rPr>
                <w:rFonts w:cs="Times New Roman"/>
                <w:color w:val="000000"/>
                <w:szCs w:val="24"/>
              </w:rPr>
              <w:t xml:space="preserve"> a</w:t>
            </w:r>
          </w:p>
        </w:tc>
        <w:tc>
          <w:tcPr>
            <w:tcW w:w="1563" w:type="dxa"/>
            <w:tcBorders>
              <w:bottom w:val="single" w:sz="8" w:space="0" w:color="auto"/>
            </w:tcBorders>
            <w:shd w:val="clear" w:color="auto" w:fill="auto"/>
            <w:noWrap/>
            <w:vAlign w:val="center"/>
          </w:tcPr>
          <w:p w14:paraId="344310FF" w14:textId="2C23DED9" w:rsidR="00EC20DB" w:rsidRPr="00A4592A" w:rsidRDefault="008B56A6" w:rsidP="00A828FB">
            <w:pPr>
              <w:jc w:val="center"/>
              <w:rPr>
                <w:rFonts w:cs="Times New Roman"/>
                <w:szCs w:val="24"/>
              </w:rPr>
            </w:pPr>
            <w:r w:rsidRPr="00A4592A">
              <w:rPr>
                <w:rFonts w:cs="Times New Roman"/>
                <w:szCs w:val="24"/>
              </w:rPr>
              <w:t>365</w:t>
            </w:r>
          </w:p>
        </w:tc>
      </w:tr>
      <w:tr w:rsidR="00DB45C9" w:rsidRPr="00A4592A" w14:paraId="5465624A" w14:textId="77777777" w:rsidTr="00AE16D8">
        <w:trPr>
          <w:trHeight w:val="432"/>
        </w:trPr>
        <w:tc>
          <w:tcPr>
            <w:tcW w:w="1677" w:type="dxa"/>
            <w:shd w:val="clear" w:color="auto" w:fill="auto"/>
            <w:noWrap/>
            <w:vAlign w:val="center"/>
          </w:tcPr>
          <w:p w14:paraId="0D890E3A" w14:textId="77777777" w:rsidR="00DB45C9" w:rsidRPr="00A4592A" w:rsidRDefault="00DB45C9" w:rsidP="00A828FB">
            <w:pPr>
              <w:jc w:val="center"/>
              <w:rPr>
                <w:rFonts w:cs="Times New Roman"/>
                <w:szCs w:val="24"/>
              </w:rPr>
            </w:pPr>
          </w:p>
        </w:tc>
        <w:tc>
          <w:tcPr>
            <w:tcW w:w="6426" w:type="dxa"/>
            <w:gridSpan w:val="4"/>
            <w:tcBorders>
              <w:top w:val="single" w:sz="8" w:space="0" w:color="auto"/>
              <w:bottom w:val="single" w:sz="8" w:space="0" w:color="auto"/>
            </w:tcBorders>
            <w:shd w:val="clear" w:color="auto" w:fill="auto"/>
            <w:noWrap/>
            <w:vAlign w:val="center"/>
          </w:tcPr>
          <w:p w14:paraId="5C8E266F" w14:textId="75FDBC2A" w:rsidR="00DB45C9" w:rsidRPr="00A4592A" w:rsidRDefault="00DB45C9" w:rsidP="00A828FB">
            <w:pPr>
              <w:jc w:val="center"/>
              <w:rPr>
                <w:rFonts w:cs="Times New Roman"/>
                <w:szCs w:val="24"/>
              </w:rPr>
            </w:pPr>
            <w:r w:rsidRPr="00A4592A">
              <w:rPr>
                <w:b/>
                <w:bCs/>
                <w:szCs w:val="24"/>
              </w:rPr>
              <w:t xml:space="preserve">-----N Content (mg </w:t>
            </w:r>
            <w:r w:rsidR="0058605D" w:rsidRPr="00A4592A">
              <w:rPr>
                <w:b/>
                <w:bCs/>
                <w:szCs w:val="24"/>
              </w:rPr>
              <w:t>ear</w:t>
            </w:r>
            <w:r w:rsidRPr="00A4592A">
              <w:rPr>
                <w:b/>
                <w:bCs/>
                <w:szCs w:val="24"/>
                <w:vertAlign w:val="superscript"/>
              </w:rPr>
              <w:t>-1</w:t>
            </w:r>
            <w:r w:rsidRPr="00A4592A">
              <w:rPr>
                <w:b/>
                <w:bCs/>
                <w:szCs w:val="24"/>
              </w:rPr>
              <w:t>)-----</w:t>
            </w:r>
          </w:p>
        </w:tc>
      </w:tr>
      <w:tr w:rsidR="00EC20DB" w:rsidRPr="00A4592A" w14:paraId="05E51816" w14:textId="77777777" w:rsidTr="00AE16D8">
        <w:trPr>
          <w:trHeight w:val="300"/>
        </w:trPr>
        <w:tc>
          <w:tcPr>
            <w:tcW w:w="1677" w:type="dxa"/>
            <w:shd w:val="clear" w:color="auto" w:fill="auto"/>
            <w:noWrap/>
            <w:vAlign w:val="center"/>
          </w:tcPr>
          <w:p w14:paraId="50789549" w14:textId="77777777" w:rsidR="00EC20DB" w:rsidRPr="00A4592A" w:rsidRDefault="00EC20DB" w:rsidP="00A828FB">
            <w:pPr>
              <w:jc w:val="center"/>
              <w:rPr>
                <w:rFonts w:cs="Times New Roman"/>
                <w:szCs w:val="24"/>
              </w:rPr>
            </w:pPr>
          </w:p>
        </w:tc>
        <w:tc>
          <w:tcPr>
            <w:tcW w:w="1630" w:type="dxa"/>
            <w:tcBorders>
              <w:bottom w:val="single" w:sz="8" w:space="0" w:color="auto"/>
            </w:tcBorders>
            <w:shd w:val="clear" w:color="auto" w:fill="auto"/>
            <w:noWrap/>
            <w:vAlign w:val="center"/>
          </w:tcPr>
          <w:p w14:paraId="3D03FAA5" w14:textId="77777777" w:rsidR="00EC20DB" w:rsidRPr="00A4592A" w:rsidRDefault="00EC20DB" w:rsidP="00A828FB">
            <w:pPr>
              <w:jc w:val="center"/>
              <w:rPr>
                <w:rFonts w:cs="Times New Roman"/>
                <w:szCs w:val="24"/>
              </w:rPr>
            </w:pPr>
            <w:r w:rsidRPr="00A4592A">
              <w:rPr>
                <w:rFonts w:cs="Times New Roman"/>
                <w:b/>
                <w:bCs/>
                <w:szCs w:val="24"/>
              </w:rPr>
              <w:t>Cm</w:t>
            </w:r>
          </w:p>
        </w:tc>
        <w:tc>
          <w:tcPr>
            <w:tcW w:w="1630" w:type="dxa"/>
            <w:tcBorders>
              <w:bottom w:val="single" w:sz="8" w:space="0" w:color="auto"/>
            </w:tcBorders>
            <w:shd w:val="clear" w:color="auto" w:fill="auto"/>
            <w:noWrap/>
            <w:vAlign w:val="center"/>
          </w:tcPr>
          <w:p w14:paraId="5CB35FB6" w14:textId="77777777" w:rsidR="00EC20DB" w:rsidRPr="00A4592A" w:rsidRDefault="00EC20DB" w:rsidP="00A828FB">
            <w:pPr>
              <w:jc w:val="center"/>
              <w:rPr>
                <w:rFonts w:cs="Times New Roman"/>
                <w:szCs w:val="24"/>
              </w:rPr>
            </w:pPr>
            <w:r w:rsidRPr="00A4592A">
              <w:rPr>
                <w:rFonts w:cs="Times New Roman"/>
                <w:b/>
                <w:bCs/>
                <w:szCs w:val="24"/>
              </w:rPr>
              <w:t>Rm</w:t>
            </w:r>
          </w:p>
        </w:tc>
        <w:tc>
          <w:tcPr>
            <w:tcW w:w="1603" w:type="dxa"/>
            <w:tcBorders>
              <w:bottom w:val="single" w:sz="8" w:space="0" w:color="auto"/>
            </w:tcBorders>
            <w:shd w:val="clear" w:color="auto" w:fill="auto"/>
            <w:noWrap/>
            <w:vAlign w:val="center"/>
          </w:tcPr>
          <w:p w14:paraId="686BA5CD" w14:textId="77777777" w:rsidR="00EC20DB" w:rsidRPr="00A4592A" w:rsidRDefault="00EC20DB" w:rsidP="00A828FB">
            <w:pPr>
              <w:jc w:val="center"/>
              <w:rPr>
                <w:rFonts w:cs="Times New Roman"/>
                <w:szCs w:val="24"/>
              </w:rPr>
            </w:pPr>
            <w:r w:rsidRPr="00A4592A">
              <w:rPr>
                <w:rFonts w:cs="Times New Roman"/>
                <w:b/>
                <w:bCs/>
                <w:szCs w:val="24"/>
              </w:rPr>
              <w:t>tb</w:t>
            </w:r>
          </w:p>
        </w:tc>
        <w:tc>
          <w:tcPr>
            <w:tcW w:w="1563" w:type="dxa"/>
            <w:tcBorders>
              <w:bottom w:val="single" w:sz="4" w:space="0" w:color="auto"/>
            </w:tcBorders>
            <w:shd w:val="clear" w:color="auto" w:fill="auto"/>
            <w:noWrap/>
            <w:vAlign w:val="center"/>
          </w:tcPr>
          <w:p w14:paraId="04C49DC4" w14:textId="7C3D654C" w:rsidR="00EC20DB" w:rsidRPr="00A4592A" w:rsidRDefault="008B56A6" w:rsidP="00A828FB">
            <w:pPr>
              <w:jc w:val="center"/>
              <w:rPr>
                <w:rFonts w:cs="Times New Roman"/>
                <w:b/>
                <w:szCs w:val="24"/>
              </w:rPr>
            </w:pPr>
            <w:r w:rsidRPr="00A4592A">
              <w:rPr>
                <w:rFonts w:cs="Times New Roman"/>
                <w:b/>
                <w:szCs w:val="24"/>
              </w:rPr>
              <w:t>BL</w:t>
            </w:r>
          </w:p>
        </w:tc>
      </w:tr>
      <w:tr w:rsidR="007A579C" w:rsidRPr="00A4592A" w14:paraId="5B3214F9" w14:textId="77777777" w:rsidTr="00AE16D8">
        <w:trPr>
          <w:trHeight w:val="300"/>
        </w:trPr>
        <w:tc>
          <w:tcPr>
            <w:tcW w:w="1677" w:type="dxa"/>
            <w:shd w:val="clear" w:color="auto" w:fill="auto"/>
            <w:noWrap/>
            <w:vAlign w:val="center"/>
            <w:hideMark/>
          </w:tcPr>
          <w:p w14:paraId="40D9BA17" w14:textId="77777777" w:rsidR="00EC20DB" w:rsidRPr="00A4592A" w:rsidRDefault="00EC20DB" w:rsidP="00A828FB">
            <w:pPr>
              <w:jc w:val="center"/>
              <w:rPr>
                <w:rFonts w:cs="Times New Roman"/>
                <w:szCs w:val="24"/>
              </w:rPr>
            </w:pPr>
            <w:r w:rsidRPr="00A4592A">
              <w:rPr>
                <w:rFonts w:cs="Times New Roman"/>
                <w:szCs w:val="24"/>
              </w:rPr>
              <w:t>1946</w:t>
            </w:r>
          </w:p>
        </w:tc>
        <w:tc>
          <w:tcPr>
            <w:tcW w:w="1630" w:type="dxa"/>
            <w:tcBorders>
              <w:top w:val="nil"/>
              <w:left w:val="nil"/>
              <w:bottom w:val="nil"/>
              <w:right w:val="nil"/>
            </w:tcBorders>
            <w:shd w:val="clear" w:color="auto" w:fill="auto"/>
            <w:noWrap/>
            <w:vAlign w:val="center"/>
          </w:tcPr>
          <w:p w14:paraId="7BC4E3BC" w14:textId="47F8E7FA" w:rsidR="00EC20DB" w:rsidRPr="00A4592A" w:rsidRDefault="00EC20DB" w:rsidP="00A828FB">
            <w:pPr>
              <w:jc w:val="center"/>
              <w:rPr>
                <w:rFonts w:cs="Times New Roman"/>
                <w:szCs w:val="24"/>
              </w:rPr>
            </w:pPr>
            <w:r w:rsidRPr="00A4592A">
              <w:rPr>
                <w:rFonts w:cs="Times New Roman"/>
                <w:color w:val="000000"/>
                <w:szCs w:val="24"/>
              </w:rPr>
              <w:t>2.32</w:t>
            </w:r>
            <w:r w:rsidR="00B3743D" w:rsidRPr="00A4592A">
              <w:rPr>
                <w:rFonts w:cs="Times New Roman"/>
                <w:color w:val="000000"/>
                <w:szCs w:val="24"/>
              </w:rPr>
              <w:t xml:space="preserve"> bc</w:t>
            </w:r>
          </w:p>
        </w:tc>
        <w:tc>
          <w:tcPr>
            <w:tcW w:w="1630" w:type="dxa"/>
            <w:tcBorders>
              <w:top w:val="nil"/>
              <w:left w:val="nil"/>
              <w:bottom w:val="nil"/>
              <w:right w:val="nil"/>
            </w:tcBorders>
            <w:shd w:val="clear" w:color="auto" w:fill="auto"/>
            <w:noWrap/>
            <w:vAlign w:val="center"/>
          </w:tcPr>
          <w:p w14:paraId="4B61AC44" w14:textId="13C84EBB" w:rsidR="00EC20DB" w:rsidRPr="00A4592A" w:rsidRDefault="00EC20DB" w:rsidP="00A828FB">
            <w:pPr>
              <w:jc w:val="center"/>
              <w:rPr>
                <w:rFonts w:cs="Times New Roman"/>
                <w:szCs w:val="24"/>
              </w:rPr>
            </w:pPr>
            <w:r w:rsidRPr="00A4592A">
              <w:rPr>
                <w:rFonts w:cs="Times New Roman"/>
                <w:color w:val="000000"/>
                <w:szCs w:val="24"/>
              </w:rPr>
              <w:t>0.029</w:t>
            </w:r>
            <w:r w:rsidR="00B3743D" w:rsidRPr="00A4592A">
              <w:rPr>
                <w:rFonts w:cs="Times New Roman"/>
                <w:color w:val="000000"/>
                <w:szCs w:val="24"/>
              </w:rPr>
              <w:t xml:space="preserve"> abc</w:t>
            </w:r>
          </w:p>
        </w:tc>
        <w:tc>
          <w:tcPr>
            <w:tcW w:w="1603" w:type="dxa"/>
            <w:tcBorders>
              <w:top w:val="nil"/>
              <w:left w:val="nil"/>
              <w:bottom w:val="nil"/>
              <w:right w:val="nil"/>
            </w:tcBorders>
            <w:shd w:val="clear" w:color="auto" w:fill="auto"/>
            <w:noWrap/>
            <w:vAlign w:val="center"/>
          </w:tcPr>
          <w:p w14:paraId="7D1A880A" w14:textId="27AEBFA3" w:rsidR="00EC20DB" w:rsidRPr="00A4592A" w:rsidRDefault="00EC20DB" w:rsidP="00A828FB">
            <w:pPr>
              <w:jc w:val="center"/>
              <w:rPr>
                <w:rFonts w:cs="Times New Roman"/>
                <w:szCs w:val="24"/>
              </w:rPr>
            </w:pPr>
            <w:r w:rsidRPr="00A4592A">
              <w:rPr>
                <w:rFonts w:cs="Times New Roman"/>
                <w:color w:val="000000"/>
                <w:szCs w:val="24"/>
              </w:rPr>
              <w:t>192</w:t>
            </w:r>
            <w:r w:rsidR="00B3743D" w:rsidRPr="00A4592A">
              <w:rPr>
                <w:rFonts w:cs="Times New Roman"/>
                <w:color w:val="000000"/>
                <w:szCs w:val="24"/>
              </w:rPr>
              <w:t xml:space="preserve"> bcd</w:t>
            </w:r>
          </w:p>
        </w:tc>
        <w:tc>
          <w:tcPr>
            <w:tcW w:w="1563" w:type="dxa"/>
            <w:tcBorders>
              <w:top w:val="single" w:sz="4" w:space="0" w:color="auto"/>
            </w:tcBorders>
            <w:shd w:val="clear" w:color="auto" w:fill="auto"/>
            <w:noWrap/>
            <w:vAlign w:val="center"/>
          </w:tcPr>
          <w:p w14:paraId="7DE1D194" w14:textId="1C35041F" w:rsidR="00EC20DB" w:rsidRPr="00A4592A" w:rsidRDefault="008B56A6" w:rsidP="00A828FB">
            <w:pPr>
              <w:jc w:val="center"/>
              <w:rPr>
                <w:rFonts w:cs="Times New Roman"/>
                <w:szCs w:val="24"/>
              </w:rPr>
            </w:pPr>
            <w:r w:rsidRPr="00A4592A">
              <w:rPr>
                <w:rFonts w:cs="Times New Roman"/>
                <w:szCs w:val="24"/>
              </w:rPr>
              <w:t>341</w:t>
            </w:r>
          </w:p>
        </w:tc>
      </w:tr>
      <w:tr w:rsidR="007A579C" w:rsidRPr="00A4592A" w14:paraId="2CA9CAE8" w14:textId="77777777" w:rsidTr="00AE16D8">
        <w:trPr>
          <w:trHeight w:val="300"/>
        </w:trPr>
        <w:tc>
          <w:tcPr>
            <w:tcW w:w="1677" w:type="dxa"/>
            <w:shd w:val="clear" w:color="auto" w:fill="auto"/>
            <w:noWrap/>
            <w:vAlign w:val="center"/>
            <w:hideMark/>
          </w:tcPr>
          <w:p w14:paraId="2B5B7830" w14:textId="77777777" w:rsidR="00EC20DB" w:rsidRPr="00A4592A" w:rsidRDefault="00EC20DB" w:rsidP="00A828FB">
            <w:pPr>
              <w:jc w:val="center"/>
              <w:rPr>
                <w:rFonts w:cs="Times New Roman"/>
                <w:szCs w:val="24"/>
              </w:rPr>
            </w:pPr>
            <w:r w:rsidRPr="00A4592A">
              <w:rPr>
                <w:rFonts w:cs="Times New Roman"/>
                <w:szCs w:val="24"/>
              </w:rPr>
              <w:t>1958</w:t>
            </w:r>
          </w:p>
        </w:tc>
        <w:tc>
          <w:tcPr>
            <w:tcW w:w="1630" w:type="dxa"/>
            <w:tcBorders>
              <w:top w:val="nil"/>
              <w:left w:val="nil"/>
              <w:bottom w:val="nil"/>
              <w:right w:val="nil"/>
            </w:tcBorders>
            <w:shd w:val="clear" w:color="auto" w:fill="auto"/>
            <w:noWrap/>
            <w:vAlign w:val="center"/>
          </w:tcPr>
          <w:p w14:paraId="6F1E9A35" w14:textId="10FDE2D0" w:rsidR="00EC20DB" w:rsidRPr="00A4592A" w:rsidRDefault="00EC20DB" w:rsidP="00A828FB">
            <w:pPr>
              <w:jc w:val="center"/>
              <w:rPr>
                <w:rFonts w:cs="Times New Roman"/>
                <w:szCs w:val="24"/>
              </w:rPr>
            </w:pPr>
            <w:r w:rsidRPr="00A4592A">
              <w:rPr>
                <w:rFonts w:cs="Times New Roman"/>
                <w:color w:val="000000"/>
                <w:szCs w:val="24"/>
              </w:rPr>
              <w:t>2.51</w:t>
            </w:r>
            <w:r w:rsidR="00B3743D" w:rsidRPr="00A4592A">
              <w:rPr>
                <w:rFonts w:cs="Times New Roman"/>
                <w:color w:val="000000"/>
                <w:szCs w:val="24"/>
              </w:rPr>
              <w:t xml:space="preserve"> b</w:t>
            </w:r>
          </w:p>
        </w:tc>
        <w:tc>
          <w:tcPr>
            <w:tcW w:w="1630" w:type="dxa"/>
            <w:tcBorders>
              <w:top w:val="nil"/>
              <w:left w:val="nil"/>
              <w:bottom w:val="nil"/>
              <w:right w:val="nil"/>
            </w:tcBorders>
            <w:shd w:val="clear" w:color="auto" w:fill="auto"/>
            <w:noWrap/>
            <w:vAlign w:val="center"/>
          </w:tcPr>
          <w:p w14:paraId="040EDC1E" w14:textId="6D221FA9" w:rsidR="00EC20DB" w:rsidRPr="00A4592A" w:rsidRDefault="00EC20DB" w:rsidP="00A828FB">
            <w:pPr>
              <w:jc w:val="center"/>
              <w:rPr>
                <w:rFonts w:cs="Times New Roman"/>
                <w:szCs w:val="24"/>
              </w:rPr>
            </w:pPr>
            <w:r w:rsidRPr="00A4592A">
              <w:rPr>
                <w:rFonts w:cs="Times New Roman"/>
                <w:color w:val="000000"/>
                <w:szCs w:val="24"/>
              </w:rPr>
              <w:t>0.028</w:t>
            </w:r>
            <w:r w:rsidR="00B3743D" w:rsidRPr="00A4592A">
              <w:rPr>
                <w:rFonts w:cs="Times New Roman"/>
                <w:color w:val="000000"/>
                <w:szCs w:val="24"/>
              </w:rPr>
              <w:t xml:space="preserve"> bc</w:t>
            </w:r>
          </w:p>
        </w:tc>
        <w:tc>
          <w:tcPr>
            <w:tcW w:w="1603" w:type="dxa"/>
            <w:tcBorders>
              <w:top w:val="nil"/>
              <w:left w:val="nil"/>
              <w:bottom w:val="nil"/>
              <w:right w:val="nil"/>
            </w:tcBorders>
            <w:shd w:val="clear" w:color="auto" w:fill="auto"/>
            <w:noWrap/>
            <w:vAlign w:val="center"/>
          </w:tcPr>
          <w:p w14:paraId="491F1DED" w14:textId="308234F0" w:rsidR="00EC20DB" w:rsidRPr="00A4592A" w:rsidRDefault="00EC20DB" w:rsidP="00A828FB">
            <w:pPr>
              <w:jc w:val="center"/>
              <w:rPr>
                <w:rFonts w:cs="Times New Roman"/>
                <w:szCs w:val="24"/>
              </w:rPr>
            </w:pPr>
            <w:r w:rsidRPr="00A4592A">
              <w:rPr>
                <w:rFonts w:cs="Times New Roman"/>
                <w:color w:val="000000"/>
                <w:szCs w:val="24"/>
              </w:rPr>
              <w:t>189</w:t>
            </w:r>
            <w:r w:rsidR="00B3743D" w:rsidRPr="00A4592A">
              <w:rPr>
                <w:rFonts w:cs="Times New Roman"/>
                <w:color w:val="000000"/>
                <w:szCs w:val="24"/>
              </w:rPr>
              <w:t xml:space="preserve"> cd</w:t>
            </w:r>
          </w:p>
        </w:tc>
        <w:tc>
          <w:tcPr>
            <w:tcW w:w="1563" w:type="dxa"/>
            <w:shd w:val="clear" w:color="auto" w:fill="auto"/>
            <w:noWrap/>
            <w:vAlign w:val="center"/>
          </w:tcPr>
          <w:p w14:paraId="49CBDB53" w14:textId="5520D81C" w:rsidR="00EC20DB" w:rsidRPr="00A4592A" w:rsidRDefault="008B56A6" w:rsidP="00A828FB">
            <w:pPr>
              <w:jc w:val="center"/>
              <w:rPr>
                <w:rFonts w:cs="Times New Roman"/>
                <w:szCs w:val="24"/>
              </w:rPr>
            </w:pPr>
            <w:r w:rsidRPr="00A4592A">
              <w:rPr>
                <w:rFonts w:cs="Times New Roman"/>
                <w:szCs w:val="24"/>
              </w:rPr>
              <w:t>347</w:t>
            </w:r>
          </w:p>
        </w:tc>
      </w:tr>
      <w:tr w:rsidR="007A579C" w:rsidRPr="00A4592A" w14:paraId="49707C29" w14:textId="77777777" w:rsidTr="00AE16D8">
        <w:trPr>
          <w:trHeight w:val="300"/>
        </w:trPr>
        <w:tc>
          <w:tcPr>
            <w:tcW w:w="1677" w:type="dxa"/>
            <w:shd w:val="clear" w:color="auto" w:fill="auto"/>
            <w:noWrap/>
            <w:vAlign w:val="center"/>
            <w:hideMark/>
          </w:tcPr>
          <w:p w14:paraId="08D9F243" w14:textId="77777777" w:rsidR="00EC20DB" w:rsidRPr="00A4592A" w:rsidRDefault="00EC20DB" w:rsidP="00A828FB">
            <w:pPr>
              <w:jc w:val="center"/>
              <w:rPr>
                <w:rFonts w:cs="Times New Roman"/>
                <w:szCs w:val="24"/>
              </w:rPr>
            </w:pPr>
            <w:r w:rsidRPr="00A4592A">
              <w:rPr>
                <w:rFonts w:cs="Times New Roman"/>
                <w:szCs w:val="24"/>
              </w:rPr>
              <w:t>1967</w:t>
            </w:r>
          </w:p>
        </w:tc>
        <w:tc>
          <w:tcPr>
            <w:tcW w:w="1630" w:type="dxa"/>
            <w:tcBorders>
              <w:top w:val="nil"/>
              <w:left w:val="nil"/>
              <w:bottom w:val="nil"/>
              <w:right w:val="nil"/>
            </w:tcBorders>
            <w:shd w:val="clear" w:color="auto" w:fill="auto"/>
            <w:noWrap/>
            <w:vAlign w:val="center"/>
          </w:tcPr>
          <w:p w14:paraId="2C2FAEDC" w14:textId="4DEE1AC1" w:rsidR="00EC20DB" w:rsidRPr="00A4592A" w:rsidRDefault="00EC20DB" w:rsidP="00A828FB">
            <w:pPr>
              <w:jc w:val="center"/>
              <w:rPr>
                <w:rFonts w:cs="Times New Roman"/>
                <w:szCs w:val="24"/>
              </w:rPr>
            </w:pPr>
            <w:r w:rsidRPr="00A4592A">
              <w:rPr>
                <w:rFonts w:cs="Times New Roman"/>
                <w:color w:val="000000"/>
                <w:szCs w:val="24"/>
              </w:rPr>
              <w:t>2.00</w:t>
            </w:r>
            <w:r w:rsidR="00B3743D" w:rsidRPr="00A4592A">
              <w:rPr>
                <w:rFonts w:cs="Times New Roman"/>
                <w:color w:val="000000"/>
                <w:szCs w:val="24"/>
              </w:rPr>
              <w:t xml:space="preserve"> cd</w:t>
            </w:r>
          </w:p>
        </w:tc>
        <w:tc>
          <w:tcPr>
            <w:tcW w:w="1630" w:type="dxa"/>
            <w:tcBorders>
              <w:top w:val="nil"/>
              <w:left w:val="nil"/>
              <w:bottom w:val="nil"/>
              <w:right w:val="nil"/>
            </w:tcBorders>
            <w:shd w:val="clear" w:color="auto" w:fill="auto"/>
            <w:noWrap/>
            <w:vAlign w:val="center"/>
          </w:tcPr>
          <w:p w14:paraId="3C540271" w14:textId="18826068" w:rsidR="00EC20DB" w:rsidRPr="00A4592A" w:rsidRDefault="00EC20DB" w:rsidP="00A828FB">
            <w:pPr>
              <w:jc w:val="center"/>
              <w:rPr>
                <w:rFonts w:cs="Times New Roman"/>
                <w:szCs w:val="24"/>
              </w:rPr>
            </w:pPr>
            <w:r w:rsidRPr="00A4592A">
              <w:rPr>
                <w:rFonts w:cs="Times New Roman"/>
                <w:color w:val="000000"/>
                <w:szCs w:val="24"/>
              </w:rPr>
              <w:t>0.031</w:t>
            </w:r>
            <w:r w:rsidR="00B3743D" w:rsidRPr="00A4592A">
              <w:rPr>
                <w:rFonts w:cs="Times New Roman"/>
                <w:color w:val="000000"/>
                <w:szCs w:val="24"/>
              </w:rPr>
              <w:t xml:space="preserve"> ab</w:t>
            </w:r>
          </w:p>
        </w:tc>
        <w:tc>
          <w:tcPr>
            <w:tcW w:w="1603" w:type="dxa"/>
            <w:tcBorders>
              <w:top w:val="nil"/>
              <w:left w:val="nil"/>
              <w:bottom w:val="nil"/>
              <w:right w:val="nil"/>
            </w:tcBorders>
            <w:shd w:val="clear" w:color="auto" w:fill="auto"/>
            <w:noWrap/>
            <w:vAlign w:val="center"/>
          </w:tcPr>
          <w:p w14:paraId="7DEE7EB1" w14:textId="399A6B51" w:rsidR="00EC20DB" w:rsidRPr="00A4592A" w:rsidRDefault="00EC20DB" w:rsidP="00A828FB">
            <w:pPr>
              <w:jc w:val="center"/>
              <w:rPr>
                <w:rFonts w:cs="Times New Roman"/>
                <w:szCs w:val="24"/>
              </w:rPr>
            </w:pPr>
            <w:r w:rsidRPr="00A4592A">
              <w:rPr>
                <w:rFonts w:cs="Times New Roman"/>
                <w:color w:val="000000"/>
                <w:szCs w:val="24"/>
              </w:rPr>
              <w:t>182</w:t>
            </w:r>
            <w:r w:rsidR="00B3743D" w:rsidRPr="00A4592A">
              <w:rPr>
                <w:rFonts w:cs="Times New Roman"/>
                <w:color w:val="000000"/>
                <w:szCs w:val="24"/>
              </w:rPr>
              <w:t xml:space="preserve"> d</w:t>
            </w:r>
          </w:p>
        </w:tc>
        <w:tc>
          <w:tcPr>
            <w:tcW w:w="1563" w:type="dxa"/>
            <w:shd w:val="clear" w:color="auto" w:fill="auto"/>
            <w:noWrap/>
            <w:vAlign w:val="center"/>
          </w:tcPr>
          <w:p w14:paraId="417F3DBE" w14:textId="1313C046" w:rsidR="00EC20DB" w:rsidRPr="00A4592A" w:rsidRDefault="008B56A6" w:rsidP="00A828FB">
            <w:pPr>
              <w:jc w:val="center"/>
              <w:rPr>
                <w:rFonts w:cs="Times New Roman"/>
                <w:szCs w:val="24"/>
              </w:rPr>
            </w:pPr>
            <w:r w:rsidRPr="00A4592A">
              <w:rPr>
                <w:rFonts w:cs="Times New Roman"/>
                <w:szCs w:val="24"/>
              </w:rPr>
              <w:t>326</w:t>
            </w:r>
          </w:p>
        </w:tc>
      </w:tr>
      <w:tr w:rsidR="007A579C" w:rsidRPr="00A4592A" w14:paraId="10296B8B" w14:textId="77777777" w:rsidTr="00AE16D8">
        <w:trPr>
          <w:trHeight w:val="300"/>
        </w:trPr>
        <w:tc>
          <w:tcPr>
            <w:tcW w:w="1677" w:type="dxa"/>
            <w:shd w:val="clear" w:color="auto" w:fill="auto"/>
            <w:noWrap/>
            <w:vAlign w:val="center"/>
            <w:hideMark/>
          </w:tcPr>
          <w:p w14:paraId="7B581E70" w14:textId="77777777" w:rsidR="00EC20DB" w:rsidRPr="00A4592A" w:rsidRDefault="00EC20DB" w:rsidP="00A828FB">
            <w:pPr>
              <w:jc w:val="center"/>
              <w:rPr>
                <w:rFonts w:cs="Times New Roman"/>
                <w:szCs w:val="24"/>
              </w:rPr>
            </w:pPr>
            <w:r w:rsidRPr="00A4592A">
              <w:rPr>
                <w:rFonts w:cs="Times New Roman"/>
                <w:szCs w:val="24"/>
              </w:rPr>
              <w:t>1976</w:t>
            </w:r>
          </w:p>
        </w:tc>
        <w:tc>
          <w:tcPr>
            <w:tcW w:w="1630" w:type="dxa"/>
            <w:tcBorders>
              <w:top w:val="nil"/>
              <w:left w:val="nil"/>
              <w:bottom w:val="nil"/>
              <w:right w:val="nil"/>
            </w:tcBorders>
            <w:shd w:val="clear" w:color="auto" w:fill="auto"/>
            <w:noWrap/>
            <w:vAlign w:val="center"/>
          </w:tcPr>
          <w:p w14:paraId="7E949DF4" w14:textId="0D166DED" w:rsidR="00EC20DB" w:rsidRPr="00A4592A" w:rsidRDefault="00EC20DB" w:rsidP="00A828FB">
            <w:pPr>
              <w:jc w:val="center"/>
              <w:rPr>
                <w:rFonts w:cs="Times New Roman"/>
                <w:szCs w:val="24"/>
              </w:rPr>
            </w:pPr>
            <w:r w:rsidRPr="00A4592A">
              <w:rPr>
                <w:rFonts w:cs="Times New Roman"/>
                <w:color w:val="000000"/>
                <w:szCs w:val="24"/>
              </w:rPr>
              <w:t>1.90</w:t>
            </w:r>
            <w:r w:rsidR="00B3743D" w:rsidRPr="00A4592A">
              <w:rPr>
                <w:rFonts w:cs="Times New Roman"/>
                <w:color w:val="000000"/>
                <w:szCs w:val="24"/>
              </w:rPr>
              <w:t xml:space="preserve"> d</w:t>
            </w:r>
          </w:p>
        </w:tc>
        <w:tc>
          <w:tcPr>
            <w:tcW w:w="1630" w:type="dxa"/>
            <w:tcBorders>
              <w:top w:val="nil"/>
              <w:left w:val="nil"/>
              <w:bottom w:val="nil"/>
              <w:right w:val="nil"/>
            </w:tcBorders>
            <w:shd w:val="clear" w:color="auto" w:fill="auto"/>
            <w:noWrap/>
            <w:vAlign w:val="center"/>
          </w:tcPr>
          <w:p w14:paraId="267C8FCE" w14:textId="7472A209" w:rsidR="00EC20DB" w:rsidRPr="00A4592A" w:rsidRDefault="00EC20DB" w:rsidP="00A828FB">
            <w:pPr>
              <w:jc w:val="center"/>
              <w:rPr>
                <w:rFonts w:cs="Times New Roman"/>
                <w:szCs w:val="24"/>
              </w:rPr>
            </w:pPr>
            <w:r w:rsidRPr="00A4592A">
              <w:rPr>
                <w:rFonts w:cs="Times New Roman"/>
                <w:color w:val="000000"/>
                <w:szCs w:val="24"/>
              </w:rPr>
              <w:t>0.030</w:t>
            </w:r>
            <w:r w:rsidR="00B3743D" w:rsidRPr="00A4592A">
              <w:rPr>
                <w:rFonts w:cs="Times New Roman"/>
                <w:color w:val="000000"/>
                <w:szCs w:val="24"/>
              </w:rPr>
              <w:t xml:space="preserve"> abc</w:t>
            </w:r>
          </w:p>
        </w:tc>
        <w:tc>
          <w:tcPr>
            <w:tcW w:w="1603" w:type="dxa"/>
            <w:tcBorders>
              <w:top w:val="nil"/>
              <w:left w:val="nil"/>
              <w:bottom w:val="nil"/>
              <w:right w:val="nil"/>
            </w:tcBorders>
            <w:shd w:val="clear" w:color="auto" w:fill="auto"/>
            <w:noWrap/>
            <w:vAlign w:val="center"/>
          </w:tcPr>
          <w:p w14:paraId="13A5968C" w14:textId="4E2409A9" w:rsidR="00EC20DB" w:rsidRPr="00A4592A" w:rsidRDefault="00EC20DB" w:rsidP="00A828FB">
            <w:pPr>
              <w:jc w:val="center"/>
              <w:rPr>
                <w:rFonts w:cs="Times New Roman"/>
                <w:szCs w:val="24"/>
              </w:rPr>
            </w:pPr>
            <w:r w:rsidRPr="00A4592A">
              <w:rPr>
                <w:rFonts w:cs="Times New Roman"/>
                <w:color w:val="000000"/>
                <w:szCs w:val="24"/>
              </w:rPr>
              <w:t>187</w:t>
            </w:r>
            <w:r w:rsidR="00B3743D" w:rsidRPr="00A4592A">
              <w:rPr>
                <w:rFonts w:cs="Times New Roman"/>
                <w:color w:val="000000"/>
                <w:szCs w:val="24"/>
              </w:rPr>
              <w:t xml:space="preserve"> cd</w:t>
            </w:r>
          </w:p>
        </w:tc>
        <w:tc>
          <w:tcPr>
            <w:tcW w:w="1563" w:type="dxa"/>
            <w:shd w:val="clear" w:color="auto" w:fill="auto"/>
            <w:noWrap/>
            <w:vAlign w:val="center"/>
          </w:tcPr>
          <w:p w14:paraId="528D41FD" w14:textId="1328FC3A" w:rsidR="00EC20DB" w:rsidRPr="00A4592A" w:rsidRDefault="008B56A6" w:rsidP="00A828FB">
            <w:pPr>
              <w:jc w:val="center"/>
              <w:rPr>
                <w:rFonts w:cs="Times New Roman"/>
                <w:szCs w:val="24"/>
              </w:rPr>
            </w:pPr>
            <w:r w:rsidRPr="00A4592A">
              <w:rPr>
                <w:rFonts w:cs="Times New Roman"/>
                <w:szCs w:val="24"/>
              </w:rPr>
              <w:t>332</w:t>
            </w:r>
          </w:p>
        </w:tc>
      </w:tr>
      <w:tr w:rsidR="007A579C" w:rsidRPr="00A4592A" w14:paraId="5DE5913C" w14:textId="77777777" w:rsidTr="00AE16D8">
        <w:trPr>
          <w:trHeight w:val="300"/>
        </w:trPr>
        <w:tc>
          <w:tcPr>
            <w:tcW w:w="1677" w:type="dxa"/>
            <w:shd w:val="clear" w:color="auto" w:fill="auto"/>
            <w:noWrap/>
            <w:vAlign w:val="center"/>
            <w:hideMark/>
          </w:tcPr>
          <w:p w14:paraId="200F64CD" w14:textId="77777777" w:rsidR="00EC20DB" w:rsidRPr="00A4592A" w:rsidRDefault="00EC20DB" w:rsidP="00A828FB">
            <w:pPr>
              <w:jc w:val="center"/>
              <w:rPr>
                <w:rFonts w:cs="Times New Roman"/>
                <w:szCs w:val="24"/>
              </w:rPr>
            </w:pPr>
            <w:r w:rsidRPr="00A4592A">
              <w:rPr>
                <w:rFonts w:cs="Times New Roman"/>
                <w:szCs w:val="24"/>
              </w:rPr>
              <w:t>1995</w:t>
            </w:r>
          </w:p>
        </w:tc>
        <w:tc>
          <w:tcPr>
            <w:tcW w:w="1630" w:type="dxa"/>
            <w:tcBorders>
              <w:top w:val="nil"/>
              <w:left w:val="nil"/>
              <w:bottom w:val="nil"/>
              <w:right w:val="nil"/>
            </w:tcBorders>
            <w:shd w:val="clear" w:color="auto" w:fill="auto"/>
            <w:noWrap/>
            <w:vAlign w:val="center"/>
          </w:tcPr>
          <w:p w14:paraId="099AD3E2" w14:textId="4D133B7F" w:rsidR="00EC20DB" w:rsidRPr="00A4592A" w:rsidRDefault="00EC20DB" w:rsidP="00A828FB">
            <w:pPr>
              <w:jc w:val="center"/>
              <w:rPr>
                <w:rFonts w:cs="Times New Roman"/>
                <w:szCs w:val="24"/>
              </w:rPr>
            </w:pPr>
            <w:r w:rsidRPr="00A4592A">
              <w:rPr>
                <w:rFonts w:cs="Times New Roman"/>
                <w:color w:val="000000"/>
                <w:szCs w:val="24"/>
              </w:rPr>
              <w:t>2.98</w:t>
            </w:r>
            <w:r w:rsidR="00B3743D" w:rsidRPr="00A4592A">
              <w:rPr>
                <w:rFonts w:cs="Times New Roman"/>
                <w:color w:val="000000"/>
                <w:szCs w:val="24"/>
              </w:rPr>
              <w:t xml:space="preserve"> a</w:t>
            </w:r>
          </w:p>
        </w:tc>
        <w:tc>
          <w:tcPr>
            <w:tcW w:w="1630" w:type="dxa"/>
            <w:tcBorders>
              <w:top w:val="nil"/>
              <w:left w:val="nil"/>
              <w:bottom w:val="nil"/>
              <w:right w:val="nil"/>
            </w:tcBorders>
            <w:shd w:val="clear" w:color="auto" w:fill="auto"/>
            <w:noWrap/>
            <w:vAlign w:val="center"/>
          </w:tcPr>
          <w:p w14:paraId="13BF3C8D" w14:textId="7B075EA7" w:rsidR="00EC20DB" w:rsidRPr="00A4592A" w:rsidRDefault="00EC20DB" w:rsidP="00A828FB">
            <w:pPr>
              <w:jc w:val="center"/>
              <w:rPr>
                <w:rFonts w:cs="Times New Roman"/>
                <w:szCs w:val="24"/>
              </w:rPr>
            </w:pPr>
            <w:r w:rsidRPr="00A4592A">
              <w:rPr>
                <w:rFonts w:cs="Times New Roman"/>
                <w:color w:val="000000"/>
                <w:szCs w:val="24"/>
              </w:rPr>
              <w:t>0.033</w:t>
            </w:r>
            <w:r w:rsidR="00B3743D" w:rsidRPr="00A4592A">
              <w:rPr>
                <w:rFonts w:cs="Times New Roman"/>
                <w:color w:val="000000"/>
                <w:szCs w:val="24"/>
              </w:rPr>
              <w:t xml:space="preserve"> a</w:t>
            </w:r>
          </w:p>
        </w:tc>
        <w:tc>
          <w:tcPr>
            <w:tcW w:w="1603" w:type="dxa"/>
            <w:tcBorders>
              <w:top w:val="nil"/>
              <w:left w:val="nil"/>
              <w:bottom w:val="nil"/>
              <w:right w:val="nil"/>
            </w:tcBorders>
            <w:shd w:val="clear" w:color="auto" w:fill="auto"/>
            <w:noWrap/>
            <w:vAlign w:val="center"/>
          </w:tcPr>
          <w:p w14:paraId="2A82B096" w14:textId="41202968" w:rsidR="00EC20DB" w:rsidRPr="00A4592A" w:rsidRDefault="00EC20DB" w:rsidP="00A828FB">
            <w:pPr>
              <w:jc w:val="center"/>
              <w:rPr>
                <w:rFonts w:cs="Times New Roman"/>
                <w:szCs w:val="24"/>
              </w:rPr>
            </w:pPr>
            <w:r w:rsidRPr="00A4592A">
              <w:rPr>
                <w:rFonts w:cs="Times New Roman"/>
                <w:color w:val="000000"/>
                <w:szCs w:val="24"/>
              </w:rPr>
              <w:t>206</w:t>
            </w:r>
            <w:r w:rsidR="00B3743D" w:rsidRPr="00A4592A">
              <w:rPr>
                <w:rFonts w:cs="Times New Roman"/>
                <w:color w:val="000000"/>
                <w:szCs w:val="24"/>
              </w:rPr>
              <w:t xml:space="preserve"> ab</w:t>
            </w:r>
          </w:p>
        </w:tc>
        <w:tc>
          <w:tcPr>
            <w:tcW w:w="1563" w:type="dxa"/>
            <w:shd w:val="clear" w:color="auto" w:fill="auto"/>
            <w:noWrap/>
            <w:vAlign w:val="center"/>
          </w:tcPr>
          <w:p w14:paraId="72BD2948" w14:textId="4FF4971E" w:rsidR="00EC20DB" w:rsidRPr="00A4592A" w:rsidRDefault="008B56A6" w:rsidP="00A828FB">
            <w:pPr>
              <w:jc w:val="center"/>
              <w:rPr>
                <w:rFonts w:cs="Times New Roman"/>
                <w:szCs w:val="24"/>
              </w:rPr>
            </w:pPr>
            <w:r w:rsidRPr="00A4592A">
              <w:rPr>
                <w:rFonts w:cs="Times New Roman"/>
                <w:szCs w:val="24"/>
              </w:rPr>
              <w:t>340</w:t>
            </w:r>
          </w:p>
        </w:tc>
      </w:tr>
      <w:tr w:rsidR="007A579C" w:rsidRPr="00A4592A" w14:paraId="62586D0B" w14:textId="77777777" w:rsidTr="00AE16D8">
        <w:trPr>
          <w:trHeight w:val="300"/>
        </w:trPr>
        <w:tc>
          <w:tcPr>
            <w:tcW w:w="1677" w:type="dxa"/>
            <w:shd w:val="clear" w:color="auto" w:fill="auto"/>
            <w:noWrap/>
            <w:vAlign w:val="center"/>
            <w:hideMark/>
          </w:tcPr>
          <w:p w14:paraId="4B01A228" w14:textId="77777777" w:rsidR="00EC20DB" w:rsidRPr="00A4592A" w:rsidRDefault="00EC20DB" w:rsidP="00A828FB">
            <w:pPr>
              <w:jc w:val="center"/>
              <w:rPr>
                <w:rFonts w:cs="Times New Roman"/>
                <w:szCs w:val="24"/>
              </w:rPr>
            </w:pPr>
            <w:r w:rsidRPr="00A4592A">
              <w:rPr>
                <w:rFonts w:cs="Times New Roman"/>
                <w:szCs w:val="24"/>
              </w:rPr>
              <w:t>2003</w:t>
            </w:r>
          </w:p>
        </w:tc>
        <w:tc>
          <w:tcPr>
            <w:tcW w:w="1630" w:type="dxa"/>
            <w:tcBorders>
              <w:top w:val="nil"/>
              <w:left w:val="nil"/>
              <w:bottom w:val="nil"/>
              <w:right w:val="nil"/>
            </w:tcBorders>
            <w:shd w:val="clear" w:color="auto" w:fill="auto"/>
            <w:noWrap/>
            <w:vAlign w:val="center"/>
          </w:tcPr>
          <w:p w14:paraId="18B6BFEF" w14:textId="6B290BC2" w:rsidR="00EC20DB" w:rsidRPr="00A4592A" w:rsidRDefault="00EC20DB" w:rsidP="00A828FB">
            <w:pPr>
              <w:jc w:val="center"/>
              <w:rPr>
                <w:rFonts w:cs="Times New Roman"/>
                <w:szCs w:val="24"/>
              </w:rPr>
            </w:pPr>
            <w:r w:rsidRPr="00A4592A">
              <w:rPr>
                <w:rFonts w:cs="Times New Roman"/>
                <w:color w:val="000000"/>
                <w:szCs w:val="24"/>
              </w:rPr>
              <w:t>2.45</w:t>
            </w:r>
            <w:r w:rsidR="00B3743D" w:rsidRPr="00A4592A">
              <w:rPr>
                <w:rFonts w:cs="Times New Roman"/>
                <w:color w:val="000000"/>
                <w:szCs w:val="24"/>
              </w:rPr>
              <w:t xml:space="preserve"> b</w:t>
            </w:r>
          </w:p>
        </w:tc>
        <w:tc>
          <w:tcPr>
            <w:tcW w:w="1630" w:type="dxa"/>
            <w:tcBorders>
              <w:top w:val="nil"/>
              <w:left w:val="nil"/>
              <w:bottom w:val="nil"/>
              <w:right w:val="nil"/>
            </w:tcBorders>
            <w:shd w:val="clear" w:color="auto" w:fill="auto"/>
            <w:noWrap/>
            <w:vAlign w:val="center"/>
          </w:tcPr>
          <w:p w14:paraId="35EE00C7" w14:textId="4844F66E" w:rsidR="00EC20DB" w:rsidRPr="00A4592A" w:rsidRDefault="00EC20DB" w:rsidP="00A828FB">
            <w:pPr>
              <w:jc w:val="center"/>
              <w:rPr>
                <w:rFonts w:cs="Times New Roman"/>
                <w:szCs w:val="24"/>
              </w:rPr>
            </w:pPr>
            <w:r w:rsidRPr="00A4592A">
              <w:rPr>
                <w:rFonts w:cs="Times New Roman"/>
                <w:color w:val="000000"/>
                <w:szCs w:val="24"/>
              </w:rPr>
              <w:t>0.027</w:t>
            </w:r>
            <w:r w:rsidR="00B3743D" w:rsidRPr="00A4592A">
              <w:rPr>
                <w:rFonts w:cs="Times New Roman"/>
                <w:color w:val="000000"/>
                <w:szCs w:val="24"/>
              </w:rPr>
              <w:t xml:space="preserve"> c</w:t>
            </w:r>
          </w:p>
        </w:tc>
        <w:tc>
          <w:tcPr>
            <w:tcW w:w="1603" w:type="dxa"/>
            <w:tcBorders>
              <w:top w:val="nil"/>
              <w:left w:val="nil"/>
              <w:bottom w:val="nil"/>
              <w:right w:val="nil"/>
            </w:tcBorders>
            <w:shd w:val="clear" w:color="auto" w:fill="auto"/>
            <w:noWrap/>
            <w:vAlign w:val="center"/>
          </w:tcPr>
          <w:p w14:paraId="06A09AAD" w14:textId="21FFC5E3" w:rsidR="00EC20DB" w:rsidRPr="00A4592A" w:rsidRDefault="00EC20DB" w:rsidP="00A828FB">
            <w:pPr>
              <w:jc w:val="center"/>
              <w:rPr>
                <w:rFonts w:cs="Times New Roman"/>
                <w:szCs w:val="24"/>
              </w:rPr>
            </w:pPr>
            <w:r w:rsidRPr="00A4592A">
              <w:rPr>
                <w:rFonts w:cs="Times New Roman"/>
                <w:color w:val="000000"/>
                <w:szCs w:val="24"/>
              </w:rPr>
              <w:t>214</w:t>
            </w:r>
            <w:r w:rsidR="00B3743D" w:rsidRPr="00A4592A">
              <w:rPr>
                <w:rFonts w:cs="Times New Roman"/>
                <w:color w:val="000000"/>
                <w:szCs w:val="24"/>
              </w:rPr>
              <w:t xml:space="preserve"> a</w:t>
            </w:r>
          </w:p>
        </w:tc>
        <w:tc>
          <w:tcPr>
            <w:tcW w:w="1563" w:type="dxa"/>
            <w:shd w:val="clear" w:color="auto" w:fill="auto"/>
            <w:noWrap/>
            <w:vAlign w:val="center"/>
          </w:tcPr>
          <w:p w14:paraId="5A5AA428" w14:textId="71220DCC" w:rsidR="00EC20DB" w:rsidRPr="00A4592A" w:rsidRDefault="008B56A6" w:rsidP="00A828FB">
            <w:pPr>
              <w:jc w:val="center"/>
              <w:rPr>
                <w:rFonts w:cs="Times New Roman"/>
                <w:szCs w:val="24"/>
              </w:rPr>
            </w:pPr>
            <w:r w:rsidRPr="00A4592A">
              <w:rPr>
                <w:rFonts w:cs="Times New Roman"/>
                <w:szCs w:val="24"/>
              </w:rPr>
              <w:t>373</w:t>
            </w:r>
          </w:p>
        </w:tc>
      </w:tr>
      <w:tr w:rsidR="007A579C" w:rsidRPr="00A4592A" w14:paraId="68779935" w14:textId="77777777" w:rsidTr="00AE16D8">
        <w:trPr>
          <w:trHeight w:val="300"/>
        </w:trPr>
        <w:tc>
          <w:tcPr>
            <w:tcW w:w="1677" w:type="dxa"/>
            <w:shd w:val="clear" w:color="auto" w:fill="auto"/>
            <w:noWrap/>
            <w:vAlign w:val="center"/>
            <w:hideMark/>
          </w:tcPr>
          <w:p w14:paraId="755C2904" w14:textId="77777777" w:rsidR="00EC20DB" w:rsidRPr="00A4592A" w:rsidRDefault="00EC20DB" w:rsidP="00A828FB">
            <w:pPr>
              <w:jc w:val="center"/>
              <w:rPr>
                <w:rFonts w:cs="Times New Roman"/>
                <w:szCs w:val="24"/>
              </w:rPr>
            </w:pPr>
            <w:r w:rsidRPr="00A4592A">
              <w:rPr>
                <w:rFonts w:cs="Times New Roman"/>
                <w:szCs w:val="24"/>
              </w:rPr>
              <w:t>2015</w:t>
            </w:r>
          </w:p>
        </w:tc>
        <w:tc>
          <w:tcPr>
            <w:tcW w:w="1630" w:type="dxa"/>
            <w:tcBorders>
              <w:top w:val="nil"/>
              <w:left w:val="nil"/>
              <w:bottom w:val="single" w:sz="8" w:space="0" w:color="auto"/>
              <w:right w:val="nil"/>
            </w:tcBorders>
            <w:shd w:val="clear" w:color="auto" w:fill="auto"/>
            <w:noWrap/>
            <w:vAlign w:val="center"/>
          </w:tcPr>
          <w:p w14:paraId="6B9E7F7A" w14:textId="6C54F094" w:rsidR="00EC20DB" w:rsidRPr="00A4592A" w:rsidRDefault="00EC20DB" w:rsidP="00A828FB">
            <w:pPr>
              <w:jc w:val="center"/>
              <w:rPr>
                <w:rFonts w:cs="Times New Roman"/>
                <w:szCs w:val="24"/>
              </w:rPr>
            </w:pPr>
            <w:r w:rsidRPr="00A4592A">
              <w:rPr>
                <w:rFonts w:cs="Times New Roman"/>
                <w:color w:val="000000"/>
                <w:szCs w:val="24"/>
              </w:rPr>
              <w:t>2.72</w:t>
            </w:r>
            <w:r w:rsidR="00B3743D" w:rsidRPr="00A4592A">
              <w:rPr>
                <w:rFonts w:cs="Times New Roman"/>
                <w:color w:val="000000"/>
                <w:szCs w:val="24"/>
              </w:rPr>
              <w:t xml:space="preserve"> ab</w:t>
            </w:r>
          </w:p>
        </w:tc>
        <w:tc>
          <w:tcPr>
            <w:tcW w:w="1630" w:type="dxa"/>
            <w:tcBorders>
              <w:top w:val="nil"/>
              <w:left w:val="nil"/>
              <w:bottom w:val="single" w:sz="8" w:space="0" w:color="auto"/>
              <w:right w:val="nil"/>
            </w:tcBorders>
            <w:shd w:val="clear" w:color="auto" w:fill="auto"/>
            <w:noWrap/>
            <w:vAlign w:val="center"/>
          </w:tcPr>
          <w:p w14:paraId="3A8D636E" w14:textId="77F91E99" w:rsidR="00EC20DB" w:rsidRPr="00A4592A" w:rsidRDefault="00EC20DB" w:rsidP="00A828FB">
            <w:pPr>
              <w:jc w:val="center"/>
              <w:rPr>
                <w:rFonts w:cs="Times New Roman"/>
                <w:szCs w:val="24"/>
              </w:rPr>
            </w:pPr>
            <w:r w:rsidRPr="00A4592A">
              <w:rPr>
                <w:rFonts w:cs="Times New Roman"/>
                <w:color w:val="000000"/>
                <w:szCs w:val="24"/>
              </w:rPr>
              <w:t>0.031</w:t>
            </w:r>
            <w:r w:rsidR="00B3743D" w:rsidRPr="00A4592A">
              <w:rPr>
                <w:rFonts w:cs="Times New Roman"/>
                <w:color w:val="000000"/>
                <w:szCs w:val="24"/>
              </w:rPr>
              <w:t xml:space="preserve"> ab</w:t>
            </w:r>
          </w:p>
        </w:tc>
        <w:tc>
          <w:tcPr>
            <w:tcW w:w="1603" w:type="dxa"/>
            <w:tcBorders>
              <w:top w:val="nil"/>
              <w:left w:val="nil"/>
              <w:bottom w:val="nil"/>
              <w:right w:val="nil"/>
            </w:tcBorders>
            <w:shd w:val="clear" w:color="auto" w:fill="auto"/>
            <w:noWrap/>
            <w:vAlign w:val="center"/>
          </w:tcPr>
          <w:p w14:paraId="5D2C5364" w14:textId="284C90DD" w:rsidR="00EC20DB" w:rsidRPr="00A4592A" w:rsidRDefault="00EC20DB" w:rsidP="00A828FB">
            <w:pPr>
              <w:jc w:val="center"/>
              <w:rPr>
                <w:rFonts w:cs="Times New Roman"/>
                <w:szCs w:val="24"/>
              </w:rPr>
            </w:pPr>
            <w:r w:rsidRPr="00A4592A">
              <w:rPr>
                <w:rFonts w:cs="Times New Roman"/>
                <w:color w:val="000000"/>
                <w:szCs w:val="24"/>
              </w:rPr>
              <w:t>201</w:t>
            </w:r>
            <w:r w:rsidR="00B3743D" w:rsidRPr="00A4592A">
              <w:rPr>
                <w:rFonts w:cs="Times New Roman"/>
                <w:color w:val="000000"/>
                <w:szCs w:val="24"/>
              </w:rPr>
              <w:t xml:space="preserve"> abc</w:t>
            </w:r>
          </w:p>
        </w:tc>
        <w:tc>
          <w:tcPr>
            <w:tcW w:w="1563" w:type="dxa"/>
            <w:tcBorders>
              <w:bottom w:val="single" w:sz="8" w:space="0" w:color="auto"/>
            </w:tcBorders>
            <w:shd w:val="clear" w:color="auto" w:fill="auto"/>
            <w:noWrap/>
            <w:vAlign w:val="center"/>
          </w:tcPr>
          <w:p w14:paraId="08881AC4" w14:textId="10857AEB" w:rsidR="00EC20DB" w:rsidRPr="00A4592A" w:rsidRDefault="008B56A6" w:rsidP="00A828FB">
            <w:pPr>
              <w:jc w:val="center"/>
              <w:rPr>
                <w:rFonts w:cs="Times New Roman"/>
                <w:szCs w:val="24"/>
              </w:rPr>
            </w:pPr>
            <w:r w:rsidRPr="00A4592A">
              <w:rPr>
                <w:rFonts w:cs="Times New Roman"/>
                <w:szCs w:val="24"/>
              </w:rPr>
              <w:t>344</w:t>
            </w:r>
          </w:p>
        </w:tc>
      </w:tr>
      <w:tr w:rsidR="00DB45C9" w:rsidRPr="00A4592A" w14:paraId="4DE8078F" w14:textId="77777777" w:rsidTr="00AE16D8">
        <w:trPr>
          <w:trHeight w:val="432"/>
        </w:trPr>
        <w:tc>
          <w:tcPr>
            <w:tcW w:w="1677" w:type="dxa"/>
            <w:shd w:val="clear" w:color="auto" w:fill="auto"/>
            <w:noWrap/>
            <w:vAlign w:val="center"/>
          </w:tcPr>
          <w:p w14:paraId="4F3D7572" w14:textId="77777777" w:rsidR="00DB45C9" w:rsidRPr="00A4592A" w:rsidRDefault="00DB45C9" w:rsidP="00A828FB">
            <w:pPr>
              <w:jc w:val="center"/>
              <w:rPr>
                <w:rFonts w:cs="Times New Roman"/>
                <w:szCs w:val="24"/>
              </w:rPr>
            </w:pPr>
          </w:p>
        </w:tc>
        <w:tc>
          <w:tcPr>
            <w:tcW w:w="6426" w:type="dxa"/>
            <w:gridSpan w:val="4"/>
            <w:tcBorders>
              <w:top w:val="single" w:sz="8" w:space="0" w:color="auto"/>
              <w:bottom w:val="single" w:sz="8" w:space="0" w:color="auto"/>
            </w:tcBorders>
            <w:shd w:val="clear" w:color="auto" w:fill="auto"/>
            <w:noWrap/>
            <w:vAlign w:val="center"/>
          </w:tcPr>
          <w:p w14:paraId="33292E75" w14:textId="677868F7" w:rsidR="00DB45C9" w:rsidRPr="00A4592A" w:rsidRDefault="00DB45C9" w:rsidP="00A828FB">
            <w:pPr>
              <w:jc w:val="center"/>
              <w:rPr>
                <w:rFonts w:cs="Times New Roman"/>
                <w:szCs w:val="24"/>
              </w:rPr>
            </w:pPr>
            <w:r w:rsidRPr="00A4592A">
              <w:rPr>
                <w:b/>
                <w:bCs/>
                <w:szCs w:val="24"/>
              </w:rPr>
              <w:t>-----N Concentration (%)-----</w:t>
            </w:r>
          </w:p>
        </w:tc>
      </w:tr>
      <w:tr w:rsidR="00EC20DB" w:rsidRPr="00A4592A" w14:paraId="6ED7A61C" w14:textId="77777777" w:rsidTr="00AE16D8">
        <w:trPr>
          <w:trHeight w:val="300"/>
        </w:trPr>
        <w:tc>
          <w:tcPr>
            <w:tcW w:w="1677" w:type="dxa"/>
            <w:shd w:val="clear" w:color="auto" w:fill="auto"/>
            <w:noWrap/>
            <w:vAlign w:val="center"/>
          </w:tcPr>
          <w:p w14:paraId="5976D69C" w14:textId="77777777" w:rsidR="00EC20DB" w:rsidRPr="00A4592A" w:rsidRDefault="00EC20DB" w:rsidP="00A828FB">
            <w:pPr>
              <w:jc w:val="center"/>
              <w:rPr>
                <w:rFonts w:cs="Times New Roman"/>
                <w:szCs w:val="24"/>
              </w:rPr>
            </w:pPr>
          </w:p>
        </w:tc>
        <w:tc>
          <w:tcPr>
            <w:tcW w:w="1630" w:type="dxa"/>
            <w:tcBorders>
              <w:bottom w:val="single" w:sz="8" w:space="0" w:color="auto"/>
            </w:tcBorders>
            <w:shd w:val="clear" w:color="auto" w:fill="auto"/>
            <w:noWrap/>
            <w:vAlign w:val="center"/>
          </w:tcPr>
          <w:p w14:paraId="3F13FA76" w14:textId="77777777" w:rsidR="00EC20DB" w:rsidRPr="00A4592A" w:rsidRDefault="00EC20DB" w:rsidP="00A828FB">
            <w:pPr>
              <w:jc w:val="center"/>
              <w:rPr>
                <w:rFonts w:cs="Times New Roman"/>
                <w:b/>
                <w:szCs w:val="24"/>
              </w:rPr>
            </w:pPr>
            <w:r w:rsidRPr="00A4592A">
              <w:rPr>
                <w:rFonts w:cs="Times New Roman"/>
                <w:b/>
                <w:szCs w:val="24"/>
              </w:rPr>
              <w:t>A</w:t>
            </w:r>
          </w:p>
        </w:tc>
        <w:tc>
          <w:tcPr>
            <w:tcW w:w="1630" w:type="dxa"/>
            <w:tcBorders>
              <w:bottom w:val="single" w:sz="8" w:space="0" w:color="auto"/>
            </w:tcBorders>
            <w:shd w:val="clear" w:color="auto" w:fill="auto"/>
            <w:noWrap/>
            <w:vAlign w:val="center"/>
          </w:tcPr>
          <w:p w14:paraId="7C7C47E5" w14:textId="77777777" w:rsidR="00EC20DB" w:rsidRPr="00A4592A" w:rsidRDefault="00EC20DB" w:rsidP="00A828FB">
            <w:pPr>
              <w:jc w:val="center"/>
              <w:rPr>
                <w:rFonts w:cs="Times New Roman"/>
                <w:b/>
                <w:szCs w:val="24"/>
              </w:rPr>
            </w:pPr>
            <w:r w:rsidRPr="00A4592A">
              <w:rPr>
                <w:rFonts w:cs="Times New Roman"/>
                <w:b/>
                <w:szCs w:val="24"/>
              </w:rPr>
              <w:t>B</w:t>
            </w:r>
          </w:p>
        </w:tc>
        <w:tc>
          <w:tcPr>
            <w:tcW w:w="1603" w:type="dxa"/>
            <w:tcBorders>
              <w:bottom w:val="single" w:sz="8" w:space="0" w:color="auto"/>
            </w:tcBorders>
            <w:shd w:val="clear" w:color="auto" w:fill="auto"/>
            <w:noWrap/>
            <w:vAlign w:val="center"/>
          </w:tcPr>
          <w:p w14:paraId="46DF23E3" w14:textId="77777777" w:rsidR="00EC20DB" w:rsidRPr="00A4592A" w:rsidRDefault="00EC20DB" w:rsidP="00A828FB">
            <w:pPr>
              <w:jc w:val="center"/>
              <w:rPr>
                <w:rFonts w:cs="Times New Roman"/>
                <w:b/>
                <w:szCs w:val="24"/>
              </w:rPr>
            </w:pPr>
            <w:r w:rsidRPr="00A4592A">
              <w:rPr>
                <w:rFonts w:cs="Times New Roman"/>
                <w:b/>
                <w:szCs w:val="24"/>
              </w:rPr>
              <w:t>xm</w:t>
            </w:r>
          </w:p>
        </w:tc>
        <w:tc>
          <w:tcPr>
            <w:tcW w:w="1563" w:type="dxa"/>
            <w:tcBorders>
              <w:bottom w:val="single" w:sz="8" w:space="0" w:color="auto"/>
            </w:tcBorders>
            <w:shd w:val="clear" w:color="auto" w:fill="auto"/>
            <w:noWrap/>
            <w:vAlign w:val="center"/>
          </w:tcPr>
          <w:p w14:paraId="79709381" w14:textId="77777777" w:rsidR="00EC20DB" w:rsidRPr="00A4592A" w:rsidRDefault="00EC20DB" w:rsidP="00A828FB">
            <w:pPr>
              <w:jc w:val="center"/>
              <w:rPr>
                <w:rFonts w:cs="Times New Roman"/>
                <w:b/>
                <w:szCs w:val="24"/>
              </w:rPr>
            </w:pPr>
            <w:r w:rsidRPr="00A4592A">
              <w:rPr>
                <w:rFonts w:cs="Times New Roman"/>
                <w:b/>
                <w:szCs w:val="24"/>
              </w:rPr>
              <w:t>k</w:t>
            </w:r>
          </w:p>
        </w:tc>
      </w:tr>
      <w:tr w:rsidR="00EF2896" w:rsidRPr="00A4592A" w14:paraId="413785C7" w14:textId="77777777" w:rsidTr="00AE16D8">
        <w:trPr>
          <w:trHeight w:val="300"/>
        </w:trPr>
        <w:tc>
          <w:tcPr>
            <w:tcW w:w="1677" w:type="dxa"/>
            <w:shd w:val="clear" w:color="auto" w:fill="auto"/>
            <w:noWrap/>
            <w:vAlign w:val="center"/>
            <w:hideMark/>
          </w:tcPr>
          <w:p w14:paraId="620C6FE3" w14:textId="77777777" w:rsidR="00EF2896" w:rsidRPr="00A4592A" w:rsidRDefault="00EF2896" w:rsidP="00A828FB">
            <w:pPr>
              <w:jc w:val="center"/>
              <w:rPr>
                <w:rFonts w:cs="Times New Roman"/>
                <w:szCs w:val="24"/>
              </w:rPr>
            </w:pPr>
            <w:r w:rsidRPr="00A4592A">
              <w:rPr>
                <w:rFonts w:cs="Times New Roman"/>
                <w:szCs w:val="24"/>
              </w:rPr>
              <w:t>1946</w:t>
            </w:r>
          </w:p>
        </w:tc>
        <w:tc>
          <w:tcPr>
            <w:tcW w:w="1630" w:type="dxa"/>
            <w:tcBorders>
              <w:top w:val="nil"/>
              <w:left w:val="nil"/>
              <w:bottom w:val="nil"/>
              <w:right w:val="nil"/>
            </w:tcBorders>
            <w:shd w:val="clear" w:color="auto" w:fill="auto"/>
            <w:noWrap/>
            <w:vAlign w:val="center"/>
          </w:tcPr>
          <w:p w14:paraId="122D5114" w14:textId="73148EE6" w:rsidR="00EF2896" w:rsidRPr="00A4592A" w:rsidRDefault="00EF2896" w:rsidP="00A828FB">
            <w:pPr>
              <w:jc w:val="center"/>
              <w:rPr>
                <w:rFonts w:cs="Times New Roman"/>
                <w:szCs w:val="24"/>
              </w:rPr>
            </w:pPr>
            <w:r w:rsidRPr="00A4592A">
              <w:rPr>
                <w:rFonts w:cs="Times New Roman"/>
                <w:color w:val="000000"/>
                <w:szCs w:val="24"/>
              </w:rPr>
              <w:t>7.87</w:t>
            </w:r>
          </w:p>
        </w:tc>
        <w:tc>
          <w:tcPr>
            <w:tcW w:w="1630" w:type="dxa"/>
            <w:tcBorders>
              <w:top w:val="nil"/>
              <w:left w:val="nil"/>
              <w:bottom w:val="nil"/>
              <w:right w:val="nil"/>
            </w:tcBorders>
            <w:shd w:val="clear" w:color="auto" w:fill="auto"/>
            <w:noWrap/>
            <w:vAlign w:val="center"/>
          </w:tcPr>
          <w:p w14:paraId="6F8C182C" w14:textId="7FDDCAE0" w:rsidR="00EF2896" w:rsidRPr="00A4592A" w:rsidRDefault="00EF2896" w:rsidP="00A828FB">
            <w:pPr>
              <w:jc w:val="center"/>
              <w:rPr>
                <w:rFonts w:cs="Times New Roman"/>
                <w:szCs w:val="24"/>
              </w:rPr>
            </w:pPr>
            <w:r w:rsidRPr="00A4592A">
              <w:rPr>
                <w:rFonts w:cs="Times New Roman"/>
                <w:color w:val="000000"/>
                <w:szCs w:val="24"/>
              </w:rPr>
              <w:t>1.69</w:t>
            </w:r>
            <w:r w:rsidR="00CD2C81" w:rsidRPr="00A4592A">
              <w:rPr>
                <w:rFonts w:cs="Times New Roman"/>
                <w:color w:val="000000"/>
                <w:szCs w:val="24"/>
              </w:rPr>
              <w:t xml:space="preserve"> b</w:t>
            </w:r>
          </w:p>
        </w:tc>
        <w:tc>
          <w:tcPr>
            <w:tcW w:w="1603" w:type="dxa"/>
            <w:tcBorders>
              <w:top w:val="nil"/>
              <w:left w:val="nil"/>
              <w:bottom w:val="nil"/>
              <w:right w:val="nil"/>
            </w:tcBorders>
            <w:shd w:val="clear" w:color="auto" w:fill="auto"/>
            <w:noWrap/>
            <w:vAlign w:val="center"/>
          </w:tcPr>
          <w:p w14:paraId="6C883AC1" w14:textId="6DC7B6F8" w:rsidR="00EF2896" w:rsidRPr="00A4592A" w:rsidRDefault="00EF2896" w:rsidP="00A828FB">
            <w:pPr>
              <w:jc w:val="center"/>
              <w:rPr>
                <w:rFonts w:cs="Times New Roman"/>
                <w:szCs w:val="24"/>
              </w:rPr>
            </w:pPr>
            <w:r w:rsidRPr="00A4592A">
              <w:rPr>
                <w:rFonts w:cs="Times New Roman"/>
                <w:color w:val="000000"/>
                <w:szCs w:val="24"/>
              </w:rPr>
              <w:t>125</w:t>
            </w:r>
            <w:r w:rsidR="00CD2C81" w:rsidRPr="00A4592A">
              <w:rPr>
                <w:rFonts w:cs="Times New Roman"/>
                <w:color w:val="000000"/>
                <w:szCs w:val="24"/>
              </w:rPr>
              <w:t xml:space="preserve"> b</w:t>
            </w:r>
          </w:p>
        </w:tc>
        <w:tc>
          <w:tcPr>
            <w:tcW w:w="1563" w:type="dxa"/>
            <w:tcBorders>
              <w:top w:val="nil"/>
              <w:left w:val="nil"/>
              <w:bottom w:val="nil"/>
              <w:right w:val="nil"/>
            </w:tcBorders>
            <w:shd w:val="clear" w:color="auto" w:fill="auto"/>
            <w:noWrap/>
            <w:vAlign w:val="center"/>
          </w:tcPr>
          <w:p w14:paraId="4142F82C" w14:textId="3CAA2105" w:rsidR="00EF2896" w:rsidRPr="00A4592A" w:rsidRDefault="00EF2896" w:rsidP="00A828FB">
            <w:pPr>
              <w:jc w:val="center"/>
              <w:rPr>
                <w:rFonts w:cs="Times New Roman"/>
                <w:szCs w:val="24"/>
              </w:rPr>
            </w:pPr>
            <w:r w:rsidRPr="00A4592A">
              <w:rPr>
                <w:rFonts w:cs="Times New Roman"/>
                <w:color w:val="000000"/>
                <w:szCs w:val="24"/>
              </w:rPr>
              <w:t>59.0</w:t>
            </w:r>
            <w:r w:rsidR="00B3743D" w:rsidRPr="00A4592A">
              <w:rPr>
                <w:rFonts w:cs="Times New Roman"/>
                <w:color w:val="000000"/>
                <w:szCs w:val="24"/>
              </w:rPr>
              <w:t xml:space="preserve"> bc</w:t>
            </w:r>
          </w:p>
        </w:tc>
      </w:tr>
      <w:tr w:rsidR="00EF2896" w:rsidRPr="00A4592A" w14:paraId="72796582" w14:textId="77777777" w:rsidTr="00AE16D8">
        <w:trPr>
          <w:trHeight w:val="300"/>
        </w:trPr>
        <w:tc>
          <w:tcPr>
            <w:tcW w:w="1677" w:type="dxa"/>
            <w:shd w:val="clear" w:color="auto" w:fill="auto"/>
            <w:noWrap/>
            <w:vAlign w:val="center"/>
            <w:hideMark/>
          </w:tcPr>
          <w:p w14:paraId="0A13FC50" w14:textId="77777777" w:rsidR="00EF2896" w:rsidRPr="00A4592A" w:rsidRDefault="00EF2896" w:rsidP="00A828FB">
            <w:pPr>
              <w:jc w:val="center"/>
              <w:rPr>
                <w:rFonts w:cs="Times New Roman"/>
                <w:szCs w:val="24"/>
              </w:rPr>
            </w:pPr>
            <w:r w:rsidRPr="00A4592A">
              <w:rPr>
                <w:rFonts w:cs="Times New Roman"/>
                <w:szCs w:val="24"/>
              </w:rPr>
              <w:t>1958</w:t>
            </w:r>
          </w:p>
        </w:tc>
        <w:tc>
          <w:tcPr>
            <w:tcW w:w="1630" w:type="dxa"/>
            <w:tcBorders>
              <w:top w:val="nil"/>
              <w:left w:val="nil"/>
              <w:bottom w:val="nil"/>
              <w:right w:val="nil"/>
            </w:tcBorders>
            <w:shd w:val="clear" w:color="auto" w:fill="auto"/>
            <w:noWrap/>
            <w:vAlign w:val="center"/>
          </w:tcPr>
          <w:p w14:paraId="3BC33472" w14:textId="65C50EDD" w:rsidR="00EF2896" w:rsidRPr="00A4592A" w:rsidRDefault="00EF2896" w:rsidP="00A828FB">
            <w:pPr>
              <w:jc w:val="center"/>
              <w:rPr>
                <w:rFonts w:cs="Times New Roman"/>
                <w:szCs w:val="24"/>
              </w:rPr>
            </w:pPr>
            <w:r w:rsidRPr="00A4592A">
              <w:rPr>
                <w:rFonts w:cs="Times New Roman"/>
                <w:color w:val="000000"/>
                <w:szCs w:val="24"/>
              </w:rPr>
              <w:t>7.53</w:t>
            </w:r>
          </w:p>
        </w:tc>
        <w:tc>
          <w:tcPr>
            <w:tcW w:w="1630" w:type="dxa"/>
            <w:tcBorders>
              <w:top w:val="nil"/>
              <w:left w:val="nil"/>
              <w:bottom w:val="nil"/>
              <w:right w:val="nil"/>
            </w:tcBorders>
            <w:shd w:val="clear" w:color="auto" w:fill="auto"/>
            <w:noWrap/>
            <w:vAlign w:val="center"/>
          </w:tcPr>
          <w:p w14:paraId="4ABFD9C6" w14:textId="3BBCDED4" w:rsidR="00EF2896" w:rsidRPr="00A4592A" w:rsidRDefault="00EF2896" w:rsidP="00A828FB">
            <w:pPr>
              <w:jc w:val="center"/>
              <w:rPr>
                <w:rFonts w:cs="Times New Roman"/>
                <w:szCs w:val="24"/>
              </w:rPr>
            </w:pPr>
            <w:r w:rsidRPr="00A4592A">
              <w:rPr>
                <w:rFonts w:cs="Times New Roman"/>
                <w:color w:val="000000"/>
                <w:szCs w:val="24"/>
              </w:rPr>
              <w:t>1.65</w:t>
            </w:r>
            <w:r w:rsidR="00CD2C81" w:rsidRPr="00A4592A">
              <w:rPr>
                <w:rFonts w:cs="Times New Roman"/>
                <w:color w:val="000000"/>
                <w:szCs w:val="24"/>
              </w:rPr>
              <w:t xml:space="preserve"> c</w:t>
            </w:r>
          </w:p>
        </w:tc>
        <w:tc>
          <w:tcPr>
            <w:tcW w:w="1603" w:type="dxa"/>
            <w:tcBorders>
              <w:top w:val="nil"/>
              <w:left w:val="nil"/>
              <w:bottom w:val="nil"/>
              <w:right w:val="nil"/>
            </w:tcBorders>
            <w:shd w:val="clear" w:color="auto" w:fill="auto"/>
            <w:noWrap/>
            <w:vAlign w:val="center"/>
          </w:tcPr>
          <w:p w14:paraId="3D124B09" w14:textId="701316FE" w:rsidR="00EF2896" w:rsidRPr="00A4592A" w:rsidRDefault="00EF2896" w:rsidP="00A828FB">
            <w:pPr>
              <w:jc w:val="center"/>
              <w:rPr>
                <w:rFonts w:cs="Times New Roman"/>
                <w:szCs w:val="24"/>
              </w:rPr>
            </w:pPr>
            <w:r w:rsidRPr="00A4592A">
              <w:rPr>
                <w:rFonts w:cs="Times New Roman"/>
                <w:color w:val="000000"/>
                <w:szCs w:val="24"/>
              </w:rPr>
              <w:t>126</w:t>
            </w:r>
            <w:r w:rsidR="00CD2C81" w:rsidRPr="00A4592A">
              <w:rPr>
                <w:rFonts w:cs="Times New Roman"/>
                <w:color w:val="000000"/>
                <w:szCs w:val="24"/>
              </w:rPr>
              <w:t xml:space="preserve"> ab</w:t>
            </w:r>
          </w:p>
        </w:tc>
        <w:tc>
          <w:tcPr>
            <w:tcW w:w="1563" w:type="dxa"/>
            <w:tcBorders>
              <w:top w:val="nil"/>
              <w:left w:val="nil"/>
              <w:bottom w:val="nil"/>
              <w:right w:val="nil"/>
            </w:tcBorders>
            <w:shd w:val="clear" w:color="auto" w:fill="auto"/>
            <w:noWrap/>
            <w:vAlign w:val="center"/>
          </w:tcPr>
          <w:p w14:paraId="01D56467" w14:textId="4E47A201" w:rsidR="00EF2896" w:rsidRPr="00A4592A" w:rsidRDefault="00EF2896" w:rsidP="00A828FB">
            <w:pPr>
              <w:jc w:val="center"/>
              <w:rPr>
                <w:rFonts w:cs="Times New Roman"/>
                <w:szCs w:val="24"/>
              </w:rPr>
            </w:pPr>
            <w:r w:rsidRPr="00A4592A">
              <w:rPr>
                <w:rFonts w:cs="Times New Roman"/>
                <w:color w:val="000000"/>
                <w:szCs w:val="24"/>
              </w:rPr>
              <w:t>55.4</w:t>
            </w:r>
            <w:r w:rsidR="00B3743D" w:rsidRPr="00A4592A">
              <w:rPr>
                <w:rFonts w:cs="Times New Roman"/>
                <w:color w:val="000000"/>
                <w:szCs w:val="24"/>
              </w:rPr>
              <w:t xml:space="preserve"> c</w:t>
            </w:r>
          </w:p>
        </w:tc>
      </w:tr>
      <w:tr w:rsidR="00EF2896" w:rsidRPr="00A4592A" w14:paraId="39F7AE6D" w14:textId="77777777" w:rsidTr="00AE16D8">
        <w:trPr>
          <w:trHeight w:val="300"/>
        </w:trPr>
        <w:tc>
          <w:tcPr>
            <w:tcW w:w="1677" w:type="dxa"/>
            <w:shd w:val="clear" w:color="auto" w:fill="auto"/>
            <w:noWrap/>
            <w:vAlign w:val="center"/>
            <w:hideMark/>
          </w:tcPr>
          <w:p w14:paraId="36381EDF" w14:textId="77777777" w:rsidR="00EF2896" w:rsidRPr="00A4592A" w:rsidRDefault="00EF2896" w:rsidP="00A828FB">
            <w:pPr>
              <w:jc w:val="center"/>
              <w:rPr>
                <w:rFonts w:cs="Times New Roman"/>
                <w:szCs w:val="24"/>
              </w:rPr>
            </w:pPr>
            <w:r w:rsidRPr="00A4592A">
              <w:rPr>
                <w:rFonts w:cs="Times New Roman"/>
                <w:szCs w:val="24"/>
              </w:rPr>
              <w:t>1967</w:t>
            </w:r>
          </w:p>
        </w:tc>
        <w:tc>
          <w:tcPr>
            <w:tcW w:w="1630" w:type="dxa"/>
            <w:tcBorders>
              <w:top w:val="nil"/>
              <w:left w:val="nil"/>
              <w:bottom w:val="nil"/>
              <w:right w:val="nil"/>
            </w:tcBorders>
            <w:shd w:val="clear" w:color="auto" w:fill="auto"/>
            <w:noWrap/>
            <w:vAlign w:val="center"/>
          </w:tcPr>
          <w:p w14:paraId="2205181F" w14:textId="53D81E62" w:rsidR="00EF2896" w:rsidRPr="00A4592A" w:rsidRDefault="00EF2896" w:rsidP="00A828FB">
            <w:pPr>
              <w:jc w:val="center"/>
              <w:rPr>
                <w:rFonts w:cs="Times New Roman"/>
                <w:szCs w:val="24"/>
              </w:rPr>
            </w:pPr>
            <w:r w:rsidRPr="00A4592A">
              <w:rPr>
                <w:rFonts w:cs="Times New Roman"/>
                <w:color w:val="000000"/>
                <w:szCs w:val="24"/>
              </w:rPr>
              <w:t>7.92</w:t>
            </w:r>
          </w:p>
        </w:tc>
        <w:tc>
          <w:tcPr>
            <w:tcW w:w="1630" w:type="dxa"/>
            <w:tcBorders>
              <w:top w:val="nil"/>
              <w:left w:val="nil"/>
              <w:bottom w:val="nil"/>
              <w:right w:val="nil"/>
            </w:tcBorders>
            <w:shd w:val="clear" w:color="auto" w:fill="auto"/>
            <w:noWrap/>
            <w:vAlign w:val="center"/>
          </w:tcPr>
          <w:p w14:paraId="387B1F33" w14:textId="0F640123" w:rsidR="00EF2896" w:rsidRPr="00A4592A" w:rsidRDefault="00EF2896" w:rsidP="00A828FB">
            <w:pPr>
              <w:jc w:val="center"/>
              <w:rPr>
                <w:rFonts w:cs="Times New Roman"/>
                <w:szCs w:val="24"/>
              </w:rPr>
            </w:pPr>
            <w:r w:rsidRPr="00A4592A">
              <w:rPr>
                <w:rFonts w:cs="Times New Roman"/>
                <w:color w:val="000000"/>
                <w:szCs w:val="24"/>
              </w:rPr>
              <w:t>1.80</w:t>
            </w:r>
            <w:r w:rsidR="00CD2C81" w:rsidRPr="00A4592A">
              <w:rPr>
                <w:rFonts w:cs="Times New Roman"/>
                <w:color w:val="000000"/>
                <w:szCs w:val="24"/>
              </w:rPr>
              <w:t xml:space="preserve"> a</w:t>
            </w:r>
          </w:p>
        </w:tc>
        <w:tc>
          <w:tcPr>
            <w:tcW w:w="1603" w:type="dxa"/>
            <w:tcBorders>
              <w:top w:val="nil"/>
              <w:left w:val="nil"/>
              <w:bottom w:val="nil"/>
              <w:right w:val="nil"/>
            </w:tcBorders>
            <w:shd w:val="clear" w:color="auto" w:fill="auto"/>
            <w:noWrap/>
            <w:vAlign w:val="center"/>
          </w:tcPr>
          <w:p w14:paraId="6668BB5F" w14:textId="045E1477" w:rsidR="00EF2896" w:rsidRPr="00A4592A" w:rsidRDefault="00EF2896" w:rsidP="00A828FB">
            <w:pPr>
              <w:jc w:val="center"/>
              <w:rPr>
                <w:rFonts w:cs="Times New Roman"/>
                <w:szCs w:val="24"/>
              </w:rPr>
            </w:pPr>
            <w:r w:rsidRPr="00A4592A">
              <w:rPr>
                <w:rFonts w:cs="Times New Roman"/>
                <w:color w:val="000000"/>
                <w:szCs w:val="24"/>
              </w:rPr>
              <w:t>128</w:t>
            </w:r>
            <w:r w:rsidR="00CD2C81" w:rsidRPr="00A4592A">
              <w:rPr>
                <w:rFonts w:cs="Times New Roman"/>
                <w:color w:val="000000"/>
                <w:szCs w:val="24"/>
              </w:rPr>
              <w:t xml:space="preserve"> ab</w:t>
            </w:r>
          </w:p>
        </w:tc>
        <w:tc>
          <w:tcPr>
            <w:tcW w:w="1563" w:type="dxa"/>
            <w:tcBorders>
              <w:top w:val="nil"/>
              <w:left w:val="nil"/>
              <w:bottom w:val="nil"/>
              <w:right w:val="nil"/>
            </w:tcBorders>
            <w:shd w:val="clear" w:color="auto" w:fill="auto"/>
            <w:noWrap/>
            <w:vAlign w:val="center"/>
          </w:tcPr>
          <w:p w14:paraId="5AE90F2A" w14:textId="15E79492" w:rsidR="00EF2896" w:rsidRPr="00A4592A" w:rsidRDefault="00EF2896" w:rsidP="00A828FB">
            <w:pPr>
              <w:jc w:val="center"/>
              <w:rPr>
                <w:rFonts w:cs="Times New Roman"/>
                <w:szCs w:val="24"/>
              </w:rPr>
            </w:pPr>
            <w:r w:rsidRPr="00A4592A">
              <w:rPr>
                <w:rFonts w:cs="Times New Roman"/>
                <w:color w:val="000000"/>
                <w:szCs w:val="24"/>
              </w:rPr>
              <w:t>54.9</w:t>
            </w:r>
            <w:r w:rsidR="00B3743D" w:rsidRPr="00A4592A">
              <w:rPr>
                <w:rFonts w:cs="Times New Roman"/>
                <w:color w:val="000000"/>
                <w:szCs w:val="24"/>
              </w:rPr>
              <w:t xml:space="preserve"> c</w:t>
            </w:r>
          </w:p>
        </w:tc>
      </w:tr>
      <w:tr w:rsidR="00EF2896" w:rsidRPr="00A4592A" w14:paraId="294C9ACF" w14:textId="77777777" w:rsidTr="00AE16D8">
        <w:trPr>
          <w:trHeight w:val="300"/>
        </w:trPr>
        <w:tc>
          <w:tcPr>
            <w:tcW w:w="1677" w:type="dxa"/>
            <w:shd w:val="clear" w:color="auto" w:fill="auto"/>
            <w:noWrap/>
            <w:vAlign w:val="center"/>
            <w:hideMark/>
          </w:tcPr>
          <w:p w14:paraId="6DEB6236" w14:textId="77777777" w:rsidR="00EF2896" w:rsidRPr="00A4592A" w:rsidRDefault="00EF2896" w:rsidP="00A828FB">
            <w:pPr>
              <w:jc w:val="center"/>
              <w:rPr>
                <w:rFonts w:cs="Times New Roman"/>
                <w:szCs w:val="24"/>
              </w:rPr>
            </w:pPr>
            <w:r w:rsidRPr="00A4592A">
              <w:rPr>
                <w:rFonts w:cs="Times New Roman"/>
                <w:szCs w:val="24"/>
              </w:rPr>
              <w:t>1976</w:t>
            </w:r>
          </w:p>
        </w:tc>
        <w:tc>
          <w:tcPr>
            <w:tcW w:w="1630" w:type="dxa"/>
            <w:tcBorders>
              <w:top w:val="nil"/>
              <w:left w:val="nil"/>
              <w:bottom w:val="nil"/>
              <w:right w:val="nil"/>
            </w:tcBorders>
            <w:shd w:val="clear" w:color="auto" w:fill="auto"/>
            <w:noWrap/>
            <w:vAlign w:val="center"/>
          </w:tcPr>
          <w:p w14:paraId="7A23B0EB" w14:textId="2512773C" w:rsidR="00EF2896" w:rsidRPr="00A4592A" w:rsidRDefault="00EF2896" w:rsidP="00A828FB">
            <w:pPr>
              <w:jc w:val="center"/>
              <w:rPr>
                <w:rFonts w:cs="Times New Roman"/>
                <w:szCs w:val="24"/>
              </w:rPr>
            </w:pPr>
            <w:r w:rsidRPr="00A4592A">
              <w:rPr>
                <w:rFonts w:cs="Times New Roman"/>
                <w:color w:val="000000"/>
                <w:szCs w:val="24"/>
              </w:rPr>
              <w:t>8.20</w:t>
            </w:r>
          </w:p>
        </w:tc>
        <w:tc>
          <w:tcPr>
            <w:tcW w:w="1630" w:type="dxa"/>
            <w:tcBorders>
              <w:top w:val="nil"/>
              <w:left w:val="nil"/>
              <w:bottom w:val="nil"/>
              <w:right w:val="nil"/>
            </w:tcBorders>
            <w:shd w:val="clear" w:color="auto" w:fill="auto"/>
            <w:noWrap/>
            <w:vAlign w:val="center"/>
          </w:tcPr>
          <w:p w14:paraId="46471896" w14:textId="42962A2E" w:rsidR="00EF2896" w:rsidRPr="00A4592A" w:rsidRDefault="00EF2896" w:rsidP="00A828FB">
            <w:pPr>
              <w:jc w:val="center"/>
              <w:rPr>
                <w:rFonts w:cs="Times New Roman"/>
                <w:szCs w:val="24"/>
              </w:rPr>
            </w:pPr>
            <w:r w:rsidRPr="00A4592A">
              <w:rPr>
                <w:rFonts w:cs="Times New Roman"/>
                <w:color w:val="000000"/>
                <w:szCs w:val="24"/>
              </w:rPr>
              <w:t>1.68</w:t>
            </w:r>
            <w:r w:rsidR="00CD2C81" w:rsidRPr="00A4592A">
              <w:rPr>
                <w:rFonts w:cs="Times New Roman"/>
                <w:color w:val="000000"/>
                <w:szCs w:val="24"/>
              </w:rPr>
              <w:t xml:space="preserve"> c</w:t>
            </w:r>
          </w:p>
        </w:tc>
        <w:tc>
          <w:tcPr>
            <w:tcW w:w="1603" w:type="dxa"/>
            <w:tcBorders>
              <w:top w:val="nil"/>
              <w:left w:val="nil"/>
              <w:bottom w:val="nil"/>
              <w:right w:val="nil"/>
            </w:tcBorders>
            <w:shd w:val="clear" w:color="auto" w:fill="auto"/>
            <w:noWrap/>
            <w:vAlign w:val="center"/>
          </w:tcPr>
          <w:p w14:paraId="30871E04" w14:textId="39B39862" w:rsidR="00EF2896" w:rsidRPr="00A4592A" w:rsidRDefault="00EF2896" w:rsidP="00A828FB">
            <w:pPr>
              <w:jc w:val="center"/>
              <w:rPr>
                <w:rFonts w:cs="Times New Roman"/>
                <w:szCs w:val="24"/>
              </w:rPr>
            </w:pPr>
            <w:r w:rsidRPr="00A4592A">
              <w:rPr>
                <w:rFonts w:cs="Times New Roman"/>
                <w:color w:val="000000"/>
                <w:szCs w:val="24"/>
              </w:rPr>
              <w:t>125</w:t>
            </w:r>
            <w:r w:rsidR="00CD2C81" w:rsidRPr="00A4592A">
              <w:rPr>
                <w:rFonts w:cs="Times New Roman"/>
                <w:color w:val="000000"/>
                <w:szCs w:val="24"/>
              </w:rPr>
              <w:t xml:space="preserve"> b</w:t>
            </w:r>
          </w:p>
        </w:tc>
        <w:tc>
          <w:tcPr>
            <w:tcW w:w="1563" w:type="dxa"/>
            <w:tcBorders>
              <w:top w:val="nil"/>
              <w:left w:val="nil"/>
              <w:bottom w:val="nil"/>
              <w:right w:val="nil"/>
            </w:tcBorders>
            <w:shd w:val="clear" w:color="auto" w:fill="auto"/>
            <w:noWrap/>
            <w:vAlign w:val="center"/>
          </w:tcPr>
          <w:p w14:paraId="4A974C08" w14:textId="3207175F" w:rsidR="00EF2896" w:rsidRPr="00A4592A" w:rsidRDefault="00EF2896" w:rsidP="00A828FB">
            <w:pPr>
              <w:jc w:val="center"/>
              <w:rPr>
                <w:rFonts w:cs="Times New Roman"/>
                <w:szCs w:val="24"/>
              </w:rPr>
            </w:pPr>
            <w:r w:rsidRPr="00A4592A">
              <w:rPr>
                <w:rFonts w:cs="Times New Roman"/>
                <w:color w:val="000000"/>
                <w:szCs w:val="24"/>
              </w:rPr>
              <w:t>53.4</w:t>
            </w:r>
            <w:r w:rsidR="00B3743D" w:rsidRPr="00A4592A">
              <w:rPr>
                <w:rFonts w:cs="Times New Roman"/>
                <w:color w:val="000000"/>
                <w:szCs w:val="24"/>
              </w:rPr>
              <w:t xml:space="preserve"> c</w:t>
            </w:r>
          </w:p>
        </w:tc>
      </w:tr>
      <w:tr w:rsidR="00EF2896" w:rsidRPr="00A4592A" w14:paraId="72DE665E" w14:textId="77777777" w:rsidTr="00AE16D8">
        <w:trPr>
          <w:trHeight w:val="300"/>
        </w:trPr>
        <w:tc>
          <w:tcPr>
            <w:tcW w:w="1677" w:type="dxa"/>
            <w:shd w:val="clear" w:color="auto" w:fill="auto"/>
            <w:noWrap/>
            <w:vAlign w:val="center"/>
            <w:hideMark/>
          </w:tcPr>
          <w:p w14:paraId="7ADBD11C" w14:textId="77777777" w:rsidR="00EF2896" w:rsidRPr="00A4592A" w:rsidRDefault="00EF2896" w:rsidP="00A828FB">
            <w:pPr>
              <w:jc w:val="center"/>
              <w:rPr>
                <w:rFonts w:cs="Times New Roman"/>
                <w:szCs w:val="24"/>
              </w:rPr>
            </w:pPr>
            <w:r w:rsidRPr="00A4592A">
              <w:rPr>
                <w:rFonts w:cs="Times New Roman"/>
                <w:szCs w:val="24"/>
              </w:rPr>
              <w:t>1995</w:t>
            </w:r>
          </w:p>
        </w:tc>
        <w:tc>
          <w:tcPr>
            <w:tcW w:w="1630" w:type="dxa"/>
            <w:tcBorders>
              <w:top w:val="nil"/>
              <w:left w:val="nil"/>
              <w:bottom w:val="nil"/>
              <w:right w:val="nil"/>
            </w:tcBorders>
            <w:shd w:val="clear" w:color="auto" w:fill="auto"/>
            <w:noWrap/>
            <w:vAlign w:val="center"/>
          </w:tcPr>
          <w:p w14:paraId="5DF21E2D" w14:textId="50750646" w:rsidR="00EF2896" w:rsidRPr="00A4592A" w:rsidRDefault="00EF2896" w:rsidP="00A828FB">
            <w:pPr>
              <w:jc w:val="center"/>
              <w:rPr>
                <w:rFonts w:cs="Times New Roman"/>
                <w:szCs w:val="24"/>
              </w:rPr>
            </w:pPr>
            <w:r w:rsidRPr="00A4592A">
              <w:rPr>
                <w:rFonts w:cs="Times New Roman"/>
                <w:color w:val="000000"/>
                <w:szCs w:val="24"/>
              </w:rPr>
              <w:t>8.63</w:t>
            </w:r>
          </w:p>
        </w:tc>
        <w:tc>
          <w:tcPr>
            <w:tcW w:w="1630" w:type="dxa"/>
            <w:tcBorders>
              <w:top w:val="nil"/>
              <w:left w:val="nil"/>
              <w:bottom w:val="nil"/>
              <w:right w:val="nil"/>
            </w:tcBorders>
            <w:shd w:val="clear" w:color="auto" w:fill="auto"/>
            <w:noWrap/>
            <w:vAlign w:val="center"/>
          </w:tcPr>
          <w:p w14:paraId="2C7C79B1" w14:textId="5C92DA10" w:rsidR="00EF2896" w:rsidRPr="00A4592A" w:rsidRDefault="00EF2896" w:rsidP="00A828FB">
            <w:pPr>
              <w:jc w:val="center"/>
              <w:rPr>
                <w:rFonts w:cs="Times New Roman"/>
                <w:szCs w:val="24"/>
              </w:rPr>
            </w:pPr>
            <w:r w:rsidRPr="00A4592A">
              <w:rPr>
                <w:rFonts w:cs="Times New Roman"/>
                <w:color w:val="000000"/>
                <w:szCs w:val="24"/>
              </w:rPr>
              <w:t>1.50</w:t>
            </w:r>
            <w:r w:rsidR="00CD2C81" w:rsidRPr="00A4592A">
              <w:rPr>
                <w:rFonts w:cs="Times New Roman"/>
                <w:color w:val="000000"/>
                <w:szCs w:val="24"/>
              </w:rPr>
              <w:t xml:space="preserve"> d</w:t>
            </w:r>
          </w:p>
        </w:tc>
        <w:tc>
          <w:tcPr>
            <w:tcW w:w="1603" w:type="dxa"/>
            <w:tcBorders>
              <w:top w:val="nil"/>
              <w:left w:val="nil"/>
              <w:bottom w:val="nil"/>
              <w:right w:val="nil"/>
            </w:tcBorders>
            <w:shd w:val="clear" w:color="auto" w:fill="auto"/>
            <w:noWrap/>
            <w:vAlign w:val="center"/>
          </w:tcPr>
          <w:p w14:paraId="3E5550DF" w14:textId="748D7812" w:rsidR="00EF2896" w:rsidRPr="00A4592A" w:rsidRDefault="00EF2896" w:rsidP="00A828FB">
            <w:pPr>
              <w:jc w:val="center"/>
              <w:rPr>
                <w:rFonts w:cs="Times New Roman"/>
                <w:szCs w:val="24"/>
              </w:rPr>
            </w:pPr>
            <w:r w:rsidRPr="00A4592A">
              <w:rPr>
                <w:rFonts w:cs="Times New Roman"/>
                <w:color w:val="000000"/>
                <w:szCs w:val="24"/>
              </w:rPr>
              <w:t>143</w:t>
            </w:r>
            <w:r w:rsidR="00CD2C81" w:rsidRPr="00A4592A">
              <w:rPr>
                <w:rFonts w:cs="Times New Roman"/>
                <w:color w:val="000000"/>
                <w:szCs w:val="24"/>
              </w:rPr>
              <w:t xml:space="preserve"> </w:t>
            </w:r>
            <w:r w:rsidR="00B3743D" w:rsidRPr="00A4592A">
              <w:rPr>
                <w:rFonts w:cs="Times New Roman"/>
                <w:color w:val="000000"/>
                <w:szCs w:val="24"/>
              </w:rPr>
              <w:t>a</w:t>
            </w:r>
          </w:p>
        </w:tc>
        <w:tc>
          <w:tcPr>
            <w:tcW w:w="1563" w:type="dxa"/>
            <w:tcBorders>
              <w:top w:val="nil"/>
              <w:left w:val="nil"/>
              <w:bottom w:val="nil"/>
              <w:right w:val="nil"/>
            </w:tcBorders>
            <w:shd w:val="clear" w:color="auto" w:fill="auto"/>
            <w:noWrap/>
            <w:vAlign w:val="center"/>
          </w:tcPr>
          <w:p w14:paraId="6A0C3F1F" w14:textId="03B5E044" w:rsidR="00EF2896" w:rsidRPr="00A4592A" w:rsidRDefault="00EF2896" w:rsidP="00A828FB">
            <w:pPr>
              <w:jc w:val="center"/>
              <w:rPr>
                <w:rFonts w:cs="Times New Roman"/>
                <w:szCs w:val="24"/>
              </w:rPr>
            </w:pPr>
            <w:r w:rsidRPr="00A4592A">
              <w:rPr>
                <w:rFonts w:cs="Times New Roman"/>
                <w:color w:val="000000"/>
                <w:szCs w:val="24"/>
              </w:rPr>
              <w:t>68.3</w:t>
            </w:r>
            <w:r w:rsidR="00B3743D" w:rsidRPr="00A4592A">
              <w:rPr>
                <w:rFonts w:cs="Times New Roman"/>
                <w:color w:val="000000"/>
                <w:szCs w:val="24"/>
              </w:rPr>
              <w:t xml:space="preserve"> ab</w:t>
            </w:r>
          </w:p>
        </w:tc>
      </w:tr>
      <w:tr w:rsidR="00EF2896" w:rsidRPr="00A4592A" w14:paraId="0D8E30BE" w14:textId="77777777" w:rsidTr="00AE16D8">
        <w:trPr>
          <w:trHeight w:val="300"/>
        </w:trPr>
        <w:tc>
          <w:tcPr>
            <w:tcW w:w="1677" w:type="dxa"/>
            <w:shd w:val="clear" w:color="auto" w:fill="auto"/>
            <w:noWrap/>
            <w:vAlign w:val="center"/>
            <w:hideMark/>
          </w:tcPr>
          <w:p w14:paraId="590A29BF" w14:textId="77777777" w:rsidR="00EF2896" w:rsidRPr="00A4592A" w:rsidRDefault="00EF2896" w:rsidP="00A828FB">
            <w:pPr>
              <w:jc w:val="center"/>
              <w:rPr>
                <w:rFonts w:cs="Times New Roman"/>
                <w:szCs w:val="24"/>
              </w:rPr>
            </w:pPr>
            <w:r w:rsidRPr="00A4592A">
              <w:rPr>
                <w:rFonts w:cs="Times New Roman"/>
                <w:szCs w:val="24"/>
              </w:rPr>
              <w:t>2003</w:t>
            </w:r>
          </w:p>
        </w:tc>
        <w:tc>
          <w:tcPr>
            <w:tcW w:w="1630" w:type="dxa"/>
            <w:tcBorders>
              <w:top w:val="nil"/>
              <w:left w:val="nil"/>
              <w:bottom w:val="nil"/>
              <w:right w:val="nil"/>
            </w:tcBorders>
            <w:shd w:val="clear" w:color="auto" w:fill="auto"/>
            <w:noWrap/>
            <w:vAlign w:val="center"/>
          </w:tcPr>
          <w:p w14:paraId="75F05921" w14:textId="347E7E3A" w:rsidR="00EF2896" w:rsidRPr="00A4592A" w:rsidRDefault="00EF2896" w:rsidP="00A828FB">
            <w:pPr>
              <w:jc w:val="center"/>
              <w:rPr>
                <w:rFonts w:cs="Times New Roman"/>
                <w:szCs w:val="24"/>
              </w:rPr>
            </w:pPr>
            <w:r w:rsidRPr="00A4592A">
              <w:rPr>
                <w:rFonts w:cs="Times New Roman"/>
                <w:color w:val="000000"/>
                <w:szCs w:val="24"/>
              </w:rPr>
              <w:t>8.26</w:t>
            </w:r>
          </w:p>
        </w:tc>
        <w:tc>
          <w:tcPr>
            <w:tcW w:w="1630" w:type="dxa"/>
            <w:tcBorders>
              <w:top w:val="nil"/>
              <w:left w:val="nil"/>
              <w:bottom w:val="nil"/>
              <w:right w:val="nil"/>
            </w:tcBorders>
            <w:shd w:val="clear" w:color="auto" w:fill="auto"/>
            <w:noWrap/>
            <w:vAlign w:val="center"/>
          </w:tcPr>
          <w:p w14:paraId="2098318A" w14:textId="755F8D48" w:rsidR="00EF2896" w:rsidRPr="00A4592A" w:rsidRDefault="00EF2896" w:rsidP="00A828FB">
            <w:pPr>
              <w:jc w:val="center"/>
              <w:rPr>
                <w:rFonts w:cs="Times New Roman"/>
                <w:szCs w:val="24"/>
              </w:rPr>
            </w:pPr>
            <w:r w:rsidRPr="00A4592A">
              <w:rPr>
                <w:rFonts w:cs="Times New Roman"/>
                <w:color w:val="000000"/>
                <w:szCs w:val="24"/>
              </w:rPr>
              <w:t>1.29</w:t>
            </w:r>
            <w:r w:rsidR="00CD2C81" w:rsidRPr="00A4592A">
              <w:rPr>
                <w:rFonts w:cs="Times New Roman"/>
                <w:color w:val="000000"/>
                <w:szCs w:val="24"/>
              </w:rPr>
              <w:t xml:space="preserve"> e</w:t>
            </w:r>
          </w:p>
        </w:tc>
        <w:tc>
          <w:tcPr>
            <w:tcW w:w="1603" w:type="dxa"/>
            <w:tcBorders>
              <w:top w:val="nil"/>
              <w:left w:val="nil"/>
              <w:bottom w:val="nil"/>
              <w:right w:val="nil"/>
            </w:tcBorders>
            <w:shd w:val="clear" w:color="auto" w:fill="auto"/>
            <w:noWrap/>
            <w:vAlign w:val="center"/>
          </w:tcPr>
          <w:p w14:paraId="09B13A00" w14:textId="3D64F5D8" w:rsidR="00EF2896" w:rsidRPr="00A4592A" w:rsidRDefault="00EF2896" w:rsidP="00A828FB">
            <w:pPr>
              <w:jc w:val="center"/>
              <w:rPr>
                <w:rFonts w:cs="Times New Roman"/>
                <w:szCs w:val="24"/>
              </w:rPr>
            </w:pPr>
            <w:r w:rsidRPr="00A4592A">
              <w:rPr>
                <w:rFonts w:cs="Times New Roman"/>
                <w:color w:val="000000"/>
                <w:szCs w:val="24"/>
              </w:rPr>
              <w:t>147</w:t>
            </w:r>
            <w:r w:rsidR="00B3743D" w:rsidRPr="00A4592A">
              <w:rPr>
                <w:rFonts w:cs="Times New Roman"/>
                <w:color w:val="000000"/>
                <w:szCs w:val="24"/>
              </w:rPr>
              <w:t xml:space="preserve"> a</w:t>
            </w:r>
          </w:p>
        </w:tc>
        <w:tc>
          <w:tcPr>
            <w:tcW w:w="1563" w:type="dxa"/>
            <w:tcBorders>
              <w:top w:val="nil"/>
              <w:left w:val="nil"/>
              <w:bottom w:val="nil"/>
              <w:right w:val="nil"/>
            </w:tcBorders>
            <w:shd w:val="clear" w:color="auto" w:fill="auto"/>
            <w:noWrap/>
            <w:vAlign w:val="center"/>
          </w:tcPr>
          <w:p w14:paraId="6F0AD4AF" w14:textId="263323DD" w:rsidR="00EF2896" w:rsidRPr="00A4592A" w:rsidRDefault="00EF2896" w:rsidP="00A828FB">
            <w:pPr>
              <w:jc w:val="center"/>
              <w:rPr>
                <w:rFonts w:cs="Times New Roman"/>
                <w:szCs w:val="24"/>
              </w:rPr>
            </w:pPr>
            <w:r w:rsidRPr="00A4592A">
              <w:rPr>
                <w:rFonts w:cs="Times New Roman"/>
                <w:color w:val="000000"/>
                <w:szCs w:val="24"/>
              </w:rPr>
              <w:t>76.4</w:t>
            </w:r>
            <w:r w:rsidR="00B3743D" w:rsidRPr="00A4592A">
              <w:rPr>
                <w:rFonts w:cs="Times New Roman"/>
                <w:color w:val="000000"/>
                <w:szCs w:val="24"/>
              </w:rPr>
              <w:t xml:space="preserve"> a</w:t>
            </w:r>
          </w:p>
        </w:tc>
      </w:tr>
      <w:tr w:rsidR="00EF2896" w:rsidRPr="00A4592A" w14:paraId="5D9768B5" w14:textId="77777777" w:rsidTr="00AE16D8">
        <w:trPr>
          <w:trHeight w:val="300"/>
        </w:trPr>
        <w:tc>
          <w:tcPr>
            <w:tcW w:w="1677" w:type="dxa"/>
            <w:tcBorders>
              <w:bottom w:val="single" w:sz="12" w:space="0" w:color="auto"/>
            </w:tcBorders>
            <w:shd w:val="clear" w:color="auto" w:fill="auto"/>
            <w:noWrap/>
            <w:vAlign w:val="center"/>
            <w:hideMark/>
          </w:tcPr>
          <w:p w14:paraId="22F0A38B" w14:textId="77777777" w:rsidR="00EF2896" w:rsidRPr="00A4592A" w:rsidRDefault="00EF2896" w:rsidP="00A828FB">
            <w:pPr>
              <w:jc w:val="center"/>
              <w:rPr>
                <w:rFonts w:cs="Times New Roman"/>
                <w:szCs w:val="24"/>
              </w:rPr>
            </w:pPr>
            <w:r w:rsidRPr="00A4592A">
              <w:rPr>
                <w:rFonts w:cs="Times New Roman"/>
                <w:szCs w:val="24"/>
              </w:rPr>
              <w:t>2015</w:t>
            </w:r>
          </w:p>
        </w:tc>
        <w:tc>
          <w:tcPr>
            <w:tcW w:w="1630" w:type="dxa"/>
            <w:tcBorders>
              <w:top w:val="nil"/>
              <w:left w:val="nil"/>
              <w:bottom w:val="single" w:sz="12" w:space="0" w:color="auto"/>
              <w:right w:val="nil"/>
            </w:tcBorders>
            <w:shd w:val="clear" w:color="auto" w:fill="auto"/>
            <w:noWrap/>
            <w:vAlign w:val="center"/>
          </w:tcPr>
          <w:p w14:paraId="04BEE005" w14:textId="73BD45E4" w:rsidR="00EF2896" w:rsidRPr="00A4592A" w:rsidRDefault="00EF2896" w:rsidP="00A828FB">
            <w:pPr>
              <w:jc w:val="center"/>
              <w:rPr>
                <w:rFonts w:cs="Times New Roman"/>
                <w:szCs w:val="24"/>
              </w:rPr>
            </w:pPr>
            <w:r w:rsidRPr="00A4592A">
              <w:rPr>
                <w:rFonts w:cs="Times New Roman"/>
                <w:color w:val="000000"/>
                <w:szCs w:val="24"/>
              </w:rPr>
              <w:t>8.26</w:t>
            </w:r>
          </w:p>
        </w:tc>
        <w:tc>
          <w:tcPr>
            <w:tcW w:w="1630" w:type="dxa"/>
            <w:tcBorders>
              <w:top w:val="nil"/>
              <w:left w:val="nil"/>
              <w:bottom w:val="single" w:sz="12" w:space="0" w:color="auto"/>
              <w:right w:val="nil"/>
            </w:tcBorders>
            <w:shd w:val="clear" w:color="auto" w:fill="auto"/>
            <w:noWrap/>
            <w:vAlign w:val="center"/>
          </w:tcPr>
          <w:p w14:paraId="29A4CF19" w14:textId="60E531A6" w:rsidR="00EF2896" w:rsidRPr="00A4592A" w:rsidRDefault="00EF2896" w:rsidP="00A828FB">
            <w:pPr>
              <w:jc w:val="center"/>
              <w:rPr>
                <w:rFonts w:cs="Times New Roman"/>
                <w:szCs w:val="24"/>
              </w:rPr>
            </w:pPr>
            <w:r w:rsidRPr="00A4592A">
              <w:rPr>
                <w:rFonts w:cs="Times New Roman"/>
                <w:color w:val="000000"/>
                <w:szCs w:val="24"/>
              </w:rPr>
              <w:t>1.34</w:t>
            </w:r>
            <w:r w:rsidR="00CD2C81" w:rsidRPr="00A4592A">
              <w:rPr>
                <w:rFonts w:cs="Times New Roman"/>
                <w:color w:val="000000"/>
                <w:szCs w:val="24"/>
              </w:rPr>
              <w:t xml:space="preserve"> e</w:t>
            </w:r>
          </w:p>
        </w:tc>
        <w:tc>
          <w:tcPr>
            <w:tcW w:w="1603" w:type="dxa"/>
            <w:tcBorders>
              <w:top w:val="nil"/>
              <w:left w:val="nil"/>
              <w:bottom w:val="single" w:sz="12" w:space="0" w:color="auto"/>
              <w:right w:val="nil"/>
            </w:tcBorders>
            <w:shd w:val="clear" w:color="auto" w:fill="auto"/>
            <w:noWrap/>
            <w:vAlign w:val="center"/>
          </w:tcPr>
          <w:p w14:paraId="32A9BD29" w14:textId="359184B0" w:rsidR="00EF2896" w:rsidRPr="00A4592A" w:rsidRDefault="00EF2896" w:rsidP="00A828FB">
            <w:pPr>
              <w:jc w:val="center"/>
              <w:rPr>
                <w:rFonts w:cs="Times New Roman"/>
                <w:szCs w:val="24"/>
              </w:rPr>
            </w:pPr>
            <w:r w:rsidRPr="00A4592A">
              <w:rPr>
                <w:rFonts w:cs="Times New Roman"/>
                <w:color w:val="000000"/>
                <w:szCs w:val="24"/>
              </w:rPr>
              <w:t>144</w:t>
            </w:r>
            <w:r w:rsidR="00B3743D" w:rsidRPr="00A4592A">
              <w:rPr>
                <w:rFonts w:cs="Times New Roman"/>
                <w:color w:val="000000"/>
                <w:szCs w:val="24"/>
              </w:rPr>
              <w:t xml:space="preserve"> a</w:t>
            </w:r>
          </w:p>
        </w:tc>
        <w:tc>
          <w:tcPr>
            <w:tcW w:w="1563" w:type="dxa"/>
            <w:tcBorders>
              <w:top w:val="nil"/>
              <w:left w:val="nil"/>
              <w:bottom w:val="single" w:sz="12" w:space="0" w:color="auto"/>
              <w:right w:val="nil"/>
            </w:tcBorders>
            <w:shd w:val="clear" w:color="auto" w:fill="auto"/>
            <w:noWrap/>
            <w:vAlign w:val="center"/>
          </w:tcPr>
          <w:p w14:paraId="34CAA7E2" w14:textId="74F42873" w:rsidR="00EF2896" w:rsidRPr="00A4592A" w:rsidRDefault="00EF2896" w:rsidP="00A828FB">
            <w:pPr>
              <w:jc w:val="center"/>
              <w:rPr>
                <w:rFonts w:cs="Times New Roman"/>
                <w:szCs w:val="24"/>
              </w:rPr>
            </w:pPr>
            <w:r w:rsidRPr="00A4592A">
              <w:rPr>
                <w:rFonts w:cs="Times New Roman"/>
                <w:color w:val="000000"/>
                <w:szCs w:val="24"/>
              </w:rPr>
              <w:t>66.1</w:t>
            </w:r>
            <w:r w:rsidR="00B3743D" w:rsidRPr="00A4592A">
              <w:rPr>
                <w:rFonts w:cs="Times New Roman"/>
                <w:color w:val="000000"/>
                <w:szCs w:val="24"/>
              </w:rPr>
              <w:t xml:space="preserve"> ab</w:t>
            </w:r>
          </w:p>
        </w:tc>
      </w:tr>
    </w:tbl>
    <w:p w14:paraId="191E083B" w14:textId="10CB68D1" w:rsidR="006A2C27" w:rsidRPr="00A4592A" w:rsidRDefault="006A2C27" w:rsidP="006A2C27"/>
    <w:p w14:paraId="317A2E2E" w14:textId="77777777" w:rsidR="0061723C" w:rsidRPr="00A4592A" w:rsidRDefault="0061723C">
      <w:pPr>
        <w:rPr>
          <w:rFonts w:eastAsiaTheme="majorEastAsia" w:cstheme="majorBidi"/>
          <w:b/>
          <w:szCs w:val="26"/>
        </w:rPr>
      </w:pPr>
      <w:r w:rsidRPr="00A4592A">
        <w:br w:type="page"/>
      </w:r>
    </w:p>
    <w:p w14:paraId="77B36A4F" w14:textId="6EE8E8CC" w:rsidR="00EC20DB" w:rsidRPr="00A4592A" w:rsidRDefault="0094432A" w:rsidP="00EC20DB">
      <w:pPr>
        <w:pStyle w:val="Heading2"/>
      </w:pPr>
      <w:r w:rsidRPr="00A4592A">
        <w:lastRenderedPageBreak/>
        <w:t>Supplemental</w:t>
      </w:r>
      <w:r w:rsidR="00EC20DB" w:rsidRPr="00A4592A">
        <w:t xml:space="preserve"> Table 4</w:t>
      </w:r>
    </w:p>
    <w:p w14:paraId="39025468" w14:textId="1A1DA74C" w:rsidR="00EC20DB" w:rsidRPr="00A4592A" w:rsidRDefault="00210CD9" w:rsidP="00EC20DB">
      <w:r w:rsidRPr="00A4592A">
        <w:t>Nitrogen treatment (N Treat) effect on the parameters of the expolinear model fit to ear</w:t>
      </w:r>
      <w:r w:rsidR="008E2F61" w:rsidRPr="00A4592A">
        <w:t xml:space="preserve"> (cobs and kernels)</w:t>
      </w:r>
      <w:r w:rsidRPr="00A4592A">
        <w:t xml:space="preserve"> dry matter and N content data and the sigmoid model fit to ear N concentration data. </w:t>
      </w:r>
      <w:r w:rsidRPr="00A4592A">
        <w:rPr>
          <w:rFonts w:cs="Times New Roman"/>
          <w:szCs w:val="24"/>
        </w:rPr>
        <w:t>Nitrogen treatment labels reflect the kg N ha</w:t>
      </w:r>
      <w:r w:rsidRPr="00A4592A">
        <w:rPr>
          <w:rFonts w:cs="Times New Roman"/>
          <w:szCs w:val="24"/>
          <w:vertAlign w:val="superscript"/>
        </w:rPr>
        <w:t>-1</w:t>
      </w:r>
      <w:r w:rsidRPr="00A4592A">
        <w:rPr>
          <w:rFonts w:cs="Times New Roman"/>
          <w:szCs w:val="24"/>
        </w:rPr>
        <w:t xml:space="preserve"> applied at V4 (number before the underscore) and at R1 (number after the underscore). </w:t>
      </w:r>
      <w:r w:rsidR="00FE10FC" w:rsidRPr="00A4592A">
        <w:t xml:space="preserve">Parameters describe the linear phase </w:t>
      </w:r>
      <w:r w:rsidR="00AD74FD" w:rsidRPr="00A4592A">
        <w:t>(Cm, g ear</w:t>
      </w:r>
      <w:r w:rsidR="00AD74FD" w:rsidRPr="00A4592A">
        <w:rPr>
          <w:vertAlign w:val="superscript"/>
        </w:rPr>
        <w:t xml:space="preserve">-1 </w:t>
      </w:r>
      <w:r w:rsidR="00AD74FD" w:rsidRPr="00A4592A">
        <w:t>°Cd</w:t>
      </w:r>
      <w:r w:rsidR="00AD74FD" w:rsidRPr="00A4592A">
        <w:rPr>
          <w:vertAlign w:val="superscript"/>
        </w:rPr>
        <w:t>-1</w:t>
      </w:r>
      <w:r w:rsidR="00AD74FD" w:rsidRPr="00A4592A">
        <w:t>), the exponential phase (Rm, g g</w:t>
      </w:r>
      <w:r w:rsidR="00AD74FD" w:rsidRPr="00A4592A">
        <w:rPr>
          <w:vertAlign w:val="superscript"/>
        </w:rPr>
        <w:t>-1</w:t>
      </w:r>
      <w:r w:rsidR="00AD74FD" w:rsidRPr="00A4592A">
        <w:t xml:space="preserve"> °Cd</w:t>
      </w:r>
      <w:r w:rsidR="00AD74FD" w:rsidRPr="00A4592A">
        <w:rPr>
          <w:vertAlign w:val="superscript"/>
        </w:rPr>
        <w:t xml:space="preserve"> -1</w:t>
      </w:r>
      <w:r w:rsidR="00AD74FD" w:rsidRPr="00A4592A">
        <w:t>), and length of exponential phase (tb, °Cd), upper asymptote (A), lower asymptote (B), inflection point (xm) and curve steepness (k). BL is the estimated beginning of linear growth for the fit expolinear models (°Cd).</w:t>
      </w:r>
      <w:r w:rsidR="00615B69" w:rsidRPr="00A4592A">
        <w:t xml:space="preserve"> </w:t>
      </w:r>
      <w:r w:rsidR="008B56A6" w:rsidRPr="00A4592A">
        <w:t xml:space="preserve">Parameter estimates assigned different letters are significantly different from each other at p&lt;0.05. </w:t>
      </w:r>
      <w:r w:rsidR="00615B69" w:rsidRPr="00A4592A">
        <w:rPr>
          <w:rFonts w:ascii="Arial" w:hAnsi="Arial" w:cs="Arial"/>
          <w:color w:val="111111"/>
          <w:sz w:val="18"/>
          <w:szCs w:val="18"/>
        </w:rPr>
        <w:t>†</w:t>
      </w:r>
      <w:r w:rsidR="00615B69" w:rsidRPr="00A4592A">
        <w:t xml:space="preserve"> indicates no statistical analysis was conducted.</w:t>
      </w:r>
    </w:p>
    <w:p w14:paraId="2ECADC77" w14:textId="77777777" w:rsidR="008B56A6" w:rsidRPr="00A4592A" w:rsidRDefault="008B56A6" w:rsidP="00EC20D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1630"/>
        <w:gridCol w:w="1630"/>
        <w:gridCol w:w="1603"/>
        <w:gridCol w:w="1563"/>
      </w:tblGrid>
      <w:tr w:rsidR="00DB45C9" w:rsidRPr="00A4592A" w14:paraId="58D5A071" w14:textId="77777777" w:rsidTr="00AE16D8">
        <w:trPr>
          <w:trHeight w:val="432"/>
        </w:trPr>
        <w:tc>
          <w:tcPr>
            <w:tcW w:w="1663" w:type="dxa"/>
            <w:tcBorders>
              <w:top w:val="single" w:sz="12" w:space="0" w:color="auto"/>
            </w:tcBorders>
            <w:shd w:val="clear" w:color="auto" w:fill="auto"/>
            <w:noWrap/>
            <w:vAlign w:val="center"/>
          </w:tcPr>
          <w:p w14:paraId="296CEF6D" w14:textId="77777777" w:rsidR="00DB45C9" w:rsidRPr="00A4592A" w:rsidRDefault="00DB45C9" w:rsidP="009E7ECF">
            <w:pPr>
              <w:jc w:val="center"/>
              <w:rPr>
                <w:rFonts w:cs="Times New Roman"/>
                <w:b/>
                <w:bCs/>
                <w:szCs w:val="24"/>
              </w:rPr>
            </w:pPr>
          </w:p>
        </w:tc>
        <w:tc>
          <w:tcPr>
            <w:tcW w:w="6426" w:type="dxa"/>
            <w:gridSpan w:val="4"/>
            <w:tcBorders>
              <w:top w:val="single" w:sz="12" w:space="0" w:color="auto"/>
              <w:bottom w:val="single" w:sz="8" w:space="0" w:color="auto"/>
            </w:tcBorders>
            <w:shd w:val="clear" w:color="auto" w:fill="auto"/>
            <w:noWrap/>
            <w:vAlign w:val="center"/>
          </w:tcPr>
          <w:p w14:paraId="007D0FD9" w14:textId="7EA7D2DE" w:rsidR="00DB45C9" w:rsidRPr="00A4592A" w:rsidRDefault="00DB45C9" w:rsidP="009E7ECF">
            <w:pPr>
              <w:jc w:val="center"/>
              <w:rPr>
                <w:rFonts w:cs="Times New Roman"/>
                <w:b/>
                <w:bCs/>
                <w:szCs w:val="24"/>
              </w:rPr>
            </w:pPr>
            <w:r w:rsidRPr="00A4592A">
              <w:rPr>
                <w:b/>
                <w:bCs/>
                <w:szCs w:val="24"/>
              </w:rPr>
              <w:t xml:space="preserve">-----Dry Weight (g </w:t>
            </w:r>
            <w:r w:rsidR="0058605D" w:rsidRPr="00A4592A">
              <w:rPr>
                <w:b/>
                <w:bCs/>
                <w:szCs w:val="24"/>
              </w:rPr>
              <w:t>ear</w:t>
            </w:r>
            <w:r w:rsidRPr="00A4592A">
              <w:rPr>
                <w:b/>
                <w:bCs/>
                <w:szCs w:val="24"/>
                <w:vertAlign w:val="superscript"/>
              </w:rPr>
              <w:t>-1</w:t>
            </w:r>
            <w:r w:rsidRPr="00A4592A">
              <w:rPr>
                <w:b/>
                <w:bCs/>
                <w:szCs w:val="24"/>
              </w:rPr>
              <w:t>)-----</w:t>
            </w:r>
          </w:p>
        </w:tc>
      </w:tr>
      <w:tr w:rsidR="00EC20DB" w:rsidRPr="00A4592A" w14:paraId="274BD406" w14:textId="77777777" w:rsidTr="00AE16D8">
        <w:trPr>
          <w:trHeight w:val="300"/>
        </w:trPr>
        <w:tc>
          <w:tcPr>
            <w:tcW w:w="1663" w:type="dxa"/>
            <w:shd w:val="clear" w:color="auto" w:fill="auto"/>
            <w:noWrap/>
            <w:vAlign w:val="center"/>
          </w:tcPr>
          <w:p w14:paraId="1678FA21" w14:textId="4C6A25EE" w:rsidR="00EC20DB" w:rsidRPr="00A4592A" w:rsidRDefault="00DE5466" w:rsidP="009E7ECF">
            <w:pPr>
              <w:jc w:val="center"/>
              <w:rPr>
                <w:rFonts w:cs="Times New Roman"/>
                <w:b/>
                <w:bCs/>
                <w:szCs w:val="24"/>
              </w:rPr>
            </w:pPr>
            <w:r w:rsidRPr="00A4592A">
              <w:rPr>
                <w:rFonts w:cs="Times New Roman"/>
                <w:b/>
                <w:bCs/>
                <w:szCs w:val="24"/>
              </w:rPr>
              <w:t>N Treat</w:t>
            </w:r>
            <w:r w:rsidR="00AE16D8" w:rsidRPr="00A4592A">
              <w:rPr>
                <w:rFonts w:cs="Times New Roman"/>
                <w:b/>
                <w:bCs/>
                <w:szCs w:val="24"/>
              </w:rPr>
              <w:t>ment</w:t>
            </w:r>
          </w:p>
        </w:tc>
        <w:tc>
          <w:tcPr>
            <w:tcW w:w="1630" w:type="dxa"/>
            <w:tcBorders>
              <w:top w:val="single" w:sz="8" w:space="0" w:color="auto"/>
              <w:bottom w:val="single" w:sz="8" w:space="0" w:color="auto"/>
            </w:tcBorders>
            <w:shd w:val="clear" w:color="auto" w:fill="auto"/>
            <w:noWrap/>
            <w:vAlign w:val="center"/>
          </w:tcPr>
          <w:p w14:paraId="3A207238" w14:textId="77777777" w:rsidR="00EC20DB" w:rsidRPr="00A4592A" w:rsidRDefault="00EC20DB" w:rsidP="009E7ECF">
            <w:pPr>
              <w:jc w:val="center"/>
              <w:rPr>
                <w:rFonts w:cs="Times New Roman"/>
                <w:b/>
                <w:bCs/>
                <w:szCs w:val="24"/>
              </w:rPr>
            </w:pPr>
            <w:r w:rsidRPr="00A4592A">
              <w:rPr>
                <w:rFonts w:cs="Times New Roman"/>
                <w:b/>
                <w:bCs/>
                <w:szCs w:val="24"/>
              </w:rPr>
              <w:t>Cm</w:t>
            </w:r>
          </w:p>
        </w:tc>
        <w:tc>
          <w:tcPr>
            <w:tcW w:w="1630" w:type="dxa"/>
            <w:tcBorders>
              <w:top w:val="single" w:sz="8" w:space="0" w:color="auto"/>
              <w:bottom w:val="single" w:sz="8" w:space="0" w:color="auto"/>
            </w:tcBorders>
            <w:shd w:val="clear" w:color="auto" w:fill="auto"/>
            <w:noWrap/>
            <w:vAlign w:val="center"/>
          </w:tcPr>
          <w:p w14:paraId="09CAAAF5" w14:textId="77777777" w:rsidR="00EC20DB" w:rsidRPr="00A4592A" w:rsidRDefault="00EC20DB" w:rsidP="009E7ECF">
            <w:pPr>
              <w:jc w:val="center"/>
              <w:rPr>
                <w:rFonts w:cs="Times New Roman"/>
                <w:b/>
                <w:bCs/>
                <w:szCs w:val="24"/>
              </w:rPr>
            </w:pPr>
            <w:r w:rsidRPr="00A4592A">
              <w:rPr>
                <w:rFonts w:cs="Times New Roman"/>
                <w:b/>
                <w:bCs/>
                <w:szCs w:val="24"/>
              </w:rPr>
              <w:t>Rm</w:t>
            </w:r>
          </w:p>
        </w:tc>
        <w:tc>
          <w:tcPr>
            <w:tcW w:w="1603" w:type="dxa"/>
            <w:tcBorders>
              <w:top w:val="single" w:sz="8" w:space="0" w:color="auto"/>
              <w:bottom w:val="single" w:sz="8" w:space="0" w:color="auto"/>
            </w:tcBorders>
            <w:shd w:val="clear" w:color="auto" w:fill="auto"/>
            <w:noWrap/>
            <w:vAlign w:val="center"/>
          </w:tcPr>
          <w:p w14:paraId="3F0D3FF6" w14:textId="77777777" w:rsidR="00EC20DB" w:rsidRPr="00A4592A" w:rsidRDefault="00EC20DB" w:rsidP="009E7ECF">
            <w:pPr>
              <w:jc w:val="center"/>
              <w:rPr>
                <w:rFonts w:cs="Times New Roman"/>
                <w:b/>
                <w:bCs/>
                <w:szCs w:val="24"/>
              </w:rPr>
            </w:pPr>
            <w:r w:rsidRPr="00A4592A">
              <w:rPr>
                <w:rFonts w:cs="Times New Roman"/>
                <w:b/>
                <w:bCs/>
                <w:szCs w:val="24"/>
              </w:rPr>
              <w:t>tb</w:t>
            </w:r>
          </w:p>
        </w:tc>
        <w:tc>
          <w:tcPr>
            <w:tcW w:w="1563" w:type="dxa"/>
            <w:tcBorders>
              <w:top w:val="single" w:sz="8" w:space="0" w:color="auto"/>
              <w:bottom w:val="single" w:sz="4" w:space="0" w:color="auto"/>
            </w:tcBorders>
            <w:shd w:val="clear" w:color="auto" w:fill="auto"/>
            <w:noWrap/>
            <w:vAlign w:val="center"/>
          </w:tcPr>
          <w:p w14:paraId="7A5B9ABA" w14:textId="2D2E0553" w:rsidR="00EC20DB" w:rsidRPr="00A4592A" w:rsidRDefault="008B56A6" w:rsidP="009E7ECF">
            <w:pPr>
              <w:jc w:val="center"/>
              <w:rPr>
                <w:rFonts w:cs="Times New Roman"/>
                <w:b/>
                <w:bCs/>
                <w:szCs w:val="24"/>
              </w:rPr>
            </w:pPr>
            <w:r w:rsidRPr="00A4592A">
              <w:rPr>
                <w:rFonts w:cs="Times New Roman"/>
                <w:b/>
                <w:bCs/>
                <w:szCs w:val="24"/>
              </w:rPr>
              <w:t>BL</w:t>
            </w:r>
            <w:r w:rsidR="00615B69" w:rsidRPr="00A4592A">
              <w:rPr>
                <w:rFonts w:ascii="Arial" w:hAnsi="Arial" w:cs="Arial"/>
                <w:color w:val="111111"/>
                <w:sz w:val="18"/>
                <w:szCs w:val="18"/>
              </w:rPr>
              <w:t>†</w:t>
            </w:r>
          </w:p>
        </w:tc>
      </w:tr>
      <w:tr w:rsidR="00EC20DB" w:rsidRPr="00A4592A" w14:paraId="03A49604" w14:textId="77777777" w:rsidTr="00AE16D8">
        <w:trPr>
          <w:trHeight w:val="300"/>
        </w:trPr>
        <w:tc>
          <w:tcPr>
            <w:tcW w:w="1663" w:type="dxa"/>
            <w:shd w:val="clear" w:color="auto" w:fill="auto"/>
            <w:noWrap/>
            <w:vAlign w:val="center"/>
            <w:hideMark/>
          </w:tcPr>
          <w:p w14:paraId="2311A6CC" w14:textId="77777777" w:rsidR="00EC20DB" w:rsidRPr="00A4592A" w:rsidRDefault="00EC20DB" w:rsidP="00EC20DB">
            <w:pPr>
              <w:jc w:val="center"/>
              <w:rPr>
                <w:rFonts w:cs="Times New Roman"/>
                <w:szCs w:val="24"/>
              </w:rPr>
            </w:pPr>
            <w:r w:rsidRPr="00A4592A">
              <w:rPr>
                <w:rFonts w:cs="Times New Roman"/>
                <w:szCs w:val="24"/>
              </w:rPr>
              <w:t>0_0</w:t>
            </w:r>
          </w:p>
        </w:tc>
        <w:tc>
          <w:tcPr>
            <w:tcW w:w="1630" w:type="dxa"/>
            <w:tcBorders>
              <w:top w:val="nil"/>
              <w:left w:val="nil"/>
              <w:bottom w:val="nil"/>
              <w:right w:val="nil"/>
            </w:tcBorders>
            <w:shd w:val="clear" w:color="auto" w:fill="auto"/>
            <w:noWrap/>
            <w:vAlign w:val="bottom"/>
          </w:tcPr>
          <w:p w14:paraId="7738B7EC" w14:textId="49B5FA09" w:rsidR="00EC20DB" w:rsidRPr="00A4592A" w:rsidRDefault="00EC20DB" w:rsidP="00EC20DB">
            <w:pPr>
              <w:jc w:val="center"/>
              <w:rPr>
                <w:rFonts w:cs="Times New Roman"/>
                <w:szCs w:val="24"/>
              </w:rPr>
            </w:pPr>
            <w:r w:rsidRPr="00A4592A">
              <w:rPr>
                <w:rFonts w:cs="Times New Roman"/>
                <w:color w:val="000000"/>
                <w:szCs w:val="24"/>
              </w:rPr>
              <w:t>0.12</w:t>
            </w:r>
            <w:r w:rsidR="006861C8" w:rsidRPr="00A4592A">
              <w:rPr>
                <w:rFonts w:cs="Times New Roman"/>
                <w:color w:val="000000"/>
                <w:szCs w:val="24"/>
              </w:rPr>
              <w:t xml:space="preserve"> b</w:t>
            </w:r>
          </w:p>
        </w:tc>
        <w:tc>
          <w:tcPr>
            <w:tcW w:w="1630" w:type="dxa"/>
            <w:tcBorders>
              <w:top w:val="single" w:sz="8" w:space="0" w:color="auto"/>
            </w:tcBorders>
            <w:shd w:val="clear" w:color="auto" w:fill="auto"/>
            <w:noWrap/>
            <w:vAlign w:val="bottom"/>
          </w:tcPr>
          <w:p w14:paraId="55F4D471" w14:textId="176CD9F3" w:rsidR="00EC20DB" w:rsidRPr="00A4592A" w:rsidRDefault="00EC20DB" w:rsidP="00EC20DB">
            <w:pPr>
              <w:jc w:val="center"/>
              <w:rPr>
                <w:rFonts w:cs="Times New Roman"/>
                <w:szCs w:val="24"/>
              </w:rPr>
            </w:pPr>
            <w:r w:rsidRPr="00A4592A">
              <w:rPr>
                <w:rFonts w:cs="Times New Roman"/>
                <w:color w:val="000000"/>
                <w:szCs w:val="24"/>
              </w:rPr>
              <w:t>0.032</w:t>
            </w:r>
          </w:p>
        </w:tc>
        <w:tc>
          <w:tcPr>
            <w:tcW w:w="1603" w:type="dxa"/>
            <w:tcBorders>
              <w:top w:val="nil"/>
              <w:left w:val="nil"/>
              <w:bottom w:val="nil"/>
              <w:right w:val="nil"/>
            </w:tcBorders>
            <w:shd w:val="clear" w:color="auto" w:fill="auto"/>
            <w:noWrap/>
            <w:vAlign w:val="bottom"/>
          </w:tcPr>
          <w:p w14:paraId="2C86C8B2" w14:textId="7FF3C29E" w:rsidR="00EC20DB" w:rsidRPr="00A4592A" w:rsidRDefault="00EC20DB" w:rsidP="00EC20DB">
            <w:pPr>
              <w:jc w:val="center"/>
              <w:rPr>
                <w:rFonts w:cs="Times New Roman"/>
                <w:szCs w:val="24"/>
              </w:rPr>
            </w:pPr>
            <w:r w:rsidRPr="00A4592A">
              <w:rPr>
                <w:rFonts w:cs="Times New Roman"/>
                <w:color w:val="000000"/>
                <w:szCs w:val="24"/>
              </w:rPr>
              <w:t>218</w:t>
            </w:r>
          </w:p>
        </w:tc>
        <w:tc>
          <w:tcPr>
            <w:tcW w:w="1563" w:type="dxa"/>
            <w:tcBorders>
              <w:top w:val="single" w:sz="4" w:space="0" w:color="auto"/>
            </w:tcBorders>
            <w:shd w:val="clear" w:color="auto" w:fill="auto"/>
            <w:noWrap/>
            <w:vAlign w:val="center"/>
          </w:tcPr>
          <w:p w14:paraId="49CE1FBE" w14:textId="3D4A6AF1" w:rsidR="00EC20DB" w:rsidRPr="00A4592A" w:rsidRDefault="008B56A6" w:rsidP="00EC20DB">
            <w:pPr>
              <w:jc w:val="center"/>
              <w:rPr>
                <w:rFonts w:cs="Times New Roman"/>
                <w:szCs w:val="24"/>
              </w:rPr>
            </w:pPr>
            <w:r w:rsidRPr="00A4592A">
              <w:rPr>
                <w:rFonts w:cs="Times New Roman"/>
                <w:szCs w:val="24"/>
              </w:rPr>
              <w:t>357</w:t>
            </w:r>
          </w:p>
        </w:tc>
      </w:tr>
      <w:tr w:rsidR="00EC20DB" w:rsidRPr="00A4592A" w14:paraId="2EA3BB23" w14:textId="77777777" w:rsidTr="00AE16D8">
        <w:trPr>
          <w:trHeight w:val="300"/>
        </w:trPr>
        <w:tc>
          <w:tcPr>
            <w:tcW w:w="1663" w:type="dxa"/>
            <w:shd w:val="clear" w:color="auto" w:fill="auto"/>
            <w:noWrap/>
            <w:vAlign w:val="center"/>
            <w:hideMark/>
          </w:tcPr>
          <w:p w14:paraId="5C1BD0B2" w14:textId="77777777" w:rsidR="00EC20DB" w:rsidRPr="00A4592A" w:rsidRDefault="00EC20DB" w:rsidP="00EC20DB">
            <w:pPr>
              <w:jc w:val="center"/>
              <w:rPr>
                <w:rFonts w:cs="Times New Roman"/>
                <w:szCs w:val="24"/>
              </w:rPr>
            </w:pPr>
            <w:r w:rsidRPr="00A4592A">
              <w:rPr>
                <w:rFonts w:cs="Times New Roman"/>
                <w:szCs w:val="24"/>
              </w:rPr>
              <w:t>0_220</w:t>
            </w:r>
          </w:p>
        </w:tc>
        <w:tc>
          <w:tcPr>
            <w:tcW w:w="1630" w:type="dxa"/>
            <w:tcBorders>
              <w:top w:val="nil"/>
              <w:left w:val="nil"/>
              <w:bottom w:val="nil"/>
              <w:right w:val="nil"/>
            </w:tcBorders>
            <w:shd w:val="clear" w:color="auto" w:fill="auto"/>
            <w:noWrap/>
            <w:vAlign w:val="bottom"/>
          </w:tcPr>
          <w:p w14:paraId="3222342D" w14:textId="236B6F8E" w:rsidR="00EC20DB" w:rsidRPr="00A4592A" w:rsidRDefault="00EC20DB" w:rsidP="00EC20DB">
            <w:pPr>
              <w:jc w:val="center"/>
              <w:rPr>
                <w:rFonts w:cs="Times New Roman"/>
                <w:szCs w:val="24"/>
              </w:rPr>
            </w:pPr>
            <w:r w:rsidRPr="00A4592A">
              <w:rPr>
                <w:rFonts w:cs="Times New Roman"/>
                <w:color w:val="000000"/>
                <w:szCs w:val="24"/>
              </w:rPr>
              <w:t>0.17</w:t>
            </w:r>
            <w:r w:rsidR="006861C8" w:rsidRPr="00A4592A">
              <w:rPr>
                <w:rFonts w:cs="Times New Roman"/>
                <w:color w:val="000000"/>
                <w:szCs w:val="24"/>
              </w:rPr>
              <w:t xml:space="preserve"> a</w:t>
            </w:r>
          </w:p>
        </w:tc>
        <w:tc>
          <w:tcPr>
            <w:tcW w:w="1630" w:type="dxa"/>
            <w:shd w:val="clear" w:color="auto" w:fill="auto"/>
            <w:noWrap/>
            <w:vAlign w:val="bottom"/>
          </w:tcPr>
          <w:p w14:paraId="65387152" w14:textId="45F1F740" w:rsidR="00EC20DB" w:rsidRPr="00A4592A" w:rsidRDefault="00EC20DB" w:rsidP="00EC20DB">
            <w:pPr>
              <w:jc w:val="center"/>
              <w:rPr>
                <w:rFonts w:cs="Times New Roman"/>
                <w:szCs w:val="24"/>
              </w:rPr>
            </w:pPr>
            <w:r w:rsidRPr="00A4592A">
              <w:rPr>
                <w:rFonts w:cs="Times New Roman"/>
                <w:color w:val="000000"/>
                <w:szCs w:val="24"/>
              </w:rPr>
              <w:t>0.033</w:t>
            </w:r>
          </w:p>
        </w:tc>
        <w:tc>
          <w:tcPr>
            <w:tcW w:w="1603" w:type="dxa"/>
            <w:tcBorders>
              <w:top w:val="nil"/>
              <w:left w:val="nil"/>
              <w:bottom w:val="nil"/>
              <w:right w:val="nil"/>
            </w:tcBorders>
            <w:shd w:val="clear" w:color="auto" w:fill="auto"/>
            <w:noWrap/>
            <w:vAlign w:val="bottom"/>
          </w:tcPr>
          <w:p w14:paraId="416041DD" w14:textId="457E141F" w:rsidR="00EC20DB" w:rsidRPr="00A4592A" w:rsidRDefault="00EC20DB" w:rsidP="00EC20DB">
            <w:pPr>
              <w:jc w:val="center"/>
              <w:rPr>
                <w:rFonts w:cs="Times New Roman"/>
                <w:szCs w:val="24"/>
              </w:rPr>
            </w:pPr>
            <w:r w:rsidRPr="00A4592A">
              <w:rPr>
                <w:rFonts w:cs="Times New Roman"/>
                <w:color w:val="000000"/>
                <w:szCs w:val="24"/>
              </w:rPr>
              <w:t>220</w:t>
            </w:r>
          </w:p>
        </w:tc>
        <w:tc>
          <w:tcPr>
            <w:tcW w:w="1563" w:type="dxa"/>
            <w:shd w:val="clear" w:color="auto" w:fill="auto"/>
            <w:noWrap/>
            <w:vAlign w:val="center"/>
          </w:tcPr>
          <w:p w14:paraId="24CB846B" w14:textId="71264C4C" w:rsidR="00EC20DB" w:rsidRPr="00A4592A" w:rsidRDefault="008B56A6" w:rsidP="00EC20DB">
            <w:pPr>
              <w:jc w:val="center"/>
              <w:rPr>
                <w:rFonts w:cs="Times New Roman"/>
                <w:szCs w:val="24"/>
              </w:rPr>
            </w:pPr>
            <w:r w:rsidRPr="00A4592A">
              <w:rPr>
                <w:rFonts w:cs="Times New Roman"/>
                <w:szCs w:val="24"/>
              </w:rPr>
              <w:t>352</w:t>
            </w:r>
          </w:p>
        </w:tc>
      </w:tr>
      <w:tr w:rsidR="00EC20DB" w:rsidRPr="00A4592A" w14:paraId="7F00B2A4" w14:textId="77777777" w:rsidTr="00AE16D8">
        <w:trPr>
          <w:trHeight w:val="300"/>
        </w:trPr>
        <w:tc>
          <w:tcPr>
            <w:tcW w:w="1663" w:type="dxa"/>
            <w:shd w:val="clear" w:color="auto" w:fill="auto"/>
            <w:noWrap/>
            <w:vAlign w:val="center"/>
            <w:hideMark/>
          </w:tcPr>
          <w:p w14:paraId="5A4F0561" w14:textId="77777777" w:rsidR="00EC20DB" w:rsidRPr="00A4592A" w:rsidRDefault="00EC20DB" w:rsidP="00EC20DB">
            <w:pPr>
              <w:jc w:val="center"/>
              <w:rPr>
                <w:rFonts w:cs="Times New Roman"/>
                <w:szCs w:val="24"/>
              </w:rPr>
            </w:pPr>
            <w:r w:rsidRPr="00A4592A">
              <w:rPr>
                <w:rFonts w:cs="Times New Roman"/>
                <w:szCs w:val="24"/>
              </w:rPr>
              <w:t>55_165</w:t>
            </w:r>
          </w:p>
        </w:tc>
        <w:tc>
          <w:tcPr>
            <w:tcW w:w="1630" w:type="dxa"/>
            <w:tcBorders>
              <w:top w:val="nil"/>
              <w:left w:val="nil"/>
              <w:bottom w:val="nil"/>
              <w:right w:val="nil"/>
            </w:tcBorders>
            <w:shd w:val="clear" w:color="auto" w:fill="auto"/>
            <w:noWrap/>
            <w:vAlign w:val="bottom"/>
          </w:tcPr>
          <w:p w14:paraId="248E4803" w14:textId="2C10BB33" w:rsidR="00EC20DB" w:rsidRPr="00A4592A" w:rsidRDefault="00EC20DB" w:rsidP="00EC20DB">
            <w:pPr>
              <w:jc w:val="center"/>
              <w:rPr>
                <w:rFonts w:cs="Times New Roman"/>
                <w:szCs w:val="24"/>
              </w:rPr>
            </w:pPr>
            <w:r w:rsidRPr="00A4592A">
              <w:rPr>
                <w:rFonts w:cs="Times New Roman"/>
                <w:color w:val="000000"/>
                <w:szCs w:val="24"/>
              </w:rPr>
              <w:t>0.18</w:t>
            </w:r>
            <w:r w:rsidR="006861C8" w:rsidRPr="00A4592A">
              <w:rPr>
                <w:rFonts w:cs="Times New Roman"/>
                <w:color w:val="000000"/>
                <w:szCs w:val="24"/>
              </w:rPr>
              <w:t xml:space="preserve"> a</w:t>
            </w:r>
          </w:p>
        </w:tc>
        <w:tc>
          <w:tcPr>
            <w:tcW w:w="1630" w:type="dxa"/>
            <w:shd w:val="clear" w:color="auto" w:fill="auto"/>
            <w:noWrap/>
            <w:vAlign w:val="bottom"/>
          </w:tcPr>
          <w:p w14:paraId="016D528A" w14:textId="6EA72006" w:rsidR="00EC20DB" w:rsidRPr="00A4592A" w:rsidRDefault="00EC20DB" w:rsidP="00EC20DB">
            <w:pPr>
              <w:jc w:val="center"/>
              <w:rPr>
                <w:rFonts w:cs="Times New Roman"/>
                <w:szCs w:val="24"/>
              </w:rPr>
            </w:pPr>
            <w:r w:rsidRPr="00A4592A">
              <w:rPr>
                <w:rFonts w:cs="Times New Roman"/>
                <w:color w:val="000000"/>
                <w:szCs w:val="24"/>
              </w:rPr>
              <w:t>0.033</w:t>
            </w:r>
          </w:p>
        </w:tc>
        <w:tc>
          <w:tcPr>
            <w:tcW w:w="1603" w:type="dxa"/>
            <w:tcBorders>
              <w:top w:val="nil"/>
              <w:left w:val="nil"/>
              <w:bottom w:val="nil"/>
              <w:right w:val="nil"/>
            </w:tcBorders>
            <w:shd w:val="clear" w:color="auto" w:fill="auto"/>
            <w:noWrap/>
            <w:vAlign w:val="bottom"/>
          </w:tcPr>
          <w:p w14:paraId="5A043B7E" w14:textId="10D6B252" w:rsidR="00EC20DB" w:rsidRPr="00A4592A" w:rsidRDefault="00EC20DB" w:rsidP="00EC20DB">
            <w:pPr>
              <w:jc w:val="center"/>
              <w:rPr>
                <w:rFonts w:cs="Times New Roman"/>
                <w:szCs w:val="24"/>
              </w:rPr>
            </w:pPr>
            <w:r w:rsidRPr="00A4592A">
              <w:rPr>
                <w:rFonts w:cs="Times New Roman"/>
                <w:color w:val="000000"/>
                <w:szCs w:val="24"/>
              </w:rPr>
              <w:t>225</w:t>
            </w:r>
          </w:p>
        </w:tc>
        <w:tc>
          <w:tcPr>
            <w:tcW w:w="1563" w:type="dxa"/>
            <w:shd w:val="clear" w:color="auto" w:fill="auto"/>
            <w:noWrap/>
            <w:vAlign w:val="center"/>
          </w:tcPr>
          <w:p w14:paraId="6F6B35ED" w14:textId="7B4FDD66" w:rsidR="00EC20DB" w:rsidRPr="00A4592A" w:rsidRDefault="008B56A6" w:rsidP="00EC20DB">
            <w:pPr>
              <w:jc w:val="center"/>
              <w:rPr>
                <w:rFonts w:cs="Times New Roman"/>
                <w:szCs w:val="24"/>
              </w:rPr>
            </w:pPr>
            <w:r w:rsidRPr="00A4592A">
              <w:rPr>
                <w:rFonts w:cs="Times New Roman"/>
                <w:szCs w:val="24"/>
              </w:rPr>
              <w:t>357</w:t>
            </w:r>
          </w:p>
        </w:tc>
      </w:tr>
      <w:tr w:rsidR="00EC20DB" w:rsidRPr="00A4592A" w14:paraId="7074537C" w14:textId="77777777" w:rsidTr="00AE16D8">
        <w:trPr>
          <w:trHeight w:val="300"/>
        </w:trPr>
        <w:tc>
          <w:tcPr>
            <w:tcW w:w="1663" w:type="dxa"/>
            <w:shd w:val="clear" w:color="auto" w:fill="auto"/>
            <w:noWrap/>
            <w:vAlign w:val="center"/>
            <w:hideMark/>
          </w:tcPr>
          <w:p w14:paraId="58D22CFF" w14:textId="77777777" w:rsidR="00EC20DB" w:rsidRPr="00A4592A" w:rsidRDefault="00EC20DB" w:rsidP="00EC20DB">
            <w:pPr>
              <w:jc w:val="center"/>
              <w:rPr>
                <w:rFonts w:cs="Times New Roman"/>
                <w:szCs w:val="24"/>
              </w:rPr>
            </w:pPr>
            <w:r w:rsidRPr="00A4592A">
              <w:rPr>
                <w:rFonts w:cs="Times New Roman"/>
                <w:szCs w:val="24"/>
              </w:rPr>
              <w:t>165_55</w:t>
            </w:r>
          </w:p>
        </w:tc>
        <w:tc>
          <w:tcPr>
            <w:tcW w:w="1630" w:type="dxa"/>
            <w:tcBorders>
              <w:top w:val="nil"/>
              <w:left w:val="nil"/>
              <w:bottom w:val="nil"/>
              <w:right w:val="nil"/>
            </w:tcBorders>
            <w:shd w:val="clear" w:color="auto" w:fill="auto"/>
            <w:noWrap/>
            <w:vAlign w:val="bottom"/>
          </w:tcPr>
          <w:p w14:paraId="12151060" w14:textId="727E5752" w:rsidR="00EC20DB" w:rsidRPr="00A4592A" w:rsidRDefault="00EC20DB" w:rsidP="00EC20DB">
            <w:pPr>
              <w:jc w:val="center"/>
              <w:rPr>
                <w:rFonts w:cs="Times New Roman"/>
                <w:szCs w:val="24"/>
              </w:rPr>
            </w:pPr>
            <w:r w:rsidRPr="00A4592A">
              <w:rPr>
                <w:rFonts w:cs="Times New Roman"/>
                <w:color w:val="000000"/>
                <w:szCs w:val="24"/>
              </w:rPr>
              <w:t>0.19</w:t>
            </w:r>
            <w:r w:rsidR="006861C8" w:rsidRPr="00A4592A">
              <w:rPr>
                <w:rFonts w:cs="Times New Roman"/>
                <w:color w:val="000000"/>
                <w:szCs w:val="24"/>
              </w:rPr>
              <w:t xml:space="preserve"> a</w:t>
            </w:r>
          </w:p>
        </w:tc>
        <w:tc>
          <w:tcPr>
            <w:tcW w:w="1630" w:type="dxa"/>
            <w:shd w:val="clear" w:color="auto" w:fill="auto"/>
            <w:noWrap/>
            <w:vAlign w:val="bottom"/>
          </w:tcPr>
          <w:p w14:paraId="4D21EF44" w14:textId="1C8474DA" w:rsidR="00EC20DB" w:rsidRPr="00A4592A" w:rsidRDefault="00EC20DB" w:rsidP="00EC20DB">
            <w:pPr>
              <w:jc w:val="center"/>
              <w:rPr>
                <w:rFonts w:cs="Times New Roman"/>
                <w:szCs w:val="24"/>
              </w:rPr>
            </w:pPr>
            <w:r w:rsidRPr="00A4592A">
              <w:rPr>
                <w:rFonts w:cs="Times New Roman"/>
                <w:color w:val="000000"/>
                <w:szCs w:val="24"/>
              </w:rPr>
              <w:t>0.033</w:t>
            </w:r>
          </w:p>
        </w:tc>
        <w:tc>
          <w:tcPr>
            <w:tcW w:w="1603" w:type="dxa"/>
            <w:tcBorders>
              <w:top w:val="nil"/>
              <w:left w:val="nil"/>
              <w:bottom w:val="nil"/>
              <w:right w:val="nil"/>
            </w:tcBorders>
            <w:shd w:val="clear" w:color="auto" w:fill="auto"/>
            <w:noWrap/>
            <w:vAlign w:val="bottom"/>
          </w:tcPr>
          <w:p w14:paraId="29E4ECFB" w14:textId="1783AB17" w:rsidR="00EC20DB" w:rsidRPr="00A4592A" w:rsidRDefault="00EC20DB" w:rsidP="00EC20DB">
            <w:pPr>
              <w:jc w:val="center"/>
              <w:rPr>
                <w:rFonts w:cs="Times New Roman"/>
                <w:szCs w:val="24"/>
              </w:rPr>
            </w:pPr>
            <w:r w:rsidRPr="00A4592A">
              <w:rPr>
                <w:rFonts w:cs="Times New Roman"/>
                <w:color w:val="000000"/>
                <w:szCs w:val="24"/>
              </w:rPr>
              <w:t>231</w:t>
            </w:r>
          </w:p>
        </w:tc>
        <w:tc>
          <w:tcPr>
            <w:tcW w:w="1563" w:type="dxa"/>
            <w:shd w:val="clear" w:color="auto" w:fill="auto"/>
            <w:noWrap/>
            <w:vAlign w:val="center"/>
          </w:tcPr>
          <w:p w14:paraId="4E641487" w14:textId="38BB77F7" w:rsidR="00EC20DB" w:rsidRPr="00A4592A" w:rsidRDefault="008B56A6" w:rsidP="00EC20DB">
            <w:pPr>
              <w:jc w:val="center"/>
              <w:rPr>
                <w:rFonts w:cs="Times New Roman"/>
                <w:szCs w:val="24"/>
              </w:rPr>
            </w:pPr>
            <w:r w:rsidRPr="00A4592A">
              <w:rPr>
                <w:rFonts w:cs="Times New Roman"/>
                <w:szCs w:val="24"/>
              </w:rPr>
              <w:t>364</w:t>
            </w:r>
          </w:p>
        </w:tc>
      </w:tr>
      <w:tr w:rsidR="00EC20DB" w:rsidRPr="00A4592A" w14:paraId="643CF9EE" w14:textId="77777777" w:rsidTr="00AE16D8">
        <w:trPr>
          <w:trHeight w:val="300"/>
        </w:trPr>
        <w:tc>
          <w:tcPr>
            <w:tcW w:w="1663" w:type="dxa"/>
            <w:shd w:val="clear" w:color="auto" w:fill="auto"/>
            <w:noWrap/>
            <w:vAlign w:val="center"/>
            <w:hideMark/>
          </w:tcPr>
          <w:p w14:paraId="39B3B116" w14:textId="77777777" w:rsidR="00EC20DB" w:rsidRPr="00A4592A" w:rsidRDefault="00EC20DB" w:rsidP="00EC20DB">
            <w:pPr>
              <w:jc w:val="center"/>
              <w:rPr>
                <w:rFonts w:cs="Times New Roman"/>
                <w:szCs w:val="24"/>
              </w:rPr>
            </w:pPr>
            <w:r w:rsidRPr="00A4592A">
              <w:rPr>
                <w:rFonts w:cs="Times New Roman"/>
                <w:szCs w:val="24"/>
              </w:rPr>
              <w:t>220_0</w:t>
            </w:r>
          </w:p>
        </w:tc>
        <w:tc>
          <w:tcPr>
            <w:tcW w:w="1630" w:type="dxa"/>
            <w:tcBorders>
              <w:top w:val="nil"/>
              <w:left w:val="nil"/>
              <w:bottom w:val="single" w:sz="8" w:space="0" w:color="auto"/>
              <w:right w:val="nil"/>
            </w:tcBorders>
            <w:shd w:val="clear" w:color="auto" w:fill="auto"/>
            <w:noWrap/>
            <w:vAlign w:val="bottom"/>
          </w:tcPr>
          <w:p w14:paraId="3D9D6857" w14:textId="46CE4B3B" w:rsidR="00EC20DB" w:rsidRPr="00A4592A" w:rsidRDefault="00EC20DB" w:rsidP="00EC20DB">
            <w:pPr>
              <w:jc w:val="center"/>
              <w:rPr>
                <w:rFonts w:cs="Times New Roman"/>
                <w:szCs w:val="24"/>
              </w:rPr>
            </w:pPr>
            <w:r w:rsidRPr="00A4592A">
              <w:rPr>
                <w:rFonts w:cs="Times New Roman"/>
                <w:color w:val="000000"/>
                <w:szCs w:val="24"/>
              </w:rPr>
              <w:t>0.19</w:t>
            </w:r>
            <w:r w:rsidR="006861C8" w:rsidRPr="00A4592A">
              <w:rPr>
                <w:rFonts w:cs="Times New Roman"/>
                <w:color w:val="000000"/>
                <w:szCs w:val="24"/>
              </w:rPr>
              <w:t xml:space="preserve"> a</w:t>
            </w:r>
          </w:p>
        </w:tc>
        <w:tc>
          <w:tcPr>
            <w:tcW w:w="1630" w:type="dxa"/>
            <w:tcBorders>
              <w:bottom w:val="single" w:sz="8" w:space="0" w:color="auto"/>
            </w:tcBorders>
            <w:shd w:val="clear" w:color="auto" w:fill="auto"/>
            <w:noWrap/>
            <w:vAlign w:val="bottom"/>
          </w:tcPr>
          <w:p w14:paraId="5AB8B928" w14:textId="20838D9D" w:rsidR="00EC20DB" w:rsidRPr="00A4592A" w:rsidRDefault="00EC20DB" w:rsidP="00EC20DB">
            <w:pPr>
              <w:jc w:val="center"/>
              <w:rPr>
                <w:rFonts w:cs="Times New Roman"/>
                <w:szCs w:val="24"/>
              </w:rPr>
            </w:pPr>
            <w:r w:rsidRPr="00A4592A">
              <w:rPr>
                <w:rFonts w:cs="Times New Roman"/>
                <w:color w:val="000000"/>
                <w:szCs w:val="24"/>
              </w:rPr>
              <w:t>0.034</w:t>
            </w:r>
          </w:p>
        </w:tc>
        <w:tc>
          <w:tcPr>
            <w:tcW w:w="1603" w:type="dxa"/>
            <w:tcBorders>
              <w:top w:val="nil"/>
              <w:left w:val="nil"/>
              <w:bottom w:val="single" w:sz="8" w:space="0" w:color="auto"/>
              <w:right w:val="nil"/>
            </w:tcBorders>
            <w:shd w:val="clear" w:color="auto" w:fill="auto"/>
            <w:noWrap/>
            <w:vAlign w:val="bottom"/>
          </w:tcPr>
          <w:p w14:paraId="7BA40E6A" w14:textId="314746C8" w:rsidR="00EC20DB" w:rsidRPr="00A4592A" w:rsidRDefault="00EC20DB" w:rsidP="00EC20DB">
            <w:pPr>
              <w:jc w:val="center"/>
              <w:rPr>
                <w:rFonts w:cs="Times New Roman"/>
                <w:szCs w:val="24"/>
              </w:rPr>
            </w:pPr>
            <w:r w:rsidRPr="00A4592A">
              <w:rPr>
                <w:rFonts w:cs="Times New Roman"/>
                <w:color w:val="000000"/>
                <w:szCs w:val="24"/>
              </w:rPr>
              <w:t>226</w:t>
            </w:r>
          </w:p>
        </w:tc>
        <w:tc>
          <w:tcPr>
            <w:tcW w:w="1563" w:type="dxa"/>
            <w:shd w:val="clear" w:color="auto" w:fill="auto"/>
            <w:noWrap/>
            <w:vAlign w:val="center"/>
          </w:tcPr>
          <w:p w14:paraId="5FCA055F" w14:textId="09B5BD80" w:rsidR="00EC20DB" w:rsidRPr="00A4592A" w:rsidRDefault="008B56A6" w:rsidP="00EC20DB">
            <w:pPr>
              <w:jc w:val="center"/>
              <w:rPr>
                <w:rFonts w:cs="Times New Roman"/>
                <w:szCs w:val="24"/>
              </w:rPr>
            </w:pPr>
            <w:r w:rsidRPr="00A4592A">
              <w:rPr>
                <w:rFonts w:cs="Times New Roman"/>
                <w:szCs w:val="24"/>
              </w:rPr>
              <w:t>353</w:t>
            </w:r>
          </w:p>
        </w:tc>
      </w:tr>
      <w:tr w:rsidR="00DB45C9" w:rsidRPr="00A4592A" w14:paraId="179DC64A" w14:textId="77777777" w:rsidTr="00AE16D8">
        <w:trPr>
          <w:trHeight w:val="432"/>
        </w:trPr>
        <w:tc>
          <w:tcPr>
            <w:tcW w:w="1663" w:type="dxa"/>
            <w:shd w:val="clear" w:color="auto" w:fill="auto"/>
            <w:noWrap/>
            <w:vAlign w:val="center"/>
          </w:tcPr>
          <w:p w14:paraId="124D194C" w14:textId="77777777" w:rsidR="00DB45C9" w:rsidRPr="00A4592A" w:rsidRDefault="00DB45C9" w:rsidP="00EC20DB">
            <w:pPr>
              <w:jc w:val="center"/>
              <w:rPr>
                <w:rFonts w:cs="Times New Roman"/>
                <w:szCs w:val="24"/>
              </w:rPr>
            </w:pPr>
          </w:p>
        </w:tc>
        <w:tc>
          <w:tcPr>
            <w:tcW w:w="6426" w:type="dxa"/>
            <w:gridSpan w:val="4"/>
            <w:tcBorders>
              <w:top w:val="single" w:sz="8" w:space="0" w:color="auto"/>
              <w:bottom w:val="single" w:sz="8" w:space="0" w:color="auto"/>
            </w:tcBorders>
            <w:shd w:val="clear" w:color="auto" w:fill="auto"/>
            <w:noWrap/>
            <w:vAlign w:val="center"/>
          </w:tcPr>
          <w:p w14:paraId="1FE10C33" w14:textId="07517AB3" w:rsidR="00DB45C9" w:rsidRPr="00A4592A" w:rsidRDefault="00DB45C9" w:rsidP="00EC20DB">
            <w:pPr>
              <w:jc w:val="center"/>
              <w:rPr>
                <w:rFonts w:cs="Times New Roman"/>
                <w:szCs w:val="24"/>
              </w:rPr>
            </w:pPr>
            <w:r w:rsidRPr="00A4592A">
              <w:rPr>
                <w:b/>
                <w:bCs/>
                <w:szCs w:val="24"/>
              </w:rPr>
              <w:t xml:space="preserve">-----N Content (mg </w:t>
            </w:r>
            <w:r w:rsidR="0058605D" w:rsidRPr="00A4592A">
              <w:rPr>
                <w:b/>
                <w:bCs/>
                <w:szCs w:val="24"/>
              </w:rPr>
              <w:t>ear</w:t>
            </w:r>
            <w:r w:rsidRPr="00A4592A">
              <w:rPr>
                <w:b/>
                <w:bCs/>
                <w:szCs w:val="24"/>
                <w:vertAlign w:val="superscript"/>
              </w:rPr>
              <w:t>-1</w:t>
            </w:r>
            <w:r w:rsidRPr="00A4592A">
              <w:rPr>
                <w:b/>
                <w:bCs/>
                <w:szCs w:val="24"/>
              </w:rPr>
              <w:t>)-----</w:t>
            </w:r>
          </w:p>
        </w:tc>
      </w:tr>
      <w:tr w:rsidR="00EC20DB" w:rsidRPr="00A4592A" w14:paraId="3CC69208" w14:textId="77777777" w:rsidTr="00AE16D8">
        <w:trPr>
          <w:trHeight w:val="300"/>
        </w:trPr>
        <w:tc>
          <w:tcPr>
            <w:tcW w:w="1663" w:type="dxa"/>
            <w:shd w:val="clear" w:color="auto" w:fill="auto"/>
            <w:noWrap/>
            <w:vAlign w:val="center"/>
          </w:tcPr>
          <w:p w14:paraId="1ACCBC7B" w14:textId="77777777" w:rsidR="00EC20DB" w:rsidRPr="00A4592A" w:rsidRDefault="00EC20DB" w:rsidP="00EC20DB">
            <w:pPr>
              <w:jc w:val="center"/>
              <w:rPr>
                <w:rFonts w:cs="Times New Roman"/>
                <w:szCs w:val="24"/>
              </w:rPr>
            </w:pPr>
          </w:p>
        </w:tc>
        <w:tc>
          <w:tcPr>
            <w:tcW w:w="1630" w:type="dxa"/>
            <w:tcBorders>
              <w:bottom w:val="single" w:sz="8" w:space="0" w:color="auto"/>
            </w:tcBorders>
            <w:shd w:val="clear" w:color="auto" w:fill="auto"/>
            <w:noWrap/>
            <w:vAlign w:val="center"/>
          </w:tcPr>
          <w:p w14:paraId="3B678BFB" w14:textId="77777777" w:rsidR="00EC20DB" w:rsidRPr="00A4592A" w:rsidRDefault="00EC20DB" w:rsidP="00EC20DB">
            <w:pPr>
              <w:jc w:val="center"/>
              <w:rPr>
                <w:rFonts w:cs="Times New Roman"/>
                <w:szCs w:val="24"/>
              </w:rPr>
            </w:pPr>
            <w:r w:rsidRPr="00A4592A">
              <w:rPr>
                <w:rFonts w:cs="Times New Roman"/>
                <w:b/>
                <w:bCs/>
                <w:szCs w:val="24"/>
              </w:rPr>
              <w:t>Cm</w:t>
            </w:r>
          </w:p>
        </w:tc>
        <w:tc>
          <w:tcPr>
            <w:tcW w:w="1630" w:type="dxa"/>
            <w:tcBorders>
              <w:bottom w:val="single" w:sz="8" w:space="0" w:color="auto"/>
            </w:tcBorders>
            <w:shd w:val="clear" w:color="auto" w:fill="auto"/>
            <w:noWrap/>
            <w:vAlign w:val="center"/>
          </w:tcPr>
          <w:p w14:paraId="0E71F919" w14:textId="77777777" w:rsidR="00EC20DB" w:rsidRPr="00A4592A" w:rsidRDefault="00EC20DB" w:rsidP="00EC20DB">
            <w:pPr>
              <w:jc w:val="center"/>
              <w:rPr>
                <w:rFonts w:cs="Times New Roman"/>
                <w:szCs w:val="24"/>
              </w:rPr>
            </w:pPr>
            <w:r w:rsidRPr="00A4592A">
              <w:rPr>
                <w:rFonts w:cs="Times New Roman"/>
                <w:b/>
                <w:bCs/>
                <w:szCs w:val="24"/>
              </w:rPr>
              <w:t>Rm</w:t>
            </w:r>
          </w:p>
        </w:tc>
        <w:tc>
          <w:tcPr>
            <w:tcW w:w="1603" w:type="dxa"/>
            <w:tcBorders>
              <w:bottom w:val="single" w:sz="8" w:space="0" w:color="auto"/>
            </w:tcBorders>
            <w:shd w:val="clear" w:color="auto" w:fill="auto"/>
            <w:noWrap/>
            <w:vAlign w:val="center"/>
          </w:tcPr>
          <w:p w14:paraId="456DF08D" w14:textId="77777777" w:rsidR="00EC20DB" w:rsidRPr="00A4592A" w:rsidRDefault="00EC20DB" w:rsidP="00EC20DB">
            <w:pPr>
              <w:jc w:val="center"/>
              <w:rPr>
                <w:rFonts w:cs="Times New Roman"/>
                <w:szCs w:val="24"/>
              </w:rPr>
            </w:pPr>
            <w:r w:rsidRPr="00A4592A">
              <w:rPr>
                <w:rFonts w:cs="Times New Roman"/>
                <w:b/>
                <w:bCs/>
                <w:szCs w:val="24"/>
              </w:rPr>
              <w:t>tb</w:t>
            </w:r>
          </w:p>
        </w:tc>
        <w:tc>
          <w:tcPr>
            <w:tcW w:w="1563" w:type="dxa"/>
            <w:tcBorders>
              <w:bottom w:val="single" w:sz="4" w:space="0" w:color="auto"/>
            </w:tcBorders>
            <w:shd w:val="clear" w:color="auto" w:fill="auto"/>
            <w:noWrap/>
            <w:vAlign w:val="center"/>
          </w:tcPr>
          <w:p w14:paraId="25B21B1B" w14:textId="2418CC85" w:rsidR="00EC20DB" w:rsidRPr="00A4592A" w:rsidRDefault="008B56A6" w:rsidP="00EC20DB">
            <w:pPr>
              <w:jc w:val="center"/>
              <w:rPr>
                <w:rFonts w:cs="Times New Roman"/>
                <w:b/>
                <w:szCs w:val="24"/>
              </w:rPr>
            </w:pPr>
            <w:r w:rsidRPr="00A4592A">
              <w:rPr>
                <w:rFonts w:cs="Times New Roman"/>
                <w:b/>
                <w:szCs w:val="24"/>
              </w:rPr>
              <w:t>BL</w:t>
            </w:r>
          </w:p>
        </w:tc>
      </w:tr>
      <w:tr w:rsidR="007A579C" w:rsidRPr="00A4592A" w14:paraId="10CFA4F9" w14:textId="77777777" w:rsidTr="00AE16D8">
        <w:trPr>
          <w:trHeight w:val="300"/>
        </w:trPr>
        <w:tc>
          <w:tcPr>
            <w:tcW w:w="1663" w:type="dxa"/>
            <w:shd w:val="clear" w:color="auto" w:fill="auto"/>
            <w:noWrap/>
            <w:vAlign w:val="center"/>
            <w:hideMark/>
          </w:tcPr>
          <w:p w14:paraId="28DD11BA" w14:textId="77777777" w:rsidR="00EC20DB" w:rsidRPr="00A4592A" w:rsidRDefault="00EC20DB" w:rsidP="00EC20DB">
            <w:pPr>
              <w:jc w:val="center"/>
              <w:rPr>
                <w:rFonts w:cs="Times New Roman"/>
                <w:szCs w:val="24"/>
              </w:rPr>
            </w:pPr>
            <w:r w:rsidRPr="00A4592A">
              <w:rPr>
                <w:rFonts w:cs="Times New Roman"/>
                <w:szCs w:val="24"/>
              </w:rPr>
              <w:t>0_0</w:t>
            </w:r>
          </w:p>
        </w:tc>
        <w:tc>
          <w:tcPr>
            <w:tcW w:w="1630" w:type="dxa"/>
            <w:tcBorders>
              <w:top w:val="nil"/>
              <w:left w:val="nil"/>
              <w:bottom w:val="nil"/>
              <w:right w:val="nil"/>
            </w:tcBorders>
            <w:shd w:val="clear" w:color="auto" w:fill="auto"/>
            <w:noWrap/>
            <w:vAlign w:val="bottom"/>
          </w:tcPr>
          <w:p w14:paraId="43FDD7B9" w14:textId="65D9DE20" w:rsidR="00EC20DB" w:rsidRPr="00A4592A" w:rsidRDefault="00EC20DB" w:rsidP="00EC20DB">
            <w:pPr>
              <w:jc w:val="center"/>
              <w:rPr>
                <w:rFonts w:cs="Times New Roman"/>
                <w:szCs w:val="24"/>
              </w:rPr>
            </w:pPr>
            <w:r w:rsidRPr="00A4592A">
              <w:rPr>
                <w:rFonts w:cs="Times New Roman"/>
                <w:color w:val="000000"/>
                <w:szCs w:val="24"/>
              </w:rPr>
              <w:t>1.61</w:t>
            </w:r>
            <w:r w:rsidR="00B3743D" w:rsidRPr="00A4592A">
              <w:rPr>
                <w:rFonts w:cs="Times New Roman"/>
                <w:color w:val="000000"/>
                <w:szCs w:val="24"/>
              </w:rPr>
              <w:t xml:space="preserve"> c</w:t>
            </w:r>
          </w:p>
        </w:tc>
        <w:tc>
          <w:tcPr>
            <w:tcW w:w="1630" w:type="dxa"/>
            <w:tcBorders>
              <w:top w:val="nil"/>
              <w:left w:val="nil"/>
              <w:bottom w:val="nil"/>
              <w:right w:val="nil"/>
            </w:tcBorders>
            <w:shd w:val="clear" w:color="auto" w:fill="auto"/>
            <w:noWrap/>
            <w:vAlign w:val="bottom"/>
          </w:tcPr>
          <w:p w14:paraId="7C49B529" w14:textId="62421D50" w:rsidR="00EC20DB" w:rsidRPr="00A4592A" w:rsidRDefault="00EC20DB" w:rsidP="00EC20DB">
            <w:pPr>
              <w:jc w:val="center"/>
              <w:rPr>
                <w:rFonts w:cs="Times New Roman"/>
                <w:szCs w:val="24"/>
              </w:rPr>
            </w:pPr>
            <w:r w:rsidRPr="00A4592A">
              <w:rPr>
                <w:rFonts w:cs="Times New Roman"/>
                <w:color w:val="000000"/>
                <w:szCs w:val="24"/>
              </w:rPr>
              <w:t>0.028</w:t>
            </w:r>
            <w:r w:rsidR="00B3743D" w:rsidRPr="00A4592A">
              <w:rPr>
                <w:rFonts w:cs="Times New Roman"/>
                <w:color w:val="000000"/>
                <w:szCs w:val="24"/>
              </w:rPr>
              <w:t xml:space="preserve"> b</w:t>
            </w:r>
          </w:p>
        </w:tc>
        <w:tc>
          <w:tcPr>
            <w:tcW w:w="1603" w:type="dxa"/>
            <w:tcBorders>
              <w:top w:val="nil"/>
              <w:left w:val="nil"/>
              <w:bottom w:val="nil"/>
              <w:right w:val="nil"/>
            </w:tcBorders>
            <w:shd w:val="clear" w:color="auto" w:fill="auto"/>
            <w:noWrap/>
            <w:vAlign w:val="bottom"/>
          </w:tcPr>
          <w:p w14:paraId="32B7E7BF" w14:textId="653BBE79" w:rsidR="00EC20DB" w:rsidRPr="00A4592A" w:rsidRDefault="00EC20DB" w:rsidP="00EC20DB">
            <w:pPr>
              <w:jc w:val="center"/>
              <w:rPr>
                <w:rFonts w:cs="Times New Roman"/>
                <w:szCs w:val="24"/>
              </w:rPr>
            </w:pPr>
            <w:r w:rsidRPr="00A4592A">
              <w:rPr>
                <w:rFonts w:cs="Times New Roman"/>
                <w:color w:val="000000"/>
                <w:szCs w:val="24"/>
              </w:rPr>
              <w:t>191</w:t>
            </w:r>
          </w:p>
        </w:tc>
        <w:tc>
          <w:tcPr>
            <w:tcW w:w="1563" w:type="dxa"/>
            <w:tcBorders>
              <w:top w:val="single" w:sz="4" w:space="0" w:color="auto"/>
            </w:tcBorders>
            <w:shd w:val="clear" w:color="auto" w:fill="auto"/>
            <w:noWrap/>
            <w:vAlign w:val="center"/>
          </w:tcPr>
          <w:p w14:paraId="54425BFC" w14:textId="5D894F96" w:rsidR="00EC20DB" w:rsidRPr="00A4592A" w:rsidRDefault="008B56A6" w:rsidP="00EC20DB">
            <w:pPr>
              <w:jc w:val="center"/>
              <w:rPr>
                <w:rFonts w:cs="Times New Roman"/>
                <w:szCs w:val="24"/>
              </w:rPr>
            </w:pPr>
            <w:r w:rsidRPr="00A4592A">
              <w:rPr>
                <w:rFonts w:cs="Times New Roman"/>
                <w:szCs w:val="24"/>
              </w:rPr>
              <w:t>350</w:t>
            </w:r>
          </w:p>
        </w:tc>
      </w:tr>
      <w:tr w:rsidR="007A579C" w:rsidRPr="00A4592A" w14:paraId="6693FE9F" w14:textId="77777777" w:rsidTr="00AE16D8">
        <w:trPr>
          <w:trHeight w:val="300"/>
        </w:trPr>
        <w:tc>
          <w:tcPr>
            <w:tcW w:w="1663" w:type="dxa"/>
            <w:shd w:val="clear" w:color="auto" w:fill="auto"/>
            <w:noWrap/>
            <w:vAlign w:val="center"/>
            <w:hideMark/>
          </w:tcPr>
          <w:p w14:paraId="08F89072" w14:textId="77777777" w:rsidR="00EC20DB" w:rsidRPr="00A4592A" w:rsidRDefault="00EC20DB" w:rsidP="00EC20DB">
            <w:pPr>
              <w:jc w:val="center"/>
              <w:rPr>
                <w:rFonts w:cs="Times New Roman"/>
                <w:szCs w:val="24"/>
              </w:rPr>
            </w:pPr>
            <w:r w:rsidRPr="00A4592A">
              <w:rPr>
                <w:rFonts w:cs="Times New Roman"/>
                <w:szCs w:val="24"/>
              </w:rPr>
              <w:t>0_220</w:t>
            </w:r>
          </w:p>
        </w:tc>
        <w:tc>
          <w:tcPr>
            <w:tcW w:w="1630" w:type="dxa"/>
            <w:tcBorders>
              <w:top w:val="nil"/>
              <w:left w:val="nil"/>
              <w:bottom w:val="nil"/>
              <w:right w:val="nil"/>
            </w:tcBorders>
            <w:shd w:val="clear" w:color="auto" w:fill="auto"/>
            <w:noWrap/>
            <w:vAlign w:val="bottom"/>
          </w:tcPr>
          <w:p w14:paraId="42CA0A6E" w14:textId="05817D4C" w:rsidR="00EC20DB" w:rsidRPr="00A4592A" w:rsidRDefault="00EC20DB" w:rsidP="00EC20DB">
            <w:pPr>
              <w:jc w:val="center"/>
              <w:rPr>
                <w:rFonts w:cs="Times New Roman"/>
                <w:szCs w:val="24"/>
              </w:rPr>
            </w:pPr>
            <w:r w:rsidRPr="00A4592A">
              <w:rPr>
                <w:rFonts w:cs="Times New Roman"/>
                <w:color w:val="000000"/>
                <w:szCs w:val="24"/>
              </w:rPr>
              <w:t>2.27</w:t>
            </w:r>
            <w:r w:rsidR="00B3743D" w:rsidRPr="00A4592A">
              <w:rPr>
                <w:rFonts w:cs="Times New Roman"/>
                <w:color w:val="000000"/>
                <w:szCs w:val="24"/>
              </w:rPr>
              <w:t xml:space="preserve"> b</w:t>
            </w:r>
          </w:p>
        </w:tc>
        <w:tc>
          <w:tcPr>
            <w:tcW w:w="1630" w:type="dxa"/>
            <w:tcBorders>
              <w:top w:val="nil"/>
              <w:left w:val="nil"/>
              <w:bottom w:val="nil"/>
              <w:right w:val="nil"/>
            </w:tcBorders>
            <w:shd w:val="clear" w:color="auto" w:fill="auto"/>
            <w:noWrap/>
            <w:vAlign w:val="bottom"/>
          </w:tcPr>
          <w:p w14:paraId="5BFEED75" w14:textId="266B11A5" w:rsidR="00EC20DB" w:rsidRPr="00A4592A" w:rsidRDefault="00EC20DB" w:rsidP="00EC20DB">
            <w:pPr>
              <w:jc w:val="center"/>
              <w:rPr>
                <w:rFonts w:cs="Times New Roman"/>
                <w:szCs w:val="24"/>
              </w:rPr>
            </w:pPr>
            <w:r w:rsidRPr="00A4592A">
              <w:rPr>
                <w:rFonts w:cs="Times New Roman"/>
                <w:color w:val="000000"/>
                <w:szCs w:val="24"/>
              </w:rPr>
              <w:t>0.031</w:t>
            </w:r>
            <w:r w:rsidR="00B3743D" w:rsidRPr="00A4592A">
              <w:rPr>
                <w:rFonts w:cs="Times New Roman"/>
                <w:color w:val="000000"/>
                <w:szCs w:val="24"/>
              </w:rPr>
              <w:t xml:space="preserve"> a</w:t>
            </w:r>
          </w:p>
        </w:tc>
        <w:tc>
          <w:tcPr>
            <w:tcW w:w="1603" w:type="dxa"/>
            <w:tcBorders>
              <w:top w:val="nil"/>
              <w:left w:val="nil"/>
              <w:bottom w:val="nil"/>
              <w:right w:val="nil"/>
            </w:tcBorders>
            <w:shd w:val="clear" w:color="auto" w:fill="auto"/>
            <w:noWrap/>
            <w:vAlign w:val="bottom"/>
          </w:tcPr>
          <w:p w14:paraId="5DE896FD" w14:textId="4007053E" w:rsidR="00EC20DB" w:rsidRPr="00A4592A" w:rsidRDefault="00EC20DB" w:rsidP="00EC20DB">
            <w:pPr>
              <w:jc w:val="center"/>
              <w:rPr>
                <w:rFonts w:cs="Times New Roman"/>
                <w:szCs w:val="24"/>
              </w:rPr>
            </w:pPr>
            <w:r w:rsidRPr="00A4592A">
              <w:rPr>
                <w:rFonts w:cs="Times New Roman"/>
                <w:color w:val="000000"/>
                <w:szCs w:val="24"/>
              </w:rPr>
              <w:t>186</w:t>
            </w:r>
          </w:p>
        </w:tc>
        <w:tc>
          <w:tcPr>
            <w:tcW w:w="1563" w:type="dxa"/>
            <w:shd w:val="clear" w:color="auto" w:fill="auto"/>
            <w:noWrap/>
            <w:vAlign w:val="center"/>
          </w:tcPr>
          <w:p w14:paraId="3EF560EB" w14:textId="5121F735" w:rsidR="00EC20DB" w:rsidRPr="00A4592A" w:rsidRDefault="008B56A6" w:rsidP="00EC20DB">
            <w:pPr>
              <w:jc w:val="center"/>
              <w:rPr>
                <w:rFonts w:cs="Times New Roman"/>
                <w:szCs w:val="24"/>
              </w:rPr>
            </w:pPr>
            <w:r w:rsidRPr="00A4592A">
              <w:rPr>
                <w:rFonts w:cs="Times New Roman"/>
                <w:szCs w:val="24"/>
              </w:rPr>
              <w:t>330</w:t>
            </w:r>
          </w:p>
        </w:tc>
      </w:tr>
      <w:tr w:rsidR="007A579C" w:rsidRPr="00A4592A" w14:paraId="4CD1D22B" w14:textId="77777777" w:rsidTr="00AE16D8">
        <w:trPr>
          <w:trHeight w:val="300"/>
        </w:trPr>
        <w:tc>
          <w:tcPr>
            <w:tcW w:w="1663" w:type="dxa"/>
            <w:shd w:val="clear" w:color="auto" w:fill="auto"/>
            <w:noWrap/>
            <w:vAlign w:val="center"/>
            <w:hideMark/>
          </w:tcPr>
          <w:p w14:paraId="569BFF23" w14:textId="77777777" w:rsidR="00EC20DB" w:rsidRPr="00A4592A" w:rsidRDefault="00EC20DB" w:rsidP="00EC20DB">
            <w:pPr>
              <w:jc w:val="center"/>
              <w:rPr>
                <w:rFonts w:cs="Times New Roman"/>
                <w:szCs w:val="24"/>
              </w:rPr>
            </w:pPr>
            <w:r w:rsidRPr="00A4592A">
              <w:rPr>
                <w:rFonts w:cs="Times New Roman"/>
                <w:szCs w:val="24"/>
              </w:rPr>
              <w:t>55_165</w:t>
            </w:r>
          </w:p>
        </w:tc>
        <w:tc>
          <w:tcPr>
            <w:tcW w:w="1630" w:type="dxa"/>
            <w:tcBorders>
              <w:top w:val="nil"/>
              <w:left w:val="nil"/>
              <w:bottom w:val="nil"/>
              <w:right w:val="nil"/>
            </w:tcBorders>
            <w:shd w:val="clear" w:color="auto" w:fill="auto"/>
            <w:noWrap/>
            <w:vAlign w:val="bottom"/>
          </w:tcPr>
          <w:p w14:paraId="3997D8B4" w14:textId="34B1F5B7" w:rsidR="00EC20DB" w:rsidRPr="00A4592A" w:rsidRDefault="00EC20DB" w:rsidP="00EC20DB">
            <w:pPr>
              <w:jc w:val="center"/>
              <w:rPr>
                <w:rFonts w:cs="Times New Roman"/>
                <w:szCs w:val="24"/>
              </w:rPr>
            </w:pPr>
            <w:r w:rsidRPr="00A4592A">
              <w:rPr>
                <w:rFonts w:cs="Times New Roman"/>
                <w:color w:val="000000"/>
                <w:szCs w:val="24"/>
              </w:rPr>
              <w:t>2.62</w:t>
            </w:r>
            <w:r w:rsidR="00B3743D" w:rsidRPr="00A4592A">
              <w:rPr>
                <w:rFonts w:cs="Times New Roman"/>
                <w:color w:val="000000"/>
                <w:szCs w:val="24"/>
              </w:rPr>
              <w:t xml:space="preserve"> ab</w:t>
            </w:r>
          </w:p>
        </w:tc>
        <w:tc>
          <w:tcPr>
            <w:tcW w:w="1630" w:type="dxa"/>
            <w:tcBorders>
              <w:top w:val="nil"/>
              <w:left w:val="nil"/>
              <w:bottom w:val="nil"/>
              <w:right w:val="nil"/>
            </w:tcBorders>
            <w:shd w:val="clear" w:color="auto" w:fill="auto"/>
            <w:noWrap/>
            <w:vAlign w:val="bottom"/>
          </w:tcPr>
          <w:p w14:paraId="116135F4" w14:textId="32E1E95B" w:rsidR="00EC20DB" w:rsidRPr="00A4592A" w:rsidRDefault="00EC20DB" w:rsidP="00EC20DB">
            <w:pPr>
              <w:jc w:val="center"/>
              <w:rPr>
                <w:rFonts w:cs="Times New Roman"/>
                <w:szCs w:val="24"/>
              </w:rPr>
            </w:pPr>
            <w:r w:rsidRPr="00A4592A">
              <w:rPr>
                <w:rFonts w:cs="Times New Roman"/>
                <w:color w:val="000000"/>
                <w:szCs w:val="24"/>
              </w:rPr>
              <w:t>0.030</w:t>
            </w:r>
            <w:r w:rsidR="00B3743D" w:rsidRPr="00A4592A">
              <w:rPr>
                <w:rFonts w:cs="Times New Roman"/>
                <w:color w:val="000000"/>
                <w:szCs w:val="24"/>
              </w:rPr>
              <w:t xml:space="preserve"> ab </w:t>
            </w:r>
          </w:p>
        </w:tc>
        <w:tc>
          <w:tcPr>
            <w:tcW w:w="1603" w:type="dxa"/>
            <w:tcBorders>
              <w:top w:val="nil"/>
              <w:left w:val="nil"/>
              <w:bottom w:val="nil"/>
              <w:right w:val="nil"/>
            </w:tcBorders>
            <w:shd w:val="clear" w:color="auto" w:fill="auto"/>
            <w:noWrap/>
            <w:vAlign w:val="bottom"/>
          </w:tcPr>
          <w:p w14:paraId="595F8CD5" w14:textId="6860FAD5" w:rsidR="00EC20DB" w:rsidRPr="00A4592A" w:rsidRDefault="00EC20DB" w:rsidP="00EC20DB">
            <w:pPr>
              <w:jc w:val="center"/>
              <w:rPr>
                <w:rFonts w:cs="Times New Roman"/>
                <w:szCs w:val="24"/>
              </w:rPr>
            </w:pPr>
            <w:r w:rsidRPr="00A4592A">
              <w:rPr>
                <w:rFonts w:cs="Times New Roman"/>
                <w:color w:val="000000"/>
                <w:szCs w:val="24"/>
              </w:rPr>
              <w:t>199</w:t>
            </w:r>
          </w:p>
        </w:tc>
        <w:tc>
          <w:tcPr>
            <w:tcW w:w="1563" w:type="dxa"/>
            <w:shd w:val="clear" w:color="auto" w:fill="auto"/>
            <w:noWrap/>
            <w:vAlign w:val="center"/>
          </w:tcPr>
          <w:p w14:paraId="41AAB440" w14:textId="50730FFA" w:rsidR="00EC20DB" w:rsidRPr="00A4592A" w:rsidRDefault="008B56A6" w:rsidP="00EC20DB">
            <w:pPr>
              <w:jc w:val="center"/>
              <w:rPr>
                <w:rFonts w:cs="Times New Roman"/>
                <w:szCs w:val="24"/>
              </w:rPr>
            </w:pPr>
            <w:r w:rsidRPr="00A4592A">
              <w:rPr>
                <w:rFonts w:cs="Times New Roman"/>
                <w:szCs w:val="24"/>
              </w:rPr>
              <w:t>343</w:t>
            </w:r>
          </w:p>
        </w:tc>
      </w:tr>
      <w:tr w:rsidR="007A579C" w:rsidRPr="00A4592A" w14:paraId="723D4177" w14:textId="77777777" w:rsidTr="00AE16D8">
        <w:trPr>
          <w:trHeight w:val="300"/>
        </w:trPr>
        <w:tc>
          <w:tcPr>
            <w:tcW w:w="1663" w:type="dxa"/>
            <w:shd w:val="clear" w:color="auto" w:fill="auto"/>
            <w:noWrap/>
            <w:vAlign w:val="center"/>
            <w:hideMark/>
          </w:tcPr>
          <w:p w14:paraId="28788A13" w14:textId="77777777" w:rsidR="00EC20DB" w:rsidRPr="00A4592A" w:rsidRDefault="00EC20DB" w:rsidP="00EC20DB">
            <w:pPr>
              <w:jc w:val="center"/>
              <w:rPr>
                <w:rFonts w:cs="Times New Roman"/>
                <w:szCs w:val="24"/>
              </w:rPr>
            </w:pPr>
            <w:r w:rsidRPr="00A4592A">
              <w:rPr>
                <w:rFonts w:cs="Times New Roman"/>
                <w:szCs w:val="24"/>
              </w:rPr>
              <w:t>165_55</w:t>
            </w:r>
          </w:p>
        </w:tc>
        <w:tc>
          <w:tcPr>
            <w:tcW w:w="1630" w:type="dxa"/>
            <w:tcBorders>
              <w:top w:val="nil"/>
              <w:left w:val="nil"/>
              <w:bottom w:val="nil"/>
              <w:right w:val="nil"/>
            </w:tcBorders>
            <w:shd w:val="clear" w:color="auto" w:fill="auto"/>
            <w:noWrap/>
            <w:vAlign w:val="bottom"/>
          </w:tcPr>
          <w:p w14:paraId="3355B533" w14:textId="7FA4C75D" w:rsidR="00EC20DB" w:rsidRPr="00A4592A" w:rsidRDefault="00EC20DB" w:rsidP="00EC20DB">
            <w:pPr>
              <w:jc w:val="center"/>
              <w:rPr>
                <w:rFonts w:cs="Times New Roman"/>
                <w:szCs w:val="24"/>
              </w:rPr>
            </w:pPr>
            <w:r w:rsidRPr="00A4592A">
              <w:rPr>
                <w:rFonts w:cs="Times New Roman"/>
                <w:color w:val="000000"/>
                <w:szCs w:val="24"/>
              </w:rPr>
              <w:t>2.72</w:t>
            </w:r>
            <w:r w:rsidR="00B3743D" w:rsidRPr="00A4592A">
              <w:rPr>
                <w:rFonts w:cs="Times New Roman"/>
                <w:color w:val="000000"/>
                <w:szCs w:val="24"/>
              </w:rPr>
              <w:t xml:space="preserve"> a</w:t>
            </w:r>
          </w:p>
        </w:tc>
        <w:tc>
          <w:tcPr>
            <w:tcW w:w="1630" w:type="dxa"/>
            <w:tcBorders>
              <w:top w:val="nil"/>
              <w:left w:val="nil"/>
              <w:bottom w:val="nil"/>
              <w:right w:val="nil"/>
            </w:tcBorders>
            <w:shd w:val="clear" w:color="auto" w:fill="auto"/>
            <w:noWrap/>
            <w:vAlign w:val="bottom"/>
          </w:tcPr>
          <w:p w14:paraId="7A152523" w14:textId="78AD9214" w:rsidR="00EC20DB" w:rsidRPr="00A4592A" w:rsidRDefault="00EC20DB" w:rsidP="00EC20DB">
            <w:pPr>
              <w:jc w:val="center"/>
              <w:rPr>
                <w:rFonts w:cs="Times New Roman"/>
                <w:szCs w:val="24"/>
              </w:rPr>
            </w:pPr>
            <w:r w:rsidRPr="00A4592A">
              <w:rPr>
                <w:rFonts w:cs="Times New Roman"/>
                <w:color w:val="000000"/>
                <w:szCs w:val="24"/>
              </w:rPr>
              <w:t>0.030</w:t>
            </w:r>
            <w:r w:rsidR="00B3743D" w:rsidRPr="00A4592A">
              <w:rPr>
                <w:rFonts w:cs="Times New Roman"/>
                <w:color w:val="000000"/>
                <w:szCs w:val="24"/>
              </w:rPr>
              <w:t xml:space="preserve"> ab</w:t>
            </w:r>
          </w:p>
        </w:tc>
        <w:tc>
          <w:tcPr>
            <w:tcW w:w="1603" w:type="dxa"/>
            <w:tcBorders>
              <w:top w:val="nil"/>
              <w:left w:val="nil"/>
              <w:bottom w:val="nil"/>
              <w:right w:val="nil"/>
            </w:tcBorders>
            <w:shd w:val="clear" w:color="auto" w:fill="auto"/>
            <w:noWrap/>
            <w:vAlign w:val="bottom"/>
          </w:tcPr>
          <w:p w14:paraId="183EB816" w14:textId="6B839904" w:rsidR="00EC20DB" w:rsidRPr="00A4592A" w:rsidRDefault="00EC20DB" w:rsidP="00EC20DB">
            <w:pPr>
              <w:jc w:val="center"/>
              <w:rPr>
                <w:rFonts w:cs="Times New Roman"/>
                <w:szCs w:val="24"/>
              </w:rPr>
            </w:pPr>
            <w:r w:rsidRPr="00A4592A">
              <w:rPr>
                <w:rFonts w:cs="Times New Roman"/>
                <w:color w:val="000000"/>
                <w:szCs w:val="24"/>
              </w:rPr>
              <w:t>203</w:t>
            </w:r>
          </w:p>
        </w:tc>
        <w:tc>
          <w:tcPr>
            <w:tcW w:w="1563" w:type="dxa"/>
            <w:shd w:val="clear" w:color="auto" w:fill="auto"/>
            <w:noWrap/>
            <w:vAlign w:val="center"/>
          </w:tcPr>
          <w:p w14:paraId="3928EDF2" w14:textId="1BB9CFC7" w:rsidR="00EC20DB" w:rsidRPr="00A4592A" w:rsidRDefault="008B56A6" w:rsidP="00EC20DB">
            <w:pPr>
              <w:jc w:val="center"/>
              <w:rPr>
                <w:rFonts w:cs="Times New Roman"/>
                <w:szCs w:val="24"/>
              </w:rPr>
            </w:pPr>
            <w:r w:rsidRPr="00A4592A">
              <w:rPr>
                <w:rFonts w:cs="Times New Roman"/>
                <w:szCs w:val="24"/>
              </w:rPr>
              <w:t>343</w:t>
            </w:r>
          </w:p>
        </w:tc>
      </w:tr>
      <w:tr w:rsidR="007A579C" w:rsidRPr="00A4592A" w14:paraId="15C75EB4" w14:textId="77777777" w:rsidTr="00AE16D8">
        <w:trPr>
          <w:trHeight w:val="300"/>
        </w:trPr>
        <w:tc>
          <w:tcPr>
            <w:tcW w:w="1663" w:type="dxa"/>
            <w:shd w:val="clear" w:color="auto" w:fill="auto"/>
            <w:noWrap/>
            <w:vAlign w:val="center"/>
            <w:hideMark/>
          </w:tcPr>
          <w:p w14:paraId="3305694B" w14:textId="77777777" w:rsidR="00EC20DB" w:rsidRPr="00A4592A" w:rsidRDefault="00EC20DB" w:rsidP="00EC20DB">
            <w:pPr>
              <w:jc w:val="center"/>
              <w:rPr>
                <w:rFonts w:cs="Times New Roman"/>
                <w:szCs w:val="24"/>
              </w:rPr>
            </w:pPr>
            <w:r w:rsidRPr="00A4592A">
              <w:rPr>
                <w:rFonts w:cs="Times New Roman"/>
                <w:szCs w:val="24"/>
              </w:rPr>
              <w:t>220_0</w:t>
            </w:r>
          </w:p>
        </w:tc>
        <w:tc>
          <w:tcPr>
            <w:tcW w:w="1630" w:type="dxa"/>
            <w:tcBorders>
              <w:top w:val="nil"/>
              <w:left w:val="nil"/>
              <w:bottom w:val="single" w:sz="8" w:space="0" w:color="auto"/>
              <w:right w:val="nil"/>
            </w:tcBorders>
            <w:shd w:val="clear" w:color="auto" w:fill="auto"/>
            <w:noWrap/>
            <w:vAlign w:val="bottom"/>
          </w:tcPr>
          <w:p w14:paraId="71A52DD9" w14:textId="4A427EEF" w:rsidR="00EC20DB" w:rsidRPr="00A4592A" w:rsidRDefault="00EC20DB" w:rsidP="00EC20DB">
            <w:pPr>
              <w:jc w:val="center"/>
              <w:rPr>
                <w:rFonts w:cs="Times New Roman"/>
                <w:szCs w:val="24"/>
              </w:rPr>
            </w:pPr>
            <w:r w:rsidRPr="00A4592A">
              <w:rPr>
                <w:rFonts w:cs="Times New Roman"/>
                <w:color w:val="000000"/>
                <w:szCs w:val="24"/>
              </w:rPr>
              <w:t>2.85</w:t>
            </w:r>
            <w:r w:rsidR="00B3743D" w:rsidRPr="00A4592A">
              <w:rPr>
                <w:rFonts w:cs="Times New Roman"/>
                <w:color w:val="000000"/>
                <w:szCs w:val="24"/>
              </w:rPr>
              <w:t xml:space="preserve"> a</w:t>
            </w:r>
          </w:p>
        </w:tc>
        <w:tc>
          <w:tcPr>
            <w:tcW w:w="1630" w:type="dxa"/>
            <w:tcBorders>
              <w:top w:val="nil"/>
              <w:left w:val="nil"/>
              <w:bottom w:val="single" w:sz="8" w:space="0" w:color="auto"/>
              <w:right w:val="nil"/>
            </w:tcBorders>
            <w:shd w:val="clear" w:color="auto" w:fill="auto"/>
            <w:noWrap/>
            <w:vAlign w:val="bottom"/>
          </w:tcPr>
          <w:p w14:paraId="68DCC23C" w14:textId="21EE5CF3" w:rsidR="00EC20DB" w:rsidRPr="00A4592A" w:rsidRDefault="00EC20DB" w:rsidP="00EC20DB">
            <w:pPr>
              <w:jc w:val="center"/>
              <w:rPr>
                <w:rFonts w:cs="Times New Roman"/>
                <w:szCs w:val="24"/>
              </w:rPr>
            </w:pPr>
            <w:r w:rsidRPr="00A4592A">
              <w:rPr>
                <w:rFonts w:cs="Times New Roman"/>
                <w:color w:val="000000"/>
                <w:szCs w:val="24"/>
              </w:rPr>
              <w:t>0.031</w:t>
            </w:r>
            <w:r w:rsidR="00B3743D" w:rsidRPr="00A4592A">
              <w:rPr>
                <w:rFonts w:cs="Times New Roman"/>
                <w:color w:val="000000"/>
                <w:szCs w:val="24"/>
              </w:rPr>
              <w:t xml:space="preserve"> a</w:t>
            </w:r>
          </w:p>
        </w:tc>
        <w:tc>
          <w:tcPr>
            <w:tcW w:w="1603" w:type="dxa"/>
            <w:tcBorders>
              <w:top w:val="nil"/>
              <w:left w:val="nil"/>
              <w:bottom w:val="single" w:sz="8" w:space="0" w:color="auto"/>
              <w:right w:val="nil"/>
            </w:tcBorders>
            <w:shd w:val="clear" w:color="auto" w:fill="auto"/>
            <w:noWrap/>
            <w:vAlign w:val="bottom"/>
          </w:tcPr>
          <w:p w14:paraId="781460EB" w14:textId="32920DEA" w:rsidR="00EC20DB" w:rsidRPr="00A4592A" w:rsidRDefault="00EC20DB" w:rsidP="00EC20DB">
            <w:pPr>
              <w:jc w:val="center"/>
              <w:rPr>
                <w:rFonts w:cs="Times New Roman"/>
                <w:szCs w:val="24"/>
              </w:rPr>
            </w:pPr>
            <w:r w:rsidRPr="00A4592A">
              <w:rPr>
                <w:rFonts w:cs="Times New Roman"/>
                <w:color w:val="000000"/>
                <w:szCs w:val="24"/>
              </w:rPr>
              <w:t>200</w:t>
            </w:r>
          </w:p>
        </w:tc>
        <w:tc>
          <w:tcPr>
            <w:tcW w:w="1563" w:type="dxa"/>
            <w:tcBorders>
              <w:bottom w:val="single" w:sz="8" w:space="0" w:color="auto"/>
            </w:tcBorders>
            <w:shd w:val="clear" w:color="auto" w:fill="auto"/>
            <w:noWrap/>
            <w:vAlign w:val="center"/>
          </w:tcPr>
          <w:p w14:paraId="40D71181" w14:textId="0CC48288" w:rsidR="00EC20DB" w:rsidRPr="00A4592A" w:rsidRDefault="008B56A6" w:rsidP="00EC20DB">
            <w:pPr>
              <w:jc w:val="center"/>
              <w:rPr>
                <w:rFonts w:cs="Times New Roman"/>
                <w:szCs w:val="24"/>
              </w:rPr>
            </w:pPr>
            <w:r w:rsidRPr="00A4592A">
              <w:rPr>
                <w:rFonts w:cs="Times New Roman"/>
                <w:szCs w:val="24"/>
              </w:rPr>
              <w:t>340</w:t>
            </w:r>
          </w:p>
        </w:tc>
      </w:tr>
      <w:tr w:rsidR="00DB45C9" w:rsidRPr="00A4592A" w14:paraId="168F4301" w14:textId="77777777" w:rsidTr="00AE16D8">
        <w:trPr>
          <w:trHeight w:val="432"/>
        </w:trPr>
        <w:tc>
          <w:tcPr>
            <w:tcW w:w="1663" w:type="dxa"/>
            <w:shd w:val="clear" w:color="auto" w:fill="auto"/>
            <w:noWrap/>
            <w:vAlign w:val="center"/>
          </w:tcPr>
          <w:p w14:paraId="1C88D4E4" w14:textId="77777777" w:rsidR="00DB45C9" w:rsidRPr="00A4592A" w:rsidRDefault="00DB45C9" w:rsidP="00EC20DB">
            <w:pPr>
              <w:jc w:val="center"/>
              <w:rPr>
                <w:rFonts w:cs="Times New Roman"/>
                <w:szCs w:val="24"/>
              </w:rPr>
            </w:pPr>
          </w:p>
        </w:tc>
        <w:tc>
          <w:tcPr>
            <w:tcW w:w="6426" w:type="dxa"/>
            <w:gridSpan w:val="4"/>
            <w:tcBorders>
              <w:top w:val="single" w:sz="8" w:space="0" w:color="auto"/>
              <w:bottom w:val="single" w:sz="8" w:space="0" w:color="auto"/>
            </w:tcBorders>
            <w:shd w:val="clear" w:color="auto" w:fill="auto"/>
            <w:noWrap/>
            <w:vAlign w:val="center"/>
          </w:tcPr>
          <w:p w14:paraId="46967EE7" w14:textId="1BA1D9C4" w:rsidR="00DB45C9" w:rsidRPr="00A4592A" w:rsidRDefault="00DB45C9" w:rsidP="00EC20DB">
            <w:pPr>
              <w:jc w:val="center"/>
              <w:rPr>
                <w:rFonts w:cs="Times New Roman"/>
                <w:szCs w:val="24"/>
              </w:rPr>
            </w:pPr>
            <w:r w:rsidRPr="00A4592A">
              <w:rPr>
                <w:b/>
                <w:bCs/>
                <w:szCs w:val="24"/>
              </w:rPr>
              <w:t>-----N Concentration (%)-----</w:t>
            </w:r>
          </w:p>
        </w:tc>
      </w:tr>
      <w:tr w:rsidR="00EC20DB" w:rsidRPr="00A4592A" w14:paraId="17743B01" w14:textId="77777777" w:rsidTr="00AE16D8">
        <w:trPr>
          <w:trHeight w:val="300"/>
        </w:trPr>
        <w:tc>
          <w:tcPr>
            <w:tcW w:w="1663" w:type="dxa"/>
            <w:shd w:val="clear" w:color="auto" w:fill="auto"/>
            <w:noWrap/>
            <w:vAlign w:val="center"/>
          </w:tcPr>
          <w:p w14:paraId="110A4419" w14:textId="77777777" w:rsidR="00EC20DB" w:rsidRPr="00A4592A" w:rsidRDefault="00EC20DB" w:rsidP="00EC20DB">
            <w:pPr>
              <w:jc w:val="center"/>
              <w:rPr>
                <w:rFonts w:cs="Times New Roman"/>
                <w:szCs w:val="24"/>
              </w:rPr>
            </w:pPr>
          </w:p>
        </w:tc>
        <w:tc>
          <w:tcPr>
            <w:tcW w:w="1630" w:type="dxa"/>
            <w:tcBorders>
              <w:bottom w:val="single" w:sz="8" w:space="0" w:color="auto"/>
            </w:tcBorders>
            <w:shd w:val="clear" w:color="auto" w:fill="auto"/>
            <w:noWrap/>
            <w:vAlign w:val="center"/>
          </w:tcPr>
          <w:p w14:paraId="51E3388A" w14:textId="77777777" w:rsidR="00EC20DB" w:rsidRPr="00A4592A" w:rsidRDefault="00EC20DB" w:rsidP="00EC20DB">
            <w:pPr>
              <w:jc w:val="center"/>
              <w:rPr>
                <w:rFonts w:cs="Times New Roman"/>
                <w:b/>
                <w:szCs w:val="24"/>
              </w:rPr>
            </w:pPr>
            <w:r w:rsidRPr="00A4592A">
              <w:rPr>
                <w:rFonts w:cs="Times New Roman"/>
                <w:b/>
                <w:szCs w:val="24"/>
              </w:rPr>
              <w:t>A</w:t>
            </w:r>
          </w:p>
        </w:tc>
        <w:tc>
          <w:tcPr>
            <w:tcW w:w="1630" w:type="dxa"/>
            <w:tcBorders>
              <w:bottom w:val="single" w:sz="8" w:space="0" w:color="auto"/>
            </w:tcBorders>
            <w:shd w:val="clear" w:color="auto" w:fill="auto"/>
            <w:noWrap/>
            <w:vAlign w:val="center"/>
          </w:tcPr>
          <w:p w14:paraId="14FCEE96" w14:textId="77777777" w:rsidR="00EC20DB" w:rsidRPr="00A4592A" w:rsidRDefault="00EC20DB" w:rsidP="00EC20DB">
            <w:pPr>
              <w:jc w:val="center"/>
              <w:rPr>
                <w:rFonts w:cs="Times New Roman"/>
                <w:b/>
                <w:szCs w:val="24"/>
              </w:rPr>
            </w:pPr>
            <w:r w:rsidRPr="00A4592A">
              <w:rPr>
                <w:rFonts w:cs="Times New Roman"/>
                <w:b/>
                <w:szCs w:val="24"/>
              </w:rPr>
              <w:t>B</w:t>
            </w:r>
          </w:p>
        </w:tc>
        <w:tc>
          <w:tcPr>
            <w:tcW w:w="1603" w:type="dxa"/>
            <w:tcBorders>
              <w:bottom w:val="single" w:sz="8" w:space="0" w:color="auto"/>
            </w:tcBorders>
            <w:shd w:val="clear" w:color="auto" w:fill="auto"/>
            <w:noWrap/>
            <w:vAlign w:val="center"/>
          </w:tcPr>
          <w:p w14:paraId="4659ABE9" w14:textId="77777777" w:rsidR="00EC20DB" w:rsidRPr="00A4592A" w:rsidRDefault="00EC20DB" w:rsidP="00EC20DB">
            <w:pPr>
              <w:jc w:val="center"/>
              <w:rPr>
                <w:rFonts w:cs="Times New Roman"/>
                <w:b/>
                <w:szCs w:val="24"/>
              </w:rPr>
            </w:pPr>
            <w:r w:rsidRPr="00A4592A">
              <w:rPr>
                <w:rFonts w:cs="Times New Roman"/>
                <w:b/>
                <w:szCs w:val="24"/>
              </w:rPr>
              <w:t>xm</w:t>
            </w:r>
          </w:p>
        </w:tc>
        <w:tc>
          <w:tcPr>
            <w:tcW w:w="1563" w:type="dxa"/>
            <w:tcBorders>
              <w:bottom w:val="single" w:sz="8" w:space="0" w:color="auto"/>
            </w:tcBorders>
            <w:shd w:val="clear" w:color="auto" w:fill="auto"/>
            <w:noWrap/>
            <w:vAlign w:val="center"/>
          </w:tcPr>
          <w:p w14:paraId="7924E50E" w14:textId="3F0DEEEA" w:rsidR="00EC20DB" w:rsidRPr="00A4592A" w:rsidRDefault="007A579C" w:rsidP="00EC20DB">
            <w:pPr>
              <w:jc w:val="center"/>
              <w:rPr>
                <w:rFonts w:cs="Times New Roman"/>
                <w:b/>
                <w:szCs w:val="24"/>
              </w:rPr>
            </w:pPr>
            <w:r w:rsidRPr="00A4592A">
              <w:rPr>
                <w:rFonts w:cs="Times New Roman"/>
                <w:b/>
                <w:szCs w:val="24"/>
              </w:rPr>
              <w:t>k</w:t>
            </w:r>
          </w:p>
        </w:tc>
      </w:tr>
      <w:tr w:rsidR="00EF2896" w:rsidRPr="00A4592A" w14:paraId="36D98CDF" w14:textId="77777777" w:rsidTr="00AE16D8">
        <w:trPr>
          <w:trHeight w:val="300"/>
        </w:trPr>
        <w:tc>
          <w:tcPr>
            <w:tcW w:w="1663" w:type="dxa"/>
            <w:shd w:val="clear" w:color="auto" w:fill="auto"/>
            <w:noWrap/>
            <w:vAlign w:val="center"/>
            <w:hideMark/>
          </w:tcPr>
          <w:p w14:paraId="61086503" w14:textId="77777777" w:rsidR="00EF2896" w:rsidRPr="00A4592A" w:rsidRDefault="00EF2896" w:rsidP="00EF2896">
            <w:pPr>
              <w:jc w:val="center"/>
              <w:rPr>
                <w:rFonts w:cs="Times New Roman"/>
                <w:szCs w:val="24"/>
              </w:rPr>
            </w:pPr>
            <w:r w:rsidRPr="00A4592A">
              <w:rPr>
                <w:rFonts w:cs="Times New Roman"/>
                <w:szCs w:val="24"/>
              </w:rPr>
              <w:t>0_0</w:t>
            </w:r>
          </w:p>
        </w:tc>
        <w:tc>
          <w:tcPr>
            <w:tcW w:w="1630" w:type="dxa"/>
            <w:tcBorders>
              <w:top w:val="nil"/>
              <w:left w:val="nil"/>
              <w:bottom w:val="nil"/>
              <w:right w:val="nil"/>
            </w:tcBorders>
            <w:shd w:val="clear" w:color="auto" w:fill="auto"/>
            <w:noWrap/>
            <w:vAlign w:val="bottom"/>
          </w:tcPr>
          <w:p w14:paraId="1A180127" w14:textId="1D42B792" w:rsidR="00EF2896" w:rsidRPr="00A4592A" w:rsidRDefault="00EF2896" w:rsidP="00EF2896">
            <w:pPr>
              <w:jc w:val="center"/>
              <w:rPr>
                <w:rFonts w:cs="Times New Roman"/>
                <w:szCs w:val="24"/>
              </w:rPr>
            </w:pPr>
            <w:r w:rsidRPr="00A4592A">
              <w:rPr>
                <w:rFonts w:cs="Times New Roman"/>
                <w:color w:val="000000"/>
                <w:szCs w:val="24"/>
              </w:rPr>
              <w:t>8.18</w:t>
            </w:r>
            <w:r w:rsidR="007A579C" w:rsidRPr="00A4592A">
              <w:rPr>
                <w:rFonts w:cs="Times New Roman"/>
                <w:color w:val="000000"/>
                <w:szCs w:val="24"/>
              </w:rPr>
              <w:t xml:space="preserve"> ab</w:t>
            </w:r>
          </w:p>
        </w:tc>
        <w:tc>
          <w:tcPr>
            <w:tcW w:w="1630" w:type="dxa"/>
            <w:tcBorders>
              <w:top w:val="nil"/>
              <w:left w:val="nil"/>
              <w:bottom w:val="nil"/>
              <w:right w:val="nil"/>
            </w:tcBorders>
            <w:shd w:val="clear" w:color="auto" w:fill="auto"/>
            <w:noWrap/>
            <w:vAlign w:val="bottom"/>
          </w:tcPr>
          <w:p w14:paraId="25F0FF93" w14:textId="1A3DD3E5" w:rsidR="00EF2896" w:rsidRPr="00A4592A" w:rsidRDefault="00EF2896" w:rsidP="00EF2896">
            <w:pPr>
              <w:jc w:val="center"/>
              <w:rPr>
                <w:rFonts w:cs="Times New Roman"/>
                <w:szCs w:val="24"/>
              </w:rPr>
            </w:pPr>
            <w:r w:rsidRPr="00A4592A">
              <w:rPr>
                <w:rFonts w:cs="Times New Roman"/>
                <w:color w:val="000000"/>
                <w:szCs w:val="24"/>
              </w:rPr>
              <w:t>1.39</w:t>
            </w:r>
            <w:r w:rsidR="007A579C" w:rsidRPr="00A4592A">
              <w:rPr>
                <w:rFonts w:cs="Times New Roman"/>
                <w:color w:val="000000"/>
                <w:szCs w:val="24"/>
              </w:rPr>
              <w:t xml:space="preserve"> b</w:t>
            </w:r>
          </w:p>
        </w:tc>
        <w:tc>
          <w:tcPr>
            <w:tcW w:w="1603" w:type="dxa"/>
            <w:tcBorders>
              <w:top w:val="nil"/>
              <w:left w:val="nil"/>
              <w:bottom w:val="nil"/>
              <w:right w:val="nil"/>
            </w:tcBorders>
            <w:shd w:val="clear" w:color="auto" w:fill="auto"/>
            <w:noWrap/>
            <w:vAlign w:val="bottom"/>
          </w:tcPr>
          <w:p w14:paraId="29896C0B" w14:textId="2EC6CE67" w:rsidR="00EF2896" w:rsidRPr="00A4592A" w:rsidRDefault="00EF2896" w:rsidP="00EF2896">
            <w:pPr>
              <w:jc w:val="center"/>
              <w:rPr>
                <w:rFonts w:cs="Times New Roman"/>
                <w:szCs w:val="24"/>
              </w:rPr>
            </w:pPr>
            <w:r w:rsidRPr="00A4592A">
              <w:rPr>
                <w:rFonts w:cs="Times New Roman"/>
                <w:color w:val="000000"/>
                <w:szCs w:val="24"/>
              </w:rPr>
              <w:t>112</w:t>
            </w:r>
            <w:r w:rsidR="007A579C" w:rsidRPr="00A4592A">
              <w:rPr>
                <w:rFonts w:cs="Times New Roman"/>
                <w:color w:val="000000"/>
                <w:szCs w:val="24"/>
              </w:rPr>
              <w:t xml:space="preserve"> b</w:t>
            </w:r>
          </w:p>
        </w:tc>
        <w:tc>
          <w:tcPr>
            <w:tcW w:w="1563" w:type="dxa"/>
            <w:tcBorders>
              <w:top w:val="nil"/>
              <w:left w:val="nil"/>
              <w:bottom w:val="nil"/>
              <w:right w:val="nil"/>
            </w:tcBorders>
            <w:shd w:val="clear" w:color="auto" w:fill="auto"/>
            <w:noWrap/>
            <w:vAlign w:val="bottom"/>
          </w:tcPr>
          <w:p w14:paraId="180299F8" w14:textId="79CD8DC1" w:rsidR="00EF2896" w:rsidRPr="00A4592A" w:rsidRDefault="00EF2896" w:rsidP="00EF2896">
            <w:pPr>
              <w:jc w:val="center"/>
              <w:rPr>
                <w:rFonts w:cs="Times New Roman"/>
                <w:szCs w:val="24"/>
              </w:rPr>
            </w:pPr>
            <w:r w:rsidRPr="00A4592A">
              <w:rPr>
                <w:rFonts w:cs="Times New Roman"/>
                <w:color w:val="000000"/>
                <w:szCs w:val="24"/>
              </w:rPr>
              <w:t>68.3</w:t>
            </w:r>
            <w:r w:rsidR="007A579C" w:rsidRPr="00A4592A">
              <w:rPr>
                <w:rFonts w:cs="Times New Roman"/>
                <w:color w:val="000000"/>
                <w:szCs w:val="24"/>
              </w:rPr>
              <w:t xml:space="preserve"> a</w:t>
            </w:r>
          </w:p>
        </w:tc>
      </w:tr>
      <w:tr w:rsidR="00EF2896" w:rsidRPr="00A4592A" w14:paraId="41B9B89C" w14:textId="77777777" w:rsidTr="00AE16D8">
        <w:trPr>
          <w:trHeight w:val="300"/>
        </w:trPr>
        <w:tc>
          <w:tcPr>
            <w:tcW w:w="1663" w:type="dxa"/>
            <w:shd w:val="clear" w:color="auto" w:fill="auto"/>
            <w:noWrap/>
            <w:vAlign w:val="center"/>
            <w:hideMark/>
          </w:tcPr>
          <w:p w14:paraId="52FE0F51" w14:textId="77777777" w:rsidR="00EF2896" w:rsidRPr="00A4592A" w:rsidRDefault="00EF2896" w:rsidP="00EF2896">
            <w:pPr>
              <w:jc w:val="center"/>
              <w:rPr>
                <w:rFonts w:cs="Times New Roman"/>
                <w:szCs w:val="24"/>
              </w:rPr>
            </w:pPr>
            <w:r w:rsidRPr="00A4592A">
              <w:rPr>
                <w:rFonts w:cs="Times New Roman"/>
                <w:szCs w:val="24"/>
              </w:rPr>
              <w:t>0_220</w:t>
            </w:r>
          </w:p>
        </w:tc>
        <w:tc>
          <w:tcPr>
            <w:tcW w:w="1630" w:type="dxa"/>
            <w:tcBorders>
              <w:top w:val="nil"/>
              <w:left w:val="nil"/>
              <w:bottom w:val="nil"/>
              <w:right w:val="nil"/>
            </w:tcBorders>
            <w:shd w:val="clear" w:color="auto" w:fill="auto"/>
            <w:noWrap/>
            <w:vAlign w:val="bottom"/>
          </w:tcPr>
          <w:p w14:paraId="779E7B20" w14:textId="5BCC07A3" w:rsidR="00EF2896" w:rsidRPr="00A4592A" w:rsidRDefault="00EF2896" w:rsidP="00EF2896">
            <w:pPr>
              <w:jc w:val="center"/>
              <w:rPr>
                <w:rFonts w:cs="Times New Roman"/>
                <w:szCs w:val="24"/>
              </w:rPr>
            </w:pPr>
            <w:r w:rsidRPr="00A4592A">
              <w:rPr>
                <w:rFonts w:cs="Times New Roman"/>
                <w:color w:val="000000"/>
                <w:szCs w:val="24"/>
              </w:rPr>
              <w:t>7.29</w:t>
            </w:r>
            <w:r w:rsidR="007A579C" w:rsidRPr="00A4592A">
              <w:rPr>
                <w:rFonts w:cs="Times New Roman"/>
                <w:color w:val="000000"/>
                <w:szCs w:val="24"/>
              </w:rPr>
              <w:t xml:space="preserve"> c</w:t>
            </w:r>
          </w:p>
        </w:tc>
        <w:tc>
          <w:tcPr>
            <w:tcW w:w="1630" w:type="dxa"/>
            <w:tcBorders>
              <w:top w:val="nil"/>
              <w:left w:val="nil"/>
              <w:bottom w:val="nil"/>
              <w:right w:val="nil"/>
            </w:tcBorders>
            <w:shd w:val="clear" w:color="auto" w:fill="auto"/>
            <w:noWrap/>
            <w:vAlign w:val="bottom"/>
          </w:tcPr>
          <w:p w14:paraId="15E67FA0" w14:textId="2660400A" w:rsidR="00EF2896" w:rsidRPr="00A4592A" w:rsidRDefault="00EF2896" w:rsidP="00EF2896">
            <w:pPr>
              <w:jc w:val="center"/>
              <w:rPr>
                <w:rFonts w:cs="Times New Roman"/>
                <w:szCs w:val="24"/>
              </w:rPr>
            </w:pPr>
            <w:r w:rsidRPr="00A4592A">
              <w:rPr>
                <w:rFonts w:cs="Times New Roman"/>
                <w:color w:val="000000"/>
                <w:szCs w:val="24"/>
              </w:rPr>
              <w:t>1.60</w:t>
            </w:r>
            <w:r w:rsidR="007A579C" w:rsidRPr="00A4592A">
              <w:rPr>
                <w:rFonts w:cs="Times New Roman"/>
                <w:color w:val="000000"/>
                <w:szCs w:val="24"/>
              </w:rPr>
              <w:t xml:space="preserve"> a</w:t>
            </w:r>
          </w:p>
        </w:tc>
        <w:tc>
          <w:tcPr>
            <w:tcW w:w="1603" w:type="dxa"/>
            <w:tcBorders>
              <w:top w:val="nil"/>
              <w:left w:val="nil"/>
              <w:bottom w:val="nil"/>
              <w:right w:val="nil"/>
            </w:tcBorders>
            <w:shd w:val="clear" w:color="auto" w:fill="auto"/>
            <w:noWrap/>
            <w:vAlign w:val="bottom"/>
          </w:tcPr>
          <w:p w14:paraId="46BAE07C" w14:textId="689B59DC" w:rsidR="00EF2896" w:rsidRPr="00A4592A" w:rsidRDefault="00EF2896" w:rsidP="00EF2896">
            <w:pPr>
              <w:jc w:val="center"/>
              <w:rPr>
                <w:rFonts w:cs="Times New Roman"/>
                <w:szCs w:val="24"/>
              </w:rPr>
            </w:pPr>
            <w:r w:rsidRPr="00A4592A">
              <w:rPr>
                <w:rFonts w:cs="Times New Roman"/>
                <w:color w:val="000000"/>
                <w:szCs w:val="24"/>
              </w:rPr>
              <w:t>140</w:t>
            </w:r>
            <w:r w:rsidR="007A579C" w:rsidRPr="00A4592A">
              <w:rPr>
                <w:rFonts w:cs="Times New Roman"/>
                <w:color w:val="000000"/>
                <w:szCs w:val="24"/>
              </w:rPr>
              <w:t xml:space="preserve"> a </w:t>
            </w:r>
          </w:p>
        </w:tc>
        <w:tc>
          <w:tcPr>
            <w:tcW w:w="1563" w:type="dxa"/>
            <w:tcBorders>
              <w:top w:val="nil"/>
              <w:left w:val="nil"/>
              <w:bottom w:val="nil"/>
              <w:right w:val="nil"/>
            </w:tcBorders>
            <w:shd w:val="clear" w:color="auto" w:fill="auto"/>
            <w:noWrap/>
            <w:vAlign w:val="bottom"/>
          </w:tcPr>
          <w:p w14:paraId="0A42DA34" w14:textId="796388A0" w:rsidR="00EF2896" w:rsidRPr="00A4592A" w:rsidRDefault="00EF2896" w:rsidP="00EF2896">
            <w:pPr>
              <w:jc w:val="center"/>
              <w:rPr>
                <w:rFonts w:cs="Times New Roman"/>
                <w:szCs w:val="24"/>
              </w:rPr>
            </w:pPr>
            <w:r w:rsidRPr="00A4592A">
              <w:rPr>
                <w:rFonts w:cs="Times New Roman"/>
                <w:color w:val="000000"/>
                <w:szCs w:val="24"/>
              </w:rPr>
              <w:t>62.6</w:t>
            </w:r>
            <w:r w:rsidR="007A579C" w:rsidRPr="00A4592A">
              <w:rPr>
                <w:rFonts w:cs="Times New Roman"/>
                <w:color w:val="000000"/>
                <w:szCs w:val="24"/>
              </w:rPr>
              <w:t xml:space="preserve"> ab</w:t>
            </w:r>
          </w:p>
        </w:tc>
      </w:tr>
      <w:tr w:rsidR="00EF2896" w:rsidRPr="00A4592A" w14:paraId="6202326A" w14:textId="77777777" w:rsidTr="00AE16D8">
        <w:trPr>
          <w:trHeight w:val="300"/>
        </w:trPr>
        <w:tc>
          <w:tcPr>
            <w:tcW w:w="1663" w:type="dxa"/>
            <w:shd w:val="clear" w:color="auto" w:fill="auto"/>
            <w:noWrap/>
            <w:vAlign w:val="center"/>
            <w:hideMark/>
          </w:tcPr>
          <w:p w14:paraId="0CEC0999" w14:textId="77777777" w:rsidR="00EF2896" w:rsidRPr="00A4592A" w:rsidRDefault="00EF2896" w:rsidP="00EF2896">
            <w:pPr>
              <w:jc w:val="center"/>
              <w:rPr>
                <w:rFonts w:cs="Times New Roman"/>
                <w:szCs w:val="24"/>
              </w:rPr>
            </w:pPr>
            <w:r w:rsidRPr="00A4592A">
              <w:rPr>
                <w:rFonts w:cs="Times New Roman"/>
                <w:szCs w:val="24"/>
              </w:rPr>
              <w:t>55_165</w:t>
            </w:r>
          </w:p>
        </w:tc>
        <w:tc>
          <w:tcPr>
            <w:tcW w:w="1630" w:type="dxa"/>
            <w:tcBorders>
              <w:top w:val="nil"/>
              <w:left w:val="nil"/>
              <w:bottom w:val="nil"/>
              <w:right w:val="nil"/>
            </w:tcBorders>
            <w:shd w:val="clear" w:color="auto" w:fill="auto"/>
            <w:noWrap/>
            <w:vAlign w:val="bottom"/>
          </w:tcPr>
          <w:p w14:paraId="5638ECA7" w14:textId="02022F47" w:rsidR="00EF2896" w:rsidRPr="00A4592A" w:rsidRDefault="00EF2896" w:rsidP="00EF2896">
            <w:pPr>
              <w:jc w:val="center"/>
              <w:rPr>
                <w:rFonts w:cs="Times New Roman"/>
                <w:szCs w:val="24"/>
              </w:rPr>
            </w:pPr>
            <w:r w:rsidRPr="00A4592A">
              <w:rPr>
                <w:rFonts w:cs="Times New Roman"/>
                <w:color w:val="000000"/>
                <w:szCs w:val="24"/>
              </w:rPr>
              <w:t>7.80</w:t>
            </w:r>
            <w:r w:rsidR="007A579C" w:rsidRPr="00A4592A">
              <w:rPr>
                <w:rFonts w:cs="Times New Roman"/>
                <w:color w:val="000000"/>
                <w:szCs w:val="24"/>
              </w:rPr>
              <w:t xml:space="preserve"> bc</w:t>
            </w:r>
          </w:p>
        </w:tc>
        <w:tc>
          <w:tcPr>
            <w:tcW w:w="1630" w:type="dxa"/>
            <w:tcBorders>
              <w:top w:val="nil"/>
              <w:left w:val="nil"/>
              <w:bottom w:val="nil"/>
              <w:right w:val="nil"/>
            </w:tcBorders>
            <w:shd w:val="clear" w:color="auto" w:fill="auto"/>
            <w:noWrap/>
            <w:vAlign w:val="bottom"/>
          </w:tcPr>
          <w:p w14:paraId="60DB93BD" w14:textId="7E6F4A61" w:rsidR="00EF2896" w:rsidRPr="00A4592A" w:rsidRDefault="00EF2896" w:rsidP="00EF2896">
            <w:pPr>
              <w:jc w:val="center"/>
              <w:rPr>
                <w:rFonts w:cs="Times New Roman"/>
                <w:szCs w:val="24"/>
              </w:rPr>
            </w:pPr>
            <w:r w:rsidRPr="00A4592A">
              <w:rPr>
                <w:rFonts w:cs="Times New Roman"/>
                <w:color w:val="000000"/>
                <w:szCs w:val="24"/>
              </w:rPr>
              <w:t>1.62</w:t>
            </w:r>
            <w:r w:rsidR="007A579C" w:rsidRPr="00A4592A">
              <w:rPr>
                <w:rFonts w:cs="Times New Roman"/>
                <w:color w:val="000000"/>
                <w:szCs w:val="24"/>
              </w:rPr>
              <w:t xml:space="preserve"> a</w:t>
            </w:r>
          </w:p>
        </w:tc>
        <w:tc>
          <w:tcPr>
            <w:tcW w:w="1603" w:type="dxa"/>
            <w:tcBorders>
              <w:top w:val="nil"/>
              <w:left w:val="nil"/>
              <w:bottom w:val="nil"/>
              <w:right w:val="nil"/>
            </w:tcBorders>
            <w:shd w:val="clear" w:color="auto" w:fill="auto"/>
            <w:noWrap/>
            <w:vAlign w:val="bottom"/>
          </w:tcPr>
          <w:p w14:paraId="62BFA807" w14:textId="060C2445" w:rsidR="00EF2896" w:rsidRPr="00A4592A" w:rsidRDefault="00EF2896" w:rsidP="00EF2896">
            <w:pPr>
              <w:jc w:val="center"/>
              <w:rPr>
                <w:rFonts w:cs="Times New Roman"/>
                <w:szCs w:val="24"/>
              </w:rPr>
            </w:pPr>
            <w:r w:rsidRPr="00A4592A">
              <w:rPr>
                <w:rFonts w:cs="Times New Roman"/>
                <w:color w:val="000000"/>
                <w:szCs w:val="24"/>
              </w:rPr>
              <w:t>140</w:t>
            </w:r>
            <w:r w:rsidR="007A579C" w:rsidRPr="00A4592A">
              <w:rPr>
                <w:rFonts w:cs="Times New Roman"/>
                <w:color w:val="000000"/>
                <w:szCs w:val="24"/>
              </w:rPr>
              <w:t xml:space="preserve"> a</w:t>
            </w:r>
          </w:p>
        </w:tc>
        <w:tc>
          <w:tcPr>
            <w:tcW w:w="1563" w:type="dxa"/>
            <w:tcBorders>
              <w:top w:val="nil"/>
              <w:left w:val="nil"/>
              <w:bottom w:val="nil"/>
              <w:right w:val="nil"/>
            </w:tcBorders>
            <w:shd w:val="clear" w:color="auto" w:fill="auto"/>
            <w:noWrap/>
            <w:vAlign w:val="bottom"/>
          </w:tcPr>
          <w:p w14:paraId="6D9E03BC" w14:textId="3B32A2D9" w:rsidR="00EF2896" w:rsidRPr="00A4592A" w:rsidRDefault="00EF2896" w:rsidP="00EF2896">
            <w:pPr>
              <w:jc w:val="center"/>
              <w:rPr>
                <w:rFonts w:cs="Times New Roman"/>
                <w:szCs w:val="24"/>
              </w:rPr>
            </w:pPr>
            <w:r w:rsidRPr="00A4592A">
              <w:rPr>
                <w:rFonts w:cs="Times New Roman"/>
                <w:color w:val="000000"/>
                <w:szCs w:val="24"/>
              </w:rPr>
              <w:t>59.6</w:t>
            </w:r>
            <w:r w:rsidR="007A579C" w:rsidRPr="00A4592A">
              <w:rPr>
                <w:rFonts w:cs="Times New Roman"/>
                <w:color w:val="000000"/>
                <w:szCs w:val="24"/>
              </w:rPr>
              <w:t xml:space="preserve"> b</w:t>
            </w:r>
          </w:p>
        </w:tc>
      </w:tr>
      <w:tr w:rsidR="00EF2896" w:rsidRPr="00A4592A" w14:paraId="504EBF6F" w14:textId="77777777" w:rsidTr="00AE16D8">
        <w:trPr>
          <w:trHeight w:val="300"/>
        </w:trPr>
        <w:tc>
          <w:tcPr>
            <w:tcW w:w="1663" w:type="dxa"/>
            <w:shd w:val="clear" w:color="auto" w:fill="auto"/>
            <w:noWrap/>
            <w:vAlign w:val="center"/>
            <w:hideMark/>
          </w:tcPr>
          <w:p w14:paraId="0954F4BD" w14:textId="77777777" w:rsidR="00EF2896" w:rsidRPr="00A4592A" w:rsidRDefault="00EF2896" w:rsidP="00EF2896">
            <w:pPr>
              <w:jc w:val="center"/>
              <w:rPr>
                <w:rFonts w:cs="Times New Roman"/>
                <w:szCs w:val="24"/>
              </w:rPr>
            </w:pPr>
            <w:r w:rsidRPr="00A4592A">
              <w:rPr>
                <w:rFonts w:cs="Times New Roman"/>
                <w:szCs w:val="24"/>
              </w:rPr>
              <w:t>165_55</w:t>
            </w:r>
          </w:p>
        </w:tc>
        <w:tc>
          <w:tcPr>
            <w:tcW w:w="1630" w:type="dxa"/>
            <w:tcBorders>
              <w:top w:val="nil"/>
              <w:left w:val="nil"/>
              <w:bottom w:val="nil"/>
              <w:right w:val="nil"/>
            </w:tcBorders>
            <w:shd w:val="clear" w:color="auto" w:fill="auto"/>
            <w:noWrap/>
            <w:vAlign w:val="bottom"/>
          </w:tcPr>
          <w:p w14:paraId="1B3D9D2D" w14:textId="2B86A380" w:rsidR="00EF2896" w:rsidRPr="00A4592A" w:rsidRDefault="00EF2896" w:rsidP="00EF2896">
            <w:pPr>
              <w:jc w:val="center"/>
              <w:rPr>
                <w:rFonts w:cs="Times New Roman"/>
                <w:szCs w:val="24"/>
              </w:rPr>
            </w:pPr>
            <w:r w:rsidRPr="00A4592A">
              <w:rPr>
                <w:rFonts w:cs="Times New Roman"/>
                <w:color w:val="000000"/>
                <w:szCs w:val="24"/>
              </w:rPr>
              <w:t>8.51</w:t>
            </w:r>
            <w:r w:rsidR="007A579C" w:rsidRPr="00A4592A">
              <w:rPr>
                <w:rFonts w:cs="Times New Roman"/>
                <w:color w:val="000000"/>
                <w:szCs w:val="24"/>
              </w:rPr>
              <w:t xml:space="preserve"> a</w:t>
            </w:r>
          </w:p>
        </w:tc>
        <w:tc>
          <w:tcPr>
            <w:tcW w:w="1630" w:type="dxa"/>
            <w:tcBorders>
              <w:top w:val="nil"/>
              <w:left w:val="nil"/>
              <w:bottom w:val="nil"/>
              <w:right w:val="nil"/>
            </w:tcBorders>
            <w:shd w:val="clear" w:color="auto" w:fill="auto"/>
            <w:noWrap/>
            <w:vAlign w:val="bottom"/>
          </w:tcPr>
          <w:p w14:paraId="25C388C3" w14:textId="2F9CFE0B" w:rsidR="00EF2896" w:rsidRPr="00A4592A" w:rsidRDefault="00EF2896" w:rsidP="00EF2896">
            <w:pPr>
              <w:jc w:val="center"/>
              <w:rPr>
                <w:rFonts w:cs="Times New Roman"/>
                <w:szCs w:val="24"/>
              </w:rPr>
            </w:pPr>
            <w:r w:rsidRPr="00A4592A">
              <w:rPr>
                <w:rFonts w:cs="Times New Roman"/>
                <w:color w:val="000000"/>
                <w:szCs w:val="24"/>
              </w:rPr>
              <w:t>1.57</w:t>
            </w:r>
            <w:r w:rsidR="007A579C" w:rsidRPr="00A4592A">
              <w:rPr>
                <w:rFonts w:cs="Times New Roman"/>
                <w:color w:val="000000"/>
                <w:szCs w:val="24"/>
              </w:rPr>
              <w:t xml:space="preserve"> a</w:t>
            </w:r>
          </w:p>
        </w:tc>
        <w:tc>
          <w:tcPr>
            <w:tcW w:w="1603" w:type="dxa"/>
            <w:tcBorders>
              <w:top w:val="nil"/>
              <w:left w:val="nil"/>
              <w:bottom w:val="nil"/>
              <w:right w:val="nil"/>
            </w:tcBorders>
            <w:shd w:val="clear" w:color="auto" w:fill="auto"/>
            <w:noWrap/>
            <w:vAlign w:val="bottom"/>
          </w:tcPr>
          <w:p w14:paraId="59626A45" w14:textId="6DBCE753" w:rsidR="00EF2896" w:rsidRPr="00A4592A" w:rsidRDefault="00EF2896" w:rsidP="00EF2896">
            <w:pPr>
              <w:jc w:val="center"/>
              <w:rPr>
                <w:rFonts w:cs="Times New Roman"/>
                <w:szCs w:val="24"/>
              </w:rPr>
            </w:pPr>
            <w:r w:rsidRPr="00A4592A">
              <w:rPr>
                <w:rFonts w:cs="Times New Roman"/>
                <w:color w:val="000000"/>
                <w:szCs w:val="24"/>
              </w:rPr>
              <w:t>141</w:t>
            </w:r>
            <w:r w:rsidR="007A579C" w:rsidRPr="00A4592A">
              <w:rPr>
                <w:rFonts w:cs="Times New Roman"/>
                <w:color w:val="000000"/>
                <w:szCs w:val="24"/>
              </w:rPr>
              <w:t xml:space="preserve"> a</w:t>
            </w:r>
          </w:p>
        </w:tc>
        <w:tc>
          <w:tcPr>
            <w:tcW w:w="1563" w:type="dxa"/>
            <w:tcBorders>
              <w:top w:val="nil"/>
              <w:left w:val="nil"/>
              <w:bottom w:val="nil"/>
              <w:right w:val="nil"/>
            </w:tcBorders>
            <w:shd w:val="clear" w:color="auto" w:fill="auto"/>
            <w:noWrap/>
            <w:vAlign w:val="bottom"/>
          </w:tcPr>
          <w:p w14:paraId="2F93B335" w14:textId="6DD793D9" w:rsidR="00EF2896" w:rsidRPr="00A4592A" w:rsidRDefault="00EF2896" w:rsidP="00EF2896">
            <w:pPr>
              <w:jc w:val="center"/>
              <w:rPr>
                <w:rFonts w:cs="Times New Roman"/>
                <w:szCs w:val="24"/>
              </w:rPr>
            </w:pPr>
            <w:r w:rsidRPr="00A4592A">
              <w:rPr>
                <w:rFonts w:cs="Times New Roman"/>
                <w:color w:val="000000"/>
                <w:szCs w:val="24"/>
              </w:rPr>
              <w:t>61.5</w:t>
            </w:r>
            <w:r w:rsidR="007A579C" w:rsidRPr="00A4592A">
              <w:rPr>
                <w:rFonts w:cs="Times New Roman"/>
                <w:color w:val="000000"/>
                <w:szCs w:val="24"/>
              </w:rPr>
              <w:t xml:space="preserve"> b</w:t>
            </w:r>
          </w:p>
        </w:tc>
      </w:tr>
      <w:tr w:rsidR="00EF2896" w:rsidRPr="007A579C" w14:paraId="1D822622" w14:textId="77777777" w:rsidTr="00AE16D8">
        <w:trPr>
          <w:trHeight w:val="300"/>
        </w:trPr>
        <w:tc>
          <w:tcPr>
            <w:tcW w:w="1663" w:type="dxa"/>
            <w:tcBorders>
              <w:bottom w:val="single" w:sz="12" w:space="0" w:color="auto"/>
            </w:tcBorders>
            <w:shd w:val="clear" w:color="auto" w:fill="auto"/>
            <w:noWrap/>
            <w:vAlign w:val="center"/>
            <w:hideMark/>
          </w:tcPr>
          <w:p w14:paraId="7812F497" w14:textId="77777777" w:rsidR="00EF2896" w:rsidRPr="00A4592A" w:rsidRDefault="00EF2896" w:rsidP="00EF2896">
            <w:pPr>
              <w:jc w:val="center"/>
              <w:rPr>
                <w:rFonts w:cs="Times New Roman"/>
                <w:szCs w:val="24"/>
              </w:rPr>
            </w:pPr>
            <w:r w:rsidRPr="00A4592A">
              <w:rPr>
                <w:rFonts w:cs="Times New Roman"/>
                <w:szCs w:val="24"/>
              </w:rPr>
              <w:t>220_0</w:t>
            </w:r>
          </w:p>
        </w:tc>
        <w:tc>
          <w:tcPr>
            <w:tcW w:w="1630" w:type="dxa"/>
            <w:tcBorders>
              <w:top w:val="nil"/>
              <w:left w:val="nil"/>
              <w:bottom w:val="single" w:sz="12" w:space="0" w:color="auto"/>
              <w:right w:val="nil"/>
            </w:tcBorders>
            <w:shd w:val="clear" w:color="auto" w:fill="auto"/>
            <w:noWrap/>
            <w:vAlign w:val="bottom"/>
          </w:tcPr>
          <w:p w14:paraId="0A3E3AF2" w14:textId="64843A99" w:rsidR="00EF2896" w:rsidRPr="00A4592A" w:rsidRDefault="00EF2896" w:rsidP="00EF2896">
            <w:pPr>
              <w:jc w:val="center"/>
              <w:rPr>
                <w:rFonts w:cs="Times New Roman"/>
                <w:szCs w:val="24"/>
              </w:rPr>
            </w:pPr>
            <w:r w:rsidRPr="00A4592A">
              <w:rPr>
                <w:rFonts w:cs="Times New Roman"/>
                <w:color w:val="000000"/>
                <w:szCs w:val="24"/>
              </w:rPr>
              <w:t>8.70</w:t>
            </w:r>
            <w:r w:rsidR="007A579C" w:rsidRPr="00A4592A">
              <w:rPr>
                <w:rFonts w:cs="Times New Roman"/>
                <w:color w:val="000000"/>
                <w:szCs w:val="24"/>
              </w:rPr>
              <w:t xml:space="preserve"> a</w:t>
            </w:r>
          </w:p>
        </w:tc>
        <w:tc>
          <w:tcPr>
            <w:tcW w:w="1630" w:type="dxa"/>
            <w:tcBorders>
              <w:top w:val="nil"/>
              <w:left w:val="nil"/>
              <w:bottom w:val="single" w:sz="12" w:space="0" w:color="auto"/>
              <w:right w:val="nil"/>
            </w:tcBorders>
            <w:shd w:val="clear" w:color="auto" w:fill="auto"/>
            <w:noWrap/>
            <w:vAlign w:val="bottom"/>
          </w:tcPr>
          <w:p w14:paraId="10681395" w14:textId="5FBBAF71" w:rsidR="00EF2896" w:rsidRPr="00A4592A" w:rsidRDefault="00EF2896" w:rsidP="00EF2896">
            <w:pPr>
              <w:jc w:val="center"/>
              <w:rPr>
                <w:rFonts w:cs="Times New Roman"/>
                <w:szCs w:val="24"/>
              </w:rPr>
            </w:pPr>
            <w:r w:rsidRPr="00A4592A">
              <w:rPr>
                <w:rFonts w:cs="Times New Roman"/>
                <w:color w:val="000000"/>
                <w:szCs w:val="24"/>
              </w:rPr>
              <w:t>1.64</w:t>
            </w:r>
            <w:r w:rsidR="007A579C" w:rsidRPr="00A4592A">
              <w:rPr>
                <w:rFonts w:cs="Times New Roman"/>
                <w:color w:val="000000"/>
                <w:szCs w:val="24"/>
              </w:rPr>
              <w:t xml:space="preserve"> a</w:t>
            </w:r>
          </w:p>
        </w:tc>
        <w:tc>
          <w:tcPr>
            <w:tcW w:w="1603" w:type="dxa"/>
            <w:tcBorders>
              <w:top w:val="nil"/>
              <w:left w:val="nil"/>
              <w:bottom w:val="single" w:sz="12" w:space="0" w:color="auto"/>
              <w:right w:val="nil"/>
            </w:tcBorders>
            <w:shd w:val="clear" w:color="auto" w:fill="auto"/>
            <w:noWrap/>
            <w:vAlign w:val="bottom"/>
          </w:tcPr>
          <w:p w14:paraId="03C4016A" w14:textId="3039A1CF" w:rsidR="00EF2896" w:rsidRPr="00A4592A" w:rsidRDefault="00EF2896" w:rsidP="00EF2896">
            <w:pPr>
              <w:jc w:val="center"/>
              <w:rPr>
                <w:rFonts w:cs="Times New Roman"/>
                <w:szCs w:val="24"/>
              </w:rPr>
            </w:pPr>
            <w:r w:rsidRPr="00A4592A">
              <w:rPr>
                <w:rFonts w:cs="Times New Roman"/>
                <w:color w:val="000000"/>
                <w:szCs w:val="24"/>
              </w:rPr>
              <w:t>136</w:t>
            </w:r>
            <w:r w:rsidR="007A579C" w:rsidRPr="00A4592A">
              <w:rPr>
                <w:rFonts w:cs="Times New Roman"/>
                <w:color w:val="000000"/>
                <w:szCs w:val="24"/>
              </w:rPr>
              <w:t xml:space="preserve"> a</w:t>
            </w:r>
          </w:p>
        </w:tc>
        <w:tc>
          <w:tcPr>
            <w:tcW w:w="1563" w:type="dxa"/>
            <w:tcBorders>
              <w:top w:val="nil"/>
              <w:left w:val="nil"/>
              <w:bottom w:val="single" w:sz="12" w:space="0" w:color="auto"/>
              <w:right w:val="nil"/>
            </w:tcBorders>
            <w:shd w:val="clear" w:color="auto" w:fill="auto"/>
            <w:noWrap/>
            <w:vAlign w:val="bottom"/>
          </w:tcPr>
          <w:p w14:paraId="11770186" w14:textId="4D083F12" w:rsidR="00EF2896" w:rsidRPr="007A579C" w:rsidRDefault="00EF2896" w:rsidP="00EF2896">
            <w:pPr>
              <w:jc w:val="center"/>
              <w:rPr>
                <w:rFonts w:cs="Times New Roman"/>
                <w:szCs w:val="24"/>
              </w:rPr>
            </w:pPr>
            <w:r w:rsidRPr="00A4592A">
              <w:rPr>
                <w:rFonts w:cs="Times New Roman"/>
                <w:color w:val="000000"/>
                <w:szCs w:val="24"/>
              </w:rPr>
              <w:t>57.6</w:t>
            </w:r>
            <w:r w:rsidR="007A579C" w:rsidRPr="00A4592A">
              <w:rPr>
                <w:rFonts w:cs="Times New Roman"/>
                <w:color w:val="000000"/>
                <w:szCs w:val="24"/>
              </w:rPr>
              <w:t xml:space="preserve"> b</w:t>
            </w:r>
          </w:p>
        </w:tc>
      </w:tr>
    </w:tbl>
    <w:p w14:paraId="71D80AF6" w14:textId="77777777" w:rsidR="003D3EC6" w:rsidRDefault="003D3EC6">
      <w:pPr>
        <w:sectPr w:rsidR="003D3EC6" w:rsidSect="0089258A">
          <w:pgSz w:w="12240" w:h="15840"/>
          <w:pgMar w:top="1440" w:right="1440" w:bottom="1440" w:left="1440" w:header="720" w:footer="720" w:gutter="0"/>
          <w:cols w:space="720"/>
          <w:docGrid w:linePitch="360"/>
        </w:sectPr>
      </w:pPr>
    </w:p>
    <w:p w14:paraId="1635CD58" w14:textId="5F98262B" w:rsidR="00EC20DB" w:rsidRPr="006A2C27" w:rsidRDefault="00EC20DB" w:rsidP="006A2C27"/>
    <w:sectPr w:rsidR="00EC20DB" w:rsidRPr="006A2C27" w:rsidSect="003D3EC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335D0" w14:textId="77777777" w:rsidR="001A422D" w:rsidRDefault="001A422D" w:rsidP="00C762CA">
      <w:r>
        <w:separator/>
      </w:r>
    </w:p>
  </w:endnote>
  <w:endnote w:type="continuationSeparator" w:id="0">
    <w:p w14:paraId="502D32B6" w14:textId="77777777" w:rsidR="001A422D" w:rsidRDefault="001A422D" w:rsidP="00C76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36F8C" w14:textId="77777777" w:rsidR="001A422D" w:rsidRDefault="001A422D" w:rsidP="00C762CA">
      <w:r>
        <w:separator/>
      </w:r>
    </w:p>
  </w:footnote>
  <w:footnote w:type="continuationSeparator" w:id="0">
    <w:p w14:paraId="078E4719" w14:textId="77777777" w:rsidR="001A422D" w:rsidRDefault="001A422D" w:rsidP="00C762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880"/>
    <w:rsid w:val="000113B8"/>
    <w:rsid w:val="00075A71"/>
    <w:rsid w:val="000E1FA9"/>
    <w:rsid w:val="000E5030"/>
    <w:rsid w:val="00102355"/>
    <w:rsid w:val="00102C56"/>
    <w:rsid w:val="0010485C"/>
    <w:rsid w:val="00156A91"/>
    <w:rsid w:val="00171022"/>
    <w:rsid w:val="001845C4"/>
    <w:rsid w:val="001877A8"/>
    <w:rsid w:val="001A2933"/>
    <w:rsid w:val="001A422D"/>
    <w:rsid w:val="001C7F83"/>
    <w:rsid w:val="002063A7"/>
    <w:rsid w:val="00210CD9"/>
    <w:rsid w:val="00220DA4"/>
    <w:rsid w:val="002403AB"/>
    <w:rsid w:val="002567ED"/>
    <w:rsid w:val="0026281B"/>
    <w:rsid w:val="002664A1"/>
    <w:rsid w:val="00271B76"/>
    <w:rsid w:val="002A5A0C"/>
    <w:rsid w:val="002C109B"/>
    <w:rsid w:val="002C7AFB"/>
    <w:rsid w:val="002D2CE4"/>
    <w:rsid w:val="002D6851"/>
    <w:rsid w:val="002E599F"/>
    <w:rsid w:val="00356027"/>
    <w:rsid w:val="003C4372"/>
    <w:rsid w:val="003D3EC6"/>
    <w:rsid w:val="003F1216"/>
    <w:rsid w:val="003F752F"/>
    <w:rsid w:val="004009B9"/>
    <w:rsid w:val="00420329"/>
    <w:rsid w:val="00424986"/>
    <w:rsid w:val="0043583F"/>
    <w:rsid w:val="00460990"/>
    <w:rsid w:val="004A2A88"/>
    <w:rsid w:val="004B25FF"/>
    <w:rsid w:val="004F2E0A"/>
    <w:rsid w:val="005674EB"/>
    <w:rsid w:val="0058605D"/>
    <w:rsid w:val="005B4167"/>
    <w:rsid w:val="006057E3"/>
    <w:rsid w:val="006143D3"/>
    <w:rsid w:val="00615B69"/>
    <w:rsid w:val="0061723C"/>
    <w:rsid w:val="00637A5B"/>
    <w:rsid w:val="006625B6"/>
    <w:rsid w:val="00675190"/>
    <w:rsid w:val="006861C8"/>
    <w:rsid w:val="006A2C27"/>
    <w:rsid w:val="006A6FC9"/>
    <w:rsid w:val="006D1357"/>
    <w:rsid w:val="006D1881"/>
    <w:rsid w:val="006F0880"/>
    <w:rsid w:val="006F77F6"/>
    <w:rsid w:val="00707719"/>
    <w:rsid w:val="00724A58"/>
    <w:rsid w:val="007531DE"/>
    <w:rsid w:val="0076612C"/>
    <w:rsid w:val="00797083"/>
    <w:rsid w:val="007A579C"/>
    <w:rsid w:val="007B3513"/>
    <w:rsid w:val="007C0AE4"/>
    <w:rsid w:val="007C5324"/>
    <w:rsid w:val="007D4F4F"/>
    <w:rsid w:val="007F3430"/>
    <w:rsid w:val="007F74DA"/>
    <w:rsid w:val="00800B25"/>
    <w:rsid w:val="00810FA2"/>
    <w:rsid w:val="00823381"/>
    <w:rsid w:val="008532FF"/>
    <w:rsid w:val="008555DA"/>
    <w:rsid w:val="00886645"/>
    <w:rsid w:val="008912EF"/>
    <w:rsid w:val="00892228"/>
    <w:rsid w:val="00892241"/>
    <w:rsid w:val="0089258A"/>
    <w:rsid w:val="008B56A6"/>
    <w:rsid w:val="008E2F61"/>
    <w:rsid w:val="008E5B50"/>
    <w:rsid w:val="008F0AE3"/>
    <w:rsid w:val="0094432A"/>
    <w:rsid w:val="00957C89"/>
    <w:rsid w:val="009850E5"/>
    <w:rsid w:val="009A2EAB"/>
    <w:rsid w:val="009A46FF"/>
    <w:rsid w:val="009A47C1"/>
    <w:rsid w:val="009E6866"/>
    <w:rsid w:val="009E7ECF"/>
    <w:rsid w:val="00A01ECE"/>
    <w:rsid w:val="00A4592A"/>
    <w:rsid w:val="00A54E14"/>
    <w:rsid w:val="00A75D3F"/>
    <w:rsid w:val="00A779A5"/>
    <w:rsid w:val="00A828FB"/>
    <w:rsid w:val="00A87F54"/>
    <w:rsid w:val="00AB5791"/>
    <w:rsid w:val="00AB7410"/>
    <w:rsid w:val="00AC7EDF"/>
    <w:rsid w:val="00AD74FD"/>
    <w:rsid w:val="00AE16D8"/>
    <w:rsid w:val="00AE2670"/>
    <w:rsid w:val="00AF79C8"/>
    <w:rsid w:val="00B10607"/>
    <w:rsid w:val="00B10ACE"/>
    <w:rsid w:val="00B12F6A"/>
    <w:rsid w:val="00B2299A"/>
    <w:rsid w:val="00B311BA"/>
    <w:rsid w:val="00B3743D"/>
    <w:rsid w:val="00B417AF"/>
    <w:rsid w:val="00B45997"/>
    <w:rsid w:val="00B65421"/>
    <w:rsid w:val="00B8764A"/>
    <w:rsid w:val="00B90B24"/>
    <w:rsid w:val="00B96FC5"/>
    <w:rsid w:val="00B971B0"/>
    <w:rsid w:val="00BA1AD3"/>
    <w:rsid w:val="00BB4E33"/>
    <w:rsid w:val="00BE2E35"/>
    <w:rsid w:val="00C465FE"/>
    <w:rsid w:val="00C61C20"/>
    <w:rsid w:val="00C65B79"/>
    <w:rsid w:val="00C762CA"/>
    <w:rsid w:val="00CC1AA2"/>
    <w:rsid w:val="00CD2C81"/>
    <w:rsid w:val="00CF0C1E"/>
    <w:rsid w:val="00D35F7A"/>
    <w:rsid w:val="00D424FD"/>
    <w:rsid w:val="00D85432"/>
    <w:rsid w:val="00D90049"/>
    <w:rsid w:val="00D90AA0"/>
    <w:rsid w:val="00D935E4"/>
    <w:rsid w:val="00DA5987"/>
    <w:rsid w:val="00DB45C9"/>
    <w:rsid w:val="00DC41DF"/>
    <w:rsid w:val="00DE5466"/>
    <w:rsid w:val="00E023E1"/>
    <w:rsid w:val="00E10807"/>
    <w:rsid w:val="00E23A31"/>
    <w:rsid w:val="00E9087A"/>
    <w:rsid w:val="00EA4B3D"/>
    <w:rsid w:val="00EA553C"/>
    <w:rsid w:val="00EC20DB"/>
    <w:rsid w:val="00ED6D13"/>
    <w:rsid w:val="00EF2896"/>
    <w:rsid w:val="00F202E4"/>
    <w:rsid w:val="00F4474A"/>
    <w:rsid w:val="00F518A4"/>
    <w:rsid w:val="00F5786E"/>
    <w:rsid w:val="00F63585"/>
    <w:rsid w:val="00F65B0F"/>
    <w:rsid w:val="00F77611"/>
    <w:rsid w:val="00F846BD"/>
    <w:rsid w:val="00FB3AFE"/>
    <w:rsid w:val="00FC2E80"/>
    <w:rsid w:val="00FE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0F22"/>
  <w15:chartTrackingRefBased/>
  <w15:docId w15:val="{85C19CA2-7A42-46BB-95E0-592E175B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987"/>
    <w:rPr>
      <w:rFonts w:ascii="Times New Roman" w:hAnsi="Times New Roman"/>
      <w:sz w:val="24"/>
    </w:rPr>
  </w:style>
  <w:style w:type="paragraph" w:styleId="Heading2">
    <w:name w:val="heading 2"/>
    <w:basedOn w:val="Normal"/>
    <w:next w:val="Normal"/>
    <w:link w:val="Heading2Char"/>
    <w:uiPriority w:val="9"/>
    <w:unhideWhenUsed/>
    <w:qFormat/>
    <w:rsid w:val="00DA5987"/>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0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08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880"/>
    <w:rPr>
      <w:rFonts w:ascii="Segoe UI" w:hAnsi="Segoe UI" w:cs="Segoe UI"/>
      <w:sz w:val="18"/>
      <w:szCs w:val="18"/>
    </w:rPr>
  </w:style>
  <w:style w:type="character" w:styleId="CommentReference">
    <w:name w:val="annotation reference"/>
    <w:basedOn w:val="DefaultParagraphFont"/>
    <w:uiPriority w:val="99"/>
    <w:semiHidden/>
    <w:unhideWhenUsed/>
    <w:rsid w:val="009850E5"/>
    <w:rPr>
      <w:sz w:val="16"/>
      <w:szCs w:val="16"/>
    </w:rPr>
  </w:style>
  <w:style w:type="paragraph" w:styleId="CommentText">
    <w:name w:val="annotation text"/>
    <w:basedOn w:val="Normal"/>
    <w:link w:val="CommentTextChar"/>
    <w:uiPriority w:val="99"/>
    <w:semiHidden/>
    <w:unhideWhenUsed/>
    <w:rsid w:val="009850E5"/>
    <w:rPr>
      <w:sz w:val="20"/>
      <w:szCs w:val="20"/>
    </w:rPr>
  </w:style>
  <w:style w:type="character" w:customStyle="1" w:styleId="CommentTextChar">
    <w:name w:val="Comment Text Char"/>
    <w:basedOn w:val="DefaultParagraphFont"/>
    <w:link w:val="CommentText"/>
    <w:uiPriority w:val="99"/>
    <w:semiHidden/>
    <w:rsid w:val="009850E5"/>
    <w:rPr>
      <w:sz w:val="20"/>
      <w:szCs w:val="20"/>
    </w:rPr>
  </w:style>
  <w:style w:type="paragraph" w:styleId="CommentSubject">
    <w:name w:val="annotation subject"/>
    <w:basedOn w:val="CommentText"/>
    <w:next w:val="CommentText"/>
    <w:link w:val="CommentSubjectChar"/>
    <w:uiPriority w:val="99"/>
    <w:semiHidden/>
    <w:unhideWhenUsed/>
    <w:rsid w:val="009850E5"/>
    <w:rPr>
      <w:b/>
      <w:bCs/>
    </w:rPr>
  </w:style>
  <w:style w:type="character" w:customStyle="1" w:styleId="CommentSubjectChar">
    <w:name w:val="Comment Subject Char"/>
    <w:basedOn w:val="CommentTextChar"/>
    <w:link w:val="CommentSubject"/>
    <w:uiPriority w:val="99"/>
    <w:semiHidden/>
    <w:rsid w:val="009850E5"/>
    <w:rPr>
      <w:b/>
      <w:bCs/>
      <w:sz w:val="20"/>
      <w:szCs w:val="20"/>
    </w:rPr>
  </w:style>
  <w:style w:type="character" w:customStyle="1" w:styleId="Heading2Char">
    <w:name w:val="Heading 2 Char"/>
    <w:basedOn w:val="DefaultParagraphFont"/>
    <w:link w:val="Heading2"/>
    <w:uiPriority w:val="9"/>
    <w:rsid w:val="00DA5987"/>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C762CA"/>
    <w:pPr>
      <w:tabs>
        <w:tab w:val="center" w:pos="4680"/>
        <w:tab w:val="right" w:pos="9360"/>
      </w:tabs>
    </w:pPr>
  </w:style>
  <w:style w:type="character" w:customStyle="1" w:styleId="HeaderChar">
    <w:name w:val="Header Char"/>
    <w:basedOn w:val="DefaultParagraphFont"/>
    <w:link w:val="Header"/>
    <w:uiPriority w:val="99"/>
    <w:rsid w:val="00C762CA"/>
    <w:rPr>
      <w:rFonts w:ascii="Times New Roman" w:hAnsi="Times New Roman"/>
      <w:sz w:val="24"/>
    </w:rPr>
  </w:style>
  <w:style w:type="paragraph" w:styleId="Footer">
    <w:name w:val="footer"/>
    <w:basedOn w:val="Normal"/>
    <w:link w:val="FooterChar"/>
    <w:uiPriority w:val="99"/>
    <w:unhideWhenUsed/>
    <w:rsid w:val="00C762CA"/>
    <w:pPr>
      <w:tabs>
        <w:tab w:val="center" w:pos="4680"/>
        <w:tab w:val="right" w:pos="9360"/>
      </w:tabs>
    </w:pPr>
  </w:style>
  <w:style w:type="character" w:customStyle="1" w:styleId="FooterChar">
    <w:name w:val="Footer Char"/>
    <w:basedOn w:val="DefaultParagraphFont"/>
    <w:link w:val="Footer"/>
    <w:uiPriority w:val="99"/>
    <w:rsid w:val="00C762CA"/>
    <w:rPr>
      <w:rFonts w:ascii="Times New Roman" w:hAnsi="Times New Roman"/>
      <w:sz w:val="24"/>
    </w:rPr>
  </w:style>
  <w:style w:type="paragraph" w:styleId="Caption">
    <w:name w:val="caption"/>
    <w:basedOn w:val="Normal"/>
    <w:next w:val="Normal"/>
    <w:uiPriority w:val="35"/>
    <w:unhideWhenUsed/>
    <w:qFormat/>
    <w:rsid w:val="00FC2E80"/>
    <w:pPr>
      <w:spacing w:before="120" w:after="120"/>
      <w:jc w:val="center"/>
    </w:pPr>
    <w:rPr>
      <w:rFonts w:eastAsiaTheme="minorEastAsia"/>
      <w:bCs/>
      <w:szCs w:val="18"/>
      <w:lang w:eastAsia="ko-KR"/>
    </w:rPr>
  </w:style>
  <w:style w:type="paragraph" w:styleId="Revision">
    <w:name w:val="Revision"/>
    <w:hidden/>
    <w:uiPriority w:val="99"/>
    <w:semiHidden/>
    <w:rsid w:val="00AE16D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811583">
      <w:bodyDiv w:val="1"/>
      <w:marLeft w:val="0"/>
      <w:marRight w:val="0"/>
      <w:marTop w:val="0"/>
      <w:marBottom w:val="0"/>
      <w:divBdr>
        <w:top w:val="none" w:sz="0" w:space="0" w:color="auto"/>
        <w:left w:val="none" w:sz="0" w:space="0" w:color="auto"/>
        <w:bottom w:val="none" w:sz="0" w:space="0" w:color="auto"/>
        <w:right w:val="none" w:sz="0" w:space="0" w:color="auto"/>
      </w:divBdr>
    </w:div>
    <w:div w:id="455174143">
      <w:bodyDiv w:val="1"/>
      <w:marLeft w:val="0"/>
      <w:marRight w:val="0"/>
      <w:marTop w:val="0"/>
      <w:marBottom w:val="0"/>
      <w:divBdr>
        <w:top w:val="none" w:sz="0" w:space="0" w:color="auto"/>
        <w:left w:val="none" w:sz="0" w:space="0" w:color="auto"/>
        <w:bottom w:val="none" w:sz="0" w:space="0" w:color="auto"/>
        <w:right w:val="none" w:sz="0" w:space="0" w:color="auto"/>
      </w:divBdr>
    </w:div>
    <w:div w:id="473569443">
      <w:bodyDiv w:val="1"/>
      <w:marLeft w:val="0"/>
      <w:marRight w:val="0"/>
      <w:marTop w:val="0"/>
      <w:marBottom w:val="0"/>
      <w:divBdr>
        <w:top w:val="none" w:sz="0" w:space="0" w:color="auto"/>
        <w:left w:val="none" w:sz="0" w:space="0" w:color="auto"/>
        <w:bottom w:val="none" w:sz="0" w:space="0" w:color="auto"/>
        <w:right w:val="none" w:sz="0" w:space="0" w:color="auto"/>
      </w:divBdr>
    </w:div>
    <w:div w:id="1560289934">
      <w:bodyDiv w:val="1"/>
      <w:marLeft w:val="0"/>
      <w:marRight w:val="0"/>
      <w:marTop w:val="0"/>
      <w:marBottom w:val="0"/>
      <w:divBdr>
        <w:top w:val="none" w:sz="0" w:space="0" w:color="auto"/>
        <w:left w:val="none" w:sz="0" w:space="0" w:color="auto"/>
        <w:bottom w:val="none" w:sz="0" w:space="0" w:color="auto"/>
        <w:right w:val="none" w:sz="0" w:space="0" w:color="auto"/>
      </w:divBdr>
    </w:div>
    <w:div w:id="209632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Purdue University - AgIT</Company>
  <LinksUpToDate>false</LinksUpToDate>
  <CharactersWithSpaces>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Sarah M</dc:creator>
  <cp:keywords/>
  <dc:description/>
  <cp:lastModifiedBy>Tony Vyn</cp:lastModifiedBy>
  <cp:revision>2</cp:revision>
  <dcterms:created xsi:type="dcterms:W3CDTF">2019-08-23T02:06:00Z</dcterms:created>
  <dcterms:modified xsi:type="dcterms:W3CDTF">2019-08-23T02:06:00Z</dcterms:modified>
</cp:coreProperties>
</file>