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342D94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835DBE" w:rsidRPr="00835DBE" w:rsidRDefault="00B57E48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proofErr w:type="spellStart"/>
      <w:r>
        <w:rPr>
          <w:rFonts w:ascii="Times New Roman" w:hAnsi="Times New Roman"/>
          <w:sz w:val="24"/>
          <w:szCs w:val="18"/>
        </w:rPr>
        <w:t>Dfan</w:t>
      </w:r>
      <w:proofErr w:type="spellEnd"/>
      <w:r>
        <w:rPr>
          <w:rFonts w:ascii="Times New Roman" w:hAnsi="Times New Roman"/>
          <w:sz w:val="24"/>
          <w:szCs w:val="18"/>
        </w:rPr>
        <w:t xml:space="preserve"> sgtrnjgrs</w:t>
      </w:r>
      <w:bookmarkStart w:id="0" w:name="_GoBack"/>
      <w:bookmarkEnd w:id="0"/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9FE" w:rsidRDefault="000029FE" w:rsidP="005C3108">
      <w:pPr>
        <w:spacing w:after="0" w:line="240" w:lineRule="auto"/>
      </w:pPr>
      <w:r>
        <w:separator/>
      </w:r>
    </w:p>
  </w:endnote>
  <w:endnote w:type="continuationSeparator" w:id="0">
    <w:p w:rsidR="000029FE" w:rsidRDefault="000029FE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9FE" w:rsidRDefault="000029FE" w:rsidP="005C3108">
      <w:pPr>
        <w:spacing w:after="0" w:line="240" w:lineRule="auto"/>
      </w:pPr>
      <w:r>
        <w:separator/>
      </w:r>
    </w:p>
  </w:footnote>
  <w:footnote w:type="continuationSeparator" w:id="0">
    <w:p w:rsidR="000029FE" w:rsidRDefault="000029FE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8037C5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029FE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451B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8037C5"/>
    <w:rsid w:val="00835DBE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57E48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3C52B53-5B90-4017-B255-D2D1700A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Claúdia Barbosa</cp:lastModifiedBy>
  <cp:revision>4</cp:revision>
  <cp:lastPrinted>2009-09-13T19:01:00Z</cp:lastPrinted>
  <dcterms:created xsi:type="dcterms:W3CDTF">2013-04-16T10:41:00Z</dcterms:created>
  <dcterms:modified xsi:type="dcterms:W3CDTF">2013-04-16T10:46:00Z</dcterms:modified>
</cp:coreProperties>
</file>