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90E1C" w14:textId="77777777" w:rsidR="00CE086D" w:rsidRDefault="00CE086D">
      <w:pPr>
        <w:rPr>
          <w:rFonts w:ascii="Times New Roman" w:hAnsi="Times New Roman" w:cs="Times New Roman"/>
        </w:rPr>
      </w:pPr>
    </w:p>
    <w:p w14:paraId="539C3DFB" w14:textId="77777777" w:rsidR="00C454B0" w:rsidRDefault="00C454B0">
      <w:pPr>
        <w:rPr>
          <w:rFonts w:ascii="Times New Roman" w:hAnsi="Times New Roman" w:cs="Times New Roman"/>
        </w:rPr>
      </w:pPr>
    </w:p>
    <w:p w14:paraId="7D48C643" w14:textId="77777777" w:rsidR="00C454B0" w:rsidRDefault="00C454B0">
      <w:pPr>
        <w:rPr>
          <w:rFonts w:ascii="Times New Roman" w:hAnsi="Times New Roman" w:cs="Times New Roman"/>
        </w:rPr>
      </w:pPr>
    </w:p>
    <w:p w14:paraId="2CBBA75F" w14:textId="77777777" w:rsidR="00C454B0" w:rsidRDefault="00C454B0">
      <w:pPr>
        <w:rPr>
          <w:rFonts w:ascii="Times New Roman" w:hAnsi="Times New Roman" w:cs="Times New Roman"/>
        </w:rPr>
      </w:pPr>
    </w:p>
    <w:p w14:paraId="37FF5799" w14:textId="77777777" w:rsidR="00C454B0" w:rsidRDefault="00C454B0">
      <w:pPr>
        <w:rPr>
          <w:rFonts w:ascii="Times New Roman" w:hAnsi="Times New Roman" w:cs="Times New Roman"/>
        </w:rPr>
      </w:pPr>
    </w:p>
    <w:p w14:paraId="28CA2D03" w14:textId="77777777" w:rsidR="00C454B0" w:rsidRDefault="00C454B0">
      <w:pPr>
        <w:rPr>
          <w:rFonts w:ascii="Times New Roman" w:hAnsi="Times New Roman" w:cs="Times New Roman"/>
        </w:rPr>
      </w:pPr>
    </w:p>
    <w:p w14:paraId="456BAB52" w14:textId="77777777" w:rsidR="00C454B0" w:rsidRDefault="00C454B0">
      <w:pPr>
        <w:rPr>
          <w:rFonts w:ascii="Times New Roman" w:hAnsi="Times New Roman" w:cs="Times New Roman"/>
        </w:rPr>
      </w:pPr>
    </w:p>
    <w:p w14:paraId="4509CC16" w14:textId="77777777" w:rsidR="00C454B0" w:rsidRDefault="00C454B0">
      <w:pPr>
        <w:rPr>
          <w:rFonts w:ascii="Times New Roman" w:hAnsi="Times New Roman" w:cs="Times New Roman"/>
        </w:rPr>
      </w:pPr>
    </w:p>
    <w:p w14:paraId="7BD50307" w14:textId="599E7C50" w:rsidR="00C454B0" w:rsidRDefault="00C454B0" w:rsidP="00C454B0">
      <w:pPr>
        <w:jc w:val="center"/>
        <w:rPr>
          <w:rFonts w:ascii="Times New Roman" w:hAnsi="Times New Roman" w:cs="Times New Roman"/>
          <w:b/>
          <w:bCs/>
        </w:rPr>
      </w:pPr>
      <w:r w:rsidRPr="00C454B0">
        <w:rPr>
          <w:rFonts w:ascii="Times New Roman" w:hAnsi="Times New Roman" w:cs="Times New Roman"/>
          <w:b/>
          <w:bCs/>
        </w:rPr>
        <w:t>Reading and Paper #2</w:t>
      </w:r>
      <w:r>
        <w:rPr>
          <w:rFonts w:ascii="Times New Roman" w:hAnsi="Times New Roman" w:cs="Times New Roman"/>
          <w:b/>
          <w:bCs/>
        </w:rPr>
        <w:t xml:space="preserve">: </w:t>
      </w:r>
      <w:proofErr w:type="spellStart"/>
      <w:r>
        <w:rPr>
          <w:rFonts w:ascii="Times New Roman" w:hAnsi="Times New Roman" w:cs="Times New Roman"/>
          <w:b/>
          <w:bCs/>
        </w:rPr>
        <w:t>SoK</w:t>
      </w:r>
      <w:proofErr w:type="spellEnd"/>
      <w:r>
        <w:rPr>
          <w:rFonts w:ascii="Times New Roman" w:hAnsi="Times New Roman" w:cs="Times New Roman"/>
          <w:b/>
          <w:bCs/>
        </w:rPr>
        <w:t xml:space="preserve"> – Watermarking for AI-Generated Content</w:t>
      </w:r>
    </w:p>
    <w:p w14:paraId="093BE3D5" w14:textId="77777777" w:rsidR="00C454B0" w:rsidRDefault="00C454B0" w:rsidP="00C454B0">
      <w:pPr>
        <w:jc w:val="center"/>
        <w:rPr>
          <w:rFonts w:ascii="Times New Roman" w:hAnsi="Times New Roman" w:cs="Times New Roman"/>
          <w:b/>
          <w:bCs/>
        </w:rPr>
      </w:pPr>
    </w:p>
    <w:p w14:paraId="6B459D51" w14:textId="15831D12" w:rsidR="00C454B0" w:rsidRDefault="00C454B0" w:rsidP="00C454B0">
      <w:pPr>
        <w:jc w:val="center"/>
        <w:rPr>
          <w:rFonts w:ascii="Times New Roman" w:hAnsi="Times New Roman" w:cs="Times New Roman"/>
        </w:rPr>
      </w:pPr>
      <w:r>
        <w:rPr>
          <w:rFonts w:ascii="Times New Roman" w:hAnsi="Times New Roman" w:cs="Times New Roman"/>
        </w:rPr>
        <w:t>Ethan Perdieu</w:t>
      </w:r>
    </w:p>
    <w:p w14:paraId="0D2132BF" w14:textId="2C5CFAF9" w:rsidR="00C454B0" w:rsidRDefault="00C454B0" w:rsidP="00C454B0">
      <w:pPr>
        <w:jc w:val="center"/>
        <w:rPr>
          <w:rFonts w:ascii="Times New Roman" w:hAnsi="Times New Roman" w:cs="Times New Roman"/>
        </w:rPr>
      </w:pPr>
      <w:r>
        <w:rPr>
          <w:rFonts w:ascii="Times New Roman" w:hAnsi="Times New Roman" w:cs="Times New Roman"/>
        </w:rPr>
        <w:t>Department of Engineering and Technology, Purdue Uindy</w:t>
      </w:r>
    </w:p>
    <w:p w14:paraId="6BF581F7" w14:textId="6EAFF8BB" w:rsidR="00C454B0" w:rsidRDefault="00C454B0" w:rsidP="00C454B0">
      <w:pPr>
        <w:jc w:val="center"/>
        <w:rPr>
          <w:rFonts w:ascii="Times New Roman" w:hAnsi="Times New Roman" w:cs="Times New Roman"/>
        </w:rPr>
      </w:pPr>
      <w:r>
        <w:rPr>
          <w:rFonts w:ascii="Times New Roman" w:hAnsi="Times New Roman" w:cs="Times New Roman"/>
        </w:rPr>
        <w:t>CIT 404: Offensive Security</w:t>
      </w:r>
    </w:p>
    <w:p w14:paraId="6CC1110E" w14:textId="54F3E244" w:rsidR="00C454B0" w:rsidRDefault="00C454B0" w:rsidP="00C454B0">
      <w:pPr>
        <w:jc w:val="center"/>
        <w:rPr>
          <w:rFonts w:ascii="Times New Roman" w:hAnsi="Times New Roman" w:cs="Times New Roman"/>
        </w:rPr>
      </w:pPr>
      <w:r>
        <w:rPr>
          <w:rFonts w:ascii="Times New Roman" w:hAnsi="Times New Roman" w:cs="Times New Roman"/>
        </w:rPr>
        <w:t>February 22</w:t>
      </w:r>
      <w:r w:rsidRPr="00C454B0">
        <w:rPr>
          <w:rFonts w:ascii="Times New Roman" w:hAnsi="Times New Roman" w:cs="Times New Roman"/>
          <w:vertAlign w:val="superscript"/>
        </w:rPr>
        <w:t>nd</w:t>
      </w:r>
      <w:r>
        <w:rPr>
          <w:rFonts w:ascii="Times New Roman" w:hAnsi="Times New Roman" w:cs="Times New Roman"/>
        </w:rPr>
        <w:t>, 2026</w:t>
      </w:r>
    </w:p>
    <w:p w14:paraId="3F4CA368" w14:textId="77777777" w:rsidR="00C454B0" w:rsidRDefault="00C454B0" w:rsidP="00C454B0">
      <w:pPr>
        <w:jc w:val="center"/>
        <w:rPr>
          <w:rFonts w:ascii="Times New Roman" w:hAnsi="Times New Roman" w:cs="Times New Roman"/>
        </w:rPr>
      </w:pPr>
    </w:p>
    <w:p w14:paraId="11EEAE01" w14:textId="77777777" w:rsidR="00C454B0" w:rsidRDefault="00C454B0" w:rsidP="00C454B0">
      <w:pPr>
        <w:jc w:val="center"/>
        <w:rPr>
          <w:rFonts w:ascii="Times New Roman" w:hAnsi="Times New Roman" w:cs="Times New Roman"/>
        </w:rPr>
      </w:pPr>
    </w:p>
    <w:p w14:paraId="56499694" w14:textId="77777777" w:rsidR="00C454B0" w:rsidRDefault="00C454B0" w:rsidP="00C454B0">
      <w:pPr>
        <w:jc w:val="center"/>
        <w:rPr>
          <w:rFonts w:ascii="Times New Roman" w:hAnsi="Times New Roman" w:cs="Times New Roman"/>
        </w:rPr>
      </w:pPr>
    </w:p>
    <w:p w14:paraId="2B0153BA" w14:textId="77777777" w:rsidR="00C454B0" w:rsidRDefault="00C454B0" w:rsidP="00C454B0">
      <w:pPr>
        <w:jc w:val="center"/>
        <w:rPr>
          <w:rFonts w:ascii="Times New Roman" w:hAnsi="Times New Roman" w:cs="Times New Roman"/>
        </w:rPr>
      </w:pPr>
    </w:p>
    <w:p w14:paraId="2E13E050" w14:textId="77777777" w:rsidR="00C454B0" w:rsidRDefault="00C454B0" w:rsidP="00C454B0">
      <w:pPr>
        <w:jc w:val="center"/>
        <w:rPr>
          <w:rFonts w:ascii="Times New Roman" w:hAnsi="Times New Roman" w:cs="Times New Roman"/>
        </w:rPr>
      </w:pPr>
    </w:p>
    <w:p w14:paraId="1939B887" w14:textId="77777777" w:rsidR="00C454B0" w:rsidRDefault="00C454B0" w:rsidP="00C454B0">
      <w:pPr>
        <w:jc w:val="center"/>
        <w:rPr>
          <w:rFonts w:ascii="Times New Roman" w:hAnsi="Times New Roman" w:cs="Times New Roman"/>
        </w:rPr>
      </w:pPr>
    </w:p>
    <w:p w14:paraId="1054C2CC" w14:textId="77777777" w:rsidR="00C454B0" w:rsidRDefault="00C454B0" w:rsidP="00C454B0">
      <w:pPr>
        <w:jc w:val="center"/>
        <w:rPr>
          <w:rFonts w:ascii="Times New Roman" w:hAnsi="Times New Roman" w:cs="Times New Roman"/>
        </w:rPr>
      </w:pPr>
    </w:p>
    <w:p w14:paraId="0A80A7ED" w14:textId="77777777" w:rsidR="00C454B0" w:rsidRDefault="00C454B0" w:rsidP="00C454B0">
      <w:pPr>
        <w:jc w:val="center"/>
        <w:rPr>
          <w:rFonts w:ascii="Times New Roman" w:hAnsi="Times New Roman" w:cs="Times New Roman"/>
        </w:rPr>
      </w:pPr>
    </w:p>
    <w:p w14:paraId="76F6B4E2" w14:textId="77777777" w:rsidR="00C454B0" w:rsidRDefault="00C454B0" w:rsidP="00C454B0">
      <w:pPr>
        <w:jc w:val="center"/>
        <w:rPr>
          <w:rFonts w:ascii="Times New Roman" w:hAnsi="Times New Roman" w:cs="Times New Roman"/>
        </w:rPr>
      </w:pPr>
    </w:p>
    <w:p w14:paraId="43BF1DB5" w14:textId="77777777" w:rsidR="00C454B0" w:rsidRDefault="00C454B0" w:rsidP="00C454B0">
      <w:pPr>
        <w:jc w:val="center"/>
        <w:rPr>
          <w:rFonts w:ascii="Times New Roman" w:hAnsi="Times New Roman" w:cs="Times New Roman"/>
        </w:rPr>
      </w:pPr>
    </w:p>
    <w:p w14:paraId="54AB4C2A" w14:textId="77777777" w:rsidR="00C454B0" w:rsidRDefault="00C454B0" w:rsidP="00C454B0">
      <w:pPr>
        <w:jc w:val="center"/>
        <w:rPr>
          <w:rFonts w:ascii="Times New Roman" w:hAnsi="Times New Roman" w:cs="Times New Roman"/>
        </w:rPr>
      </w:pPr>
    </w:p>
    <w:p w14:paraId="706DD31C" w14:textId="77777777" w:rsidR="00C454B0" w:rsidRDefault="00C454B0" w:rsidP="00C454B0">
      <w:pPr>
        <w:jc w:val="center"/>
        <w:rPr>
          <w:rFonts w:ascii="Times New Roman" w:hAnsi="Times New Roman" w:cs="Times New Roman"/>
        </w:rPr>
      </w:pPr>
    </w:p>
    <w:p w14:paraId="09AD9FD9" w14:textId="77777777" w:rsidR="00C454B0" w:rsidRDefault="00C454B0" w:rsidP="00C454B0">
      <w:pPr>
        <w:jc w:val="center"/>
        <w:rPr>
          <w:rFonts w:ascii="Times New Roman" w:hAnsi="Times New Roman" w:cs="Times New Roman"/>
        </w:rPr>
      </w:pPr>
    </w:p>
    <w:p w14:paraId="71FEF96A" w14:textId="2D27D013" w:rsidR="00C454B0" w:rsidRDefault="00C454B0" w:rsidP="00C454B0">
      <w:pPr>
        <w:jc w:val="center"/>
        <w:rPr>
          <w:rFonts w:ascii="Times New Roman" w:hAnsi="Times New Roman" w:cs="Times New Roman"/>
          <w:b/>
          <w:bCs/>
        </w:rPr>
      </w:pPr>
      <w:r w:rsidRPr="00C454B0">
        <w:rPr>
          <w:rFonts w:ascii="Times New Roman" w:hAnsi="Times New Roman" w:cs="Times New Roman"/>
          <w:b/>
          <w:bCs/>
        </w:rPr>
        <w:lastRenderedPageBreak/>
        <w:t>Reading and Paper #2</w:t>
      </w:r>
    </w:p>
    <w:p w14:paraId="4C9CCA63" w14:textId="79AA8A14" w:rsidR="00C454B0" w:rsidRDefault="00C454B0" w:rsidP="00B46AC7">
      <w:pPr>
        <w:ind w:firstLine="720"/>
        <w:rPr>
          <w:rFonts w:ascii="Times New Roman" w:hAnsi="Times New Roman" w:cs="Times New Roman"/>
        </w:rPr>
      </w:pPr>
      <w:r>
        <w:rPr>
          <w:rFonts w:ascii="Times New Roman" w:hAnsi="Times New Roman" w:cs="Times New Roman"/>
        </w:rPr>
        <w:t xml:space="preserve">As AI gets </w:t>
      </w:r>
      <w:r w:rsidR="00B46AC7">
        <w:rPr>
          <w:rFonts w:ascii="Times New Roman" w:hAnsi="Times New Roman" w:cs="Times New Roman"/>
        </w:rPr>
        <w:t>more</w:t>
      </w:r>
      <w:r>
        <w:rPr>
          <w:rFonts w:ascii="Times New Roman" w:hAnsi="Times New Roman" w:cs="Times New Roman"/>
        </w:rPr>
        <w:t xml:space="preserve"> </w:t>
      </w:r>
      <w:r w:rsidR="00B46AC7">
        <w:rPr>
          <w:rFonts w:ascii="Times New Roman" w:hAnsi="Times New Roman" w:cs="Times New Roman"/>
        </w:rPr>
        <w:t>advanced</w:t>
      </w:r>
      <w:r>
        <w:rPr>
          <w:rFonts w:ascii="Times New Roman" w:hAnsi="Times New Roman" w:cs="Times New Roman"/>
        </w:rPr>
        <w:t xml:space="preserve"> across a range variety of fields such as education, software development </w:t>
      </w:r>
      <w:r w:rsidR="00B46AC7">
        <w:rPr>
          <w:rFonts w:ascii="Times New Roman" w:hAnsi="Times New Roman" w:cs="Times New Roman"/>
        </w:rPr>
        <w:t>and</w:t>
      </w:r>
      <w:r>
        <w:rPr>
          <w:rFonts w:ascii="Times New Roman" w:hAnsi="Times New Roman" w:cs="Times New Roman"/>
        </w:rPr>
        <w:t xml:space="preserve"> </w:t>
      </w:r>
      <w:r w:rsidR="00B46AC7">
        <w:rPr>
          <w:rFonts w:ascii="Times New Roman" w:hAnsi="Times New Roman" w:cs="Times New Roman"/>
        </w:rPr>
        <w:t xml:space="preserve">in the </w:t>
      </w:r>
      <w:r>
        <w:rPr>
          <w:rFonts w:ascii="Times New Roman" w:hAnsi="Times New Roman" w:cs="Times New Roman"/>
        </w:rPr>
        <w:t>health</w:t>
      </w:r>
      <w:r w:rsidR="00B46AC7">
        <w:rPr>
          <w:rFonts w:ascii="Times New Roman" w:hAnsi="Times New Roman" w:cs="Times New Roman"/>
        </w:rPr>
        <w:t xml:space="preserve"> field</w:t>
      </w:r>
      <w:r>
        <w:rPr>
          <w:rFonts w:ascii="Times New Roman" w:hAnsi="Times New Roman" w:cs="Times New Roman"/>
        </w:rPr>
        <w:t xml:space="preserve">, it gets harder and harder to distinguish between what is AI-generated vs human-created content. </w:t>
      </w:r>
      <w:r w:rsidR="00B46AC7">
        <w:rPr>
          <w:rFonts w:ascii="Times New Roman" w:hAnsi="Times New Roman" w:cs="Times New Roman"/>
        </w:rPr>
        <w:t>That’s where some researchers based out of the University of Berkeley wrote about Watermarking AI-Generated Content and some of the ways to do so. For now, there are currently two existing solutions to this problem. The first is keeping records of all AI outputs, however, this requires a massive amount of storage, raises privacy concerns and it does not work for open-source models. The other solution, Post-hoc detection, relies on statistical fingerprints in AI content, but as AI improves, those fingerprints disappear. This may seem like a good idea, until we actually see the results. On page 2621, the researchers explained “</w:t>
      </w:r>
      <w:r w:rsidR="00B46AC7" w:rsidRPr="00B46AC7">
        <w:rPr>
          <w:rFonts w:ascii="Times New Roman" w:hAnsi="Times New Roman" w:cs="Times New Roman"/>
        </w:rPr>
        <w:t>For instance,</w:t>
      </w:r>
      <w:r w:rsidR="00B46AC7">
        <w:rPr>
          <w:rFonts w:ascii="Times New Roman" w:hAnsi="Times New Roman" w:cs="Times New Roman"/>
        </w:rPr>
        <w:t xml:space="preserve"> </w:t>
      </w:r>
      <w:r w:rsidR="00B46AC7" w:rsidRPr="00B46AC7">
        <w:rPr>
          <w:rFonts w:ascii="Times New Roman" w:hAnsi="Times New Roman" w:cs="Times New Roman"/>
        </w:rPr>
        <w:t>OpenAI’s AI classifier [24], designed to detect AI-written</w:t>
      </w:r>
      <w:r w:rsidR="00B46AC7">
        <w:rPr>
          <w:rFonts w:ascii="Times New Roman" w:hAnsi="Times New Roman" w:cs="Times New Roman"/>
        </w:rPr>
        <w:t xml:space="preserve"> </w:t>
      </w:r>
      <w:r w:rsidR="00B46AC7" w:rsidRPr="00B46AC7">
        <w:rPr>
          <w:rFonts w:ascii="Times New Roman" w:hAnsi="Times New Roman" w:cs="Times New Roman"/>
        </w:rPr>
        <w:t>text, was eventually deprecated</w:t>
      </w:r>
      <w:r w:rsidR="00B46AC7">
        <w:rPr>
          <w:rFonts w:ascii="Times New Roman" w:hAnsi="Times New Roman" w:cs="Times New Roman"/>
        </w:rPr>
        <w:t xml:space="preserve"> </w:t>
      </w:r>
      <w:r w:rsidR="00B46AC7" w:rsidRPr="00B46AC7">
        <w:rPr>
          <w:rFonts w:ascii="Times New Roman" w:hAnsi="Times New Roman" w:cs="Times New Roman"/>
        </w:rPr>
        <w:t>due to its low accuracy and</w:t>
      </w:r>
      <w:r w:rsidR="00B46AC7">
        <w:rPr>
          <w:rFonts w:ascii="Times New Roman" w:hAnsi="Times New Roman" w:cs="Times New Roman"/>
        </w:rPr>
        <w:t xml:space="preserve"> </w:t>
      </w:r>
      <w:r w:rsidR="00B46AC7" w:rsidRPr="00B46AC7">
        <w:rPr>
          <w:rFonts w:ascii="Times New Roman" w:hAnsi="Times New Roman" w:cs="Times New Roman"/>
        </w:rPr>
        <w:t>inconsistent performance, underscoring the limitations of</w:t>
      </w:r>
      <w:r w:rsidR="00B46AC7">
        <w:rPr>
          <w:rFonts w:ascii="Times New Roman" w:hAnsi="Times New Roman" w:cs="Times New Roman"/>
        </w:rPr>
        <w:t xml:space="preserve"> </w:t>
      </w:r>
      <w:r w:rsidR="00B46AC7" w:rsidRPr="00B46AC7">
        <w:rPr>
          <w:rFonts w:ascii="Times New Roman" w:hAnsi="Times New Roman" w:cs="Times New Roman"/>
        </w:rPr>
        <w:t>post-hoc approaches</w:t>
      </w:r>
      <w:r w:rsidR="00B46AC7">
        <w:rPr>
          <w:rFonts w:ascii="Times New Roman" w:hAnsi="Times New Roman" w:cs="Times New Roman"/>
        </w:rPr>
        <w:t>” (Zhao et al., 2025, p.2621). This directly correlates with how bad the current solutions are along with the fairness problem that post-hoc detection has. This is why Watermarking was presented as the most reliable way to flag generative AI content. The researchers conducted their research by reviewing 100 papers spanning the 2000s to 2020s. They then organized everything they knew about watermarking and applied it to one framework that covered threat models and evaluations strategies.</w:t>
      </w:r>
    </w:p>
    <w:p w14:paraId="0B1EDE6C" w14:textId="332DDAFB" w:rsidR="00B46AC7" w:rsidRDefault="00B46AC7" w:rsidP="00B46AC7">
      <w:pPr>
        <w:ind w:firstLine="720"/>
        <w:rPr>
          <w:rFonts w:ascii="Times New Roman" w:hAnsi="Times New Roman" w:cs="Times New Roman"/>
        </w:rPr>
      </w:pPr>
      <w:r>
        <w:rPr>
          <w:rFonts w:ascii="Times New Roman" w:hAnsi="Times New Roman" w:cs="Times New Roman"/>
        </w:rPr>
        <w:t xml:space="preserve">Watermarking is the hidden signal that is embedded into AI-generated content during the creation process. This consists of four distinct components, Watermark Generation, Detection, Decoding, and Attribution. The Watermark Generation is when the algorithm embeds the signal using a secret key. Detection determines if the piece of content was watermarked. Decoding extracts the hidden message from where it was embedded. Then finally, attribution determines whether the content came from a specific model. The paper also mentions six key properties to a good watermark. These properties consist of Quality preservation, Low false positive rate, low false negative rate, </w:t>
      </w:r>
      <w:r>
        <w:rPr>
          <w:rFonts w:ascii="Times New Roman" w:hAnsi="Times New Roman" w:cs="Times New Roman"/>
        </w:rPr>
        <w:t>unforgeability</w:t>
      </w:r>
      <w:r>
        <w:rPr>
          <w:rFonts w:ascii="Times New Roman" w:hAnsi="Times New Roman" w:cs="Times New Roman"/>
        </w:rPr>
        <w:t>, message support and computational efficiency. These watermarks matter because they directly combat misinformation and dishonesty. It also prevents fraud and scams and serves as proof that content came from a specific model. However, they eventually found that no single watermarking scheme is perfect. Each method has its tradeoff but the most critical thing was the robustness and unforgeability. They found that it is imperative that you use separate algorithms for detection and attribution. Their were some findings that watermarks can be partially reverse engineered and there is no current solution to open-source models.</w:t>
      </w:r>
    </w:p>
    <w:p w14:paraId="6398997C" w14:textId="69570550" w:rsidR="00B46AC7" w:rsidRDefault="00B46AC7" w:rsidP="00B46AC7">
      <w:pPr>
        <w:ind w:firstLine="720"/>
        <w:rPr>
          <w:rFonts w:ascii="Times New Roman" w:hAnsi="Times New Roman" w:cs="Times New Roman"/>
        </w:rPr>
      </w:pPr>
      <w:r>
        <w:rPr>
          <w:rFonts w:ascii="Times New Roman" w:hAnsi="Times New Roman" w:cs="Times New Roman"/>
        </w:rPr>
        <w:t xml:space="preserve">The main strength I noticed based on the research was how comprehensive their methodology was. They peer reviewed 100 papers across security, AI and multimedia. Along with their testing method by testing across four content types being text, image, audio and video. This helps directly tie it into real-world scenarios. Another great thing I saw was the way they standardized evaluation of AI watermarks with the six-property framework. However, some key weaknesses is the way they tested their robustness. They were only able to test attacks that they </w:t>
      </w:r>
      <w:r>
        <w:rPr>
          <w:rFonts w:ascii="Times New Roman" w:hAnsi="Times New Roman" w:cs="Times New Roman"/>
        </w:rPr>
        <w:lastRenderedPageBreak/>
        <w:t>already knew about being Removal attacks, Forgery attacks and secret key extractions. This concern is directly supported by outside research such as an article posted in 2024 by MIT Technology Review which stated “</w:t>
      </w:r>
      <w:r w:rsidRPr="00B46AC7">
        <w:rPr>
          <w:rFonts w:ascii="Times New Roman" w:hAnsi="Times New Roman" w:cs="Times New Roman"/>
        </w:rPr>
        <w:t>The team had a roughly 80% success rate in spoofing watermarks, and an 85% success rate in stripping AI-generated text of its watermark</w:t>
      </w:r>
      <w:r>
        <w:rPr>
          <w:rFonts w:ascii="Times New Roman" w:hAnsi="Times New Roman" w:cs="Times New Roman"/>
        </w:rPr>
        <w:t>” (Heikkila, 2024</w:t>
      </w:r>
      <w:r w:rsidR="000A6F81">
        <w:rPr>
          <w:rFonts w:ascii="Times New Roman" w:hAnsi="Times New Roman" w:cs="Times New Roman"/>
        </w:rPr>
        <w:t>, para 8</w:t>
      </w:r>
      <w:r>
        <w:rPr>
          <w:rFonts w:ascii="Times New Roman" w:hAnsi="Times New Roman" w:cs="Times New Roman"/>
        </w:rPr>
        <w:t xml:space="preserve">). This directly challenges the confidence the authors had placed I their current watermark evaluation schemes. They also lacked diving into the privacy issue that watermarking creates. Along with the lack of a concrete solution for open-source models. </w:t>
      </w:r>
    </w:p>
    <w:p w14:paraId="7E0CC250" w14:textId="1129A9FC" w:rsidR="00B46AC7" w:rsidRDefault="00B46AC7" w:rsidP="00B46AC7">
      <w:pPr>
        <w:ind w:firstLine="720"/>
        <w:rPr>
          <w:rFonts w:ascii="Times New Roman" w:hAnsi="Times New Roman" w:cs="Times New Roman"/>
        </w:rPr>
      </w:pPr>
      <w:r>
        <w:rPr>
          <w:rFonts w:ascii="Times New Roman" w:hAnsi="Times New Roman" w:cs="Times New Roman"/>
        </w:rPr>
        <w:t>Overall, watermarking is a step in the right direction and watermarking AI-generated content can be made easier with one unified framework. Even though it is currently the most promising feature out there, it is still not a complete fix. Even governments are tackling the issue with the EU AI Act and White House Executive Order 14110 directly showing how urgent this issue is. However, there is more than just tackling the watermark issue, there is even bigger problems with cooperation between AI companies, governments and research. Until that global cooperation is met, then an incomplete solution is the best until we see who breaks it.</w:t>
      </w:r>
    </w:p>
    <w:p w14:paraId="27E8B122" w14:textId="77777777" w:rsidR="00B46AC7" w:rsidRDefault="00B46AC7" w:rsidP="00B46AC7">
      <w:pPr>
        <w:ind w:firstLine="720"/>
        <w:rPr>
          <w:rFonts w:ascii="Times New Roman" w:hAnsi="Times New Roman" w:cs="Times New Roman"/>
        </w:rPr>
      </w:pPr>
    </w:p>
    <w:p w14:paraId="44FFC4DC" w14:textId="77777777" w:rsidR="00B46AC7" w:rsidRDefault="00B46AC7" w:rsidP="00B46AC7">
      <w:pPr>
        <w:ind w:firstLine="720"/>
        <w:rPr>
          <w:rFonts w:ascii="Times New Roman" w:hAnsi="Times New Roman" w:cs="Times New Roman"/>
        </w:rPr>
      </w:pPr>
    </w:p>
    <w:p w14:paraId="03572728" w14:textId="77777777" w:rsidR="00B46AC7" w:rsidRDefault="00B46AC7" w:rsidP="00B46AC7">
      <w:pPr>
        <w:ind w:firstLine="720"/>
        <w:rPr>
          <w:rFonts w:ascii="Times New Roman" w:hAnsi="Times New Roman" w:cs="Times New Roman"/>
        </w:rPr>
      </w:pPr>
    </w:p>
    <w:p w14:paraId="45827E29" w14:textId="77777777" w:rsidR="00B46AC7" w:rsidRDefault="00B46AC7" w:rsidP="00B46AC7">
      <w:pPr>
        <w:ind w:firstLine="720"/>
        <w:rPr>
          <w:rFonts w:ascii="Times New Roman" w:hAnsi="Times New Roman" w:cs="Times New Roman"/>
        </w:rPr>
      </w:pPr>
    </w:p>
    <w:p w14:paraId="659CEEF4" w14:textId="77777777" w:rsidR="00C67A9A" w:rsidRDefault="00C67A9A" w:rsidP="00B46AC7">
      <w:pPr>
        <w:ind w:firstLine="720"/>
        <w:rPr>
          <w:rFonts w:ascii="Times New Roman" w:hAnsi="Times New Roman" w:cs="Times New Roman"/>
        </w:rPr>
      </w:pPr>
    </w:p>
    <w:p w14:paraId="09A72A3F" w14:textId="77777777" w:rsidR="00C67A9A" w:rsidRDefault="00C67A9A" w:rsidP="00B46AC7">
      <w:pPr>
        <w:ind w:firstLine="720"/>
        <w:rPr>
          <w:rFonts w:ascii="Times New Roman" w:hAnsi="Times New Roman" w:cs="Times New Roman"/>
        </w:rPr>
      </w:pPr>
    </w:p>
    <w:p w14:paraId="0D8F48AE" w14:textId="77777777" w:rsidR="00C67A9A" w:rsidRDefault="00C67A9A" w:rsidP="00B46AC7">
      <w:pPr>
        <w:ind w:firstLine="720"/>
        <w:rPr>
          <w:rFonts w:ascii="Times New Roman" w:hAnsi="Times New Roman" w:cs="Times New Roman"/>
        </w:rPr>
      </w:pPr>
    </w:p>
    <w:p w14:paraId="5EECABBF" w14:textId="77777777" w:rsidR="00C67A9A" w:rsidRDefault="00C67A9A" w:rsidP="00B46AC7">
      <w:pPr>
        <w:ind w:firstLine="720"/>
        <w:rPr>
          <w:rFonts w:ascii="Times New Roman" w:hAnsi="Times New Roman" w:cs="Times New Roman"/>
        </w:rPr>
      </w:pPr>
    </w:p>
    <w:p w14:paraId="7AA05E8C" w14:textId="77777777" w:rsidR="00C67A9A" w:rsidRDefault="00C67A9A" w:rsidP="00B46AC7">
      <w:pPr>
        <w:ind w:firstLine="720"/>
        <w:rPr>
          <w:rFonts w:ascii="Times New Roman" w:hAnsi="Times New Roman" w:cs="Times New Roman"/>
        </w:rPr>
      </w:pPr>
    </w:p>
    <w:p w14:paraId="4E80D103" w14:textId="77777777" w:rsidR="00C67A9A" w:rsidRDefault="00C67A9A" w:rsidP="00B46AC7">
      <w:pPr>
        <w:ind w:firstLine="720"/>
        <w:rPr>
          <w:rFonts w:ascii="Times New Roman" w:hAnsi="Times New Roman" w:cs="Times New Roman"/>
        </w:rPr>
      </w:pPr>
    </w:p>
    <w:p w14:paraId="139EBE12" w14:textId="77777777" w:rsidR="00C67A9A" w:rsidRDefault="00C67A9A" w:rsidP="00B46AC7">
      <w:pPr>
        <w:ind w:firstLine="720"/>
        <w:rPr>
          <w:rFonts w:ascii="Times New Roman" w:hAnsi="Times New Roman" w:cs="Times New Roman"/>
        </w:rPr>
      </w:pPr>
    </w:p>
    <w:p w14:paraId="1325F8FA" w14:textId="77777777" w:rsidR="00C67A9A" w:rsidRDefault="00C67A9A" w:rsidP="00B46AC7">
      <w:pPr>
        <w:ind w:firstLine="720"/>
        <w:rPr>
          <w:rFonts w:ascii="Times New Roman" w:hAnsi="Times New Roman" w:cs="Times New Roman"/>
        </w:rPr>
      </w:pPr>
    </w:p>
    <w:p w14:paraId="06613BB3" w14:textId="77777777" w:rsidR="00C67A9A" w:rsidRDefault="00C67A9A" w:rsidP="00B46AC7">
      <w:pPr>
        <w:ind w:firstLine="720"/>
        <w:rPr>
          <w:rFonts w:ascii="Times New Roman" w:hAnsi="Times New Roman" w:cs="Times New Roman"/>
        </w:rPr>
      </w:pPr>
    </w:p>
    <w:p w14:paraId="2800D39F" w14:textId="77777777" w:rsidR="00C67A9A" w:rsidRDefault="00C67A9A" w:rsidP="00B46AC7">
      <w:pPr>
        <w:ind w:firstLine="720"/>
        <w:rPr>
          <w:rFonts w:ascii="Times New Roman" w:hAnsi="Times New Roman" w:cs="Times New Roman"/>
        </w:rPr>
      </w:pPr>
    </w:p>
    <w:p w14:paraId="57610E58" w14:textId="77777777" w:rsidR="00C67A9A" w:rsidRDefault="00C67A9A" w:rsidP="00B46AC7">
      <w:pPr>
        <w:ind w:firstLine="720"/>
        <w:rPr>
          <w:rFonts w:ascii="Times New Roman" w:hAnsi="Times New Roman" w:cs="Times New Roman"/>
        </w:rPr>
      </w:pPr>
    </w:p>
    <w:p w14:paraId="085B3907" w14:textId="77777777" w:rsidR="00C67A9A" w:rsidRDefault="00C67A9A" w:rsidP="00B46AC7">
      <w:pPr>
        <w:ind w:firstLine="720"/>
        <w:rPr>
          <w:rFonts w:ascii="Times New Roman" w:hAnsi="Times New Roman" w:cs="Times New Roman"/>
        </w:rPr>
      </w:pPr>
    </w:p>
    <w:p w14:paraId="678C2625" w14:textId="77777777" w:rsidR="00C67A9A" w:rsidRDefault="00C67A9A" w:rsidP="00B46AC7">
      <w:pPr>
        <w:ind w:firstLine="720"/>
        <w:rPr>
          <w:rFonts w:ascii="Times New Roman" w:hAnsi="Times New Roman" w:cs="Times New Roman"/>
        </w:rPr>
      </w:pPr>
    </w:p>
    <w:p w14:paraId="4CADCDE0" w14:textId="77777777" w:rsidR="00C67A9A" w:rsidRDefault="00C67A9A" w:rsidP="00B46AC7">
      <w:pPr>
        <w:ind w:firstLine="720"/>
        <w:rPr>
          <w:rFonts w:ascii="Times New Roman" w:hAnsi="Times New Roman" w:cs="Times New Roman"/>
        </w:rPr>
      </w:pPr>
    </w:p>
    <w:p w14:paraId="2EA2F8F4" w14:textId="41580A1B" w:rsidR="00B46AC7" w:rsidRPr="00B46AC7" w:rsidRDefault="00B46AC7" w:rsidP="00B46AC7">
      <w:pPr>
        <w:ind w:firstLine="720"/>
        <w:jc w:val="center"/>
        <w:rPr>
          <w:rFonts w:ascii="Times New Roman" w:hAnsi="Times New Roman" w:cs="Times New Roman"/>
          <w:b/>
          <w:bCs/>
        </w:rPr>
      </w:pPr>
      <w:r w:rsidRPr="00B46AC7">
        <w:rPr>
          <w:rFonts w:ascii="Times New Roman" w:hAnsi="Times New Roman" w:cs="Times New Roman"/>
          <w:b/>
          <w:bCs/>
        </w:rPr>
        <w:t>References</w:t>
      </w:r>
    </w:p>
    <w:p w14:paraId="3FDCB4D2" w14:textId="77777777" w:rsidR="00B46AC7" w:rsidRPr="00C454B0" w:rsidRDefault="00B46AC7" w:rsidP="00B46AC7">
      <w:pPr>
        <w:ind w:firstLine="720"/>
        <w:rPr>
          <w:rFonts w:ascii="Times New Roman" w:hAnsi="Times New Roman" w:cs="Times New Roman"/>
        </w:rPr>
      </w:pPr>
    </w:p>
    <w:p w14:paraId="32F3BE58" w14:textId="2822F987" w:rsidR="00C454B0" w:rsidRDefault="00003996" w:rsidP="00C454B0">
      <w:pPr>
        <w:rPr>
          <w:rFonts w:ascii="Times New Roman" w:hAnsi="Times New Roman" w:cs="Times New Roman"/>
        </w:rPr>
      </w:pPr>
      <w:r>
        <w:rPr>
          <w:rFonts w:ascii="Times New Roman" w:hAnsi="Times New Roman" w:cs="Times New Roman"/>
        </w:rPr>
        <w:t xml:space="preserve">Heikkila, M. (2024, March 29). </w:t>
      </w:r>
      <w:r w:rsidRPr="00BE5ED7">
        <w:rPr>
          <w:rFonts w:ascii="Times New Roman" w:hAnsi="Times New Roman" w:cs="Times New Roman"/>
          <w:i/>
          <w:iCs/>
        </w:rPr>
        <w:t>I</w:t>
      </w:r>
      <w:r w:rsidRPr="00BE5ED7">
        <w:rPr>
          <w:i/>
          <w:iCs/>
        </w:rPr>
        <w:t>t’s</w:t>
      </w:r>
      <w:r w:rsidRPr="00003996">
        <w:rPr>
          <w:rFonts w:ascii="Times New Roman" w:hAnsi="Times New Roman" w:cs="Times New Roman"/>
          <w:i/>
          <w:iCs/>
        </w:rPr>
        <w:t xml:space="preserve"> easy to tamper with watermarks from AI-generated text.</w:t>
      </w:r>
      <w:r w:rsidRPr="00003996">
        <w:rPr>
          <w:rFonts w:ascii="Times New Roman" w:hAnsi="Times New Roman" w:cs="Times New Roman"/>
        </w:rPr>
        <w:t xml:space="preserve"> MIT Technology Review. </w:t>
      </w:r>
      <w:hyperlink r:id="rId7" w:history="1">
        <w:r w:rsidRPr="00003996">
          <w:rPr>
            <w:rStyle w:val="Hyperlink"/>
            <w:rFonts w:ascii="Times New Roman" w:hAnsi="Times New Roman" w:cs="Times New Roman"/>
          </w:rPr>
          <w:t>https://www.technologyreview.com/2024/03/29/1090310/</w:t>
        </w:r>
      </w:hyperlink>
    </w:p>
    <w:p w14:paraId="085F0978" w14:textId="56546E1E" w:rsidR="00290C62" w:rsidRPr="00C454B0" w:rsidRDefault="00290C62" w:rsidP="00C454B0">
      <w:pPr>
        <w:rPr>
          <w:rFonts w:ascii="Times New Roman" w:hAnsi="Times New Roman" w:cs="Times New Roman"/>
        </w:rPr>
      </w:pPr>
      <w:r w:rsidRPr="00290C62">
        <w:rPr>
          <w:rFonts w:ascii="Times New Roman" w:hAnsi="Times New Roman" w:cs="Times New Roman"/>
        </w:rPr>
        <w:t xml:space="preserve">Zhao, X., Gunn, S., Christ, M., Fairoze, J., Fabrega, A., Carlini, N., Garg, S., Hong, S., Nasr, M., </w:t>
      </w:r>
      <w:proofErr w:type="spellStart"/>
      <w:r w:rsidRPr="00290C62">
        <w:rPr>
          <w:rFonts w:ascii="Times New Roman" w:hAnsi="Times New Roman" w:cs="Times New Roman"/>
        </w:rPr>
        <w:t>Tramer</w:t>
      </w:r>
      <w:proofErr w:type="spellEnd"/>
      <w:r w:rsidRPr="00290C62">
        <w:rPr>
          <w:rFonts w:ascii="Times New Roman" w:hAnsi="Times New Roman" w:cs="Times New Roman"/>
        </w:rPr>
        <w:t xml:space="preserve">, F., Jha, S., Li, L., Wang, Y., &amp; Song, D. (2025). </w:t>
      </w:r>
      <w:proofErr w:type="spellStart"/>
      <w:r w:rsidRPr="00290C62">
        <w:rPr>
          <w:rFonts w:ascii="Times New Roman" w:hAnsi="Times New Roman" w:cs="Times New Roman"/>
        </w:rPr>
        <w:t>SoK</w:t>
      </w:r>
      <w:proofErr w:type="spellEnd"/>
      <w:r w:rsidRPr="00290C62">
        <w:rPr>
          <w:rFonts w:ascii="Times New Roman" w:hAnsi="Times New Roman" w:cs="Times New Roman"/>
        </w:rPr>
        <w:t xml:space="preserve">: Watermarking for AI-generated content. </w:t>
      </w:r>
      <w:r w:rsidRPr="00290C62">
        <w:rPr>
          <w:rFonts w:ascii="Times New Roman" w:hAnsi="Times New Roman" w:cs="Times New Roman"/>
          <w:i/>
          <w:iCs/>
        </w:rPr>
        <w:t>2025 IEEE Symposium on Security and Privacy (SP)</w:t>
      </w:r>
      <w:r w:rsidRPr="00290C62">
        <w:rPr>
          <w:rFonts w:ascii="Times New Roman" w:hAnsi="Times New Roman" w:cs="Times New Roman"/>
        </w:rPr>
        <w:t xml:space="preserve">, 2621–2639. </w:t>
      </w:r>
      <w:hyperlink r:id="rId8" w:history="1">
        <w:r w:rsidRPr="00290C62">
          <w:rPr>
            <w:rStyle w:val="Hyperlink"/>
            <w:rFonts w:ascii="Times New Roman" w:hAnsi="Times New Roman" w:cs="Times New Roman"/>
          </w:rPr>
          <w:t>https://doi.org/10.1109/SP61157.2025.00178</w:t>
        </w:r>
      </w:hyperlink>
    </w:p>
    <w:sectPr w:rsidR="00290C62" w:rsidRPr="00C454B0">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CBD76" w14:textId="77777777" w:rsidR="004126F2" w:rsidRDefault="004126F2" w:rsidP="00C454B0">
      <w:pPr>
        <w:spacing w:after="0" w:line="240" w:lineRule="auto"/>
      </w:pPr>
      <w:r>
        <w:separator/>
      </w:r>
    </w:p>
  </w:endnote>
  <w:endnote w:type="continuationSeparator" w:id="0">
    <w:p w14:paraId="177250A6" w14:textId="77777777" w:rsidR="004126F2" w:rsidRDefault="004126F2" w:rsidP="00C454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BC95F" w14:textId="77777777" w:rsidR="004126F2" w:rsidRDefault="004126F2" w:rsidP="00C454B0">
      <w:pPr>
        <w:spacing w:after="0" w:line="240" w:lineRule="auto"/>
      </w:pPr>
      <w:r>
        <w:separator/>
      </w:r>
    </w:p>
  </w:footnote>
  <w:footnote w:type="continuationSeparator" w:id="0">
    <w:p w14:paraId="320582FC" w14:textId="77777777" w:rsidR="004126F2" w:rsidRDefault="004126F2" w:rsidP="00C454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4E596" w14:textId="6ECC8F4E" w:rsidR="00C454B0" w:rsidRPr="00C454B0" w:rsidRDefault="00C454B0">
    <w:pPr>
      <w:pStyle w:val="Header"/>
      <w:jc w:val="right"/>
      <w:rPr>
        <w:rFonts w:ascii="Times New Roman" w:hAnsi="Times New Roman" w:cs="Times New Roman"/>
      </w:rPr>
    </w:pPr>
    <w:r w:rsidRPr="00C454B0">
      <w:rPr>
        <w:rFonts w:ascii="Times New Roman" w:hAnsi="Times New Roman" w:cs="Times New Roman"/>
      </w:rPr>
      <w:t xml:space="preserve">Perdieu </w:t>
    </w:r>
    <w:sdt>
      <w:sdtPr>
        <w:rPr>
          <w:rFonts w:ascii="Times New Roman" w:hAnsi="Times New Roman" w:cs="Times New Roman"/>
        </w:rPr>
        <w:id w:val="1515195075"/>
        <w:docPartObj>
          <w:docPartGallery w:val="Page Numbers (Top of Page)"/>
          <w:docPartUnique/>
        </w:docPartObj>
      </w:sdtPr>
      <w:sdtEndPr>
        <w:rPr>
          <w:noProof/>
        </w:rPr>
      </w:sdtEndPr>
      <w:sdtContent>
        <w:r w:rsidRPr="00C454B0">
          <w:rPr>
            <w:rFonts w:ascii="Times New Roman" w:hAnsi="Times New Roman" w:cs="Times New Roman"/>
          </w:rPr>
          <w:fldChar w:fldCharType="begin"/>
        </w:r>
        <w:r w:rsidRPr="00C454B0">
          <w:rPr>
            <w:rFonts w:ascii="Times New Roman" w:hAnsi="Times New Roman" w:cs="Times New Roman"/>
          </w:rPr>
          <w:instrText xml:space="preserve"> PAGE   \* MERGEFORMAT </w:instrText>
        </w:r>
        <w:r w:rsidRPr="00C454B0">
          <w:rPr>
            <w:rFonts w:ascii="Times New Roman" w:hAnsi="Times New Roman" w:cs="Times New Roman"/>
          </w:rPr>
          <w:fldChar w:fldCharType="separate"/>
        </w:r>
        <w:r w:rsidRPr="00C454B0">
          <w:rPr>
            <w:rFonts w:ascii="Times New Roman" w:hAnsi="Times New Roman" w:cs="Times New Roman"/>
            <w:noProof/>
          </w:rPr>
          <w:t>2</w:t>
        </w:r>
        <w:r w:rsidRPr="00C454B0">
          <w:rPr>
            <w:rFonts w:ascii="Times New Roman" w:hAnsi="Times New Roman" w:cs="Times New Roman"/>
            <w:noProof/>
          </w:rPr>
          <w:fldChar w:fldCharType="end"/>
        </w:r>
      </w:sdtContent>
    </w:sdt>
  </w:p>
  <w:p w14:paraId="7706ED70" w14:textId="77777777" w:rsidR="00C454B0" w:rsidRPr="00C454B0" w:rsidRDefault="00C454B0">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4B0"/>
    <w:rsid w:val="00003996"/>
    <w:rsid w:val="000A6F81"/>
    <w:rsid w:val="00290C62"/>
    <w:rsid w:val="00342C55"/>
    <w:rsid w:val="004126F2"/>
    <w:rsid w:val="00B46AC7"/>
    <w:rsid w:val="00BE5ED7"/>
    <w:rsid w:val="00C454B0"/>
    <w:rsid w:val="00C67A9A"/>
    <w:rsid w:val="00CE086D"/>
    <w:rsid w:val="00EB71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BE12A"/>
  <w15:chartTrackingRefBased/>
  <w15:docId w15:val="{8A4BFF4C-A098-4502-96CA-4F6DC7A96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4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4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4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4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54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54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4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4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4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4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54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54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4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54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54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4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4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4B0"/>
    <w:rPr>
      <w:rFonts w:eastAsiaTheme="majorEastAsia" w:cstheme="majorBidi"/>
      <w:color w:val="272727" w:themeColor="text1" w:themeTint="D8"/>
    </w:rPr>
  </w:style>
  <w:style w:type="paragraph" w:styleId="Title">
    <w:name w:val="Title"/>
    <w:basedOn w:val="Normal"/>
    <w:next w:val="Normal"/>
    <w:link w:val="TitleChar"/>
    <w:uiPriority w:val="10"/>
    <w:qFormat/>
    <w:rsid w:val="00C454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4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4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4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4B0"/>
    <w:pPr>
      <w:spacing w:before="160"/>
      <w:jc w:val="center"/>
    </w:pPr>
    <w:rPr>
      <w:i/>
      <w:iCs/>
      <w:color w:val="404040" w:themeColor="text1" w:themeTint="BF"/>
    </w:rPr>
  </w:style>
  <w:style w:type="character" w:customStyle="1" w:styleId="QuoteChar">
    <w:name w:val="Quote Char"/>
    <w:basedOn w:val="DefaultParagraphFont"/>
    <w:link w:val="Quote"/>
    <w:uiPriority w:val="29"/>
    <w:rsid w:val="00C454B0"/>
    <w:rPr>
      <w:i/>
      <w:iCs/>
      <w:color w:val="404040" w:themeColor="text1" w:themeTint="BF"/>
    </w:rPr>
  </w:style>
  <w:style w:type="paragraph" w:styleId="ListParagraph">
    <w:name w:val="List Paragraph"/>
    <w:basedOn w:val="Normal"/>
    <w:uiPriority w:val="34"/>
    <w:qFormat/>
    <w:rsid w:val="00C454B0"/>
    <w:pPr>
      <w:ind w:left="720"/>
      <w:contextualSpacing/>
    </w:pPr>
  </w:style>
  <w:style w:type="character" w:styleId="IntenseEmphasis">
    <w:name w:val="Intense Emphasis"/>
    <w:basedOn w:val="DefaultParagraphFont"/>
    <w:uiPriority w:val="21"/>
    <w:qFormat/>
    <w:rsid w:val="00C454B0"/>
    <w:rPr>
      <w:i/>
      <w:iCs/>
      <w:color w:val="0F4761" w:themeColor="accent1" w:themeShade="BF"/>
    </w:rPr>
  </w:style>
  <w:style w:type="paragraph" w:styleId="IntenseQuote">
    <w:name w:val="Intense Quote"/>
    <w:basedOn w:val="Normal"/>
    <w:next w:val="Normal"/>
    <w:link w:val="IntenseQuoteChar"/>
    <w:uiPriority w:val="30"/>
    <w:qFormat/>
    <w:rsid w:val="00C454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4B0"/>
    <w:rPr>
      <w:i/>
      <w:iCs/>
      <w:color w:val="0F4761" w:themeColor="accent1" w:themeShade="BF"/>
    </w:rPr>
  </w:style>
  <w:style w:type="character" w:styleId="IntenseReference">
    <w:name w:val="Intense Reference"/>
    <w:basedOn w:val="DefaultParagraphFont"/>
    <w:uiPriority w:val="32"/>
    <w:qFormat/>
    <w:rsid w:val="00C454B0"/>
    <w:rPr>
      <w:b/>
      <w:bCs/>
      <w:smallCaps/>
      <w:color w:val="0F4761" w:themeColor="accent1" w:themeShade="BF"/>
      <w:spacing w:val="5"/>
    </w:rPr>
  </w:style>
  <w:style w:type="paragraph" w:styleId="Header">
    <w:name w:val="header"/>
    <w:basedOn w:val="Normal"/>
    <w:link w:val="HeaderChar"/>
    <w:uiPriority w:val="99"/>
    <w:unhideWhenUsed/>
    <w:rsid w:val="00C454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54B0"/>
  </w:style>
  <w:style w:type="paragraph" w:styleId="Footer">
    <w:name w:val="footer"/>
    <w:basedOn w:val="Normal"/>
    <w:link w:val="FooterChar"/>
    <w:uiPriority w:val="99"/>
    <w:unhideWhenUsed/>
    <w:rsid w:val="00C454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54B0"/>
  </w:style>
  <w:style w:type="character" w:styleId="Hyperlink">
    <w:name w:val="Hyperlink"/>
    <w:basedOn w:val="DefaultParagraphFont"/>
    <w:uiPriority w:val="99"/>
    <w:unhideWhenUsed/>
    <w:rsid w:val="00003996"/>
    <w:rPr>
      <w:color w:val="467886" w:themeColor="hyperlink"/>
      <w:u w:val="single"/>
    </w:rPr>
  </w:style>
  <w:style w:type="character" w:styleId="UnresolvedMention">
    <w:name w:val="Unresolved Mention"/>
    <w:basedOn w:val="DefaultParagraphFont"/>
    <w:uiPriority w:val="99"/>
    <w:semiHidden/>
    <w:unhideWhenUsed/>
    <w:rsid w:val="000039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SP61157.2025.00178" TargetMode="External"/><Relationship Id="rId3" Type="http://schemas.openxmlformats.org/officeDocument/2006/relationships/settings" Target="settings.xml"/><Relationship Id="rId7" Type="http://schemas.openxmlformats.org/officeDocument/2006/relationships/hyperlink" Target="https://www.technologyreview.com/2024/03/29/1090310/"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EDF04D-72A7-420F-916B-C191105A6F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4</Pages>
  <Words>1066</Words>
  <Characters>4481</Characters>
  <Application>Microsoft Office Word</Application>
  <DocSecurity>0</DocSecurity>
  <Lines>2240</Lines>
  <Paragraphs>252</Paragraphs>
  <ScaleCrop>false</ScaleCrop>
  <Company/>
  <LinksUpToDate>false</LinksUpToDate>
  <CharactersWithSpaces>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Perdieu</dc:creator>
  <cp:keywords/>
  <dc:description/>
  <cp:lastModifiedBy>Ethan Perdieu</cp:lastModifiedBy>
  <cp:revision>6</cp:revision>
  <dcterms:created xsi:type="dcterms:W3CDTF">2026-03-02T00:45:00Z</dcterms:created>
  <dcterms:modified xsi:type="dcterms:W3CDTF">2026-03-02T02:36:00Z</dcterms:modified>
</cp:coreProperties>
</file>