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240" w:before="0" w:line="360" w:lineRule="auto"/>
        <w:rPr>
          <w:rFonts w:ascii="Roboto" w:cs="Roboto" w:eastAsia="Roboto" w:hAnsi="Roboto"/>
          <w:color w:val="d93025"/>
          <w:sz w:val="24"/>
          <w:szCs w:val="24"/>
        </w:rPr>
      </w:pPr>
      <w:bookmarkStart w:colFirst="0" w:colLast="0" w:name="_7lsjtsmv4vej" w:id="0"/>
      <w:bookmarkEnd w:id="0"/>
      <w:r w:rsidDel="00000000" w:rsidR="00000000" w:rsidRPr="00000000">
        <w:rPr>
          <w:rFonts w:ascii="Roboto" w:cs="Roboto" w:eastAsia="Roboto" w:hAnsi="Roboto"/>
          <w:color w:val="202124"/>
          <w:sz w:val="24"/>
          <w:szCs w:val="24"/>
          <w:rtl w:val="0"/>
        </w:rPr>
        <w:t xml:space="preserve">Project proposal outline (max 500 words)</w:t>
      </w:r>
      <w:r w:rsidDel="00000000" w:rsidR="00000000" w:rsidRPr="00000000">
        <w:rPr>
          <w:rFonts w:ascii="Roboto" w:cs="Roboto" w:eastAsia="Roboto" w:hAnsi="Roboto"/>
          <w:color w:val="d93025"/>
          <w:sz w:val="24"/>
          <w:szCs w:val="24"/>
          <w:rtl w:val="0"/>
        </w:rPr>
        <w:t xml:space="preserve"> *</w:t>
      </w:r>
    </w:p>
    <w:p w:rsidR="00000000" w:rsidDel="00000000" w:rsidP="00000000" w:rsidRDefault="00000000" w:rsidRPr="00000000" w14:paraId="00000002">
      <w:pPr>
        <w:spacing w:after="120" w:before="18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 One can train a machine learning model to predict the rating one would give to a certain beer's mark based on this person's location, gender, age group, and eventually. One can also explore whether there is a pattern of a certain beer’s popularity index rising only during a certain period of the year corresponding for example to a certain festival, or a certain tradition, and then also take that into account on the elaboration of that machine learning model. </w:t>
      </w:r>
    </w:p>
    <w:p w:rsidR="00000000" w:rsidDel="00000000" w:rsidP="00000000" w:rsidRDefault="00000000" w:rsidRPr="00000000" w14:paraId="00000003">
      <w:pPr>
        <w:spacing w:after="120" w:before="18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 One can also make use of the temporality of the data! The data was extracted between 2001 and 2017, which is a significant period, considering the quite big data we have through that dataset. Thus, one can make a time-series analysis of the beer's popularity based on the reviews of the users. A certainly fun and dynamic way to do this is to elaborate one of these dynamic "races", where the beer’s popularity is ranked, and a slider of the beer's popularity and the number of positive ratings is plotted dynamically over time along with their ranking over time like the videos on YouTube such as "The most popular programming language over time race”, see this link. (https://www.youtube.com/watch?v=qQXXI5QFUfw). </w:t>
      </w:r>
    </w:p>
    <w:p w:rsidR="00000000" w:rsidDel="00000000" w:rsidP="00000000" w:rsidRDefault="00000000" w:rsidRPr="00000000" w14:paraId="00000004">
      <w:pPr>
        <w:spacing w:after="120" w:before="18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3-One can focus more on the spatial aspect of the data, to also include that into the analysis. When doing that, one can for example do a group of the same videos as the previous project’s idea, where each video focuses on a certain area in the world. One can even do this for the predictions done by the machine learning model proposed on the 1st idea. This way, one can also include the temporality of the data into that model to make it more accurate and combine the first and second ideas together in a bigger project.</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