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240" w:before="0" w:line="360" w:lineRule="auto"/>
        <w:rPr>
          <w:rFonts w:ascii="Roboto" w:cs="Roboto" w:eastAsia="Roboto" w:hAnsi="Roboto"/>
          <w:color w:val="d93025"/>
          <w:sz w:val="24"/>
          <w:szCs w:val="24"/>
        </w:rPr>
      </w:pPr>
      <w:bookmarkStart w:colFirst="0" w:colLast="0" w:name="_7lsjtsmv4vej" w:id="0"/>
      <w:bookmarkEnd w:id="0"/>
      <w:r w:rsidDel="00000000" w:rsidR="00000000" w:rsidRPr="00000000">
        <w:rPr>
          <w:rFonts w:ascii="Roboto" w:cs="Roboto" w:eastAsia="Roboto" w:hAnsi="Roboto"/>
          <w:color w:val="202124"/>
          <w:sz w:val="24"/>
          <w:szCs w:val="24"/>
          <w:rtl w:val="0"/>
        </w:rPr>
        <w:t xml:space="preserve">Project proposal outline (max 500 words)</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02">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 One can train a machine learning model to predict the rating one would give to a certain beer's mark based on this person's location, gender, age group, and eventually. One can also explore whether there is a pattern of a certain beer’s popularity index rising only during a certain period of the year corresponding for example to a certain festival, or a certain tradition, and then also take that into account on the elaboration of that machine learning model. </w:t>
      </w:r>
    </w:p>
    <w:p w:rsidR="00000000" w:rsidDel="00000000" w:rsidP="00000000" w:rsidRDefault="00000000" w:rsidRPr="00000000" w14:paraId="00000003">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 One can also make use of the temporality of the data! The data was extracted between 2001 and 2017, which is a significant period, considering the quite big data we have through that dataset. Thus, one can make a time-series analysis of the beer's popularity based on the reviews of the users. A certainly fun and dynamic way to do this is to elaborate one of these dynamic "races", where the beer’s popularity is ranked, and a slider of the beer's popularity and the number of positive ratings is plotted dynamically over time along with their ranking over time like the videos on YouTube such as "The most popular programming language over time race”, see this link. (https://www.youtube.com/watch?v=qQXXI5QFUfw). </w:t>
      </w:r>
    </w:p>
    <w:p w:rsidR="00000000" w:rsidDel="00000000" w:rsidP="00000000" w:rsidRDefault="00000000" w:rsidRPr="00000000" w14:paraId="00000004">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3-One can focus more on the spatial aspect of the data, to also include that into the analysis. When doing that, one can for example do a group of the same videos as the previous project’s idea, where each video focuses on a certain area in the world. One can even do this for the predictions done by the machine learning model proposed on the 1st idea. This way, one can also include the temporality of the data into that model to make it more accurate and combine the first and second ideas together in a bigger project.</w:t>
      </w:r>
    </w:p>
    <w:p w:rsidR="00000000" w:rsidDel="00000000" w:rsidP="00000000" w:rsidRDefault="00000000" w:rsidRPr="00000000" w14:paraId="00000005">
      <w:pPr>
        <w:spacing w:after="120" w:before="180"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6">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FEEDBACK:</w:t>
      </w:r>
    </w:p>
    <w:p w:rsidR="00000000" w:rsidDel="00000000" w:rsidP="00000000" w:rsidRDefault="00000000" w:rsidRPr="00000000" w14:paraId="00000007">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1d2125"/>
          <w:sz w:val="23"/>
          <w:szCs w:val="23"/>
          <w:rtl w:val="0"/>
        </w:rPr>
        <w:t xml:space="preserve">Your ideas are clear, but I would recommend you to add some ideas to these proposals to make them more complex and unique. 1)This idea is a bit too simplistic if the goal is simply to make a recommendation model based on descriptors. How to do it would it could make it more interesting. Also, the event part is not the most creative (it was in the lecture if I remember correctly). 2)This is also a bit simplistic. While it could be interesting to use temporal analysis as a tool. Simply looking at the most popular beer over time is a bit too simple for a project of 5 people. You could find ways to expand it and make it more complex by adding event information, focusing on specific events, or defining popularity in a more interesting way than simply just number of reviews 3)Again, this is a bit too simplistic for the project. It’s not a bad idea per se, but it lacks uniqueness.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