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20"/>
          <w:szCs w:val="20"/>
        </w:rPr>
        <w:t xml:space="preserve">HUDUMA KENYA</w:t>
      </w:r>
    </w:p>
    <w:p>
      <w:pPr>
        <w:spacing w:after="300"/>
        <w:jc w:val="center"/>
      </w:pPr>
      <w:r>
        <w:rPr>
          <w:color w:val="0F6C6C"/>
          <w:sz w:val="20"/>
          <w:szCs w:val="20"/>
        </w:rPr>
        <w:t xml:space="preserve">Digital Government Services Platform (DGSP)</w:t>
      </w:r>
    </w:p>
    <w:p>
      <w:pPr>
        <w:spacing w:after="100"/>
        <w:jc w:val="center"/>
      </w:pPr>
      <w:r>
        <w:rPr>
          <w:b/>
          <w:bCs/>
          <w:color w:val="1F3864"/>
          <w:sz w:val="44"/>
          <w:szCs w:val="44"/>
        </w:rPr>
        <w:t xml:space="preserve">USER STORIES</w:t>
      </w:r>
    </w:p>
    <w:p>
      <w:pPr>
        <w:spacing w:after="400"/>
        <w:jc w:val="center"/>
      </w:pPr>
      <w:r>
        <w:rPr>
          <w:i/>
          <w:iCs/>
          <w:color w:val="B8860B"/>
          <w:sz w:val="24"/>
          <w:szCs w:val="24"/>
        </w:rPr>
        <w:t xml:space="preserve">Admin Portal &amp; Dashboard  •  Citizen Web App  •  Citizen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2F2F2" w:val="clear"/>
          </w:tcPr>
          <w:p>
            <w:r>
              <w:rPr>
                <w:b/>
                <w:bCs/>
              </w:rPr>
              <w:t xml:space="preserve">Document Title</w:t>
            </w:r>
          </w:p>
        </w:tc>
        <w:tc>
          <w:tcPr>
            <w:tcW w:type="dxa" w:w="6560"/>
          </w:tcPr>
          <w:p>
            <w:r>
              <w:t xml:space="preserve">DGSP User Stories — Admin Portal, Citizen Web App &amp; Citizen Mobile App</w:t>
            </w:r>
          </w:p>
        </w:tc>
      </w:tr>
      <w:tr>
        <w:tc>
          <w:tcPr>
            <w:tcW w:type="dxa" w:w="2800"/>
            <w:shd w:fill="F2F2F2" w:val="clear"/>
          </w:tcPr>
          <w:p>
            <w:r>
              <w:rPr>
                <w:b/>
                <w:bCs/>
              </w:rPr>
              <w:t xml:space="preserve">Document Reference</w:t>
            </w:r>
          </w:p>
        </w:tc>
        <w:tc>
          <w:tcPr>
            <w:tcW w:type="dxa" w:w="6560"/>
          </w:tcPr>
          <w:p>
            <w:r>
              <w:t xml:space="preserve">DGSP/PDSL/HDM/US/2026</w:t>
            </w:r>
          </w:p>
        </w:tc>
      </w:tr>
      <w:tr>
        <w:tc>
          <w:tcPr>
            <w:tcW w:type="dxa" w:w="2800"/>
            <w:shd w:fill="F2F2F2" w:val="clear"/>
          </w:tcPr>
          <w:p>
            <w:r>
              <w:rPr>
                <w:b/>
                <w:bCs/>
              </w:rPr>
              <w:t xml:space="preserve">Prepared By</w:t>
            </w:r>
          </w:p>
        </w:tc>
        <w:tc>
          <w:tcPr>
            <w:tcW w:type="dxa" w:w="6560"/>
          </w:tcPr>
          <w:p>
            <w:r>
              <w:t xml:space="preserve">Professional Digital Systems Limited (PDSL)</w:t>
            </w:r>
          </w:p>
        </w:tc>
      </w:tr>
      <w:tr>
        <w:tc>
          <w:tcPr>
            <w:tcW w:type="dxa" w:w="2800"/>
            <w:shd w:fill="F2F2F2" w:val="clear"/>
          </w:tcPr>
          <w:p>
            <w:r>
              <w:rPr>
                <w:b/>
                <w:bCs/>
              </w:rPr>
              <w:t xml:space="preserve">Prepared For</w:t>
            </w:r>
          </w:p>
        </w:tc>
        <w:tc>
          <w:tcPr>
            <w:tcW w:type="dxa" w:w="6560"/>
          </w:tcPr>
          <w:p>
            <w:r>
              <w:t xml:space="preserve">Huduma Kenya &amp; PDSL Joint Review</w:t>
            </w:r>
          </w:p>
        </w:tc>
      </w:tr>
      <w:tr>
        <w:tc>
          <w:tcPr>
            <w:tcW w:type="dxa" w:w="2800"/>
            <w:shd w:fill="F2F2F2" w:val="clear"/>
          </w:tcPr>
          <w:p>
            <w:r>
              <w:rPr>
                <w:b/>
                <w:bCs/>
              </w:rPr>
              <w:t xml:space="preserve">Document Version</w:t>
            </w:r>
          </w:p>
        </w:tc>
        <w:tc>
          <w:tcPr>
            <w:tcW w:type="dxa" w:w="6560"/>
          </w:tcPr>
          <w:p>
            <w:r>
              <w:t xml:space="preserve">1.0</w:t>
            </w:r>
          </w:p>
        </w:tc>
      </w:tr>
      <w:tr>
        <w:tc>
          <w:tcPr>
            <w:tcW w:type="dxa" w:w="2800"/>
            <w:shd w:fill="F2F2F2" w:val="clear"/>
          </w:tcPr>
          <w:p>
            <w:r>
              <w:rPr>
                <w:b/>
                <w:bCs/>
              </w:rPr>
              <w:t xml:space="preserve">Date Issued</w:t>
            </w:r>
          </w:p>
        </w:tc>
        <w:tc>
          <w:tcPr>
            <w:tcW w:type="dxa" w:w="6560"/>
          </w:tcPr>
          <w:p>
            <w:r>
              <w:t xml:space="preserve">22 July 2026</w:t>
            </w:r>
          </w:p>
        </w:tc>
      </w:tr>
      <w:tr>
        <w:tc>
          <w:tcPr>
            <w:tcW w:type="dxa" w:w="2800"/>
            <w:shd w:fill="F2F2F2" w:val="clear"/>
          </w:tcPr>
          <w:p>
            <w:r>
              <w:rPr>
                <w:b/>
                <w:bCs/>
              </w:rPr>
              <w:t xml:space="preserve">Classification</w:t>
            </w:r>
          </w:p>
        </w:tc>
        <w:tc>
          <w:tcPr>
            <w:tcW w:type="dxa" w:w="6560"/>
          </w:tcPr>
          <w:p>
            <w:r>
              <w:t xml:space="preserve">Confidential</w:t>
            </w:r>
          </w:p>
        </w:tc>
      </w:tr>
      <w:tr>
        <w:tc>
          <w:tcPr>
            <w:tcW w:type="dxa" w:w="2800"/>
            <w:shd w:fill="F2F2F2" w:val="clear"/>
          </w:tcPr>
          <w:p>
            <w:r>
              <w:rPr>
                <w:b/>
                <w:bCs/>
              </w:rPr>
              <w:t xml:space="preserve">Source</w:t>
            </w:r>
          </w:p>
        </w:tc>
        <w:tc>
          <w:tcPr>
            <w:tcW w:type="dxa" w:w="6560"/>
          </w:tcPr>
          <w:p>
            <w:r>
              <w:t xml:space="preserve">Derived from the DGSP Technical Proposal (Rev 1.1), Project Execution Plan, and Technical Implementation Plan</w:t>
            </w:r>
          </w:p>
        </w:tc>
      </w:tr>
    </w:tbl>
    <w:p>
      <w:pPr>
        <w:pStyle w:val="Heading1"/>
        <w:spacing w:after="200" w:before="400"/>
      </w:pPr>
      <w:r>
        <w:t xml:space="preserve">1. Purpose &amp; How to Read This Document</w:t>
      </w:r>
    </w:p>
    <w:p>
      <w:pPr>
        <w:spacing w:after="120"/>
      </w:pPr>
      <w:r>
        <w:t xml:space="preserve">This document translates the updated DGSP functional requirements — as captured in the Technical Proposal, Project Execution Plan, and Technical Implementation Plan — into agile user stories for three platform surfaces: the Admin Portal &amp; Dashboard, the Citizen Web App, and the Citizen Mobile App. It is intended for use directly as sprint backlog input.</w:t>
      </w:r>
    </w:p>
    <w:p>
      <w:pPr>
        <w:spacing w:after="120"/>
      </w:pPr>
      <w:r>
        <w:t xml:space="preserve">Each story follows the standard format:</w:t>
      </w:r>
    </w:p>
    <w:p>
      <w:pPr>
        <w:pStyle w:val="ListParagraph"/>
        <w:numPr>
          <w:ilvl w:val="0"/>
          <w:numId w:val="2"/>
        </w:numPr>
        <w:spacing w:after="60"/>
      </w:pPr>
      <w:r>
        <w:t xml:space="preserve">As a [role], I want [goal], so that [benefit].</w:t>
      </w:r>
    </w:p>
    <w:p>
      <w:pPr>
        <w:pStyle w:val="ListParagraph"/>
        <w:numPr>
          <w:ilvl w:val="0"/>
          <w:numId w:val="2"/>
        </w:numPr>
        <w:spacing w:after="60"/>
      </w:pPr>
      <w:r>
        <w:t xml:space="preserve">Acceptance Criteria — the specific, testable conditions that must be true for the story to be considered done.</w:t>
      </w:r>
    </w:p>
    <w:p>
      <w:pPr>
        <w:pStyle w:val="ListParagraph"/>
        <w:numPr>
          <w:ilvl w:val="0"/>
          <w:numId w:val="2"/>
        </w:numPr>
        <w:spacing w:after="60"/>
      </w:pPr>
      <w:r>
        <w:t xml:space="preserve">Priority — Must / Should / Could, reflecting relative importance within the phased roadmap (Must = required for POC/Phase 1–2A; Should = Phase 2B/omni-channel; Could = later enhancement).</w:t>
      </w:r>
    </w:p>
    <w:p>
      <w:pPr>
        <w:spacing w:after="120"/>
      </w:pPr>
      <w:r>
        <w:t xml:space="preserve">Stories are grouped into epics per module, consistent with the four-layer platform architecture (Service Layer, Integration Layer, Payment Gateway, Admin Portal) and the identity model defined in Section 3.2 of the Project Execution Plan (Citizens, Huduma Staff, MDA Operations Staff, and PDSL/Huduma Admins).</w:t>
      </w:r>
    </w:p>
    <w:p>
      <w:pPr>
        <w:pStyle w:val="Heading1"/>
        <w:spacing w:after="200" w:before="400"/>
      </w:pPr>
      <w:r>
        <w:t xml:space="preserve">2. Key Actors / Personas Referenced</w:t>
      </w:r>
    </w:p>
    <w:p>
      <w:pPr>
        <w:pStyle w:val="ListParagraph"/>
        <w:numPr>
          <w:ilvl w:val="0"/>
          <w:numId w:val="2"/>
        </w:numPr>
        <w:spacing w:after="60"/>
      </w:pPr>
      <w:r>
        <w:t xml:space="preserve">Citizen — the primary self-service user, authenticated via National ID + OTP.</w:t>
      </w:r>
    </w:p>
    <w:p>
      <w:pPr>
        <w:pStyle w:val="ListParagraph"/>
        <w:numPr>
          <w:ilvl w:val="0"/>
          <w:numId w:val="2"/>
        </w:numPr>
        <w:spacing w:after="60"/>
      </w:pPr>
      <w:r>
        <w:t xml:space="preserve">MDA Operations Staff — agency officers processing applications within their queue.</w:t>
      </w:r>
    </w:p>
    <w:p>
      <w:pPr>
        <w:pStyle w:val="ListParagraph"/>
        <w:numPr>
          <w:ilvl w:val="0"/>
          <w:numId w:val="2"/>
        </w:numPr>
        <w:spacing w:after="60"/>
      </w:pPr>
      <w:r>
        <w:t xml:space="preserve">Huduma Virtual Center Admin — Huduma Kenya staff who configure and publish service workflows (forms, process steps, fee rules) on the no-code designer, mainly on behalf of onboarding MDAs.</w:t>
      </w:r>
    </w:p>
    <w:p>
      <w:pPr>
        <w:pStyle w:val="ListParagraph"/>
        <w:numPr>
          <w:ilvl w:val="0"/>
          <w:numId w:val="2"/>
        </w:numPr>
        <w:spacing w:after="60"/>
      </w:pPr>
      <w:r>
        <w:t xml:space="preserve">MDA IT/Systems Officer — configures integrations and signs off technical readiness.</w:t>
      </w:r>
    </w:p>
    <w:p>
      <w:pPr>
        <w:pStyle w:val="ListParagraph"/>
        <w:numPr>
          <w:ilvl w:val="0"/>
          <w:numId w:val="2"/>
        </w:numPr>
        <w:spacing w:after="60"/>
      </w:pPr>
      <w:r>
        <w:t xml:space="preserve">Supervisor / Approver — handles multi-stage approvals and delegation within an MDA.</w:t>
      </w:r>
    </w:p>
    <w:p>
      <w:pPr>
        <w:pStyle w:val="ListParagraph"/>
        <w:numPr>
          <w:ilvl w:val="0"/>
          <w:numId w:val="2"/>
        </w:numPr>
        <w:spacing w:after="60"/>
      </w:pPr>
      <w:r>
        <w:t xml:space="preserve">MDA Finance / Legal-Compliance Officer — defines fee rules and retention/compliance requirements.</w:t>
      </w:r>
    </w:p>
    <w:p>
      <w:pPr>
        <w:pStyle w:val="ListParagraph"/>
        <w:numPr>
          <w:ilvl w:val="0"/>
          <w:numId w:val="2"/>
        </w:numPr>
        <w:spacing w:after="60"/>
      </w:pPr>
      <w:r>
        <w:t xml:space="preserve">PDSL / Huduma System Administrator — privileged user managing platform-wide configuration, users, and security.</w:t>
      </w:r>
    </w:p>
    <w:p>
      <w:pPr>
        <w:pStyle w:val="ListParagraph"/>
        <w:numPr>
          <w:ilvl w:val="0"/>
          <w:numId w:val="2"/>
        </w:numPr>
        <w:spacing w:after="60"/>
      </w:pPr>
      <w:r>
        <w:t xml:space="preserve">Huduma Kenya Executive — consumes national-level dashboards for policy and strategic decisions.</w:t>
      </w:r>
    </w:p>
    <w:p>
      <w:pPr>
        <w:pStyle w:val="ListParagraph"/>
        <w:numPr>
          <w:ilvl w:val="0"/>
          <w:numId w:val="2"/>
        </w:numPr>
        <w:spacing w:after="60"/>
      </w:pPr>
      <w:r>
        <w:t xml:space="preserve">T2/T3 Support Staff — call centre and MDA liaison roles handling escalations.</w:t>
      </w:r>
    </w:p>
    <w:p>
      <w:pPr>
        <w:pStyle w:val="Heading2"/>
        <w:spacing w:after="150" w:before="300"/>
      </w:pPr>
      <w:r>
        <w:t xml:space="preserve">3. Module A — Admin Portal &amp; Dashboard (Layer 4)</w:t>
      </w:r>
    </w:p>
    <w:p>
      <w:pPr>
        <w:spacing w:after="120"/>
      </w:pPr>
      <w:r>
        <w:t xml:space="preserve">Covers the back-office surface used by MDA staff, supervisors, compliance officers, Huduma Kenya management, and PDSL/Huduma system administrators for onboarding, configuration, processing, and oversight.</w:t>
      </w:r>
    </w:p>
    <w:p>
      <w:pPr>
        <w:pStyle w:val="Heading3"/>
        <w:spacing w:after="120" w:before="240"/>
      </w:pPr>
      <w:r>
        <w:t xml:space="preserve">Epic A1: Authentication, Identity &amp; Access Control</w:t>
      </w:r>
    </w:p>
    <w:p>
      <w:pPr>
        <w:shd w:fill="F2F2F2" w:val="clear"/>
        <w:spacing w:after="80" w:before="200"/>
      </w:pPr>
      <w:r>
        <w:rPr>
          <w:b/>
          <w:bCs/>
          <w:color w:val="1F3864"/>
        </w:rPr>
        <w:t xml:space="preserve">ADM-01</w:t>
      </w:r>
      <w:r>
        <w:rPr>
          <w:b/>
          <w:bCs/>
          <w:color w:val="0F6C6C"/>
          <w:sz w:val="20"/>
          <w:szCs w:val="20"/>
        </w:rPr>
        <w:t xml:space="preserve">  —  Priority: Must</w:t>
      </w:r>
    </w:p>
    <w:p>
      <w:pPr>
        <w:spacing w:after="80"/>
      </w:pPr>
      <w:r>
        <w:rPr>
          <w:i/>
          <w:iCs/>
        </w:rPr>
        <w:t xml:space="preserve">As an MDA Operations Staff member, I want to log into the Admin Portal using an authorised username and password with two-factor authentication (2FA), so that I can securely access my agency's queue.</w:t>
      </w:r>
    </w:p>
    <w:p>
      <w:pPr>
        <w:spacing w:after="40"/>
      </w:pPr>
      <w:r>
        <w:rPr>
          <w:b/>
          <w:bCs/>
          <w:sz w:val="20"/>
          <w:szCs w:val="20"/>
        </w:rPr>
        <w:t xml:space="preserve">Acceptance Criteria:</w:t>
      </w:r>
    </w:p>
    <w:p>
      <w:pPr>
        <w:pStyle w:val="ListParagraph"/>
        <w:numPr>
          <w:ilvl w:val="0"/>
          <w:numId w:val="2"/>
        </w:numPr>
        <w:spacing w:after="60"/>
      </w:pPr>
      <w:r>
        <w:t xml:space="preserve">Login requires a valid username/password combination provisioned for the user (exact identity provider/method to be confirmed with Huduma Kenya).</w:t>
      </w:r>
    </w:p>
    <w:p>
      <w:pPr>
        <w:pStyle w:val="ListParagraph"/>
        <w:numPr>
          <w:ilvl w:val="0"/>
          <w:numId w:val="2"/>
        </w:numPr>
        <w:spacing w:after="60"/>
      </w:pPr>
      <w:r>
        <w:t xml:space="preserve">A second factor (authenticator app or SMS OTP) is enforced on every new session.</w:t>
      </w:r>
    </w:p>
    <w:p>
      <w:pPr>
        <w:pStyle w:val="ListParagraph"/>
        <w:numPr>
          <w:ilvl w:val="0"/>
          <w:numId w:val="2"/>
        </w:numPr>
        <w:spacing w:after="60"/>
      </w:pPr>
      <w:r>
        <w:t xml:space="preserve">Repeated failed login or 2FA attempts locks the account after a configurable threshold and logs the event.</w:t>
      </w:r>
    </w:p>
    <w:p>
      <w:pPr>
        <w:pStyle w:val="ListParagraph"/>
        <w:numPr>
          <w:ilvl w:val="0"/>
          <w:numId w:val="2"/>
        </w:numPr>
        <w:spacing w:after="60"/>
      </w:pPr>
      <w:r>
        <w:t xml:space="preserve">Sessions expire automatically after a configurable period of inactivity.</w:t>
      </w:r>
    </w:p>
    <w:p>
      <w:pPr>
        <w:shd w:fill="F2F2F2" w:val="clear"/>
        <w:spacing w:after="80" w:before="200"/>
      </w:pPr>
      <w:r>
        <w:rPr>
          <w:b/>
          <w:bCs/>
          <w:color w:val="1F3864"/>
        </w:rPr>
        <w:t xml:space="preserve">ADM-02</w:t>
      </w:r>
      <w:r>
        <w:rPr>
          <w:b/>
          <w:bCs/>
          <w:color w:val="0F6C6C"/>
          <w:sz w:val="20"/>
          <w:szCs w:val="20"/>
        </w:rPr>
        <w:t xml:space="preserve">  —  Priority: Must</w:t>
      </w:r>
    </w:p>
    <w:p>
      <w:pPr>
        <w:spacing w:after="80"/>
      </w:pPr>
      <w:r>
        <w:rPr>
          <w:i/>
          <w:iCs/>
        </w:rPr>
        <w:t xml:space="preserve">As a PDSL/Huduma System Administrator, I want privileged access enforced through MFA, IP whitelisting, and Privileged Access Management (PAM), so that system configuration and cross-agency access are tightly controlled.</w:t>
      </w:r>
    </w:p>
    <w:p>
      <w:pPr>
        <w:spacing w:after="40"/>
      </w:pPr>
      <w:r>
        <w:rPr>
          <w:b/>
          <w:bCs/>
          <w:sz w:val="20"/>
          <w:szCs w:val="20"/>
        </w:rPr>
        <w:t xml:space="preserve">Acceptance Criteria:</w:t>
      </w:r>
    </w:p>
    <w:p>
      <w:pPr>
        <w:pStyle w:val="ListParagraph"/>
        <w:numPr>
          <w:ilvl w:val="0"/>
          <w:numId w:val="2"/>
        </w:numPr>
        <w:spacing w:after="60"/>
      </w:pPr>
      <w:r>
        <w:t xml:space="preserve">Admin login is blocked from outside whitelisted IP ranges.</w:t>
      </w:r>
    </w:p>
    <w:p>
      <w:pPr>
        <w:pStyle w:val="ListParagraph"/>
        <w:numPr>
          <w:ilvl w:val="0"/>
          <w:numId w:val="2"/>
        </w:numPr>
        <w:spacing w:after="60"/>
      </w:pPr>
      <w:r>
        <w:t xml:space="preserve">Privileged sessions are time-boxed and require re-authentication for sensitive actions.</w:t>
      </w:r>
    </w:p>
    <w:p>
      <w:pPr>
        <w:pStyle w:val="ListParagraph"/>
        <w:numPr>
          <w:ilvl w:val="0"/>
          <w:numId w:val="2"/>
        </w:numPr>
        <w:spacing w:after="60"/>
      </w:pPr>
      <w:r>
        <w:t xml:space="preserve">All PAM sessions are logged and available for audit review.</w:t>
      </w:r>
    </w:p>
    <w:p>
      <w:pPr>
        <w:shd w:fill="F2F2F2" w:val="clear"/>
        <w:spacing w:after="80" w:before="200"/>
      </w:pPr>
      <w:r>
        <w:rPr>
          <w:b/>
          <w:bCs/>
          <w:color w:val="1F3864"/>
        </w:rPr>
        <w:t xml:space="preserve">ADM-03</w:t>
      </w:r>
      <w:r>
        <w:rPr>
          <w:b/>
          <w:bCs/>
          <w:color w:val="0F6C6C"/>
          <w:sz w:val="20"/>
          <w:szCs w:val="20"/>
        </w:rPr>
        <w:t xml:space="preserve">  —  Priority: Must</w:t>
      </w:r>
    </w:p>
    <w:p>
      <w:pPr>
        <w:spacing w:after="80"/>
      </w:pPr>
      <w:r>
        <w:rPr>
          <w:i/>
          <w:iCs/>
        </w:rPr>
        <w:t xml:space="preserve">As a Supervisor, I want to see only the agency-specific views and queues that my role is scoped to, so that I cannot access another MDA's citizen data.</w:t>
      </w:r>
    </w:p>
    <w:p>
      <w:pPr>
        <w:spacing w:after="40"/>
      </w:pPr>
      <w:r>
        <w:rPr>
          <w:b/>
          <w:bCs/>
          <w:sz w:val="20"/>
          <w:szCs w:val="20"/>
        </w:rPr>
        <w:t xml:space="preserve">Acceptance Criteria:</w:t>
      </w:r>
    </w:p>
    <w:p>
      <w:pPr>
        <w:pStyle w:val="ListParagraph"/>
        <w:numPr>
          <w:ilvl w:val="0"/>
          <w:numId w:val="2"/>
        </w:numPr>
        <w:spacing w:after="60"/>
      </w:pPr>
      <w:r>
        <w:t xml:space="preserve">Role-based access control restricts visible menus and queues to the assigned agency or agencies.</w:t>
      </w:r>
    </w:p>
    <w:p>
      <w:pPr>
        <w:pStyle w:val="ListParagraph"/>
        <w:numPr>
          <w:ilvl w:val="0"/>
          <w:numId w:val="2"/>
        </w:numPr>
        <w:spacing w:after="60"/>
      </w:pPr>
      <w:r>
        <w:t xml:space="preserve">Any attempt to access an out-of-scope resource returns an access-denied response and is logged in the audit trail.</w:t>
      </w:r>
    </w:p>
    <w:p>
      <w:pPr>
        <w:pStyle w:val="Heading3"/>
        <w:spacing w:after="120" w:before="240"/>
      </w:pPr>
      <w:r>
        <w:t xml:space="preserve">Epic A2: MDA Onboarding &amp; Service Intake</w:t>
      </w:r>
    </w:p>
    <w:p>
      <w:pPr>
        <w:shd w:fill="F2F2F2" w:val="clear"/>
        <w:spacing w:after="80" w:before="200"/>
      </w:pPr>
      <w:r>
        <w:rPr>
          <w:b/>
          <w:bCs/>
          <w:color w:val="1F3864"/>
        </w:rPr>
        <w:t xml:space="preserve">ADM-04</w:t>
      </w:r>
      <w:r>
        <w:rPr>
          <w:b/>
          <w:bCs/>
          <w:color w:val="0F6C6C"/>
          <w:sz w:val="20"/>
          <w:szCs w:val="20"/>
        </w:rPr>
        <w:t xml:space="preserve">  —  Priority: Must</w:t>
      </w:r>
    </w:p>
    <w:p>
      <w:pPr>
        <w:spacing w:after="80"/>
      </w:pPr>
      <w:r>
        <w:rPr>
          <w:i/>
          <w:iCs/>
        </w:rPr>
        <w:t xml:space="preserve">As an MDA Champion, I want to complete a digital Service Intake Form on the Admin Portal, so that my agency's onboarding workflow is triggered automatically.</w:t>
      </w:r>
    </w:p>
    <w:p>
      <w:pPr>
        <w:spacing w:after="40"/>
      </w:pPr>
      <w:r>
        <w:rPr>
          <w:b/>
          <w:bCs/>
          <w:sz w:val="20"/>
          <w:szCs w:val="20"/>
        </w:rPr>
        <w:t xml:space="preserve">Acceptance Criteria:</w:t>
      </w:r>
    </w:p>
    <w:p>
      <w:pPr>
        <w:pStyle w:val="ListParagraph"/>
        <w:numPr>
          <w:ilvl w:val="0"/>
          <w:numId w:val="2"/>
        </w:numPr>
        <w:spacing w:after="60"/>
      </w:pPr>
      <w:r>
        <w:t xml:space="preserve">Form captures MDA details, service details, and technical/integration requirements (Sections A, B, C).</w:t>
      </w:r>
    </w:p>
    <w:p>
      <w:pPr>
        <w:pStyle w:val="ListParagraph"/>
        <w:numPr>
          <w:ilvl w:val="0"/>
          <w:numId w:val="2"/>
        </w:numPr>
        <w:spacing w:after="60"/>
      </w:pPr>
      <w:r>
        <w:t xml:space="preserve">Required-field and format validation prevents incomplete submissions.</w:t>
      </w:r>
    </w:p>
    <w:p>
      <w:pPr>
        <w:pStyle w:val="ListParagraph"/>
        <w:numPr>
          <w:ilvl w:val="0"/>
          <w:numId w:val="2"/>
        </w:numPr>
        <w:spacing w:after="60"/>
      </w:pPr>
      <w:r>
        <w:t xml:space="preserve">Submission creates an onboarding record with a unique reference and notifies the PDSL PM and Huduma PM.</w:t>
      </w:r>
    </w:p>
    <w:p>
      <w:pPr>
        <w:shd w:fill="F2F2F2" w:val="clear"/>
        <w:spacing w:after="80" w:before="200"/>
      </w:pPr>
      <w:r>
        <w:rPr>
          <w:b/>
          <w:bCs/>
          <w:color w:val="1F3864"/>
        </w:rPr>
        <w:t xml:space="preserve">ADM-05</w:t>
      </w:r>
      <w:r>
        <w:rPr>
          <w:b/>
          <w:bCs/>
          <w:color w:val="0F6C6C"/>
          <w:sz w:val="20"/>
          <w:szCs w:val="20"/>
        </w:rPr>
        <w:t xml:space="preserve">  —  Priority: Must</w:t>
      </w:r>
    </w:p>
    <w:p>
      <w:pPr>
        <w:spacing w:after="80"/>
      </w:pPr>
      <w:r>
        <w:rPr>
          <w:i/>
          <w:iCs/>
        </w:rPr>
        <w:t xml:space="preserve">As a Huduma/PDSL Project Manager, I want a dashboard of all MDA onboardings showing their current stage (1–6) and RAG status, so that I can track parallel onboardings on a weekly basis.</w:t>
      </w:r>
    </w:p>
    <w:p>
      <w:pPr>
        <w:spacing w:after="40"/>
      </w:pPr>
      <w:r>
        <w:rPr>
          <w:b/>
          <w:bCs/>
          <w:sz w:val="20"/>
          <w:szCs w:val="20"/>
        </w:rPr>
        <w:t xml:space="preserve">Acceptance Criteria:</w:t>
      </w:r>
    </w:p>
    <w:p>
      <w:pPr>
        <w:pStyle w:val="ListParagraph"/>
        <w:numPr>
          <w:ilvl w:val="0"/>
          <w:numId w:val="2"/>
        </w:numPr>
        <w:spacing w:after="60"/>
      </w:pPr>
      <w:r>
        <w:t xml:space="preserve">Each MDA record shows a stage progress indicator and RAG (red/amber/green) status.</w:t>
      </w:r>
    </w:p>
    <w:p>
      <w:pPr>
        <w:pStyle w:val="ListParagraph"/>
        <w:numPr>
          <w:ilvl w:val="0"/>
          <w:numId w:val="2"/>
        </w:numPr>
        <w:spacing w:after="60"/>
      </w:pPr>
      <w:r>
        <w:t xml:space="preserve">Dashboard is filterable by stage, agency, and lead.</w:t>
      </w:r>
    </w:p>
    <w:p>
      <w:pPr>
        <w:pStyle w:val="ListParagraph"/>
        <w:numPr>
          <w:ilvl w:val="0"/>
          <w:numId w:val="2"/>
        </w:numPr>
        <w:spacing w:after="60"/>
      </w:pPr>
      <w:r>
        <w:t xml:space="preserve">A weekly portfolio summary can be exported for the joint PMO review.</w:t>
      </w:r>
    </w:p>
    <w:p>
      <w:pPr>
        <w:shd w:fill="F2F2F2" w:val="clear"/>
        <w:spacing w:after="80" w:before="200"/>
      </w:pPr>
      <w:r>
        <w:rPr>
          <w:b/>
          <w:bCs/>
          <w:color w:val="1F3864"/>
        </w:rPr>
        <w:t xml:space="preserve">ADM-06</w:t>
      </w:r>
      <w:r>
        <w:rPr>
          <w:b/>
          <w:bCs/>
          <w:color w:val="0F6C6C"/>
          <w:sz w:val="20"/>
          <w:szCs w:val="20"/>
        </w:rPr>
        <w:t xml:space="preserve">  —  Priority: Must</w:t>
      </w:r>
    </w:p>
    <w:p>
      <w:pPr>
        <w:spacing w:after="80"/>
      </w:pPr>
      <w:r>
        <w:rPr>
          <w:i/>
          <w:iCs/>
        </w:rPr>
        <w:t xml:space="preserve">As an MDA IT/Systems Officer, I want to review and sign off the UX Visualisation preview of my agency's workflow before UAT, so that I can confirm the citizen experience matches our process.</w:t>
      </w:r>
    </w:p>
    <w:p>
      <w:pPr>
        <w:spacing w:after="40"/>
      </w:pPr>
      <w:r>
        <w:rPr>
          <w:b/>
          <w:bCs/>
          <w:sz w:val="20"/>
          <w:szCs w:val="20"/>
        </w:rPr>
        <w:t xml:space="preserve">Acceptance Criteria:</w:t>
      </w:r>
    </w:p>
    <w:p>
      <w:pPr>
        <w:pStyle w:val="ListParagraph"/>
        <w:numPr>
          <w:ilvl w:val="0"/>
          <w:numId w:val="2"/>
        </w:numPr>
        <w:spacing w:after="60"/>
      </w:pPr>
      <w:r>
        <w:t xml:space="preserve">The interactive preview is accessible directly from the onboarding record.</w:t>
      </w:r>
    </w:p>
    <w:p>
      <w:pPr>
        <w:pStyle w:val="ListParagraph"/>
        <w:numPr>
          <w:ilvl w:val="0"/>
          <w:numId w:val="2"/>
        </w:numPr>
        <w:spacing w:after="60"/>
      </w:pPr>
      <w:r>
        <w:t xml:space="preserve">Sign-off is captured as an approval action with timestamp and user identity.</w:t>
      </w:r>
    </w:p>
    <w:p>
      <w:pPr>
        <w:pStyle w:val="ListParagraph"/>
        <w:numPr>
          <w:ilvl w:val="0"/>
          <w:numId w:val="2"/>
        </w:numPr>
        <w:spacing w:after="60"/>
      </w:pPr>
      <w:r>
        <w:t xml:space="preserve">The onboarding cannot progress to the UAT stage until sign-off is recorded.</w:t>
      </w:r>
    </w:p>
    <w:p>
      <w:pPr>
        <w:pStyle w:val="Heading3"/>
        <w:spacing w:after="120" w:before="240"/>
      </w:pPr>
      <w:r>
        <w:t xml:space="preserve">Epic A3: Workflow &amp; Service Configuration</w:t>
      </w:r>
    </w:p>
    <w:p>
      <w:pPr>
        <w:shd w:fill="F2F2F2" w:val="clear"/>
        <w:spacing w:after="80" w:before="200"/>
      </w:pPr>
      <w:r>
        <w:rPr>
          <w:b/>
          <w:bCs/>
          <w:color w:val="1F3864"/>
        </w:rPr>
        <w:t xml:space="preserve">ADM-07</w:t>
      </w:r>
      <w:r>
        <w:rPr>
          <w:b/>
          <w:bCs/>
          <w:color w:val="0F6C6C"/>
          <w:sz w:val="20"/>
          <w:szCs w:val="20"/>
        </w:rPr>
        <w:t xml:space="preserve">  —  Priority: Must</w:t>
      </w:r>
    </w:p>
    <w:p>
      <w:pPr>
        <w:spacing w:after="80"/>
      </w:pPr>
      <w:r>
        <w:rPr>
          <w:i/>
          <w:iCs/>
        </w:rPr>
        <w:t xml:space="preserve">As a Huduma Virtual Center Admin, I want to configure an MDA's service using the no-code workflow designer (forms, process steps, decision points, notifications, fee rules), so that the agency's service can be digitised without custom development.</w:t>
      </w:r>
    </w:p>
    <w:p>
      <w:pPr>
        <w:spacing w:after="40"/>
      </w:pPr>
      <w:r>
        <w:rPr>
          <w:b/>
          <w:bCs/>
          <w:sz w:val="20"/>
          <w:szCs w:val="20"/>
        </w:rPr>
        <w:t xml:space="preserve">Acceptance Criteria:</w:t>
      </w:r>
    </w:p>
    <w:p>
      <w:pPr>
        <w:pStyle w:val="ListParagraph"/>
        <w:numPr>
          <w:ilvl w:val="0"/>
          <w:numId w:val="2"/>
        </w:numPr>
        <w:spacing w:after="60"/>
      </w:pPr>
      <w:r>
        <w:t xml:space="preserve">Drag-and-drop designer supports sequential and parallel approval stages.</w:t>
      </w:r>
    </w:p>
    <w:p>
      <w:pPr>
        <w:pStyle w:val="ListParagraph"/>
        <w:numPr>
          <w:ilvl w:val="0"/>
          <w:numId w:val="2"/>
        </w:numPr>
        <w:spacing w:after="60"/>
      </w:pPr>
      <w:r>
        <w:t xml:space="preserve">Form builder supports text, number, date, dropdown, and file-upload field types with validation rules.</w:t>
      </w:r>
    </w:p>
    <w:p>
      <w:pPr>
        <w:pStyle w:val="ListParagraph"/>
        <w:numPr>
          <w:ilvl w:val="0"/>
          <w:numId w:val="2"/>
        </w:numPr>
        <w:spacing w:after="60"/>
      </w:pPr>
      <w:r>
        <w:t xml:space="preserve">Conditional branching (decision points) and automated notifications can be configured per stage.</w:t>
      </w:r>
    </w:p>
    <w:p>
      <w:pPr>
        <w:pStyle w:val="ListParagraph"/>
        <w:numPr>
          <w:ilvl w:val="0"/>
          <w:numId w:val="2"/>
        </w:numPr>
        <w:spacing w:after="60"/>
      </w:pPr>
      <w:r>
        <w:t xml:space="preserve">Workflows can be saved as a draft and published independently.</w:t>
      </w:r>
    </w:p>
    <w:p>
      <w:pPr>
        <w:shd w:fill="F2F2F2" w:val="clear"/>
        <w:spacing w:after="80" w:before="200"/>
      </w:pPr>
      <w:r>
        <w:rPr>
          <w:b/>
          <w:bCs/>
          <w:color w:val="1F3864"/>
        </w:rPr>
        <w:t xml:space="preserve">ADM-08</w:t>
      </w:r>
      <w:r>
        <w:rPr>
          <w:b/>
          <w:bCs/>
          <w:color w:val="0F6C6C"/>
          <w:sz w:val="20"/>
          <w:szCs w:val="20"/>
        </w:rPr>
        <w:t xml:space="preserve">  —  Priority: Must</w:t>
      </w:r>
    </w:p>
    <w:p>
      <w:pPr>
        <w:spacing w:after="80"/>
      </w:pPr>
      <w:r>
        <w:rPr>
          <w:i/>
          <w:iCs/>
        </w:rPr>
        <w:t xml:space="preserve">As an MDA Finance Officer, I want to define dynamic fee structures and PRN generation rules for my service, so that citizen payments are calculated and reconciled correctly.</w:t>
      </w:r>
    </w:p>
    <w:p>
      <w:pPr>
        <w:spacing w:after="40"/>
      </w:pPr>
      <w:r>
        <w:rPr>
          <w:b/>
          <w:bCs/>
          <w:sz w:val="20"/>
          <w:szCs w:val="20"/>
        </w:rPr>
        <w:t xml:space="preserve">Acceptance Criteria:</w:t>
      </w:r>
    </w:p>
    <w:p>
      <w:pPr>
        <w:pStyle w:val="ListParagraph"/>
        <w:numPr>
          <w:ilvl w:val="0"/>
          <w:numId w:val="2"/>
        </w:numPr>
        <w:spacing w:after="60"/>
      </w:pPr>
      <w:r>
        <w:t xml:space="preserve">Fee configuration supports flat, tiered, and conditional pricing rules.</w:t>
      </w:r>
    </w:p>
    <w:p>
      <w:pPr>
        <w:pStyle w:val="ListParagraph"/>
        <w:numPr>
          <w:ilvl w:val="0"/>
          <w:numId w:val="2"/>
        </w:numPr>
        <w:spacing w:after="60"/>
      </w:pPr>
      <w:r>
        <w:t xml:space="preserve">PRN format is configurable per agency and validated against the E-Citizen specification.</w:t>
      </w:r>
    </w:p>
    <w:p>
      <w:pPr>
        <w:pStyle w:val="ListParagraph"/>
        <w:numPr>
          <w:ilvl w:val="0"/>
          <w:numId w:val="2"/>
        </w:numPr>
        <w:spacing w:after="60"/>
      </w:pPr>
      <w:r>
        <w:t xml:space="preserve">A test payment can be run against the E-Citizen sandbox before the service is published.</w:t>
      </w:r>
    </w:p>
    <w:p>
      <w:pPr>
        <w:shd w:fill="F2F2F2" w:val="clear"/>
        <w:spacing w:after="80" w:before="200"/>
      </w:pPr>
      <w:r>
        <w:rPr>
          <w:b/>
          <w:bCs/>
          <w:color w:val="1F3864"/>
        </w:rPr>
        <w:t xml:space="preserve">ADM-09</w:t>
      </w:r>
      <w:r>
        <w:rPr>
          <w:b/>
          <w:bCs/>
          <w:color w:val="0F6C6C"/>
          <w:sz w:val="20"/>
          <w:szCs w:val="20"/>
        </w:rPr>
        <w:t xml:space="preserve">  —  Priority: Should</w:t>
      </w:r>
    </w:p>
    <w:p>
      <w:pPr>
        <w:spacing w:after="80"/>
      </w:pPr>
      <w:r>
        <w:rPr>
          <w:i/>
          <w:iCs/>
        </w:rPr>
        <w:t xml:space="preserve">As an Agency IT Officer, I want to preview my published workflow across kiosk, web, and mobile device views before go-live, so that I can validate the citizen-facing experience on every channel.</w:t>
      </w:r>
    </w:p>
    <w:p>
      <w:pPr>
        <w:spacing w:after="40"/>
      </w:pPr>
      <w:r>
        <w:rPr>
          <w:b/>
          <w:bCs/>
          <w:sz w:val="20"/>
          <w:szCs w:val="20"/>
        </w:rPr>
        <w:t xml:space="preserve">Acceptance Criteria:</w:t>
      </w:r>
    </w:p>
    <w:p>
      <w:pPr>
        <w:pStyle w:val="ListParagraph"/>
        <w:numPr>
          <w:ilvl w:val="0"/>
          <w:numId w:val="2"/>
        </w:numPr>
        <w:spacing w:after="60"/>
      </w:pPr>
      <w:r>
        <w:t xml:space="preserve">Multi-device preview toggle covers kiosk, web, and mobile layouts.</w:t>
      </w:r>
    </w:p>
    <w:p>
      <w:pPr>
        <w:pStyle w:val="ListParagraph"/>
        <w:numPr>
          <w:ilvl w:val="0"/>
          <w:numId w:val="2"/>
        </w:numPr>
        <w:spacing w:after="60"/>
      </w:pPr>
      <w:r>
        <w:t xml:space="preserve">AI-powered usability suggestions are surfaced during review.</w:t>
      </w:r>
    </w:p>
    <w:p>
      <w:pPr>
        <w:pStyle w:val="ListParagraph"/>
        <w:numPr>
          <w:ilvl w:val="0"/>
          <w:numId w:val="2"/>
        </w:numPr>
        <w:spacing w:after="60"/>
      </w:pPr>
      <w:r>
        <w:t xml:space="preserve">Two draft versions of a workflow can be compared side by side (A/B).</w:t>
      </w:r>
    </w:p>
    <w:p>
      <w:pPr>
        <w:pStyle w:val="Heading3"/>
        <w:spacing w:after="120" w:before="240"/>
      </w:pPr>
      <w:r>
        <w:t xml:space="preserve">Epic A4: Application Queue Management &amp; Processing</w:t>
      </w:r>
    </w:p>
    <w:p>
      <w:pPr>
        <w:shd w:fill="F2F2F2" w:val="clear"/>
        <w:spacing w:after="80" w:before="200"/>
      </w:pPr>
      <w:r>
        <w:rPr>
          <w:b/>
          <w:bCs/>
          <w:color w:val="1F3864"/>
        </w:rPr>
        <w:t xml:space="preserve">ADM-10</w:t>
      </w:r>
      <w:r>
        <w:rPr>
          <w:b/>
          <w:bCs/>
          <w:color w:val="0F6C6C"/>
          <w:sz w:val="20"/>
          <w:szCs w:val="20"/>
        </w:rPr>
        <w:t xml:space="preserve">  —  Priority: Must</w:t>
      </w:r>
    </w:p>
    <w:p>
      <w:pPr>
        <w:spacing w:after="80"/>
      </w:pPr>
      <w:r>
        <w:rPr>
          <w:i/>
          <w:iCs/>
        </w:rPr>
        <w:t xml:space="preserve">As an MDA Operations Staff member, I want to see a dashboard of pending applications for my agency, so that I can prioritise and process my workload.</w:t>
      </w:r>
    </w:p>
    <w:p>
      <w:pPr>
        <w:spacing w:after="40"/>
      </w:pPr>
      <w:r>
        <w:rPr>
          <w:b/>
          <w:bCs/>
          <w:sz w:val="20"/>
          <w:szCs w:val="20"/>
        </w:rPr>
        <w:t xml:space="preserve">Acceptance Criteria:</w:t>
      </w:r>
    </w:p>
    <w:p>
      <w:pPr>
        <w:pStyle w:val="ListParagraph"/>
        <w:numPr>
          <w:ilvl w:val="0"/>
          <w:numId w:val="2"/>
        </w:numPr>
        <w:spacing w:after="60"/>
      </w:pPr>
      <w:r>
        <w:t xml:space="preserve">Queue is sortable and filterable by status, submission date, and SLA due date.</w:t>
      </w:r>
    </w:p>
    <w:p>
      <w:pPr>
        <w:pStyle w:val="ListParagraph"/>
        <w:numPr>
          <w:ilvl w:val="0"/>
          <w:numId w:val="2"/>
        </w:numPr>
        <w:spacing w:after="60"/>
      </w:pPr>
      <w:r>
        <w:t xml:space="preserve">Overdue items are visually highlighted.</w:t>
      </w:r>
    </w:p>
    <w:p>
      <w:pPr>
        <w:pStyle w:val="ListParagraph"/>
        <w:numPr>
          <w:ilvl w:val="0"/>
          <w:numId w:val="2"/>
        </w:numPr>
        <w:spacing w:after="60"/>
      </w:pPr>
      <w:r>
        <w:t xml:space="preserve">Queue counts update in real time as new applications arrive.</w:t>
      </w:r>
    </w:p>
    <w:p>
      <w:pPr>
        <w:shd w:fill="F2F2F2" w:val="clear"/>
        <w:spacing w:after="80" w:before="200"/>
      </w:pPr>
      <w:r>
        <w:rPr>
          <w:b/>
          <w:bCs/>
          <w:color w:val="1F3864"/>
        </w:rPr>
        <w:t xml:space="preserve">ADM-11</w:t>
      </w:r>
      <w:r>
        <w:rPr>
          <w:b/>
          <w:bCs/>
          <w:color w:val="0F6C6C"/>
          <w:sz w:val="20"/>
          <w:szCs w:val="20"/>
        </w:rPr>
        <w:t xml:space="preserve">  —  Priority: Must</w:t>
      </w:r>
    </w:p>
    <w:p>
      <w:pPr>
        <w:spacing w:after="80"/>
      </w:pPr>
      <w:r>
        <w:rPr>
          <w:i/>
          <w:iCs/>
        </w:rPr>
        <w:t xml:space="preserve">As an MDA Operations Staff member, I want to review submitted documents inline with annotation and rejection capability, so that I can validate citizen submissions without leaving the portal.</w:t>
      </w:r>
    </w:p>
    <w:p>
      <w:pPr>
        <w:spacing w:after="40"/>
      </w:pPr>
      <w:r>
        <w:rPr>
          <w:b/>
          <w:bCs/>
          <w:sz w:val="20"/>
          <w:szCs w:val="20"/>
        </w:rPr>
        <w:t xml:space="preserve">Acceptance Criteria:</w:t>
      </w:r>
    </w:p>
    <w:p>
      <w:pPr>
        <w:pStyle w:val="ListParagraph"/>
        <w:numPr>
          <w:ilvl w:val="0"/>
          <w:numId w:val="2"/>
        </w:numPr>
        <w:spacing w:after="60"/>
      </w:pPr>
      <w:r>
        <w:t xml:space="preserve">Integrated viewer supports common document and image formats.</w:t>
      </w:r>
    </w:p>
    <w:p>
      <w:pPr>
        <w:pStyle w:val="ListParagraph"/>
        <w:numPr>
          <w:ilvl w:val="0"/>
          <w:numId w:val="2"/>
        </w:numPr>
        <w:spacing w:after="60"/>
      </w:pPr>
      <w:r>
        <w:t xml:space="preserve">Reviewer can annotate or flag specific fields on a document.</w:t>
      </w:r>
    </w:p>
    <w:p>
      <w:pPr>
        <w:pStyle w:val="ListParagraph"/>
        <w:numPr>
          <w:ilvl w:val="0"/>
          <w:numId w:val="2"/>
        </w:numPr>
        <w:spacing w:after="60"/>
      </w:pPr>
      <w:r>
        <w:t xml:space="preserve">Rejection requires a reason code and automatically triggers a citizen notification.</w:t>
      </w:r>
    </w:p>
    <w:p>
      <w:pPr>
        <w:shd w:fill="F2F2F2" w:val="clear"/>
        <w:spacing w:after="80" w:before="200"/>
      </w:pPr>
      <w:r>
        <w:rPr>
          <w:b/>
          <w:bCs/>
          <w:color w:val="1F3864"/>
        </w:rPr>
        <w:t xml:space="preserve">ADM-12</w:t>
      </w:r>
      <w:r>
        <w:rPr>
          <w:b/>
          <w:bCs/>
          <w:color w:val="0F6C6C"/>
          <w:sz w:val="20"/>
          <w:szCs w:val="20"/>
        </w:rPr>
        <w:t xml:space="preserve">  —  Priority: Must</w:t>
      </w:r>
    </w:p>
    <w:p>
      <w:pPr>
        <w:spacing w:after="80"/>
      </w:pPr>
      <w:r>
        <w:rPr>
          <w:i/>
          <w:iCs/>
        </w:rPr>
        <w:t xml:space="preserve">As a Supervisor, I want multi-stage approval workflows with delegation, so that applications continue to route correctly when I am unavailable.</w:t>
      </w:r>
    </w:p>
    <w:p>
      <w:pPr>
        <w:spacing w:after="40"/>
      </w:pPr>
      <w:r>
        <w:rPr>
          <w:b/>
          <w:bCs/>
          <w:sz w:val="20"/>
          <w:szCs w:val="20"/>
        </w:rPr>
        <w:t xml:space="preserve">Acceptance Criteria:</w:t>
      </w:r>
    </w:p>
    <w:p>
      <w:pPr>
        <w:pStyle w:val="ListParagraph"/>
        <w:numPr>
          <w:ilvl w:val="0"/>
          <w:numId w:val="2"/>
        </w:numPr>
        <w:spacing w:after="60"/>
      </w:pPr>
      <w:r>
        <w:t xml:space="preserve">Approval chain is configurable per service.</w:t>
      </w:r>
    </w:p>
    <w:p>
      <w:pPr>
        <w:pStyle w:val="ListParagraph"/>
        <w:numPr>
          <w:ilvl w:val="0"/>
          <w:numId w:val="2"/>
        </w:numPr>
        <w:spacing w:after="60"/>
      </w:pPr>
      <w:r>
        <w:t xml:space="preserve">Delegate-to functionality is available with a full audit trail of who acted on whose behalf.</w:t>
      </w:r>
    </w:p>
    <w:p>
      <w:pPr>
        <w:pStyle w:val="ListParagraph"/>
        <w:numPr>
          <w:ilvl w:val="0"/>
          <w:numId w:val="2"/>
        </w:numPr>
        <w:spacing w:after="60"/>
      </w:pPr>
      <w:r>
        <w:t xml:space="preserve">Applications are automatically escalated if an SLA is breached.</w:t>
      </w:r>
    </w:p>
    <w:p>
      <w:pPr>
        <w:shd w:fill="F2F2F2" w:val="clear"/>
        <w:spacing w:after="80" w:before="200"/>
      </w:pPr>
      <w:r>
        <w:rPr>
          <w:b/>
          <w:bCs/>
          <w:color w:val="1F3864"/>
        </w:rPr>
        <w:t xml:space="preserve">ADM-13</w:t>
      </w:r>
      <w:r>
        <w:rPr>
          <w:b/>
          <w:bCs/>
          <w:color w:val="0F6C6C"/>
          <w:sz w:val="20"/>
          <w:szCs w:val="20"/>
        </w:rPr>
        <w:t xml:space="preserve">  —  Priority: Must</w:t>
      </w:r>
    </w:p>
    <w:p>
      <w:pPr>
        <w:spacing w:after="80"/>
      </w:pPr>
      <w:r>
        <w:rPr>
          <w:i/>
          <w:iCs/>
        </w:rPr>
        <w:t xml:space="preserve">As an MDA Operations Staff member, I want the system to auto-generate the certificate or permit with a QR code upon final approval, so that citizens receive a verifiable output without manual work on my part.</w:t>
      </w:r>
    </w:p>
    <w:p>
      <w:pPr>
        <w:spacing w:after="40"/>
      </w:pPr>
      <w:r>
        <w:rPr>
          <w:b/>
          <w:bCs/>
          <w:sz w:val="20"/>
          <w:szCs w:val="20"/>
        </w:rPr>
        <w:t xml:space="preserve">Acceptance Criteria:</w:t>
      </w:r>
    </w:p>
    <w:p>
      <w:pPr>
        <w:pStyle w:val="ListParagraph"/>
        <w:numPr>
          <w:ilvl w:val="0"/>
          <w:numId w:val="2"/>
        </w:numPr>
        <w:spacing w:after="60"/>
      </w:pPr>
      <w:r>
        <w:t xml:space="preserve">PDF certificate is generated automatically on final approval.</w:t>
      </w:r>
    </w:p>
    <w:p>
      <w:pPr>
        <w:pStyle w:val="ListParagraph"/>
        <w:numPr>
          <w:ilvl w:val="0"/>
          <w:numId w:val="2"/>
        </w:numPr>
        <w:spacing w:after="60"/>
      </w:pPr>
      <w:r>
        <w:t xml:space="preserve">QR code embedded in the certificate links to a public verification endpoint.</w:t>
      </w:r>
    </w:p>
    <w:p>
      <w:pPr>
        <w:pStyle w:val="ListParagraph"/>
        <w:numPr>
          <w:ilvl w:val="0"/>
          <w:numId w:val="2"/>
        </w:numPr>
        <w:spacing w:after="60"/>
      </w:pPr>
      <w:r>
        <w:t xml:space="preserve">Certificate is delivered via the citizen's configured notification channel.</w:t>
      </w:r>
    </w:p>
    <w:p>
      <w:pPr>
        <w:pStyle w:val="Heading3"/>
        <w:spacing w:after="120" w:before="240"/>
      </w:pPr>
      <w:r>
        <w:t xml:space="preserve">Epic A5: Citizen Communication &amp; Escalation</w:t>
      </w:r>
    </w:p>
    <w:p>
      <w:pPr>
        <w:shd w:fill="F2F2F2" w:val="clear"/>
        <w:spacing w:after="80" w:before="200"/>
      </w:pPr>
      <w:r>
        <w:rPr>
          <w:b/>
          <w:bCs/>
          <w:color w:val="1F3864"/>
        </w:rPr>
        <w:t xml:space="preserve">ADM-14</w:t>
      </w:r>
      <w:r>
        <w:rPr>
          <w:b/>
          <w:bCs/>
          <w:color w:val="0F6C6C"/>
          <w:sz w:val="20"/>
          <w:szCs w:val="20"/>
        </w:rPr>
        <w:t xml:space="preserve">  —  Priority: Must</w:t>
      </w:r>
    </w:p>
    <w:p>
      <w:pPr>
        <w:spacing w:after="80"/>
      </w:pPr>
      <w:r>
        <w:rPr>
          <w:i/>
          <w:iCs/>
        </w:rPr>
        <w:t xml:space="preserve">As an MDA Operations Staff member, I want to message a citizen directly from within an application record, so that I can request clarification or additional documents.</w:t>
      </w:r>
    </w:p>
    <w:p>
      <w:pPr>
        <w:spacing w:after="40"/>
      </w:pPr>
      <w:r>
        <w:rPr>
          <w:b/>
          <w:bCs/>
          <w:sz w:val="20"/>
          <w:szCs w:val="20"/>
        </w:rPr>
        <w:t xml:space="preserve">Acceptance Criteria:</w:t>
      </w:r>
    </w:p>
    <w:p>
      <w:pPr>
        <w:pStyle w:val="ListParagraph"/>
        <w:numPr>
          <w:ilvl w:val="0"/>
          <w:numId w:val="2"/>
        </w:numPr>
        <w:spacing w:after="60"/>
      </w:pPr>
      <w:r>
        <w:t xml:space="preserve">Message is logged against the application record.</w:t>
      </w:r>
    </w:p>
    <w:p>
      <w:pPr>
        <w:pStyle w:val="ListParagraph"/>
        <w:numPr>
          <w:ilvl w:val="0"/>
          <w:numId w:val="2"/>
        </w:numPr>
        <w:spacing w:after="60"/>
      </w:pPr>
      <w:r>
        <w:t xml:space="preserve">Citizen receives the message via SMS, email, or in-app notification per their preference.</w:t>
      </w:r>
    </w:p>
    <w:p>
      <w:pPr>
        <w:pStyle w:val="ListParagraph"/>
        <w:numPr>
          <w:ilvl w:val="0"/>
          <w:numId w:val="2"/>
        </w:numPr>
        <w:spacing w:after="60"/>
      </w:pPr>
      <w:r>
        <w:t xml:space="preserve">Citizen's response is visible in the same conversation thread.</w:t>
      </w:r>
    </w:p>
    <w:p>
      <w:pPr>
        <w:shd w:fill="F2F2F2" w:val="clear"/>
        <w:spacing w:after="80" w:before="200"/>
      </w:pPr>
      <w:r>
        <w:rPr>
          <w:b/>
          <w:bCs/>
          <w:color w:val="1F3864"/>
        </w:rPr>
        <w:t xml:space="preserve">ADM-15</w:t>
      </w:r>
      <w:r>
        <w:rPr>
          <w:b/>
          <w:bCs/>
          <w:color w:val="0F6C6C"/>
          <w:sz w:val="20"/>
          <w:szCs w:val="20"/>
        </w:rPr>
        <w:t xml:space="preserve">  —  Priority: Should</w:t>
      </w:r>
    </w:p>
    <w:p>
      <w:pPr>
        <w:spacing w:after="80"/>
      </w:pPr>
      <w:r>
        <w:rPr>
          <w:i/>
          <w:iCs/>
        </w:rPr>
        <w:t xml:space="preserve">As a T3 MDA Liaison staff member, I want escalated citizen queries (e.g., inspection scheduling) routed to me from the Huduma T2 call centre with full context, so that I can resolve agency-specific issues within the same business day.</w:t>
      </w:r>
    </w:p>
    <w:p>
      <w:pPr>
        <w:spacing w:after="40"/>
      </w:pPr>
      <w:r>
        <w:rPr>
          <w:b/>
          <w:bCs/>
          <w:sz w:val="20"/>
          <w:szCs w:val="20"/>
        </w:rPr>
        <w:t xml:space="preserve">Acceptance Criteria:</w:t>
      </w:r>
    </w:p>
    <w:p>
      <w:pPr>
        <w:pStyle w:val="ListParagraph"/>
        <w:numPr>
          <w:ilvl w:val="0"/>
          <w:numId w:val="2"/>
        </w:numPr>
        <w:spacing w:after="60"/>
      </w:pPr>
      <w:r>
        <w:t xml:space="preserve">Ticket includes citizen ID, application reference, and escalation reason.</w:t>
      </w:r>
    </w:p>
    <w:p>
      <w:pPr>
        <w:pStyle w:val="ListParagraph"/>
        <w:numPr>
          <w:ilvl w:val="0"/>
          <w:numId w:val="2"/>
        </w:numPr>
        <w:spacing w:after="60"/>
      </w:pPr>
      <w:r>
        <w:t xml:space="preserve">SLA countdown is visible on the ticket.</w:t>
      </w:r>
    </w:p>
    <w:p>
      <w:pPr>
        <w:pStyle w:val="ListParagraph"/>
        <w:numPr>
          <w:ilvl w:val="0"/>
          <w:numId w:val="2"/>
        </w:numPr>
        <w:spacing w:after="60"/>
      </w:pPr>
      <w:r>
        <w:t xml:space="preserve">Resolution automatically notifies the originating T2 agent and the citizen.</w:t>
      </w:r>
    </w:p>
    <w:p>
      <w:pPr>
        <w:pStyle w:val="Heading3"/>
        <w:spacing w:after="120" w:before="240"/>
      </w:pPr>
      <w:r>
        <w:t xml:space="preserve">Epic A6: User &amp; Role Management</w:t>
      </w:r>
    </w:p>
    <w:p>
      <w:pPr>
        <w:shd w:fill="F2F2F2" w:val="clear"/>
        <w:spacing w:after="80" w:before="200"/>
      </w:pPr>
      <w:r>
        <w:rPr>
          <w:b/>
          <w:bCs/>
          <w:color w:val="1F3864"/>
        </w:rPr>
        <w:t xml:space="preserve">ADM-16</w:t>
      </w:r>
      <w:r>
        <w:rPr>
          <w:b/>
          <w:bCs/>
          <w:color w:val="0F6C6C"/>
          <w:sz w:val="20"/>
          <w:szCs w:val="20"/>
        </w:rPr>
        <w:t xml:space="preserve">  —  Priority: Must</w:t>
      </w:r>
    </w:p>
    <w:p>
      <w:pPr>
        <w:spacing w:after="80"/>
      </w:pPr>
      <w:r>
        <w:rPr>
          <w:i/>
          <w:iCs/>
        </w:rPr>
        <w:t xml:space="preserve">As a System Administrator, I want to create, modify, and deactivate MDA staff portal accounts and assign role-based permissions, so that access always reflects current staffing.</w:t>
      </w:r>
    </w:p>
    <w:p>
      <w:pPr>
        <w:spacing w:after="40"/>
      </w:pPr>
      <w:r>
        <w:rPr>
          <w:b/>
          <w:bCs/>
          <w:sz w:val="20"/>
          <w:szCs w:val="20"/>
        </w:rPr>
        <w:t xml:space="preserve">Acceptance Criteria:</w:t>
      </w:r>
    </w:p>
    <w:p>
      <w:pPr>
        <w:pStyle w:val="ListParagraph"/>
        <w:numPr>
          <w:ilvl w:val="0"/>
          <w:numId w:val="2"/>
        </w:numPr>
        <w:spacing w:after="60"/>
      </w:pPr>
      <w:r>
        <w:t xml:space="preserve">Role templates exist for Operations Staff, Supervisor, IT Officer, and Legal/Compliance Officer.</w:t>
      </w:r>
    </w:p>
    <w:p>
      <w:pPr>
        <w:pStyle w:val="ListParagraph"/>
        <w:numPr>
          <w:ilvl w:val="0"/>
          <w:numId w:val="2"/>
        </w:numPr>
        <w:spacing w:after="60"/>
      </w:pPr>
      <w:r>
        <w:t xml:space="preserve">Bulk import of staff accounts is supported for large agencies.</w:t>
      </w:r>
    </w:p>
    <w:p>
      <w:pPr>
        <w:pStyle w:val="ListParagraph"/>
        <w:numPr>
          <w:ilvl w:val="0"/>
          <w:numId w:val="2"/>
        </w:numPr>
        <w:spacing w:after="60"/>
      </w:pPr>
      <w:r>
        <w:t xml:space="preserve">Deactivating an account immediately revokes any active SSO session.</w:t>
      </w:r>
    </w:p>
    <w:p>
      <w:pPr>
        <w:shd w:fill="F2F2F2" w:val="clear"/>
        <w:spacing w:after="80" w:before="200"/>
      </w:pPr>
      <w:r>
        <w:rPr>
          <w:b/>
          <w:bCs/>
          <w:color w:val="1F3864"/>
        </w:rPr>
        <w:t xml:space="preserve">ADM-17</w:t>
      </w:r>
      <w:r>
        <w:rPr>
          <w:b/>
          <w:bCs/>
          <w:color w:val="0F6C6C"/>
          <w:sz w:val="20"/>
          <w:szCs w:val="20"/>
        </w:rPr>
        <w:t xml:space="preserve">  —  Priority: Must</w:t>
      </w:r>
    </w:p>
    <w:p>
      <w:pPr>
        <w:spacing w:after="80"/>
      </w:pPr>
      <w:r>
        <w:rPr>
          <w:i/>
          <w:iCs/>
        </w:rPr>
        <w:t xml:space="preserve">As a System Administrator, I want an audit log of every user-management action, so that access changes are traceable for compliance.</w:t>
      </w:r>
    </w:p>
    <w:p>
      <w:pPr>
        <w:spacing w:after="40"/>
      </w:pPr>
      <w:r>
        <w:rPr>
          <w:b/>
          <w:bCs/>
          <w:sz w:val="20"/>
          <w:szCs w:val="20"/>
        </w:rPr>
        <w:t xml:space="preserve">Acceptance Criteria:</w:t>
      </w:r>
    </w:p>
    <w:p>
      <w:pPr>
        <w:pStyle w:val="ListParagraph"/>
        <w:numPr>
          <w:ilvl w:val="0"/>
          <w:numId w:val="2"/>
        </w:numPr>
        <w:spacing w:after="60"/>
      </w:pPr>
      <w:r>
        <w:t xml:space="preserve">Every create, modify, or deactivate action produces an immutable log entry.</w:t>
      </w:r>
    </w:p>
    <w:p>
      <w:pPr>
        <w:pStyle w:val="ListParagraph"/>
        <w:numPr>
          <w:ilvl w:val="0"/>
          <w:numId w:val="2"/>
        </w:numPr>
        <w:spacing w:after="60"/>
      </w:pPr>
      <w:r>
        <w:t xml:space="preserve">Log entry captures the acting user, timestamp, and before/after state.</w:t>
      </w:r>
    </w:p>
    <w:p>
      <w:pPr>
        <w:pStyle w:val="Heading3"/>
        <w:spacing w:after="120" w:before="240"/>
      </w:pPr>
      <w:r>
        <w:t xml:space="preserve">Epic A7: Reporting, Analytics &amp; Executive Dashboards</w:t>
      </w:r>
    </w:p>
    <w:p>
      <w:pPr>
        <w:shd w:fill="F2F2F2" w:val="clear"/>
        <w:spacing w:after="80" w:before="200"/>
      </w:pPr>
      <w:r>
        <w:rPr>
          <w:b/>
          <w:bCs/>
          <w:color w:val="1F3864"/>
        </w:rPr>
        <w:t xml:space="preserve">ADM-18</w:t>
      </w:r>
      <w:r>
        <w:rPr>
          <w:b/>
          <w:bCs/>
          <w:color w:val="0F6C6C"/>
          <w:sz w:val="20"/>
          <w:szCs w:val="20"/>
        </w:rPr>
        <w:t xml:space="preserve">  —  Priority: Must</w:t>
      </w:r>
    </w:p>
    <w:p>
      <w:pPr>
        <w:spacing w:after="80"/>
      </w:pPr>
      <w:r>
        <w:rPr>
          <w:i/>
          <w:iCs/>
        </w:rPr>
        <w:t xml:space="preserve">As an MDA Manager, I want a real-time analytics dashboard of service usage, processing times, and bottlenecks for my agency, so that I can make informed operational decisions.</w:t>
      </w:r>
    </w:p>
    <w:p>
      <w:pPr>
        <w:spacing w:after="40"/>
      </w:pPr>
      <w:r>
        <w:rPr>
          <w:b/>
          <w:bCs/>
          <w:sz w:val="20"/>
          <w:szCs w:val="20"/>
        </w:rPr>
        <w:t xml:space="preserve">Acceptance Criteria:</w:t>
      </w:r>
    </w:p>
    <w:p>
      <w:pPr>
        <w:pStyle w:val="ListParagraph"/>
        <w:numPr>
          <w:ilvl w:val="0"/>
          <w:numId w:val="2"/>
        </w:numPr>
        <w:spacing w:after="60"/>
      </w:pPr>
      <w:r>
        <w:t xml:space="preserve">Dashboard supports a configurable date range and drill-down by service or centre.</w:t>
      </w:r>
    </w:p>
    <w:p>
      <w:pPr>
        <w:pStyle w:val="ListParagraph"/>
        <w:numPr>
          <w:ilvl w:val="0"/>
          <w:numId w:val="2"/>
        </w:numPr>
        <w:spacing w:after="60"/>
      </w:pPr>
      <w:r>
        <w:t xml:space="preserve">Reports can be exported to PDF or Excel.</w:t>
      </w:r>
    </w:p>
    <w:p>
      <w:pPr>
        <w:shd w:fill="F2F2F2" w:val="clear"/>
        <w:spacing w:after="80" w:before="200"/>
      </w:pPr>
      <w:r>
        <w:rPr>
          <w:b/>
          <w:bCs/>
          <w:color w:val="1F3864"/>
        </w:rPr>
        <w:t xml:space="preserve">ADM-19</w:t>
      </w:r>
      <w:r>
        <w:rPr>
          <w:b/>
          <w:bCs/>
          <w:color w:val="0F6C6C"/>
          <w:sz w:val="20"/>
          <w:szCs w:val="20"/>
        </w:rPr>
        <w:t xml:space="preserve">  —  Priority: Should</w:t>
      </w:r>
    </w:p>
    <w:p>
      <w:pPr>
        <w:spacing w:after="80"/>
      </w:pPr>
      <w:r>
        <w:rPr>
          <w:i/>
          <w:iCs/>
        </w:rPr>
        <w:t xml:space="preserve">As a Huduma Kenya Executive, I want a national executive dashboard showing service utilisation, county-level comparisons, revenue collection trends, and citizen feedback analytics, so that I can inform GoK policy decisions.</w:t>
      </w:r>
    </w:p>
    <w:p>
      <w:pPr>
        <w:spacing w:after="40"/>
      </w:pPr>
      <w:r>
        <w:rPr>
          <w:b/>
          <w:bCs/>
          <w:sz w:val="20"/>
          <w:szCs w:val="20"/>
        </w:rPr>
        <w:t xml:space="preserve">Acceptance Criteria:</w:t>
      </w:r>
    </w:p>
    <w:p>
      <w:pPr>
        <w:pStyle w:val="ListParagraph"/>
        <w:numPr>
          <w:ilvl w:val="0"/>
          <w:numId w:val="2"/>
        </w:numPr>
        <w:spacing w:after="60"/>
      </w:pPr>
      <w:r>
        <w:t xml:space="preserve">Dashboard is gated to the executive access tier.</w:t>
      </w:r>
    </w:p>
    <w:p>
      <w:pPr>
        <w:pStyle w:val="ListParagraph"/>
        <w:numPr>
          <w:ilvl w:val="0"/>
          <w:numId w:val="2"/>
        </w:numPr>
        <w:spacing w:after="60"/>
      </w:pPr>
      <w:r>
        <w:t xml:space="preserve">County-level comparison is available as a map or ranked view.</w:t>
      </w:r>
    </w:p>
    <w:p>
      <w:pPr>
        <w:pStyle w:val="ListParagraph"/>
        <w:numPr>
          <w:ilvl w:val="0"/>
          <w:numId w:val="2"/>
        </w:numPr>
        <w:spacing w:after="60"/>
      </w:pPr>
      <w:r>
        <w:t xml:space="preserve">A monthly summary is generated automatically, including a feedback sentiment rollup.</w:t>
      </w:r>
    </w:p>
    <w:p>
      <w:pPr>
        <w:shd w:fill="F2F2F2" w:val="clear"/>
        <w:spacing w:after="80" w:before="200"/>
      </w:pPr>
      <w:r>
        <w:rPr>
          <w:b/>
          <w:bCs/>
          <w:color w:val="1F3864"/>
        </w:rPr>
        <w:t xml:space="preserve">ADM-20</w:t>
      </w:r>
      <w:r>
        <w:rPr>
          <w:b/>
          <w:bCs/>
          <w:color w:val="0F6C6C"/>
          <w:sz w:val="20"/>
          <w:szCs w:val="20"/>
        </w:rPr>
        <w:t xml:space="preserve">  —  Priority: Must</w:t>
      </w:r>
    </w:p>
    <w:p>
      <w:pPr>
        <w:spacing w:after="80"/>
      </w:pPr>
      <w:r>
        <w:rPr>
          <w:i/>
          <w:iCs/>
        </w:rPr>
        <w:t xml:space="preserve">As an MDA Manager, I want a monthly KPI dashboard automatically activated at the full launch of a service, so that I can track performance against targets without manual reporting.</w:t>
      </w:r>
    </w:p>
    <w:p>
      <w:pPr>
        <w:spacing w:after="40"/>
      </w:pPr>
      <w:r>
        <w:rPr>
          <w:b/>
          <w:bCs/>
          <w:sz w:val="20"/>
          <w:szCs w:val="20"/>
        </w:rPr>
        <w:t xml:space="preserve">Acceptance Criteria:</w:t>
      </w:r>
    </w:p>
    <w:p>
      <w:pPr>
        <w:pStyle w:val="ListParagraph"/>
        <w:numPr>
          <w:ilvl w:val="0"/>
          <w:numId w:val="2"/>
        </w:numPr>
        <w:spacing w:after="60"/>
      </w:pPr>
      <w:r>
        <w:t xml:space="preserve">KPI dashboard auto-populates from the moment a service goes live.</w:t>
      </w:r>
    </w:p>
    <w:p>
      <w:pPr>
        <w:pStyle w:val="ListParagraph"/>
        <w:numPr>
          <w:ilvl w:val="0"/>
          <w:numId w:val="2"/>
        </w:numPr>
        <w:spacing w:after="60"/>
      </w:pPr>
      <w:r>
        <w:t xml:space="preserve">KPI set is configurable per service.</w:t>
      </w:r>
    </w:p>
    <w:p>
      <w:pPr>
        <w:pStyle w:val="ListParagraph"/>
        <w:numPr>
          <w:ilvl w:val="0"/>
          <w:numId w:val="2"/>
        </w:numPr>
        <w:spacing w:after="60"/>
      </w:pPr>
      <w:r>
        <w:t xml:space="preserve">A scheduled email digest is sent monthly to designated recipients.</w:t>
      </w:r>
    </w:p>
    <w:p>
      <w:pPr>
        <w:pStyle w:val="Heading3"/>
        <w:spacing w:after="120" w:before="240"/>
      </w:pPr>
      <w:r>
        <w:t xml:space="preserve">Epic A8: Audit, Compliance &amp; Security Oversight</w:t>
      </w:r>
    </w:p>
    <w:p>
      <w:pPr>
        <w:shd w:fill="F2F2F2" w:val="clear"/>
        <w:spacing w:after="80" w:before="200"/>
      </w:pPr>
      <w:r>
        <w:rPr>
          <w:b/>
          <w:bCs/>
          <w:color w:val="1F3864"/>
        </w:rPr>
        <w:t xml:space="preserve">ADM-21</w:t>
      </w:r>
      <w:r>
        <w:rPr>
          <w:b/>
          <w:bCs/>
          <w:color w:val="0F6C6C"/>
          <w:sz w:val="20"/>
          <w:szCs w:val="20"/>
        </w:rPr>
        <w:t xml:space="preserve">  —  Priority: Must</w:t>
      </w:r>
    </w:p>
    <w:p>
      <w:pPr>
        <w:spacing w:after="80"/>
      </w:pPr>
      <w:r>
        <w:rPr>
          <w:i/>
          <w:iCs/>
        </w:rPr>
        <w:t xml:space="preserve">As a Compliance Officer, I want an immutable audit trail of every application event, payment, status change, and admin action, so that the platform meets Kenya DPA 2019 and ISO 27001 requirements.</w:t>
      </w:r>
    </w:p>
    <w:p>
      <w:pPr>
        <w:spacing w:after="40"/>
      </w:pPr>
      <w:r>
        <w:rPr>
          <w:b/>
          <w:bCs/>
          <w:sz w:val="20"/>
          <w:szCs w:val="20"/>
        </w:rPr>
        <w:t xml:space="preserve">Acceptance Criteria:</w:t>
      </w:r>
    </w:p>
    <w:p>
      <w:pPr>
        <w:pStyle w:val="ListParagraph"/>
        <w:numPr>
          <w:ilvl w:val="0"/>
          <w:numId w:val="2"/>
        </w:numPr>
        <w:spacing w:after="60"/>
      </w:pPr>
      <w:r>
        <w:t xml:space="preserve">Audit store is append-only.</w:t>
      </w:r>
    </w:p>
    <w:p>
      <w:pPr>
        <w:pStyle w:val="ListParagraph"/>
        <w:numPr>
          <w:ilvl w:val="0"/>
          <w:numId w:val="2"/>
        </w:numPr>
        <w:spacing w:after="60"/>
      </w:pPr>
      <w:r>
        <w:t xml:space="preserve">Entries are searchable by citizen ID (hashed), application reference, or acting user.</w:t>
      </w:r>
    </w:p>
    <w:p>
      <w:pPr>
        <w:pStyle w:val="ListParagraph"/>
        <w:numPr>
          <w:ilvl w:val="0"/>
          <w:numId w:val="2"/>
        </w:numPr>
        <w:spacing w:after="60"/>
      </w:pPr>
      <w:r>
        <w:t xml:space="preserve">Audit data can be exported for an external audit.</w:t>
      </w:r>
    </w:p>
    <w:p>
      <w:pPr>
        <w:shd w:fill="F2F2F2" w:val="clear"/>
        <w:spacing w:after="80" w:before="200"/>
      </w:pPr>
      <w:r>
        <w:rPr>
          <w:b/>
          <w:bCs/>
          <w:color w:val="1F3864"/>
        </w:rPr>
        <w:t xml:space="preserve">ADM-22</w:t>
      </w:r>
      <w:r>
        <w:rPr>
          <w:b/>
          <w:bCs/>
          <w:color w:val="0F6C6C"/>
          <w:sz w:val="20"/>
          <w:szCs w:val="20"/>
        </w:rPr>
        <w:t xml:space="preserve">  —  Priority: Must</w:t>
      </w:r>
    </w:p>
    <w:p>
      <w:pPr>
        <w:spacing w:after="80"/>
      </w:pPr>
      <w:r>
        <w:rPr>
          <w:i/>
          <w:iCs/>
        </w:rPr>
        <w:t xml:space="preserve">As a System Administrator, I want to configure data retention policies per agency, so that citizen PII is not held longer than each MDA's legal requirement.</w:t>
      </w:r>
    </w:p>
    <w:p>
      <w:pPr>
        <w:spacing w:after="40"/>
      </w:pPr>
      <w:r>
        <w:rPr>
          <w:b/>
          <w:bCs/>
          <w:sz w:val="20"/>
          <w:szCs w:val="20"/>
        </w:rPr>
        <w:t xml:space="preserve">Acceptance Criteria:</w:t>
      </w:r>
    </w:p>
    <w:p>
      <w:pPr>
        <w:pStyle w:val="ListParagraph"/>
        <w:numPr>
          <w:ilvl w:val="0"/>
          <w:numId w:val="2"/>
        </w:numPr>
        <w:spacing w:after="60"/>
      </w:pPr>
      <w:r>
        <w:t xml:space="preserve">Retention period is configurable per agency and service.</w:t>
      </w:r>
    </w:p>
    <w:p>
      <w:pPr>
        <w:pStyle w:val="ListParagraph"/>
        <w:numPr>
          <w:ilvl w:val="0"/>
          <w:numId w:val="2"/>
        </w:numPr>
        <w:spacing w:after="60"/>
      </w:pPr>
      <w:r>
        <w:t xml:space="preserve">Automatic purge or archival job runs on schedule.</w:t>
      </w:r>
    </w:p>
    <w:p>
      <w:pPr>
        <w:pStyle w:val="ListParagraph"/>
        <w:numPr>
          <w:ilvl w:val="0"/>
          <w:numId w:val="2"/>
        </w:numPr>
        <w:spacing w:after="60"/>
      </w:pPr>
      <w:r>
        <w:t xml:space="preserve">Any manual override or exception is logged.</w:t>
      </w:r>
    </w:p>
    <w:p>
      <w:pPr>
        <w:shd w:fill="F2F2F2" w:val="clear"/>
        <w:spacing w:after="80" w:before="200"/>
      </w:pPr>
      <w:r>
        <w:rPr>
          <w:b/>
          <w:bCs/>
          <w:color w:val="1F3864"/>
        </w:rPr>
        <w:t xml:space="preserve">ADM-23</w:t>
      </w:r>
      <w:r>
        <w:rPr>
          <w:b/>
          <w:bCs/>
          <w:color w:val="0F6C6C"/>
          <w:sz w:val="20"/>
          <w:szCs w:val="20"/>
        </w:rPr>
        <w:t xml:space="preserve">  —  Priority: Should</w:t>
      </w:r>
    </w:p>
    <w:p>
      <w:pPr>
        <w:spacing w:after="80"/>
      </w:pPr>
      <w:r>
        <w:rPr>
          <w:i/>
          <w:iCs/>
        </w:rPr>
        <w:t xml:space="preserve">As a Security Administrator, I want visibility into ITSM tickets escalated from T3/T4 support that are tied to platform or security incidents, so that I can track resolution against SLA.</w:t>
      </w:r>
    </w:p>
    <w:p>
      <w:pPr>
        <w:spacing w:after="40"/>
      </w:pPr>
      <w:r>
        <w:rPr>
          <w:b/>
          <w:bCs/>
          <w:sz w:val="20"/>
          <w:szCs w:val="20"/>
        </w:rPr>
        <w:t xml:space="preserve">Acceptance Criteria:</w:t>
      </w:r>
    </w:p>
    <w:p>
      <w:pPr>
        <w:pStyle w:val="ListParagraph"/>
        <w:numPr>
          <w:ilvl w:val="0"/>
          <w:numId w:val="2"/>
        </w:numPr>
        <w:spacing w:after="60"/>
      </w:pPr>
      <w:r>
        <w:t xml:space="preserve">Ticket priority (P1–P4) is visible with an SLA countdown.</w:t>
      </w:r>
    </w:p>
    <w:p>
      <w:pPr>
        <w:pStyle w:val="ListParagraph"/>
        <w:numPr>
          <w:ilvl w:val="0"/>
          <w:numId w:val="2"/>
        </w:numPr>
        <w:spacing w:after="60"/>
      </w:pPr>
      <w:r>
        <w:t xml:space="preserve">Ticket links to the related root-cause or incident report.</w:t>
      </w:r>
    </w:p>
    <w:p>
      <w:pPr>
        <w:pStyle w:val="ListParagraph"/>
        <w:numPr>
          <w:ilvl w:val="0"/>
          <w:numId w:val="2"/>
        </w:numPr>
        <w:spacing w:after="60"/>
      </w:pPr>
      <w:r>
        <w:t xml:space="preserve">Closure requires sign-off from the assigned owner.</w:t>
      </w:r>
    </w:p>
    <w:p>
      <w:pPr>
        <w:pStyle w:val="Heading2"/>
        <w:spacing w:after="150" w:before="300"/>
      </w:pPr>
      <w:r>
        <w:t xml:space="preserve">4. Module B — Citizen Web App (Layer 1: Web Portal)</w:t>
      </w:r>
    </w:p>
    <w:p>
      <w:pPr>
        <w:spacing w:after="120"/>
      </w:pPr>
      <w:r>
        <w:t xml:space="preserve">Covers the Next.js-based citizen web portal providing service discovery, application submission, payment, status tracking, and self-service support.</w:t>
      </w:r>
    </w:p>
    <w:p>
      <w:pPr>
        <w:pStyle w:val="Heading3"/>
        <w:spacing w:after="120" w:before="240"/>
      </w:pPr>
      <w:r>
        <w:t xml:space="preserve">Epic B1: Registration &amp; Authentication</w:t>
      </w:r>
    </w:p>
    <w:p>
      <w:pPr>
        <w:shd w:fill="F2F2F2" w:val="clear"/>
        <w:spacing w:after="80" w:before="200"/>
      </w:pPr>
      <w:r>
        <w:rPr>
          <w:b/>
          <w:bCs/>
          <w:color w:val="1F3864"/>
        </w:rPr>
        <w:t xml:space="preserve">CWA-01</w:t>
      </w:r>
      <w:r>
        <w:rPr>
          <w:b/>
          <w:bCs/>
          <w:color w:val="0F6C6C"/>
          <w:sz w:val="20"/>
          <w:szCs w:val="20"/>
        </w:rPr>
        <w:t xml:space="preserve">  —  Priority: Must</w:t>
      </w:r>
    </w:p>
    <w:p>
      <w:pPr>
        <w:spacing w:after="80"/>
      </w:pPr>
      <w:r>
        <w:rPr>
          <w:i/>
          <w:iCs/>
        </w:rPr>
        <w:t xml:space="preserve">As a citizen, I want to log in using my National ID and a one-time password sent via SMS, so that I can securely access my applications without creating or remembering a separate password.</w:t>
      </w:r>
    </w:p>
    <w:p>
      <w:pPr>
        <w:spacing w:after="40"/>
      </w:pPr>
      <w:r>
        <w:rPr>
          <w:b/>
          <w:bCs/>
          <w:sz w:val="20"/>
          <w:szCs w:val="20"/>
        </w:rPr>
        <w:t xml:space="preserve">Acceptance Criteria:</w:t>
      </w:r>
    </w:p>
    <w:p>
      <w:pPr>
        <w:pStyle w:val="ListParagraph"/>
        <w:numPr>
          <w:ilvl w:val="0"/>
          <w:numId w:val="2"/>
        </w:numPr>
        <w:spacing w:after="60"/>
      </w:pPr>
      <w:r>
        <w:t xml:space="preserve">OTP expires after a configurable time window.</w:t>
      </w:r>
    </w:p>
    <w:p>
      <w:pPr>
        <w:pStyle w:val="ListParagraph"/>
        <w:numPr>
          <w:ilvl w:val="0"/>
          <w:numId w:val="2"/>
        </w:numPr>
        <w:spacing w:after="60"/>
      </w:pPr>
      <w:r>
        <w:t xml:space="preserve">Retry attempts are limited before a temporary lockout.</w:t>
      </w:r>
    </w:p>
    <w:p>
      <w:pPr>
        <w:pStyle w:val="ListParagraph"/>
        <w:numPr>
          <w:ilvl w:val="0"/>
          <w:numId w:val="2"/>
        </w:numPr>
        <w:spacing w:after="60"/>
      </w:pPr>
      <w:r>
        <w:t xml:space="preserve">Authenticated session is issued by the DGSP Identity Service.</w:t>
      </w:r>
    </w:p>
    <w:p>
      <w:pPr>
        <w:shd w:fill="F2F2F2" w:val="clear"/>
        <w:spacing w:after="80" w:before="200"/>
      </w:pPr>
      <w:r>
        <w:rPr>
          <w:b/>
          <w:bCs/>
          <w:color w:val="1F3864"/>
        </w:rPr>
        <w:t xml:space="preserve">CWA-02</w:t>
      </w:r>
      <w:r>
        <w:rPr>
          <w:b/>
          <w:bCs/>
          <w:color w:val="0F6C6C"/>
          <w:sz w:val="20"/>
          <w:szCs w:val="20"/>
        </w:rPr>
        <w:t xml:space="preserve">  —  Priority: Must</w:t>
      </w:r>
    </w:p>
    <w:p>
      <w:pPr>
        <w:spacing w:after="80"/>
      </w:pPr>
      <w:r>
        <w:rPr>
          <w:i/>
          <w:iCs/>
        </w:rPr>
        <w:t xml:space="preserve">As a first-time citizen user, I want to complete a simple consent step explaining how my data will be used, so that I understand my privacy rights before submitting personal information.</w:t>
      </w:r>
    </w:p>
    <w:p>
      <w:pPr>
        <w:spacing w:after="40"/>
      </w:pPr>
      <w:r>
        <w:rPr>
          <w:b/>
          <w:bCs/>
          <w:sz w:val="20"/>
          <w:szCs w:val="20"/>
        </w:rPr>
        <w:t xml:space="preserve">Acceptance Criteria:</w:t>
      </w:r>
    </w:p>
    <w:p>
      <w:pPr>
        <w:pStyle w:val="ListParagraph"/>
        <w:numPr>
          <w:ilvl w:val="0"/>
          <w:numId w:val="2"/>
        </w:numPr>
        <w:spacing w:after="60"/>
      </w:pPr>
      <w:r>
        <w:t xml:space="preserve">Consent is captured and timestamped against the citizen record.</w:t>
      </w:r>
    </w:p>
    <w:p>
      <w:pPr>
        <w:pStyle w:val="ListParagraph"/>
        <w:numPr>
          <w:ilvl w:val="0"/>
          <w:numId w:val="2"/>
        </w:numPr>
        <w:spacing w:after="60"/>
      </w:pPr>
      <w:r>
        <w:t xml:space="preserve">Consent text is aligned to the Kenya Data Protection Act 2019 notice.</w:t>
      </w:r>
    </w:p>
    <w:p>
      <w:pPr>
        <w:pStyle w:val="ListParagraph"/>
        <w:numPr>
          <w:ilvl w:val="0"/>
          <w:numId w:val="2"/>
        </w:numPr>
        <w:spacing w:after="60"/>
      </w:pPr>
      <w:r>
        <w:t xml:space="preserve">Citizen cannot proceed to any service without giving consent.</w:t>
      </w:r>
    </w:p>
    <w:p>
      <w:pPr>
        <w:pStyle w:val="Heading3"/>
        <w:spacing w:after="120" w:before="240"/>
      </w:pPr>
      <w:r>
        <w:t xml:space="preserve">Epic B2: Service Discovery</w:t>
      </w:r>
    </w:p>
    <w:p>
      <w:pPr>
        <w:shd w:fill="F2F2F2" w:val="clear"/>
        <w:spacing w:after="80" w:before="200"/>
      </w:pPr>
      <w:r>
        <w:rPr>
          <w:b/>
          <w:bCs/>
          <w:color w:val="1F3864"/>
        </w:rPr>
        <w:t xml:space="preserve">CWA-03</w:t>
      </w:r>
      <w:r>
        <w:rPr>
          <w:b/>
          <w:bCs/>
          <w:color w:val="0F6C6C"/>
          <w:sz w:val="20"/>
          <w:szCs w:val="20"/>
        </w:rPr>
        <w:t xml:space="preserve">  —  Priority: Must</w:t>
      </w:r>
    </w:p>
    <w:p>
      <w:pPr>
        <w:spacing w:after="80"/>
      </w:pPr>
      <w:r>
        <w:rPr>
          <w:i/>
          <w:iCs/>
        </w:rPr>
        <w:t xml:space="preserve">As a citizen, I want to browse government services by agency or category (Licensing, Registration, Permits, Certificates, Renewals), so that I can find the service I need.</w:t>
      </w:r>
    </w:p>
    <w:p>
      <w:pPr>
        <w:spacing w:after="40"/>
      </w:pPr>
      <w:r>
        <w:rPr>
          <w:b/>
          <w:bCs/>
          <w:sz w:val="20"/>
          <w:szCs w:val="20"/>
        </w:rPr>
        <w:t xml:space="preserve">Acceptance Criteria:</w:t>
      </w:r>
    </w:p>
    <w:p>
      <w:pPr>
        <w:pStyle w:val="ListParagraph"/>
        <w:numPr>
          <w:ilvl w:val="0"/>
          <w:numId w:val="2"/>
        </w:numPr>
        <w:spacing w:after="60"/>
      </w:pPr>
      <w:r>
        <w:t xml:space="preserve">Services are organised in a browsable taxonomy with result counts per category.</w:t>
      </w:r>
    </w:p>
    <w:p>
      <w:pPr>
        <w:pStyle w:val="ListParagraph"/>
        <w:numPr>
          <w:ilvl w:val="0"/>
          <w:numId w:val="2"/>
        </w:numPr>
        <w:spacing w:after="60"/>
      </w:pPr>
      <w:r>
        <w:t xml:space="preserve">Layout is fully responsive on desktop, tablet, and mobile browsers.</w:t>
      </w:r>
    </w:p>
    <w:p>
      <w:pPr>
        <w:shd w:fill="F2F2F2" w:val="clear"/>
        <w:spacing w:after="80" w:before="200"/>
      </w:pPr>
      <w:r>
        <w:rPr>
          <w:b/>
          <w:bCs/>
          <w:color w:val="1F3864"/>
        </w:rPr>
        <w:t xml:space="preserve">CWA-04</w:t>
      </w:r>
      <w:r>
        <w:rPr>
          <w:b/>
          <w:bCs/>
          <w:color w:val="0F6C6C"/>
          <w:sz w:val="20"/>
          <w:szCs w:val="20"/>
        </w:rPr>
        <w:t xml:space="preserve">  —  Priority: Must</w:t>
      </w:r>
    </w:p>
    <w:p>
      <w:pPr>
        <w:spacing w:after="80"/>
      </w:pPr>
      <w:r>
        <w:rPr>
          <w:i/>
          <w:iCs/>
        </w:rPr>
        <w:t xml:space="preserve">As a citizen, I want to search for a service using natural language (e.g., "renew my driving licence"), so that I don't need to know its official name.</w:t>
      </w:r>
    </w:p>
    <w:p>
      <w:pPr>
        <w:spacing w:after="40"/>
      </w:pPr>
      <w:r>
        <w:rPr>
          <w:b/>
          <w:bCs/>
          <w:sz w:val="20"/>
          <w:szCs w:val="20"/>
        </w:rPr>
        <w:t xml:space="preserve">Acceptance Criteria:</w:t>
      </w:r>
    </w:p>
    <w:p>
      <w:pPr>
        <w:pStyle w:val="ListParagraph"/>
        <w:numPr>
          <w:ilvl w:val="0"/>
          <w:numId w:val="2"/>
        </w:numPr>
        <w:spacing w:after="60"/>
      </w:pPr>
      <w:r>
        <w:t xml:space="preserve">Search returns ranked, relevant results for both English and Swahili queries.</w:t>
      </w:r>
    </w:p>
    <w:p>
      <w:pPr>
        <w:pStyle w:val="ListParagraph"/>
        <w:numPr>
          <w:ilvl w:val="0"/>
          <w:numId w:val="2"/>
        </w:numPr>
        <w:spacing w:after="60"/>
      </w:pPr>
      <w:r>
        <w:t xml:space="preserve">A "no results" state offers the chatbot as a fallback.</w:t>
      </w:r>
    </w:p>
    <w:p>
      <w:pPr>
        <w:pStyle w:val="Heading3"/>
        <w:spacing w:after="120" w:before="240"/>
      </w:pPr>
      <w:r>
        <w:t xml:space="preserve">Epic B3: Application Submission</w:t>
      </w:r>
    </w:p>
    <w:p>
      <w:pPr>
        <w:shd w:fill="F2F2F2" w:val="clear"/>
        <w:spacing w:after="80" w:before="200"/>
      </w:pPr>
      <w:r>
        <w:rPr>
          <w:b/>
          <w:bCs/>
          <w:color w:val="1F3864"/>
        </w:rPr>
        <w:t xml:space="preserve">CWA-05</w:t>
      </w:r>
      <w:r>
        <w:rPr>
          <w:b/>
          <w:bCs/>
          <w:color w:val="0F6C6C"/>
          <w:sz w:val="20"/>
          <w:szCs w:val="20"/>
        </w:rPr>
        <w:t xml:space="preserve">  —  Priority: Must</w:t>
      </w:r>
    </w:p>
    <w:p>
      <w:pPr>
        <w:spacing w:after="80"/>
      </w:pPr>
      <w:r>
        <w:rPr>
          <w:i/>
          <w:iCs/>
        </w:rPr>
        <w:t xml:space="preserve">As a citizen, I want to fill in a dynamic form specific to the service I've selected, so that I only provide the information that service requires.</w:t>
      </w:r>
    </w:p>
    <w:p>
      <w:pPr>
        <w:spacing w:after="40"/>
      </w:pPr>
      <w:r>
        <w:rPr>
          <w:b/>
          <w:bCs/>
          <w:sz w:val="20"/>
          <w:szCs w:val="20"/>
        </w:rPr>
        <w:t xml:space="preserve">Acceptance Criteria:</w:t>
      </w:r>
    </w:p>
    <w:p>
      <w:pPr>
        <w:pStyle w:val="ListParagraph"/>
        <w:numPr>
          <w:ilvl w:val="0"/>
          <w:numId w:val="2"/>
        </w:numPr>
        <w:spacing w:after="60"/>
      </w:pPr>
      <w:r>
        <w:t xml:space="preserve">Form renders from the agency's dynamic form schema.</w:t>
      </w:r>
    </w:p>
    <w:p>
      <w:pPr>
        <w:pStyle w:val="ListParagraph"/>
        <w:numPr>
          <w:ilvl w:val="0"/>
          <w:numId w:val="2"/>
        </w:numPr>
        <w:spacing w:after="60"/>
      </w:pPr>
      <w:r>
        <w:t xml:space="preserve">Required-field and format validation is enforced before submission.</w:t>
      </w:r>
    </w:p>
    <w:p>
      <w:pPr>
        <w:pStyle w:val="ListParagraph"/>
        <w:numPr>
          <w:ilvl w:val="0"/>
          <w:numId w:val="2"/>
        </w:numPr>
        <w:spacing w:after="60"/>
      </w:pPr>
      <w:r>
        <w:t xml:space="preserve">Conditional fields appear or hide based on earlier answers.</w:t>
      </w:r>
    </w:p>
    <w:p>
      <w:pPr>
        <w:shd w:fill="F2F2F2" w:val="clear"/>
        <w:spacing w:after="80" w:before="200"/>
      </w:pPr>
      <w:r>
        <w:rPr>
          <w:b/>
          <w:bCs/>
          <w:color w:val="1F3864"/>
        </w:rPr>
        <w:t xml:space="preserve">CWA-06</w:t>
      </w:r>
      <w:r>
        <w:rPr>
          <w:b/>
          <w:bCs/>
          <w:color w:val="0F6C6C"/>
          <w:sz w:val="20"/>
          <w:szCs w:val="20"/>
        </w:rPr>
        <w:t xml:space="preserve">  —  Priority: Should</w:t>
      </w:r>
    </w:p>
    <w:p>
      <w:pPr>
        <w:spacing w:after="80"/>
      </w:pPr>
      <w:r>
        <w:rPr>
          <w:i/>
          <w:iCs/>
        </w:rPr>
        <w:t xml:space="preserve">As a citizen, I want to save a partially completed application and resume it later, so that I don't lose my progress if I'm interrupted.</w:t>
      </w:r>
    </w:p>
    <w:p>
      <w:pPr>
        <w:spacing w:after="40"/>
      </w:pPr>
      <w:r>
        <w:rPr>
          <w:b/>
          <w:bCs/>
          <w:sz w:val="20"/>
          <w:szCs w:val="20"/>
        </w:rPr>
        <w:t xml:space="preserve">Acceptance Criteria:</w:t>
      </w:r>
    </w:p>
    <w:p>
      <w:pPr>
        <w:pStyle w:val="ListParagraph"/>
        <w:numPr>
          <w:ilvl w:val="0"/>
          <w:numId w:val="2"/>
        </w:numPr>
        <w:spacing w:after="60"/>
      </w:pPr>
      <w:r>
        <w:t xml:space="preserve">Draft is auto-saved as the citizen progresses through the form.</w:t>
      </w:r>
    </w:p>
    <w:p>
      <w:pPr>
        <w:pStyle w:val="ListParagraph"/>
        <w:numPr>
          <w:ilvl w:val="0"/>
          <w:numId w:val="2"/>
        </w:numPr>
        <w:spacing w:after="60"/>
      </w:pPr>
      <w:r>
        <w:t xml:space="preserve">Draft is resumable from the citizen's dashboard.</w:t>
      </w:r>
    </w:p>
    <w:p>
      <w:pPr>
        <w:pStyle w:val="ListParagraph"/>
        <w:numPr>
          <w:ilvl w:val="0"/>
          <w:numId w:val="2"/>
        </w:numPr>
        <w:spacing w:after="60"/>
      </w:pPr>
      <w:r>
        <w:t xml:space="preserve">Citizen is warned before an inactive draft expires.</w:t>
      </w:r>
    </w:p>
    <w:p>
      <w:pPr>
        <w:pStyle w:val="Heading3"/>
        <w:spacing w:after="120" w:before="240"/>
      </w:pPr>
      <w:r>
        <w:t xml:space="preserve">Epic B4: Document Upload</w:t>
      </w:r>
    </w:p>
    <w:p>
      <w:pPr>
        <w:shd w:fill="F2F2F2" w:val="clear"/>
        <w:spacing w:after="80" w:before="200"/>
      </w:pPr>
      <w:r>
        <w:rPr>
          <w:b/>
          <w:bCs/>
          <w:color w:val="1F3864"/>
        </w:rPr>
        <w:t xml:space="preserve">CWA-07</w:t>
      </w:r>
      <w:r>
        <w:rPr>
          <w:b/>
          <w:bCs/>
          <w:color w:val="0F6C6C"/>
          <w:sz w:val="20"/>
          <w:szCs w:val="20"/>
        </w:rPr>
        <w:t xml:space="preserve">  —  Priority: Must</w:t>
      </w:r>
    </w:p>
    <w:p>
      <w:pPr>
        <w:spacing w:after="80"/>
      </w:pPr>
      <w:r>
        <w:rPr>
          <w:i/>
          <w:iCs/>
        </w:rPr>
        <w:t xml:space="preserve">As a citizen, I want to upload required documents (e.g., ID, business registration, facility layout) directly from my browser, so that I can complete my application without visiting a Huduma Centre.</w:t>
      </w:r>
    </w:p>
    <w:p>
      <w:pPr>
        <w:spacing w:after="40"/>
      </w:pPr>
      <w:r>
        <w:rPr>
          <w:b/>
          <w:bCs/>
          <w:sz w:val="20"/>
          <w:szCs w:val="20"/>
        </w:rPr>
        <w:t xml:space="preserve">Acceptance Criteria:</w:t>
      </w:r>
    </w:p>
    <w:p>
      <w:pPr>
        <w:pStyle w:val="ListParagraph"/>
        <w:numPr>
          <w:ilvl w:val="0"/>
          <w:numId w:val="2"/>
        </w:numPr>
        <w:spacing w:after="60"/>
      </w:pPr>
      <w:r>
        <w:t xml:space="preserve">Accepted file formats and size limits are enforced and clearly communicated.</w:t>
      </w:r>
    </w:p>
    <w:p>
      <w:pPr>
        <w:pStyle w:val="ListParagraph"/>
        <w:numPr>
          <w:ilvl w:val="0"/>
          <w:numId w:val="2"/>
        </w:numPr>
        <w:spacing w:after="60"/>
      </w:pPr>
      <w:r>
        <w:t xml:space="preserve">Upload progress is visible to the citizen.</w:t>
      </w:r>
    </w:p>
    <w:p>
      <w:pPr>
        <w:pStyle w:val="ListParagraph"/>
        <w:numPr>
          <w:ilvl w:val="0"/>
          <w:numId w:val="2"/>
        </w:numPr>
        <w:spacing w:after="60"/>
      </w:pPr>
      <w:r>
        <w:t xml:space="preserve">OCR pre-validates legibility and flags issues before final submission.</w:t>
      </w:r>
    </w:p>
    <w:p>
      <w:pPr>
        <w:pStyle w:val="Heading3"/>
        <w:spacing w:after="120" w:before="240"/>
      </w:pPr>
      <w:r>
        <w:t xml:space="preserve">Epic B5: Payment</w:t>
      </w:r>
    </w:p>
    <w:p>
      <w:pPr>
        <w:shd w:fill="F2F2F2" w:val="clear"/>
        <w:spacing w:after="80" w:before="200"/>
      </w:pPr>
      <w:r>
        <w:rPr>
          <w:b/>
          <w:bCs/>
          <w:color w:val="1F3864"/>
        </w:rPr>
        <w:t xml:space="preserve">CWA-08</w:t>
      </w:r>
      <w:r>
        <w:rPr>
          <w:b/>
          <w:bCs/>
          <w:color w:val="0F6C6C"/>
          <w:sz w:val="20"/>
          <w:szCs w:val="20"/>
        </w:rPr>
        <w:t xml:space="preserve">  —  Priority: Must</w:t>
      </w:r>
    </w:p>
    <w:p>
      <w:pPr>
        <w:spacing w:after="80"/>
      </w:pPr>
      <w:r>
        <w:rPr>
          <w:i/>
          <w:iCs/>
        </w:rPr>
        <w:t xml:space="preserve">As a citizen, I want to pay my government service fee through the E-Citizen payment gateway with a dynamically calculated amount, so that I know exactly what I owe and can pay securely.</w:t>
      </w:r>
    </w:p>
    <w:p>
      <w:pPr>
        <w:spacing w:after="40"/>
      </w:pPr>
      <w:r>
        <w:rPr>
          <w:b/>
          <w:bCs/>
          <w:sz w:val="20"/>
          <w:szCs w:val="20"/>
        </w:rPr>
        <w:t xml:space="preserve">Acceptance Criteria:</w:t>
      </w:r>
    </w:p>
    <w:p>
      <w:pPr>
        <w:pStyle w:val="ListParagraph"/>
        <w:numPr>
          <w:ilvl w:val="0"/>
          <w:numId w:val="2"/>
        </w:numPr>
        <w:spacing w:after="60"/>
      </w:pPr>
      <w:r>
        <w:t xml:space="preserve">Fee is calculated according to the agency's configured rules.</w:t>
      </w:r>
    </w:p>
    <w:p>
      <w:pPr>
        <w:pStyle w:val="ListParagraph"/>
        <w:numPr>
          <w:ilvl w:val="0"/>
          <w:numId w:val="2"/>
        </w:numPr>
        <w:spacing w:after="60"/>
      </w:pPr>
      <w:r>
        <w:t xml:space="preserve">Citizen is redirected to the E-Citizen/PesaFlow checkout for payment.</w:t>
      </w:r>
    </w:p>
    <w:p>
      <w:pPr>
        <w:pStyle w:val="ListParagraph"/>
        <w:numPr>
          <w:ilvl w:val="0"/>
          <w:numId w:val="2"/>
        </w:numPr>
        <w:spacing w:after="60"/>
      </w:pPr>
      <w:r>
        <w:t xml:space="preserve">A PRN reference is generated and displayed before checkout.</w:t>
      </w:r>
    </w:p>
    <w:p>
      <w:pPr>
        <w:shd w:fill="F2F2F2" w:val="clear"/>
        <w:spacing w:after="80" w:before="200"/>
      </w:pPr>
      <w:r>
        <w:rPr>
          <w:b/>
          <w:bCs/>
          <w:color w:val="1F3864"/>
        </w:rPr>
        <w:t xml:space="preserve">CWA-09</w:t>
      </w:r>
      <w:r>
        <w:rPr>
          <w:b/>
          <w:bCs/>
          <w:color w:val="0F6C6C"/>
          <w:sz w:val="20"/>
          <w:szCs w:val="20"/>
        </w:rPr>
        <w:t xml:space="preserve">  —  Priority: Must</w:t>
      </w:r>
    </w:p>
    <w:p>
      <w:pPr>
        <w:spacing w:after="80"/>
      </w:pPr>
      <w:r>
        <w:rPr>
          <w:i/>
          <w:iCs/>
        </w:rPr>
        <w:t xml:space="preserve">As a citizen, I want to receive a digital receipt immediately after successful payment, so that I have proof of payment for my records.</w:t>
      </w:r>
    </w:p>
    <w:p>
      <w:pPr>
        <w:spacing w:after="40"/>
      </w:pPr>
      <w:r>
        <w:rPr>
          <w:b/>
          <w:bCs/>
          <w:sz w:val="20"/>
          <w:szCs w:val="20"/>
        </w:rPr>
        <w:t xml:space="preserve">Acceptance Criteria:</w:t>
      </w:r>
    </w:p>
    <w:p>
      <w:pPr>
        <w:pStyle w:val="ListParagraph"/>
        <w:numPr>
          <w:ilvl w:val="0"/>
          <w:numId w:val="2"/>
        </w:numPr>
        <w:spacing w:after="60"/>
      </w:pPr>
      <w:r>
        <w:t xml:space="preserve">Receipt includes a unique transaction ID and the PRN.</w:t>
      </w:r>
    </w:p>
    <w:p>
      <w:pPr>
        <w:pStyle w:val="ListParagraph"/>
        <w:numPr>
          <w:ilvl w:val="0"/>
          <w:numId w:val="2"/>
        </w:numPr>
        <w:spacing w:after="60"/>
      </w:pPr>
      <w:r>
        <w:t xml:space="preserve">Receipt is downloadable as a PDF and also sent via SMS/email.</w:t>
      </w:r>
    </w:p>
    <w:p>
      <w:pPr>
        <w:shd w:fill="F2F2F2" w:val="clear"/>
        <w:spacing w:after="80" w:before="200"/>
      </w:pPr>
      <w:r>
        <w:rPr>
          <w:b/>
          <w:bCs/>
          <w:color w:val="1F3864"/>
        </w:rPr>
        <w:t xml:space="preserve">CWA-10</w:t>
      </w:r>
      <w:r>
        <w:rPr>
          <w:b/>
          <w:bCs/>
          <w:color w:val="0F6C6C"/>
          <w:sz w:val="20"/>
          <w:szCs w:val="20"/>
        </w:rPr>
        <w:t xml:space="preserve">  —  Priority: Should</w:t>
      </w:r>
    </w:p>
    <w:p>
      <w:pPr>
        <w:spacing w:after="80"/>
      </w:pPr>
      <w:r>
        <w:rPr>
          <w:i/>
          <w:iCs/>
        </w:rPr>
        <w:t xml:space="preserve">As a citizen whose payment failed, I want a clear retry option and explanation of what went wrong, so that I can complete my payment without contacting support.</w:t>
      </w:r>
    </w:p>
    <w:p>
      <w:pPr>
        <w:spacing w:after="40"/>
      </w:pPr>
      <w:r>
        <w:rPr>
          <w:b/>
          <w:bCs/>
          <w:sz w:val="20"/>
          <w:szCs w:val="20"/>
        </w:rPr>
        <w:t xml:space="preserve">Acceptance Criteria:</w:t>
      </w:r>
    </w:p>
    <w:p>
      <w:pPr>
        <w:pStyle w:val="ListParagraph"/>
        <w:numPr>
          <w:ilvl w:val="0"/>
          <w:numId w:val="2"/>
        </w:numPr>
        <w:spacing w:after="60"/>
      </w:pPr>
      <w:r>
        <w:t xml:space="preserve">Failure reason is presented in plain language, not a raw gateway error.</w:t>
      </w:r>
    </w:p>
    <w:p>
      <w:pPr>
        <w:pStyle w:val="ListParagraph"/>
        <w:numPr>
          <w:ilvl w:val="0"/>
          <w:numId w:val="2"/>
        </w:numPr>
        <w:spacing w:after="60"/>
      </w:pPr>
      <w:r>
        <w:t xml:space="preserve">Retry preserves the citizen's application context.</w:t>
      </w:r>
    </w:p>
    <w:p>
      <w:pPr>
        <w:pStyle w:val="ListParagraph"/>
        <w:numPr>
          <w:ilvl w:val="0"/>
          <w:numId w:val="2"/>
        </w:numPr>
        <w:spacing w:after="60"/>
      </w:pPr>
      <w:r>
        <w:t xml:space="preserve">Repeated failure surfaces the T2 call centre contact option.</w:t>
      </w:r>
    </w:p>
    <w:p>
      <w:pPr>
        <w:pStyle w:val="Heading3"/>
        <w:spacing w:after="120" w:before="240"/>
      </w:pPr>
      <w:r>
        <w:t xml:space="preserve">Epic B6: Status Tracking &amp; Notifications</w:t>
      </w:r>
    </w:p>
    <w:p>
      <w:pPr>
        <w:shd w:fill="F2F2F2" w:val="clear"/>
        <w:spacing w:after="80" w:before="200"/>
      </w:pPr>
      <w:r>
        <w:rPr>
          <w:b/>
          <w:bCs/>
          <w:color w:val="1F3864"/>
        </w:rPr>
        <w:t xml:space="preserve">CWA-11</w:t>
      </w:r>
      <w:r>
        <w:rPr>
          <w:b/>
          <w:bCs/>
          <w:color w:val="0F6C6C"/>
          <w:sz w:val="20"/>
          <w:szCs w:val="20"/>
        </w:rPr>
        <w:t xml:space="preserve">  —  Priority: Must</w:t>
      </w:r>
    </w:p>
    <w:p>
      <w:pPr>
        <w:spacing w:after="80"/>
      </w:pPr>
      <w:r>
        <w:rPr>
          <w:i/>
          <w:iCs/>
        </w:rPr>
        <w:t xml:space="preserve">As a citizen, I want to see the real-time status of my application on a dashboard, so that I know what stage it's at without calling anyone.</w:t>
      </w:r>
    </w:p>
    <w:p>
      <w:pPr>
        <w:spacing w:after="40"/>
      </w:pPr>
      <w:r>
        <w:rPr>
          <w:b/>
          <w:bCs/>
          <w:sz w:val="20"/>
          <w:szCs w:val="20"/>
        </w:rPr>
        <w:t xml:space="preserve">Acceptance Criteria:</w:t>
      </w:r>
    </w:p>
    <w:p>
      <w:pPr>
        <w:pStyle w:val="ListParagraph"/>
        <w:numPr>
          <w:ilvl w:val="0"/>
          <w:numId w:val="2"/>
        </w:numPr>
        <w:spacing w:after="60"/>
      </w:pPr>
      <w:r>
        <w:t xml:space="preserve">Status states (submitted, under review, approved, rejected, ready for collection/download) are shown with timestamps.</w:t>
      </w:r>
    </w:p>
    <w:p>
      <w:pPr>
        <w:pStyle w:val="ListParagraph"/>
        <w:numPr>
          <w:ilvl w:val="0"/>
          <w:numId w:val="2"/>
        </w:numPr>
        <w:spacing w:after="60"/>
      </w:pPr>
      <w:r>
        <w:t xml:space="preserve">Expected completion date/SLA is visible against each application.</w:t>
      </w:r>
    </w:p>
    <w:p>
      <w:pPr>
        <w:shd w:fill="F2F2F2" w:val="clear"/>
        <w:spacing w:after="80" w:before="200"/>
      </w:pPr>
      <w:r>
        <w:rPr>
          <w:b/>
          <w:bCs/>
          <w:color w:val="1F3864"/>
        </w:rPr>
        <w:t xml:space="preserve">CWA-12</w:t>
      </w:r>
      <w:r>
        <w:rPr>
          <w:b/>
          <w:bCs/>
          <w:color w:val="0F6C6C"/>
          <w:sz w:val="20"/>
          <w:szCs w:val="20"/>
        </w:rPr>
        <w:t xml:space="preserve">  —  Priority: Must</w:t>
      </w:r>
    </w:p>
    <w:p>
      <w:pPr>
        <w:spacing w:after="80"/>
      </w:pPr>
      <w:r>
        <w:rPr>
          <w:i/>
          <w:iCs/>
        </w:rPr>
        <w:t xml:space="preserve">As a citizen, I want to receive SMS and email notifications at every workflow stage (submission, payment, processing, approval/rejection, ready for collection), so that I stay informed proactively.</w:t>
      </w:r>
    </w:p>
    <w:p>
      <w:pPr>
        <w:spacing w:after="40"/>
      </w:pPr>
      <w:r>
        <w:rPr>
          <w:b/>
          <w:bCs/>
          <w:sz w:val="20"/>
          <w:szCs w:val="20"/>
        </w:rPr>
        <w:t xml:space="preserve">Acceptance Criteria:</w:t>
      </w:r>
    </w:p>
    <w:p>
      <w:pPr>
        <w:pStyle w:val="ListParagraph"/>
        <w:numPr>
          <w:ilvl w:val="0"/>
          <w:numId w:val="2"/>
        </w:numPr>
        <w:spacing w:after="60"/>
      </w:pPr>
      <w:r>
        <w:t xml:space="preserve">Notification preferences are configurable by the citizen.</w:t>
      </w:r>
    </w:p>
    <w:p>
      <w:pPr>
        <w:pStyle w:val="ListParagraph"/>
        <w:numPr>
          <w:ilvl w:val="0"/>
          <w:numId w:val="2"/>
        </w:numPr>
        <w:spacing w:after="60"/>
      </w:pPr>
      <w:r>
        <w:t xml:space="preserve">Delivery is handled by the DGSP Notification Engine.</w:t>
      </w:r>
    </w:p>
    <w:p>
      <w:pPr>
        <w:pStyle w:val="ListParagraph"/>
        <w:numPr>
          <w:ilvl w:val="0"/>
          <w:numId w:val="2"/>
        </w:numPr>
        <w:spacing w:after="60"/>
      </w:pPr>
      <w:r>
        <w:t xml:space="preserve">Failed deliveries are retried and logged.</w:t>
      </w:r>
    </w:p>
    <w:p>
      <w:pPr>
        <w:shd w:fill="F2F2F2" w:val="clear"/>
        <w:spacing w:after="80" w:before="200"/>
      </w:pPr>
      <w:r>
        <w:rPr>
          <w:b/>
          <w:bCs/>
          <w:color w:val="1F3864"/>
        </w:rPr>
        <w:t xml:space="preserve">CWA-13</w:t>
      </w:r>
      <w:r>
        <w:rPr>
          <w:b/>
          <w:bCs/>
          <w:color w:val="0F6C6C"/>
          <w:sz w:val="20"/>
          <w:szCs w:val="20"/>
        </w:rPr>
        <w:t xml:space="preserve">  —  Priority: Must</w:t>
      </w:r>
    </w:p>
    <w:p>
      <w:pPr>
        <w:spacing w:after="80"/>
      </w:pPr>
      <w:r>
        <w:rPr>
          <w:i/>
          <w:iCs/>
        </w:rPr>
        <w:t xml:space="preserve">As a citizen, I want to download my approved certificate or permit (with a QR verification code) directly from the portal once it's ready, so that I don't need to visit a Huduma Centre to collect it.</w:t>
      </w:r>
    </w:p>
    <w:p>
      <w:pPr>
        <w:spacing w:after="40"/>
      </w:pPr>
      <w:r>
        <w:rPr>
          <w:b/>
          <w:bCs/>
          <w:sz w:val="20"/>
          <w:szCs w:val="20"/>
        </w:rPr>
        <w:t xml:space="preserve">Acceptance Criteria:</w:t>
      </w:r>
    </w:p>
    <w:p>
      <w:pPr>
        <w:pStyle w:val="ListParagraph"/>
        <w:numPr>
          <w:ilvl w:val="0"/>
          <w:numId w:val="2"/>
        </w:numPr>
        <w:spacing w:after="60"/>
      </w:pPr>
      <w:r>
        <w:t xml:space="preserve">Download becomes available as soon as application status is approved.</w:t>
      </w:r>
    </w:p>
    <w:p>
      <w:pPr>
        <w:pStyle w:val="ListParagraph"/>
        <w:numPr>
          <w:ilvl w:val="0"/>
          <w:numId w:val="2"/>
        </w:numPr>
        <w:spacing w:after="60"/>
      </w:pPr>
      <w:r>
        <w:t xml:space="preserve">QR code links to a public verification page.</w:t>
      </w:r>
    </w:p>
    <w:p>
      <w:pPr>
        <w:pStyle w:val="ListParagraph"/>
        <w:numPr>
          <w:ilvl w:val="0"/>
          <w:numId w:val="2"/>
        </w:numPr>
        <w:spacing w:after="60"/>
      </w:pPr>
      <w:r>
        <w:t xml:space="preserve">Document is secured against tampering.</w:t>
      </w:r>
    </w:p>
    <w:p>
      <w:pPr>
        <w:pStyle w:val="Heading3"/>
        <w:spacing w:after="120" w:before="240"/>
      </w:pPr>
      <w:r>
        <w:t xml:space="preserve">Epic B7: Self-Service Support</w:t>
      </w:r>
    </w:p>
    <w:p>
      <w:pPr>
        <w:shd w:fill="F2F2F2" w:val="clear"/>
        <w:spacing w:after="80" w:before="200"/>
      </w:pPr>
      <w:r>
        <w:rPr>
          <w:b/>
          <w:bCs/>
          <w:color w:val="1F3864"/>
        </w:rPr>
        <w:t xml:space="preserve">CWA-14</w:t>
      </w:r>
      <w:r>
        <w:rPr>
          <w:b/>
          <w:bCs/>
          <w:color w:val="0F6C6C"/>
          <w:sz w:val="20"/>
          <w:szCs w:val="20"/>
        </w:rPr>
        <w:t xml:space="preserve">  —  Priority: Should</w:t>
      </w:r>
    </w:p>
    <w:p>
      <w:pPr>
        <w:spacing w:after="80"/>
      </w:pPr>
      <w:r>
        <w:rPr>
          <w:i/>
          <w:iCs/>
        </w:rPr>
        <w:t xml:space="preserve">As a citizen, I want to chat with the DGSP AI Assistant embedded on the web portal, so that I can get instant answers to FAQs, status queries, and document checklists.</w:t>
      </w:r>
    </w:p>
    <w:p>
      <w:pPr>
        <w:spacing w:after="40"/>
      </w:pPr>
      <w:r>
        <w:rPr>
          <w:b/>
          <w:bCs/>
          <w:sz w:val="20"/>
          <w:szCs w:val="20"/>
        </w:rPr>
        <w:t xml:space="preserve">Acceptance Criteria:</w:t>
      </w:r>
    </w:p>
    <w:p>
      <w:pPr>
        <w:pStyle w:val="ListParagraph"/>
        <w:numPr>
          <w:ilvl w:val="0"/>
          <w:numId w:val="2"/>
        </w:numPr>
        <w:spacing w:after="60"/>
      </w:pPr>
      <w:r>
        <w:t xml:space="preserve">Chatbot handles both English and Swahili queries.</w:t>
      </w:r>
    </w:p>
    <w:p>
      <w:pPr>
        <w:pStyle w:val="ListParagraph"/>
        <w:numPr>
          <w:ilvl w:val="0"/>
          <w:numId w:val="2"/>
        </w:numPr>
        <w:spacing w:after="60"/>
      </w:pPr>
      <w:r>
        <w:t xml:space="preserve">Chatbot escalates to a live T2 agent when it cannot resolve a query.</w:t>
      </w:r>
    </w:p>
    <w:p>
      <w:pPr>
        <w:pStyle w:val="ListParagraph"/>
        <w:numPr>
          <w:ilvl w:val="0"/>
          <w:numId w:val="2"/>
        </w:numPr>
        <w:spacing w:after="60"/>
      </w:pPr>
      <w:r>
        <w:t xml:space="preserve">Conversation is logged against the citizen's account when authenticated.</w:t>
      </w:r>
    </w:p>
    <w:p>
      <w:pPr>
        <w:shd w:fill="F2F2F2" w:val="clear"/>
        <w:spacing w:after="80" w:before="200"/>
      </w:pPr>
      <w:r>
        <w:rPr>
          <w:b/>
          <w:bCs/>
          <w:color w:val="1F3864"/>
        </w:rPr>
        <w:t xml:space="preserve">CWA-15</w:t>
      </w:r>
      <w:r>
        <w:rPr>
          <w:b/>
          <w:bCs/>
          <w:color w:val="0F6C6C"/>
          <w:sz w:val="20"/>
          <w:szCs w:val="20"/>
        </w:rPr>
        <w:t xml:space="preserve">  —  Priority: Should</w:t>
      </w:r>
    </w:p>
    <w:p>
      <w:pPr>
        <w:spacing w:after="80"/>
      </w:pPr>
      <w:r>
        <w:rPr>
          <w:i/>
          <w:iCs/>
        </w:rPr>
        <w:t xml:space="preserve">As a citizen, I want to see a document checklist for my chosen service before I start, so that I gather everything I need in one visit.</w:t>
      </w:r>
    </w:p>
    <w:p>
      <w:pPr>
        <w:spacing w:after="40"/>
      </w:pPr>
      <w:r>
        <w:rPr>
          <w:b/>
          <w:bCs/>
          <w:sz w:val="20"/>
          <w:szCs w:val="20"/>
        </w:rPr>
        <w:t xml:space="preserve">Acceptance Criteria:</w:t>
      </w:r>
    </w:p>
    <w:p>
      <w:pPr>
        <w:pStyle w:val="ListParagraph"/>
        <w:numPr>
          <w:ilvl w:val="0"/>
          <w:numId w:val="2"/>
        </w:numPr>
        <w:spacing w:after="60"/>
      </w:pPr>
      <w:r>
        <w:t xml:space="preserve">Checklist is rendered from the service definition.</w:t>
      </w:r>
    </w:p>
    <w:p>
      <w:pPr>
        <w:pStyle w:val="ListParagraph"/>
        <w:numPr>
          <w:ilvl w:val="0"/>
          <w:numId w:val="2"/>
        </w:numPr>
        <w:spacing w:after="60"/>
      </w:pPr>
      <w:r>
        <w:t xml:space="preserve">Checklist can be downloaded or printed.</w:t>
      </w:r>
    </w:p>
    <w:p>
      <w:pPr>
        <w:pStyle w:val="Heading3"/>
        <w:spacing w:after="120" w:before="240"/>
      </w:pPr>
      <w:r>
        <w:t xml:space="preserve">Epic B8: Accessibility &amp; Multilingual</w:t>
      </w:r>
    </w:p>
    <w:p>
      <w:pPr>
        <w:shd w:fill="F2F2F2" w:val="clear"/>
        <w:spacing w:after="80" w:before="200"/>
      </w:pPr>
      <w:r>
        <w:rPr>
          <w:b/>
          <w:bCs/>
          <w:color w:val="1F3864"/>
        </w:rPr>
        <w:t xml:space="preserve">CWA-16</w:t>
      </w:r>
      <w:r>
        <w:rPr>
          <w:b/>
          <w:bCs/>
          <w:color w:val="0F6C6C"/>
          <w:sz w:val="20"/>
          <w:szCs w:val="20"/>
        </w:rPr>
        <w:t xml:space="preserve">  —  Priority: Must</w:t>
      </w:r>
    </w:p>
    <w:p>
      <w:pPr>
        <w:spacing w:after="80"/>
      </w:pPr>
      <w:r>
        <w:rPr>
          <w:i/>
          <w:iCs/>
        </w:rPr>
        <w:t xml:space="preserve">As a citizen with a visual or motor impairment, I want the web portal to meet WCAG 2.1 AA accessibility standards, so that I can use the platform with assistive technology.</w:t>
      </w:r>
    </w:p>
    <w:p>
      <w:pPr>
        <w:spacing w:after="40"/>
      </w:pPr>
      <w:r>
        <w:rPr>
          <w:b/>
          <w:bCs/>
          <w:sz w:val="20"/>
          <w:szCs w:val="20"/>
        </w:rPr>
        <w:t xml:space="preserve">Acceptance Criteria:</w:t>
      </w:r>
    </w:p>
    <w:p>
      <w:pPr>
        <w:pStyle w:val="ListParagraph"/>
        <w:numPr>
          <w:ilvl w:val="0"/>
          <w:numId w:val="2"/>
        </w:numPr>
        <w:spacing w:after="60"/>
      </w:pPr>
      <w:r>
        <w:t xml:space="preserve">Markup is screen-reader compatible and fully keyboard-navigable.</w:t>
      </w:r>
    </w:p>
    <w:p>
      <w:pPr>
        <w:pStyle w:val="ListParagraph"/>
        <w:numPr>
          <w:ilvl w:val="0"/>
          <w:numId w:val="2"/>
        </w:numPr>
        <w:spacing w:after="60"/>
      </w:pPr>
      <w:r>
        <w:t xml:space="preserve">Colour contrast meets WCAG 2.1 AA thresholds.</w:t>
      </w:r>
    </w:p>
    <w:p>
      <w:pPr>
        <w:pStyle w:val="ListParagraph"/>
        <w:numPr>
          <w:ilvl w:val="0"/>
          <w:numId w:val="2"/>
        </w:numPr>
        <w:spacing w:after="60"/>
      </w:pPr>
      <w:r>
        <w:t xml:space="preserve">An automated accessibility audit passes before each release.</w:t>
      </w:r>
    </w:p>
    <w:p>
      <w:pPr>
        <w:shd w:fill="F2F2F2" w:val="clear"/>
        <w:spacing w:after="80" w:before="200"/>
      </w:pPr>
      <w:r>
        <w:rPr>
          <w:b/>
          <w:bCs/>
          <w:color w:val="1F3864"/>
        </w:rPr>
        <w:t xml:space="preserve">CWA-17</w:t>
      </w:r>
      <w:r>
        <w:rPr>
          <w:b/>
          <w:bCs/>
          <w:color w:val="0F6C6C"/>
          <w:sz w:val="20"/>
          <w:szCs w:val="20"/>
        </w:rPr>
        <w:t xml:space="preserve">  —  Priority: Must</w:t>
      </w:r>
    </w:p>
    <w:p>
      <w:pPr>
        <w:spacing w:after="80"/>
      </w:pPr>
      <w:r>
        <w:rPr>
          <w:i/>
          <w:iCs/>
        </w:rPr>
        <w:t xml:space="preserve">As a citizen, I want to switch the portal language between English and Swahili at any time, so that I can use the service in the language I'm most comfortable with.</w:t>
      </w:r>
    </w:p>
    <w:p>
      <w:pPr>
        <w:spacing w:after="40"/>
      </w:pPr>
      <w:r>
        <w:rPr>
          <w:b/>
          <w:bCs/>
          <w:sz w:val="20"/>
          <w:szCs w:val="20"/>
        </w:rPr>
        <w:t xml:space="preserve">Acceptance Criteria:</w:t>
      </w:r>
    </w:p>
    <w:p>
      <w:pPr>
        <w:pStyle w:val="ListParagraph"/>
        <w:numPr>
          <w:ilvl w:val="0"/>
          <w:numId w:val="2"/>
        </w:numPr>
        <w:spacing w:after="60"/>
      </w:pPr>
      <w:r>
        <w:t xml:space="preserve">Language selection persists across the session.</w:t>
      </w:r>
    </w:p>
    <w:p>
      <w:pPr>
        <w:pStyle w:val="ListParagraph"/>
        <w:numPr>
          <w:ilvl w:val="0"/>
          <w:numId w:val="2"/>
        </w:numPr>
        <w:spacing w:after="60"/>
      </w:pPr>
      <w:r>
        <w:t xml:space="preserve">All citizen-facing content — forms, notifications, and chatbot — respects the selected language.</w:t>
      </w:r>
    </w:p>
    <w:p>
      <w:pPr>
        <w:pStyle w:val="Heading3"/>
        <w:spacing w:after="120" w:before="240"/>
      </w:pPr>
      <w:r>
        <w:t xml:space="preserve">Epic B9: Account &amp; History</w:t>
      </w:r>
    </w:p>
    <w:p>
      <w:pPr>
        <w:shd w:fill="F2F2F2" w:val="clear"/>
        <w:spacing w:after="80" w:before="200"/>
      </w:pPr>
      <w:r>
        <w:rPr>
          <w:b/>
          <w:bCs/>
          <w:color w:val="1F3864"/>
        </w:rPr>
        <w:t xml:space="preserve">CWA-18</w:t>
      </w:r>
      <w:r>
        <w:rPr>
          <w:b/>
          <w:bCs/>
          <w:color w:val="0F6C6C"/>
          <w:sz w:val="20"/>
          <w:szCs w:val="20"/>
        </w:rPr>
        <w:t xml:space="preserve">  —  Priority: Should</w:t>
      </w:r>
    </w:p>
    <w:p>
      <w:pPr>
        <w:spacing w:after="80"/>
      </w:pPr>
      <w:r>
        <w:rPr>
          <w:i/>
          <w:iCs/>
        </w:rPr>
        <w:t xml:space="preserve">As a citizen, I want to view my full application and payment history in one place, so that I can track past interactions with government services.</w:t>
      </w:r>
    </w:p>
    <w:p>
      <w:pPr>
        <w:spacing w:after="40"/>
      </w:pPr>
      <w:r>
        <w:rPr>
          <w:b/>
          <w:bCs/>
          <w:sz w:val="20"/>
          <w:szCs w:val="20"/>
        </w:rPr>
        <w:t xml:space="preserve">Acceptance Criteria:</w:t>
      </w:r>
    </w:p>
    <w:p>
      <w:pPr>
        <w:pStyle w:val="ListParagraph"/>
        <w:numPr>
          <w:ilvl w:val="0"/>
          <w:numId w:val="2"/>
        </w:numPr>
        <w:spacing w:after="60"/>
      </w:pPr>
      <w:r>
        <w:t xml:space="preserve">History list is paginated and filterable by agency, date, and status.</w:t>
      </w:r>
    </w:p>
    <w:p>
      <w:pPr>
        <w:pStyle w:val="ListParagraph"/>
        <w:numPr>
          <w:ilvl w:val="0"/>
          <w:numId w:val="2"/>
        </w:numPr>
        <w:spacing w:after="60"/>
      </w:pPr>
      <w:r>
        <w:t xml:space="preserve">Individual records can be exported or downloaded.</w:t>
      </w:r>
    </w:p>
    <w:p>
      <w:pPr>
        <w:pStyle w:val="Heading2"/>
        <w:spacing w:after="150" w:before="300"/>
      </w:pPr>
      <w:r>
        <w:t xml:space="preserve">5. Module C — Citizen Mobile App (Layer 1: iOS/Android)</w:t>
      </w:r>
    </w:p>
    <w:p>
      <w:pPr>
        <w:spacing w:after="120"/>
      </w:pPr>
      <w:r>
        <w:t xml:space="preserve">Covers the React Native mobile app, including offline capability, biometric authentication, push notifications, and camera-based document capture. USSD and WhatsApp bridging are deferred beyond MVP to keep initial delivery scope tight.</w:t>
      </w:r>
    </w:p>
    <w:p>
      <w:pPr>
        <w:pStyle w:val="Heading3"/>
        <w:spacing w:after="120" w:before="240"/>
      </w:pPr>
      <w:r>
        <w:t xml:space="preserve">Epic C1: Onboarding &amp; Biometric Authentication</w:t>
      </w:r>
    </w:p>
    <w:p>
      <w:pPr>
        <w:shd w:fill="F2F2F2" w:val="clear"/>
        <w:spacing w:after="80" w:before="200"/>
      </w:pPr>
      <w:r>
        <w:rPr>
          <w:b/>
          <w:bCs/>
          <w:color w:val="1F3864"/>
        </w:rPr>
        <w:t xml:space="preserve">CMA-01</w:t>
      </w:r>
      <w:r>
        <w:rPr>
          <w:b/>
          <w:bCs/>
          <w:color w:val="0F6C6C"/>
          <w:sz w:val="20"/>
          <w:szCs w:val="20"/>
        </w:rPr>
        <w:t xml:space="preserve">  —  Priority: Must</w:t>
      </w:r>
    </w:p>
    <w:p>
      <w:pPr>
        <w:spacing w:after="80"/>
      </w:pPr>
      <w:r>
        <w:rPr>
          <w:i/>
          <w:iCs/>
        </w:rPr>
        <w:t xml:space="preserve">As a citizen, I want to register and log into the mobile app using my National ID plus biometric authentication (fingerprint/Face ID), so that I can access my applications quickly and securely.</w:t>
      </w:r>
    </w:p>
    <w:p>
      <w:pPr>
        <w:spacing w:after="40"/>
      </w:pPr>
      <w:r>
        <w:rPr>
          <w:b/>
          <w:bCs/>
          <w:sz w:val="20"/>
          <w:szCs w:val="20"/>
        </w:rPr>
        <w:t xml:space="preserve">Acceptance Criteria:</w:t>
      </w:r>
    </w:p>
    <w:p>
      <w:pPr>
        <w:pStyle w:val="ListParagraph"/>
        <w:numPr>
          <w:ilvl w:val="0"/>
          <w:numId w:val="2"/>
        </w:numPr>
        <w:spacing w:after="60"/>
      </w:pPr>
      <w:r>
        <w:t xml:space="preserve">Initial registration is via National ID + SMS OTP.</w:t>
      </w:r>
    </w:p>
    <w:p>
      <w:pPr>
        <w:pStyle w:val="ListParagraph"/>
        <w:numPr>
          <w:ilvl w:val="0"/>
          <w:numId w:val="2"/>
        </w:numPr>
        <w:spacing w:after="60"/>
      </w:pPr>
      <w:r>
        <w:t xml:space="preserve">Biometric enrolment is optional but recommended at first login.</w:t>
      </w:r>
    </w:p>
    <w:p>
      <w:pPr>
        <w:pStyle w:val="ListParagraph"/>
        <w:numPr>
          <w:ilvl w:val="0"/>
          <w:numId w:val="2"/>
        </w:numPr>
        <w:spacing w:after="60"/>
      </w:pPr>
      <w:r>
        <w:t xml:space="preserve">App falls back to OTP if biometric authentication fails or is unavailable on the device.</w:t>
      </w:r>
    </w:p>
    <w:p>
      <w:pPr>
        <w:shd w:fill="F2F2F2" w:val="clear"/>
        <w:spacing w:after="80" w:before="200"/>
      </w:pPr>
      <w:r>
        <w:rPr>
          <w:b/>
          <w:bCs/>
          <w:color w:val="1F3864"/>
        </w:rPr>
        <w:t xml:space="preserve">CMA-02</w:t>
      </w:r>
      <w:r>
        <w:rPr>
          <w:b/>
          <w:bCs/>
          <w:color w:val="0F6C6C"/>
          <w:sz w:val="20"/>
          <w:szCs w:val="20"/>
        </w:rPr>
        <w:t xml:space="preserve">  —  Priority: Must</w:t>
      </w:r>
    </w:p>
    <w:p>
      <w:pPr>
        <w:spacing w:after="80"/>
      </w:pPr>
      <w:r>
        <w:rPr>
          <w:i/>
          <w:iCs/>
        </w:rPr>
        <w:t xml:space="preserve">As a returning citizen, I want the app to remember my session securely between uses, so that I don't need to re-authenticate every time I open it.</w:t>
      </w:r>
    </w:p>
    <w:p>
      <w:pPr>
        <w:spacing w:after="40"/>
      </w:pPr>
      <w:r>
        <w:rPr>
          <w:b/>
          <w:bCs/>
          <w:sz w:val="20"/>
          <w:szCs w:val="20"/>
        </w:rPr>
        <w:t xml:space="preserve">Acceptance Criteria:</w:t>
      </w:r>
    </w:p>
    <w:p>
      <w:pPr>
        <w:pStyle w:val="ListParagraph"/>
        <w:numPr>
          <w:ilvl w:val="0"/>
          <w:numId w:val="2"/>
        </w:numPr>
        <w:spacing w:after="60"/>
      </w:pPr>
      <w:r>
        <w:t xml:space="preserve">Session token is stored in the device's secure enclave (Keychain/Keystore).</w:t>
      </w:r>
    </w:p>
    <w:p>
      <w:pPr>
        <w:pStyle w:val="ListParagraph"/>
        <w:numPr>
          <w:ilvl w:val="0"/>
          <w:numId w:val="2"/>
        </w:numPr>
        <w:spacing w:after="60"/>
      </w:pPr>
      <w:r>
        <w:t xml:space="preserve">Re-authentication interval is configurable.</w:t>
      </w:r>
    </w:p>
    <w:p>
      <w:pPr>
        <w:pStyle w:val="ListParagraph"/>
        <w:numPr>
          <w:ilvl w:val="0"/>
          <w:numId w:val="2"/>
        </w:numPr>
        <w:spacing w:after="60"/>
      </w:pPr>
      <w:r>
        <w:t xml:space="preserve">App auto-logs-out after a prolonged period of inactivity.</w:t>
      </w:r>
    </w:p>
    <w:p>
      <w:pPr>
        <w:pStyle w:val="Heading3"/>
        <w:spacing w:after="120" w:before="240"/>
      </w:pPr>
      <w:r>
        <w:t xml:space="preserve">Epic C2: Offline Capability &amp; Sync</w:t>
      </w:r>
    </w:p>
    <w:p>
      <w:pPr>
        <w:shd w:fill="F2F2F2" w:val="clear"/>
        <w:spacing w:after="80" w:before="200"/>
      </w:pPr>
      <w:r>
        <w:rPr>
          <w:b/>
          <w:bCs/>
          <w:color w:val="1F3864"/>
        </w:rPr>
        <w:t xml:space="preserve">CMA-03</w:t>
      </w:r>
      <w:r>
        <w:rPr>
          <w:b/>
          <w:bCs/>
          <w:color w:val="0F6C6C"/>
          <w:sz w:val="20"/>
          <w:szCs w:val="20"/>
        </w:rPr>
        <w:t xml:space="preserve">  —  Priority: Should</w:t>
      </w:r>
    </w:p>
    <w:p>
      <w:pPr>
        <w:spacing w:after="80"/>
      </w:pPr>
      <w:r>
        <w:rPr>
          <w:i/>
          <w:iCs/>
        </w:rPr>
        <w:t xml:space="preserve">As a citizen in an area with poor connectivity, I want to fill in an application form while offline, so that I don't lose my progress when I lose signal.</w:t>
      </w:r>
    </w:p>
    <w:p>
      <w:pPr>
        <w:spacing w:after="40"/>
      </w:pPr>
      <w:r>
        <w:rPr>
          <w:b/>
          <w:bCs/>
          <w:sz w:val="20"/>
          <w:szCs w:val="20"/>
        </w:rPr>
        <w:t xml:space="preserve">Acceptance Criteria:</w:t>
      </w:r>
    </w:p>
    <w:p>
      <w:pPr>
        <w:pStyle w:val="ListParagraph"/>
        <w:numPr>
          <w:ilvl w:val="0"/>
          <w:numId w:val="2"/>
        </w:numPr>
        <w:spacing w:after="60"/>
      </w:pPr>
      <w:r>
        <w:t xml:space="preserve">Form data is cached locally on the device.</w:t>
      </w:r>
    </w:p>
    <w:p>
      <w:pPr>
        <w:pStyle w:val="ListParagraph"/>
        <w:numPr>
          <w:ilvl w:val="0"/>
          <w:numId w:val="2"/>
        </w:numPr>
        <w:spacing w:after="60"/>
      </w:pPr>
      <w:r>
        <w:t xml:space="preserve">Data syncs automatically once connectivity is restored.</w:t>
      </w:r>
    </w:p>
    <w:p>
      <w:pPr>
        <w:pStyle w:val="ListParagraph"/>
        <w:numPr>
          <w:ilvl w:val="0"/>
          <w:numId w:val="2"/>
        </w:numPr>
        <w:spacing w:after="60"/>
      </w:pPr>
      <w:r>
        <w:t xml:space="preserve">Conflicts are handled gracefully if the service definition changed while the citizen was offline.</w:t>
      </w:r>
    </w:p>
    <w:p>
      <w:pPr>
        <w:shd w:fill="F2F2F2" w:val="clear"/>
        <w:spacing w:after="80" w:before="200"/>
      </w:pPr>
      <w:r>
        <w:rPr>
          <w:b/>
          <w:bCs/>
          <w:color w:val="1F3864"/>
        </w:rPr>
        <w:t xml:space="preserve">CMA-04</w:t>
      </w:r>
      <w:r>
        <w:rPr>
          <w:b/>
          <w:bCs/>
          <w:color w:val="0F6C6C"/>
          <w:sz w:val="20"/>
          <w:szCs w:val="20"/>
        </w:rPr>
        <w:t xml:space="preserve">  —  Priority: Should</w:t>
      </w:r>
    </w:p>
    <w:p>
      <w:pPr>
        <w:spacing w:after="80"/>
      </w:pPr>
      <w:r>
        <w:rPr>
          <w:i/>
          <w:iCs/>
        </w:rPr>
        <w:t xml:space="preserve">As a citizen, I want to see a clear offline/online indicator and a queued-actions list, so that I understand what has and hasn't been submitted yet.</w:t>
      </w:r>
    </w:p>
    <w:p>
      <w:pPr>
        <w:spacing w:after="40"/>
      </w:pPr>
      <w:r>
        <w:rPr>
          <w:b/>
          <w:bCs/>
          <w:sz w:val="20"/>
          <w:szCs w:val="20"/>
        </w:rPr>
        <w:t xml:space="preserve">Acceptance Criteria:</w:t>
      </w:r>
    </w:p>
    <w:p>
      <w:pPr>
        <w:pStyle w:val="ListParagraph"/>
        <w:numPr>
          <w:ilvl w:val="0"/>
          <w:numId w:val="2"/>
        </w:numPr>
        <w:spacing w:after="60"/>
      </w:pPr>
      <w:r>
        <w:t xml:space="preserve">Connectivity status is visible via a persistent banner.</w:t>
      </w:r>
    </w:p>
    <w:p>
      <w:pPr>
        <w:pStyle w:val="ListParagraph"/>
        <w:numPr>
          <w:ilvl w:val="0"/>
          <w:numId w:val="2"/>
        </w:numPr>
        <w:spacing w:after="60"/>
      </w:pPr>
      <w:r>
        <w:t xml:space="preserve">Pending items list shows retry/cancel options.</w:t>
      </w:r>
    </w:p>
    <w:p>
      <w:pPr>
        <w:pStyle w:val="ListParagraph"/>
        <w:numPr>
          <w:ilvl w:val="0"/>
          <w:numId w:val="2"/>
        </w:numPr>
        <w:spacing w:after="60"/>
      </w:pPr>
      <w:r>
        <w:t xml:space="preserve">Push notification confirms once a queued item successfully syncs.</w:t>
      </w:r>
    </w:p>
    <w:p>
      <w:pPr>
        <w:pStyle w:val="Heading3"/>
        <w:spacing w:after="120" w:before="240"/>
      </w:pPr>
      <w:r>
        <w:t xml:space="preserve">Epic C3: Service Discovery &amp; Application</w:t>
      </w:r>
    </w:p>
    <w:p>
      <w:pPr>
        <w:shd w:fill="F2F2F2" w:val="clear"/>
        <w:spacing w:after="80" w:before="200"/>
      </w:pPr>
      <w:r>
        <w:rPr>
          <w:b/>
          <w:bCs/>
          <w:color w:val="1F3864"/>
        </w:rPr>
        <w:t xml:space="preserve">CMA-05</w:t>
      </w:r>
      <w:r>
        <w:rPr>
          <w:b/>
          <w:bCs/>
          <w:color w:val="0F6C6C"/>
          <w:sz w:val="20"/>
          <w:szCs w:val="20"/>
        </w:rPr>
        <w:t xml:space="preserve">  —  Priority: Must</w:t>
      </w:r>
    </w:p>
    <w:p>
      <w:pPr>
        <w:spacing w:after="80"/>
      </w:pPr>
      <w:r>
        <w:rPr>
          <w:i/>
          <w:iCs/>
        </w:rPr>
        <w:t xml:space="preserve">As a citizen, I want to browse and search government services from my phone, so that I can start an application on the go.</w:t>
      </w:r>
    </w:p>
    <w:p>
      <w:pPr>
        <w:spacing w:after="40"/>
      </w:pPr>
      <w:r>
        <w:rPr>
          <w:b/>
          <w:bCs/>
          <w:sz w:val="20"/>
          <w:szCs w:val="20"/>
        </w:rPr>
        <w:t xml:space="preserve">Acceptance Criteria:</w:t>
      </w:r>
    </w:p>
    <w:p>
      <w:pPr>
        <w:pStyle w:val="ListParagraph"/>
        <w:numPr>
          <w:ilvl w:val="0"/>
          <w:numId w:val="2"/>
        </w:numPr>
        <w:spacing w:after="60"/>
      </w:pPr>
      <w:r>
        <w:t xml:space="preserve">Taxonomy and search functionality matches the web portal.</w:t>
      </w:r>
    </w:p>
    <w:p>
      <w:pPr>
        <w:pStyle w:val="ListParagraph"/>
        <w:numPr>
          <w:ilvl w:val="0"/>
          <w:numId w:val="2"/>
        </w:numPr>
        <w:spacing w:after="60"/>
      </w:pPr>
      <w:r>
        <w:t xml:space="preserve">Layout is optimised for mobile screens.</w:t>
      </w:r>
    </w:p>
    <w:p>
      <w:pPr>
        <w:pStyle w:val="ListParagraph"/>
        <w:numPr>
          <w:ilvl w:val="0"/>
          <w:numId w:val="2"/>
        </w:numPr>
        <w:spacing w:after="60"/>
      </w:pPr>
      <w:r>
        <w:t xml:space="preserve">Recently viewed and favourited services are accessible quickly.</w:t>
      </w:r>
    </w:p>
    <w:p>
      <w:pPr>
        <w:shd w:fill="F2F2F2" w:val="clear"/>
        <w:spacing w:after="80" w:before="200"/>
      </w:pPr>
      <w:r>
        <w:rPr>
          <w:b/>
          <w:bCs/>
          <w:color w:val="1F3864"/>
        </w:rPr>
        <w:t xml:space="preserve">CMA-06</w:t>
      </w:r>
      <w:r>
        <w:rPr>
          <w:b/>
          <w:bCs/>
          <w:color w:val="0F6C6C"/>
          <w:sz w:val="20"/>
          <w:szCs w:val="20"/>
        </w:rPr>
        <w:t xml:space="preserve">  —  Priority: Must</w:t>
      </w:r>
    </w:p>
    <w:p>
      <w:pPr>
        <w:spacing w:after="80"/>
      </w:pPr>
      <w:r>
        <w:rPr>
          <w:i/>
          <w:iCs/>
        </w:rPr>
        <w:t xml:space="preserve">As a citizen, I want to complete the same dynamic service forms on mobile as on web, so that my experience is consistent across channels.</w:t>
      </w:r>
    </w:p>
    <w:p>
      <w:pPr>
        <w:spacing w:after="40"/>
      </w:pPr>
      <w:r>
        <w:rPr>
          <w:b/>
          <w:bCs/>
          <w:sz w:val="20"/>
          <w:szCs w:val="20"/>
        </w:rPr>
        <w:t xml:space="preserve">Acceptance Criteria:</w:t>
      </w:r>
    </w:p>
    <w:p>
      <w:pPr>
        <w:pStyle w:val="ListParagraph"/>
        <w:numPr>
          <w:ilvl w:val="0"/>
          <w:numId w:val="2"/>
        </w:numPr>
        <w:spacing w:after="60"/>
      </w:pPr>
      <w:r>
        <w:t xml:space="preserve">Dynamic form schema renders natively in the app.</w:t>
      </w:r>
    </w:p>
    <w:p>
      <w:pPr>
        <w:pStyle w:val="ListParagraph"/>
        <w:numPr>
          <w:ilvl w:val="0"/>
          <w:numId w:val="2"/>
        </w:numPr>
        <w:spacing w:after="60"/>
      </w:pPr>
      <w:r>
        <w:t xml:space="preserve">Validation behaviour matches the web portal.</w:t>
      </w:r>
    </w:p>
    <w:p>
      <w:pPr>
        <w:pStyle w:val="ListParagraph"/>
        <w:numPr>
          <w:ilvl w:val="0"/>
          <w:numId w:val="2"/>
        </w:numPr>
        <w:spacing w:after="60"/>
      </w:pPr>
      <w:r>
        <w:t xml:space="preserve">A partially completed application started on web can be resumed on mobile for the same account, and vice versa.</w:t>
      </w:r>
    </w:p>
    <w:p>
      <w:pPr>
        <w:pStyle w:val="Heading3"/>
        <w:spacing w:after="120" w:before="240"/>
      </w:pPr>
      <w:r>
        <w:t xml:space="preserve">Epic C4: Document Capture &amp; Upload</w:t>
      </w:r>
    </w:p>
    <w:p>
      <w:pPr>
        <w:shd w:fill="F2F2F2" w:val="clear"/>
        <w:spacing w:after="80" w:before="200"/>
      </w:pPr>
      <w:r>
        <w:rPr>
          <w:b/>
          <w:bCs/>
          <w:color w:val="1F3864"/>
        </w:rPr>
        <w:t xml:space="preserve">CMA-07</w:t>
      </w:r>
      <w:r>
        <w:rPr>
          <w:b/>
          <w:bCs/>
          <w:color w:val="0F6C6C"/>
          <w:sz w:val="20"/>
          <w:szCs w:val="20"/>
        </w:rPr>
        <w:t xml:space="preserve">  —  Priority: Must</w:t>
      </w:r>
    </w:p>
    <w:p>
      <w:pPr>
        <w:spacing w:after="80"/>
      </w:pPr>
      <w:r>
        <w:rPr>
          <w:i/>
          <w:iCs/>
        </w:rPr>
        <w:t xml:space="preserve">As a citizen, I want to use my phone camera to capture and upload required documents, so that I don't need a scanner or computer.</w:t>
      </w:r>
    </w:p>
    <w:p>
      <w:pPr>
        <w:spacing w:after="40"/>
      </w:pPr>
      <w:r>
        <w:rPr>
          <w:b/>
          <w:bCs/>
          <w:sz w:val="20"/>
          <w:szCs w:val="20"/>
        </w:rPr>
        <w:t xml:space="preserve">Acceptance Criteria:</w:t>
      </w:r>
    </w:p>
    <w:p>
      <w:pPr>
        <w:pStyle w:val="ListParagraph"/>
        <w:numPr>
          <w:ilvl w:val="0"/>
          <w:numId w:val="2"/>
        </w:numPr>
        <w:spacing w:after="60"/>
      </w:pPr>
      <w:r>
        <w:t xml:space="preserve">In-app camera capture includes edge-detection and cropping.</w:t>
      </w:r>
    </w:p>
    <w:p>
      <w:pPr>
        <w:pStyle w:val="ListParagraph"/>
        <w:numPr>
          <w:ilvl w:val="0"/>
          <w:numId w:val="2"/>
        </w:numPr>
        <w:spacing w:after="60"/>
      </w:pPr>
      <w:r>
        <w:t xml:space="preserve">Image quality is checked before upload.</w:t>
      </w:r>
    </w:p>
    <w:p>
      <w:pPr>
        <w:pStyle w:val="ListParagraph"/>
        <w:numPr>
          <w:ilvl w:val="0"/>
          <w:numId w:val="2"/>
        </w:numPr>
        <w:spacing w:after="60"/>
      </w:pPr>
      <w:r>
        <w:t xml:space="preserve">Citizen is prompted to retake the photo if OCR flags it as illegible.</w:t>
      </w:r>
    </w:p>
    <w:p>
      <w:pPr>
        <w:pStyle w:val="Heading3"/>
        <w:spacing w:after="120" w:before="240"/>
      </w:pPr>
      <w:r>
        <w:t xml:space="preserve">Epic C5: Payment on Mobile</w:t>
      </w:r>
    </w:p>
    <w:p>
      <w:pPr>
        <w:shd w:fill="F2F2F2" w:val="clear"/>
        <w:spacing w:after="80" w:before="200"/>
      </w:pPr>
      <w:r>
        <w:rPr>
          <w:b/>
          <w:bCs/>
          <w:color w:val="1F3864"/>
        </w:rPr>
        <w:t xml:space="preserve">CMA-08</w:t>
      </w:r>
      <w:r>
        <w:rPr>
          <w:b/>
          <w:bCs/>
          <w:color w:val="0F6C6C"/>
          <w:sz w:val="20"/>
          <w:szCs w:val="20"/>
        </w:rPr>
        <w:t xml:space="preserve">  —  Priority: Must</w:t>
      </w:r>
    </w:p>
    <w:p>
      <w:pPr>
        <w:spacing w:after="80"/>
      </w:pPr>
      <w:r>
        <w:rPr>
          <w:i/>
          <w:iCs/>
        </w:rPr>
        <w:t xml:space="preserve">As a citizen, I want to pay my service fee via mobile money or card directly within the app, so that I can complete my transaction without leaving the app.</w:t>
      </w:r>
    </w:p>
    <w:p>
      <w:pPr>
        <w:spacing w:after="40"/>
      </w:pPr>
      <w:r>
        <w:rPr>
          <w:b/>
          <w:bCs/>
          <w:sz w:val="20"/>
          <w:szCs w:val="20"/>
        </w:rPr>
        <w:t xml:space="preserve">Acceptance Criteria:</w:t>
      </w:r>
    </w:p>
    <w:p>
      <w:pPr>
        <w:pStyle w:val="ListParagraph"/>
        <w:numPr>
          <w:ilvl w:val="0"/>
          <w:numId w:val="2"/>
        </w:numPr>
        <w:spacing w:after="60"/>
      </w:pPr>
      <w:r>
        <w:t xml:space="preserve">In-app checkout connects to E-Citizen/PesaFlow.</w:t>
      </w:r>
    </w:p>
    <w:p>
      <w:pPr>
        <w:pStyle w:val="ListParagraph"/>
        <w:numPr>
          <w:ilvl w:val="0"/>
          <w:numId w:val="2"/>
        </w:numPr>
        <w:spacing w:after="60"/>
      </w:pPr>
      <w:r>
        <w:t xml:space="preserve">STK push is supported for mobile money payments.</w:t>
      </w:r>
    </w:p>
    <w:p>
      <w:pPr>
        <w:pStyle w:val="ListParagraph"/>
        <w:numPr>
          <w:ilvl w:val="0"/>
          <w:numId w:val="2"/>
        </w:numPr>
        <w:spacing w:after="60"/>
      </w:pPr>
      <w:r>
        <w:t xml:space="preserve">Payment confirmation is pushed back into the app in real time.</w:t>
      </w:r>
    </w:p>
    <w:p>
      <w:pPr>
        <w:pStyle w:val="Heading3"/>
        <w:spacing w:after="120" w:before="240"/>
      </w:pPr>
      <w:r>
        <w:t xml:space="preserve">Epic C6: Push Notifications &amp; Status Tracking</w:t>
      </w:r>
    </w:p>
    <w:p>
      <w:pPr>
        <w:shd w:fill="F2F2F2" w:val="clear"/>
        <w:spacing w:after="80" w:before="200"/>
      </w:pPr>
      <w:r>
        <w:rPr>
          <w:b/>
          <w:bCs/>
          <w:color w:val="1F3864"/>
        </w:rPr>
        <w:t xml:space="preserve">CMA-09</w:t>
      </w:r>
      <w:r>
        <w:rPr>
          <w:b/>
          <w:bCs/>
          <w:color w:val="0F6C6C"/>
          <w:sz w:val="20"/>
          <w:szCs w:val="20"/>
        </w:rPr>
        <w:t xml:space="preserve">  —  Priority: Must</w:t>
      </w:r>
    </w:p>
    <w:p>
      <w:pPr>
        <w:spacing w:after="80"/>
      </w:pPr>
      <w:r>
        <w:rPr>
          <w:i/>
          <w:iCs/>
        </w:rPr>
        <w:t xml:space="preserve">As a citizen, I want to receive push notifications for every status change on my application, so that I know immediately when action is needed or my document is ready.</w:t>
      </w:r>
    </w:p>
    <w:p>
      <w:pPr>
        <w:spacing w:after="40"/>
      </w:pPr>
      <w:r>
        <w:rPr>
          <w:b/>
          <w:bCs/>
          <w:sz w:val="20"/>
          <w:szCs w:val="20"/>
        </w:rPr>
        <w:t xml:space="preserve">Acceptance Criteria:</w:t>
      </w:r>
    </w:p>
    <w:p>
      <w:pPr>
        <w:pStyle w:val="ListParagraph"/>
        <w:numPr>
          <w:ilvl w:val="0"/>
          <w:numId w:val="2"/>
        </w:numPr>
        <w:spacing w:after="60"/>
      </w:pPr>
      <w:r>
        <w:t xml:space="preserve">Push notifications are delivered via FCM (Android) and APNs (iOS).</w:t>
      </w:r>
    </w:p>
    <w:p>
      <w:pPr>
        <w:pStyle w:val="ListParagraph"/>
        <w:numPr>
          <w:ilvl w:val="0"/>
          <w:numId w:val="2"/>
        </w:numPr>
        <w:spacing w:after="60"/>
      </w:pPr>
      <w:r>
        <w:t xml:space="preserve">Tapping a notification deep-links to the relevant application screen.</w:t>
      </w:r>
    </w:p>
    <w:p>
      <w:pPr>
        <w:pStyle w:val="ListParagraph"/>
        <w:numPr>
          <w:ilvl w:val="0"/>
          <w:numId w:val="2"/>
        </w:numPr>
        <w:spacing w:after="60"/>
      </w:pPr>
      <w:r>
        <w:t xml:space="preserve">Notification preferences are configurable in-app.</w:t>
      </w:r>
    </w:p>
    <w:p>
      <w:pPr>
        <w:shd w:fill="F2F2F2" w:val="clear"/>
        <w:spacing w:after="80" w:before="200"/>
      </w:pPr>
      <w:r>
        <w:rPr>
          <w:b/>
          <w:bCs/>
          <w:color w:val="1F3864"/>
        </w:rPr>
        <w:t xml:space="preserve">CMA-10</w:t>
      </w:r>
      <w:r>
        <w:rPr>
          <w:b/>
          <w:bCs/>
          <w:color w:val="0F6C6C"/>
          <w:sz w:val="20"/>
          <w:szCs w:val="20"/>
        </w:rPr>
        <w:t xml:space="preserve">  —  Priority: Must</w:t>
      </w:r>
    </w:p>
    <w:p>
      <w:pPr>
        <w:spacing w:after="80"/>
      </w:pPr>
      <w:r>
        <w:rPr>
          <w:i/>
          <w:iCs/>
        </w:rPr>
        <w:t xml:space="preserve">As a citizen, I want a home-screen dashboard showing the status of all my active applications, so that I can track everything at a glance.</w:t>
      </w:r>
    </w:p>
    <w:p>
      <w:pPr>
        <w:spacing w:after="40"/>
      </w:pPr>
      <w:r>
        <w:rPr>
          <w:b/>
          <w:bCs/>
          <w:sz w:val="20"/>
          <w:szCs w:val="20"/>
        </w:rPr>
        <w:t xml:space="preserve">Acceptance Criteria:</w:t>
      </w:r>
    </w:p>
    <w:p>
      <w:pPr>
        <w:pStyle w:val="ListParagraph"/>
        <w:numPr>
          <w:ilvl w:val="0"/>
          <w:numId w:val="2"/>
        </w:numPr>
        <w:spacing w:after="60"/>
      </w:pPr>
      <w:r>
        <w:t xml:space="preserve">Status cards show an SLA countdown per application.</w:t>
      </w:r>
    </w:p>
    <w:p>
      <w:pPr>
        <w:pStyle w:val="ListParagraph"/>
        <w:numPr>
          <w:ilvl w:val="0"/>
          <w:numId w:val="2"/>
        </w:numPr>
        <w:spacing w:after="60"/>
      </w:pPr>
      <w:r>
        <w:t xml:space="preserve">Dashboard supports pull-to-refresh.</w:t>
      </w:r>
    </w:p>
    <w:p>
      <w:pPr>
        <w:pStyle w:val="ListParagraph"/>
        <w:numPr>
          <w:ilvl w:val="0"/>
          <w:numId w:val="2"/>
        </w:numPr>
        <w:spacing w:after="60"/>
      </w:pPr>
      <w:r>
        <w:t xml:space="preserve">A badge count reflects unread status updates.</w:t>
      </w:r>
    </w:p>
    <w:p>
      <w:pPr>
        <w:pStyle w:val="Heading3"/>
        <w:spacing w:after="120" w:before="240"/>
      </w:pPr>
      <w:r>
        <w:t xml:space="preserve">Epic C7: Support &amp; Help</w:t>
      </w:r>
    </w:p>
    <w:p>
      <w:pPr>
        <w:shd w:fill="F2F2F2" w:val="clear"/>
        <w:spacing w:after="80" w:before="200"/>
      </w:pPr>
      <w:r>
        <w:rPr>
          <w:b/>
          <w:bCs/>
          <w:color w:val="1F3864"/>
        </w:rPr>
        <w:t xml:space="preserve">CMA-11</w:t>
      </w:r>
      <w:r>
        <w:rPr>
          <w:b/>
          <w:bCs/>
          <w:color w:val="0F6C6C"/>
          <w:sz w:val="20"/>
          <w:szCs w:val="20"/>
        </w:rPr>
        <w:t xml:space="preserve">  —  Priority: Should</w:t>
      </w:r>
    </w:p>
    <w:p>
      <w:pPr>
        <w:spacing w:after="80"/>
      </w:pPr>
      <w:r>
        <w:rPr>
          <w:i/>
          <w:iCs/>
        </w:rPr>
        <w:t xml:space="preserve">As a citizen, I want to access the DGSP AI Assistant chatbot from within the mobile app, so that I can get help without switching to a browser.</w:t>
      </w:r>
    </w:p>
    <w:p>
      <w:pPr>
        <w:spacing w:after="40"/>
      </w:pPr>
      <w:r>
        <w:rPr>
          <w:b/>
          <w:bCs/>
          <w:sz w:val="20"/>
          <w:szCs w:val="20"/>
        </w:rPr>
        <w:t xml:space="preserve">Acceptance Criteria:</w:t>
      </w:r>
    </w:p>
    <w:p>
      <w:pPr>
        <w:pStyle w:val="ListParagraph"/>
        <w:numPr>
          <w:ilvl w:val="0"/>
          <w:numId w:val="2"/>
        </w:numPr>
        <w:spacing w:after="60"/>
      </w:pPr>
      <w:r>
        <w:t xml:space="preserve">Chatbot uses the same backend and knowledge base as the web portal.</w:t>
      </w:r>
    </w:p>
    <w:p>
      <w:pPr>
        <w:pStyle w:val="ListParagraph"/>
        <w:numPr>
          <w:ilvl w:val="0"/>
          <w:numId w:val="2"/>
        </w:numPr>
        <w:spacing w:after="60"/>
      </w:pPr>
      <w:r>
        <w:t xml:space="preserve">Escalation to the call centre is available with a single tap.</w:t>
      </w:r>
    </w:p>
    <w:p>
      <w:pPr>
        <w:shd w:fill="F2F2F2" w:val="clear"/>
        <w:spacing w:after="80" w:before="200"/>
      </w:pPr>
      <w:r>
        <w:rPr>
          <w:b/>
          <w:bCs/>
          <w:color w:val="1F3864"/>
        </w:rPr>
        <w:t xml:space="preserve">CMA-12</w:t>
      </w:r>
      <w:r>
        <w:rPr>
          <w:b/>
          <w:bCs/>
          <w:color w:val="0F6C6C"/>
          <w:sz w:val="20"/>
          <w:szCs w:val="20"/>
        </w:rPr>
        <w:t xml:space="preserve">  —  Priority: Should</w:t>
      </w:r>
    </w:p>
    <w:p>
      <w:pPr>
        <w:spacing w:after="80"/>
      </w:pPr>
      <w:r>
        <w:rPr>
          <w:i/>
          <w:iCs/>
        </w:rPr>
        <w:t xml:space="preserve">As a citizen, I want a "Call for Help" option that connects me to the Huduma call centre directly from the app, so that I can get live support when self-service isn't enough.</w:t>
      </w:r>
    </w:p>
    <w:p>
      <w:pPr>
        <w:spacing w:after="40"/>
      </w:pPr>
      <w:r>
        <w:rPr>
          <w:b/>
          <w:bCs/>
          <w:sz w:val="20"/>
          <w:szCs w:val="20"/>
        </w:rPr>
        <w:t xml:space="preserve">Acceptance Criteria:</w:t>
      </w:r>
    </w:p>
    <w:p>
      <w:pPr>
        <w:pStyle w:val="ListParagraph"/>
        <w:numPr>
          <w:ilvl w:val="0"/>
          <w:numId w:val="2"/>
        </w:numPr>
        <w:spacing w:after="60"/>
      </w:pPr>
      <w:r>
        <w:t xml:space="preserve">Tap-to-call pre-fills the citizen's ID and application context for the receiving agent.</w:t>
      </w:r>
    </w:p>
    <w:p>
      <w:pPr>
        <w:pStyle w:val="ListParagraph"/>
        <w:numPr>
          <w:ilvl w:val="0"/>
          <w:numId w:val="2"/>
        </w:numPr>
        <w:spacing w:after="60"/>
      </w:pPr>
      <w:r>
        <w:t xml:space="preserve">The option is accessible from any screen via a persistent help icon.</w:t>
      </w:r>
    </w:p>
    <w:p>
      <w:pPr>
        <w:pStyle w:val="Heading3"/>
        <w:spacing w:after="120" w:before="240"/>
      </w:pPr>
      <w:r>
        <w:t xml:space="preserve">Epic C8: Accessibility &amp; Multilingual</w:t>
      </w:r>
    </w:p>
    <w:p>
      <w:pPr>
        <w:shd w:fill="F2F2F2" w:val="clear"/>
        <w:spacing w:after="80" w:before="200"/>
      </w:pPr>
      <w:r>
        <w:rPr>
          <w:b/>
          <w:bCs/>
          <w:color w:val="1F3864"/>
        </w:rPr>
        <w:t xml:space="preserve">CMA-13</w:t>
      </w:r>
      <w:r>
        <w:rPr>
          <w:b/>
          <w:bCs/>
          <w:color w:val="0F6C6C"/>
          <w:sz w:val="20"/>
          <w:szCs w:val="20"/>
        </w:rPr>
        <w:t xml:space="preserve">  —  Priority: Must</w:t>
      </w:r>
    </w:p>
    <w:p>
      <w:pPr>
        <w:spacing w:after="80"/>
      </w:pPr>
      <w:r>
        <w:rPr>
          <w:i/>
          <w:iCs/>
        </w:rPr>
        <w:t xml:space="preserve">As a citizen, I want the mobile app to support English and Swahili with full localisation, so that I can use it in my preferred language.</w:t>
      </w:r>
    </w:p>
    <w:p>
      <w:pPr>
        <w:spacing w:after="40"/>
      </w:pPr>
      <w:r>
        <w:rPr>
          <w:b/>
          <w:bCs/>
          <w:sz w:val="20"/>
          <w:szCs w:val="20"/>
        </w:rPr>
        <w:t xml:space="preserve">Acceptance Criteria:</w:t>
      </w:r>
    </w:p>
    <w:p>
      <w:pPr>
        <w:pStyle w:val="ListParagraph"/>
        <w:numPr>
          <w:ilvl w:val="0"/>
          <w:numId w:val="2"/>
        </w:numPr>
        <w:spacing w:after="60"/>
      </w:pPr>
      <w:r>
        <w:t xml:space="preserve">Language is selectable at first launch and in settings at any time.</w:t>
      </w:r>
    </w:p>
    <w:p>
      <w:pPr>
        <w:pStyle w:val="ListParagraph"/>
        <w:numPr>
          <w:ilvl w:val="0"/>
          <w:numId w:val="2"/>
        </w:numPr>
        <w:spacing w:after="60"/>
      </w:pPr>
      <w:r>
        <w:t xml:space="preserve">All screens, forms, and notifications are localised.</w:t>
      </w:r>
    </w:p>
    <w:p>
      <w:pPr>
        <w:shd w:fill="F2F2F2" w:val="clear"/>
        <w:spacing w:after="80" w:before="200"/>
      </w:pPr>
      <w:r>
        <w:rPr>
          <w:b/>
          <w:bCs/>
          <w:color w:val="1F3864"/>
        </w:rPr>
        <w:t xml:space="preserve">CMA-14</w:t>
      </w:r>
      <w:r>
        <w:rPr>
          <w:b/>
          <w:bCs/>
          <w:color w:val="0F6C6C"/>
          <w:sz w:val="20"/>
          <w:szCs w:val="20"/>
        </w:rPr>
        <w:t xml:space="preserve">  —  Priority: Must</w:t>
      </w:r>
    </w:p>
    <w:p>
      <w:pPr>
        <w:spacing w:after="80"/>
      </w:pPr>
      <w:r>
        <w:rPr>
          <w:i/>
          <w:iCs/>
        </w:rPr>
        <w:t xml:space="preserve">As a citizen with a disability, I want the mobile app to be compatible with screen readers (VoiceOver/TalkBack) and support adjustable text size, so that I can use it with assistive technology.</w:t>
      </w:r>
    </w:p>
    <w:p>
      <w:pPr>
        <w:spacing w:after="40"/>
      </w:pPr>
      <w:r>
        <w:rPr>
          <w:b/>
          <w:bCs/>
          <w:sz w:val="20"/>
          <w:szCs w:val="20"/>
        </w:rPr>
        <w:t xml:space="preserve">Acceptance Criteria:</w:t>
      </w:r>
    </w:p>
    <w:p>
      <w:pPr>
        <w:pStyle w:val="ListParagraph"/>
        <w:numPr>
          <w:ilvl w:val="0"/>
          <w:numId w:val="2"/>
        </w:numPr>
        <w:spacing w:after="60"/>
      </w:pPr>
      <w:r>
        <w:t xml:space="preserve">Accessibility labels are present on all interactive elements.</w:t>
      </w:r>
    </w:p>
    <w:p>
      <w:pPr>
        <w:pStyle w:val="ListParagraph"/>
        <w:numPr>
          <w:ilvl w:val="0"/>
          <w:numId w:val="2"/>
        </w:numPr>
        <w:spacing w:after="60"/>
      </w:pPr>
      <w:r>
        <w:t xml:space="preserve">Text scales dynamically with system settings.</w:t>
      </w:r>
    </w:p>
    <w:p>
      <w:pPr>
        <w:pStyle w:val="ListParagraph"/>
        <w:numPr>
          <w:ilvl w:val="0"/>
          <w:numId w:val="2"/>
        </w:numPr>
        <w:spacing w:after="60"/>
      </w:pPr>
      <w:r>
        <w:t xml:space="preserve">Automated accessibility testing passes on both iOS and Android.</w:t>
      </w:r>
    </w:p>
    <w:p>
      <w:pPr>
        <w:pStyle w:val="Heading3"/>
        <w:spacing w:after="120" w:before="240"/>
      </w:pPr>
      <w:r>
        <w:t xml:space="preserve">Epic C9: App Distribution &amp; Updates</w:t>
      </w:r>
    </w:p>
    <w:p>
      <w:pPr>
        <w:shd w:fill="F2F2F2" w:val="clear"/>
        <w:spacing w:after="80" w:before="200"/>
      </w:pPr>
      <w:r>
        <w:rPr>
          <w:b/>
          <w:bCs/>
          <w:color w:val="1F3864"/>
        </w:rPr>
        <w:t xml:space="preserve">CMA-15</w:t>
      </w:r>
      <w:r>
        <w:rPr>
          <w:b/>
          <w:bCs/>
          <w:color w:val="0F6C6C"/>
          <w:sz w:val="20"/>
          <w:szCs w:val="20"/>
        </w:rPr>
        <w:t xml:space="preserve">  —  Priority: Must</w:t>
      </w:r>
    </w:p>
    <w:p>
      <w:pPr>
        <w:spacing w:after="80"/>
      </w:pPr>
      <w:r>
        <w:rPr>
          <w:i/>
          <w:iCs/>
        </w:rPr>
        <w:t xml:space="preserve">As a citizen, I want to download the DGSP app from the Google Play Store or Apple App Store, so that I can install it through a trusted source.</w:t>
      </w:r>
    </w:p>
    <w:p>
      <w:pPr>
        <w:spacing w:after="40"/>
      </w:pPr>
      <w:r>
        <w:rPr>
          <w:b/>
          <w:bCs/>
          <w:sz w:val="20"/>
          <w:szCs w:val="20"/>
        </w:rPr>
        <w:t xml:space="preserve">Acceptance Criteria:</w:t>
      </w:r>
    </w:p>
    <w:p>
      <w:pPr>
        <w:pStyle w:val="ListParagraph"/>
        <w:numPr>
          <w:ilvl w:val="0"/>
          <w:numId w:val="2"/>
        </w:numPr>
        <w:spacing w:after="60"/>
      </w:pPr>
      <w:r>
        <w:t xml:space="preserve">App is published and maintained on both iOS and Android stores.</w:t>
      </w:r>
    </w:p>
    <w:p>
      <w:pPr>
        <w:pStyle w:val="ListParagraph"/>
        <w:numPr>
          <w:ilvl w:val="0"/>
          <w:numId w:val="2"/>
        </w:numPr>
        <w:spacing w:after="60"/>
      </w:pPr>
      <w:r>
        <w:t xml:space="preserve">App package is signed and verified.</w:t>
      </w:r>
    </w:p>
    <w:p>
      <w:pPr>
        <w:pStyle w:val="ListParagraph"/>
        <w:numPr>
          <w:ilvl w:val="0"/>
          <w:numId w:val="2"/>
        </w:numPr>
        <w:spacing w:after="60"/>
      </w:pPr>
      <w:r>
        <w:t xml:space="preserve">Citizen is prompted to update when a critical version is released.</w:t>
      </w:r>
    </w:p>
    <w:p>
      <w:pPr>
        <w:shd w:fill="F2F2F2" w:val="clear"/>
        <w:spacing w:after="80" w:before="200"/>
      </w:pPr>
      <w:r>
        <w:rPr>
          <w:b/>
          <w:bCs/>
          <w:color w:val="1F3864"/>
        </w:rPr>
        <w:t xml:space="preserve">CMA-16</w:t>
      </w:r>
      <w:r>
        <w:rPr>
          <w:b/>
          <w:bCs/>
          <w:color w:val="0F6C6C"/>
          <w:sz w:val="20"/>
          <w:szCs w:val="20"/>
        </w:rPr>
        <w:t xml:space="preserve">  —  Priority: Could</w:t>
      </w:r>
    </w:p>
    <w:p>
      <w:pPr>
        <w:spacing w:after="80"/>
      </w:pPr>
      <w:r>
        <w:rPr>
          <w:i/>
          <w:iCs/>
        </w:rPr>
        <w:t xml:space="preserve">As a Huduma Kenya Administrator, I want usage analytics on app installs, active users, and crash reports, so that I can monitor adoption and stability post-launch.</w:t>
      </w:r>
    </w:p>
    <w:p>
      <w:pPr>
        <w:spacing w:after="40"/>
      </w:pPr>
      <w:r>
        <w:rPr>
          <w:b/>
          <w:bCs/>
          <w:sz w:val="20"/>
          <w:szCs w:val="20"/>
        </w:rPr>
        <w:t xml:space="preserve">Acceptance Criteria:</w:t>
      </w:r>
    </w:p>
    <w:p>
      <w:pPr>
        <w:pStyle w:val="ListParagraph"/>
        <w:numPr>
          <w:ilvl w:val="0"/>
          <w:numId w:val="2"/>
        </w:numPr>
        <w:spacing w:after="60"/>
      </w:pPr>
      <w:r>
        <w:t xml:space="preserve">Analytics dashboard shows installs, DAU/MAU, and crash-free rate.</w:t>
      </w:r>
    </w:p>
    <w:p>
      <w:pPr>
        <w:pStyle w:val="ListParagraph"/>
        <w:numPr>
          <w:ilvl w:val="0"/>
          <w:numId w:val="2"/>
        </w:numPr>
        <w:spacing w:after="60"/>
      </w:pPr>
      <w:r>
        <w:t xml:space="preserve">Analytics integrate with the existing Superset/analytics stack.</w:t>
      </w:r>
    </w:p>
    <w:p>
      <w:pPr>
        <w:pStyle w:val="ListParagraph"/>
        <w:numPr>
          <w:ilvl w:val="0"/>
          <w:numId w:val="2"/>
        </w:numPr>
        <w:spacing w:after="60"/>
      </w:pPr>
      <w:r>
        <w:t xml:space="preserve">Crash logs contain no citizen PII.</w:t>
      </w:r>
    </w:p>
    <w:p>
      <w:pPr>
        <w:pStyle w:val="Heading1"/>
        <w:spacing w:after="200" w:before="400"/>
      </w:pPr>
      <w:r>
        <w:t xml:space="preserve">6. Summary</w:t>
      </w:r>
    </w:p>
    <w:p>
      <w:pPr>
        <w:spacing w:after="120"/>
      </w:pPr>
      <w:r>
        <w:t xml:space="preserve">In total, this backlog comprises 23 stories for the Admin Portal &amp; Dashboard, 18 stories for the Citizen Web App, and 16 stories for the Citizen Mobile App — 57 stories across 26 epics. Priorities align to the phased roadmap: Admin Portal and Citizen Web capabilities are concentrated in Phase 1–2A (POC and pilot). For the MVP, USSD and WhatsApp channels have been descoped from the Citizen Mobile App to manage rapid development; both remain candidates for reintroduction in a later phase (national rollout / omni-channel expansion) once the core app is stable.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2026-07-22T13:01:58.819Z</dcterms:created>
  <dcterms:modified xsi:type="dcterms:W3CDTF">2026-07-22T13:01:58.824Z</dcterms:modified>
</cp:coreProperties>
</file>

<file path=docProps/custom.xml><?xml version="1.0" encoding="utf-8"?>
<Properties xmlns="http://schemas.openxmlformats.org/officeDocument/2006/custom-properties" xmlns:vt="http://schemas.openxmlformats.org/officeDocument/2006/docPropsVTypes"/>
</file>