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color w:val="000000"/>
        </w:rPr>
      </w:pPr>
      <w:r>
        <w:rPr>
          <w:color w:val="000000"/>
        </w:rPr>
        <w:t>Written Assignment 1</w:t>
      </w:r>
    </w:p>
    <w:p>
      <w:pPr>
        <w:pStyle w:val="Subtitle"/>
        <w:rPr>
          <w:color w:val="000000"/>
        </w:rPr>
      </w:pPr>
      <w:r>
        <w:rPr>
          <w:color w:val="000000"/>
        </w:rPr>
        <w:t>CS 281 Section B - Professor Katsinis</w:t>
      </w:r>
    </w:p>
    <w:p>
      <w:pPr>
        <w:pStyle w:val="Author"/>
        <w:rPr>
          <w:color w:val="000000"/>
        </w:rPr>
      </w:pPr>
      <w:r>
        <w:rPr>
          <w:color w:val="000000"/>
        </w:rPr>
        <w:t>Joseph Hines (jth95)</w:t>
      </w:r>
    </w:p>
    <w:p>
      <w:pPr>
        <w:pStyle w:val="Date"/>
        <w:rPr>
          <w:color w:val="000000"/>
        </w:rPr>
      </w:pPr>
      <w:r>
        <w:rPr>
          <w:color w:val="000000"/>
        </w:rPr>
        <w:t>April 3, 2019</w:t>
      </w:r>
    </w:p>
    <w:p>
      <w:pPr>
        <w:pStyle w:val="Heading1"/>
        <w:rPr>
          <w:color w:val="000000"/>
        </w:rPr>
      </w:pPr>
      <w:bookmarkStart w:id="0" w:name="part-a"/>
      <w:r>
        <w:rPr>
          <w:color w:val="000000"/>
        </w:rPr>
        <w:t>Part A</w:t>
      </w:r>
      <w:bookmarkEnd w:id="0"/>
    </w:p>
    <w:p>
      <w:pPr>
        <w:pStyle w:val="Heading2"/>
        <w:rPr>
          <w:color w:val="000000"/>
        </w:rPr>
      </w:pPr>
      <w:bookmarkStart w:id="1" w:name="q2.1"/>
      <w:r>
        <w:rPr>
          <w:color w:val="000000"/>
        </w:rPr>
        <w:t>Q2.1</w:t>
      </w:r>
      <w:bookmarkEnd w:id="1"/>
    </w:p>
    <w:p>
      <w:pPr>
        <w:pStyle w:val="FirstParagraph"/>
        <w:rPr>
          <w:color w:val="000000"/>
        </w:rPr>
      </w:pPr>
      <w:r>
        <w:rPr>
          <w:color w:val="000000"/>
        </w:rPr>
        <w:t>Given that f, g, and h are in stores $s0, $s1, and $s2 respectively.</w:t>
      </w:r>
    </w:p>
    <w:p>
      <w:pPr>
        <w:pStyle w:val="TextBody"/>
        <w:rPr>
          <w:color w:val="000000"/>
        </w:rPr>
      </w:pPr>
      <w:r>
        <w:rPr>
          <w:color w:val="00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SourceCode"/>
        <w:rPr/>
      </w:pPr>
      <w:r>
        <w:rPr>
          <w:rStyle w:val="VerbatimChar"/>
          <w:color w:val="000000"/>
        </w:rPr>
        <w:t>addi $t0, $zero, 5  # store the value 5 in t0</w:t>
      </w:r>
      <w:r>
        <w:rPr>
          <w:color w:val="000000"/>
        </w:rPr>
        <w:br/>
      </w:r>
      <w:r>
        <w:rPr>
          <w:rStyle w:val="VerbatimChar"/>
          <w:color w:val="000000"/>
        </w:rPr>
        <w:t>sub $t1, $s2, $t0  # store h - 5 in t1</w:t>
      </w:r>
      <w:r>
        <w:rPr>
          <w:color w:val="000000"/>
        </w:rPr>
        <w:br/>
      </w:r>
      <w:r>
        <w:rPr>
          <w:rStyle w:val="VerbatimChar"/>
          <w:color w:val="000000"/>
        </w:rPr>
        <w:t>add $s0, $s1, $t1  # store g + (h - 5) in s0 (f)</w:t>
      </w:r>
    </w:p>
    <w:p>
      <w:pPr>
        <w:pStyle w:val="Heading2"/>
        <w:rPr>
          <w:color w:val="000000"/>
        </w:rPr>
      </w:pPr>
      <w:bookmarkStart w:id="2" w:name="q2.3"/>
      <w:r>
        <w:rPr>
          <w:color w:val="000000"/>
        </w:rPr>
        <w:t>Q2.3</w:t>
      </w:r>
      <w:bookmarkEnd w:id="2"/>
    </w:p>
    <w:p>
      <w:pPr>
        <w:pStyle w:val="FirstParagraph"/>
        <w:rPr>
          <w:color w:val="000000"/>
        </w:rPr>
      </w:pPr>
      <w:r>
        <w:rPr>
          <w:color w:val="000000"/>
        </w:rPr>
        <w:t>Assuming that each element in the array is 4 bytes in size</w:t>
      </w:r>
    </w:p>
    <w:p>
      <w:pPr>
        <w:pStyle w:val="TextBody"/>
        <w:rPr>
          <w:color w:val="000000"/>
        </w:rPr>
      </w:pPr>
      <w:r>
        <w:rPr>
          <w:color w:val="000000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SourceCode"/>
        <w:rPr/>
      </w:pPr>
      <w:r>
        <w:rPr>
          <w:rStyle w:val="VerbatimChar"/>
          <w:color w:val="000000"/>
        </w:rPr>
        <w:t>sub $t0, $s3, $s4  # store i - j in t0</w:t>
      </w:r>
      <w:r>
        <w:rPr>
          <w:color w:val="000000"/>
        </w:rPr>
        <w:br/>
      </w:r>
      <w:r>
        <w:rPr>
          <w:rStyle w:val="VerbatimChar"/>
          <w:color w:val="000000"/>
        </w:rPr>
        <w:t>sll $t1, $t0, 2  # calculate offset 4 * (i - j) and store it in t1</w:t>
      </w:r>
      <w:r>
        <w:rPr>
          <w:color w:val="000000"/>
        </w:rPr>
        <w:br/>
      </w:r>
      <w:r>
        <w:rPr>
          <w:rStyle w:val="VerbatimChar"/>
          <w:color w:val="000000"/>
        </w:rPr>
        <w:t>add $t1, $t1, $s6  # address of A[i - j], which is (4 * (i - j)) + A</w:t>
      </w:r>
      <w:r>
        <w:rPr>
          <w:color w:val="000000"/>
        </w:rPr>
        <w:br/>
      </w:r>
      <w:r>
        <w:rPr>
          <w:rStyle w:val="VerbatimChar"/>
          <w:color w:val="000000"/>
        </w:rPr>
        <w:t>lw $t2, 0($t1)  # store value A[i - j] in t2</w:t>
      </w:r>
      <w:r>
        <w:rPr>
          <w:color w:val="000000"/>
        </w:rPr>
        <w:br/>
      </w:r>
      <w:r>
        <w:rPr>
          <w:rStyle w:val="VerbatimChar"/>
          <w:color w:val="000000"/>
        </w:rPr>
        <w:t>sw $t2, 32($s7)  # store A[i -j] in B[8]</w:t>
      </w:r>
    </w:p>
    <w:p>
      <w:pPr>
        <w:pStyle w:val="Heading2"/>
        <w:rPr>
          <w:color w:val="000000"/>
        </w:rPr>
      </w:pPr>
      <w:bookmarkStart w:id="3" w:name="q2.11"/>
      <w:r>
        <w:rPr>
          <w:color w:val="000000"/>
        </w:rPr>
        <w:t>Q2.11</w:t>
      </w:r>
      <w:bookmarkEnd w:id="3"/>
    </w:p>
    <w:p>
      <w:pPr>
        <w:pStyle w:val="FirstParagraph"/>
        <w:rPr>
          <w:color w:val="000000"/>
        </w:rPr>
      </w:pPr>
      <w:r>
        <w:rPr>
          <w:color w:val="000000"/>
        </w:rPr>
        <w:t xml:space="preserve">Referencing </w:t>
      </w:r>
      <w:r>
        <w:rPr>
          <w:i/>
          <w:color w:val="000000"/>
        </w:rPr>
        <w:t>Figure 2.14</w:t>
      </w:r>
      <w:r>
        <w:rPr>
          <w:color w:val="000000"/>
        </w:rPr>
        <w:t xml:space="preserve"> and </w:t>
      </w:r>
      <w:r>
        <w:rPr>
          <w:i/>
          <w:color w:val="000000"/>
        </w:rPr>
        <w:t>Figure 2.19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Some operations have the same opcode, and are differentiated by their </w:t>
      </w:r>
      <w:r>
        <w:rPr>
          <w:b/>
          <w:color w:val="000000"/>
        </w:rPr>
        <w:t>funct</w:t>
      </w:r>
      <w:r>
        <w:rPr>
          <w:color w:val="000000"/>
        </w:rPr>
        <w:t xml:space="preserve"> block. Depending on the operation type I vs. R, the structure of the 32 bits is different. Each register is associated with a decimal and therefore binary value. I first look up the value of each token in one of the aforementioned tables and write it into the decimal table. I then convert each to binary and make sure they each use the appropriate amount of bits, depending on the type.</w:t>
      </w:r>
    </w:p>
    <w:p>
      <w:pPr>
        <w:pStyle w:val="Heading3"/>
        <w:rPr>
          <w:color w:val="000000"/>
        </w:rPr>
      </w:pPr>
      <w:bookmarkStart w:id="4" w:name="addi-t0-s6-4"/>
      <w:r>
        <w:rPr>
          <w:color w:val="000000"/>
        </w:rPr>
        <w:t>addi $t0, $s6, 4</w:t>
      </w:r>
      <w:bookmarkEnd w:id="4"/>
    </w:p>
    <w:p>
      <w:pPr>
        <w:pStyle w:val="FirstParagraph"/>
        <w:rPr>
          <w:color w:val="000000"/>
        </w:rPr>
      </w:pPr>
      <w:r>
        <w:rPr>
          <w:i/>
          <w:color w:val="000000"/>
        </w:rPr>
        <w:t>Decimal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TextBody"/>
        <w:rPr>
          <w:color w:val="000000"/>
        </w:rPr>
      </w:pPr>
      <w:r>
        <w:rPr>
          <w:i/>
          <w:color w:val="000000"/>
        </w:rPr>
        <w:t>Binary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10110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0000 0000 0000 0100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Heading3"/>
        <w:rPr>
          <w:color w:val="000000"/>
        </w:rPr>
      </w:pPr>
      <w:bookmarkStart w:id="5" w:name="add-t1-s6-0"/>
      <w:r>
        <w:rPr>
          <w:color w:val="000000"/>
        </w:rPr>
        <w:t>add $t1, $s6, $0</w:t>
      </w:r>
      <w:bookmarkEnd w:id="5"/>
    </w:p>
    <w:p>
      <w:pPr>
        <w:pStyle w:val="FirstParagraph"/>
        <w:rPr>
          <w:color w:val="000000"/>
        </w:rPr>
      </w:pPr>
      <w:r>
        <w:rPr>
          <w:i/>
          <w:color w:val="000000"/>
        </w:rPr>
        <w:t>Decimal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>
      <w:pPr>
        <w:pStyle w:val="TextBody"/>
        <w:rPr>
          <w:color w:val="000000"/>
        </w:rPr>
      </w:pPr>
      <w:r>
        <w:rPr>
          <w:i/>
          <w:color w:val="000000"/>
        </w:rPr>
        <w:t>Binary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10110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01001</w:t>
            </w:r>
          </w:p>
        </w:tc>
      </w:tr>
    </w:tbl>
    <w:p>
      <w:pPr>
        <w:pStyle w:val="Heading3"/>
        <w:rPr>
          <w:color w:val="000000"/>
        </w:rPr>
      </w:pPr>
      <w:bookmarkStart w:id="6" w:name="sw-t1-0t0"/>
      <w:r>
        <w:rPr>
          <w:color w:val="000000"/>
        </w:rPr>
        <w:t>sw $t1, 0($t0)</w:t>
      </w:r>
      <w:bookmarkEnd w:id="6"/>
    </w:p>
    <w:p>
      <w:pPr>
        <w:pStyle w:val="FirstParagraph"/>
        <w:rPr>
          <w:color w:val="000000"/>
        </w:rPr>
      </w:pPr>
      <w:r>
        <w:rPr>
          <w:i/>
          <w:color w:val="000000"/>
        </w:rPr>
        <w:t>Decimal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TextBody"/>
        <w:rPr>
          <w:color w:val="000000"/>
        </w:rPr>
      </w:pPr>
      <w:r>
        <w:rPr>
          <w:i/>
          <w:color w:val="000000"/>
        </w:rPr>
        <w:t>Binary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101011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Heading3"/>
        <w:rPr>
          <w:color w:val="000000"/>
        </w:rPr>
      </w:pPr>
      <w:bookmarkStart w:id="7" w:name="lw-t0-0t0"/>
      <w:r>
        <w:rPr>
          <w:color w:val="000000"/>
        </w:rPr>
        <w:t>lw $t0, 0($t0)</w:t>
      </w:r>
      <w:bookmarkEnd w:id="7"/>
    </w:p>
    <w:p>
      <w:pPr>
        <w:pStyle w:val="FirstParagraph"/>
        <w:rPr>
          <w:color w:val="000000"/>
        </w:rPr>
      </w:pPr>
      <w:r>
        <w:rPr>
          <w:i/>
          <w:color w:val="000000"/>
        </w:rPr>
        <w:t>Decimal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TextBody"/>
        <w:rPr>
          <w:color w:val="000000"/>
        </w:rPr>
      </w:pPr>
      <w:r>
        <w:rPr>
          <w:i/>
          <w:color w:val="000000"/>
        </w:rPr>
        <w:t>Binary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100011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>
      <w:pPr>
        <w:pStyle w:val="Heading3"/>
        <w:rPr>
          <w:color w:val="000000"/>
        </w:rPr>
      </w:pPr>
      <w:bookmarkStart w:id="8" w:name="add-s0-t1-t0"/>
      <w:r>
        <w:rPr>
          <w:color w:val="000000"/>
        </w:rPr>
        <w:t>add $s0, $t1, $t0</w:t>
      </w:r>
      <w:bookmarkEnd w:id="8"/>
    </w:p>
    <w:p>
      <w:pPr>
        <w:pStyle w:val="FirstParagraph"/>
        <w:rPr>
          <w:color w:val="000000"/>
        </w:rPr>
      </w:pPr>
      <w:r>
        <w:rPr>
          <w:i/>
          <w:color w:val="000000"/>
        </w:rPr>
        <w:t>Decimal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>
      <w:pPr>
        <w:pStyle w:val="TextBody"/>
        <w:rPr>
          <w:color w:val="000000"/>
        </w:rPr>
      </w:pPr>
      <w:r>
        <w:rPr>
          <w:i/>
          <w:color w:val="000000"/>
        </w:rPr>
        <w:t>Binary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RT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RD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</w:tbl>
    <w:p>
      <w:pPr>
        <w:pStyle w:val="Heading2"/>
        <w:rPr>
          <w:color w:val="000000"/>
        </w:rPr>
      </w:pPr>
      <w:bookmarkStart w:id="9" w:name="q2.15"/>
      <w:r>
        <w:rPr>
          <w:color w:val="000000"/>
        </w:rPr>
        <w:t>Q2.15</w:t>
      </w:r>
      <w:bookmarkEnd w:id="9"/>
    </w:p>
    <w:p>
      <w:pPr>
        <w:pStyle w:val="FirstParagraph"/>
        <w:rPr>
          <w:color w:val="000000"/>
        </w:rPr>
      </w:pPr>
      <w:r>
        <w:rPr>
          <w:color w:val="000000"/>
        </w:rPr>
        <w:t xml:space="preserve">Referencing </w:t>
      </w:r>
      <w:r>
        <w:rPr>
          <w:i/>
          <w:color w:val="000000"/>
        </w:rPr>
        <w:t>Figure 2.4</w:t>
      </w:r>
      <w:r>
        <w:rPr>
          <w:color w:val="000000"/>
        </w:rPr>
        <w:t xml:space="preserve"> and the tables underneath the heading </w:t>
      </w:r>
      <w:r>
        <w:rPr>
          <w:i/>
          <w:color w:val="000000"/>
        </w:rPr>
        <w:t>MIPS Fields</w:t>
      </w:r>
      <w:r>
        <w:rPr>
          <w:color w:val="000000"/>
        </w:rPr>
        <w:t xml:space="preserve"> in section 2.5.</w:t>
      </w:r>
    </w:p>
    <w:p>
      <w:pPr>
        <w:pStyle w:val="TextBody"/>
        <w:rPr>
          <w:color w:val="000000"/>
        </w:rPr>
      </w:pPr>
      <w:r>
        <w:rPr>
          <w:color w:val="000000"/>
        </w:rPr>
        <w:t>As with above, I tokenized the operation and converted from decimal to binary. From binary, I used the referenced table to do the hexadecimal conversion (4 bits of binary per hex character).</w:t>
      </w:r>
    </w:p>
    <w:p>
      <w:pPr>
        <w:pStyle w:val="TextBody"/>
        <w:rPr/>
      </w:pPr>
      <w:r>
        <w:rPr>
          <w:rStyle w:val="VerbatimChar"/>
          <w:color w:val="000000"/>
        </w:rPr>
        <w:t>sw $t1, 32($t2)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Hexadecimal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43 10 9 32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1010 1101 0100 1001 0000 0000 0010 0000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ad49 0020</w:t>
            </w:r>
          </w:p>
        </w:tc>
      </w:tr>
    </w:tbl>
    <w:p>
      <w:pPr>
        <w:pStyle w:val="Heading2"/>
        <w:rPr>
          <w:color w:val="000000"/>
        </w:rPr>
      </w:pPr>
      <w:bookmarkStart w:id="10" w:name="q2.39"/>
      <w:r>
        <w:rPr>
          <w:color w:val="000000"/>
        </w:rPr>
        <w:t>Q2.39</w:t>
      </w:r>
      <w:bookmarkEnd w:id="10"/>
    </w:p>
    <w:p>
      <w:pPr>
        <w:pStyle w:val="FirstParagraph"/>
        <w:rPr>
          <w:color w:val="000000"/>
        </w:rPr>
      </w:pPr>
      <w:r>
        <w:rPr>
          <w:color w:val="000000"/>
        </w:rPr>
        <w:t xml:space="preserve">Referencing the first example in 2.10 and </w:t>
      </w:r>
      <w:r>
        <w:rPr>
          <w:i/>
          <w:color w:val="000000"/>
        </w:rPr>
        <w:t>Figure 2.17</w:t>
      </w:r>
    </w:p>
    <w:p>
      <w:pPr>
        <w:pStyle w:val="TextBody"/>
        <w:rPr>
          <w:color w:val="000000"/>
        </w:rPr>
      </w:pPr>
      <w:r>
        <w:rPr>
          <w:color w:val="000000"/>
        </w:rPr>
        <w:t>Our desired constant is :</w:t>
      </w:r>
    </w:p>
    <w:p>
      <w:pPr>
        <w:pStyle w:val="SourceCode"/>
        <w:rPr/>
      </w:pPr>
      <w:r>
        <w:rPr>
          <w:rStyle w:val="VerbatimChar"/>
          <w:color w:val="000000"/>
        </w:rPr>
        <w:t>0010 0000 0000 0001 0100 1001 0010 0100</w:t>
      </w:r>
    </w:p>
    <w:p>
      <w:pPr>
        <w:pStyle w:val="FirstParagraph"/>
        <w:rPr>
          <w:color w:val="000000"/>
        </w:rPr>
      </w:pPr>
      <w:r>
        <w:rPr>
          <w:color w:val="000000"/>
        </w:rPr>
        <w:t>First we must convert the “top” or first 16 bits to decimal.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0010 0000 0000 0001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2^13 + 2^0 = 8192 + 1 = </w:t>
            </w:r>
            <w:r>
              <w:rPr>
                <w:b/>
                <w:color w:val="000000"/>
              </w:rPr>
              <w:t>8193</w:t>
            </w:r>
          </w:p>
        </w:tc>
      </w:tr>
    </w:tbl>
    <w:p>
      <w:pPr>
        <w:pStyle w:val="TextBody"/>
        <w:rPr>
          <w:color w:val="000000"/>
        </w:rPr>
      </w:pPr>
      <w:r>
        <w:rPr>
          <w:color w:val="000000"/>
        </w:rPr>
        <w:t>Now we can must convert the “bottom” or last 16 bits as well.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23"/>
        <w:gridCol w:w="6816"/>
      </w:tblGrid>
      <w:tr>
        <w:trPr>
          <w:cnfStyle w:firstRow="1"/>
        </w:trPr>
        <w:tc>
          <w:tcPr>
            <w:tcW w:w="18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681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</w:tr>
      <w:tr>
        <w:trPr/>
        <w:tc>
          <w:tcPr>
            <w:tcW w:w="1823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0100 1001 0010 0100</w:t>
            </w:r>
          </w:p>
        </w:tc>
        <w:tc>
          <w:tcPr>
            <w:tcW w:w="6816" w:type="dxa"/>
            <w:tcBorders/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2^14 + 2^11 + 2^8 + 2^5 + 2^2 = 16384 + 2048 + 256 + 32 + 4 = </w:t>
            </w:r>
            <w:r>
              <w:rPr>
                <w:b/>
                <w:color w:val="000000"/>
              </w:rPr>
              <w:t>18724</w:t>
            </w:r>
          </w:p>
        </w:tc>
      </w:tr>
    </w:tbl>
    <w:p>
      <w:pPr>
        <w:pStyle w:val="TextBody"/>
        <w:rPr>
          <w:color w:val="000000"/>
        </w:rPr>
      </w:pPr>
      <w:r>
        <w:rPr>
          <w:color w:val="000000"/>
        </w:rPr>
        <w:t>Now that we have the values, we can write the MIPS code.</w:t>
      </w:r>
    </w:p>
    <w:p>
      <w:pPr>
        <w:pStyle w:val="SourceCode"/>
        <w:spacing w:before="0" w:after="200"/>
        <w:rPr/>
      </w:pPr>
      <w:r>
        <w:rPr>
          <w:rStyle w:val="VerbatimChar"/>
          <w:color w:val="000000"/>
        </w:rPr>
        <w:t>lui $t0, 8193  # set the upper part of $t0 to 8193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               # t0 = 0010 0000 0000 0001 0000 0000 0000 0000</w:t>
      </w:r>
      <w:r>
        <w:rPr>
          <w:color w:val="000000"/>
        </w:rPr>
        <w:br/>
      </w:r>
      <w:r>
        <w:rPr>
          <w:rStyle w:val="VerbatimChar"/>
          <w:color w:val="000000"/>
        </w:rPr>
        <w:t>ori $t0, $t0, 18724 # set the lower part to 18734</w:t>
      </w:r>
      <w:r>
        <w:rPr>
          <w:color w:val="000000"/>
        </w:rPr>
        <w:br/>
      </w:r>
      <w:r>
        <w:rPr>
          <w:rStyle w:val="VerbatimChar"/>
          <w:color w:val="000000"/>
        </w:rPr>
        <w:t xml:space="preserve">               # t0 = 0010 0000 0000 0001 0100 1001 0010 0100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LibreOffice/6.2.1.2$MacOSX_X86_64 LibreOffice_project/7bcb35dc3024a62dea0caee87020152d1ee96e71</Application>
  <Pages>4</Pages>
  <Words>586</Words>
  <Characters>2135</Characters>
  <CharactersWithSpaces>2603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2019-04-03T23:50:35Z</dcterms:created>
  <dc:creator>Joseph Hines (jth95)</dc:creator>
  <dc:description/>
  <dc:language>en-US</dc:language>
  <cp:lastModifiedBy/>
  <dcterms:modified xsi:type="dcterms:W3CDTF">2019-04-03T20:15:18Z</dcterms:modified>
  <cp:revision>1</cp:revision>
  <dc:subject/>
  <dc:title>Written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