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7D0" w14:textId="77777777" w:rsidR="0047404A" w:rsidRPr="002B3AC6" w:rsidRDefault="0047404A" w:rsidP="00A33E4D">
      <w:pPr>
        <w:pStyle w:val="Noparagraphstyle"/>
        <w:ind w:right="-11"/>
        <w:rPr>
          <w:rFonts w:ascii="Futura Std Book" w:hAnsi="Futura Std Book"/>
          <w:b/>
          <w:color w:val="auto"/>
          <w:sz w:val="22"/>
          <w:szCs w:val="22"/>
        </w:rPr>
      </w:pPr>
      <w:bookmarkStart w:id="0" w:name="_Hlk223658323"/>
      <w:bookmarkEnd w:id="0"/>
    </w:p>
    <w:p w14:paraId="48671A96" w14:textId="315AE7D8" w:rsidR="0047404A" w:rsidRPr="00E1561D" w:rsidRDefault="002B204A" w:rsidP="00A33E4D">
      <w:pPr>
        <w:pStyle w:val="Noparagraphstyle"/>
        <w:ind w:right="-11"/>
        <w:jc w:val="center"/>
        <w:rPr>
          <w:rFonts w:ascii="Futura Std Book" w:hAnsi="Futura Std Book"/>
          <w:b/>
          <w:color w:val="auto"/>
          <w:sz w:val="22"/>
          <w:szCs w:val="22"/>
          <w:lang w:val="en-GB"/>
        </w:rPr>
      </w:pPr>
      <w:r w:rsidRPr="00E1561D">
        <w:rPr>
          <w:rFonts w:ascii="Futura Std Book" w:hAnsi="Futura Std Book"/>
          <w:b/>
          <w:color w:val="auto"/>
          <w:sz w:val="22"/>
          <w:szCs w:val="22"/>
        </w:rPr>
        <w:t xml:space="preserve">GAS PROCESSING &amp; METHANOL COMPLEX PROJECT NO. </w:t>
      </w:r>
      <w:r w:rsidR="003D2674" w:rsidRPr="00E1561D">
        <w:rPr>
          <w:rFonts w:ascii="Futura Std Book" w:hAnsi="Futura Std Book" w:cs="Arial"/>
          <w:bCs/>
          <w:color w:val="auto"/>
          <w:sz w:val="22"/>
          <w:szCs w:val="22"/>
          <w:lang w:eastAsia="en-CA"/>
        </w:rPr>
        <w:t xml:space="preserve">BFPCL-DSV-RAEC </w:t>
      </w:r>
      <w:r w:rsidR="0099565D" w:rsidRPr="00E1561D">
        <w:rPr>
          <w:rFonts w:ascii="Futura Std Book" w:hAnsi="Futura Std Book" w:cs="Arial"/>
          <w:bCs/>
          <w:color w:val="auto"/>
          <w:sz w:val="22"/>
          <w:szCs w:val="22"/>
          <w:lang w:eastAsia="en-CA"/>
        </w:rPr>
        <w:t>2026</w:t>
      </w:r>
    </w:p>
    <w:p w14:paraId="3673D1B9" w14:textId="77777777" w:rsidR="0047404A" w:rsidRPr="00E1561D" w:rsidRDefault="0047404A" w:rsidP="00A33E4D">
      <w:pPr>
        <w:pStyle w:val="Noparagraphstyle"/>
        <w:ind w:right="1120"/>
        <w:jc w:val="center"/>
        <w:rPr>
          <w:rFonts w:ascii="Futura Std Book" w:hAnsi="Futura Std Book"/>
          <w:b/>
          <w:color w:val="auto"/>
          <w:sz w:val="22"/>
          <w:szCs w:val="22"/>
          <w:lang w:val="en-GB"/>
        </w:rPr>
      </w:pPr>
    </w:p>
    <w:tbl>
      <w:tblPr>
        <w:tblW w:w="10490" w:type="dxa"/>
        <w:tblLayout w:type="fixed"/>
        <w:tblLook w:val="0000" w:firstRow="0" w:lastRow="0" w:firstColumn="0" w:lastColumn="0" w:noHBand="0" w:noVBand="0"/>
      </w:tblPr>
      <w:tblGrid>
        <w:gridCol w:w="3114"/>
        <w:gridCol w:w="7376"/>
      </w:tblGrid>
      <w:tr w:rsidR="0047404A" w:rsidRPr="00E1561D" w14:paraId="42C12215" w14:textId="77777777">
        <w:trPr>
          <w:trHeight w:val="567"/>
        </w:trPr>
        <w:tc>
          <w:tcPr>
            <w:tcW w:w="3114" w:type="dxa"/>
            <w:shd w:val="clear" w:color="auto" w:fill="EEECE1"/>
            <w:vAlign w:val="center"/>
          </w:tcPr>
          <w:p w14:paraId="144168E5"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ab/>
              <w:t xml:space="preserve">Project </w:t>
            </w:r>
          </w:p>
        </w:tc>
        <w:tc>
          <w:tcPr>
            <w:tcW w:w="7376" w:type="dxa"/>
            <w:vAlign w:val="center"/>
          </w:tcPr>
          <w:p w14:paraId="2C61E5FF" w14:textId="77777777" w:rsidR="0047404A" w:rsidRPr="00E1561D" w:rsidRDefault="002B204A" w:rsidP="00A33E4D">
            <w:pPr>
              <w:spacing w:before="0" w:after="0"/>
              <w:ind w:right="-825"/>
              <w:jc w:val="left"/>
              <w:rPr>
                <w:rFonts w:ascii="Futura Std Book" w:hAnsi="Futura Std Book"/>
                <w:bCs/>
                <w:color w:val="auto"/>
                <w:sz w:val="22"/>
                <w:szCs w:val="22"/>
                <w:lang w:val="en-US"/>
              </w:rPr>
            </w:pPr>
            <w:r w:rsidRPr="00E1561D">
              <w:rPr>
                <w:rFonts w:ascii="Futura Std Book" w:hAnsi="Futura Std Book"/>
                <w:bCs/>
                <w:color w:val="auto"/>
                <w:sz w:val="22"/>
                <w:szCs w:val="22"/>
                <w:lang w:val="en-US"/>
              </w:rPr>
              <w:t>FEED for Gas Gathering Pipelines, Gas Processing Plant &amp; Methanol Plant</w:t>
            </w:r>
          </w:p>
        </w:tc>
      </w:tr>
      <w:tr w:rsidR="0047404A" w:rsidRPr="00E1561D" w14:paraId="68C18E06" w14:textId="77777777">
        <w:trPr>
          <w:trHeight w:val="567"/>
        </w:trPr>
        <w:tc>
          <w:tcPr>
            <w:tcW w:w="3114" w:type="dxa"/>
            <w:shd w:val="clear" w:color="auto" w:fill="EEECE1"/>
            <w:vAlign w:val="center"/>
          </w:tcPr>
          <w:p w14:paraId="06454D2F"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Client</w:t>
            </w:r>
          </w:p>
        </w:tc>
        <w:tc>
          <w:tcPr>
            <w:tcW w:w="7376" w:type="dxa"/>
            <w:vAlign w:val="center"/>
          </w:tcPr>
          <w:p w14:paraId="2BAEB77A" w14:textId="77777777" w:rsidR="0047404A" w:rsidRPr="00E1561D" w:rsidRDefault="002B204A" w:rsidP="00A33E4D">
            <w:pPr>
              <w:spacing w:before="0" w:after="0"/>
              <w:ind w:right="-108"/>
              <w:jc w:val="left"/>
              <w:rPr>
                <w:rFonts w:ascii="Futura Std Book" w:hAnsi="Futura Std Book"/>
                <w:bCs/>
                <w:color w:val="auto"/>
                <w:sz w:val="22"/>
                <w:szCs w:val="22"/>
                <w:lang w:val="en-US"/>
              </w:rPr>
            </w:pPr>
            <w:r w:rsidRPr="00E1561D">
              <w:rPr>
                <w:rFonts w:ascii="Futura Std Book" w:hAnsi="Futura Std Book"/>
                <w:bCs/>
                <w:color w:val="auto"/>
                <w:sz w:val="22"/>
                <w:szCs w:val="22"/>
                <w:lang w:val="en-US"/>
              </w:rPr>
              <w:t xml:space="preserve">Brass Fertilizer and Petrochemical Company Limited </w:t>
            </w:r>
          </w:p>
        </w:tc>
      </w:tr>
      <w:tr w:rsidR="0047404A" w:rsidRPr="00E1561D" w14:paraId="7F510C70" w14:textId="77777777">
        <w:trPr>
          <w:trHeight w:val="567"/>
        </w:trPr>
        <w:tc>
          <w:tcPr>
            <w:tcW w:w="3114" w:type="dxa"/>
            <w:shd w:val="clear" w:color="auto" w:fill="EEECE1"/>
            <w:vAlign w:val="center"/>
          </w:tcPr>
          <w:p w14:paraId="647259B0"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 xml:space="preserve"> Originating Company</w:t>
            </w:r>
          </w:p>
        </w:tc>
        <w:tc>
          <w:tcPr>
            <w:tcW w:w="7376" w:type="dxa"/>
            <w:vAlign w:val="center"/>
          </w:tcPr>
          <w:p w14:paraId="11E7A928" w14:textId="77777777" w:rsidR="0047404A" w:rsidRPr="00E1561D" w:rsidRDefault="002B204A" w:rsidP="00A33E4D">
            <w:pPr>
              <w:spacing w:before="0" w:after="0"/>
              <w:ind w:right="-108"/>
              <w:jc w:val="left"/>
              <w:rPr>
                <w:rFonts w:ascii="Futura Std Book" w:hAnsi="Futura Std Book"/>
                <w:bCs/>
                <w:color w:val="auto"/>
                <w:sz w:val="22"/>
                <w:szCs w:val="22"/>
                <w:lang w:val="en-US"/>
              </w:rPr>
            </w:pPr>
            <w:r w:rsidRPr="00E1561D">
              <w:rPr>
                <w:rFonts w:ascii="Futura Std Book" w:hAnsi="Futura Std Book"/>
                <w:bCs/>
                <w:color w:val="auto"/>
                <w:sz w:val="22"/>
                <w:szCs w:val="22"/>
                <w:lang w:val="en-US"/>
              </w:rPr>
              <w:t>Epic Atlantic Limited</w:t>
            </w:r>
          </w:p>
        </w:tc>
      </w:tr>
      <w:tr w:rsidR="0047404A" w:rsidRPr="00E1561D" w14:paraId="6A5CF1EB" w14:textId="77777777">
        <w:trPr>
          <w:trHeight w:val="567"/>
        </w:trPr>
        <w:tc>
          <w:tcPr>
            <w:tcW w:w="3114" w:type="dxa"/>
            <w:shd w:val="clear" w:color="auto" w:fill="EEECE1"/>
            <w:vAlign w:val="center"/>
          </w:tcPr>
          <w:p w14:paraId="63572BA2"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 xml:space="preserve">           Document Title</w:t>
            </w:r>
          </w:p>
        </w:tc>
        <w:sdt>
          <w:sdtPr>
            <w:rPr>
              <w:b w:val="0"/>
              <w:bCs/>
            </w:rPr>
            <w:id w:val="442345181"/>
            <w:placeholder>
              <w:docPart w:val="B5E550C0001A4CA88490AE96973851E5"/>
            </w:placeholder>
          </w:sdtPr>
          <w:sdtEndPr>
            <w:rPr>
              <w:b/>
              <w:bCs w:val="0"/>
            </w:rPr>
          </w:sdtEndPr>
          <w:sdtContent>
            <w:tc>
              <w:tcPr>
                <w:tcW w:w="7376" w:type="dxa"/>
                <w:vAlign w:val="center"/>
              </w:tcPr>
              <w:sdt>
                <w:sdtPr>
                  <w:id w:val="-179904665"/>
                  <w:placeholder>
                    <w:docPart w:val="B5E550C0001A4CA88490AE96973851E5"/>
                  </w:placeholder>
                </w:sdtPr>
                <w:sdtContent>
                  <w:p w14:paraId="2231C4F0" w14:textId="2AA682C7" w:rsidR="0047404A" w:rsidRPr="00E1561D" w:rsidRDefault="002B204A" w:rsidP="00A33E4D">
                    <w:pPr>
                      <w:pStyle w:val="EPDocTitle"/>
                      <w:rPr>
                        <w:b w:val="0"/>
                        <w:bCs/>
                      </w:rPr>
                    </w:pPr>
                    <w:r w:rsidRPr="00E1561D">
                      <w:t>Produced Water Handling, Processing, &amp; Disposal P</w:t>
                    </w:r>
                    <w:r w:rsidR="00CD473E" w:rsidRPr="00E1561D">
                      <w:t>hilosophy</w:t>
                    </w:r>
                  </w:p>
                </w:sdtContent>
              </w:sdt>
            </w:tc>
          </w:sdtContent>
        </w:sdt>
      </w:tr>
      <w:tr w:rsidR="0047404A" w:rsidRPr="00E1561D" w14:paraId="45ACE908" w14:textId="77777777">
        <w:trPr>
          <w:trHeight w:val="567"/>
        </w:trPr>
        <w:tc>
          <w:tcPr>
            <w:tcW w:w="3114" w:type="dxa"/>
            <w:shd w:val="clear" w:color="auto" w:fill="EEECE1"/>
            <w:vAlign w:val="center"/>
          </w:tcPr>
          <w:p w14:paraId="0AB9B032"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Document Number</w:t>
            </w:r>
          </w:p>
        </w:tc>
        <w:tc>
          <w:tcPr>
            <w:tcW w:w="7376" w:type="dxa"/>
            <w:vAlign w:val="center"/>
          </w:tcPr>
          <w:p w14:paraId="10A93041" w14:textId="26636366" w:rsidR="0047404A" w:rsidRPr="00E1561D" w:rsidRDefault="003D2674" w:rsidP="00A33E4D">
            <w:pPr>
              <w:pStyle w:val="DocNumber"/>
              <w:rPr>
                <w:b w:val="0"/>
                <w:color w:val="auto"/>
              </w:rPr>
            </w:pPr>
            <w:r w:rsidRPr="00E1561D">
              <w:t>EA-BFPCL-</w:t>
            </w:r>
            <w:r w:rsidR="0099565D" w:rsidRPr="00E1561D">
              <w:t>DSV-</w:t>
            </w:r>
            <w:r w:rsidRPr="00E1561D">
              <w:t>GGPL-FEED-GEN-PHY-00</w:t>
            </w:r>
            <w:r w:rsidR="0099565D" w:rsidRPr="00E1561D">
              <w:t>4</w:t>
            </w:r>
          </w:p>
        </w:tc>
      </w:tr>
      <w:tr w:rsidR="0047404A" w:rsidRPr="00E1561D" w14:paraId="39F5CE8B" w14:textId="77777777">
        <w:trPr>
          <w:trHeight w:val="567"/>
        </w:trPr>
        <w:tc>
          <w:tcPr>
            <w:tcW w:w="3114" w:type="dxa"/>
            <w:shd w:val="clear" w:color="auto" w:fill="EEECE1"/>
            <w:vAlign w:val="center"/>
          </w:tcPr>
          <w:p w14:paraId="1574B352"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Document Revision</w:t>
            </w:r>
          </w:p>
        </w:tc>
        <w:tc>
          <w:tcPr>
            <w:tcW w:w="7376" w:type="dxa"/>
            <w:vAlign w:val="center"/>
          </w:tcPr>
          <w:p w14:paraId="39101B58" w14:textId="1BF30037" w:rsidR="0047404A" w:rsidRPr="00E1561D" w:rsidRDefault="002B204A" w:rsidP="00A33E4D">
            <w:pPr>
              <w:pStyle w:val="EPDocumentRevNum"/>
              <w:rPr>
                <w:color w:val="FF0000"/>
              </w:rPr>
            </w:pPr>
            <w:r w:rsidRPr="00E1561D">
              <w:t>R0</w:t>
            </w:r>
            <w:r w:rsidR="00D755B9" w:rsidRPr="00E1561D">
              <w:t>3</w:t>
            </w:r>
          </w:p>
        </w:tc>
      </w:tr>
      <w:tr w:rsidR="0047404A" w:rsidRPr="00E1561D" w14:paraId="2C2243DE" w14:textId="77777777">
        <w:trPr>
          <w:trHeight w:val="567"/>
        </w:trPr>
        <w:tc>
          <w:tcPr>
            <w:tcW w:w="3114" w:type="dxa"/>
            <w:shd w:val="clear" w:color="auto" w:fill="EEECE1"/>
            <w:vAlign w:val="center"/>
          </w:tcPr>
          <w:p w14:paraId="26018097"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 xml:space="preserve">         Document Status</w:t>
            </w:r>
          </w:p>
        </w:tc>
        <w:sdt>
          <w:sdtPr>
            <w:rPr>
              <w:rFonts w:ascii="Futura Std Book" w:hAnsi="Futura Std Book"/>
              <w:color w:val="auto"/>
              <w:sz w:val="22"/>
              <w:szCs w:val="22"/>
            </w:rPr>
            <w:alias w:val="Enter Revision Status"/>
            <w:tag w:val="Enter Revision Status"/>
            <w:id w:val="970333055"/>
            <w:lock w:val="sdtLocked"/>
            <w:placeholder>
              <w:docPart w:val="DefaultPlaceholder_-1854013438"/>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Content>
            <w:tc>
              <w:tcPr>
                <w:tcW w:w="7376" w:type="dxa"/>
                <w:vAlign w:val="center"/>
              </w:tcPr>
              <w:p w14:paraId="22AEEF62" w14:textId="77777777" w:rsidR="0047404A" w:rsidRPr="00E1561D" w:rsidRDefault="002B204A" w:rsidP="00A33E4D">
                <w:pPr>
                  <w:spacing w:before="0" w:after="0"/>
                  <w:ind w:right="-108"/>
                  <w:jc w:val="left"/>
                  <w:rPr>
                    <w:rFonts w:ascii="Futura Std Book" w:hAnsi="Futura Std Book"/>
                    <w:color w:val="auto"/>
                    <w:sz w:val="22"/>
                    <w:szCs w:val="22"/>
                  </w:rPr>
                </w:pPr>
                <w:r w:rsidRPr="00E1561D">
                  <w:rPr>
                    <w:rFonts w:ascii="Futura Std Book" w:hAnsi="Futura Std Book"/>
                    <w:color w:val="auto"/>
                    <w:sz w:val="22"/>
                    <w:szCs w:val="22"/>
                  </w:rPr>
                  <w:t>Issued as a Requirement</w:t>
                </w:r>
              </w:p>
            </w:tc>
          </w:sdtContent>
        </w:sdt>
      </w:tr>
      <w:tr w:rsidR="0047404A" w:rsidRPr="002B3AC6" w14:paraId="4E6D8F4D" w14:textId="77777777">
        <w:trPr>
          <w:trHeight w:val="567"/>
        </w:trPr>
        <w:tc>
          <w:tcPr>
            <w:tcW w:w="3114" w:type="dxa"/>
            <w:shd w:val="clear" w:color="auto" w:fill="EEECE1"/>
            <w:vAlign w:val="center"/>
          </w:tcPr>
          <w:p w14:paraId="39925724"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Originator</w:t>
            </w:r>
          </w:p>
        </w:tc>
        <w:tc>
          <w:tcPr>
            <w:tcW w:w="7376" w:type="dxa"/>
            <w:vAlign w:val="center"/>
          </w:tcPr>
          <w:sdt>
            <w:sdtPr>
              <w:rPr>
                <w:rFonts w:ascii="Futura Std Book" w:hAnsi="Futura Std Book"/>
                <w:color w:val="FF0000"/>
                <w:sz w:val="22"/>
                <w:szCs w:val="22"/>
              </w:rPr>
              <w:id w:val="-335311881"/>
              <w:placeholder>
                <w:docPart w:val="27F02EF7F9B54B3F9CE5F5CA8EF876BD"/>
              </w:placeholder>
            </w:sdtPr>
            <w:sdtContent>
              <w:sdt>
                <w:sdtPr>
                  <w:rPr>
                    <w:rFonts w:ascii="Futura Std Book" w:hAnsi="Futura Std Book"/>
                    <w:color w:val="FF0000"/>
                    <w:sz w:val="22"/>
                    <w:szCs w:val="22"/>
                  </w:rPr>
                  <w:id w:val="-815788439"/>
                  <w:placeholder>
                    <w:docPart w:val="27F02EF7F9B54B3F9CE5F5CA8EF876BD"/>
                  </w:placeholder>
                </w:sdtPr>
                <w:sdtContent>
                  <w:p w14:paraId="3E25E276" w14:textId="77777777" w:rsidR="0047404A" w:rsidRPr="002B3AC6" w:rsidRDefault="002B204A" w:rsidP="00A33E4D">
                    <w:pPr>
                      <w:spacing w:before="0" w:after="0"/>
                      <w:ind w:right="-108"/>
                      <w:jc w:val="left"/>
                      <w:rPr>
                        <w:rFonts w:ascii="Futura Std Book" w:hAnsi="Futura Std Book"/>
                        <w:color w:val="auto"/>
                        <w:sz w:val="22"/>
                        <w:szCs w:val="22"/>
                      </w:rPr>
                    </w:pPr>
                    <w:r w:rsidRPr="00E1561D">
                      <w:rPr>
                        <w:rFonts w:ascii="Futura Std Book" w:hAnsi="Futura Std Book"/>
                        <w:color w:val="auto"/>
                        <w:sz w:val="22"/>
                        <w:szCs w:val="22"/>
                      </w:rPr>
                      <w:t>Obima Joe Oragwu</w:t>
                    </w:r>
                  </w:p>
                </w:sdtContent>
              </w:sdt>
            </w:sdtContent>
          </w:sdt>
        </w:tc>
      </w:tr>
      <w:tr w:rsidR="0047404A" w:rsidRPr="002B3AC6" w14:paraId="4668AC9E" w14:textId="77777777">
        <w:trPr>
          <w:trHeight w:val="567"/>
        </w:trPr>
        <w:tc>
          <w:tcPr>
            <w:tcW w:w="3114" w:type="dxa"/>
            <w:shd w:val="clear" w:color="auto" w:fill="EEECE1"/>
            <w:vAlign w:val="center"/>
          </w:tcPr>
          <w:p w14:paraId="5C1F4CEB"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Endorsement</w:t>
            </w:r>
          </w:p>
        </w:tc>
        <w:tc>
          <w:tcPr>
            <w:tcW w:w="7376" w:type="dxa"/>
            <w:vAlign w:val="center"/>
          </w:tcPr>
          <w:sdt>
            <w:sdtPr>
              <w:rPr>
                <w:rFonts w:ascii="Futura Std Book" w:hAnsi="Futura Std Book"/>
                <w:color w:val="FF0000"/>
                <w:sz w:val="22"/>
                <w:szCs w:val="22"/>
              </w:rPr>
              <w:id w:val="565457573"/>
              <w:placeholder>
                <w:docPart w:val="B5E550C0001A4CA88490AE96973851E5"/>
              </w:placeholder>
            </w:sdtPr>
            <w:sdtContent>
              <w:sdt>
                <w:sdtPr>
                  <w:rPr>
                    <w:rFonts w:ascii="Futura Std Book" w:hAnsi="Futura Std Book"/>
                    <w:color w:val="FF0000"/>
                    <w:sz w:val="22"/>
                    <w:szCs w:val="22"/>
                  </w:rPr>
                  <w:id w:val="695209320"/>
                  <w:placeholder>
                    <w:docPart w:val="B5E550C0001A4CA88490AE96973851E5"/>
                  </w:placeholder>
                </w:sdtPr>
                <w:sdtContent>
                  <w:p w14:paraId="37D6CC4E"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 xml:space="preserve">Aloy Onyenucheya Duru, </w:t>
                    </w:r>
                    <w:r w:rsidRPr="002B3AC6">
                      <w:rPr>
                        <w:rFonts w:ascii="Futura Std Book" w:hAnsi="Futura Std Book"/>
                        <w:color w:val="auto"/>
                        <w:sz w:val="20"/>
                      </w:rPr>
                      <w:t>COREN (R.7580)</w:t>
                    </w:r>
                  </w:p>
                </w:sdtContent>
              </w:sdt>
            </w:sdtContent>
          </w:sdt>
        </w:tc>
      </w:tr>
      <w:tr w:rsidR="0047404A" w:rsidRPr="002B3AC6" w14:paraId="26C593EB" w14:textId="77777777">
        <w:trPr>
          <w:trHeight w:val="567"/>
        </w:trPr>
        <w:tc>
          <w:tcPr>
            <w:tcW w:w="3114" w:type="dxa"/>
            <w:shd w:val="clear" w:color="auto" w:fill="EEECE1"/>
            <w:vAlign w:val="center"/>
          </w:tcPr>
          <w:p w14:paraId="38B312E6"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Security Classification</w:t>
            </w:r>
          </w:p>
        </w:tc>
        <w:tc>
          <w:tcPr>
            <w:tcW w:w="7376" w:type="dxa"/>
            <w:vAlign w:val="center"/>
          </w:tcPr>
          <w:p w14:paraId="48E8D1CD"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Restricted</w:t>
            </w:r>
          </w:p>
        </w:tc>
      </w:tr>
      <w:tr w:rsidR="0047404A" w:rsidRPr="002B3AC6" w14:paraId="1D695FED" w14:textId="77777777">
        <w:trPr>
          <w:trHeight w:val="283"/>
        </w:trPr>
        <w:tc>
          <w:tcPr>
            <w:tcW w:w="3114" w:type="dxa"/>
            <w:shd w:val="clear" w:color="auto" w:fill="EEECE1"/>
            <w:vAlign w:val="center"/>
          </w:tcPr>
          <w:p w14:paraId="04C86E2C" w14:textId="77777777" w:rsidR="0047404A" w:rsidRPr="002B3AC6" w:rsidRDefault="0047404A" w:rsidP="00A33E4D">
            <w:pPr>
              <w:spacing w:before="0" w:after="0"/>
              <w:rPr>
                <w:rFonts w:ascii="Futura Std Book" w:hAnsi="Futura Std Book"/>
                <w:b/>
                <w:color w:val="1F497D"/>
                <w:sz w:val="22"/>
                <w:szCs w:val="22"/>
              </w:rPr>
            </w:pPr>
          </w:p>
        </w:tc>
        <w:tc>
          <w:tcPr>
            <w:tcW w:w="7376" w:type="dxa"/>
            <w:vAlign w:val="center"/>
          </w:tcPr>
          <w:p w14:paraId="1837529F" w14:textId="77777777" w:rsidR="0047404A" w:rsidRPr="002B3AC6" w:rsidRDefault="0047404A" w:rsidP="00A33E4D">
            <w:pPr>
              <w:spacing w:before="0" w:after="0"/>
              <w:ind w:right="-108"/>
              <w:jc w:val="left"/>
              <w:rPr>
                <w:rFonts w:ascii="Futura Std Book" w:hAnsi="Futura Std Book"/>
                <w:color w:val="auto"/>
                <w:sz w:val="22"/>
                <w:szCs w:val="22"/>
              </w:rPr>
            </w:pPr>
          </w:p>
        </w:tc>
      </w:tr>
      <w:tr w:rsidR="0047404A" w:rsidRPr="002B3AC6" w14:paraId="0867E19D" w14:textId="77777777">
        <w:trPr>
          <w:trHeight w:val="567"/>
        </w:trPr>
        <w:tc>
          <w:tcPr>
            <w:tcW w:w="3114" w:type="dxa"/>
            <w:shd w:val="clear" w:color="auto" w:fill="EEECE1"/>
            <w:vAlign w:val="center"/>
          </w:tcPr>
          <w:p w14:paraId="6E91C97B"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Issue Date</w:t>
            </w:r>
          </w:p>
        </w:tc>
        <w:tc>
          <w:tcPr>
            <w:tcW w:w="7376" w:type="dxa"/>
            <w:vAlign w:val="center"/>
          </w:tcPr>
          <w:p w14:paraId="69EB7156" w14:textId="58606E15" w:rsidR="0047404A" w:rsidRPr="002B3AC6" w:rsidRDefault="00000000" w:rsidP="00A33E4D">
            <w:pPr>
              <w:spacing w:before="0" w:after="0"/>
              <w:ind w:right="-108"/>
              <w:jc w:val="left"/>
              <w:rPr>
                <w:rFonts w:ascii="Futura Std Book" w:hAnsi="Futura Std Book"/>
                <w:b/>
                <w:color w:val="auto"/>
                <w:sz w:val="22"/>
                <w:szCs w:val="22"/>
              </w:rPr>
            </w:pPr>
            <w:sdt>
              <w:sdtPr>
                <w:rPr>
                  <w:rFonts w:ascii="Futura Std Book" w:hAnsi="Futura Std Book"/>
                  <w:b/>
                  <w:color w:val="auto"/>
                  <w:sz w:val="22"/>
                  <w:szCs w:val="22"/>
                </w:rPr>
                <w:id w:val="-1852639098"/>
                <w:placeholder>
                  <w:docPart w:val="49103986FBB44AAE86FAABB18712E66C"/>
                </w:placeholder>
                <w:date>
                  <w:dateFormat w:val="d-MMM-yy"/>
                  <w:lid w:val="en-US"/>
                  <w:storeMappedDataAs w:val="dateTime"/>
                  <w:calendar w:val="gregorian"/>
                </w:date>
              </w:sdtPr>
              <w:sdtContent>
                <w:r w:rsidR="00E1561D">
                  <w:rPr>
                    <w:rFonts w:ascii="Futura Std Book" w:hAnsi="Futura Std Book"/>
                    <w:b/>
                    <w:color w:val="auto"/>
                    <w:sz w:val="22"/>
                    <w:szCs w:val="22"/>
                    <w:lang w:val="en-US"/>
                  </w:rPr>
                  <w:t>11</w:t>
                </w:r>
                <w:r w:rsidR="004616D8">
                  <w:rPr>
                    <w:rFonts w:ascii="Futura Std Book" w:hAnsi="Futura Std Book"/>
                    <w:b/>
                    <w:color w:val="auto"/>
                    <w:sz w:val="22"/>
                    <w:szCs w:val="22"/>
                    <w:lang w:val="en-US"/>
                  </w:rPr>
                  <w:t>-May-26</w:t>
                </w:r>
              </w:sdtContent>
            </w:sdt>
          </w:p>
        </w:tc>
      </w:tr>
    </w:tbl>
    <w:p w14:paraId="1446F0B2" w14:textId="77777777" w:rsidR="0047404A" w:rsidRPr="002B3AC6" w:rsidRDefault="0047404A" w:rsidP="00A33E4D">
      <w:pPr>
        <w:pStyle w:val="Noparagraphstyle"/>
        <w:ind w:right="1120"/>
        <w:rPr>
          <w:rFonts w:ascii="Futura Std Book" w:hAnsi="Futura Std Book"/>
          <w:b/>
          <w:color w:val="auto"/>
          <w:sz w:val="22"/>
          <w:szCs w:val="22"/>
          <w:lang w:val="en-GB"/>
        </w:rPr>
      </w:pPr>
    </w:p>
    <w:p w14:paraId="008C9A09" w14:textId="77777777" w:rsidR="0047404A" w:rsidRPr="002B3AC6" w:rsidRDefault="0047404A" w:rsidP="00A33E4D">
      <w:pPr>
        <w:pStyle w:val="Noparagraphstyle"/>
        <w:ind w:right="1120"/>
        <w:jc w:val="center"/>
        <w:rPr>
          <w:rFonts w:ascii="Futura Std Book" w:hAnsi="Futura Std Book"/>
          <w:b/>
          <w:color w:val="auto"/>
          <w:sz w:val="22"/>
          <w:szCs w:val="22"/>
          <w:lang w:val="en-GB"/>
        </w:rPr>
      </w:pPr>
    </w:p>
    <w:p w14:paraId="2CFDF5AE" w14:textId="5FFF1E58" w:rsidR="0047404A" w:rsidRPr="007439D7" w:rsidRDefault="002B204A" w:rsidP="006C4785">
      <w:pPr>
        <w:suppressAutoHyphens/>
        <w:jc w:val="center"/>
        <w:rPr>
          <w:rStyle w:val="StyleDocType"/>
          <w:rFonts w:ascii="Futura Std Book" w:hAnsi="Futura Std Book"/>
          <w:sz w:val="36"/>
          <w:szCs w:val="36"/>
        </w:rPr>
      </w:pPr>
      <w:r w:rsidRPr="007439D7">
        <w:rPr>
          <w:rStyle w:val="StyleDocType"/>
          <w:rFonts w:ascii="Futura Std Book" w:hAnsi="Futura Std Book"/>
          <w:sz w:val="36"/>
          <w:szCs w:val="36"/>
        </w:rPr>
        <w:t xml:space="preserve">Produced Water Handling, Processing, &amp; Disposal </w:t>
      </w:r>
      <w:r w:rsidR="006C4785" w:rsidRPr="007439D7">
        <w:rPr>
          <w:rStyle w:val="StyleDocType"/>
          <w:rFonts w:ascii="Futura Std Book" w:hAnsi="Futura Std Book"/>
          <w:sz w:val="36"/>
          <w:szCs w:val="36"/>
        </w:rPr>
        <w:t>Philosophy</w:t>
      </w:r>
    </w:p>
    <w:p w14:paraId="25C6E6B6" w14:textId="77777777" w:rsidR="0047404A" w:rsidRPr="002B3AC6" w:rsidRDefault="0047404A" w:rsidP="00A33E4D">
      <w:pPr>
        <w:jc w:val="center"/>
        <w:rPr>
          <w:rFonts w:ascii="Futura Std Book" w:hAnsi="Futura Std Book"/>
          <w:color w:val="auto"/>
          <w:sz w:val="22"/>
          <w:szCs w:val="22"/>
        </w:rPr>
      </w:pPr>
    </w:p>
    <w:p w14:paraId="5A8D9292" w14:textId="77777777" w:rsidR="0047404A" w:rsidRPr="002B3AC6" w:rsidRDefault="0047404A" w:rsidP="00A33E4D">
      <w:pPr>
        <w:jc w:val="center"/>
        <w:rPr>
          <w:rFonts w:ascii="Futura Std Book" w:hAnsi="Futura Std Book"/>
          <w:color w:val="auto"/>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446"/>
        <w:gridCol w:w="1559"/>
        <w:gridCol w:w="1591"/>
        <w:gridCol w:w="1532"/>
      </w:tblGrid>
      <w:tr w:rsidR="00992741" w:rsidRPr="002B3AC6" w14:paraId="63D2C2E3" w14:textId="77777777" w:rsidTr="00992741">
        <w:trPr>
          <w:trHeight w:val="567"/>
        </w:trPr>
        <w:tc>
          <w:tcPr>
            <w:tcW w:w="735" w:type="dxa"/>
            <w:vAlign w:val="center"/>
          </w:tcPr>
          <w:p w14:paraId="1AC3BA87" w14:textId="77777777" w:rsidR="00992741" w:rsidRPr="00FE7BBD" w:rsidRDefault="00992741" w:rsidP="00FE7BBD">
            <w:pPr>
              <w:pStyle w:val="EPTableContent"/>
              <w:spacing w:before="0" w:beforeAutospacing="0" w:after="0" w:afterAutospacing="0"/>
              <w:jc w:val="center"/>
              <w:rPr>
                <w:sz w:val="16"/>
                <w:szCs w:val="16"/>
              </w:rPr>
            </w:pPr>
          </w:p>
        </w:tc>
        <w:tc>
          <w:tcPr>
            <w:tcW w:w="1116" w:type="dxa"/>
            <w:vAlign w:val="center"/>
          </w:tcPr>
          <w:p w14:paraId="61D79E7D" w14:textId="77777777" w:rsidR="00992741" w:rsidRPr="00FE7BBD" w:rsidRDefault="00992741" w:rsidP="00FE7BBD">
            <w:pPr>
              <w:pStyle w:val="EPTableContent"/>
              <w:spacing w:before="0" w:beforeAutospacing="0" w:after="0" w:afterAutospacing="0"/>
              <w:jc w:val="center"/>
              <w:rPr>
                <w:sz w:val="16"/>
                <w:szCs w:val="16"/>
              </w:rPr>
            </w:pPr>
          </w:p>
        </w:tc>
        <w:tc>
          <w:tcPr>
            <w:tcW w:w="2227" w:type="dxa"/>
            <w:vAlign w:val="center"/>
          </w:tcPr>
          <w:p w14:paraId="27E80C42" w14:textId="77777777" w:rsidR="00992741" w:rsidRPr="00FE7BBD" w:rsidRDefault="00992741" w:rsidP="00FE7BBD">
            <w:pPr>
              <w:pStyle w:val="EPTableContent"/>
              <w:spacing w:before="0" w:beforeAutospacing="0" w:after="0" w:afterAutospacing="0"/>
              <w:jc w:val="center"/>
              <w:rPr>
                <w:sz w:val="16"/>
                <w:szCs w:val="16"/>
              </w:rPr>
            </w:pPr>
          </w:p>
        </w:tc>
        <w:tc>
          <w:tcPr>
            <w:tcW w:w="1446" w:type="dxa"/>
            <w:vAlign w:val="center"/>
          </w:tcPr>
          <w:p w14:paraId="0C2B1A91" w14:textId="77777777" w:rsidR="00992741" w:rsidRPr="00FE7BBD" w:rsidRDefault="00992741" w:rsidP="00FE7BBD">
            <w:pPr>
              <w:pStyle w:val="EPTableContent"/>
              <w:spacing w:before="0" w:beforeAutospacing="0" w:after="0" w:afterAutospacing="0"/>
              <w:jc w:val="center"/>
              <w:rPr>
                <w:sz w:val="16"/>
                <w:szCs w:val="16"/>
              </w:rPr>
            </w:pPr>
          </w:p>
        </w:tc>
        <w:tc>
          <w:tcPr>
            <w:tcW w:w="1559" w:type="dxa"/>
            <w:vAlign w:val="center"/>
          </w:tcPr>
          <w:p w14:paraId="6CA6F74D" w14:textId="77777777" w:rsidR="00992741" w:rsidRPr="00FE7BBD" w:rsidRDefault="00992741" w:rsidP="00FE7BBD">
            <w:pPr>
              <w:pStyle w:val="EPTableContent"/>
              <w:spacing w:before="0" w:beforeAutospacing="0" w:after="0" w:afterAutospacing="0"/>
              <w:jc w:val="center"/>
              <w:rPr>
                <w:sz w:val="16"/>
                <w:szCs w:val="16"/>
              </w:rPr>
            </w:pPr>
          </w:p>
        </w:tc>
        <w:tc>
          <w:tcPr>
            <w:tcW w:w="1591" w:type="dxa"/>
            <w:vAlign w:val="center"/>
          </w:tcPr>
          <w:p w14:paraId="5C6A41E0" w14:textId="77777777" w:rsidR="00992741" w:rsidRPr="00FE7BBD" w:rsidRDefault="00992741" w:rsidP="00FE7BBD">
            <w:pPr>
              <w:pStyle w:val="EPTableContent"/>
              <w:spacing w:before="0" w:beforeAutospacing="0" w:after="0" w:afterAutospacing="0"/>
              <w:jc w:val="center"/>
              <w:rPr>
                <w:sz w:val="16"/>
                <w:szCs w:val="16"/>
              </w:rPr>
            </w:pPr>
          </w:p>
        </w:tc>
        <w:tc>
          <w:tcPr>
            <w:tcW w:w="1532" w:type="dxa"/>
            <w:vAlign w:val="center"/>
          </w:tcPr>
          <w:p w14:paraId="736E26C8" w14:textId="77777777" w:rsidR="00992741" w:rsidRPr="00FE7BBD" w:rsidRDefault="00992741" w:rsidP="00FE7BBD">
            <w:pPr>
              <w:pStyle w:val="EPTableContent"/>
              <w:spacing w:before="0" w:beforeAutospacing="0" w:after="0" w:afterAutospacing="0"/>
              <w:jc w:val="center"/>
              <w:rPr>
                <w:sz w:val="16"/>
                <w:szCs w:val="16"/>
              </w:rPr>
            </w:pPr>
          </w:p>
        </w:tc>
      </w:tr>
      <w:tr w:rsidR="002F3752" w:rsidRPr="002B3AC6" w14:paraId="244ACF2C" w14:textId="77777777" w:rsidTr="00630347">
        <w:trPr>
          <w:trHeight w:val="567"/>
        </w:trPr>
        <w:tc>
          <w:tcPr>
            <w:tcW w:w="735" w:type="dxa"/>
            <w:vAlign w:val="center"/>
          </w:tcPr>
          <w:p w14:paraId="36C210CB" w14:textId="29D30410" w:rsidR="002F3752" w:rsidRPr="00FE7BBD" w:rsidRDefault="002F3752" w:rsidP="002F3752">
            <w:pPr>
              <w:pStyle w:val="EPTableContent"/>
              <w:spacing w:before="0" w:beforeAutospacing="0" w:after="0" w:afterAutospacing="0"/>
              <w:jc w:val="center"/>
              <w:rPr>
                <w:sz w:val="16"/>
                <w:szCs w:val="16"/>
              </w:rPr>
            </w:pPr>
            <w:r w:rsidRPr="00FE7BBD">
              <w:rPr>
                <w:sz w:val="16"/>
                <w:szCs w:val="16"/>
              </w:rPr>
              <w:t>R03</w:t>
            </w:r>
          </w:p>
        </w:tc>
        <w:tc>
          <w:tcPr>
            <w:tcW w:w="1116" w:type="dxa"/>
            <w:vAlign w:val="center"/>
          </w:tcPr>
          <w:p w14:paraId="4E0B1B0E" w14:textId="274CBB54" w:rsidR="002F3752" w:rsidRPr="00FE7BBD" w:rsidRDefault="00E1561D" w:rsidP="00630347">
            <w:pPr>
              <w:pStyle w:val="EPTableContent"/>
              <w:spacing w:before="0" w:beforeAutospacing="0" w:after="0" w:afterAutospacing="0"/>
              <w:jc w:val="center"/>
              <w:rPr>
                <w:sz w:val="16"/>
                <w:szCs w:val="16"/>
              </w:rPr>
            </w:pPr>
            <w:r>
              <w:rPr>
                <w:sz w:val="16"/>
                <w:szCs w:val="16"/>
              </w:rPr>
              <w:t>11</w:t>
            </w:r>
            <w:r w:rsidR="002F3752">
              <w:rPr>
                <w:sz w:val="16"/>
                <w:szCs w:val="16"/>
              </w:rPr>
              <w:t xml:space="preserve"> May 2026</w:t>
            </w:r>
          </w:p>
        </w:tc>
        <w:tc>
          <w:tcPr>
            <w:tcW w:w="2227" w:type="dxa"/>
            <w:vAlign w:val="center"/>
          </w:tcPr>
          <w:p w14:paraId="1B19C3BA" w14:textId="31513B6F" w:rsidR="002F3752" w:rsidRPr="00FE7BBD" w:rsidRDefault="00630347" w:rsidP="00630347">
            <w:pPr>
              <w:pStyle w:val="EPTableContent"/>
              <w:spacing w:before="0" w:beforeAutospacing="0" w:after="0" w:afterAutospacing="0"/>
              <w:jc w:val="center"/>
              <w:rPr>
                <w:sz w:val="16"/>
                <w:szCs w:val="16"/>
              </w:rPr>
            </w:pPr>
            <w:r>
              <w:rPr>
                <w:sz w:val="16"/>
                <w:szCs w:val="16"/>
              </w:rPr>
              <w:t xml:space="preserve">Review </w:t>
            </w:r>
            <w:r w:rsidR="008671F4">
              <w:rPr>
                <w:sz w:val="16"/>
                <w:szCs w:val="16"/>
              </w:rPr>
              <w:t>Update</w:t>
            </w:r>
          </w:p>
        </w:tc>
        <w:tc>
          <w:tcPr>
            <w:tcW w:w="1446" w:type="dxa"/>
            <w:vAlign w:val="center"/>
          </w:tcPr>
          <w:p w14:paraId="46766FAA" w14:textId="3D87D905"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w:t>
            </w:r>
          </w:p>
        </w:tc>
        <w:tc>
          <w:tcPr>
            <w:tcW w:w="1559" w:type="dxa"/>
            <w:vAlign w:val="center"/>
          </w:tcPr>
          <w:p w14:paraId="48A6B655" w14:textId="1F9D7686"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 / Aloy Duru</w:t>
            </w:r>
          </w:p>
        </w:tc>
        <w:tc>
          <w:tcPr>
            <w:tcW w:w="1591" w:type="dxa"/>
            <w:vAlign w:val="center"/>
          </w:tcPr>
          <w:p w14:paraId="3EADB219" w14:textId="76D8C71F" w:rsidR="002F3752" w:rsidRPr="00FE7BBD" w:rsidRDefault="002F3752" w:rsidP="00630347">
            <w:pPr>
              <w:pStyle w:val="EPTableContent"/>
              <w:spacing w:before="0" w:beforeAutospacing="0" w:after="0" w:afterAutospacing="0"/>
              <w:jc w:val="center"/>
              <w:rPr>
                <w:sz w:val="16"/>
                <w:szCs w:val="16"/>
              </w:rPr>
            </w:pPr>
            <w:r w:rsidRPr="002B3AC6">
              <w:rPr>
                <w:sz w:val="18"/>
                <w:szCs w:val="18"/>
              </w:rPr>
              <w:t xml:space="preserve">Aloy Duru </w:t>
            </w:r>
            <w:r w:rsidRPr="002B3AC6">
              <w:rPr>
                <w:sz w:val="16"/>
                <w:szCs w:val="16"/>
              </w:rPr>
              <w:t>COREN (R.7580)</w:t>
            </w:r>
          </w:p>
        </w:tc>
        <w:tc>
          <w:tcPr>
            <w:tcW w:w="1532" w:type="dxa"/>
            <w:vAlign w:val="center"/>
          </w:tcPr>
          <w:p w14:paraId="28962D0B" w14:textId="755BE54C" w:rsidR="002F3752" w:rsidRPr="00FE7BBD" w:rsidRDefault="002F3752" w:rsidP="00630347">
            <w:pPr>
              <w:pStyle w:val="EPTableContent"/>
              <w:spacing w:before="0" w:beforeAutospacing="0" w:after="0" w:afterAutospacing="0"/>
              <w:jc w:val="center"/>
              <w:rPr>
                <w:sz w:val="16"/>
                <w:szCs w:val="16"/>
              </w:rPr>
            </w:pPr>
            <w:r w:rsidRPr="002B3AC6">
              <w:rPr>
                <w:sz w:val="18"/>
                <w:szCs w:val="18"/>
              </w:rPr>
              <w:t>Cyril Akika</w:t>
            </w:r>
          </w:p>
        </w:tc>
      </w:tr>
      <w:tr w:rsidR="002F3752" w:rsidRPr="002B3AC6" w14:paraId="07BA68A1" w14:textId="77777777" w:rsidTr="00630347">
        <w:trPr>
          <w:trHeight w:val="567"/>
        </w:trPr>
        <w:tc>
          <w:tcPr>
            <w:tcW w:w="735" w:type="dxa"/>
            <w:vAlign w:val="center"/>
          </w:tcPr>
          <w:p w14:paraId="043CC0F3" w14:textId="745E494C" w:rsidR="002F3752" w:rsidRPr="00FE7BBD" w:rsidRDefault="002F3752" w:rsidP="002F3752">
            <w:pPr>
              <w:pStyle w:val="EPTableContent"/>
              <w:spacing w:before="0" w:beforeAutospacing="0" w:after="0" w:afterAutospacing="0"/>
              <w:jc w:val="center"/>
              <w:rPr>
                <w:sz w:val="16"/>
                <w:szCs w:val="16"/>
              </w:rPr>
            </w:pPr>
            <w:r w:rsidRPr="00FE7BBD">
              <w:rPr>
                <w:sz w:val="16"/>
                <w:szCs w:val="16"/>
              </w:rPr>
              <w:t>R02</w:t>
            </w:r>
          </w:p>
        </w:tc>
        <w:tc>
          <w:tcPr>
            <w:tcW w:w="1116" w:type="dxa"/>
            <w:vAlign w:val="center"/>
          </w:tcPr>
          <w:p w14:paraId="29C2D43D" w14:textId="2F2C0441" w:rsidR="002F3752" w:rsidRPr="00FE7BBD" w:rsidRDefault="002F3752" w:rsidP="00630347">
            <w:pPr>
              <w:pStyle w:val="EPTableContent"/>
              <w:spacing w:before="0" w:beforeAutospacing="0" w:after="0" w:afterAutospacing="0"/>
              <w:jc w:val="center"/>
              <w:rPr>
                <w:sz w:val="16"/>
                <w:szCs w:val="16"/>
              </w:rPr>
            </w:pPr>
            <w:r w:rsidRPr="00FE7BBD">
              <w:rPr>
                <w:sz w:val="16"/>
                <w:szCs w:val="16"/>
              </w:rPr>
              <w:t>25 Mar 2026</w:t>
            </w:r>
          </w:p>
        </w:tc>
        <w:tc>
          <w:tcPr>
            <w:tcW w:w="2227" w:type="dxa"/>
            <w:vAlign w:val="center"/>
          </w:tcPr>
          <w:p w14:paraId="3254F736" w14:textId="6AD4230A" w:rsidR="00984007" w:rsidRPr="00FE7BBD" w:rsidRDefault="008671F4" w:rsidP="00630347">
            <w:pPr>
              <w:pStyle w:val="EPTableContent"/>
              <w:spacing w:before="0" w:beforeAutospacing="0" w:after="0" w:afterAutospacing="0"/>
              <w:jc w:val="center"/>
              <w:rPr>
                <w:sz w:val="16"/>
                <w:szCs w:val="16"/>
              </w:rPr>
            </w:pPr>
            <w:r>
              <w:rPr>
                <w:sz w:val="16"/>
                <w:szCs w:val="16"/>
              </w:rPr>
              <w:t>Review</w:t>
            </w:r>
            <w:r w:rsidR="00630347">
              <w:rPr>
                <w:sz w:val="16"/>
                <w:szCs w:val="16"/>
              </w:rPr>
              <w:t xml:space="preserve"> </w:t>
            </w:r>
            <w:r w:rsidR="00984007">
              <w:rPr>
                <w:sz w:val="16"/>
                <w:szCs w:val="16"/>
              </w:rPr>
              <w:t>Update</w:t>
            </w:r>
          </w:p>
        </w:tc>
        <w:tc>
          <w:tcPr>
            <w:tcW w:w="1446" w:type="dxa"/>
            <w:vAlign w:val="center"/>
          </w:tcPr>
          <w:p w14:paraId="009C9E4D" w14:textId="5C044B02"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w:t>
            </w:r>
          </w:p>
        </w:tc>
        <w:tc>
          <w:tcPr>
            <w:tcW w:w="1559" w:type="dxa"/>
            <w:vAlign w:val="center"/>
          </w:tcPr>
          <w:p w14:paraId="13718E9F" w14:textId="2BBE6C29"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 / Aloy Duru</w:t>
            </w:r>
          </w:p>
        </w:tc>
        <w:tc>
          <w:tcPr>
            <w:tcW w:w="1591" w:type="dxa"/>
            <w:vAlign w:val="center"/>
          </w:tcPr>
          <w:p w14:paraId="06792868" w14:textId="434831F8" w:rsidR="002F3752" w:rsidRPr="00FE7BBD" w:rsidRDefault="002F3752" w:rsidP="00630347">
            <w:pPr>
              <w:pStyle w:val="EPTableContent"/>
              <w:spacing w:before="0" w:beforeAutospacing="0" w:after="0" w:afterAutospacing="0"/>
              <w:jc w:val="center"/>
              <w:rPr>
                <w:sz w:val="16"/>
                <w:szCs w:val="16"/>
              </w:rPr>
            </w:pPr>
            <w:r w:rsidRPr="002B3AC6">
              <w:rPr>
                <w:sz w:val="18"/>
                <w:szCs w:val="18"/>
              </w:rPr>
              <w:t xml:space="preserve">Aloy Duru </w:t>
            </w:r>
            <w:r w:rsidRPr="002B3AC6">
              <w:rPr>
                <w:sz w:val="16"/>
                <w:szCs w:val="16"/>
              </w:rPr>
              <w:t>COREN (R.7580)</w:t>
            </w:r>
          </w:p>
        </w:tc>
        <w:tc>
          <w:tcPr>
            <w:tcW w:w="1532" w:type="dxa"/>
            <w:vAlign w:val="center"/>
          </w:tcPr>
          <w:p w14:paraId="710FD710" w14:textId="43B1BF1A" w:rsidR="002F3752" w:rsidRPr="00FE7BBD" w:rsidRDefault="002F3752" w:rsidP="00630347">
            <w:pPr>
              <w:pStyle w:val="EPTableContent"/>
              <w:spacing w:before="0" w:beforeAutospacing="0" w:after="0" w:afterAutospacing="0"/>
              <w:jc w:val="center"/>
              <w:rPr>
                <w:sz w:val="16"/>
                <w:szCs w:val="16"/>
              </w:rPr>
            </w:pPr>
            <w:r w:rsidRPr="002B3AC6">
              <w:rPr>
                <w:sz w:val="18"/>
                <w:szCs w:val="18"/>
              </w:rPr>
              <w:t>Cyril Akika</w:t>
            </w:r>
          </w:p>
        </w:tc>
      </w:tr>
      <w:tr w:rsidR="0047404A" w:rsidRPr="002B3AC6" w14:paraId="68FEEF35" w14:textId="77777777" w:rsidTr="00630347">
        <w:trPr>
          <w:trHeight w:val="567"/>
        </w:trPr>
        <w:tc>
          <w:tcPr>
            <w:tcW w:w="735" w:type="dxa"/>
            <w:vAlign w:val="center"/>
          </w:tcPr>
          <w:p w14:paraId="154CA243" w14:textId="77777777" w:rsidR="0047404A" w:rsidRPr="002B3AC6" w:rsidRDefault="002B204A" w:rsidP="00992741">
            <w:pPr>
              <w:pStyle w:val="EPTableContent"/>
              <w:spacing w:before="0" w:beforeAutospacing="0" w:after="0" w:afterAutospacing="0"/>
              <w:jc w:val="center"/>
              <w:rPr>
                <w:color w:val="FF0000"/>
                <w:sz w:val="18"/>
                <w:szCs w:val="18"/>
              </w:rPr>
            </w:pPr>
            <w:r w:rsidRPr="002B3AC6">
              <w:rPr>
                <w:sz w:val="18"/>
                <w:szCs w:val="18"/>
              </w:rPr>
              <w:t>R01</w:t>
            </w:r>
          </w:p>
        </w:tc>
        <w:tc>
          <w:tcPr>
            <w:tcW w:w="1116" w:type="dxa"/>
            <w:vAlign w:val="center"/>
          </w:tcPr>
          <w:p w14:paraId="37F9998A" w14:textId="70C7EA6A" w:rsidR="0047404A" w:rsidRPr="002B3AC6" w:rsidRDefault="002B204A" w:rsidP="00630347">
            <w:pPr>
              <w:pStyle w:val="EPTableContent"/>
              <w:spacing w:before="0" w:beforeAutospacing="0" w:after="0" w:afterAutospacing="0"/>
              <w:jc w:val="center"/>
              <w:rPr>
                <w:sz w:val="16"/>
                <w:szCs w:val="16"/>
              </w:rPr>
            </w:pPr>
            <w:r w:rsidRPr="002B3AC6">
              <w:rPr>
                <w:sz w:val="16"/>
                <w:szCs w:val="16"/>
              </w:rPr>
              <w:t>0</w:t>
            </w:r>
            <w:r w:rsidR="00091E79">
              <w:rPr>
                <w:sz w:val="16"/>
                <w:szCs w:val="16"/>
              </w:rPr>
              <w:t>7</w:t>
            </w:r>
            <w:r w:rsidRPr="002B3AC6">
              <w:rPr>
                <w:sz w:val="16"/>
                <w:szCs w:val="16"/>
              </w:rPr>
              <w:t xml:space="preserve"> Mar 2026</w:t>
            </w:r>
          </w:p>
        </w:tc>
        <w:tc>
          <w:tcPr>
            <w:tcW w:w="2227" w:type="dxa"/>
            <w:vAlign w:val="center"/>
          </w:tcPr>
          <w:p w14:paraId="7D841B9F" w14:textId="6DF37F92" w:rsidR="0047404A" w:rsidRPr="002B3AC6" w:rsidRDefault="002B204A" w:rsidP="00630347">
            <w:pPr>
              <w:pStyle w:val="EPTableContent"/>
              <w:spacing w:before="0" w:beforeAutospacing="0" w:after="0" w:afterAutospacing="0"/>
              <w:jc w:val="center"/>
              <w:rPr>
                <w:sz w:val="18"/>
                <w:szCs w:val="18"/>
              </w:rPr>
            </w:pPr>
            <w:r w:rsidRPr="002B3AC6">
              <w:rPr>
                <w:sz w:val="18"/>
                <w:szCs w:val="18"/>
              </w:rPr>
              <w:t>Issued for</w:t>
            </w:r>
            <w:r w:rsidR="00DE7008">
              <w:rPr>
                <w:sz w:val="18"/>
                <w:szCs w:val="18"/>
              </w:rPr>
              <w:t xml:space="preserve"> Review</w:t>
            </w:r>
          </w:p>
        </w:tc>
        <w:tc>
          <w:tcPr>
            <w:tcW w:w="1446" w:type="dxa"/>
            <w:vAlign w:val="center"/>
          </w:tcPr>
          <w:p w14:paraId="50249075"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Joe Oragwu</w:t>
            </w:r>
          </w:p>
        </w:tc>
        <w:tc>
          <w:tcPr>
            <w:tcW w:w="1559" w:type="dxa"/>
            <w:vAlign w:val="center"/>
          </w:tcPr>
          <w:p w14:paraId="25C6AF59"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Joe Oragwu / Aloy Duru</w:t>
            </w:r>
          </w:p>
        </w:tc>
        <w:tc>
          <w:tcPr>
            <w:tcW w:w="1591" w:type="dxa"/>
            <w:vAlign w:val="center"/>
          </w:tcPr>
          <w:p w14:paraId="5241B0D0"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 xml:space="preserve">Aloy Duru </w:t>
            </w:r>
            <w:r w:rsidRPr="002B3AC6">
              <w:rPr>
                <w:sz w:val="16"/>
                <w:szCs w:val="16"/>
              </w:rPr>
              <w:t>COREN (R.7580)</w:t>
            </w:r>
          </w:p>
        </w:tc>
        <w:tc>
          <w:tcPr>
            <w:tcW w:w="1532" w:type="dxa"/>
            <w:vAlign w:val="center"/>
          </w:tcPr>
          <w:p w14:paraId="3D290057"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Cyril Akika</w:t>
            </w:r>
          </w:p>
        </w:tc>
      </w:tr>
      <w:tr w:rsidR="0047404A" w:rsidRPr="002B3AC6" w14:paraId="3D88FF59" w14:textId="77777777" w:rsidTr="00992741">
        <w:trPr>
          <w:trHeight w:val="567"/>
        </w:trPr>
        <w:tc>
          <w:tcPr>
            <w:tcW w:w="735" w:type="dxa"/>
            <w:shd w:val="clear" w:color="auto" w:fill="EEECE1" w:themeFill="background2"/>
            <w:vAlign w:val="center"/>
          </w:tcPr>
          <w:p w14:paraId="172BA9C9" w14:textId="77777777" w:rsidR="0047404A" w:rsidRPr="002B3AC6" w:rsidRDefault="002B204A" w:rsidP="00992741">
            <w:pPr>
              <w:pStyle w:val="xl24"/>
              <w:rPr>
                <w:rFonts w:eastAsia="Times New Roman" w:cs="Times New Roman"/>
                <w:b w:val="0"/>
                <w:bCs/>
                <w:sz w:val="20"/>
                <w:szCs w:val="20"/>
              </w:rPr>
            </w:pPr>
            <w:r w:rsidRPr="002B3AC6">
              <w:rPr>
                <w:b w:val="0"/>
                <w:bCs/>
                <w:sz w:val="20"/>
                <w:szCs w:val="20"/>
              </w:rPr>
              <w:t>Rev #</w:t>
            </w:r>
          </w:p>
        </w:tc>
        <w:tc>
          <w:tcPr>
            <w:tcW w:w="1116" w:type="dxa"/>
            <w:shd w:val="clear" w:color="auto" w:fill="EEECE1" w:themeFill="background2"/>
            <w:vAlign w:val="center"/>
          </w:tcPr>
          <w:p w14:paraId="011D3C38" w14:textId="77777777" w:rsidR="0047404A" w:rsidRPr="002B3AC6" w:rsidRDefault="002B204A" w:rsidP="00992741">
            <w:pPr>
              <w:pStyle w:val="xl24"/>
            </w:pPr>
            <w:r w:rsidRPr="002B3AC6">
              <w:t>Issue Date</w:t>
            </w:r>
          </w:p>
        </w:tc>
        <w:tc>
          <w:tcPr>
            <w:tcW w:w="2227" w:type="dxa"/>
            <w:shd w:val="clear" w:color="auto" w:fill="EEECE1" w:themeFill="background2"/>
            <w:vAlign w:val="center"/>
          </w:tcPr>
          <w:p w14:paraId="599BECA9" w14:textId="77777777" w:rsidR="0047404A" w:rsidRPr="002B3AC6" w:rsidRDefault="002B204A" w:rsidP="00992741">
            <w:pPr>
              <w:pStyle w:val="xl24"/>
            </w:pPr>
            <w:r w:rsidRPr="002B3AC6">
              <w:t>Status</w:t>
            </w:r>
          </w:p>
          <w:p w14:paraId="4DD2F1B3" w14:textId="77777777" w:rsidR="0047404A" w:rsidRPr="002B3AC6" w:rsidRDefault="002B204A" w:rsidP="00992741">
            <w:pPr>
              <w:pStyle w:val="xl24"/>
            </w:pPr>
            <w:r w:rsidRPr="002B3AC6">
              <w:t>Description</w:t>
            </w:r>
          </w:p>
        </w:tc>
        <w:tc>
          <w:tcPr>
            <w:tcW w:w="1446" w:type="dxa"/>
            <w:shd w:val="clear" w:color="auto" w:fill="EEECE1" w:themeFill="background2"/>
            <w:vAlign w:val="center"/>
          </w:tcPr>
          <w:p w14:paraId="308F5152" w14:textId="77777777" w:rsidR="0047404A" w:rsidRPr="002B3AC6" w:rsidRDefault="002B204A" w:rsidP="00992741">
            <w:pPr>
              <w:pStyle w:val="xl24"/>
              <w:rPr>
                <w:highlight w:val="green"/>
              </w:rPr>
            </w:pPr>
            <w:r w:rsidRPr="002B3AC6">
              <w:t>Originator</w:t>
            </w:r>
          </w:p>
        </w:tc>
        <w:tc>
          <w:tcPr>
            <w:tcW w:w="1559" w:type="dxa"/>
            <w:shd w:val="clear" w:color="auto" w:fill="EEECE1" w:themeFill="background2"/>
            <w:vAlign w:val="center"/>
          </w:tcPr>
          <w:p w14:paraId="052F82D8" w14:textId="77777777" w:rsidR="0047404A" w:rsidRPr="002B3AC6" w:rsidRDefault="002B204A" w:rsidP="00992741">
            <w:pPr>
              <w:pStyle w:val="xl24"/>
              <w:rPr>
                <w:i/>
                <w:iCs/>
                <w:highlight w:val="green"/>
              </w:rPr>
            </w:pPr>
            <w:r w:rsidRPr="002B3AC6">
              <w:t>Reviewer</w:t>
            </w:r>
          </w:p>
        </w:tc>
        <w:tc>
          <w:tcPr>
            <w:tcW w:w="1591" w:type="dxa"/>
            <w:shd w:val="clear" w:color="auto" w:fill="EEECE1" w:themeFill="background2"/>
            <w:vAlign w:val="center"/>
          </w:tcPr>
          <w:p w14:paraId="0ABB59F6" w14:textId="77777777" w:rsidR="0047404A" w:rsidRPr="002B3AC6" w:rsidRDefault="002B204A" w:rsidP="00992741">
            <w:pPr>
              <w:pStyle w:val="xl24"/>
            </w:pPr>
            <w:r w:rsidRPr="002B3AC6">
              <w:t>Endorsement</w:t>
            </w:r>
          </w:p>
          <w:p w14:paraId="5076DC67" w14:textId="77777777" w:rsidR="0047404A" w:rsidRPr="002B3AC6" w:rsidRDefault="002B204A" w:rsidP="00992741">
            <w:pPr>
              <w:pStyle w:val="xl24"/>
            </w:pPr>
            <w:r w:rsidRPr="002B3AC6">
              <w:t>(Epic)</w:t>
            </w:r>
          </w:p>
        </w:tc>
        <w:tc>
          <w:tcPr>
            <w:tcW w:w="1532" w:type="dxa"/>
            <w:shd w:val="clear" w:color="auto" w:fill="EEECE1" w:themeFill="background2"/>
            <w:vAlign w:val="center"/>
          </w:tcPr>
          <w:p w14:paraId="7AF2316F" w14:textId="77777777" w:rsidR="0047404A" w:rsidRPr="002B3AC6" w:rsidRDefault="002B204A" w:rsidP="00992741">
            <w:pPr>
              <w:pStyle w:val="xl24"/>
            </w:pPr>
            <w:r w:rsidRPr="002B3AC6">
              <w:t>Approval</w:t>
            </w:r>
          </w:p>
          <w:p w14:paraId="385F5D3F" w14:textId="77777777" w:rsidR="0047404A" w:rsidRPr="002B3AC6" w:rsidRDefault="002B204A" w:rsidP="00992741">
            <w:pPr>
              <w:pStyle w:val="xl24"/>
              <w:rPr>
                <w:highlight w:val="green"/>
              </w:rPr>
            </w:pPr>
            <w:r w:rsidRPr="002B3AC6">
              <w:t>(BFPCL)</w:t>
            </w:r>
          </w:p>
        </w:tc>
      </w:tr>
    </w:tbl>
    <w:p w14:paraId="08FAD9A8" w14:textId="77777777" w:rsidR="0047404A" w:rsidRPr="002B3AC6" w:rsidRDefault="0047404A" w:rsidP="00A33E4D">
      <w:pPr>
        <w:rPr>
          <w:rFonts w:ascii="Futura Std Book" w:hAnsi="Futura Std Book"/>
          <w:b/>
          <w:iCs/>
          <w:sz w:val="22"/>
          <w:szCs w:val="22"/>
        </w:rPr>
      </w:pPr>
    </w:p>
    <w:p w14:paraId="1A7CB715" w14:textId="77777777" w:rsidR="0047404A" w:rsidRPr="002B3AC6" w:rsidRDefault="0047404A" w:rsidP="00A33E4D">
      <w:pPr>
        <w:rPr>
          <w:rFonts w:ascii="Futura Std Book" w:hAnsi="Futura Std Book"/>
          <w:b/>
          <w:iCs/>
          <w:sz w:val="22"/>
          <w:szCs w:val="22"/>
        </w:rPr>
      </w:pPr>
    </w:p>
    <w:p w14:paraId="3D886B2F" w14:textId="77777777" w:rsidR="0047404A" w:rsidRPr="002B3AC6" w:rsidRDefault="0047404A" w:rsidP="00A33E4D">
      <w:pPr>
        <w:rPr>
          <w:rFonts w:ascii="Futura Std Book" w:hAnsi="Futura Std Book"/>
          <w:b/>
          <w:iCs/>
          <w:sz w:val="22"/>
          <w:szCs w:val="22"/>
        </w:rPr>
        <w:sectPr w:rsidR="0047404A" w:rsidRPr="002B3AC6" w:rsidSect="007439D7">
          <w:headerReference w:type="default" r:id="rId14"/>
          <w:footerReference w:type="even" r:id="rId15"/>
          <w:footerReference w:type="default" r:id="rId16"/>
          <w:headerReference w:type="first" r:id="rId17"/>
          <w:footerReference w:type="first" r:id="rId18"/>
          <w:type w:val="continuous"/>
          <w:pgSz w:w="11900" w:h="16820"/>
          <w:pgMar w:top="284" w:right="985" w:bottom="266" w:left="720" w:header="431" w:footer="0" w:gutter="0"/>
          <w:cols w:space="0" w:equalWidth="0">
            <w:col w:w="10193"/>
          </w:cols>
          <w:docGrid w:linePitch="360"/>
        </w:sectPr>
      </w:pPr>
    </w:p>
    <w:p w14:paraId="3584B9A6" w14:textId="77777777" w:rsidR="0047404A" w:rsidRPr="002B3AC6" w:rsidRDefault="002B204A" w:rsidP="00A33E4D">
      <w:pPr>
        <w:jc w:val="center"/>
        <w:rPr>
          <w:rFonts w:ascii="Futura Std Book" w:hAnsi="Futura Std Book"/>
          <w:b/>
          <w:iCs/>
          <w:sz w:val="22"/>
          <w:szCs w:val="22"/>
        </w:rPr>
      </w:pPr>
      <w:r w:rsidRPr="002B3AC6">
        <w:rPr>
          <w:rFonts w:ascii="Futura Std Book" w:hAnsi="Futura Std Book"/>
          <w:b/>
          <w:iCs/>
          <w:sz w:val="22"/>
          <w:szCs w:val="22"/>
        </w:rPr>
        <w:lastRenderedPageBreak/>
        <w:t>Revision History</w:t>
      </w:r>
    </w:p>
    <w:tbl>
      <w:tblPr>
        <w:tblStyle w:val="TableGrid"/>
        <w:tblW w:w="10201" w:type="dxa"/>
        <w:tblLook w:val="04A0" w:firstRow="1" w:lastRow="0" w:firstColumn="1" w:lastColumn="0" w:noHBand="0" w:noVBand="1"/>
      </w:tblPr>
      <w:tblGrid>
        <w:gridCol w:w="1134"/>
        <w:gridCol w:w="1555"/>
        <w:gridCol w:w="7512"/>
      </w:tblGrid>
      <w:tr w:rsidR="0047404A" w:rsidRPr="002B3AC6" w14:paraId="12B82530" w14:textId="77777777" w:rsidTr="003E7F77">
        <w:trPr>
          <w:trHeight w:val="283"/>
        </w:trPr>
        <w:tc>
          <w:tcPr>
            <w:tcW w:w="1134" w:type="dxa"/>
            <w:shd w:val="clear" w:color="auto" w:fill="EEECE1" w:themeFill="background2"/>
          </w:tcPr>
          <w:p w14:paraId="3FD2EB66"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Rev No.</w:t>
            </w:r>
          </w:p>
        </w:tc>
        <w:tc>
          <w:tcPr>
            <w:tcW w:w="1555" w:type="dxa"/>
            <w:shd w:val="clear" w:color="auto" w:fill="EEECE1" w:themeFill="background2"/>
          </w:tcPr>
          <w:p w14:paraId="199D7695"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Date</w:t>
            </w:r>
          </w:p>
        </w:tc>
        <w:tc>
          <w:tcPr>
            <w:tcW w:w="7512" w:type="dxa"/>
            <w:shd w:val="clear" w:color="auto" w:fill="EEECE1" w:themeFill="background2"/>
          </w:tcPr>
          <w:p w14:paraId="48DAF364"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Description of Revision</w:t>
            </w:r>
          </w:p>
        </w:tc>
      </w:tr>
      <w:tr w:rsidR="0047404A" w:rsidRPr="002B3AC6" w14:paraId="047A704A" w14:textId="77777777" w:rsidTr="003E7F77">
        <w:trPr>
          <w:trHeight w:val="397"/>
        </w:trPr>
        <w:tc>
          <w:tcPr>
            <w:tcW w:w="1134" w:type="dxa"/>
            <w:vAlign w:val="center"/>
          </w:tcPr>
          <w:p w14:paraId="3D775E75" w14:textId="77777777" w:rsidR="0047404A" w:rsidRPr="002B3AC6" w:rsidRDefault="002B204A" w:rsidP="00A33E4D">
            <w:pPr>
              <w:spacing w:before="0" w:after="0"/>
              <w:jc w:val="center"/>
              <w:rPr>
                <w:rFonts w:ascii="Futura Std Book" w:hAnsi="Futura Std Book"/>
                <w:bCs/>
                <w:iCs/>
                <w:sz w:val="20"/>
              </w:rPr>
            </w:pPr>
            <w:r w:rsidRPr="002B3AC6">
              <w:rPr>
                <w:rFonts w:ascii="Futura Std Book" w:hAnsi="Futura Std Book"/>
                <w:bCs/>
                <w:iCs/>
                <w:sz w:val="20"/>
              </w:rPr>
              <w:t>R01</w:t>
            </w:r>
          </w:p>
        </w:tc>
        <w:tc>
          <w:tcPr>
            <w:tcW w:w="1555" w:type="dxa"/>
            <w:vAlign w:val="center"/>
          </w:tcPr>
          <w:p w14:paraId="276F74F0" w14:textId="24F0AB05" w:rsidR="0047404A" w:rsidRPr="002B3AC6" w:rsidRDefault="002B204A" w:rsidP="00A33E4D">
            <w:pPr>
              <w:spacing w:before="0" w:after="0"/>
              <w:jc w:val="left"/>
              <w:rPr>
                <w:rFonts w:ascii="Futura Std Book" w:hAnsi="Futura Std Book"/>
                <w:bCs/>
                <w:iCs/>
                <w:sz w:val="20"/>
              </w:rPr>
            </w:pPr>
            <w:r w:rsidRPr="002B3AC6">
              <w:rPr>
                <w:rFonts w:ascii="Futura Std Book" w:hAnsi="Futura Std Book"/>
                <w:bCs/>
                <w:iCs/>
                <w:sz w:val="20"/>
              </w:rPr>
              <w:t>0</w:t>
            </w:r>
            <w:r w:rsidR="00285F63" w:rsidRPr="002B3AC6">
              <w:rPr>
                <w:rFonts w:ascii="Futura Std Book" w:hAnsi="Futura Std Book"/>
                <w:bCs/>
                <w:iCs/>
                <w:sz w:val="20"/>
              </w:rPr>
              <w:t>7</w:t>
            </w:r>
            <w:r w:rsidRPr="002B3AC6">
              <w:rPr>
                <w:rFonts w:ascii="Futura Std Book" w:hAnsi="Futura Std Book"/>
                <w:bCs/>
                <w:iCs/>
                <w:sz w:val="20"/>
              </w:rPr>
              <w:t xml:space="preserve"> Mar 2026</w:t>
            </w:r>
          </w:p>
        </w:tc>
        <w:tc>
          <w:tcPr>
            <w:tcW w:w="7512" w:type="dxa"/>
            <w:vAlign w:val="center"/>
          </w:tcPr>
          <w:p w14:paraId="79E5EB22" w14:textId="77777777" w:rsidR="0047404A" w:rsidRPr="002B3AC6" w:rsidRDefault="002B204A" w:rsidP="00A33E4D">
            <w:pPr>
              <w:spacing w:before="0" w:after="0"/>
              <w:jc w:val="left"/>
              <w:rPr>
                <w:rFonts w:ascii="Futura Std Book" w:hAnsi="Futura Std Book"/>
                <w:bCs/>
                <w:iCs/>
                <w:sz w:val="20"/>
              </w:rPr>
            </w:pPr>
            <w:r w:rsidRPr="002B3AC6">
              <w:rPr>
                <w:rFonts w:ascii="Futura Std Book" w:hAnsi="Futura Std Book"/>
                <w:bCs/>
                <w:iCs/>
                <w:sz w:val="20"/>
              </w:rPr>
              <w:t xml:space="preserve">For Review by </w:t>
            </w:r>
            <w:r w:rsidRPr="002B3AC6">
              <w:rPr>
                <w:rFonts w:ascii="Futura Std Book" w:hAnsi="Futura Std Book"/>
                <w:bCs/>
                <w:iCs/>
                <w:sz w:val="18"/>
                <w:szCs w:val="18"/>
              </w:rPr>
              <w:t>RAEC</w:t>
            </w:r>
            <w:r w:rsidRPr="002B3AC6">
              <w:rPr>
                <w:rFonts w:ascii="Futura Std Book" w:hAnsi="Futura Std Book"/>
                <w:bCs/>
                <w:iCs/>
                <w:sz w:val="20"/>
              </w:rPr>
              <w:t xml:space="preserve">, and Subsequent Discussion with NUPRC, in respect of </w:t>
            </w:r>
            <w:r w:rsidRPr="002B3AC6">
              <w:rPr>
                <w:rFonts w:ascii="Futura Std Book" w:hAnsi="Futura Std Book"/>
                <w:bCs/>
                <w:iCs/>
                <w:sz w:val="18"/>
                <w:szCs w:val="18"/>
              </w:rPr>
              <w:t>BBOU &amp; ELEP FDP</w:t>
            </w:r>
          </w:p>
        </w:tc>
      </w:tr>
      <w:tr w:rsidR="003E7F77" w:rsidRPr="002B3AC6" w14:paraId="1AD11151" w14:textId="77777777" w:rsidTr="003E7F77">
        <w:trPr>
          <w:trHeight w:val="397"/>
        </w:trPr>
        <w:tc>
          <w:tcPr>
            <w:tcW w:w="1134" w:type="dxa"/>
            <w:vAlign w:val="center"/>
          </w:tcPr>
          <w:p w14:paraId="683280F3" w14:textId="77777777" w:rsidR="003E7F77" w:rsidRPr="002B3AC6" w:rsidRDefault="003E7F77" w:rsidP="00A33E4D">
            <w:pPr>
              <w:spacing w:before="0" w:after="0"/>
              <w:jc w:val="center"/>
              <w:rPr>
                <w:rFonts w:ascii="Futura Std Book" w:hAnsi="Futura Std Book"/>
                <w:bCs/>
                <w:iCs/>
                <w:sz w:val="20"/>
              </w:rPr>
            </w:pPr>
            <w:r w:rsidRPr="002B3AC6">
              <w:rPr>
                <w:rFonts w:ascii="Futura Std Book" w:hAnsi="Futura Std Book"/>
                <w:bCs/>
                <w:iCs/>
                <w:sz w:val="20"/>
              </w:rPr>
              <w:t>R02</w:t>
            </w:r>
          </w:p>
        </w:tc>
        <w:tc>
          <w:tcPr>
            <w:tcW w:w="1555" w:type="dxa"/>
            <w:vAlign w:val="center"/>
          </w:tcPr>
          <w:p w14:paraId="7489E1B6" w14:textId="2A7851D4" w:rsidR="003E7F77" w:rsidRPr="002B3AC6" w:rsidRDefault="003E7F77" w:rsidP="00A33E4D">
            <w:pPr>
              <w:spacing w:before="0" w:after="0"/>
              <w:jc w:val="left"/>
              <w:rPr>
                <w:rFonts w:ascii="Futura Std Book" w:hAnsi="Futura Std Book"/>
                <w:bCs/>
                <w:iCs/>
                <w:sz w:val="20"/>
              </w:rPr>
            </w:pPr>
            <w:r w:rsidRPr="002B3AC6">
              <w:rPr>
                <w:rFonts w:ascii="Futura Std Book" w:hAnsi="Futura Std Book"/>
                <w:bCs/>
                <w:iCs/>
                <w:sz w:val="20"/>
              </w:rPr>
              <w:t>25 Mar 2026</w:t>
            </w:r>
          </w:p>
        </w:tc>
        <w:tc>
          <w:tcPr>
            <w:tcW w:w="7512" w:type="dxa"/>
            <w:vAlign w:val="center"/>
          </w:tcPr>
          <w:p w14:paraId="68A4F17C" w14:textId="58E0A8D2" w:rsidR="003E7F77" w:rsidRPr="002B3AC6" w:rsidRDefault="003E7F77" w:rsidP="00A33E4D">
            <w:pPr>
              <w:spacing w:before="0" w:after="0"/>
              <w:jc w:val="left"/>
              <w:rPr>
                <w:rFonts w:ascii="Futura Std Book" w:hAnsi="Futura Std Book"/>
                <w:bCs/>
                <w:iCs/>
                <w:sz w:val="20"/>
              </w:rPr>
            </w:pPr>
            <w:r w:rsidRPr="002B3AC6">
              <w:rPr>
                <w:rFonts w:ascii="Futura Std Book" w:hAnsi="Futura Std Book"/>
                <w:bCs/>
                <w:iCs/>
                <w:sz w:val="20"/>
              </w:rPr>
              <w:t xml:space="preserve">Clarification that clearly brings out BFPCL options plan without ambiguity </w:t>
            </w:r>
          </w:p>
        </w:tc>
      </w:tr>
      <w:tr w:rsidR="003E7F77" w:rsidRPr="002B3AC6" w14:paraId="023991CA" w14:textId="77777777" w:rsidTr="003E7F77">
        <w:trPr>
          <w:trHeight w:val="397"/>
        </w:trPr>
        <w:tc>
          <w:tcPr>
            <w:tcW w:w="1134" w:type="dxa"/>
            <w:vAlign w:val="center"/>
          </w:tcPr>
          <w:p w14:paraId="13CEDB78" w14:textId="08D67476" w:rsidR="003E7F77" w:rsidRPr="002B3AC6" w:rsidRDefault="00630022" w:rsidP="00A33E4D">
            <w:pPr>
              <w:spacing w:before="0" w:after="0"/>
              <w:jc w:val="center"/>
              <w:rPr>
                <w:rFonts w:ascii="Futura Std Book" w:hAnsi="Futura Std Book"/>
                <w:bCs/>
                <w:iCs/>
                <w:sz w:val="20"/>
              </w:rPr>
            </w:pPr>
            <w:r w:rsidRPr="002B3AC6">
              <w:rPr>
                <w:rFonts w:ascii="Futura Std Book" w:hAnsi="Futura Std Book"/>
                <w:bCs/>
                <w:iCs/>
                <w:sz w:val="20"/>
              </w:rPr>
              <w:t>R03</w:t>
            </w:r>
          </w:p>
        </w:tc>
        <w:tc>
          <w:tcPr>
            <w:tcW w:w="1555" w:type="dxa"/>
            <w:vAlign w:val="center"/>
          </w:tcPr>
          <w:p w14:paraId="01C650BB" w14:textId="46C9604B" w:rsidR="003E7F77" w:rsidRPr="002B3AC6" w:rsidRDefault="00D755B9" w:rsidP="00A33E4D">
            <w:pPr>
              <w:spacing w:before="0" w:after="0"/>
              <w:jc w:val="left"/>
              <w:rPr>
                <w:rFonts w:ascii="Futura Std Book" w:hAnsi="Futura Std Book"/>
                <w:bCs/>
                <w:iCs/>
                <w:sz w:val="20"/>
              </w:rPr>
            </w:pPr>
            <w:r w:rsidRPr="002B3AC6">
              <w:rPr>
                <w:rFonts w:ascii="Futura Std Book" w:hAnsi="Futura Std Book"/>
                <w:bCs/>
                <w:iCs/>
                <w:sz w:val="20"/>
              </w:rPr>
              <w:t>0</w:t>
            </w:r>
            <w:r w:rsidR="007439D7">
              <w:rPr>
                <w:rFonts w:ascii="Futura Std Book" w:hAnsi="Futura Std Book"/>
                <w:bCs/>
                <w:iCs/>
                <w:sz w:val="20"/>
              </w:rPr>
              <w:t>9</w:t>
            </w:r>
            <w:r w:rsidRPr="002B3AC6">
              <w:rPr>
                <w:rFonts w:ascii="Futura Std Book" w:hAnsi="Futura Std Book"/>
                <w:bCs/>
                <w:iCs/>
                <w:sz w:val="20"/>
              </w:rPr>
              <w:t xml:space="preserve"> May 2026</w:t>
            </w:r>
          </w:p>
        </w:tc>
        <w:tc>
          <w:tcPr>
            <w:tcW w:w="7512" w:type="dxa"/>
            <w:vAlign w:val="center"/>
          </w:tcPr>
          <w:p w14:paraId="3013CA03" w14:textId="68F4FA4E" w:rsidR="003E7F77" w:rsidRPr="002B3AC6" w:rsidRDefault="00261A5D" w:rsidP="00A33E4D">
            <w:pPr>
              <w:spacing w:before="0" w:after="0"/>
              <w:jc w:val="left"/>
              <w:rPr>
                <w:rFonts w:ascii="Futura Std Book" w:hAnsi="Futura Std Book"/>
                <w:bCs/>
                <w:iCs/>
                <w:sz w:val="20"/>
              </w:rPr>
            </w:pPr>
            <w:r w:rsidRPr="002B3AC6">
              <w:rPr>
                <w:rFonts w:ascii="Futura Std Book" w:hAnsi="Futura Std Book"/>
                <w:bCs/>
                <w:iCs/>
                <w:sz w:val="20"/>
              </w:rPr>
              <w:t>Update</w:t>
            </w:r>
            <w:r w:rsidR="004B2A6B">
              <w:rPr>
                <w:rFonts w:ascii="Futura Std Book" w:hAnsi="Futura Std Book"/>
                <w:bCs/>
                <w:iCs/>
                <w:sz w:val="20"/>
              </w:rPr>
              <w:t>d</w:t>
            </w:r>
            <w:r w:rsidR="003A1151">
              <w:rPr>
                <w:rFonts w:ascii="Futura Std Book" w:hAnsi="Futura Std Book"/>
                <w:bCs/>
                <w:iCs/>
                <w:sz w:val="20"/>
              </w:rPr>
              <w:t xml:space="preserve"> to include Zero Liquid Discharge and River Water Intake</w:t>
            </w:r>
          </w:p>
        </w:tc>
      </w:tr>
      <w:tr w:rsidR="0047404A" w:rsidRPr="002B3AC6" w14:paraId="37DAE38E" w14:textId="77777777" w:rsidTr="003E7F77">
        <w:trPr>
          <w:trHeight w:val="397"/>
        </w:trPr>
        <w:tc>
          <w:tcPr>
            <w:tcW w:w="1134" w:type="dxa"/>
            <w:vAlign w:val="center"/>
          </w:tcPr>
          <w:p w14:paraId="61922026" w14:textId="77777777" w:rsidR="0047404A" w:rsidRPr="002B3AC6" w:rsidRDefault="002B204A" w:rsidP="00A33E4D">
            <w:pPr>
              <w:spacing w:before="0" w:after="0"/>
              <w:jc w:val="center"/>
              <w:rPr>
                <w:rFonts w:ascii="Futura Std Book" w:hAnsi="Futura Std Book"/>
                <w:bCs/>
                <w:iCs/>
                <w:sz w:val="20"/>
              </w:rPr>
            </w:pPr>
            <w:r w:rsidRPr="002B3AC6">
              <w:rPr>
                <w:rFonts w:ascii="Futura Std Book" w:hAnsi="Futura Std Book"/>
                <w:bCs/>
                <w:iCs/>
                <w:sz w:val="20"/>
              </w:rPr>
              <w:t>A01</w:t>
            </w:r>
          </w:p>
        </w:tc>
        <w:tc>
          <w:tcPr>
            <w:tcW w:w="1555" w:type="dxa"/>
            <w:vAlign w:val="center"/>
          </w:tcPr>
          <w:p w14:paraId="3DE835D6" w14:textId="77777777" w:rsidR="0047404A" w:rsidRPr="002B3AC6" w:rsidRDefault="0047404A" w:rsidP="00A33E4D">
            <w:pPr>
              <w:spacing w:before="0" w:after="0"/>
              <w:jc w:val="left"/>
              <w:rPr>
                <w:rFonts w:ascii="Futura Std Book" w:hAnsi="Futura Std Book"/>
                <w:bCs/>
                <w:iCs/>
                <w:sz w:val="20"/>
              </w:rPr>
            </w:pPr>
          </w:p>
        </w:tc>
        <w:tc>
          <w:tcPr>
            <w:tcW w:w="7512" w:type="dxa"/>
            <w:vAlign w:val="center"/>
          </w:tcPr>
          <w:p w14:paraId="10661907" w14:textId="77777777" w:rsidR="0047404A" w:rsidRPr="002B3AC6" w:rsidRDefault="0047404A" w:rsidP="00A33E4D">
            <w:pPr>
              <w:spacing w:before="0" w:after="0"/>
              <w:jc w:val="left"/>
              <w:rPr>
                <w:rFonts w:ascii="Futura Std Book" w:hAnsi="Futura Std Book"/>
                <w:bCs/>
                <w:iCs/>
                <w:sz w:val="20"/>
              </w:rPr>
            </w:pPr>
          </w:p>
        </w:tc>
      </w:tr>
      <w:tr w:rsidR="0047404A" w:rsidRPr="002B3AC6" w14:paraId="66B4705D" w14:textId="77777777" w:rsidTr="003E7F77">
        <w:trPr>
          <w:trHeight w:val="397"/>
        </w:trPr>
        <w:tc>
          <w:tcPr>
            <w:tcW w:w="1134" w:type="dxa"/>
            <w:vAlign w:val="center"/>
          </w:tcPr>
          <w:p w14:paraId="63589966" w14:textId="77777777" w:rsidR="0047404A" w:rsidRPr="002B3AC6" w:rsidRDefault="0047404A" w:rsidP="00A33E4D">
            <w:pPr>
              <w:spacing w:before="0" w:after="0"/>
              <w:jc w:val="center"/>
              <w:rPr>
                <w:rFonts w:ascii="Futura Std Book" w:hAnsi="Futura Std Book"/>
                <w:bCs/>
                <w:iCs/>
                <w:sz w:val="20"/>
              </w:rPr>
            </w:pPr>
          </w:p>
        </w:tc>
        <w:tc>
          <w:tcPr>
            <w:tcW w:w="1555" w:type="dxa"/>
            <w:vAlign w:val="center"/>
          </w:tcPr>
          <w:p w14:paraId="5901BD96" w14:textId="77777777" w:rsidR="0047404A" w:rsidRPr="002B3AC6" w:rsidRDefault="0047404A" w:rsidP="00A33E4D">
            <w:pPr>
              <w:spacing w:before="0" w:after="0"/>
              <w:jc w:val="left"/>
              <w:rPr>
                <w:rFonts w:ascii="Futura Std Book" w:hAnsi="Futura Std Book"/>
                <w:bCs/>
                <w:iCs/>
                <w:sz w:val="20"/>
              </w:rPr>
            </w:pPr>
          </w:p>
        </w:tc>
        <w:tc>
          <w:tcPr>
            <w:tcW w:w="7512" w:type="dxa"/>
            <w:vAlign w:val="center"/>
          </w:tcPr>
          <w:p w14:paraId="32D31409" w14:textId="77777777" w:rsidR="0047404A" w:rsidRPr="002B3AC6" w:rsidRDefault="0047404A" w:rsidP="00A33E4D">
            <w:pPr>
              <w:spacing w:before="0" w:after="0"/>
              <w:jc w:val="left"/>
              <w:rPr>
                <w:rFonts w:ascii="Futura Std Book" w:hAnsi="Futura Std Book"/>
                <w:bCs/>
                <w:iCs/>
                <w:sz w:val="20"/>
              </w:rPr>
            </w:pPr>
          </w:p>
        </w:tc>
      </w:tr>
    </w:tbl>
    <w:p w14:paraId="33478A7C" w14:textId="77777777" w:rsidR="0047404A" w:rsidRPr="002B3AC6" w:rsidRDefault="0047404A" w:rsidP="00A33E4D">
      <w:pPr>
        <w:jc w:val="center"/>
        <w:rPr>
          <w:rFonts w:ascii="Futura Std Book" w:hAnsi="Futura Std Book"/>
          <w:b/>
          <w:iCs/>
          <w:sz w:val="22"/>
          <w:szCs w:val="22"/>
        </w:rPr>
      </w:pPr>
    </w:p>
    <w:p w14:paraId="28013CE6" w14:textId="77777777" w:rsidR="0047404A" w:rsidRPr="002B3AC6" w:rsidRDefault="002B204A" w:rsidP="00A33E4D">
      <w:pPr>
        <w:spacing w:before="120" w:after="120"/>
        <w:rPr>
          <w:rFonts w:ascii="Futura Std Book" w:hAnsi="Futura Std Book"/>
          <w:b/>
          <w:sz w:val="22"/>
          <w:szCs w:val="22"/>
        </w:rPr>
      </w:pPr>
      <w:r w:rsidRPr="002B3AC6">
        <w:rPr>
          <w:rFonts w:ascii="Futura Std Book" w:hAnsi="Futura Std Book"/>
          <w:b/>
          <w:sz w:val="22"/>
          <w:szCs w:val="22"/>
        </w:rPr>
        <w:t>Revision Philosophy:</w:t>
      </w:r>
    </w:p>
    <w:p w14:paraId="528A1959" w14:textId="77777777" w:rsidR="0047404A" w:rsidRPr="002B3AC6" w:rsidRDefault="002B204A" w:rsidP="00D23CB5">
      <w:pPr>
        <w:numPr>
          <w:ilvl w:val="0"/>
          <w:numId w:val="11"/>
        </w:numPr>
        <w:spacing w:before="120" w:after="120" w:line="300" w:lineRule="auto"/>
        <w:ind w:left="714" w:hanging="357"/>
        <w:rPr>
          <w:rFonts w:ascii="Futura Std Book" w:hAnsi="Futura Std Book"/>
          <w:sz w:val="22"/>
          <w:szCs w:val="22"/>
        </w:rPr>
      </w:pPr>
      <w:r w:rsidRPr="002B3AC6">
        <w:rPr>
          <w:rFonts w:ascii="Futura Std Book" w:hAnsi="Futura Std Book"/>
          <w:sz w:val="22"/>
          <w:szCs w:val="22"/>
        </w:rPr>
        <w:t>All documents for review shall be issued at R01, with subsequent R02, R03, etc as required.</w:t>
      </w:r>
    </w:p>
    <w:p w14:paraId="16FB445A"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documents approved for issue or approved for design shall be issued at A01 with subsequent A02, A03, etc. as required. (</w:t>
      </w:r>
      <w:r w:rsidRPr="002B3AC6">
        <w:rPr>
          <w:rFonts w:ascii="Futura Std Book" w:hAnsi="Futura Std Book"/>
          <w:color w:val="auto"/>
          <w:sz w:val="22"/>
          <w:szCs w:val="22"/>
        </w:rPr>
        <w:t xml:space="preserve">Management of Change </w:t>
      </w:r>
      <w:r w:rsidRPr="002B3AC6">
        <w:rPr>
          <w:rFonts w:ascii="Futura Std Book" w:hAnsi="Futura Std Book"/>
          <w:sz w:val="22"/>
          <w:szCs w:val="22"/>
        </w:rPr>
        <w:t xml:space="preserve">is required for A02, A03, etc.) </w:t>
      </w:r>
    </w:p>
    <w:p w14:paraId="4079DC14" w14:textId="77777777" w:rsidR="0047404A" w:rsidRPr="002B3AC6" w:rsidRDefault="002B204A" w:rsidP="00A33E4D">
      <w:pPr>
        <w:spacing w:before="120" w:after="120" w:line="300" w:lineRule="auto"/>
        <w:ind w:left="720"/>
        <w:rPr>
          <w:rFonts w:ascii="Futura Std Book" w:hAnsi="Futura Std Book"/>
          <w:i/>
          <w:iCs/>
          <w:color w:val="auto"/>
          <w:sz w:val="22"/>
          <w:szCs w:val="22"/>
        </w:rPr>
      </w:pPr>
      <w:r w:rsidRPr="002B3AC6">
        <w:rPr>
          <w:rFonts w:ascii="Futura Std Book" w:hAnsi="Futura Std Book"/>
          <w:i/>
          <w:iCs/>
          <w:color w:val="auto"/>
          <w:sz w:val="22"/>
          <w:szCs w:val="22"/>
        </w:rPr>
        <w:t>for the subsequent project phases, post FEED, it is expected that:</w:t>
      </w:r>
    </w:p>
    <w:p w14:paraId="1DFCCBA0"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Detailed Design documents for review shall be issued at D01, with subsequent D02, D03, etc. as required.</w:t>
      </w:r>
    </w:p>
    <w:p w14:paraId="061C833C"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documents approved for construction shall be issued at C01 with subsequent C02, C03, etc. as required. (Management of Change is required for C02, C03, etc.)</w:t>
      </w:r>
    </w:p>
    <w:p w14:paraId="0EE33A90" w14:textId="77777777" w:rsidR="0047404A" w:rsidRPr="002B3AC6" w:rsidRDefault="002B204A" w:rsidP="00D23CB5">
      <w:pPr>
        <w:pStyle w:val="ListParagraph"/>
        <w:numPr>
          <w:ilvl w:val="0"/>
          <w:numId w:val="11"/>
        </w:numPr>
        <w:spacing w:before="120" w:after="120" w:line="300" w:lineRule="auto"/>
        <w:contextualSpacing w:val="0"/>
        <w:jc w:val="both"/>
        <w:rPr>
          <w:rFonts w:ascii="Futura Std Book" w:hAnsi="Futura Std Book"/>
        </w:rPr>
      </w:pPr>
      <w:r w:rsidRPr="002B3AC6">
        <w:rPr>
          <w:rFonts w:ascii="Futura Std Book" w:hAnsi="Futura Std Book"/>
        </w:rPr>
        <w:t>All approved “As-Built” documents shall be issued at Z01, with subsequent Z02, Z03, etc as required. (Use versions Z01.1, Z01.2, Z01.3, etc to review the “As-Built” document to Z02).</w:t>
      </w:r>
    </w:p>
    <w:p w14:paraId="3E4A6EC5" w14:textId="77777777" w:rsidR="0047404A" w:rsidRPr="002B3AC6" w:rsidRDefault="0047404A" w:rsidP="00A33E4D">
      <w:pPr>
        <w:rPr>
          <w:rFonts w:ascii="Futura Std Book" w:hAnsi="Futura Std Book"/>
          <w:sz w:val="22"/>
          <w:szCs w:val="22"/>
        </w:rPr>
      </w:pPr>
    </w:p>
    <w:p w14:paraId="488847D8" w14:textId="77777777" w:rsidR="0047404A" w:rsidRPr="002B3AC6" w:rsidRDefault="002B204A" w:rsidP="00A33E4D">
      <w:pPr>
        <w:pStyle w:val="Footer"/>
        <w:spacing w:before="120" w:after="120" w:line="100" w:lineRule="atLeast"/>
        <w:rPr>
          <w:rFonts w:ascii="Futura Std Book" w:hAnsi="Futura Std Book" w:cs="Arial"/>
          <w:b/>
          <w:sz w:val="22"/>
          <w:szCs w:val="22"/>
        </w:rPr>
      </w:pPr>
      <w:r w:rsidRPr="002B3AC6">
        <w:rPr>
          <w:rFonts w:ascii="Futura Std Book" w:hAnsi="Futura Std Book" w:cs="Arial"/>
          <w:b/>
          <w:sz w:val="22"/>
          <w:szCs w:val="22"/>
        </w:rPr>
        <w:t>Restricted</w:t>
      </w:r>
    </w:p>
    <w:p w14:paraId="2F38FFDD" w14:textId="77777777" w:rsidR="0047404A" w:rsidRPr="002B3AC6" w:rsidRDefault="002B204A" w:rsidP="00A33E4D">
      <w:pPr>
        <w:pStyle w:val="Footer"/>
        <w:spacing w:before="120" w:after="120" w:line="100" w:lineRule="atLeast"/>
        <w:rPr>
          <w:rFonts w:ascii="Futura Std Book" w:hAnsi="Futura Std Book" w:cs="Arial"/>
          <w:sz w:val="22"/>
          <w:szCs w:val="22"/>
        </w:rPr>
      </w:pPr>
      <w:r w:rsidRPr="002B3AC6">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38BC8552" w14:textId="77777777" w:rsidR="0047404A" w:rsidRPr="002B3AC6" w:rsidRDefault="002B204A" w:rsidP="00A33E4D">
      <w:pPr>
        <w:pStyle w:val="Footer"/>
        <w:spacing w:before="120" w:after="120" w:line="100" w:lineRule="atLeast"/>
        <w:rPr>
          <w:rFonts w:ascii="Futura Std Book" w:hAnsi="Futura Std Book" w:cs="Arial"/>
          <w:sz w:val="22"/>
          <w:szCs w:val="22"/>
        </w:rPr>
      </w:pPr>
      <w:r w:rsidRPr="002B3AC6">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335371EF" w14:textId="77777777" w:rsidR="0047404A" w:rsidRPr="002B3AC6" w:rsidRDefault="0047404A" w:rsidP="00A33E4D">
      <w:pPr>
        <w:pStyle w:val="Footer"/>
        <w:spacing w:before="120" w:after="120" w:line="100" w:lineRule="atLeast"/>
        <w:rPr>
          <w:rFonts w:ascii="Futura Std Book" w:hAnsi="Futura Std Book" w:cs="Arial"/>
          <w:sz w:val="22"/>
          <w:szCs w:val="22"/>
        </w:rPr>
      </w:pPr>
    </w:p>
    <w:p w14:paraId="296503DB" w14:textId="77777777" w:rsidR="0047404A" w:rsidRPr="002B3AC6" w:rsidRDefault="0047404A" w:rsidP="00A33E4D">
      <w:pPr>
        <w:pStyle w:val="Footer"/>
        <w:spacing w:before="0" w:after="0" w:line="100" w:lineRule="atLeast"/>
        <w:rPr>
          <w:rFonts w:ascii="Futura Std Book" w:hAnsi="Futura Std Book" w:cs="Arial"/>
          <w:sz w:val="22"/>
          <w:szCs w:val="22"/>
        </w:rPr>
      </w:pPr>
    </w:p>
    <w:p w14:paraId="2351C16D"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2763669" w14:textId="77777777" w:rsidR="0047404A" w:rsidRPr="002B3AC6" w:rsidRDefault="0047404A" w:rsidP="00A33E4D">
      <w:pPr>
        <w:pStyle w:val="Footer"/>
        <w:spacing w:before="0" w:after="0" w:line="100" w:lineRule="atLeast"/>
        <w:rPr>
          <w:rFonts w:ascii="Futura Std Book" w:hAnsi="Futura Std Book" w:cs="Arial"/>
          <w:sz w:val="22"/>
          <w:szCs w:val="22"/>
        </w:rPr>
      </w:pPr>
    </w:p>
    <w:p w14:paraId="5C121C61" w14:textId="77777777" w:rsidR="0047404A" w:rsidRPr="002B3AC6" w:rsidRDefault="0047404A" w:rsidP="00A33E4D">
      <w:pPr>
        <w:pStyle w:val="Footer"/>
        <w:spacing w:before="0" w:after="0" w:line="100" w:lineRule="atLeast"/>
        <w:rPr>
          <w:rFonts w:ascii="Futura Std Book" w:hAnsi="Futura Std Book" w:cs="Arial"/>
          <w:sz w:val="22"/>
          <w:szCs w:val="22"/>
        </w:rPr>
      </w:pPr>
    </w:p>
    <w:p w14:paraId="3DD7A4F5"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4E01E2D" w14:textId="77777777" w:rsidR="0047404A" w:rsidRPr="002B3AC6" w:rsidRDefault="0047404A" w:rsidP="00A33E4D">
      <w:pPr>
        <w:pStyle w:val="Footer"/>
        <w:spacing w:before="0" w:after="0" w:line="100" w:lineRule="atLeast"/>
        <w:rPr>
          <w:rFonts w:ascii="Futura Std Book" w:hAnsi="Futura Std Book" w:cs="Arial"/>
          <w:sz w:val="22"/>
          <w:szCs w:val="22"/>
        </w:rPr>
      </w:pPr>
    </w:p>
    <w:p w14:paraId="74F26FA6"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3B22234" w14:textId="77777777" w:rsidR="0047404A" w:rsidRPr="002B3AC6" w:rsidRDefault="0047404A" w:rsidP="00A33E4D">
      <w:pPr>
        <w:pStyle w:val="Footer"/>
        <w:spacing w:before="0" w:after="0" w:line="100" w:lineRule="atLeast"/>
        <w:rPr>
          <w:rFonts w:ascii="Futura Std Book" w:hAnsi="Futura Std Book" w:cs="Arial"/>
          <w:sz w:val="22"/>
          <w:szCs w:val="22"/>
        </w:rPr>
      </w:pPr>
    </w:p>
    <w:p w14:paraId="33D6D1C6" w14:textId="77777777" w:rsidR="0047404A" w:rsidRPr="002B3AC6" w:rsidRDefault="0047404A" w:rsidP="00A33E4D">
      <w:pPr>
        <w:pStyle w:val="Footer"/>
        <w:spacing w:before="0" w:after="0" w:line="100" w:lineRule="atLeast"/>
        <w:rPr>
          <w:rFonts w:ascii="Futura Std Book" w:hAnsi="Futura Std Book" w:cs="Arial"/>
          <w:sz w:val="22"/>
          <w:szCs w:val="22"/>
        </w:rPr>
      </w:pPr>
    </w:p>
    <w:p w14:paraId="533A6B33" w14:textId="77777777" w:rsidR="0047404A" w:rsidRPr="002B3AC6" w:rsidRDefault="0047404A" w:rsidP="00A33E4D">
      <w:pPr>
        <w:pStyle w:val="Footer"/>
        <w:spacing w:before="0" w:after="0" w:line="100" w:lineRule="atLeast"/>
        <w:rPr>
          <w:rFonts w:ascii="Futura Std Book" w:hAnsi="Futura Std Book" w:cs="Arial"/>
          <w:sz w:val="22"/>
          <w:szCs w:val="22"/>
        </w:rPr>
      </w:pPr>
    </w:p>
    <w:p w14:paraId="032F6E4E" w14:textId="77777777" w:rsidR="0047404A" w:rsidRPr="002B3AC6" w:rsidRDefault="002B204A" w:rsidP="00A33E4D">
      <w:pPr>
        <w:spacing w:before="0" w:after="0" w:line="240" w:lineRule="auto"/>
        <w:jc w:val="left"/>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br w:type="page"/>
      </w:r>
    </w:p>
    <w:p w14:paraId="273EBCF9" w14:textId="77777777" w:rsidR="0047404A" w:rsidRPr="002B3AC6" w:rsidRDefault="002B204A" w:rsidP="00A33E4D">
      <w:pPr>
        <w:spacing w:before="0" w:after="120" w:line="276" w:lineRule="auto"/>
        <w:jc w:val="center"/>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47404A" w:rsidRPr="00E1561D" w14:paraId="15627A52" w14:textId="77777777">
        <w:trPr>
          <w:trHeight w:val="397"/>
        </w:trPr>
        <w:tc>
          <w:tcPr>
            <w:tcW w:w="1126" w:type="dxa"/>
            <w:vAlign w:val="center"/>
          </w:tcPr>
          <w:p w14:paraId="2CE46344" w14:textId="77777777" w:rsidR="0047404A" w:rsidRPr="00E1561D" w:rsidRDefault="002B204A" w:rsidP="00A33E4D">
            <w:pPr>
              <w:spacing w:before="120" w:after="120"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Client:</w:t>
            </w:r>
          </w:p>
        </w:tc>
        <w:tc>
          <w:tcPr>
            <w:tcW w:w="9075" w:type="dxa"/>
            <w:gridSpan w:val="2"/>
            <w:vAlign w:val="center"/>
          </w:tcPr>
          <w:p w14:paraId="50C0F421" w14:textId="77777777" w:rsidR="0047404A" w:rsidRPr="00E1561D" w:rsidRDefault="002B204A" w:rsidP="00A33E4D">
            <w:pPr>
              <w:spacing w:before="120" w:after="120" w:line="276" w:lineRule="auto"/>
              <w:jc w:val="left"/>
              <w:rPr>
                <w:rFonts w:ascii="Futura Std Book" w:hAnsi="Futura Std Book" w:cs="Arial"/>
                <w:bCs/>
                <w:sz w:val="22"/>
                <w:szCs w:val="22"/>
                <w:lang w:val="en-US" w:eastAsia="en-CA"/>
              </w:rPr>
            </w:pPr>
            <w:r w:rsidRPr="00E1561D">
              <w:rPr>
                <w:rFonts w:ascii="Futura Std Book" w:hAnsi="Futura Std Book" w:cs="Arial"/>
                <w:bCs/>
                <w:sz w:val="22"/>
                <w:szCs w:val="22"/>
                <w:lang w:val="en-US" w:eastAsia="en-CA"/>
              </w:rPr>
              <w:t>Brass Fertilizer and Petrochemical Company Limited</w:t>
            </w:r>
          </w:p>
        </w:tc>
      </w:tr>
      <w:tr w:rsidR="0047404A" w:rsidRPr="00E1561D" w14:paraId="15288E4F" w14:textId="77777777">
        <w:trPr>
          <w:trHeight w:val="397"/>
        </w:trPr>
        <w:tc>
          <w:tcPr>
            <w:tcW w:w="1126" w:type="dxa"/>
            <w:vAlign w:val="center"/>
          </w:tcPr>
          <w:p w14:paraId="7DFB5794" w14:textId="77777777"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 xml:space="preserve">Project:  </w:t>
            </w:r>
          </w:p>
        </w:tc>
        <w:tc>
          <w:tcPr>
            <w:tcW w:w="4191" w:type="dxa"/>
            <w:vAlign w:val="center"/>
          </w:tcPr>
          <w:p w14:paraId="2E5BC705" w14:textId="77777777" w:rsidR="0047404A" w:rsidRPr="00E1561D" w:rsidRDefault="002B204A" w:rsidP="00A33E4D">
            <w:pPr>
              <w:spacing w:line="276" w:lineRule="auto"/>
              <w:jc w:val="left"/>
              <w:rPr>
                <w:rFonts w:ascii="Futura Std Book" w:hAnsi="Futura Std Book" w:cs="Arial"/>
                <w:bCs/>
                <w:sz w:val="22"/>
                <w:szCs w:val="22"/>
                <w:lang w:val="en-US" w:eastAsia="en-CA"/>
              </w:rPr>
            </w:pPr>
            <w:r w:rsidRPr="00E1561D">
              <w:rPr>
                <w:rFonts w:ascii="Futura Std Book" w:hAnsi="Futura Std Book"/>
                <w:bCs/>
                <w:color w:val="auto"/>
                <w:sz w:val="22"/>
                <w:szCs w:val="22"/>
                <w:lang w:val="en-US"/>
              </w:rPr>
              <w:t>FEED for Gas Gathering Pipelines, Gas Processing Plant &amp; Methanol Plant</w:t>
            </w:r>
          </w:p>
        </w:tc>
        <w:tc>
          <w:tcPr>
            <w:tcW w:w="4884" w:type="dxa"/>
            <w:vAlign w:val="center"/>
          </w:tcPr>
          <w:p w14:paraId="11EEE735" w14:textId="53E0D232"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 xml:space="preserve">Project No. </w:t>
            </w:r>
            <w:r w:rsidR="003D2674" w:rsidRPr="00E1561D">
              <w:rPr>
                <w:rFonts w:ascii="Futura Std Book" w:hAnsi="Futura Std Book" w:cs="Arial"/>
                <w:bCs/>
                <w:color w:val="auto"/>
                <w:sz w:val="22"/>
                <w:szCs w:val="22"/>
                <w:lang w:eastAsia="en-CA"/>
              </w:rPr>
              <w:t xml:space="preserve">BFPCL-DSV-RAEC </w:t>
            </w:r>
            <w:r w:rsidR="007439D7" w:rsidRPr="00E1561D">
              <w:rPr>
                <w:rFonts w:ascii="Futura Std Book" w:hAnsi="Futura Std Book" w:cs="Arial"/>
                <w:bCs/>
                <w:color w:val="auto"/>
                <w:sz w:val="22"/>
                <w:szCs w:val="22"/>
                <w:lang w:eastAsia="en-CA"/>
              </w:rPr>
              <w:t>2026</w:t>
            </w:r>
          </w:p>
        </w:tc>
      </w:tr>
      <w:tr w:rsidR="0047404A" w:rsidRPr="00E1561D" w14:paraId="09F961E8" w14:textId="77777777">
        <w:trPr>
          <w:trHeight w:val="397"/>
        </w:trPr>
        <w:tc>
          <w:tcPr>
            <w:tcW w:w="1126" w:type="dxa"/>
            <w:vAlign w:val="center"/>
          </w:tcPr>
          <w:p w14:paraId="4FE82D10" w14:textId="77777777"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Facility:</w:t>
            </w:r>
          </w:p>
        </w:tc>
        <w:tc>
          <w:tcPr>
            <w:tcW w:w="4191" w:type="dxa"/>
            <w:vAlign w:val="center"/>
          </w:tcPr>
          <w:p w14:paraId="191599C7" w14:textId="77777777"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bCs/>
                <w:color w:val="auto"/>
                <w:sz w:val="22"/>
                <w:szCs w:val="22"/>
                <w:lang w:val="en-US"/>
              </w:rPr>
              <w:t>Gas Gathering Pipelines, Gas Processing Plant &amp; Methanol Plant</w:t>
            </w:r>
          </w:p>
        </w:tc>
        <w:tc>
          <w:tcPr>
            <w:tcW w:w="4884" w:type="dxa"/>
            <w:vAlign w:val="center"/>
          </w:tcPr>
          <w:p w14:paraId="6CB92E66" w14:textId="77777777" w:rsidR="0047404A" w:rsidRPr="00E1561D" w:rsidRDefault="002B204A" w:rsidP="00A33E4D">
            <w:pPr>
              <w:spacing w:line="276" w:lineRule="auto"/>
              <w:jc w:val="left"/>
              <w:rPr>
                <w:rFonts w:ascii="Futura Std Book" w:hAnsi="Futura Std Book" w:cs="Arial"/>
                <w:b/>
                <w:bCs/>
                <w:color w:val="auto"/>
                <w:sz w:val="22"/>
                <w:szCs w:val="22"/>
              </w:rPr>
            </w:pPr>
            <w:r w:rsidRPr="00E1561D">
              <w:rPr>
                <w:rFonts w:ascii="Futura Std Book" w:hAnsi="Futura Std Book" w:cs="Arial"/>
                <w:b/>
                <w:bCs/>
                <w:color w:val="auto"/>
                <w:sz w:val="22"/>
                <w:szCs w:val="22"/>
              </w:rPr>
              <w:t xml:space="preserve">Doc No. </w:t>
            </w:r>
          </w:p>
          <w:p w14:paraId="1735E75C" w14:textId="7DD07A57" w:rsidR="0047404A" w:rsidRPr="00E1561D" w:rsidRDefault="003D2674" w:rsidP="00A33E4D">
            <w:pPr>
              <w:spacing w:line="276" w:lineRule="auto"/>
              <w:jc w:val="left"/>
              <w:rPr>
                <w:rFonts w:ascii="Futura Std Book" w:hAnsi="Futura Std Book" w:cs="Arial"/>
                <w:b/>
                <w:bCs/>
                <w:color w:val="FF0000"/>
                <w:sz w:val="22"/>
                <w:szCs w:val="22"/>
                <w:lang w:val="en-US" w:eastAsia="en-CA"/>
              </w:rPr>
            </w:pPr>
            <w:r w:rsidRPr="00E1561D">
              <w:rPr>
                <w:rFonts w:ascii="Futura Std Book" w:hAnsi="Futura Std Book"/>
                <w:b/>
                <w:bCs/>
              </w:rPr>
              <w:t>EA-BFPCL-</w:t>
            </w:r>
            <w:r w:rsidR="007439D7" w:rsidRPr="00E1561D">
              <w:rPr>
                <w:rFonts w:ascii="Futura Std Book" w:hAnsi="Futura Std Book"/>
                <w:b/>
                <w:bCs/>
              </w:rPr>
              <w:t>DSV-</w:t>
            </w:r>
            <w:r w:rsidRPr="00E1561D">
              <w:rPr>
                <w:rFonts w:ascii="Futura Std Book" w:hAnsi="Futura Std Book"/>
                <w:b/>
                <w:bCs/>
              </w:rPr>
              <w:t>GGPL-FEED-GEN-PHY-00</w:t>
            </w:r>
            <w:r w:rsidR="007439D7" w:rsidRPr="00E1561D">
              <w:rPr>
                <w:rFonts w:ascii="Futura Std Book" w:hAnsi="Futura Std Book"/>
                <w:b/>
                <w:bCs/>
              </w:rPr>
              <w:t>4</w:t>
            </w:r>
          </w:p>
        </w:tc>
      </w:tr>
    </w:tbl>
    <w:p w14:paraId="68BEFF01" w14:textId="6474FA7F" w:rsidR="009D0ACF" w:rsidRPr="00E1561D" w:rsidRDefault="009D0ACF" w:rsidP="00A33E4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This document demonstrates BFPCL</w:t>
      </w:r>
      <w:r w:rsidR="007439D7" w:rsidRPr="00E1561D">
        <w:rPr>
          <w:rFonts w:ascii="Futura Std Book" w:hAnsi="Futura Std Book"/>
          <w:color w:val="auto"/>
          <w:sz w:val="22"/>
          <w:szCs w:val="22"/>
        </w:rPr>
        <w:t>/DSV</w:t>
      </w:r>
      <w:r w:rsidRPr="00E1561D">
        <w:rPr>
          <w:rFonts w:ascii="Futura Std Book" w:hAnsi="Futura Std Book"/>
          <w:color w:val="auto"/>
          <w:sz w:val="22"/>
          <w:szCs w:val="22"/>
        </w:rPr>
        <w:t xml:space="preserve"> Management plan and commitment to follow the regulatory &amp; policy framework towards produced water handling, treatment and disposal.  To this effect BFPCL</w:t>
      </w:r>
      <w:r w:rsidR="007439D7" w:rsidRPr="00E1561D">
        <w:rPr>
          <w:rFonts w:ascii="Futura Std Book" w:hAnsi="Futura Std Book"/>
          <w:color w:val="auto"/>
          <w:sz w:val="22"/>
          <w:szCs w:val="22"/>
        </w:rPr>
        <w:t>/DSV</w:t>
      </w:r>
      <w:r w:rsidRPr="00E1561D">
        <w:rPr>
          <w:rFonts w:ascii="Futura Std Book" w:hAnsi="Futura Std Book"/>
          <w:color w:val="auto"/>
          <w:sz w:val="22"/>
          <w:szCs w:val="22"/>
        </w:rPr>
        <w:t xml:space="preserve"> has developed a Plan, including Framework, Road Map and Decision Flow Charts, Benchmarks and Best practices, for systems, procedures, and controls for safe handling, treatment, monitoring, and disposal of produced water generated in the project.</w:t>
      </w:r>
    </w:p>
    <w:p w14:paraId="6B633764" w14:textId="23E37C88" w:rsidR="00005AFF" w:rsidRPr="00E1561D" w:rsidRDefault="00005AFF" w:rsidP="00A33E4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 xml:space="preserve">Six water handling, treatment and disposal options are considered, </w:t>
      </w:r>
      <w:proofErr w:type="gramStart"/>
      <w:r w:rsidRPr="00E1561D">
        <w:rPr>
          <w:rFonts w:ascii="Futura Std Book" w:hAnsi="Futura Std Book"/>
          <w:szCs w:val="24"/>
          <w:lang/>
        </w:rPr>
        <w:t>The</w:t>
      </w:r>
      <w:proofErr w:type="gramEnd"/>
      <w:r w:rsidRPr="00E1561D">
        <w:rPr>
          <w:rFonts w:ascii="Futura Std Book" w:hAnsi="Futura Std Book"/>
          <w:szCs w:val="24"/>
          <w:lang/>
        </w:rPr>
        <w:t xml:space="preserve"> preferred strategy for the AKAB Gas Hub is the </w:t>
      </w:r>
      <w:r w:rsidRPr="00E1561D">
        <w:rPr>
          <w:rFonts w:ascii="Futura Std Book" w:hAnsi="Futura Std Book"/>
          <w:b/>
          <w:bCs/>
          <w:szCs w:val="24"/>
          <w:lang/>
        </w:rPr>
        <w:t>Industrial Re-use</w:t>
      </w:r>
      <w:r w:rsidRPr="00E1561D">
        <w:rPr>
          <w:rFonts w:ascii="Futura Std Book" w:hAnsi="Futura Std Book"/>
          <w:szCs w:val="24"/>
          <w:lang/>
        </w:rPr>
        <w:t xml:space="preserve"> of produced and process water. Under this model, water from all sources is routed to a centralized </w:t>
      </w:r>
      <w:r w:rsidRPr="00E1561D">
        <w:rPr>
          <w:rFonts w:ascii="Futura Std Book" w:hAnsi="Futura Std Book"/>
          <w:b/>
          <w:bCs/>
          <w:szCs w:val="24"/>
          <w:lang/>
        </w:rPr>
        <w:t>Water Treatment Plant (WTP)</w:t>
      </w:r>
      <w:r w:rsidRPr="00E1561D">
        <w:rPr>
          <w:rFonts w:ascii="Futura Std Book" w:hAnsi="Futura Std Book"/>
          <w:szCs w:val="24"/>
          <w:lang/>
        </w:rPr>
        <w:t xml:space="preserve"> at the Akabel (AKAB) Hub to refine the water to "Electronic-Grade" purity</w:t>
      </w:r>
      <w:r w:rsidR="002C6978" w:rsidRPr="00E1561D">
        <w:rPr>
          <w:rFonts w:ascii="Futura Std Book" w:hAnsi="Futura Std Book"/>
          <w:szCs w:val="24"/>
          <w:lang/>
        </w:rPr>
        <w:t xml:space="preserve">, </w:t>
      </w:r>
      <w:r w:rsidRPr="00E1561D">
        <w:rPr>
          <w:rFonts w:ascii="Futura Std Book" w:hAnsi="Futura Std Book"/>
          <w:szCs w:val="24"/>
          <w:lang/>
        </w:rPr>
        <w:t>ultra-pure feedstock</w:t>
      </w:r>
      <w:r w:rsidR="002C6978" w:rsidRPr="00E1561D">
        <w:rPr>
          <w:rFonts w:ascii="Futura Std Book" w:hAnsi="Futura Std Book"/>
          <w:szCs w:val="24"/>
          <w:lang/>
        </w:rPr>
        <w:t xml:space="preserve"> to the Methanol Plant.</w:t>
      </w:r>
    </w:p>
    <w:p w14:paraId="189C21C2" w14:textId="2B9C17F1" w:rsidR="00005AFF" w:rsidRPr="00E1561D" w:rsidRDefault="00005AFF" w:rsidP="00005AFF">
      <w:pPr>
        <w:suppressAutoHyphens/>
        <w:spacing w:line="240" w:lineRule="auto"/>
        <w:rPr>
          <w:rFonts w:ascii="Futura Std Book" w:hAnsi="Futura Std Book"/>
          <w:szCs w:val="24"/>
          <w:lang/>
        </w:rPr>
      </w:pPr>
      <w:r w:rsidRPr="00E1561D">
        <w:rPr>
          <w:rFonts w:ascii="Futura Std Book" w:hAnsi="Futura Std Book"/>
          <w:szCs w:val="24"/>
          <w:lang/>
        </w:rPr>
        <w:t xml:space="preserve">At peak operations, the project transitions toward </w:t>
      </w:r>
      <w:r w:rsidRPr="00E1561D">
        <w:rPr>
          <w:rFonts w:ascii="Futura Std Book" w:hAnsi="Futura Std Book"/>
          <w:b/>
          <w:bCs/>
          <w:szCs w:val="24"/>
          <w:lang/>
        </w:rPr>
        <w:t>Zero Liquid Discharge (ZLD)</w:t>
      </w:r>
      <w:r w:rsidRPr="00E1561D">
        <w:rPr>
          <w:rFonts w:ascii="Futura Std Book" w:hAnsi="Futura Std Book"/>
          <w:szCs w:val="24"/>
          <w:lang/>
        </w:rPr>
        <w:t xml:space="preserve">. While the initial internal water supply (formation water, GPP condensation, and </w:t>
      </w:r>
      <w:r w:rsidR="002C6978" w:rsidRPr="00E1561D">
        <w:rPr>
          <w:rFonts w:ascii="Futura Std Book" w:hAnsi="Futura Std Book"/>
          <w:szCs w:val="24"/>
          <w:lang/>
        </w:rPr>
        <w:t xml:space="preserve">MP </w:t>
      </w:r>
      <w:r w:rsidRPr="00E1561D">
        <w:rPr>
          <w:rFonts w:ascii="Futura Std Book" w:hAnsi="Futura Std Book"/>
          <w:szCs w:val="24"/>
          <w:lang/>
        </w:rPr>
        <w:t xml:space="preserve">reaction byproducts) is estimated at </w:t>
      </w:r>
      <w:r w:rsidRPr="00E1561D">
        <w:rPr>
          <w:rFonts w:ascii="Futura Std Book" w:hAnsi="Futura Std Book"/>
          <w:b/>
          <w:bCs/>
          <w:szCs w:val="24"/>
          <w:lang/>
        </w:rPr>
        <w:t>56,5 MBWPD</w:t>
      </w:r>
      <w:r w:rsidRPr="00E1561D">
        <w:rPr>
          <w:rFonts w:ascii="Futura Std Book" w:hAnsi="Futura Std Book"/>
          <w:szCs w:val="24"/>
          <w:lang/>
        </w:rPr>
        <w:t xml:space="preserve">, the peak demand of the 10,000 MTPD Methanol Plant is approximately </w:t>
      </w:r>
      <w:r w:rsidRPr="00E1561D">
        <w:rPr>
          <w:rFonts w:ascii="Futura Std Book" w:hAnsi="Futura Std Book"/>
          <w:b/>
          <w:bCs/>
          <w:szCs w:val="24"/>
          <w:lang/>
        </w:rPr>
        <w:t>82 MBWPD</w:t>
      </w:r>
      <w:r w:rsidRPr="00E1561D">
        <w:rPr>
          <w:rFonts w:ascii="Futura Std Book" w:hAnsi="Futura Std Book"/>
          <w:szCs w:val="24"/>
          <w:lang/>
        </w:rPr>
        <w:t xml:space="preserve">. The balance of </w:t>
      </w:r>
      <w:r w:rsidRPr="00E1561D">
        <w:rPr>
          <w:rFonts w:ascii="Futura Std Book" w:hAnsi="Futura Std Book"/>
          <w:b/>
          <w:bCs/>
          <w:szCs w:val="24"/>
          <w:lang/>
        </w:rPr>
        <w:t>25,5 MBWPD</w:t>
      </w:r>
      <w:r w:rsidRPr="00E1561D">
        <w:rPr>
          <w:rFonts w:ascii="Futura Std Book" w:hAnsi="Futura Std Book"/>
          <w:szCs w:val="24"/>
          <w:lang/>
        </w:rPr>
        <w:t xml:space="preserve"> is sourced via a dedicated </w:t>
      </w:r>
      <w:r w:rsidRPr="00E1561D">
        <w:rPr>
          <w:rFonts w:ascii="Futura Std Book" w:hAnsi="Futura Std Book"/>
          <w:b/>
          <w:bCs/>
          <w:szCs w:val="24"/>
          <w:lang/>
        </w:rPr>
        <w:t>St Nicholas River Water Intake Skid (RWIS)</w:t>
      </w:r>
      <w:r w:rsidRPr="00E1561D">
        <w:rPr>
          <w:rFonts w:ascii="Futura Std Book" w:hAnsi="Futura Std Book"/>
          <w:szCs w:val="24"/>
          <w:lang/>
        </w:rPr>
        <w:t>, providing absolute supply redundancy.</w:t>
      </w:r>
    </w:p>
    <w:p w14:paraId="71A079DB" w14:textId="3DB6EC86" w:rsidR="009D0ACF" w:rsidRPr="00E1561D" w:rsidRDefault="009D0ACF" w:rsidP="00A33E4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BFPCL</w:t>
      </w:r>
      <w:r w:rsidR="003153FA" w:rsidRPr="00E1561D">
        <w:rPr>
          <w:rFonts w:ascii="Futura Std Book" w:hAnsi="Futura Std Book"/>
          <w:color w:val="auto"/>
          <w:sz w:val="22"/>
          <w:szCs w:val="22"/>
        </w:rPr>
        <w:t>/DSV</w:t>
      </w:r>
      <w:r w:rsidRPr="00E1561D">
        <w:rPr>
          <w:rFonts w:ascii="Futura Std Book" w:hAnsi="Futura Std Book"/>
          <w:color w:val="auto"/>
          <w:sz w:val="22"/>
          <w:szCs w:val="22"/>
        </w:rPr>
        <w:t xml:space="preserve"> </w:t>
      </w:r>
      <w:r w:rsidR="00B92BEA" w:rsidRPr="00E1561D">
        <w:rPr>
          <w:rFonts w:ascii="Futura Std Book" w:hAnsi="Futura Std Book"/>
          <w:color w:val="auto"/>
          <w:sz w:val="22"/>
          <w:szCs w:val="22"/>
        </w:rPr>
        <w:t>is committed to full regulatory complian</w:t>
      </w:r>
      <w:r w:rsidR="00601583" w:rsidRPr="00E1561D">
        <w:rPr>
          <w:rFonts w:ascii="Futura Std Book" w:hAnsi="Futura Std Book"/>
          <w:color w:val="auto"/>
          <w:sz w:val="22"/>
          <w:szCs w:val="22"/>
        </w:rPr>
        <w:t>ce</w:t>
      </w:r>
      <w:r w:rsidR="00B92BEA" w:rsidRPr="00E1561D">
        <w:rPr>
          <w:rFonts w:ascii="Futura Std Book" w:hAnsi="Futura Std Book"/>
          <w:color w:val="auto"/>
          <w:sz w:val="22"/>
          <w:szCs w:val="22"/>
        </w:rPr>
        <w:t xml:space="preserve"> i</w:t>
      </w:r>
      <w:r w:rsidR="00807593" w:rsidRPr="00E1561D">
        <w:rPr>
          <w:rFonts w:ascii="Futura Std Book" w:hAnsi="Futura Std Book"/>
          <w:color w:val="auto"/>
          <w:sz w:val="22"/>
          <w:szCs w:val="22"/>
        </w:rPr>
        <w:t xml:space="preserve">n </w:t>
      </w:r>
      <w:r w:rsidR="0007613D" w:rsidRPr="00E1561D">
        <w:rPr>
          <w:rFonts w:ascii="Futura Std Book" w:hAnsi="Futura Std Book"/>
          <w:color w:val="auto"/>
          <w:sz w:val="22"/>
          <w:szCs w:val="22"/>
        </w:rPr>
        <w:t>a</w:t>
      </w:r>
      <w:r w:rsidR="00807593" w:rsidRPr="00E1561D">
        <w:rPr>
          <w:rFonts w:ascii="Futura Std Book" w:hAnsi="Futura Std Book"/>
          <w:color w:val="auto"/>
          <w:sz w:val="22"/>
          <w:szCs w:val="22"/>
        </w:rPr>
        <w:t>lignment</w:t>
      </w:r>
      <w:r w:rsidRPr="00E1561D">
        <w:rPr>
          <w:rFonts w:ascii="Futura Std Book" w:hAnsi="Futura Std Book"/>
          <w:color w:val="auto"/>
          <w:sz w:val="22"/>
          <w:szCs w:val="22"/>
        </w:rPr>
        <w:t xml:space="preserve"> with</w:t>
      </w:r>
      <w:r w:rsidR="00601583" w:rsidRPr="00E1561D">
        <w:rPr>
          <w:rFonts w:ascii="Futura Std Book" w:hAnsi="Futura Std Book"/>
          <w:color w:val="auto"/>
          <w:sz w:val="22"/>
          <w:szCs w:val="22"/>
        </w:rPr>
        <w:t xml:space="preserve"> the reference documents below</w:t>
      </w:r>
      <w:r w:rsidRPr="00E1561D">
        <w:rPr>
          <w:rFonts w:ascii="Futura Std Book" w:hAnsi="Futura Std Book"/>
          <w:color w:val="auto"/>
          <w:sz w:val="22"/>
          <w:szCs w:val="22"/>
        </w:rPr>
        <w:t>:</w:t>
      </w:r>
    </w:p>
    <w:p w14:paraId="77B3C2EF" w14:textId="5C1735A1" w:rsidR="00BD6540" w:rsidRPr="00E1561D" w:rsidRDefault="00EF1716" w:rsidP="00E1561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The Water Treatment will</w:t>
      </w:r>
      <w:r w:rsidR="006E0351" w:rsidRPr="00E1561D">
        <w:rPr>
          <w:rFonts w:ascii="Futura Std Book" w:hAnsi="Futura Std Book"/>
          <w:color w:val="auto"/>
          <w:sz w:val="22"/>
          <w:szCs w:val="22"/>
        </w:rPr>
        <w:t xml:space="preserve"> start with 3-phase Separator, </w:t>
      </w:r>
      <w:r w:rsidR="00174CC5" w:rsidRPr="00E1561D">
        <w:rPr>
          <w:rFonts w:ascii="Futura Std Book" w:hAnsi="Futura Std Book"/>
          <w:color w:val="auto"/>
          <w:sz w:val="22"/>
          <w:szCs w:val="22"/>
        </w:rPr>
        <w:t>followed by a cascade of downstream treatment units designed to progressively remove oil, suspended solids, and fine particulates.</w:t>
      </w:r>
    </w:p>
    <w:tbl>
      <w:tblPr>
        <w:tblStyle w:val="TableGridLight21"/>
        <w:tblW w:w="10323" w:type="dxa"/>
        <w:tblLook w:val="04A0" w:firstRow="1" w:lastRow="0" w:firstColumn="1" w:lastColumn="0" w:noHBand="0" w:noVBand="1"/>
      </w:tblPr>
      <w:tblGrid>
        <w:gridCol w:w="4365"/>
        <w:gridCol w:w="5841"/>
        <w:gridCol w:w="117"/>
      </w:tblGrid>
      <w:tr w:rsidR="0047404A" w:rsidRPr="00E1561D" w14:paraId="64A3CB6D" w14:textId="77777777" w:rsidTr="00F428AE">
        <w:trPr>
          <w:gridAfter w:val="1"/>
          <w:wAfter w:w="117" w:type="dxa"/>
        </w:trPr>
        <w:tc>
          <w:tcPr>
            <w:tcW w:w="10206" w:type="dxa"/>
            <w:gridSpan w:val="2"/>
          </w:tcPr>
          <w:p w14:paraId="6C11096F" w14:textId="77777777" w:rsidR="0047404A" w:rsidRPr="00E1561D" w:rsidRDefault="002B204A" w:rsidP="00A33E4D">
            <w:pPr>
              <w:keepNext/>
              <w:tabs>
                <w:tab w:val="left" w:pos="1418"/>
              </w:tabs>
              <w:spacing w:line="240" w:lineRule="auto"/>
              <w:jc w:val="left"/>
              <w:rPr>
                <w:rFonts w:ascii="Futura Std Book" w:hAnsi="Futura Std Book" w:cs="Arial"/>
                <w:bCs/>
                <w:caps/>
                <w:strike/>
                <w:sz w:val="22"/>
                <w:szCs w:val="22"/>
                <w:lang w:val="en-US" w:eastAsia="en-CA"/>
              </w:rPr>
            </w:pPr>
            <w:r w:rsidRPr="00E1561D">
              <w:rPr>
                <w:rFonts w:ascii="Futura Std Book" w:hAnsi="Futura Std Book" w:cs="Arial"/>
                <w:bCs/>
                <w:caps/>
                <w:sz w:val="22"/>
                <w:szCs w:val="22"/>
                <w:lang w:val="en-US" w:eastAsia="en-CA"/>
              </w:rPr>
              <w:t>REferences</w:t>
            </w:r>
          </w:p>
        </w:tc>
      </w:tr>
      <w:tr w:rsidR="0047404A" w:rsidRPr="00E1561D" w14:paraId="2DBDBD5A" w14:textId="77777777" w:rsidTr="00F428AE">
        <w:tc>
          <w:tcPr>
            <w:tcW w:w="4365" w:type="dxa"/>
            <w:shd w:val="clear" w:color="auto" w:fill="EEECE1" w:themeFill="background2"/>
            <w:vAlign w:val="center"/>
          </w:tcPr>
          <w:p w14:paraId="7AC00835" w14:textId="77777777" w:rsidR="0047404A" w:rsidRPr="00E1561D" w:rsidRDefault="002B204A" w:rsidP="00A33E4D">
            <w:pPr>
              <w:keepNext/>
              <w:tabs>
                <w:tab w:val="left" w:pos="1418"/>
              </w:tabs>
              <w:spacing w:line="240" w:lineRule="auto"/>
              <w:jc w:val="center"/>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Document No.</w:t>
            </w:r>
          </w:p>
        </w:tc>
        <w:tc>
          <w:tcPr>
            <w:tcW w:w="5958" w:type="dxa"/>
            <w:gridSpan w:val="2"/>
            <w:shd w:val="clear" w:color="auto" w:fill="EEECE1" w:themeFill="background2"/>
            <w:vAlign w:val="center"/>
          </w:tcPr>
          <w:p w14:paraId="3407E3DF" w14:textId="77777777" w:rsidR="0047404A" w:rsidRPr="00E1561D" w:rsidRDefault="002B204A" w:rsidP="00A33E4D">
            <w:pPr>
              <w:keepNext/>
              <w:tabs>
                <w:tab w:val="left" w:pos="1418"/>
              </w:tabs>
              <w:spacing w:line="240" w:lineRule="auto"/>
              <w:jc w:val="center"/>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Description</w:t>
            </w:r>
          </w:p>
        </w:tc>
      </w:tr>
      <w:tr w:rsidR="0047404A" w:rsidRPr="00E1561D" w14:paraId="44487AEA" w14:textId="77777777" w:rsidTr="00F428AE">
        <w:tc>
          <w:tcPr>
            <w:tcW w:w="4365" w:type="dxa"/>
          </w:tcPr>
          <w:p w14:paraId="6315E947" w14:textId="77777777" w:rsidR="0047404A" w:rsidRPr="00E1561D" w:rsidRDefault="002B204A" w:rsidP="00A33E4D">
            <w:pPr>
              <w:keepNext/>
              <w:tabs>
                <w:tab w:val="left" w:pos="1418"/>
              </w:tabs>
              <w:spacing w:line="240" w:lineRule="auto"/>
              <w:rPr>
                <w:rFonts w:ascii="Futura Std Book" w:hAnsi="Futura Std Book" w:cs="Arial"/>
                <w:bCs/>
                <w:sz w:val="20"/>
                <w:lang w:val="en-US" w:eastAsia="en-CA"/>
              </w:rPr>
            </w:pPr>
            <w:r w:rsidRPr="00E1561D">
              <w:rPr>
                <w:rFonts w:ascii="Futura Std Book" w:hAnsi="Futura Std Book" w:cs="Arial"/>
                <w:bCs/>
                <w:sz w:val="20"/>
                <w:lang w:val="en-US" w:eastAsia="en-CA"/>
              </w:rPr>
              <w:t>EA-BFPCL-GMMC-GGPL-FEED-GEN-RPT-002</w:t>
            </w:r>
          </w:p>
        </w:tc>
        <w:tc>
          <w:tcPr>
            <w:tcW w:w="5958" w:type="dxa"/>
            <w:gridSpan w:val="2"/>
          </w:tcPr>
          <w:p w14:paraId="5AA342DA" w14:textId="77777777" w:rsidR="0047404A" w:rsidRPr="00E1561D" w:rsidRDefault="002B204A" w:rsidP="00A33E4D">
            <w:pPr>
              <w:keepNext/>
              <w:tabs>
                <w:tab w:val="left" w:pos="1418"/>
              </w:tabs>
              <w:spacing w:line="240" w:lineRule="auto"/>
              <w:rPr>
                <w:rFonts w:ascii="Futura Std Book" w:hAnsi="Futura Std Book" w:cs="Arial"/>
                <w:bCs/>
                <w:sz w:val="22"/>
                <w:szCs w:val="22"/>
                <w:lang w:val="en-US" w:eastAsia="en-CA"/>
              </w:rPr>
            </w:pPr>
            <w:r w:rsidRPr="00E1561D">
              <w:rPr>
                <w:rFonts w:ascii="Futura Std Book" w:hAnsi="Futura Std Book" w:cs="Arial"/>
                <w:bCs/>
                <w:sz w:val="22"/>
                <w:szCs w:val="22"/>
                <w:lang w:val="en-US" w:eastAsia="en-CA"/>
              </w:rPr>
              <w:t>Basis of Design</w:t>
            </w:r>
          </w:p>
        </w:tc>
      </w:tr>
      <w:tr w:rsidR="00B92BEA" w:rsidRPr="00E1561D" w14:paraId="39DC83A0" w14:textId="77777777" w:rsidTr="00F428AE">
        <w:tc>
          <w:tcPr>
            <w:tcW w:w="4365" w:type="dxa"/>
          </w:tcPr>
          <w:p w14:paraId="2BA0350E" w14:textId="7718D291" w:rsidR="00B92BEA" w:rsidRPr="00E1561D" w:rsidRDefault="00B92BEA" w:rsidP="00A33E4D">
            <w:pPr>
              <w:keepNext/>
              <w:tabs>
                <w:tab w:val="left" w:pos="1418"/>
              </w:tabs>
              <w:spacing w:line="240" w:lineRule="auto"/>
              <w:rPr>
                <w:rFonts w:ascii="Futura Std Book" w:hAnsi="Futura Std Book" w:cs="Arial"/>
                <w:bCs/>
                <w:sz w:val="20"/>
                <w:lang w:val="en-US" w:eastAsia="en-CA"/>
              </w:rPr>
            </w:pPr>
          </w:p>
        </w:tc>
        <w:tc>
          <w:tcPr>
            <w:tcW w:w="5958" w:type="dxa"/>
            <w:gridSpan w:val="2"/>
          </w:tcPr>
          <w:p w14:paraId="3C202FF4" w14:textId="5406577F"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Petroleum Industry Act (2021)</w:t>
            </w:r>
          </w:p>
        </w:tc>
      </w:tr>
      <w:tr w:rsidR="00B92BEA" w:rsidRPr="00E1561D" w14:paraId="19DEA5CC" w14:textId="77777777" w:rsidTr="00F428AE">
        <w:tc>
          <w:tcPr>
            <w:tcW w:w="4365" w:type="dxa"/>
          </w:tcPr>
          <w:p w14:paraId="28383960" w14:textId="77777777" w:rsidR="00B92BEA" w:rsidRPr="00E1561D" w:rsidRDefault="00B92BEA" w:rsidP="00A33E4D">
            <w:pPr>
              <w:keepNext/>
              <w:tabs>
                <w:tab w:val="left" w:pos="1418"/>
              </w:tabs>
              <w:spacing w:line="240" w:lineRule="auto"/>
              <w:rPr>
                <w:rFonts w:ascii="Futura Std Book" w:hAnsi="Futura Std Book" w:cs="Arial"/>
                <w:bCs/>
                <w:sz w:val="20"/>
                <w:lang w:val="en-US" w:eastAsia="en-CA"/>
              </w:rPr>
            </w:pPr>
          </w:p>
        </w:tc>
        <w:tc>
          <w:tcPr>
            <w:tcW w:w="5958" w:type="dxa"/>
            <w:gridSpan w:val="2"/>
          </w:tcPr>
          <w:p w14:paraId="0FFDE248" w14:textId="40B8BC1F"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EGASPIN (administered by NUPRC)</w:t>
            </w:r>
          </w:p>
        </w:tc>
      </w:tr>
      <w:tr w:rsidR="00B92BEA" w:rsidRPr="00E1561D" w14:paraId="23440DE2" w14:textId="77777777" w:rsidTr="00F428AE">
        <w:tc>
          <w:tcPr>
            <w:tcW w:w="4365" w:type="dxa"/>
          </w:tcPr>
          <w:p w14:paraId="108F98DA" w14:textId="77777777" w:rsidR="00B92BEA" w:rsidRPr="00E1561D"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6FE79B77" w14:textId="02FD8086"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EIA Act</w:t>
            </w:r>
          </w:p>
        </w:tc>
      </w:tr>
      <w:tr w:rsidR="00B92BEA" w:rsidRPr="00E1561D" w14:paraId="4C74C5D7" w14:textId="77777777" w:rsidTr="00F428AE">
        <w:tc>
          <w:tcPr>
            <w:tcW w:w="4365" w:type="dxa"/>
          </w:tcPr>
          <w:p w14:paraId="0CC5748B" w14:textId="77777777" w:rsidR="00B92BEA" w:rsidRPr="00E1561D"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0E14BBC9" w14:textId="52384A07"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National Oil Spill Detection and Response Agency (NOSDRA Act)</w:t>
            </w:r>
          </w:p>
        </w:tc>
      </w:tr>
      <w:tr w:rsidR="00B92BEA" w:rsidRPr="002B3AC6" w14:paraId="0E098428" w14:textId="77777777" w:rsidTr="00F428AE">
        <w:tc>
          <w:tcPr>
            <w:tcW w:w="4365" w:type="dxa"/>
          </w:tcPr>
          <w:p w14:paraId="3A9766D7" w14:textId="77777777" w:rsidR="00B92BEA" w:rsidRPr="00E1561D"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5D512BC8" w14:textId="547CD4F9" w:rsidR="00B92BEA" w:rsidRPr="002B3AC6"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National Environmental Standards and Regulations Enforcement Agency (NESREA Act)</w:t>
            </w:r>
          </w:p>
        </w:tc>
      </w:tr>
    </w:tbl>
    <w:p w14:paraId="04D54F14" w14:textId="77777777" w:rsidR="0047404A" w:rsidRPr="002B3AC6" w:rsidRDefault="002B204A" w:rsidP="00A33E4D">
      <w:pPr>
        <w:widowControl w:val="0"/>
        <w:spacing w:before="0" w:after="0" w:line="240" w:lineRule="auto"/>
        <w:jc w:val="left"/>
        <w:rPr>
          <w:rFonts w:ascii="Futura Std Book" w:hAnsi="Futura Std Book"/>
          <w:b/>
          <w:noProof/>
          <w:color w:val="auto"/>
          <w:sz w:val="22"/>
          <w:szCs w:val="22"/>
          <w:lang w:eastAsia="en-US"/>
        </w:rPr>
      </w:pPr>
      <w:r w:rsidRPr="002B3AC6">
        <w:rPr>
          <w:rFonts w:ascii="Futura Std Book" w:hAnsi="Futura Std Book"/>
          <w:b/>
          <w:noProof/>
          <w:color w:val="auto"/>
          <w:sz w:val="22"/>
          <w:szCs w:val="22"/>
          <w:lang w:eastAsia="en-US"/>
        </w:rPr>
        <w:br w:type="page"/>
      </w:r>
    </w:p>
    <w:sdt>
      <w:sdtPr>
        <w:rPr>
          <w:rFonts w:ascii="Futura Std Book" w:hAnsi="Futura Std Book"/>
          <w:b w:val="0"/>
          <w:bCs w:val="0"/>
          <w:noProof w:val="0"/>
          <w:color w:val="000000"/>
          <w:sz w:val="24"/>
          <w:szCs w:val="20"/>
          <w:lang w:val="en-GB" w:eastAsia="nl-NL"/>
        </w:rPr>
        <w:id w:val="1509795992"/>
        <w:docPartObj>
          <w:docPartGallery w:val="Table of Contents"/>
          <w:docPartUnique/>
        </w:docPartObj>
      </w:sdtPr>
      <w:sdtContent>
        <w:p w14:paraId="064759AF" w14:textId="77777777" w:rsidR="0047404A" w:rsidRPr="002B3AC6" w:rsidRDefault="002B204A" w:rsidP="00A33E4D">
          <w:pPr>
            <w:pStyle w:val="TOCHeading"/>
            <w:rPr>
              <w:rFonts w:ascii="Futura Std Book" w:hAnsi="Futura Std Book"/>
            </w:rPr>
          </w:pPr>
          <w:r w:rsidRPr="002B3AC6">
            <w:rPr>
              <w:rFonts w:ascii="Futura Std Book" w:hAnsi="Futura Std Book"/>
            </w:rPr>
            <w:t>Table of Contents</w:t>
          </w:r>
        </w:p>
        <w:p w14:paraId="5332DAAD" w14:textId="013FE0B4" w:rsidR="00E1561D" w:rsidRDefault="002B204A">
          <w:pPr>
            <w:pStyle w:val="TOC2"/>
            <w:rPr>
              <w:rFonts w:asciiTheme="minorHAnsi" w:eastAsiaTheme="minorEastAsia" w:hAnsiTheme="minorHAnsi" w:cstheme="minorBidi"/>
              <w:color w:val="auto"/>
              <w:kern w:val="2"/>
              <w:sz w:val="24"/>
              <w:lang/>
              <w14:ligatures w14:val="standardContextual"/>
            </w:rPr>
          </w:pPr>
          <w:r w:rsidRPr="002B3AC6">
            <w:fldChar w:fldCharType="begin"/>
          </w:r>
          <w:r w:rsidRPr="002B3AC6">
            <w:instrText xml:space="preserve"> TOC \o "1-3" \h \z \u </w:instrText>
          </w:r>
          <w:r w:rsidRPr="002B3AC6">
            <w:fldChar w:fldCharType="separate"/>
          </w:r>
          <w:hyperlink w:anchor="_Toc229451110" w:history="1">
            <w:r w:rsidR="00E1561D" w:rsidRPr="00306C0A">
              <w:rPr>
                <w:rStyle w:val="Hyperlink"/>
              </w:rPr>
              <w:t>Abbreviations</w:t>
            </w:r>
            <w:r w:rsidR="00E1561D">
              <w:rPr>
                <w:webHidden/>
              </w:rPr>
              <w:tab/>
            </w:r>
            <w:r w:rsidR="00E1561D">
              <w:rPr>
                <w:webHidden/>
              </w:rPr>
              <w:fldChar w:fldCharType="begin"/>
            </w:r>
            <w:r w:rsidR="00E1561D">
              <w:rPr>
                <w:webHidden/>
              </w:rPr>
              <w:instrText xml:space="preserve"> PAGEREF _Toc229451110 \h </w:instrText>
            </w:r>
            <w:r w:rsidR="00E1561D">
              <w:rPr>
                <w:webHidden/>
              </w:rPr>
            </w:r>
            <w:r w:rsidR="00E1561D">
              <w:rPr>
                <w:webHidden/>
              </w:rPr>
              <w:fldChar w:fldCharType="separate"/>
            </w:r>
            <w:r w:rsidR="00E1561D">
              <w:rPr>
                <w:webHidden/>
              </w:rPr>
              <w:t>6</w:t>
            </w:r>
            <w:r w:rsidR="00E1561D">
              <w:rPr>
                <w:webHidden/>
              </w:rPr>
              <w:fldChar w:fldCharType="end"/>
            </w:r>
          </w:hyperlink>
        </w:p>
        <w:p w14:paraId="60FC0666" w14:textId="20756903"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11" w:history="1">
            <w:r w:rsidRPr="00306C0A">
              <w:rPr>
                <w:rStyle w:val="Hyperlink"/>
              </w:rPr>
              <w:t>1.</w:t>
            </w:r>
            <w:r>
              <w:rPr>
                <w:rFonts w:asciiTheme="minorHAnsi" w:eastAsiaTheme="minorEastAsia" w:hAnsiTheme="minorHAnsi" w:cstheme="minorBidi"/>
                <w:caps w:val="0"/>
                <w:color w:val="auto"/>
                <w:kern w:val="2"/>
                <w:szCs w:val="24"/>
                <w:lang/>
                <w14:ligatures w14:val="standardContextual"/>
              </w:rPr>
              <w:tab/>
            </w:r>
            <w:r w:rsidRPr="00306C0A">
              <w:rPr>
                <w:rStyle w:val="Hyperlink"/>
              </w:rPr>
              <w:t>Executive Summary</w:t>
            </w:r>
            <w:r>
              <w:rPr>
                <w:webHidden/>
              </w:rPr>
              <w:tab/>
            </w:r>
            <w:r>
              <w:rPr>
                <w:webHidden/>
              </w:rPr>
              <w:fldChar w:fldCharType="begin"/>
            </w:r>
            <w:r>
              <w:rPr>
                <w:webHidden/>
              </w:rPr>
              <w:instrText xml:space="preserve"> PAGEREF _Toc229451111 \h </w:instrText>
            </w:r>
            <w:r>
              <w:rPr>
                <w:webHidden/>
              </w:rPr>
            </w:r>
            <w:r>
              <w:rPr>
                <w:webHidden/>
              </w:rPr>
              <w:fldChar w:fldCharType="separate"/>
            </w:r>
            <w:r>
              <w:rPr>
                <w:webHidden/>
              </w:rPr>
              <w:t>9</w:t>
            </w:r>
            <w:r>
              <w:rPr>
                <w:webHidden/>
              </w:rPr>
              <w:fldChar w:fldCharType="end"/>
            </w:r>
          </w:hyperlink>
        </w:p>
        <w:p w14:paraId="3F8E51F1" w14:textId="6770B6AF"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12" w:history="1">
            <w:r w:rsidRPr="00306C0A">
              <w:rPr>
                <w:rStyle w:val="Hyperlink"/>
              </w:rPr>
              <w:t>2.</w:t>
            </w:r>
            <w:r>
              <w:rPr>
                <w:rFonts w:asciiTheme="minorHAnsi" w:eastAsiaTheme="minorEastAsia" w:hAnsiTheme="minorHAnsi" w:cstheme="minorBidi"/>
                <w:caps w:val="0"/>
                <w:color w:val="auto"/>
                <w:kern w:val="2"/>
                <w:szCs w:val="24"/>
                <w:lang/>
                <w14:ligatures w14:val="standardContextual"/>
              </w:rPr>
              <w:tab/>
            </w:r>
            <w:r w:rsidRPr="00306C0A">
              <w:rPr>
                <w:rStyle w:val="Hyperlink"/>
              </w:rPr>
              <w:t>Introduction</w:t>
            </w:r>
            <w:r>
              <w:rPr>
                <w:webHidden/>
              </w:rPr>
              <w:tab/>
            </w:r>
            <w:r>
              <w:rPr>
                <w:webHidden/>
              </w:rPr>
              <w:fldChar w:fldCharType="begin"/>
            </w:r>
            <w:r>
              <w:rPr>
                <w:webHidden/>
              </w:rPr>
              <w:instrText xml:space="preserve"> PAGEREF _Toc229451112 \h </w:instrText>
            </w:r>
            <w:r>
              <w:rPr>
                <w:webHidden/>
              </w:rPr>
            </w:r>
            <w:r>
              <w:rPr>
                <w:webHidden/>
              </w:rPr>
              <w:fldChar w:fldCharType="separate"/>
            </w:r>
            <w:r>
              <w:rPr>
                <w:webHidden/>
              </w:rPr>
              <w:t>11</w:t>
            </w:r>
            <w:r>
              <w:rPr>
                <w:webHidden/>
              </w:rPr>
              <w:fldChar w:fldCharType="end"/>
            </w:r>
          </w:hyperlink>
        </w:p>
        <w:p w14:paraId="51EA710D" w14:textId="7D2E5EFA"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16" w:history="1">
            <w:r w:rsidRPr="00306C0A">
              <w:rPr>
                <w:rStyle w:val="Hyperlink"/>
                <w:b/>
                <w:bCs/>
              </w:rPr>
              <w:t>2.1</w:t>
            </w:r>
            <w:r>
              <w:rPr>
                <w:rFonts w:asciiTheme="minorHAnsi" w:eastAsiaTheme="minorEastAsia" w:hAnsiTheme="minorHAnsi" w:cstheme="minorBidi"/>
                <w:color w:val="auto"/>
                <w:kern w:val="2"/>
                <w:sz w:val="24"/>
                <w:lang/>
                <w14:ligatures w14:val="standardContextual"/>
              </w:rPr>
              <w:tab/>
            </w:r>
            <w:r w:rsidRPr="00306C0A">
              <w:rPr>
                <w:rStyle w:val="Hyperlink"/>
                <w:b/>
                <w:bCs/>
              </w:rPr>
              <w:t>Background Information</w:t>
            </w:r>
            <w:r>
              <w:rPr>
                <w:webHidden/>
              </w:rPr>
              <w:tab/>
            </w:r>
            <w:r>
              <w:rPr>
                <w:webHidden/>
              </w:rPr>
              <w:fldChar w:fldCharType="begin"/>
            </w:r>
            <w:r>
              <w:rPr>
                <w:webHidden/>
              </w:rPr>
              <w:instrText xml:space="preserve"> PAGEREF _Toc229451116 \h </w:instrText>
            </w:r>
            <w:r>
              <w:rPr>
                <w:webHidden/>
              </w:rPr>
            </w:r>
            <w:r>
              <w:rPr>
                <w:webHidden/>
              </w:rPr>
              <w:fldChar w:fldCharType="separate"/>
            </w:r>
            <w:r>
              <w:rPr>
                <w:webHidden/>
              </w:rPr>
              <w:t>11</w:t>
            </w:r>
            <w:r>
              <w:rPr>
                <w:webHidden/>
              </w:rPr>
              <w:fldChar w:fldCharType="end"/>
            </w:r>
          </w:hyperlink>
        </w:p>
        <w:p w14:paraId="29FFEC25" w14:textId="21C95645"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17" w:history="1">
            <w:r w:rsidRPr="00306C0A">
              <w:rPr>
                <w:rStyle w:val="Hyperlink"/>
                <w:b/>
                <w:bCs/>
              </w:rPr>
              <w:t>2.2</w:t>
            </w:r>
            <w:r>
              <w:rPr>
                <w:rFonts w:asciiTheme="minorHAnsi" w:eastAsiaTheme="minorEastAsia" w:hAnsiTheme="minorHAnsi" w:cstheme="minorBidi"/>
                <w:color w:val="auto"/>
                <w:kern w:val="2"/>
                <w:sz w:val="24"/>
                <w:lang/>
                <w14:ligatures w14:val="standardContextual"/>
              </w:rPr>
              <w:tab/>
            </w:r>
            <w:r w:rsidRPr="00306C0A">
              <w:rPr>
                <w:rStyle w:val="Hyperlink"/>
                <w:b/>
                <w:bCs/>
              </w:rPr>
              <w:t>Schematics of FEED Scope</w:t>
            </w:r>
            <w:r>
              <w:rPr>
                <w:webHidden/>
              </w:rPr>
              <w:tab/>
            </w:r>
            <w:r>
              <w:rPr>
                <w:webHidden/>
              </w:rPr>
              <w:fldChar w:fldCharType="begin"/>
            </w:r>
            <w:r>
              <w:rPr>
                <w:webHidden/>
              </w:rPr>
              <w:instrText xml:space="preserve"> PAGEREF _Toc229451117 \h </w:instrText>
            </w:r>
            <w:r>
              <w:rPr>
                <w:webHidden/>
              </w:rPr>
            </w:r>
            <w:r>
              <w:rPr>
                <w:webHidden/>
              </w:rPr>
              <w:fldChar w:fldCharType="separate"/>
            </w:r>
            <w:r>
              <w:rPr>
                <w:webHidden/>
              </w:rPr>
              <w:t>13</w:t>
            </w:r>
            <w:r>
              <w:rPr>
                <w:webHidden/>
              </w:rPr>
              <w:fldChar w:fldCharType="end"/>
            </w:r>
          </w:hyperlink>
        </w:p>
        <w:p w14:paraId="5A131AE9" w14:textId="3612B133"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18" w:history="1">
            <w:r w:rsidRPr="00306C0A">
              <w:rPr>
                <w:rStyle w:val="Hyperlink"/>
              </w:rPr>
              <w:t>3.</w:t>
            </w:r>
            <w:r>
              <w:rPr>
                <w:rFonts w:asciiTheme="minorHAnsi" w:eastAsiaTheme="minorEastAsia" w:hAnsiTheme="minorHAnsi" w:cstheme="minorBidi"/>
                <w:caps w:val="0"/>
                <w:color w:val="auto"/>
                <w:kern w:val="2"/>
                <w:szCs w:val="24"/>
                <w:lang/>
                <w14:ligatures w14:val="standardContextual"/>
              </w:rPr>
              <w:tab/>
            </w:r>
            <w:r w:rsidRPr="00306C0A">
              <w:rPr>
                <w:rStyle w:val="Hyperlink"/>
              </w:rPr>
              <w:t>Regulatory Standards and Requirements</w:t>
            </w:r>
            <w:r>
              <w:rPr>
                <w:webHidden/>
              </w:rPr>
              <w:tab/>
            </w:r>
            <w:r>
              <w:rPr>
                <w:webHidden/>
              </w:rPr>
              <w:fldChar w:fldCharType="begin"/>
            </w:r>
            <w:r>
              <w:rPr>
                <w:webHidden/>
              </w:rPr>
              <w:instrText xml:space="preserve"> PAGEREF _Toc229451118 \h </w:instrText>
            </w:r>
            <w:r>
              <w:rPr>
                <w:webHidden/>
              </w:rPr>
            </w:r>
            <w:r>
              <w:rPr>
                <w:webHidden/>
              </w:rPr>
              <w:fldChar w:fldCharType="separate"/>
            </w:r>
            <w:r>
              <w:rPr>
                <w:webHidden/>
              </w:rPr>
              <w:t>14</w:t>
            </w:r>
            <w:r>
              <w:rPr>
                <w:webHidden/>
              </w:rPr>
              <w:fldChar w:fldCharType="end"/>
            </w:r>
          </w:hyperlink>
        </w:p>
        <w:p w14:paraId="29FC43D3" w14:textId="4C2D6BB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20" w:history="1">
            <w:r w:rsidRPr="00306C0A">
              <w:rPr>
                <w:rStyle w:val="Hyperlink"/>
                <w:b/>
                <w:bCs/>
              </w:rPr>
              <w:t>3.1</w:t>
            </w:r>
            <w:r>
              <w:rPr>
                <w:rFonts w:asciiTheme="minorHAnsi" w:eastAsiaTheme="minorEastAsia" w:hAnsiTheme="minorHAnsi" w:cstheme="minorBidi"/>
                <w:color w:val="auto"/>
                <w:kern w:val="2"/>
                <w:sz w:val="24"/>
                <w:lang/>
                <w14:ligatures w14:val="standardContextual"/>
              </w:rPr>
              <w:tab/>
            </w:r>
            <w:r w:rsidRPr="00306C0A">
              <w:rPr>
                <w:rStyle w:val="Hyperlink"/>
                <w:b/>
                <w:bCs/>
              </w:rPr>
              <w:t>Regulatory Instruments</w:t>
            </w:r>
            <w:r>
              <w:rPr>
                <w:webHidden/>
              </w:rPr>
              <w:tab/>
            </w:r>
            <w:r>
              <w:rPr>
                <w:webHidden/>
              </w:rPr>
              <w:fldChar w:fldCharType="begin"/>
            </w:r>
            <w:r>
              <w:rPr>
                <w:webHidden/>
              </w:rPr>
              <w:instrText xml:space="preserve"> PAGEREF _Toc229451120 \h </w:instrText>
            </w:r>
            <w:r>
              <w:rPr>
                <w:webHidden/>
              </w:rPr>
            </w:r>
            <w:r>
              <w:rPr>
                <w:webHidden/>
              </w:rPr>
              <w:fldChar w:fldCharType="separate"/>
            </w:r>
            <w:r>
              <w:rPr>
                <w:webHidden/>
              </w:rPr>
              <w:t>14</w:t>
            </w:r>
            <w:r>
              <w:rPr>
                <w:webHidden/>
              </w:rPr>
              <w:fldChar w:fldCharType="end"/>
            </w:r>
          </w:hyperlink>
        </w:p>
        <w:p w14:paraId="4DC2ADB3" w14:textId="3CECBCBB"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21" w:history="1">
            <w:r w:rsidRPr="00306C0A">
              <w:rPr>
                <w:rStyle w:val="Hyperlink"/>
                <w:b/>
                <w:bCs/>
              </w:rPr>
              <w:t>3.2</w:t>
            </w:r>
            <w:r>
              <w:rPr>
                <w:rFonts w:asciiTheme="minorHAnsi" w:eastAsiaTheme="minorEastAsia" w:hAnsiTheme="minorHAnsi" w:cstheme="minorBidi"/>
                <w:color w:val="auto"/>
                <w:kern w:val="2"/>
                <w:sz w:val="24"/>
                <w:lang/>
                <w14:ligatures w14:val="standardContextual"/>
              </w:rPr>
              <w:tab/>
            </w:r>
            <w:r w:rsidRPr="00306C0A">
              <w:rPr>
                <w:rStyle w:val="Hyperlink"/>
                <w:b/>
                <w:bCs/>
              </w:rPr>
              <w:t>Regulatory Standards / Limits</w:t>
            </w:r>
            <w:r>
              <w:rPr>
                <w:webHidden/>
              </w:rPr>
              <w:tab/>
            </w:r>
            <w:r>
              <w:rPr>
                <w:webHidden/>
              </w:rPr>
              <w:fldChar w:fldCharType="begin"/>
            </w:r>
            <w:r>
              <w:rPr>
                <w:webHidden/>
              </w:rPr>
              <w:instrText xml:space="preserve"> PAGEREF _Toc229451121 \h </w:instrText>
            </w:r>
            <w:r>
              <w:rPr>
                <w:webHidden/>
              </w:rPr>
            </w:r>
            <w:r>
              <w:rPr>
                <w:webHidden/>
              </w:rPr>
              <w:fldChar w:fldCharType="separate"/>
            </w:r>
            <w:r>
              <w:rPr>
                <w:webHidden/>
              </w:rPr>
              <w:t>14</w:t>
            </w:r>
            <w:r>
              <w:rPr>
                <w:webHidden/>
              </w:rPr>
              <w:fldChar w:fldCharType="end"/>
            </w:r>
          </w:hyperlink>
        </w:p>
        <w:p w14:paraId="408E80C6" w14:textId="6B7B5495"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2" w:history="1">
            <w:r w:rsidRPr="00306C0A">
              <w:rPr>
                <w:rStyle w:val="Hyperlink"/>
                <w:i/>
                <w:iCs/>
              </w:rPr>
              <w:t>3.2.1.</w:t>
            </w:r>
            <w:r>
              <w:rPr>
                <w:rFonts w:asciiTheme="minorHAnsi" w:eastAsiaTheme="minorEastAsia" w:hAnsiTheme="minorHAnsi" w:cstheme="minorBidi"/>
                <w:color w:val="auto"/>
                <w:kern w:val="2"/>
                <w:sz w:val="24"/>
                <w:lang/>
                <w14:ligatures w14:val="standardContextual"/>
              </w:rPr>
              <w:tab/>
            </w:r>
            <w:r w:rsidRPr="00306C0A">
              <w:rPr>
                <w:rStyle w:val="Hyperlink"/>
                <w:i/>
                <w:iCs/>
              </w:rPr>
              <w:t>Disposal Methods in NUPRC Guidelines</w:t>
            </w:r>
            <w:r>
              <w:rPr>
                <w:webHidden/>
              </w:rPr>
              <w:tab/>
            </w:r>
            <w:r>
              <w:rPr>
                <w:webHidden/>
              </w:rPr>
              <w:fldChar w:fldCharType="begin"/>
            </w:r>
            <w:r>
              <w:rPr>
                <w:webHidden/>
              </w:rPr>
              <w:instrText xml:space="preserve"> PAGEREF _Toc229451122 \h </w:instrText>
            </w:r>
            <w:r>
              <w:rPr>
                <w:webHidden/>
              </w:rPr>
            </w:r>
            <w:r>
              <w:rPr>
                <w:webHidden/>
              </w:rPr>
              <w:fldChar w:fldCharType="separate"/>
            </w:r>
            <w:r>
              <w:rPr>
                <w:webHidden/>
              </w:rPr>
              <w:t>14</w:t>
            </w:r>
            <w:r>
              <w:rPr>
                <w:webHidden/>
              </w:rPr>
              <w:fldChar w:fldCharType="end"/>
            </w:r>
          </w:hyperlink>
        </w:p>
        <w:p w14:paraId="35EEF01E" w14:textId="4E63331D"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3" w:history="1">
            <w:r w:rsidRPr="00306C0A">
              <w:rPr>
                <w:rStyle w:val="Hyperlink"/>
                <w:i/>
                <w:iCs/>
              </w:rPr>
              <w:t>3.2.2.</w:t>
            </w:r>
            <w:r>
              <w:rPr>
                <w:rFonts w:asciiTheme="minorHAnsi" w:eastAsiaTheme="minorEastAsia" w:hAnsiTheme="minorHAnsi" w:cstheme="minorBidi"/>
                <w:color w:val="auto"/>
                <w:kern w:val="2"/>
                <w:sz w:val="24"/>
                <w:lang/>
                <w14:ligatures w14:val="standardContextual"/>
              </w:rPr>
              <w:tab/>
            </w:r>
            <w:r w:rsidRPr="00306C0A">
              <w:rPr>
                <w:rStyle w:val="Hyperlink"/>
                <w:i/>
                <w:iCs/>
              </w:rPr>
              <w:t>Effluent Discharge Limits (2026)</w:t>
            </w:r>
            <w:r>
              <w:rPr>
                <w:webHidden/>
              </w:rPr>
              <w:tab/>
            </w:r>
            <w:r>
              <w:rPr>
                <w:webHidden/>
              </w:rPr>
              <w:fldChar w:fldCharType="begin"/>
            </w:r>
            <w:r>
              <w:rPr>
                <w:webHidden/>
              </w:rPr>
              <w:instrText xml:space="preserve"> PAGEREF _Toc229451123 \h </w:instrText>
            </w:r>
            <w:r>
              <w:rPr>
                <w:webHidden/>
              </w:rPr>
            </w:r>
            <w:r>
              <w:rPr>
                <w:webHidden/>
              </w:rPr>
              <w:fldChar w:fldCharType="separate"/>
            </w:r>
            <w:r>
              <w:rPr>
                <w:webHidden/>
              </w:rPr>
              <w:t>16</w:t>
            </w:r>
            <w:r>
              <w:rPr>
                <w:webHidden/>
              </w:rPr>
              <w:fldChar w:fldCharType="end"/>
            </w:r>
          </w:hyperlink>
        </w:p>
        <w:p w14:paraId="2A7E6D9D" w14:textId="54086145"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24" w:history="1">
            <w:r w:rsidRPr="00306C0A">
              <w:rPr>
                <w:rStyle w:val="Hyperlink"/>
                <w:b/>
                <w:bCs/>
              </w:rPr>
              <w:t>3.3</w:t>
            </w:r>
            <w:r>
              <w:rPr>
                <w:rFonts w:asciiTheme="minorHAnsi" w:eastAsiaTheme="minorEastAsia" w:hAnsiTheme="minorHAnsi" w:cstheme="minorBidi"/>
                <w:color w:val="auto"/>
                <w:kern w:val="2"/>
                <w:sz w:val="24"/>
                <w:lang/>
                <w14:ligatures w14:val="standardContextual"/>
              </w:rPr>
              <w:tab/>
            </w:r>
            <w:r w:rsidRPr="00306C0A">
              <w:rPr>
                <w:rStyle w:val="Hyperlink"/>
                <w:b/>
                <w:bCs/>
              </w:rPr>
              <w:t>Regulatory Monitoring and Reporting Requirements</w:t>
            </w:r>
            <w:r>
              <w:rPr>
                <w:webHidden/>
              </w:rPr>
              <w:tab/>
            </w:r>
            <w:r>
              <w:rPr>
                <w:webHidden/>
              </w:rPr>
              <w:fldChar w:fldCharType="begin"/>
            </w:r>
            <w:r>
              <w:rPr>
                <w:webHidden/>
              </w:rPr>
              <w:instrText xml:space="preserve"> PAGEREF _Toc229451124 \h </w:instrText>
            </w:r>
            <w:r>
              <w:rPr>
                <w:webHidden/>
              </w:rPr>
            </w:r>
            <w:r>
              <w:rPr>
                <w:webHidden/>
              </w:rPr>
              <w:fldChar w:fldCharType="separate"/>
            </w:r>
            <w:r>
              <w:rPr>
                <w:webHidden/>
              </w:rPr>
              <w:t>16</w:t>
            </w:r>
            <w:r>
              <w:rPr>
                <w:webHidden/>
              </w:rPr>
              <w:fldChar w:fldCharType="end"/>
            </w:r>
          </w:hyperlink>
        </w:p>
        <w:p w14:paraId="4F3FFB26" w14:textId="6D93E773"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6" w:history="1">
            <w:r w:rsidRPr="00306C0A">
              <w:rPr>
                <w:rStyle w:val="Hyperlink"/>
                <w:i/>
                <w:iCs/>
              </w:rPr>
              <w:t>3.3.1.</w:t>
            </w:r>
            <w:r>
              <w:rPr>
                <w:rFonts w:asciiTheme="minorHAnsi" w:eastAsiaTheme="minorEastAsia" w:hAnsiTheme="minorHAnsi" w:cstheme="minorBidi"/>
                <w:color w:val="auto"/>
                <w:kern w:val="2"/>
                <w:sz w:val="24"/>
                <w:lang/>
                <w14:ligatures w14:val="standardContextual"/>
              </w:rPr>
              <w:tab/>
            </w:r>
            <w:r w:rsidRPr="00306C0A">
              <w:rPr>
                <w:rStyle w:val="Hyperlink"/>
                <w:i/>
                <w:iCs/>
              </w:rPr>
              <w:t>Statutory Operational Control</w:t>
            </w:r>
            <w:r>
              <w:rPr>
                <w:webHidden/>
              </w:rPr>
              <w:tab/>
            </w:r>
            <w:r>
              <w:rPr>
                <w:webHidden/>
              </w:rPr>
              <w:fldChar w:fldCharType="begin"/>
            </w:r>
            <w:r>
              <w:rPr>
                <w:webHidden/>
              </w:rPr>
              <w:instrText xml:space="preserve"> PAGEREF _Toc229451126 \h </w:instrText>
            </w:r>
            <w:r>
              <w:rPr>
                <w:webHidden/>
              </w:rPr>
            </w:r>
            <w:r>
              <w:rPr>
                <w:webHidden/>
              </w:rPr>
              <w:fldChar w:fldCharType="separate"/>
            </w:r>
            <w:r>
              <w:rPr>
                <w:webHidden/>
              </w:rPr>
              <w:t>16</w:t>
            </w:r>
            <w:r>
              <w:rPr>
                <w:webHidden/>
              </w:rPr>
              <w:fldChar w:fldCharType="end"/>
            </w:r>
          </w:hyperlink>
        </w:p>
        <w:p w14:paraId="6492B5D9" w14:textId="0436CCF9"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7" w:history="1">
            <w:r w:rsidRPr="00306C0A">
              <w:rPr>
                <w:rStyle w:val="Hyperlink"/>
                <w:i/>
                <w:iCs/>
              </w:rPr>
              <w:t>3.3.2.</w:t>
            </w:r>
            <w:r>
              <w:rPr>
                <w:rFonts w:asciiTheme="minorHAnsi" w:eastAsiaTheme="minorEastAsia" w:hAnsiTheme="minorHAnsi" w:cstheme="minorBidi"/>
                <w:color w:val="auto"/>
                <w:kern w:val="2"/>
                <w:sz w:val="24"/>
                <w:lang/>
                <w14:ligatures w14:val="standardContextual"/>
              </w:rPr>
              <w:tab/>
            </w:r>
            <w:r w:rsidRPr="00306C0A">
              <w:rPr>
                <w:rStyle w:val="Hyperlink"/>
                <w:i/>
                <w:iCs/>
              </w:rPr>
              <w:t>Monitoring &amp; Reporting Obligations</w:t>
            </w:r>
            <w:r>
              <w:rPr>
                <w:webHidden/>
              </w:rPr>
              <w:tab/>
            </w:r>
            <w:r>
              <w:rPr>
                <w:webHidden/>
              </w:rPr>
              <w:fldChar w:fldCharType="begin"/>
            </w:r>
            <w:r>
              <w:rPr>
                <w:webHidden/>
              </w:rPr>
              <w:instrText xml:space="preserve"> PAGEREF _Toc229451127 \h </w:instrText>
            </w:r>
            <w:r>
              <w:rPr>
                <w:webHidden/>
              </w:rPr>
            </w:r>
            <w:r>
              <w:rPr>
                <w:webHidden/>
              </w:rPr>
              <w:fldChar w:fldCharType="separate"/>
            </w:r>
            <w:r>
              <w:rPr>
                <w:webHidden/>
              </w:rPr>
              <w:t>16</w:t>
            </w:r>
            <w:r>
              <w:rPr>
                <w:webHidden/>
              </w:rPr>
              <w:fldChar w:fldCharType="end"/>
            </w:r>
          </w:hyperlink>
        </w:p>
        <w:p w14:paraId="6B5725E3" w14:textId="5D81A740"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8" w:history="1">
            <w:r w:rsidRPr="00306C0A">
              <w:rPr>
                <w:rStyle w:val="Hyperlink"/>
                <w:i/>
                <w:iCs/>
              </w:rPr>
              <w:t>3.3.3.</w:t>
            </w:r>
            <w:r>
              <w:rPr>
                <w:rFonts w:asciiTheme="minorHAnsi" w:eastAsiaTheme="minorEastAsia" w:hAnsiTheme="minorHAnsi" w:cstheme="minorBidi"/>
                <w:color w:val="auto"/>
                <w:kern w:val="2"/>
                <w:sz w:val="24"/>
                <w:lang/>
                <w14:ligatures w14:val="standardContextual"/>
              </w:rPr>
              <w:tab/>
            </w:r>
            <w:r w:rsidRPr="00306C0A">
              <w:rPr>
                <w:rStyle w:val="Hyperlink"/>
                <w:i/>
                <w:iCs/>
              </w:rPr>
              <w:t>Technical &amp; Operational Verification</w:t>
            </w:r>
            <w:r>
              <w:rPr>
                <w:webHidden/>
              </w:rPr>
              <w:tab/>
            </w:r>
            <w:r>
              <w:rPr>
                <w:webHidden/>
              </w:rPr>
              <w:fldChar w:fldCharType="begin"/>
            </w:r>
            <w:r>
              <w:rPr>
                <w:webHidden/>
              </w:rPr>
              <w:instrText xml:space="preserve"> PAGEREF _Toc229451128 \h </w:instrText>
            </w:r>
            <w:r>
              <w:rPr>
                <w:webHidden/>
              </w:rPr>
            </w:r>
            <w:r>
              <w:rPr>
                <w:webHidden/>
              </w:rPr>
              <w:fldChar w:fldCharType="separate"/>
            </w:r>
            <w:r>
              <w:rPr>
                <w:webHidden/>
              </w:rPr>
              <w:t>17</w:t>
            </w:r>
            <w:r>
              <w:rPr>
                <w:webHidden/>
              </w:rPr>
              <w:fldChar w:fldCharType="end"/>
            </w:r>
          </w:hyperlink>
        </w:p>
        <w:p w14:paraId="0955706D" w14:textId="0339CE5A"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9" w:history="1">
            <w:r w:rsidRPr="00306C0A">
              <w:rPr>
                <w:rStyle w:val="Hyperlink"/>
                <w:i/>
                <w:iCs/>
              </w:rPr>
              <w:t>3.3.4.</w:t>
            </w:r>
            <w:r>
              <w:rPr>
                <w:rFonts w:asciiTheme="minorHAnsi" w:eastAsiaTheme="minorEastAsia" w:hAnsiTheme="minorHAnsi" w:cstheme="minorBidi"/>
                <w:color w:val="auto"/>
                <w:kern w:val="2"/>
                <w:sz w:val="24"/>
                <w:lang/>
                <w14:ligatures w14:val="standardContextual"/>
              </w:rPr>
              <w:tab/>
            </w:r>
            <w:r w:rsidRPr="00306C0A">
              <w:rPr>
                <w:rStyle w:val="Hyperlink"/>
                <w:i/>
                <w:iCs/>
              </w:rPr>
              <w:t>Regulatory Compliance Roadmap</w:t>
            </w:r>
            <w:r>
              <w:rPr>
                <w:webHidden/>
              </w:rPr>
              <w:tab/>
            </w:r>
            <w:r>
              <w:rPr>
                <w:webHidden/>
              </w:rPr>
              <w:fldChar w:fldCharType="begin"/>
            </w:r>
            <w:r>
              <w:rPr>
                <w:webHidden/>
              </w:rPr>
              <w:instrText xml:space="preserve"> PAGEREF _Toc229451129 \h </w:instrText>
            </w:r>
            <w:r>
              <w:rPr>
                <w:webHidden/>
              </w:rPr>
            </w:r>
            <w:r>
              <w:rPr>
                <w:webHidden/>
              </w:rPr>
              <w:fldChar w:fldCharType="separate"/>
            </w:r>
            <w:r>
              <w:rPr>
                <w:webHidden/>
              </w:rPr>
              <w:t>17</w:t>
            </w:r>
            <w:r>
              <w:rPr>
                <w:webHidden/>
              </w:rPr>
              <w:fldChar w:fldCharType="end"/>
            </w:r>
          </w:hyperlink>
        </w:p>
        <w:p w14:paraId="2DC6BBEC" w14:textId="3BD6D2B0"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30" w:history="1">
            <w:r w:rsidRPr="00306C0A">
              <w:rPr>
                <w:rStyle w:val="Hyperlink"/>
                <w:i/>
                <w:iCs/>
              </w:rPr>
              <w:t>3.3.5.</w:t>
            </w:r>
            <w:r>
              <w:rPr>
                <w:rFonts w:asciiTheme="minorHAnsi" w:eastAsiaTheme="minorEastAsia" w:hAnsiTheme="minorHAnsi" w:cstheme="minorBidi"/>
                <w:color w:val="auto"/>
                <w:kern w:val="2"/>
                <w:sz w:val="24"/>
                <w:lang/>
                <w14:ligatures w14:val="standardContextual"/>
              </w:rPr>
              <w:tab/>
            </w:r>
            <w:r w:rsidRPr="00306C0A">
              <w:rPr>
                <w:rStyle w:val="Hyperlink"/>
                <w:i/>
                <w:iCs/>
              </w:rPr>
              <w:t>Produced Water Characterization</w:t>
            </w:r>
            <w:r>
              <w:rPr>
                <w:webHidden/>
              </w:rPr>
              <w:tab/>
            </w:r>
            <w:r>
              <w:rPr>
                <w:webHidden/>
              </w:rPr>
              <w:fldChar w:fldCharType="begin"/>
            </w:r>
            <w:r>
              <w:rPr>
                <w:webHidden/>
              </w:rPr>
              <w:instrText xml:space="preserve"> PAGEREF _Toc229451130 \h </w:instrText>
            </w:r>
            <w:r>
              <w:rPr>
                <w:webHidden/>
              </w:rPr>
            </w:r>
            <w:r>
              <w:rPr>
                <w:webHidden/>
              </w:rPr>
              <w:fldChar w:fldCharType="separate"/>
            </w:r>
            <w:r>
              <w:rPr>
                <w:webHidden/>
              </w:rPr>
              <w:t>17</w:t>
            </w:r>
            <w:r>
              <w:rPr>
                <w:webHidden/>
              </w:rPr>
              <w:fldChar w:fldCharType="end"/>
            </w:r>
          </w:hyperlink>
        </w:p>
        <w:p w14:paraId="3C241AA9" w14:textId="0DCEB862"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31" w:history="1">
            <w:r w:rsidRPr="00306C0A">
              <w:rPr>
                <w:rStyle w:val="Hyperlink"/>
                <w:i/>
                <w:iCs/>
              </w:rPr>
              <w:t>3.3.6.</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&amp; Processing Technologies</w:t>
            </w:r>
            <w:r>
              <w:rPr>
                <w:webHidden/>
              </w:rPr>
              <w:tab/>
            </w:r>
            <w:r>
              <w:rPr>
                <w:webHidden/>
              </w:rPr>
              <w:fldChar w:fldCharType="begin"/>
            </w:r>
            <w:r>
              <w:rPr>
                <w:webHidden/>
              </w:rPr>
              <w:instrText xml:space="preserve"> PAGEREF _Toc229451131 \h </w:instrText>
            </w:r>
            <w:r>
              <w:rPr>
                <w:webHidden/>
              </w:rPr>
            </w:r>
            <w:r>
              <w:rPr>
                <w:webHidden/>
              </w:rPr>
              <w:fldChar w:fldCharType="separate"/>
            </w:r>
            <w:r>
              <w:rPr>
                <w:webHidden/>
              </w:rPr>
              <w:t>17</w:t>
            </w:r>
            <w:r>
              <w:rPr>
                <w:webHidden/>
              </w:rPr>
              <w:fldChar w:fldCharType="end"/>
            </w:r>
          </w:hyperlink>
        </w:p>
        <w:p w14:paraId="501F9BA3" w14:textId="40EF8A8B"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32" w:history="1">
            <w:r w:rsidRPr="00306C0A">
              <w:rPr>
                <w:rStyle w:val="Hyperlink"/>
                <w:i/>
                <w:iCs/>
              </w:rPr>
              <w:t>3.3.7.</w:t>
            </w:r>
            <w:r>
              <w:rPr>
                <w:rFonts w:asciiTheme="minorHAnsi" w:eastAsiaTheme="minorEastAsia" w:hAnsiTheme="minorHAnsi" w:cstheme="minorBidi"/>
                <w:color w:val="auto"/>
                <w:kern w:val="2"/>
                <w:sz w:val="24"/>
                <w:lang/>
                <w14:ligatures w14:val="standardContextual"/>
              </w:rPr>
              <w:tab/>
            </w:r>
            <w:r w:rsidRPr="00306C0A">
              <w:rPr>
                <w:rStyle w:val="Hyperlink"/>
                <w:i/>
                <w:iCs/>
              </w:rPr>
              <w:t>Handling and Processing Standards</w:t>
            </w:r>
            <w:r>
              <w:rPr>
                <w:webHidden/>
              </w:rPr>
              <w:tab/>
            </w:r>
            <w:r>
              <w:rPr>
                <w:webHidden/>
              </w:rPr>
              <w:fldChar w:fldCharType="begin"/>
            </w:r>
            <w:r>
              <w:rPr>
                <w:webHidden/>
              </w:rPr>
              <w:instrText xml:space="preserve"> PAGEREF _Toc229451132 \h </w:instrText>
            </w:r>
            <w:r>
              <w:rPr>
                <w:webHidden/>
              </w:rPr>
            </w:r>
            <w:r>
              <w:rPr>
                <w:webHidden/>
              </w:rPr>
              <w:fldChar w:fldCharType="separate"/>
            </w:r>
            <w:r>
              <w:rPr>
                <w:webHidden/>
              </w:rPr>
              <w:t>18</w:t>
            </w:r>
            <w:r>
              <w:rPr>
                <w:webHidden/>
              </w:rPr>
              <w:fldChar w:fldCharType="end"/>
            </w:r>
          </w:hyperlink>
        </w:p>
        <w:p w14:paraId="67A298AD" w14:textId="3FF4525D"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33" w:history="1">
            <w:r w:rsidRPr="00306C0A">
              <w:rPr>
                <w:rStyle w:val="Hyperlink"/>
                <w:rFonts w:ascii="Arial" w:hAnsi="Arial" w:cs="Arial"/>
                <w:i/>
                <w:iCs/>
                <w:lang/>
              </w:rPr>
              <w:t>3.3.8.</w:t>
            </w:r>
            <w:r>
              <w:rPr>
                <w:rFonts w:asciiTheme="minorHAnsi" w:eastAsiaTheme="minorEastAsia" w:hAnsiTheme="minorHAnsi" w:cstheme="minorBidi"/>
                <w:color w:val="auto"/>
                <w:kern w:val="2"/>
                <w:sz w:val="24"/>
                <w:lang/>
                <w14:ligatures w14:val="standardContextual"/>
              </w:rPr>
              <w:tab/>
            </w:r>
            <w:r w:rsidRPr="00306C0A">
              <w:rPr>
                <w:rStyle w:val="Hyperlink"/>
                <w:rFonts w:ascii="Arial" w:hAnsi="Arial" w:cs="Arial"/>
                <w:i/>
                <w:iCs/>
              </w:rPr>
              <w:t>Process Integrity &amp; Technical Handling</w:t>
            </w:r>
            <w:r>
              <w:rPr>
                <w:webHidden/>
              </w:rPr>
              <w:tab/>
            </w:r>
            <w:r>
              <w:rPr>
                <w:webHidden/>
              </w:rPr>
              <w:fldChar w:fldCharType="begin"/>
            </w:r>
            <w:r>
              <w:rPr>
                <w:webHidden/>
              </w:rPr>
              <w:instrText xml:space="preserve"> PAGEREF _Toc229451133 \h </w:instrText>
            </w:r>
            <w:r>
              <w:rPr>
                <w:webHidden/>
              </w:rPr>
            </w:r>
            <w:r>
              <w:rPr>
                <w:webHidden/>
              </w:rPr>
              <w:fldChar w:fldCharType="separate"/>
            </w:r>
            <w:r>
              <w:rPr>
                <w:webHidden/>
              </w:rPr>
              <w:t>19</w:t>
            </w:r>
            <w:r>
              <w:rPr>
                <w:webHidden/>
              </w:rPr>
              <w:fldChar w:fldCharType="end"/>
            </w:r>
          </w:hyperlink>
        </w:p>
        <w:p w14:paraId="63C8043B" w14:textId="33FFE831"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34" w:history="1">
            <w:r w:rsidRPr="00306C0A">
              <w:rPr>
                <w:rStyle w:val="Hyperlink"/>
              </w:rPr>
              <w:t>4.</w:t>
            </w:r>
            <w:r>
              <w:rPr>
                <w:rFonts w:asciiTheme="minorHAnsi" w:eastAsiaTheme="minorEastAsia" w:hAnsiTheme="minorHAnsi" w:cstheme="minorBidi"/>
                <w:caps w:val="0"/>
                <w:color w:val="auto"/>
                <w:kern w:val="2"/>
                <w:szCs w:val="24"/>
                <w:lang/>
                <w14:ligatures w14:val="standardContextual"/>
              </w:rPr>
              <w:tab/>
            </w:r>
            <w:r w:rsidRPr="00306C0A">
              <w:rPr>
                <w:rStyle w:val="Hyperlink"/>
              </w:rPr>
              <w:t>BFPCL Framework &amp; Implementation</w:t>
            </w:r>
            <w:r>
              <w:rPr>
                <w:webHidden/>
              </w:rPr>
              <w:tab/>
            </w:r>
            <w:r>
              <w:rPr>
                <w:webHidden/>
              </w:rPr>
              <w:fldChar w:fldCharType="begin"/>
            </w:r>
            <w:r>
              <w:rPr>
                <w:webHidden/>
              </w:rPr>
              <w:instrText xml:space="preserve"> PAGEREF _Toc229451134 \h </w:instrText>
            </w:r>
            <w:r>
              <w:rPr>
                <w:webHidden/>
              </w:rPr>
            </w:r>
            <w:r>
              <w:rPr>
                <w:webHidden/>
              </w:rPr>
              <w:fldChar w:fldCharType="separate"/>
            </w:r>
            <w:r>
              <w:rPr>
                <w:webHidden/>
              </w:rPr>
              <w:t>20</w:t>
            </w:r>
            <w:r>
              <w:rPr>
                <w:webHidden/>
              </w:rPr>
              <w:fldChar w:fldCharType="end"/>
            </w:r>
          </w:hyperlink>
        </w:p>
        <w:p w14:paraId="0B572E0B" w14:textId="4BFECE5A"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36" w:history="1">
            <w:r w:rsidRPr="00306C0A">
              <w:rPr>
                <w:rStyle w:val="Hyperlink"/>
                <w:b/>
                <w:bCs/>
              </w:rPr>
              <w:t>4.1</w:t>
            </w:r>
            <w:r>
              <w:rPr>
                <w:rFonts w:asciiTheme="minorHAnsi" w:eastAsiaTheme="minorEastAsia" w:hAnsiTheme="minorHAnsi" w:cstheme="minorBidi"/>
                <w:color w:val="auto"/>
                <w:kern w:val="2"/>
                <w:sz w:val="24"/>
                <w:lang/>
                <w14:ligatures w14:val="standardContextual"/>
              </w:rPr>
              <w:tab/>
            </w:r>
            <w:r w:rsidRPr="00306C0A">
              <w:rPr>
                <w:rStyle w:val="Hyperlink"/>
                <w:b/>
                <w:bCs/>
              </w:rPr>
              <w:t>BFPCL Framework</w:t>
            </w:r>
            <w:r>
              <w:rPr>
                <w:webHidden/>
              </w:rPr>
              <w:tab/>
            </w:r>
            <w:r>
              <w:rPr>
                <w:webHidden/>
              </w:rPr>
              <w:fldChar w:fldCharType="begin"/>
            </w:r>
            <w:r>
              <w:rPr>
                <w:webHidden/>
              </w:rPr>
              <w:instrText xml:space="preserve"> PAGEREF _Toc229451136 \h </w:instrText>
            </w:r>
            <w:r>
              <w:rPr>
                <w:webHidden/>
              </w:rPr>
            </w:r>
            <w:r>
              <w:rPr>
                <w:webHidden/>
              </w:rPr>
              <w:fldChar w:fldCharType="separate"/>
            </w:r>
            <w:r>
              <w:rPr>
                <w:webHidden/>
              </w:rPr>
              <w:t>20</w:t>
            </w:r>
            <w:r>
              <w:rPr>
                <w:webHidden/>
              </w:rPr>
              <w:fldChar w:fldCharType="end"/>
            </w:r>
          </w:hyperlink>
        </w:p>
        <w:p w14:paraId="2A8E10F9" w14:textId="583D4E33"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37" w:history="1">
            <w:r w:rsidRPr="00306C0A">
              <w:rPr>
                <w:rStyle w:val="Hyperlink"/>
                <w:b/>
                <w:bCs/>
              </w:rPr>
              <w:t>4.2</w:t>
            </w:r>
            <w:r>
              <w:rPr>
                <w:rFonts w:asciiTheme="minorHAnsi" w:eastAsiaTheme="minorEastAsia" w:hAnsiTheme="minorHAnsi" w:cstheme="minorBidi"/>
                <w:color w:val="auto"/>
                <w:kern w:val="2"/>
                <w:sz w:val="24"/>
                <w:lang/>
                <w14:ligatures w14:val="standardContextual"/>
              </w:rPr>
              <w:tab/>
            </w:r>
            <w:r w:rsidRPr="00306C0A">
              <w:rPr>
                <w:rStyle w:val="Hyperlink"/>
                <w:b/>
                <w:bCs/>
              </w:rPr>
              <w:t>BFPCL Roadmap</w:t>
            </w:r>
            <w:r>
              <w:rPr>
                <w:webHidden/>
              </w:rPr>
              <w:tab/>
            </w:r>
            <w:r>
              <w:rPr>
                <w:webHidden/>
              </w:rPr>
              <w:fldChar w:fldCharType="begin"/>
            </w:r>
            <w:r>
              <w:rPr>
                <w:webHidden/>
              </w:rPr>
              <w:instrText xml:space="preserve"> PAGEREF _Toc229451137 \h </w:instrText>
            </w:r>
            <w:r>
              <w:rPr>
                <w:webHidden/>
              </w:rPr>
            </w:r>
            <w:r>
              <w:rPr>
                <w:webHidden/>
              </w:rPr>
              <w:fldChar w:fldCharType="separate"/>
            </w:r>
            <w:r>
              <w:rPr>
                <w:webHidden/>
              </w:rPr>
              <w:t>20</w:t>
            </w:r>
            <w:r>
              <w:rPr>
                <w:webHidden/>
              </w:rPr>
              <w:fldChar w:fldCharType="end"/>
            </w:r>
          </w:hyperlink>
        </w:p>
        <w:p w14:paraId="272DE40B" w14:textId="38D0ADA2"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1" w:history="1">
            <w:r w:rsidRPr="00306C0A">
              <w:rPr>
                <w:rStyle w:val="Hyperlink"/>
                <w:i/>
                <w:iCs/>
              </w:rPr>
              <w:t>4.2.1.</w:t>
            </w:r>
            <w:r>
              <w:rPr>
                <w:rFonts w:asciiTheme="minorHAnsi" w:eastAsiaTheme="minorEastAsia" w:hAnsiTheme="minorHAnsi" w:cstheme="minorBidi"/>
                <w:color w:val="auto"/>
                <w:kern w:val="2"/>
                <w:sz w:val="24"/>
                <w:lang/>
                <w14:ligatures w14:val="standardContextual"/>
              </w:rPr>
              <w:tab/>
            </w:r>
            <w:r w:rsidRPr="00306C0A">
              <w:rPr>
                <w:rStyle w:val="Hyperlink"/>
                <w:i/>
                <w:iCs/>
              </w:rPr>
              <w:t>Process Integrated Sequence</w:t>
            </w:r>
            <w:r>
              <w:rPr>
                <w:webHidden/>
              </w:rPr>
              <w:tab/>
            </w:r>
            <w:r>
              <w:rPr>
                <w:webHidden/>
              </w:rPr>
              <w:fldChar w:fldCharType="begin"/>
            </w:r>
            <w:r>
              <w:rPr>
                <w:webHidden/>
              </w:rPr>
              <w:instrText xml:space="preserve"> PAGEREF _Toc229451141 \h </w:instrText>
            </w:r>
            <w:r>
              <w:rPr>
                <w:webHidden/>
              </w:rPr>
            </w:r>
            <w:r>
              <w:rPr>
                <w:webHidden/>
              </w:rPr>
              <w:fldChar w:fldCharType="separate"/>
            </w:r>
            <w:r>
              <w:rPr>
                <w:webHidden/>
              </w:rPr>
              <w:t>23</w:t>
            </w:r>
            <w:r>
              <w:rPr>
                <w:webHidden/>
              </w:rPr>
              <w:fldChar w:fldCharType="end"/>
            </w:r>
          </w:hyperlink>
        </w:p>
        <w:p w14:paraId="26924DB1" w14:textId="36096E99"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2" w:history="1">
            <w:r w:rsidRPr="00306C0A">
              <w:rPr>
                <w:rStyle w:val="Hyperlink"/>
                <w:i/>
                <w:iCs/>
              </w:rPr>
              <w:t>4.2.2.</w:t>
            </w:r>
            <w:r>
              <w:rPr>
                <w:rFonts w:asciiTheme="minorHAnsi" w:eastAsiaTheme="minorEastAsia" w:hAnsiTheme="minorHAnsi" w:cstheme="minorBidi"/>
                <w:color w:val="auto"/>
                <w:kern w:val="2"/>
                <w:sz w:val="24"/>
                <w:lang/>
                <w14:ligatures w14:val="standardContextual"/>
              </w:rPr>
              <w:tab/>
            </w:r>
            <w:r w:rsidRPr="00306C0A">
              <w:rPr>
                <w:rStyle w:val="Hyperlink"/>
                <w:i/>
                <w:iCs/>
              </w:rPr>
              <w:t>Plant Water Management Decision Flow Chart</w:t>
            </w:r>
            <w:r>
              <w:rPr>
                <w:webHidden/>
              </w:rPr>
              <w:tab/>
            </w:r>
            <w:r>
              <w:rPr>
                <w:webHidden/>
              </w:rPr>
              <w:fldChar w:fldCharType="begin"/>
            </w:r>
            <w:r>
              <w:rPr>
                <w:webHidden/>
              </w:rPr>
              <w:instrText xml:space="preserve"> PAGEREF _Toc229451142 \h </w:instrText>
            </w:r>
            <w:r>
              <w:rPr>
                <w:webHidden/>
              </w:rPr>
            </w:r>
            <w:r>
              <w:rPr>
                <w:webHidden/>
              </w:rPr>
              <w:fldChar w:fldCharType="separate"/>
            </w:r>
            <w:r>
              <w:rPr>
                <w:webHidden/>
              </w:rPr>
              <w:t>23</w:t>
            </w:r>
            <w:r>
              <w:rPr>
                <w:webHidden/>
              </w:rPr>
              <w:fldChar w:fldCharType="end"/>
            </w:r>
          </w:hyperlink>
        </w:p>
        <w:p w14:paraId="55BB5505" w14:textId="3BCAEF57"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43" w:history="1">
            <w:r w:rsidRPr="00306C0A">
              <w:rPr>
                <w:rStyle w:val="Hyperlink"/>
              </w:rPr>
              <w:t>5.</w:t>
            </w:r>
            <w:r>
              <w:rPr>
                <w:rFonts w:asciiTheme="minorHAnsi" w:eastAsiaTheme="minorEastAsia" w:hAnsiTheme="minorHAnsi" w:cstheme="minorBidi"/>
                <w:caps w:val="0"/>
                <w:color w:val="auto"/>
                <w:kern w:val="2"/>
                <w:szCs w:val="24"/>
                <w:lang/>
                <w14:ligatures w14:val="standardContextual"/>
              </w:rPr>
              <w:tab/>
            </w:r>
            <w:r w:rsidRPr="00306C0A">
              <w:rPr>
                <w:rStyle w:val="Hyperlink"/>
              </w:rPr>
              <w:t>Produced Water Characterisation &amp; Risk Assessment</w:t>
            </w:r>
            <w:r>
              <w:rPr>
                <w:webHidden/>
              </w:rPr>
              <w:tab/>
            </w:r>
            <w:r>
              <w:rPr>
                <w:webHidden/>
              </w:rPr>
              <w:fldChar w:fldCharType="begin"/>
            </w:r>
            <w:r>
              <w:rPr>
                <w:webHidden/>
              </w:rPr>
              <w:instrText xml:space="preserve"> PAGEREF _Toc229451143 \h </w:instrText>
            </w:r>
            <w:r>
              <w:rPr>
                <w:webHidden/>
              </w:rPr>
            </w:r>
            <w:r>
              <w:rPr>
                <w:webHidden/>
              </w:rPr>
              <w:fldChar w:fldCharType="separate"/>
            </w:r>
            <w:r>
              <w:rPr>
                <w:webHidden/>
              </w:rPr>
              <w:t>24</w:t>
            </w:r>
            <w:r>
              <w:rPr>
                <w:webHidden/>
              </w:rPr>
              <w:fldChar w:fldCharType="end"/>
            </w:r>
          </w:hyperlink>
        </w:p>
        <w:p w14:paraId="0EB972DE" w14:textId="5E202631"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45" w:history="1">
            <w:r w:rsidRPr="00306C0A">
              <w:rPr>
                <w:rStyle w:val="Hyperlink"/>
                <w:b/>
                <w:bCs/>
              </w:rPr>
              <w:t>5.1</w:t>
            </w:r>
            <w:r>
              <w:rPr>
                <w:rFonts w:asciiTheme="minorHAnsi" w:eastAsiaTheme="minorEastAsia" w:hAnsiTheme="minorHAnsi" w:cstheme="minorBidi"/>
                <w:color w:val="auto"/>
                <w:kern w:val="2"/>
                <w:sz w:val="24"/>
                <w:lang/>
                <w14:ligatures w14:val="standardContextual"/>
              </w:rPr>
              <w:tab/>
            </w:r>
            <w:r w:rsidRPr="00306C0A">
              <w:rPr>
                <w:rStyle w:val="Hyperlink"/>
                <w:b/>
                <w:bCs/>
              </w:rPr>
              <w:t>Background Information</w:t>
            </w:r>
            <w:r>
              <w:rPr>
                <w:webHidden/>
              </w:rPr>
              <w:tab/>
            </w:r>
            <w:r>
              <w:rPr>
                <w:webHidden/>
              </w:rPr>
              <w:fldChar w:fldCharType="begin"/>
            </w:r>
            <w:r>
              <w:rPr>
                <w:webHidden/>
              </w:rPr>
              <w:instrText xml:space="preserve"> PAGEREF _Toc229451145 \h </w:instrText>
            </w:r>
            <w:r>
              <w:rPr>
                <w:webHidden/>
              </w:rPr>
            </w:r>
            <w:r>
              <w:rPr>
                <w:webHidden/>
              </w:rPr>
              <w:fldChar w:fldCharType="separate"/>
            </w:r>
            <w:r>
              <w:rPr>
                <w:webHidden/>
              </w:rPr>
              <w:t>24</w:t>
            </w:r>
            <w:r>
              <w:rPr>
                <w:webHidden/>
              </w:rPr>
              <w:fldChar w:fldCharType="end"/>
            </w:r>
          </w:hyperlink>
        </w:p>
        <w:p w14:paraId="7B785E26" w14:textId="70E167A8"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8" w:history="1">
            <w:r w:rsidRPr="00306C0A">
              <w:rPr>
                <w:rStyle w:val="Hyperlink"/>
                <w:i/>
                <w:iCs/>
              </w:rPr>
              <w:t>5.1.1.</w:t>
            </w:r>
            <w:r>
              <w:rPr>
                <w:rFonts w:asciiTheme="minorHAnsi" w:eastAsiaTheme="minorEastAsia" w:hAnsiTheme="minorHAnsi" w:cstheme="minorBidi"/>
                <w:color w:val="auto"/>
                <w:kern w:val="2"/>
                <w:sz w:val="24"/>
                <w:lang/>
                <w14:ligatures w14:val="standardContextual"/>
              </w:rPr>
              <w:tab/>
            </w:r>
            <w:r w:rsidRPr="00306C0A">
              <w:rPr>
                <w:rStyle w:val="Hyperlink"/>
                <w:i/>
                <w:iCs/>
              </w:rPr>
              <w:t>Source &amp; Composition</w:t>
            </w:r>
            <w:r>
              <w:rPr>
                <w:webHidden/>
              </w:rPr>
              <w:tab/>
            </w:r>
            <w:r>
              <w:rPr>
                <w:webHidden/>
              </w:rPr>
              <w:fldChar w:fldCharType="begin"/>
            </w:r>
            <w:r>
              <w:rPr>
                <w:webHidden/>
              </w:rPr>
              <w:instrText xml:space="preserve"> PAGEREF _Toc229451148 \h </w:instrText>
            </w:r>
            <w:r>
              <w:rPr>
                <w:webHidden/>
              </w:rPr>
            </w:r>
            <w:r>
              <w:rPr>
                <w:webHidden/>
              </w:rPr>
              <w:fldChar w:fldCharType="separate"/>
            </w:r>
            <w:r>
              <w:rPr>
                <w:webHidden/>
              </w:rPr>
              <w:t>24</w:t>
            </w:r>
            <w:r>
              <w:rPr>
                <w:webHidden/>
              </w:rPr>
              <w:fldChar w:fldCharType="end"/>
            </w:r>
          </w:hyperlink>
        </w:p>
        <w:p w14:paraId="53C0DE26" w14:textId="052E4CFB"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9" w:history="1">
            <w:r w:rsidRPr="00306C0A">
              <w:rPr>
                <w:rStyle w:val="Hyperlink"/>
                <w:i/>
                <w:iCs/>
              </w:rPr>
              <w:t>5.1.2.</w:t>
            </w:r>
            <w:r>
              <w:rPr>
                <w:rFonts w:asciiTheme="minorHAnsi" w:eastAsiaTheme="minorEastAsia" w:hAnsiTheme="minorHAnsi" w:cstheme="minorBidi"/>
                <w:color w:val="auto"/>
                <w:kern w:val="2"/>
                <w:sz w:val="24"/>
                <w:lang/>
                <w14:ligatures w14:val="standardContextual"/>
              </w:rPr>
              <w:tab/>
            </w:r>
            <w:r w:rsidRPr="00306C0A">
              <w:rPr>
                <w:rStyle w:val="Hyperlink"/>
                <w:i/>
                <w:iCs/>
              </w:rPr>
              <w:t>Environmental &amp; Health Risk Assessment</w:t>
            </w:r>
            <w:r>
              <w:rPr>
                <w:webHidden/>
              </w:rPr>
              <w:tab/>
            </w:r>
            <w:r>
              <w:rPr>
                <w:webHidden/>
              </w:rPr>
              <w:fldChar w:fldCharType="begin"/>
            </w:r>
            <w:r>
              <w:rPr>
                <w:webHidden/>
              </w:rPr>
              <w:instrText xml:space="preserve"> PAGEREF _Toc229451149 \h </w:instrText>
            </w:r>
            <w:r>
              <w:rPr>
                <w:webHidden/>
              </w:rPr>
            </w:r>
            <w:r>
              <w:rPr>
                <w:webHidden/>
              </w:rPr>
              <w:fldChar w:fldCharType="separate"/>
            </w:r>
            <w:r>
              <w:rPr>
                <w:webHidden/>
              </w:rPr>
              <w:t>24</w:t>
            </w:r>
            <w:r>
              <w:rPr>
                <w:webHidden/>
              </w:rPr>
              <w:fldChar w:fldCharType="end"/>
            </w:r>
          </w:hyperlink>
        </w:p>
        <w:p w14:paraId="29174BDF" w14:textId="65EE5625"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50" w:history="1">
            <w:r w:rsidRPr="00306C0A">
              <w:rPr>
                <w:rStyle w:val="Hyperlink"/>
                <w:i/>
                <w:iCs/>
              </w:rPr>
              <w:t>5.1.3.</w:t>
            </w:r>
            <w:r>
              <w:rPr>
                <w:rFonts w:asciiTheme="minorHAnsi" w:eastAsiaTheme="minorEastAsia" w:hAnsiTheme="minorHAnsi" w:cstheme="minorBidi"/>
                <w:color w:val="auto"/>
                <w:kern w:val="2"/>
                <w:sz w:val="24"/>
                <w:lang/>
                <w14:ligatures w14:val="standardContextual"/>
              </w:rPr>
              <w:tab/>
            </w:r>
            <w:r w:rsidRPr="00306C0A">
              <w:rPr>
                <w:rStyle w:val="Hyperlink"/>
                <w:i/>
                <w:iCs/>
              </w:rPr>
              <w:t>Data &amp; Monitoring Plan</w:t>
            </w:r>
            <w:r>
              <w:rPr>
                <w:webHidden/>
              </w:rPr>
              <w:tab/>
            </w:r>
            <w:r>
              <w:rPr>
                <w:webHidden/>
              </w:rPr>
              <w:fldChar w:fldCharType="begin"/>
            </w:r>
            <w:r>
              <w:rPr>
                <w:webHidden/>
              </w:rPr>
              <w:instrText xml:space="preserve"> PAGEREF _Toc229451150 \h </w:instrText>
            </w:r>
            <w:r>
              <w:rPr>
                <w:webHidden/>
              </w:rPr>
            </w:r>
            <w:r>
              <w:rPr>
                <w:webHidden/>
              </w:rPr>
              <w:fldChar w:fldCharType="separate"/>
            </w:r>
            <w:r>
              <w:rPr>
                <w:webHidden/>
              </w:rPr>
              <w:t>24</w:t>
            </w:r>
            <w:r>
              <w:rPr>
                <w:webHidden/>
              </w:rPr>
              <w:fldChar w:fldCharType="end"/>
            </w:r>
          </w:hyperlink>
        </w:p>
        <w:p w14:paraId="7DC66B59" w14:textId="5640D1D9"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51" w:history="1">
            <w:r w:rsidRPr="00306C0A">
              <w:rPr>
                <w:rStyle w:val="Hyperlink"/>
                <w:b/>
                <w:bCs/>
              </w:rPr>
              <w:t>5.2</w:t>
            </w:r>
            <w:r>
              <w:rPr>
                <w:rFonts w:asciiTheme="minorHAnsi" w:eastAsiaTheme="minorEastAsia" w:hAnsiTheme="minorHAnsi" w:cstheme="minorBidi"/>
                <w:color w:val="auto"/>
                <w:kern w:val="2"/>
                <w:sz w:val="24"/>
                <w:lang/>
                <w14:ligatures w14:val="standardContextual"/>
              </w:rPr>
              <w:tab/>
            </w:r>
            <w:r w:rsidRPr="00306C0A">
              <w:rPr>
                <w:rStyle w:val="Hyperlink"/>
                <w:b/>
                <w:bCs/>
              </w:rPr>
              <w:t>Treatment &amp; Management Strategies</w:t>
            </w:r>
            <w:r>
              <w:rPr>
                <w:webHidden/>
              </w:rPr>
              <w:tab/>
            </w:r>
            <w:r>
              <w:rPr>
                <w:webHidden/>
              </w:rPr>
              <w:fldChar w:fldCharType="begin"/>
            </w:r>
            <w:r>
              <w:rPr>
                <w:webHidden/>
              </w:rPr>
              <w:instrText xml:space="preserve"> PAGEREF _Toc229451151 \h </w:instrText>
            </w:r>
            <w:r>
              <w:rPr>
                <w:webHidden/>
              </w:rPr>
            </w:r>
            <w:r>
              <w:rPr>
                <w:webHidden/>
              </w:rPr>
              <w:fldChar w:fldCharType="separate"/>
            </w:r>
            <w:r>
              <w:rPr>
                <w:webHidden/>
              </w:rPr>
              <w:t>24</w:t>
            </w:r>
            <w:r>
              <w:rPr>
                <w:webHidden/>
              </w:rPr>
              <w:fldChar w:fldCharType="end"/>
            </w:r>
          </w:hyperlink>
        </w:p>
        <w:p w14:paraId="40111E28" w14:textId="3C338FB6"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54" w:history="1">
            <w:r w:rsidRPr="00306C0A">
              <w:rPr>
                <w:rStyle w:val="Hyperlink"/>
                <w:i/>
                <w:iCs/>
              </w:rPr>
              <w:t>5.2.1</w:t>
            </w:r>
            <w:r>
              <w:rPr>
                <w:rFonts w:asciiTheme="minorHAnsi" w:eastAsiaTheme="minorEastAsia" w:hAnsiTheme="minorHAnsi" w:cstheme="minorBidi"/>
                <w:color w:val="auto"/>
                <w:kern w:val="2"/>
                <w:sz w:val="24"/>
                <w:lang/>
                <w14:ligatures w14:val="standardContextual"/>
              </w:rPr>
              <w:tab/>
            </w:r>
            <w:r w:rsidRPr="00306C0A">
              <w:rPr>
                <w:rStyle w:val="Hyperlink"/>
                <w:i/>
                <w:iCs/>
              </w:rPr>
              <w:t>Source Reduction &amp; Production Practices</w:t>
            </w:r>
            <w:r>
              <w:rPr>
                <w:webHidden/>
              </w:rPr>
              <w:tab/>
            </w:r>
            <w:r>
              <w:rPr>
                <w:webHidden/>
              </w:rPr>
              <w:fldChar w:fldCharType="begin"/>
            </w:r>
            <w:r>
              <w:rPr>
                <w:webHidden/>
              </w:rPr>
              <w:instrText xml:space="preserve"> PAGEREF _Toc229451154 \h </w:instrText>
            </w:r>
            <w:r>
              <w:rPr>
                <w:webHidden/>
              </w:rPr>
            </w:r>
            <w:r>
              <w:rPr>
                <w:webHidden/>
              </w:rPr>
              <w:fldChar w:fldCharType="separate"/>
            </w:r>
            <w:r>
              <w:rPr>
                <w:webHidden/>
              </w:rPr>
              <w:t>24</w:t>
            </w:r>
            <w:r>
              <w:rPr>
                <w:webHidden/>
              </w:rPr>
              <w:fldChar w:fldCharType="end"/>
            </w:r>
          </w:hyperlink>
        </w:p>
        <w:p w14:paraId="6BBEC2DD" w14:textId="74B7A3CD"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55" w:history="1">
            <w:r w:rsidRPr="00306C0A">
              <w:rPr>
                <w:rStyle w:val="Hyperlink"/>
                <w:i/>
                <w:iCs/>
              </w:rPr>
              <w:t>5.2.2</w:t>
            </w:r>
            <w:r>
              <w:rPr>
                <w:rFonts w:asciiTheme="minorHAnsi" w:eastAsiaTheme="minorEastAsia" w:hAnsiTheme="minorHAnsi" w:cstheme="minorBidi"/>
                <w:color w:val="auto"/>
                <w:kern w:val="2"/>
                <w:sz w:val="24"/>
                <w:lang/>
                <w14:ligatures w14:val="standardContextual"/>
              </w:rPr>
              <w:tab/>
            </w:r>
            <w:r w:rsidRPr="00306C0A">
              <w:rPr>
                <w:rStyle w:val="Hyperlink"/>
                <w:i/>
                <w:iCs/>
              </w:rPr>
              <w:t>On-Site Treatment Technologies</w:t>
            </w:r>
            <w:r>
              <w:rPr>
                <w:webHidden/>
              </w:rPr>
              <w:tab/>
            </w:r>
            <w:r>
              <w:rPr>
                <w:webHidden/>
              </w:rPr>
              <w:fldChar w:fldCharType="begin"/>
            </w:r>
            <w:r>
              <w:rPr>
                <w:webHidden/>
              </w:rPr>
              <w:instrText xml:space="preserve"> PAGEREF _Toc229451155 \h </w:instrText>
            </w:r>
            <w:r>
              <w:rPr>
                <w:webHidden/>
              </w:rPr>
            </w:r>
            <w:r>
              <w:rPr>
                <w:webHidden/>
              </w:rPr>
              <w:fldChar w:fldCharType="separate"/>
            </w:r>
            <w:r>
              <w:rPr>
                <w:webHidden/>
              </w:rPr>
              <w:t>24</w:t>
            </w:r>
            <w:r>
              <w:rPr>
                <w:webHidden/>
              </w:rPr>
              <w:fldChar w:fldCharType="end"/>
            </w:r>
          </w:hyperlink>
        </w:p>
        <w:p w14:paraId="10468C6D" w14:textId="49C509B4"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56" w:history="1">
            <w:r w:rsidRPr="00306C0A">
              <w:rPr>
                <w:rStyle w:val="Hyperlink"/>
                <w:i/>
                <w:iCs/>
              </w:rPr>
              <w:t>5.2.3</w:t>
            </w:r>
            <w:r>
              <w:rPr>
                <w:rFonts w:asciiTheme="minorHAnsi" w:eastAsiaTheme="minorEastAsia" w:hAnsiTheme="minorHAnsi" w:cstheme="minorBidi"/>
                <w:color w:val="auto"/>
                <w:kern w:val="2"/>
                <w:sz w:val="24"/>
                <w:lang/>
                <w14:ligatures w14:val="standardContextual"/>
              </w:rPr>
              <w:tab/>
            </w:r>
            <w:r w:rsidRPr="00306C0A">
              <w:rPr>
                <w:rStyle w:val="Hyperlink"/>
                <w:i/>
                <w:iCs/>
              </w:rPr>
              <w:t>Off-Site / Advanced Options</w:t>
            </w:r>
            <w:r>
              <w:rPr>
                <w:webHidden/>
              </w:rPr>
              <w:tab/>
            </w:r>
            <w:r>
              <w:rPr>
                <w:webHidden/>
              </w:rPr>
              <w:fldChar w:fldCharType="begin"/>
            </w:r>
            <w:r>
              <w:rPr>
                <w:webHidden/>
              </w:rPr>
              <w:instrText xml:space="preserve"> PAGEREF _Toc229451156 \h </w:instrText>
            </w:r>
            <w:r>
              <w:rPr>
                <w:webHidden/>
              </w:rPr>
            </w:r>
            <w:r>
              <w:rPr>
                <w:webHidden/>
              </w:rPr>
              <w:fldChar w:fldCharType="separate"/>
            </w:r>
            <w:r>
              <w:rPr>
                <w:webHidden/>
              </w:rPr>
              <w:t>25</w:t>
            </w:r>
            <w:r>
              <w:rPr>
                <w:webHidden/>
              </w:rPr>
              <w:fldChar w:fldCharType="end"/>
            </w:r>
          </w:hyperlink>
        </w:p>
        <w:p w14:paraId="7D85FA0D" w14:textId="7CA87C0F"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57" w:history="1">
            <w:r w:rsidRPr="00306C0A">
              <w:rPr>
                <w:rStyle w:val="Hyperlink"/>
                <w:b/>
                <w:bCs/>
              </w:rPr>
              <w:t>5.3</w:t>
            </w:r>
            <w:r>
              <w:rPr>
                <w:rFonts w:asciiTheme="minorHAnsi" w:eastAsiaTheme="minorEastAsia" w:hAnsiTheme="minorHAnsi" w:cstheme="minorBidi"/>
                <w:color w:val="auto"/>
                <w:kern w:val="2"/>
                <w:sz w:val="24"/>
                <w:lang/>
                <w14:ligatures w14:val="standardContextual"/>
              </w:rPr>
              <w:tab/>
            </w:r>
            <w:r w:rsidRPr="00306C0A">
              <w:rPr>
                <w:rStyle w:val="Hyperlink"/>
                <w:b/>
                <w:bCs/>
              </w:rPr>
              <w:t>Water Reuse &amp; Resource Optimization</w:t>
            </w:r>
            <w:r>
              <w:rPr>
                <w:webHidden/>
              </w:rPr>
              <w:tab/>
            </w:r>
            <w:r>
              <w:rPr>
                <w:webHidden/>
              </w:rPr>
              <w:fldChar w:fldCharType="begin"/>
            </w:r>
            <w:r>
              <w:rPr>
                <w:webHidden/>
              </w:rPr>
              <w:instrText xml:space="preserve"> PAGEREF _Toc229451157 \h </w:instrText>
            </w:r>
            <w:r>
              <w:rPr>
                <w:webHidden/>
              </w:rPr>
            </w:r>
            <w:r>
              <w:rPr>
                <w:webHidden/>
              </w:rPr>
              <w:fldChar w:fldCharType="separate"/>
            </w:r>
            <w:r>
              <w:rPr>
                <w:webHidden/>
              </w:rPr>
              <w:t>25</w:t>
            </w:r>
            <w:r>
              <w:rPr>
                <w:webHidden/>
              </w:rPr>
              <w:fldChar w:fldCharType="end"/>
            </w:r>
          </w:hyperlink>
        </w:p>
        <w:p w14:paraId="17D6B75E" w14:textId="79B704A8"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58" w:history="1">
            <w:r w:rsidRPr="00306C0A">
              <w:rPr>
                <w:rStyle w:val="Hyperlink"/>
                <w:i/>
                <w:iCs/>
              </w:rPr>
              <w:t>5.3.1.</w:t>
            </w:r>
            <w:r>
              <w:rPr>
                <w:rFonts w:asciiTheme="minorHAnsi" w:eastAsiaTheme="minorEastAsia" w:hAnsiTheme="minorHAnsi" w:cstheme="minorBidi"/>
                <w:color w:val="auto"/>
                <w:kern w:val="2"/>
                <w:sz w:val="24"/>
                <w:lang/>
                <w14:ligatures w14:val="standardContextual"/>
              </w:rPr>
              <w:tab/>
            </w:r>
            <w:r w:rsidRPr="00306C0A">
              <w:rPr>
                <w:rStyle w:val="Hyperlink"/>
                <w:i/>
                <w:iCs/>
              </w:rPr>
              <w:t>Internal Reuse</w:t>
            </w:r>
            <w:r>
              <w:rPr>
                <w:webHidden/>
              </w:rPr>
              <w:tab/>
            </w:r>
            <w:r>
              <w:rPr>
                <w:webHidden/>
              </w:rPr>
              <w:fldChar w:fldCharType="begin"/>
            </w:r>
            <w:r>
              <w:rPr>
                <w:webHidden/>
              </w:rPr>
              <w:instrText xml:space="preserve"> PAGEREF _Toc229451158 \h </w:instrText>
            </w:r>
            <w:r>
              <w:rPr>
                <w:webHidden/>
              </w:rPr>
            </w:r>
            <w:r>
              <w:rPr>
                <w:webHidden/>
              </w:rPr>
              <w:fldChar w:fldCharType="separate"/>
            </w:r>
            <w:r>
              <w:rPr>
                <w:webHidden/>
              </w:rPr>
              <w:t>25</w:t>
            </w:r>
            <w:r>
              <w:rPr>
                <w:webHidden/>
              </w:rPr>
              <w:fldChar w:fldCharType="end"/>
            </w:r>
          </w:hyperlink>
        </w:p>
        <w:p w14:paraId="23454154" w14:textId="4D95E920"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59" w:history="1">
            <w:r w:rsidRPr="00306C0A">
              <w:rPr>
                <w:rStyle w:val="Hyperlink"/>
                <w:i/>
                <w:iCs/>
              </w:rPr>
              <w:t>5.3.2.</w:t>
            </w:r>
            <w:r>
              <w:rPr>
                <w:rFonts w:asciiTheme="minorHAnsi" w:eastAsiaTheme="minorEastAsia" w:hAnsiTheme="minorHAnsi" w:cstheme="minorBidi"/>
                <w:color w:val="auto"/>
                <w:kern w:val="2"/>
                <w:sz w:val="24"/>
                <w:lang/>
                <w14:ligatures w14:val="standardContextual"/>
              </w:rPr>
              <w:tab/>
            </w:r>
            <w:r w:rsidRPr="00306C0A">
              <w:rPr>
                <w:rStyle w:val="Hyperlink"/>
                <w:i/>
                <w:iCs/>
              </w:rPr>
              <w:t>Beneficial Reuse Opportunities</w:t>
            </w:r>
            <w:r>
              <w:rPr>
                <w:webHidden/>
              </w:rPr>
              <w:tab/>
            </w:r>
            <w:r>
              <w:rPr>
                <w:webHidden/>
              </w:rPr>
              <w:fldChar w:fldCharType="begin"/>
            </w:r>
            <w:r>
              <w:rPr>
                <w:webHidden/>
              </w:rPr>
              <w:instrText xml:space="preserve"> PAGEREF _Toc229451159 \h </w:instrText>
            </w:r>
            <w:r>
              <w:rPr>
                <w:webHidden/>
              </w:rPr>
            </w:r>
            <w:r>
              <w:rPr>
                <w:webHidden/>
              </w:rPr>
              <w:fldChar w:fldCharType="separate"/>
            </w:r>
            <w:r>
              <w:rPr>
                <w:webHidden/>
              </w:rPr>
              <w:t>25</w:t>
            </w:r>
            <w:r>
              <w:rPr>
                <w:webHidden/>
              </w:rPr>
              <w:fldChar w:fldCharType="end"/>
            </w:r>
          </w:hyperlink>
        </w:p>
        <w:p w14:paraId="32E8057D" w14:textId="00596AE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60" w:history="1">
            <w:r w:rsidRPr="00306C0A">
              <w:rPr>
                <w:rStyle w:val="Hyperlink"/>
                <w:b/>
                <w:bCs/>
              </w:rPr>
              <w:t>5.4</w:t>
            </w:r>
            <w:r>
              <w:rPr>
                <w:rFonts w:asciiTheme="minorHAnsi" w:eastAsiaTheme="minorEastAsia" w:hAnsiTheme="minorHAnsi" w:cstheme="minorBidi"/>
                <w:color w:val="auto"/>
                <w:kern w:val="2"/>
                <w:sz w:val="24"/>
                <w:lang/>
                <w14:ligatures w14:val="standardContextual"/>
              </w:rPr>
              <w:tab/>
            </w:r>
            <w:r w:rsidRPr="00306C0A">
              <w:rPr>
                <w:rStyle w:val="Hyperlink"/>
                <w:b/>
                <w:bCs/>
              </w:rPr>
              <w:t>Monitoring, Reporting &amp; Compliance Assurance</w:t>
            </w:r>
            <w:r>
              <w:rPr>
                <w:webHidden/>
              </w:rPr>
              <w:tab/>
            </w:r>
            <w:r>
              <w:rPr>
                <w:webHidden/>
              </w:rPr>
              <w:fldChar w:fldCharType="begin"/>
            </w:r>
            <w:r>
              <w:rPr>
                <w:webHidden/>
              </w:rPr>
              <w:instrText xml:space="preserve"> PAGEREF _Toc229451160 \h </w:instrText>
            </w:r>
            <w:r>
              <w:rPr>
                <w:webHidden/>
              </w:rPr>
            </w:r>
            <w:r>
              <w:rPr>
                <w:webHidden/>
              </w:rPr>
              <w:fldChar w:fldCharType="separate"/>
            </w:r>
            <w:r>
              <w:rPr>
                <w:webHidden/>
              </w:rPr>
              <w:t>25</w:t>
            </w:r>
            <w:r>
              <w:rPr>
                <w:webHidden/>
              </w:rPr>
              <w:fldChar w:fldCharType="end"/>
            </w:r>
          </w:hyperlink>
        </w:p>
        <w:p w14:paraId="0A275B50" w14:textId="612A56F7"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1" w:history="1">
            <w:r w:rsidRPr="00306C0A">
              <w:rPr>
                <w:rStyle w:val="Hyperlink"/>
                <w:i/>
                <w:iCs/>
              </w:rPr>
              <w:t>5.4.1</w:t>
            </w:r>
            <w:r>
              <w:rPr>
                <w:rFonts w:asciiTheme="minorHAnsi" w:eastAsiaTheme="minorEastAsia" w:hAnsiTheme="minorHAnsi" w:cstheme="minorBidi"/>
                <w:color w:val="auto"/>
                <w:kern w:val="2"/>
                <w:sz w:val="24"/>
                <w:lang/>
                <w14:ligatures w14:val="standardContextual"/>
              </w:rPr>
              <w:tab/>
            </w:r>
            <w:r w:rsidRPr="00306C0A">
              <w:rPr>
                <w:rStyle w:val="Hyperlink"/>
                <w:i/>
                <w:iCs/>
              </w:rPr>
              <w:t>Environmental Monitoring</w:t>
            </w:r>
            <w:r>
              <w:rPr>
                <w:webHidden/>
              </w:rPr>
              <w:tab/>
            </w:r>
            <w:r>
              <w:rPr>
                <w:webHidden/>
              </w:rPr>
              <w:fldChar w:fldCharType="begin"/>
            </w:r>
            <w:r>
              <w:rPr>
                <w:webHidden/>
              </w:rPr>
              <w:instrText xml:space="preserve"> PAGEREF _Toc229451161 \h </w:instrText>
            </w:r>
            <w:r>
              <w:rPr>
                <w:webHidden/>
              </w:rPr>
            </w:r>
            <w:r>
              <w:rPr>
                <w:webHidden/>
              </w:rPr>
              <w:fldChar w:fldCharType="separate"/>
            </w:r>
            <w:r>
              <w:rPr>
                <w:webHidden/>
              </w:rPr>
              <w:t>25</w:t>
            </w:r>
            <w:r>
              <w:rPr>
                <w:webHidden/>
              </w:rPr>
              <w:fldChar w:fldCharType="end"/>
            </w:r>
          </w:hyperlink>
        </w:p>
        <w:p w14:paraId="22E6C9CE" w14:textId="1CDF5429"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2" w:history="1">
            <w:r w:rsidRPr="00306C0A">
              <w:rPr>
                <w:rStyle w:val="Hyperlink"/>
                <w:i/>
                <w:iCs/>
              </w:rPr>
              <w:t>5.4.2</w:t>
            </w:r>
            <w:r>
              <w:rPr>
                <w:rFonts w:asciiTheme="minorHAnsi" w:eastAsiaTheme="minorEastAsia" w:hAnsiTheme="minorHAnsi" w:cstheme="minorBidi"/>
                <w:color w:val="auto"/>
                <w:kern w:val="2"/>
                <w:sz w:val="24"/>
                <w:lang/>
                <w14:ligatures w14:val="standardContextual"/>
              </w:rPr>
              <w:tab/>
            </w:r>
            <w:r w:rsidRPr="00306C0A">
              <w:rPr>
                <w:rStyle w:val="Hyperlink"/>
                <w:i/>
                <w:iCs/>
              </w:rPr>
              <w:t>Reporting</w:t>
            </w:r>
            <w:r>
              <w:rPr>
                <w:webHidden/>
              </w:rPr>
              <w:tab/>
            </w:r>
            <w:r>
              <w:rPr>
                <w:webHidden/>
              </w:rPr>
              <w:fldChar w:fldCharType="begin"/>
            </w:r>
            <w:r>
              <w:rPr>
                <w:webHidden/>
              </w:rPr>
              <w:instrText xml:space="preserve"> PAGEREF _Toc229451162 \h </w:instrText>
            </w:r>
            <w:r>
              <w:rPr>
                <w:webHidden/>
              </w:rPr>
            </w:r>
            <w:r>
              <w:rPr>
                <w:webHidden/>
              </w:rPr>
              <w:fldChar w:fldCharType="separate"/>
            </w:r>
            <w:r>
              <w:rPr>
                <w:webHidden/>
              </w:rPr>
              <w:t>25</w:t>
            </w:r>
            <w:r>
              <w:rPr>
                <w:webHidden/>
              </w:rPr>
              <w:fldChar w:fldCharType="end"/>
            </w:r>
          </w:hyperlink>
        </w:p>
        <w:p w14:paraId="0AD8B117" w14:textId="76F8A7D1"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3" w:history="1">
            <w:r w:rsidRPr="00306C0A">
              <w:rPr>
                <w:rStyle w:val="Hyperlink"/>
                <w:i/>
                <w:iCs/>
              </w:rPr>
              <w:t>5.4.3</w:t>
            </w:r>
            <w:r>
              <w:rPr>
                <w:rFonts w:asciiTheme="minorHAnsi" w:eastAsiaTheme="minorEastAsia" w:hAnsiTheme="minorHAnsi" w:cstheme="minorBidi"/>
                <w:color w:val="auto"/>
                <w:kern w:val="2"/>
                <w:sz w:val="24"/>
                <w:lang/>
                <w14:ligatures w14:val="standardContextual"/>
              </w:rPr>
              <w:tab/>
            </w:r>
            <w:r w:rsidRPr="00306C0A">
              <w:rPr>
                <w:rStyle w:val="Hyperlink"/>
                <w:i/>
                <w:iCs/>
              </w:rPr>
              <w:t>Corrective Actions</w:t>
            </w:r>
            <w:r>
              <w:rPr>
                <w:webHidden/>
              </w:rPr>
              <w:tab/>
            </w:r>
            <w:r>
              <w:rPr>
                <w:webHidden/>
              </w:rPr>
              <w:fldChar w:fldCharType="begin"/>
            </w:r>
            <w:r>
              <w:rPr>
                <w:webHidden/>
              </w:rPr>
              <w:instrText xml:space="preserve"> PAGEREF _Toc229451163 \h </w:instrText>
            </w:r>
            <w:r>
              <w:rPr>
                <w:webHidden/>
              </w:rPr>
            </w:r>
            <w:r>
              <w:rPr>
                <w:webHidden/>
              </w:rPr>
              <w:fldChar w:fldCharType="separate"/>
            </w:r>
            <w:r>
              <w:rPr>
                <w:webHidden/>
              </w:rPr>
              <w:t>25</w:t>
            </w:r>
            <w:r>
              <w:rPr>
                <w:webHidden/>
              </w:rPr>
              <w:fldChar w:fldCharType="end"/>
            </w:r>
          </w:hyperlink>
        </w:p>
        <w:p w14:paraId="360E7D3F" w14:textId="2256BE53"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64" w:history="1">
            <w:r w:rsidRPr="00306C0A">
              <w:rPr>
                <w:rStyle w:val="Hyperlink"/>
                <w:b/>
                <w:bCs/>
              </w:rPr>
              <w:t>5.5</w:t>
            </w:r>
            <w:r>
              <w:rPr>
                <w:rFonts w:asciiTheme="minorHAnsi" w:eastAsiaTheme="minorEastAsia" w:hAnsiTheme="minorHAnsi" w:cstheme="minorBidi"/>
                <w:color w:val="auto"/>
                <w:kern w:val="2"/>
                <w:sz w:val="24"/>
                <w:lang/>
                <w14:ligatures w14:val="standardContextual"/>
              </w:rPr>
              <w:tab/>
            </w:r>
            <w:r w:rsidRPr="00306C0A">
              <w:rPr>
                <w:rStyle w:val="Hyperlink"/>
                <w:b/>
                <w:bCs/>
              </w:rPr>
              <w:t>Stakeholder Engagement &amp; Community Safeguards</w:t>
            </w:r>
            <w:r>
              <w:rPr>
                <w:webHidden/>
              </w:rPr>
              <w:tab/>
            </w:r>
            <w:r>
              <w:rPr>
                <w:webHidden/>
              </w:rPr>
              <w:fldChar w:fldCharType="begin"/>
            </w:r>
            <w:r>
              <w:rPr>
                <w:webHidden/>
              </w:rPr>
              <w:instrText xml:space="preserve"> PAGEREF _Toc229451164 \h </w:instrText>
            </w:r>
            <w:r>
              <w:rPr>
                <w:webHidden/>
              </w:rPr>
            </w:r>
            <w:r>
              <w:rPr>
                <w:webHidden/>
              </w:rPr>
              <w:fldChar w:fldCharType="separate"/>
            </w:r>
            <w:r>
              <w:rPr>
                <w:webHidden/>
              </w:rPr>
              <w:t>25</w:t>
            </w:r>
            <w:r>
              <w:rPr>
                <w:webHidden/>
              </w:rPr>
              <w:fldChar w:fldCharType="end"/>
            </w:r>
          </w:hyperlink>
        </w:p>
        <w:p w14:paraId="64E7B513" w14:textId="7554C38E"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5" w:history="1">
            <w:r w:rsidRPr="00306C0A">
              <w:rPr>
                <w:rStyle w:val="Hyperlink"/>
                <w:i/>
                <w:iCs/>
              </w:rPr>
              <w:t>5.5.1</w:t>
            </w:r>
            <w:r>
              <w:rPr>
                <w:rFonts w:asciiTheme="minorHAnsi" w:eastAsiaTheme="minorEastAsia" w:hAnsiTheme="minorHAnsi" w:cstheme="minorBidi"/>
                <w:color w:val="auto"/>
                <w:kern w:val="2"/>
                <w:sz w:val="24"/>
                <w:lang/>
                <w14:ligatures w14:val="standardContextual"/>
              </w:rPr>
              <w:tab/>
            </w:r>
            <w:r w:rsidRPr="00306C0A">
              <w:rPr>
                <w:rStyle w:val="Hyperlink"/>
                <w:i/>
                <w:iCs/>
              </w:rPr>
              <w:t>Community Consultation and HCDT Framework</w:t>
            </w:r>
            <w:r>
              <w:rPr>
                <w:webHidden/>
              </w:rPr>
              <w:tab/>
            </w:r>
            <w:r>
              <w:rPr>
                <w:webHidden/>
              </w:rPr>
              <w:fldChar w:fldCharType="begin"/>
            </w:r>
            <w:r>
              <w:rPr>
                <w:webHidden/>
              </w:rPr>
              <w:instrText xml:space="preserve"> PAGEREF _Toc229451165 \h </w:instrText>
            </w:r>
            <w:r>
              <w:rPr>
                <w:webHidden/>
              </w:rPr>
            </w:r>
            <w:r>
              <w:rPr>
                <w:webHidden/>
              </w:rPr>
              <w:fldChar w:fldCharType="separate"/>
            </w:r>
            <w:r>
              <w:rPr>
                <w:webHidden/>
              </w:rPr>
              <w:t>26</w:t>
            </w:r>
            <w:r>
              <w:rPr>
                <w:webHidden/>
              </w:rPr>
              <w:fldChar w:fldCharType="end"/>
            </w:r>
          </w:hyperlink>
        </w:p>
        <w:p w14:paraId="281A75EB" w14:textId="3E6AB498"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6" w:history="1">
            <w:r w:rsidRPr="00306C0A">
              <w:rPr>
                <w:rStyle w:val="Hyperlink"/>
                <w:i/>
                <w:iCs/>
              </w:rPr>
              <w:t>5.5.2</w:t>
            </w:r>
            <w:r>
              <w:rPr>
                <w:rFonts w:asciiTheme="minorHAnsi" w:eastAsiaTheme="minorEastAsia" w:hAnsiTheme="minorHAnsi" w:cstheme="minorBidi"/>
                <w:color w:val="auto"/>
                <w:kern w:val="2"/>
                <w:sz w:val="24"/>
                <w:lang/>
                <w14:ligatures w14:val="standardContextual"/>
              </w:rPr>
              <w:tab/>
            </w:r>
            <w:r w:rsidRPr="00306C0A">
              <w:rPr>
                <w:rStyle w:val="Hyperlink"/>
                <w:i/>
                <w:iCs/>
              </w:rPr>
              <w:t>Grievance Mechanisms</w:t>
            </w:r>
            <w:r>
              <w:rPr>
                <w:webHidden/>
              </w:rPr>
              <w:tab/>
            </w:r>
            <w:r>
              <w:rPr>
                <w:webHidden/>
              </w:rPr>
              <w:fldChar w:fldCharType="begin"/>
            </w:r>
            <w:r>
              <w:rPr>
                <w:webHidden/>
              </w:rPr>
              <w:instrText xml:space="preserve"> PAGEREF _Toc229451166 \h </w:instrText>
            </w:r>
            <w:r>
              <w:rPr>
                <w:webHidden/>
              </w:rPr>
            </w:r>
            <w:r>
              <w:rPr>
                <w:webHidden/>
              </w:rPr>
              <w:fldChar w:fldCharType="separate"/>
            </w:r>
            <w:r>
              <w:rPr>
                <w:webHidden/>
              </w:rPr>
              <w:t>26</w:t>
            </w:r>
            <w:r>
              <w:rPr>
                <w:webHidden/>
              </w:rPr>
              <w:fldChar w:fldCharType="end"/>
            </w:r>
          </w:hyperlink>
        </w:p>
        <w:p w14:paraId="1A2A6DF3" w14:textId="5607BCD1"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7" w:history="1">
            <w:r w:rsidRPr="00306C0A">
              <w:rPr>
                <w:rStyle w:val="Hyperlink"/>
                <w:i/>
                <w:iCs/>
              </w:rPr>
              <w:t>5.5.3</w:t>
            </w:r>
            <w:r>
              <w:rPr>
                <w:rFonts w:asciiTheme="minorHAnsi" w:eastAsiaTheme="minorEastAsia" w:hAnsiTheme="minorHAnsi" w:cstheme="minorBidi"/>
                <w:color w:val="auto"/>
                <w:kern w:val="2"/>
                <w:sz w:val="24"/>
                <w:lang/>
                <w14:ligatures w14:val="standardContextual"/>
              </w:rPr>
              <w:tab/>
            </w:r>
            <w:r w:rsidRPr="00306C0A">
              <w:rPr>
                <w:rStyle w:val="Hyperlink"/>
                <w:i/>
                <w:iCs/>
              </w:rPr>
              <w:t>Capacity Building</w:t>
            </w:r>
            <w:r>
              <w:rPr>
                <w:webHidden/>
              </w:rPr>
              <w:tab/>
            </w:r>
            <w:r>
              <w:rPr>
                <w:webHidden/>
              </w:rPr>
              <w:fldChar w:fldCharType="begin"/>
            </w:r>
            <w:r>
              <w:rPr>
                <w:webHidden/>
              </w:rPr>
              <w:instrText xml:space="preserve"> PAGEREF _Toc229451167 \h </w:instrText>
            </w:r>
            <w:r>
              <w:rPr>
                <w:webHidden/>
              </w:rPr>
            </w:r>
            <w:r>
              <w:rPr>
                <w:webHidden/>
              </w:rPr>
              <w:fldChar w:fldCharType="separate"/>
            </w:r>
            <w:r>
              <w:rPr>
                <w:webHidden/>
              </w:rPr>
              <w:t>26</w:t>
            </w:r>
            <w:r>
              <w:rPr>
                <w:webHidden/>
              </w:rPr>
              <w:fldChar w:fldCharType="end"/>
            </w:r>
          </w:hyperlink>
        </w:p>
        <w:p w14:paraId="68C8B1E1" w14:textId="11D1E53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68" w:history="1">
            <w:r w:rsidRPr="00306C0A">
              <w:rPr>
                <w:rStyle w:val="Hyperlink"/>
                <w:b/>
                <w:bCs/>
              </w:rPr>
              <w:t>5.6</w:t>
            </w:r>
            <w:r>
              <w:rPr>
                <w:rFonts w:asciiTheme="minorHAnsi" w:eastAsiaTheme="minorEastAsia" w:hAnsiTheme="minorHAnsi" w:cstheme="minorBidi"/>
                <w:color w:val="auto"/>
                <w:kern w:val="2"/>
                <w:sz w:val="24"/>
                <w:lang/>
                <w14:ligatures w14:val="standardContextual"/>
              </w:rPr>
              <w:tab/>
            </w:r>
            <w:r w:rsidRPr="00306C0A">
              <w:rPr>
                <w:rStyle w:val="Hyperlink"/>
                <w:b/>
                <w:bCs/>
              </w:rPr>
              <w:t>Research, Innovation &amp; Continuous Improvement</w:t>
            </w:r>
            <w:r>
              <w:rPr>
                <w:webHidden/>
              </w:rPr>
              <w:tab/>
            </w:r>
            <w:r>
              <w:rPr>
                <w:webHidden/>
              </w:rPr>
              <w:fldChar w:fldCharType="begin"/>
            </w:r>
            <w:r>
              <w:rPr>
                <w:webHidden/>
              </w:rPr>
              <w:instrText xml:space="preserve"> PAGEREF _Toc229451168 \h </w:instrText>
            </w:r>
            <w:r>
              <w:rPr>
                <w:webHidden/>
              </w:rPr>
            </w:r>
            <w:r>
              <w:rPr>
                <w:webHidden/>
              </w:rPr>
              <w:fldChar w:fldCharType="separate"/>
            </w:r>
            <w:r>
              <w:rPr>
                <w:webHidden/>
              </w:rPr>
              <w:t>26</w:t>
            </w:r>
            <w:r>
              <w:rPr>
                <w:webHidden/>
              </w:rPr>
              <w:fldChar w:fldCharType="end"/>
            </w:r>
          </w:hyperlink>
        </w:p>
        <w:p w14:paraId="765D0430" w14:textId="55DD760F"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9" w:history="1">
            <w:r w:rsidRPr="00306C0A">
              <w:rPr>
                <w:rStyle w:val="Hyperlink"/>
                <w:i/>
                <w:iCs/>
              </w:rPr>
              <w:t>5.6.1</w:t>
            </w:r>
            <w:r>
              <w:rPr>
                <w:rFonts w:asciiTheme="minorHAnsi" w:eastAsiaTheme="minorEastAsia" w:hAnsiTheme="minorHAnsi" w:cstheme="minorBidi"/>
                <w:color w:val="auto"/>
                <w:kern w:val="2"/>
                <w:sz w:val="24"/>
                <w:lang/>
                <w14:ligatures w14:val="standardContextual"/>
              </w:rPr>
              <w:tab/>
            </w:r>
            <w:r w:rsidRPr="00306C0A">
              <w:rPr>
                <w:rStyle w:val="Hyperlink"/>
                <w:i/>
                <w:iCs/>
              </w:rPr>
              <w:t>Technology Trials</w:t>
            </w:r>
            <w:r>
              <w:rPr>
                <w:webHidden/>
              </w:rPr>
              <w:tab/>
            </w:r>
            <w:r>
              <w:rPr>
                <w:webHidden/>
              </w:rPr>
              <w:fldChar w:fldCharType="begin"/>
            </w:r>
            <w:r>
              <w:rPr>
                <w:webHidden/>
              </w:rPr>
              <w:instrText xml:space="preserve"> PAGEREF _Toc229451169 \h </w:instrText>
            </w:r>
            <w:r>
              <w:rPr>
                <w:webHidden/>
              </w:rPr>
            </w:r>
            <w:r>
              <w:rPr>
                <w:webHidden/>
              </w:rPr>
              <w:fldChar w:fldCharType="separate"/>
            </w:r>
            <w:r>
              <w:rPr>
                <w:webHidden/>
              </w:rPr>
              <w:t>26</w:t>
            </w:r>
            <w:r>
              <w:rPr>
                <w:webHidden/>
              </w:rPr>
              <w:fldChar w:fldCharType="end"/>
            </w:r>
          </w:hyperlink>
        </w:p>
        <w:p w14:paraId="6976A484" w14:textId="21FEE6EB"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0" w:history="1">
            <w:r w:rsidRPr="00306C0A">
              <w:rPr>
                <w:rStyle w:val="Hyperlink"/>
                <w:i/>
                <w:iCs/>
              </w:rPr>
              <w:t>5.6.2</w:t>
            </w:r>
            <w:r>
              <w:rPr>
                <w:rFonts w:asciiTheme="minorHAnsi" w:eastAsiaTheme="minorEastAsia" w:hAnsiTheme="minorHAnsi" w:cstheme="minorBidi"/>
                <w:color w:val="auto"/>
                <w:kern w:val="2"/>
                <w:sz w:val="24"/>
                <w:lang/>
                <w14:ligatures w14:val="standardContextual"/>
              </w:rPr>
              <w:tab/>
            </w:r>
            <w:r w:rsidRPr="00306C0A">
              <w:rPr>
                <w:rStyle w:val="Hyperlink"/>
                <w:i/>
                <w:iCs/>
              </w:rPr>
              <w:t>Standards Review</w:t>
            </w:r>
            <w:r>
              <w:rPr>
                <w:webHidden/>
              </w:rPr>
              <w:tab/>
            </w:r>
            <w:r>
              <w:rPr>
                <w:webHidden/>
              </w:rPr>
              <w:fldChar w:fldCharType="begin"/>
            </w:r>
            <w:r>
              <w:rPr>
                <w:webHidden/>
              </w:rPr>
              <w:instrText xml:space="preserve"> PAGEREF _Toc229451170 \h </w:instrText>
            </w:r>
            <w:r>
              <w:rPr>
                <w:webHidden/>
              </w:rPr>
            </w:r>
            <w:r>
              <w:rPr>
                <w:webHidden/>
              </w:rPr>
              <w:fldChar w:fldCharType="separate"/>
            </w:r>
            <w:r>
              <w:rPr>
                <w:webHidden/>
              </w:rPr>
              <w:t>26</w:t>
            </w:r>
            <w:r>
              <w:rPr>
                <w:webHidden/>
              </w:rPr>
              <w:fldChar w:fldCharType="end"/>
            </w:r>
          </w:hyperlink>
        </w:p>
        <w:p w14:paraId="07923832" w14:textId="17BFBAC7"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1" w:history="1">
            <w:r w:rsidRPr="00306C0A">
              <w:rPr>
                <w:rStyle w:val="Hyperlink"/>
                <w:i/>
                <w:iCs/>
              </w:rPr>
              <w:t>5.6.3</w:t>
            </w:r>
            <w:r>
              <w:rPr>
                <w:rFonts w:asciiTheme="minorHAnsi" w:eastAsiaTheme="minorEastAsia" w:hAnsiTheme="minorHAnsi" w:cstheme="minorBidi"/>
                <w:color w:val="auto"/>
                <w:kern w:val="2"/>
                <w:sz w:val="24"/>
                <w:lang/>
                <w14:ligatures w14:val="standardContextual"/>
              </w:rPr>
              <w:tab/>
            </w:r>
            <w:r w:rsidRPr="00306C0A">
              <w:rPr>
                <w:rStyle w:val="Hyperlink"/>
                <w:i/>
                <w:iCs/>
              </w:rPr>
              <w:t>Collaborative Initiatives</w:t>
            </w:r>
            <w:r>
              <w:rPr>
                <w:webHidden/>
              </w:rPr>
              <w:tab/>
            </w:r>
            <w:r>
              <w:rPr>
                <w:webHidden/>
              </w:rPr>
              <w:fldChar w:fldCharType="begin"/>
            </w:r>
            <w:r>
              <w:rPr>
                <w:webHidden/>
              </w:rPr>
              <w:instrText xml:space="preserve"> PAGEREF _Toc229451171 \h </w:instrText>
            </w:r>
            <w:r>
              <w:rPr>
                <w:webHidden/>
              </w:rPr>
            </w:r>
            <w:r>
              <w:rPr>
                <w:webHidden/>
              </w:rPr>
              <w:fldChar w:fldCharType="separate"/>
            </w:r>
            <w:r>
              <w:rPr>
                <w:webHidden/>
              </w:rPr>
              <w:t>26</w:t>
            </w:r>
            <w:r>
              <w:rPr>
                <w:webHidden/>
              </w:rPr>
              <w:fldChar w:fldCharType="end"/>
            </w:r>
          </w:hyperlink>
        </w:p>
        <w:p w14:paraId="0F827A48" w14:textId="415270F2"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2" w:history="1">
            <w:r w:rsidRPr="00306C0A">
              <w:rPr>
                <w:rStyle w:val="Hyperlink"/>
                <w:b/>
                <w:bCs/>
              </w:rPr>
              <w:t>5.7</w:t>
            </w:r>
            <w:r>
              <w:rPr>
                <w:rFonts w:asciiTheme="minorHAnsi" w:eastAsiaTheme="minorEastAsia" w:hAnsiTheme="minorHAnsi" w:cstheme="minorBidi"/>
                <w:color w:val="auto"/>
                <w:kern w:val="2"/>
                <w:sz w:val="24"/>
                <w:lang/>
                <w14:ligatures w14:val="standardContextual"/>
              </w:rPr>
              <w:tab/>
            </w:r>
            <w:r w:rsidRPr="00306C0A">
              <w:rPr>
                <w:rStyle w:val="Hyperlink"/>
                <w:b/>
                <w:bCs/>
              </w:rPr>
              <w:t>Summary of Best Practices</w:t>
            </w:r>
            <w:r>
              <w:rPr>
                <w:webHidden/>
              </w:rPr>
              <w:tab/>
            </w:r>
            <w:r>
              <w:rPr>
                <w:webHidden/>
              </w:rPr>
              <w:fldChar w:fldCharType="begin"/>
            </w:r>
            <w:r>
              <w:rPr>
                <w:webHidden/>
              </w:rPr>
              <w:instrText xml:space="preserve"> PAGEREF _Toc229451172 \h </w:instrText>
            </w:r>
            <w:r>
              <w:rPr>
                <w:webHidden/>
              </w:rPr>
            </w:r>
            <w:r>
              <w:rPr>
                <w:webHidden/>
              </w:rPr>
              <w:fldChar w:fldCharType="separate"/>
            </w:r>
            <w:r>
              <w:rPr>
                <w:webHidden/>
              </w:rPr>
              <w:t>26</w:t>
            </w:r>
            <w:r>
              <w:rPr>
                <w:webHidden/>
              </w:rPr>
              <w:fldChar w:fldCharType="end"/>
            </w:r>
          </w:hyperlink>
        </w:p>
        <w:p w14:paraId="1B99E4C4" w14:textId="7C3ABC79"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73" w:history="1">
            <w:r w:rsidRPr="00306C0A">
              <w:rPr>
                <w:rStyle w:val="Hyperlink"/>
              </w:rPr>
              <w:t>6.</w:t>
            </w:r>
            <w:r>
              <w:rPr>
                <w:rFonts w:asciiTheme="minorHAnsi" w:eastAsiaTheme="minorEastAsia" w:hAnsiTheme="minorHAnsi" w:cstheme="minorBidi"/>
                <w:caps w:val="0"/>
                <w:color w:val="auto"/>
                <w:kern w:val="2"/>
                <w:szCs w:val="24"/>
                <w:lang/>
                <w14:ligatures w14:val="standardContextual"/>
              </w:rPr>
              <w:tab/>
            </w:r>
            <w:r w:rsidRPr="00306C0A">
              <w:rPr>
                <w:rStyle w:val="Hyperlink"/>
              </w:rPr>
              <w:t>Produced Water Management Policy</w:t>
            </w:r>
            <w:r>
              <w:rPr>
                <w:webHidden/>
              </w:rPr>
              <w:tab/>
            </w:r>
            <w:r>
              <w:rPr>
                <w:webHidden/>
              </w:rPr>
              <w:fldChar w:fldCharType="begin"/>
            </w:r>
            <w:r>
              <w:rPr>
                <w:webHidden/>
              </w:rPr>
              <w:instrText xml:space="preserve"> PAGEREF _Toc229451173 \h </w:instrText>
            </w:r>
            <w:r>
              <w:rPr>
                <w:webHidden/>
              </w:rPr>
            </w:r>
            <w:r>
              <w:rPr>
                <w:webHidden/>
              </w:rPr>
              <w:fldChar w:fldCharType="separate"/>
            </w:r>
            <w:r>
              <w:rPr>
                <w:webHidden/>
              </w:rPr>
              <w:t>28</w:t>
            </w:r>
            <w:r>
              <w:rPr>
                <w:webHidden/>
              </w:rPr>
              <w:fldChar w:fldCharType="end"/>
            </w:r>
          </w:hyperlink>
        </w:p>
        <w:p w14:paraId="79E9E70D" w14:textId="3DB43F8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5" w:history="1">
            <w:r w:rsidRPr="00306C0A">
              <w:rPr>
                <w:rStyle w:val="Hyperlink"/>
                <w:b/>
                <w:bCs/>
              </w:rPr>
              <w:t>6.1</w:t>
            </w:r>
            <w:r>
              <w:rPr>
                <w:rFonts w:asciiTheme="minorHAnsi" w:eastAsiaTheme="minorEastAsia" w:hAnsiTheme="minorHAnsi" w:cstheme="minorBidi"/>
                <w:color w:val="auto"/>
                <w:kern w:val="2"/>
                <w:sz w:val="24"/>
                <w:lang/>
                <w14:ligatures w14:val="standardContextual"/>
              </w:rPr>
              <w:tab/>
            </w:r>
            <w:r w:rsidRPr="00306C0A">
              <w:rPr>
                <w:rStyle w:val="Hyperlink"/>
                <w:b/>
                <w:bCs/>
              </w:rPr>
              <w:t>Scope</w:t>
            </w:r>
            <w:r>
              <w:rPr>
                <w:webHidden/>
              </w:rPr>
              <w:tab/>
            </w:r>
            <w:r>
              <w:rPr>
                <w:webHidden/>
              </w:rPr>
              <w:fldChar w:fldCharType="begin"/>
            </w:r>
            <w:r>
              <w:rPr>
                <w:webHidden/>
              </w:rPr>
              <w:instrText xml:space="preserve"> PAGEREF _Toc229451175 \h </w:instrText>
            </w:r>
            <w:r>
              <w:rPr>
                <w:webHidden/>
              </w:rPr>
            </w:r>
            <w:r>
              <w:rPr>
                <w:webHidden/>
              </w:rPr>
              <w:fldChar w:fldCharType="separate"/>
            </w:r>
            <w:r>
              <w:rPr>
                <w:webHidden/>
              </w:rPr>
              <w:t>28</w:t>
            </w:r>
            <w:r>
              <w:rPr>
                <w:webHidden/>
              </w:rPr>
              <w:fldChar w:fldCharType="end"/>
            </w:r>
          </w:hyperlink>
        </w:p>
        <w:p w14:paraId="1D51D23D" w14:textId="5E9EF68F"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6" w:history="1">
            <w:r w:rsidRPr="00306C0A">
              <w:rPr>
                <w:rStyle w:val="Hyperlink"/>
                <w:b/>
                <w:bCs/>
              </w:rPr>
              <w:t>6.2</w:t>
            </w:r>
            <w:r>
              <w:rPr>
                <w:rFonts w:asciiTheme="minorHAnsi" w:eastAsiaTheme="minorEastAsia" w:hAnsiTheme="minorHAnsi" w:cstheme="minorBidi"/>
                <w:color w:val="auto"/>
                <w:kern w:val="2"/>
                <w:sz w:val="24"/>
                <w:lang/>
                <w14:ligatures w14:val="standardContextual"/>
              </w:rPr>
              <w:tab/>
            </w:r>
            <w:r w:rsidRPr="00306C0A">
              <w:rPr>
                <w:rStyle w:val="Hyperlink"/>
                <w:b/>
                <w:bCs/>
              </w:rPr>
              <w:t>Discharge Standards</w:t>
            </w:r>
            <w:r>
              <w:rPr>
                <w:webHidden/>
              </w:rPr>
              <w:tab/>
            </w:r>
            <w:r>
              <w:rPr>
                <w:webHidden/>
              </w:rPr>
              <w:fldChar w:fldCharType="begin"/>
            </w:r>
            <w:r>
              <w:rPr>
                <w:webHidden/>
              </w:rPr>
              <w:instrText xml:space="preserve"> PAGEREF _Toc229451176 \h </w:instrText>
            </w:r>
            <w:r>
              <w:rPr>
                <w:webHidden/>
              </w:rPr>
            </w:r>
            <w:r>
              <w:rPr>
                <w:webHidden/>
              </w:rPr>
              <w:fldChar w:fldCharType="separate"/>
            </w:r>
            <w:r>
              <w:rPr>
                <w:webHidden/>
              </w:rPr>
              <w:t>28</w:t>
            </w:r>
            <w:r>
              <w:rPr>
                <w:webHidden/>
              </w:rPr>
              <w:fldChar w:fldCharType="end"/>
            </w:r>
          </w:hyperlink>
        </w:p>
        <w:p w14:paraId="66FB3304" w14:textId="3D3A0C32"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7" w:history="1">
            <w:r w:rsidRPr="00306C0A">
              <w:rPr>
                <w:rStyle w:val="Hyperlink"/>
                <w:b/>
                <w:bCs/>
              </w:rPr>
              <w:t>6.3</w:t>
            </w:r>
            <w:r>
              <w:rPr>
                <w:rFonts w:asciiTheme="minorHAnsi" w:eastAsiaTheme="minorEastAsia" w:hAnsiTheme="minorHAnsi" w:cstheme="minorBidi"/>
                <w:color w:val="auto"/>
                <w:kern w:val="2"/>
                <w:sz w:val="24"/>
                <w:lang/>
                <w14:ligatures w14:val="standardContextual"/>
              </w:rPr>
              <w:tab/>
            </w:r>
            <w:r w:rsidRPr="00306C0A">
              <w:rPr>
                <w:rStyle w:val="Hyperlink"/>
                <w:b/>
                <w:bCs/>
              </w:rPr>
              <w:t>Produced Water Management Hierarchy</w:t>
            </w:r>
            <w:r>
              <w:rPr>
                <w:webHidden/>
              </w:rPr>
              <w:tab/>
            </w:r>
            <w:r>
              <w:rPr>
                <w:webHidden/>
              </w:rPr>
              <w:fldChar w:fldCharType="begin"/>
            </w:r>
            <w:r>
              <w:rPr>
                <w:webHidden/>
              </w:rPr>
              <w:instrText xml:space="preserve"> PAGEREF _Toc229451177 \h </w:instrText>
            </w:r>
            <w:r>
              <w:rPr>
                <w:webHidden/>
              </w:rPr>
            </w:r>
            <w:r>
              <w:rPr>
                <w:webHidden/>
              </w:rPr>
              <w:fldChar w:fldCharType="separate"/>
            </w:r>
            <w:r>
              <w:rPr>
                <w:webHidden/>
              </w:rPr>
              <w:t>28</w:t>
            </w:r>
            <w:r>
              <w:rPr>
                <w:webHidden/>
              </w:rPr>
              <w:fldChar w:fldCharType="end"/>
            </w:r>
          </w:hyperlink>
        </w:p>
        <w:p w14:paraId="4DE11DE2" w14:textId="54A3420E"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8" w:history="1">
            <w:r w:rsidRPr="00306C0A">
              <w:rPr>
                <w:rStyle w:val="Hyperlink"/>
                <w:i/>
                <w:iCs/>
              </w:rPr>
              <w:t>6.3.1</w:t>
            </w:r>
            <w:r>
              <w:rPr>
                <w:rFonts w:asciiTheme="minorHAnsi" w:eastAsiaTheme="minorEastAsia" w:hAnsiTheme="minorHAnsi" w:cstheme="minorBidi"/>
                <w:color w:val="auto"/>
                <w:kern w:val="2"/>
                <w:sz w:val="24"/>
                <w:lang/>
                <w14:ligatures w14:val="standardContextual"/>
              </w:rPr>
              <w:tab/>
            </w:r>
            <w:r w:rsidRPr="00306C0A">
              <w:rPr>
                <w:rStyle w:val="Hyperlink"/>
                <w:i/>
                <w:iCs/>
              </w:rPr>
              <w:t>Prevention &amp; Minimization</w:t>
            </w:r>
            <w:r>
              <w:rPr>
                <w:webHidden/>
              </w:rPr>
              <w:tab/>
            </w:r>
            <w:r>
              <w:rPr>
                <w:webHidden/>
              </w:rPr>
              <w:fldChar w:fldCharType="begin"/>
            </w:r>
            <w:r>
              <w:rPr>
                <w:webHidden/>
              </w:rPr>
              <w:instrText xml:space="preserve"> PAGEREF _Toc229451178 \h </w:instrText>
            </w:r>
            <w:r>
              <w:rPr>
                <w:webHidden/>
              </w:rPr>
            </w:r>
            <w:r>
              <w:rPr>
                <w:webHidden/>
              </w:rPr>
              <w:fldChar w:fldCharType="separate"/>
            </w:r>
            <w:r>
              <w:rPr>
                <w:webHidden/>
              </w:rPr>
              <w:t>28</w:t>
            </w:r>
            <w:r>
              <w:rPr>
                <w:webHidden/>
              </w:rPr>
              <w:fldChar w:fldCharType="end"/>
            </w:r>
          </w:hyperlink>
        </w:p>
        <w:p w14:paraId="5044437D" w14:textId="64BA6C01"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9" w:history="1">
            <w:r w:rsidRPr="00306C0A">
              <w:rPr>
                <w:rStyle w:val="Hyperlink"/>
                <w:i/>
                <w:iCs/>
              </w:rPr>
              <w:t>6.3.2</w:t>
            </w:r>
            <w:r>
              <w:rPr>
                <w:rFonts w:asciiTheme="minorHAnsi" w:eastAsiaTheme="minorEastAsia" w:hAnsiTheme="minorHAnsi" w:cstheme="minorBidi"/>
                <w:color w:val="auto"/>
                <w:kern w:val="2"/>
                <w:sz w:val="24"/>
                <w:lang/>
                <w14:ligatures w14:val="standardContextual"/>
              </w:rPr>
              <w:tab/>
            </w:r>
            <w:r w:rsidRPr="00306C0A">
              <w:rPr>
                <w:rStyle w:val="Hyperlink"/>
                <w:i/>
                <w:iCs/>
              </w:rPr>
              <w:t>Reuse &amp; Reinjection</w:t>
            </w:r>
            <w:r>
              <w:rPr>
                <w:webHidden/>
              </w:rPr>
              <w:tab/>
            </w:r>
            <w:r>
              <w:rPr>
                <w:webHidden/>
              </w:rPr>
              <w:fldChar w:fldCharType="begin"/>
            </w:r>
            <w:r>
              <w:rPr>
                <w:webHidden/>
              </w:rPr>
              <w:instrText xml:space="preserve"> PAGEREF _Toc229451179 \h </w:instrText>
            </w:r>
            <w:r>
              <w:rPr>
                <w:webHidden/>
              </w:rPr>
            </w:r>
            <w:r>
              <w:rPr>
                <w:webHidden/>
              </w:rPr>
              <w:fldChar w:fldCharType="separate"/>
            </w:r>
            <w:r>
              <w:rPr>
                <w:webHidden/>
              </w:rPr>
              <w:t>28</w:t>
            </w:r>
            <w:r>
              <w:rPr>
                <w:webHidden/>
              </w:rPr>
              <w:fldChar w:fldCharType="end"/>
            </w:r>
          </w:hyperlink>
        </w:p>
        <w:p w14:paraId="65DDEAD3" w14:textId="2C7A7F70"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0" w:history="1">
            <w:r w:rsidRPr="00306C0A">
              <w:rPr>
                <w:rStyle w:val="Hyperlink"/>
                <w:i/>
                <w:iCs/>
              </w:rPr>
              <w:t>6.3.3</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&amp; Controlled Discharge</w:t>
            </w:r>
            <w:r>
              <w:rPr>
                <w:webHidden/>
              </w:rPr>
              <w:tab/>
            </w:r>
            <w:r>
              <w:rPr>
                <w:webHidden/>
              </w:rPr>
              <w:fldChar w:fldCharType="begin"/>
            </w:r>
            <w:r>
              <w:rPr>
                <w:webHidden/>
              </w:rPr>
              <w:instrText xml:space="preserve"> PAGEREF _Toc229451180 \h </w:instrText>
            </w:r>
            <w:r>
              <w:rPr>
                <w:webHidden/>
              </w:rPr>
            </w:r>
            <w:r>
              <w:rPr>
                <w:webHidden/>
              </w:rPr>
              <w:fldChar w:fldCharType="separate"/>
            </w:r>
            <w:r>
              <w:rPr>
                <w:webHidden/>
              </w:rPr>
              <w:t>28</w:t>
            </w:r>
            <w:r>
              <w:rPr>
                <w:webHidden/>
              </w:rPr>
              <w:fldChar w:fldCharType="end"/>
            </w:r>
          </w:hyperlink>
        </w:p>
        <w:p w14:paraId="0D868762" w14:textId="76E4A918"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1" w:history="1">
            <w:r w:rsidRPr="00306C0A">
              <w:rPr>
                <w:rStyle w:val="Hyperlink"/>
                <w:i/>
                <w:iCs/>
              </w:rPr>
              <w:t>6.3.4</w:t>
            </w:r>
            <w:r>
              <w:rPr>
                <w:rFonts w:asciiTheme="minorHAnsi" w:eastAsiaTheme="minorEastAsia" w:hAnsiTheme="minorHAnsi" w:cstheme="minorBidi"/>
                <w:color w:val="auto"/>
                <w:kern w:val="2"/>
                <w:sz w:val="24"/>
                <w:lang/>
                <w14:ligatures w14:val="standardContextual"/>
              </w:rPr>
              <w:tab/>
            </w:r>
            <w:r w:rsidRPr="00306C0A">
              <w:rPr>
                <w:rStyle w:val="Hyperlink"/>
                <w:i/>
                <w:iCs/>
              </w:rPr>
              <w:t>Disposal</w:t>
            </w:r>
            <w:r>
              <w:rPr>
                <w:webHidden/>
              </w:rPr>
              <w:tab/>
            </w:r>
            <w:r>
              <w:rPr>
                <w:webHidden/>
              </w:rPr>
              <w:fldChar w:fldCharType="begin"/>
            </w:r>
            <w:r>
              <w:rPr>
                <w:webHidden/>
              </w:rPr>
              <w:instrText xml:space="preserve"> PAGEREF _Toc229451181 \h </w:instrText>
            </w:r>
            <w:r>
              <w:rPr>
                <w:webHidden/>
              </w:rPr>
            </w:r>
            <w:r>
              <w:rPr>
                <w:webHidden/>
              </w:rPr>
              <w:fldChar w:fldCharType="separate"/>
            </w:r>
            <w:r>
              <w:rPr>
                <w:webHidden/>
              </w:rPr>
              <w:t>28</w:t>
            </w:r>
            <w:r>
              <w:rPr>
                <w:webHidden/>
              </w:rPr>
              <w:fldChar w:fldCharType="end"/>
            </w:r>
          </w:hyperlink>
        </w:p>
        <w:p w14:paraId="7D046F33" w14:textId="24E4BD3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82" w:history="1">
            <w:r w:rsidRPr="00306C0A">
              <w:rPr>
                <w:rStyle w:val="Hyperlink"/>
                <w:b/>
                <w:bCs/>
              </w:rPr>
              <w:t>6.4</w:t>
            </w:r>
            <w:r>
              <w:rPr>
                <w:rFonts w:asciiTheme="minorHAnsi" w:eastAsiaTheme="minorEastAsia" w:hAnsiTheme="minorHAnsi" w:cstheme="minorBidi"/>
                <w:color w:val="auto"/>
                <w:kern w:val="2"/>
                <w:sz w:val="24"/>
                <w:lang/>
                <w14:ligatures w14:val="standardContextual"/>
              </w:rPr>
              <w:tab/>
            </w:r>
            <w:r w:rsidRPr="00306C0A">
              <w:rPr>
                <w:rStyle w:val="Hyperlink"/>
                <w:b/>
                <w:bCs/>
              </w:rPr>
              <w:t>Technical Standards</w:t>
            </w:r>
            <w:r>
              <w:rPr>
                <w:webHidden/>
              </w:rPr>
              <w:tab/>
            </w:r>
            <w:r>
              <w:rPr>
                <w:webHidden/>
              </w:rPr>
              <w:fldChar w:fldCharType="begin"/>
            </w:r>
            <w:r>
              <w:rPr>
                <w:webHidden/>
              </w:rPr>
              <w:instrText xml:space="preserve"> PAGEREF _Toc229451182 \h </w:instrText>
            </w:r>
            <w:r>
              <w:rPr>
                <w:webHidden/>
              </w:rPr>
            </w:r>
            <w:r>
              <w:rPr>
                <w:webHidden/>
              </w:rPr>
              <w:fldChar w:fldCharType="separate"/>
            </w:r>
            <w:r>
              <w:rPr>
                <w:webHidden/>
              </w:rPr>
              <w:t>28</w:t>
            </w:r>
            <w:r>
              <w:rPr>
                <w:webHidden/>
              </w:rPr>
              <w:fldChar w:fldCharType="end"/>
            </w:r>
          </w:hyperlink>
        </w:p>
        <w:p w14:paraId="2E2AE500" w14:textId="65C70183"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3" w:history="1">
            <w:r w:rsidRPr="00306C0A">
              <w:rPr>
                <w:rStyle w:val="Hyperlink"/>
                <w:i/>
                <w:iCs/>
              </w:rPr>
              <w:t>6.4.1</w:t>
            </w:r>
            <w:r>
              <w:rPr>
                <w:rFonts w:asciiTheme="minorHAnsi" w:eastAsiaTheme="minorEastAsia" w:hAnsiTheme="minorHAnsi" w:cstheme="minorBidi"/>
                <w:color w:val="auto"/>
                <w:kern w:val="2"/>
                <w:sz w:val="24"/>
                <w:lang/>
                <w14:ligatures w14:val="standardContextual"/>
              </w:rPr>
              <w:tab/>
            </w:r>
            <w:r w:rsidRPr="00306C0A">
              <w:rPr>
                <w:rStyle w:val="Hyperlink"/>
                <w:i/>
                <w:iCs/>
              </w:rPr>
              <w:t>Characterization</w:t>
            </w:r>
            <w:r>
              <w:rPr>
                <w:webHidden/>
              </w:rPr>
              <w:tab/>
            </w:r>
            <w:r>
              <w:rPr>
                <w:webHidden/>
              </w:rPr>
              <w:fldChar w:fldCharType="begin"/>
            </w:r>
            <w:r>
              <w:rPr>
                <w:webHidden/>
              </w:rPr>
              <w:instrText xml:space="preserve"> PAGEREF _Toc229451183 \h </w:instrText>
            </w:r>
            <w:r>
              <w:rPr>
                <w:webHidden/>
              </w:rPr>
            </w:r>
            <w:r>
              <w:rPr>
                <w:webHidden/>
              </w:rPr>
              <w:fldChar w:fldCharType="separate"/>
            </w:r>
            <w:r>
              <w:rPr>
                <w:webHidden/>
              </w:rPr>
              <w:t>28</w:t>
            </w:r>
            <w:r>
              <w:rPr>
                <w:webHidden/>
              </w:rPr>
              <w:fldChar w:fldCharType="end"/>
            </w:r>
          </w:hyperlink>
        </w:p>
        <w:p w14:paraId="3E9FF303" w14:textId="6044D64C"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4" w:history="1">
            <w:r w:rsidRPr="00306C0A">
              <w:rPr>
                <w:rStyle w:val="Hyperlink"/>
                <w:i/>
                <w:iCs/>
              </w:rPr>
              <w:t>6.4.2</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Philosophy</w:t>
            </w:r>
            <w:r>
              <w:rPr>
                <w:webHidden/>
              </w:rPr>
              <w:tab/>
            </w:r>
            <w:r>
              <w:rPr>
                <w:webHidden/>
              </w:rPr>
              <w:fldChar w:fldCharType="begin"/>
            </w:r>
            <w:r>
              <w:rPr>
                <w:webHidden/>
              </w:rPr>
              <w:instrText xml:space="preserve"> PAGEREF _Toc229451184 \h </w:instrText>
            </w:r>
            <w:r>
              <w:rPr>
                <w:webHidden/>
              </w:rPr>
            </w:r>
            <w:r>
              <w:rPr>
                <w:webHidden/>
              </w:rPr>
              <w:fldChar w:fldCharType="separate"/>
            </w:r>
            <w:r>
              <w:rPr>
                <w:webHidden/>
              </w:rPr>
              <w:t>29</w:t>
            </w:r>
            <w:r>
              <w:rPr>
                <w:webHidden/>
              </w:rPr>
              <w:fldChar w:fldCharType="end"/>
            </w:r>
          </w:hyperlink>
        </w:p>
        <w:p w14:paraId="193A94E8" w14:textId="21E10FF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85" w:history="1">
            <w:r w:rsidRPr="00306C0A">
              <w:rPr>
                <w:rStyle w:val="Hyperlink"/>
                <w:b/>
                <w:bCs/>
              </w:rPr>
              <w:t>6.5</w:t>
            </w:r>
            <w:r>
              <w:rPr>
                <w:rFonts w:asciiTheme="minorHAnsi" w:eastAsiaTheme="minorEastAsia" w:hAnsiTheme="minorHAnsi" w:cstheme="minorBidi"/>
                <w:color w:val="auto"/>
                <w:kern w:val="2"/>
                <w:sz w:val="24"/>
                <w:lang/>
                <w14:ligatures w14:val="standardContextual"/>
              </w:rPr>
              <w:tab/>
            </w:r>
            <w:r w:rsidRPr="00306C0A">
              <w:rPr>
                <w:rStyle w:val="Hyperlink"/>
                <w:b/>
                <w:bCs/>
              </w:rPr>
              <w:t>Monitoring &amp; Reporting</w:t>
            </w:r>
            <w:r>
              <w:rPr>
                <w:webHidden/>
              </w:rPr>
              <w:tab/>
            </w:r>
            <w:r>
              <w:rPr>
                <w:webHidden/>
              </w:rPr>
              <w:fldChar w:fldCharType="begin"/>
            </w:r>
            <w:r>
              <w:rPr>
                <w:webHidden/>
              </w:rPr>
              <w:instrText xml:space="preserve"> PAGEREF _Toc229451185 \h </w:instrText>
            </w:r>
            <w:r>
              <w:rPr>
                <w:webHidden/>
              </w:rPr>
            </w:r>
            <w:r>
              <w:rPr>
                <w:webHidden/>
              </w:rPr>
              <w:fldChar w:fldCharType="separate"/>
            </w:r>
            <w:r>
              <w:rPr>
                <w:webHidden/>
              </w:rPr>
              <w:t>29</w:t>
            </w:r>
            <w:r>
              <w:rPr>
                <w:webHidden/>
              </w:rPr>
              <w:fldChar w:fldCharType="end"/>
            </w:r>
          </w:hyperlink>
        </w:p>
        <w:p w14:paraId="776F4173" w14:textId="5049C299"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6" w:history="1">
            <w:r w:rsidRPr="00306C0A">
              <w:rPr>
                <w:rStyle w:val="Hyperlink"/>
                <w:i/>
                <w:iCs/>
              </w:rPr>
              <w:t>6.5.1</w:t>
            </w:r>
            <w:r>
              <w:rPr>
                <w:rFonts w:asciiTheme="minorHAnsi" w:eastAsiaTheme="minorEastAsia" w:hAnsiTheme="minorHAnsi" w:cstheme="minorBidi"/>
                <w:color w:val="auto"/>
                <w:kern w:val="2"/>
                <w:sz w:val="24"/>
                <w:lang/>
                <w14:ligatures w14:val="standardContextual"/>
              </w:rPr>
              <w:tab/>
            </w:r>
            <w:r w:rsidRPr="00306C0A">
              <w:rPr>
                <w:rStyle w:val="Hyperlink"/>
                <w:i/>
                <w:iCs/>
              </w:rPr>
              <w:t>Monitoring Requirements</w:t>
            </w:r>
            <w:r>
              <w:rPr>
                <w:webHidden/>
              </w:rPr>
              <w:tab/>
            </w:r>
            <w:r>
              <w:rPr>
                <w:webHidden/>
              </w:rPr>
              <w:fldChar w:fldCharType="begin"/>
            </w:r>
            <w:r>
              <w:rPr>
                <w:webHidden/>
              </w:rPr>
              <w:instrText xml:space="preserve"> PAGEREF _Toc229451186 \h </w:instrText>
            </w:r>
            <w:r>
              <w:rPr>
                <w:webHidden/>
              </w:rPr>
            </w:r>
            <w:r>
              <w:rPr>
                <w:webHidden/>
              </w:rPr>
              <w:fldChar w:fldCharType="separate"/>
            </w:r>
            <w:r>
              <w:rPr>
                <w:webHidden/>
              </w:rPr>
              <w:t>29</w:t>
            </w:r>
            <w:r>
              <w:rPr>
                <w:webHidden/>
              </w:rPr>
              <w:fldChar w:fldCharType="end"/>
            </w:r>
          </w:hyperlink>
        </w:p>
        <w:p w14:paraId="022EC953" w14:textId="031A1A4A"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7" w:history="1">
            <w:r w:rsidRPr="00306C0A">
              <w:rPr>
                <w:rStyle w:val="Hyperlink"/>
                <w:i/>
                <w:iCs/>
              </w:rPr>
              <w:t>6.5.2</w:t>
            </w:r>
            <w:r>
              <w:rPr>
                <w:rFonts w:asciiTheme="minorHAnsi" w:eastAsiaTheme="minorEastAsia" w:hAnsiTheme="minorHAnsi" w:cstheme="minorBidi"/>
                <w:color w:val="auto"/>
                <w:kern w:val="2"/>
                <w:sz w:val="24"/>
                <w:lang/>
                <w14:ligatures w14:val="standardContextual"/>
              </w:rPr>
              <w:tab/>
            </w:r>
            <w:r w:rsidRPr="00306C0A">
              <w:rPr>
                <w:rStyle w:val="Hyperlink"/>
                <w:i/>
                <w:iCs/>
              </w:rPr>
              <w:t>Reporting</w:t>
            </w:r>
            <w:r>
              <w:rPr>
                <w:webHidden/>
              </w:rPr>
              <w:tab/>
            </w:r>
            <w:r>
              <w:rPr>
                <w:webHidden/>
              </w:rPr>
              <w:fldChar w:fldCharType="begin"/>
            </w:r>
            <w:r>
              <w:rPr>
                <w:webHidden/>
              </w:rPr>
              <w:instrText xml:space="preserve"> PAGEREF _Toc229451187 \h </w:instrText>
            </w:r>
            <w:r>
              <w:rPr>
                <w:webHidden/>
              </w:rPr>
            </w:r>
            <w:r>
              <w:rPr>
                <w:webHidden/>
              </w:rPr>
              <w:fldChar w:fldCharType="separate"/>
            </w:r>
            <w:r>
              <w:rPr>
                <w:webHidden/>
              </w:rPr>
              <w:t>29</w:t>
            </w:r>
            <w:r>
              <w:rPr>
                <w:webHidden/>
              </w:rPr>
              <w:fldChar w:fldCharType="end"/>
            </w:r>
          </w:hyperlink>
        </w:p>
        <w:p w14:paraId="57EE2209" w14:textId="154EA864"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8" w:history="1">
            <w:r w:rsidRPr="00306C0A">
              <w:rPr>
                <w:rStyle w:val="Hyperlink"/>
                <w:i/>
                <w:iCs/>
              </w:rPr>
              <w:t>6.5.3</w:t>
            </w:r>
            <w:r>
              <w:rPr>
                <w:rFonts w:asciiTheme="minorHAnsi" w:eastAsiaTheme="minorEastAsia" w:hAnsiTheme="minorHAnsi" w:cstheme="minorBidi"/>
                <w:color w:val="auto"/>
                <w:kern w:val="2"/>
                <w:sz w:val="24"/>
                <w:lang/>
                <w14:ligatures w14:val="standardContextual"/>
              </w:rPr>
              <w:tab/>
            </w:r>
            <w:r w:rsidRPr="00306C0A">
              <w:rPr>
                <w:rStyle w:val="Hyperlink"/>
                <w:i/>
                <w:iCs/>
              </w:rPr>
              <w:t>Risk Management &amp; Incident Response</w:t>
            </w:r>
            <w:r>
              <w:rPr>
                <w:webHidden/>
              </w:rPr>
              <w:tab/>
            </w:r>
            <w:r>
              <w:rPr>
                <w:webHidden/>
              </w:rPr>
              <w:fldChar w:fldCharType="begin"/>
            </w:r>
            <w:r>
              <w:rPr>
                <w:webHidden/>
              </w:rPr>
              <w:instrText xml:space="preserve"> PAGEREF _Toc229451188 \h </w:instrText>
            </w:r>
            <w:r>
              <w:rPr>
                <w:webHidden/>
              </w:rPr>
            </w:r>
            <w:r>
              <w:rPr>
                <w:webHidden/>
              </w:rPr>
              <w:fldChar w:fldCharType="separate"/>
            </w:r>
            <w:r>
              <w:rPr>
                <w:webHidden/>
              </w:rPr>
              <w:t>29</w:t>
            </w:r>
            <w:r>
              <w:rPr>
                <w:webHidden/>
              </w:rPr>
              <w:fldChar w:fldCharType="end"/>
            </w:r>
          </w:hyperlink>
        </w:p>
        <w:p w14:paraId="659C858B" w14:textId="38CC9FAB"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89" w:history="1">
            <w:r w:rsidRPr="00306C0A">
              <w:rPr>
                <w:rStyle w:val="Hyperlink"/>
                <w:b/>
                <w:bCs/>
              </w:rPr>
              <w:t>6.6</w:t>
            </w:r>
            <w:r>
              <w:rPr>
                <w:rFonts w:asciiTheme="minorHAnsi" w:eastAsiaTheme="minorEastAsia" w:hAnsiTheme="minorHAnsi" w:cstheme="minorBidi"/>
                <w:color w:val="auto"/>
                <w:kern w:val="2"/>
                <w:sz w:val="24"/>
                <w:lang/>
                <w14:ligatures w14:val="standardContextual"/>
              </w:rPr>
              <w:tab/>
            </w:r>
            <w:r w:rsidRPr="00306C0A">
              <w:rPr>
                <w:rStyle w:val="Hyperlink"/>
                <w:b/>
                <w:bCs/>
              </w:rPr>
              <w:t>Community &amp; Environmental Safeguards</w:t>
            </w:r>
            <w:r>
              <w:rPr>
                <w:webHidden/>
              </w:rPr>
              <w:tab/>
            </w:r>
            <w:r>
              <w:rPr>
                <w:webHidden/>
              </w:rPr>
              <w:fldChar w:fldCharType="begin"/>
            </w:r>
            <w:r>
              <w:rPr>
                <w:webHidden/>
              </w:rPr>
              <w:instrText xml:space="preserve"> PAGEREF _Toc229451189 \h </w:instrText>
            </w:r>
            <w:r>
              <w:rPr>
                <w:webHidden/>
              </w:rPr>
            </w:r>
            <w:r>
              <w:rPr>
                <w:webHidden/>
              </w:rPr>
              <w:fldChar w:fldCharType="separate"/>
            </w:r>
            <w:r>
              <w:rPr>
                <w:webHidden/>
              </w:rPr>
              <w:t>30</w:t>
            </w:r>
            <w:r>
              <w:rPr>
                <w:webHidden/>
              </w:rPr>
              <w:fldChar w:fldCharType="end"/>
            </w:r>
          </w:hyperlink>
        </w:p>
        <w:p w14:paraId="40BC00E9" w14:textId="76B7F75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0" w:history="1">
            <w:r w:rsidRPr="00306C0A">
              <w:rPr>
                <w:rStyle w:val="Hyperlink"/>
                <w:b/>
                <w:bCs/>
              </w:rPr>
              <w:t>6.7</w:t>
            </w:r>
            <w:r>
              <w:rPr>
                <w:rFonts w:asciiTheme="minorHAnsi" w:eastAsiaTheme="minorEastAsia" w:hAnsiTheme="minorHAnsi" w:cstheme="minorBidi"/>
                <w:color w:val="auto"/>
                <w:kern w:val="2"/>
                <w:sz w:val="24"/>
                <w:lang/>
                <w14:ligatures w14:val="standardContextual"/>
              </w:rPr>
              <w:tab/>
            </w:r>
            <w:r w:rsidRPr="00306C0A">
              <w:rPr>
                <w:rStyle w:val="Hyperlink"/>
                <w:b/>
                <w:bCs/>
              </w:rPr>
              <w:t>Governance &amp; Accountability</w:t>
            </w:r>
            <w:r>
              <w:rPr>
                <w:webHidden/>
              </w:rPr>
              <w:tab/>
            </w:r>
            <w:r>
              <w:rPr>
                <w:webHidden/>
              </w:rPr>
              <w:fldChar w:fldCharType="begin"/>
            </w:r>
            <w:r>
              <w:rPr>
                <w:webHidden/>
              </w:rPr>
              <w:instrText xml:space="preserve"> PAGEREF _Toc229451190 \h </w:instrText>
            </w:r>
            <w:r>
              <w:rPr>
                <w:webHidden/>
              </w:rPr>
            </w:r>
            <w:r>
              <w:rPr>
                <w:webHidden/>
              </w:rPr>
              <w:fldChar w:fldCharType="separate"/>
            </w:r>
            <w:r>
              <w:rPr>
                <w:webHidden/>
              </w:rPr>
              <w:t>30</w:t>
            </w:r>
            <w:r>
              <w:rPr>
                <w:webHidden/>
              </w:rPr>
              <w:fldChar w:fldCharType="end"/>
            </w:r>
          </w:hyperlink>
        </w:p>
        <w:p w14:paraId="077BB534" w14:textId="3BB6002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1" w:history="1">
            <w:r w:rsidRPr="00306C0A">
              <w:rPr>
                <w:rStyle w:val="Hyperlink"/>
                <w:b/>
                <w:bCs/>
              </w:rPr>
              <w:t>6.8</w:t>
            </w:r>
            <w:r>
              <w:rPr>
                <w:rFonts w:asciiTheme="minorHAnsi" w:eastAsiaTheme="minorEastAsia" w:hAnsiTheme="minorHAnsi" w:cstheme="minorBidi"/>
                <w:color w:val="auto"/>
                <w:kern w:val="2"/>
                <w:sz w:val="24"/>
                <w:lang/>
                <w14:ligatures w14:val="standardContextual"/>
              </w:rPr>
              <w:tab/>
            </w:r>
            <w:r w:rsidRPr="00306C0A">
              <w:rPr>
                <w:rStyle w:val="Hyperlink"/>
                <w:b/>
                <w:bCs/>
              </w:rPr>
              <w:t>Continuous Improvement</w:t>
            </w:r>
            <w:r>
              <w:rPr>
                <w:webHidden/>
              </w:rPr>
              <w:tab/>
            </w:r>
            <w:r>
              <w:rPr>
                <w:webHidden/>
              </w:rPr>
              <w:fldChar w:fldCharType="begin"/>
            </w:r>
            <w:r>
              <w:rPr>
                <w:webHidden/>
              </w:rPr>
              <w:instrText xml:space="preserve"> PAGEREF _Toc229451191 \h </w:instrText>
            </w:r>
            <w:r>
              <w:rPr>
                <w:webHidden/>
              </w:rPr>
            </w:r>
            <w:r>
              <w:rPr>
                <w:webHidden/>
              </w:rPr>
              <w:fldChar w:fldCharType="separate"/>
            </w:r>
            <w:r>
              <w:rPr>
                <w:webHidden/>
              </w:rPr>
              <w:t>30</w:t>
            </w:r>
            <w:r>
              <w:rPr>
                <w:webHidden/>
              </w:rPr>
              <w:fldChar w:fldCharType="end"/>
            </w:r>
          </w:hyperlink>
        </w:p>
        <w:p w14:paraId="2FE3351A" w14:textId="71FCA404"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2" w:history="1">
            <w:r w:rsidRPr="00306C0A">
              <w:rPr>
                <w:rStyle w:val="Hyperlink"/>
                <w:b/>
                <w:bCs/>
              </w:rPr>
              <w:t>6.9</w:t>
            </w:r>
            <w:r>
              <w:rPr>
                <w:rFonts w:asciiTheme="minorHAnsi" w:eastAsiaTheme="minorEastAsia" w:hAnsiTheme="minorHAnsi" w:cstheme="minorBidi"/>
                <w:color w:val="auto"/>
                <w:kern w:val="2"/>
                <w:sz w:val="24"/>
                <w:lang/>
                <w14:ligatures w14:val="standardContextual"/>
              </w:rPr>
              <w:tab/>
            </w:r>
            <w:r w:rsidRPr="00306C0A">
              <w:rPr>
                <w:rStyle w:val="Hyperlink"/>
                <w:b/>
                <w:bCs/>
              </w:rPr>
              <w:t>The Linear Flow Description:</w:t>
            </w:r>
            <w:r>
              <w:rPr>
                <w:webHidden/>
              </w:rPr>
              <w:tab/>
            </w:r>
            <w:r>
              <w:rPr>
                <w:webHidden/>
              </w:rPr>
              <w:fldChar w:fldCharType="begin"/>
            </w:r>
            <w:r>
              <w:rPr>
                <w:webHidden/>
              </w:rPr>
              <w:instrText xml:space="preserve"> PAGEREF _Toc229451192 \h </w:instrText>
            </w:r>
            <w:r>
              <w:rPr>
                <w:webHidden/>
              </w:rPr>
            </w:r>
            <w:r>
              <w:rPr>
                <w:webHidden/>
              </w:rPr>
              <w:fldChar w:fldCharType="separate"/>
            </w:r>
            <w:r>
              <w:rPr>
                <w:webHidden/>
              </w:rPr>
              <w:t>30</w:t>
            </w:r>
            <w:r>
              <w:rPr>
                <w:webHidden/>
              </w:rPr>
              <w:fldChar w:fldCharType="end"/>
            </w:r>
          </w:hyperlink>
        </w:p>
        <w:p w14:paraId="3A78FC8A" w14:textId="516BD82A"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93" w:history="1">
            <w:r w:rsidRPr="00306C0A">
              <w:rPr>
                <w:rStyle w:val="Hyperlink"/>
              </w:rPr>
              <w:t>7.</w:t>
            </w:r>
            <w:r>
              <w:rPr>
                <w:rFonts w:asciiTheme="minorHAnsi" w:eastAsiaTheme="minorEastAsia" w:hAnsiTheme="minorHAnsi" w:cstheme="minorBidi"/>
                <w:caps w:val="0"/>
                <w:color w:val="auto"/>
                <w:kern w:val="2"/>
                <w:szCs w:val="24"/>
                <w:lang/>
                <w14:ligatures w14:val="standardContextual"/>
              </w:rPr>
              <w:tab/>
            </w:r>
            <w:r w:rsidRPr="00306C0A">
              <w:rPr>
                <w:rStyle w:val="Hyperlink"/>
              </w:rPr>
              <w:t>PRODUCED WATER VOLUME MANAGEMENT</w:t>
            </w:r>
            <w:r>
              <w:rPr>
                <w:webHidden/>
              </w:rPr>
              <w:tab/>
            </w:r>
            <w:r>
              <w:rPr>
                <w:webHidden/>
              </w:rPr>
              <w:fldChar w:fldCharType="begin"/>
            </w:r>
            <w:r>
              <w:rPr>
                <w:webHidden/>
              </w:rPr>
              <w:instrText xml:space="preserve"> PAGEREF _Toc229451193 \h </w:instrText>
            </w:r>
            <w:r>
              <w:rPr>
                <w:webHidden/>
              </w:rPr>
            </w:r>
            <w:r>
              <w:rPr>
                <w:webHidden/>
              </w:rPr>
              <w:fldChar w:fldCharType="separate"/>
            </w:r>
            <w:r>
              <w:rPr>
                <w:webHidden/>
              </w:rPr>
              <w:t>31</w:t>
            </w:r>
            <w:r>
              <w:rPr>
                <w:webHidden/>
              </w:rPr>
              <w:fldChar w:fldCharType="end"/>
            </w:r>
          </w:hyperlink>
        </w:p>
        <w:p w14:paraId="4E7D08A8" w14:textId="7C5FBCF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5" w:history="1">
            <w:r w:rsidRPr="00306C0A">
              <w:rPr>
                <w:rStyle w:val="Hyperlink"/>
                <w:b/>
                <w:bCs/>
              </w:rPr>
              <w:t>7.1</w:t>
            </w:r>
            <w:r>
              <w:rPr>
                <w:rFonts w:asciiTheme="minorHAnsi" w:eastAsiaTheme="minorEastAsia" w:hAnsiTheme="minorHAnsi" w:cstheme="minorBidi"/>
                <w:color w:val="auto"/>
                <w:kern w:val="2"/>
                <w:sz w:val="24"/>
                <w:lang/>
                <w14:ligatures w14:val="standardContextual"/>
              </w:rPr>
              <w:tab/>
            </w:r>
            <w:r w:rsidRPr="00306C0A">
              <w:rPr>
                <w:rStyle w:val="Hyperlink"/>
                <w:b/>
                <w:bCs/>
              </w:rPr>
              <w:t>Produced Water Volumes</w:t>
            </w:r>
            <w:r>
              <w:rPr>
                <w:webHidden/>
              </w:rPr>
              <w:tab/>
            </w:r>
            <w:r>
              <w:rPr>
                <w:webHidden/>
              </w:rPr>
              <w:fldChar w:fldCharType="begin"/>
            </w:r>
            <w:r>
              <w:rPr>
                <w:webHidden/>
              </w:rPr>
              <w:instrText xml:space="preserve"> PAGEREF _Toc229451195 \h </w:instrText>
            </w:r>
            <w:r>
              <w:rPr>
                <w:webHidden/>
              </w:rPr>
            </w:r>
            <w:r>
              <w:rPr>
                <w:webHidden/>
              </w:rPr>
              <w:fldChar w:fldCharType="separate"/>
            </w:r>
            <w:r>
              <w:rPr>
                <w:webHidden/>
              </w:rPr>
              <w:t>31</w:t>
            </w:r>
            <w:r>
              <w:rPr>
                <w:webHidden/>
              </w:rPr>
              <w:fldChar w:fldCharType="end"/>
            </w:r>
          </w:hyperlink>
        </w:p>
        <w:p w14:paraId="2DC1FCA9" w14:textId="1CA30006"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96" w:history="1">
            <w:r w:rsidRPr="00306C0A">
              <w:rPr>
                <w:rStyle w:val="Hyperlink"/>
                <w:rFonts w:ascii="Times New Roman" w:hAnsi="Times New Roman"/>
                <w:i/>
                <w:iCs/>
              </w:rPr>
              <w:t>7.1.1</w:t>
            </w:r>
            <w:r>
              <w:rPr>
                <w:rFonts w:asciiTheme="minorHAnsi" w:eastAsiaTheme="minorEastAsia" w:hAnsiTheme="minorHAnsi" w:cstheme="minorBidi"/>
                <w:color w:val="auto"/>
                <w:kern w:val="2"/>
                <w:sz w:val="24"/>
                <w:lang/>
                <w14:ligatures w14:val="standardContextual"/>
              </w:rPr>
              <w:tab/>
            </w:r>
            <w:r w:rsidRPr="00306C0A">
              <w:rPr>
                <w:rStyle w:val="Hyperlink"/>
                <w:i/>
                <w:iCs/>
              </w:rPr>
              <w:t>Peak Water Consumption Analysis</w:t>
            </w:r>
            <w:r>
              <w:rPr>
                <w:webHidden/>
              </w:rPr>
              <w:tab/>
            </w:r>
            <w:r>
              <w:rPr>
                <w:webHidden/>
              </w:rPr>
              <w:fldChar w:fldCharType="begin"/>
            </w:r>
            <w:r>
              <w:rPr>
                <w:webHidden/>
              </w:rPr>
              <w:instrText xml:space="preserve"> PAGEREF _Toc229451196 \h </w:instrText>
            </w:r>
            <w:r>
              <w:rPr>
                <w:webHidden/>
              </w:rPr>
            </w:r>
            <w:r>
              <w:rPr>
                <w:webHidden/>
              </w:rPr>
              <w:fldChar w:fldCharType="separate"/>
            </w:r>
            <w:r>
              <w:rPr>
                <w:webHidden/>
              </w:rPr>
              <w:t>31</w:t>
            </w:r>
            <w:r>
              <w:rPr>
                <w:webHidden/>
              </w:rPr>
              <w:fldChar w:fldCharType="end"/>
            </w:r>
          </w:hyperlink>
        </w:p>
        <w:p w14:paraId="06069AE4" w14:textId="4660185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7" w:history="1">
            <w:r w:rsidRPr="00306C0A">
              <w:rPr>
                <w:rStyle w:val="Hyperlink"/>
                <w:b/>
                <w:bCs/>
              </w:rPr>
              <w:t>7.2</w:t>
            </w:r>
            <w:r>
              <w:rPr>
                <w:rFonts w:asciiTheme="minorHAnsi" w:eastAsiaTheme="minorEastAsia" w:hAnsiTheme="minorHAnsi" w:cstheme="minorBidi"/>
                <w:color w:val="auto"/>
                <w:kern w:val="2"/>
                <w:sz w:val="24"/>
                <w:lang/>
                <w14:ligatures w14:val="standardContextual"/>
              </w:rPr>
              <w:tab/>
            </w:r>
            <w:r w:rsidRPr="00306C0A">
              <w:rPr>
                <w:rStyle w:val="Hyperlink"/>
                <w:b/>
                <w:bCs/>
              </w:rPr>
              <w:t>River Water Intake</w:t>
            </w:r>
            <w:r>
              <w:rPr>
                <w:webHidden/>
              </w:rPr>
              <w:tab/>
            </w:r>
            <w:r>
              <w:rPr>
                <w:webHidden/>
              </w:rPr>
              <w:fldChar w:fldCharType="begin"/>
            </w:r>
            <w:r>
              <w:rPr>
                <w:webHidden/>
              </w:rPr>
              <w:instrText xml:space="preserve"> PAGEREF _Toc229451197 \h </w:instrText>
            </w:r>
            <w:r>
              <w:rPr>
                <w:webHidden/>
              </w:rPr>
            </w:r>
            <w:r>
              <w:rPr>
                <w:webHidden/>
              </w:rPr>
              <w:fldChar w:fldCharType="separate"/>
            </w:r>
            <w:r>
              <w:rPr>
                <w:webHidden/>
              </w:rPr>
              <w:t>31</w:t>
            </w:r>
            <w:r>
              <w:rPr>
                <w:webHidden/>
              </w:rPr>
              <w:fldChar w:fldCharType="end"/>
            </w:r>
          </w:hyperlink>
        </w:p>
        <w:p w14:paraId="4670D8D8" w14:textId="024C349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8" w:history="1">
            <w:r w:rsidRPr="00306C0A">
              <w:rPr>
                <w:rStyle w:val="Hyperlink"/>
                <w:b/>
                <w:bCs/>
              </w:rPr>
              <w:t>7.3</w:t>
            </w:r>
            <w:r>
              <w:rPr>
                <w:rFonts w:asciiTheme="minorHAnsi" w:eastAsiaTheme="minorEastAsia" w:hAnsiTheme="minorHAnsi" w:cstheme="minorBidi"/>
                <w:color w:val="auto"/>
                <w:kern w:val="2"/>
                <w:sz w:val="24"/>
                <w:lang/>
                <w14:ligatures w14:val="standardContextual"/>
              </w:rPr>
              <w:tab/>
            </w:r>
            <w:r w:rsidRPr="00306C0A">
              <w:rPr>
                <w:rStyle w:val="Hyperlink"/>
                <w:b/>
                <w:bCs/>
              </w:rPr>
              <w:t>Strategic FDP Justification</w:t>
            </w:r>
            <w:r>
              <w:rPr>
                <w:webHidden/>
              </w:rPr>
              <w:tab/>
            </w:r>
            <w:r>
              <w:rPr>
                <w:webHidden/>
              </w:rPr>
              <w:fldChar w:fldCharType="begin"/>
            </w:r>
            <w:r>
              <w:rPr>
                <w:webHidden/>
              </w:rPr>
              <w:instrText xml:space="preserve"> PAGEREF _Toc229451198 \h </w:instrText>
            </w:r>
            <w:r>
              <w:rPr>
                <w:webHidden/>
              </w:rPr>
            </w:r>
            <w:r>
              <w:rPr>
                <w:webHidden/>
              </w:rPr>
              <w:fldChar w:fldCharType="separate"/>
            </w:r>
            <w:r>
              <w:rPr>
                <w:webHidden/>
              </w:rPr>
              <w:t>31</w:t>
            </w:r>
            <w:r>
              <w:rPr>
                <w:webHidden/>
              </w:rPr>
              <w:fldChar w:fldCharType="end"/>
            </w:r>
          </w:hyperlink>
        </w:p>
        <w:p w14:paraId="723BC343" w14:textId="0B842CE9"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9" w:history="1">
            <w:r w:rsidRPr="00306C0A">
              <w:rPr>
                <w:rStyle w:val="Hyperlink"/>
                <w:b/>
                <w:bCs/>
              </w:rPr>
              <w:t>7.4</w:t>
            </w:r>
            <w:r>
              <w:rPr>
                <w:rFonts w:asciiTheme="minorHAnsi" w:eastAsiaTheme="minorEastAsia" w:hAnsiTheme="minorHAnsi" w:cstheme="minorBidi"/>
                <w:color w:val="auto"/>
                <w:kern w:val="2"/>
                <w:sz w:val="24"/>
                <w:lang/>
                <w14:ligatures w14:val="standardContextual"/>
              </w:rPr>
              <w:tab/>
            </w:r>
            <w:r w:rsidRPr="00306C0A">
              <w:rPr>
                <w:rStyle w:val="Hyperlink"/>
                <w:b/>
                <w:bCs/>
              </w:rPr>
              <w:t>Treatment Philosophy &amp; Process Design</w:t>
            </w:r>
            <w:r>
              <w:rPr>
                <w:webHidden/>
              </w:rPr>
              <w:tab/>
            </w:r>
            <w:r>
              <w:rPr>
                <w:webHidden/>
              </w:rPr>
              <w:fldChar w:fldCharType="begin"/>
            </w:r>
            <w:r>
              <w:rPr>
                <w:webHidden/>
              </w:rPr>
              <w:instrText xml:space="preserve"> PAGEREF _Toc229451199 \h </w:instrText>
            </w:r>
            <w:r>
              <w:rPr>
                <w:webHidden/>
              </w:rPr>
            </w:r>
            <w:r>
              <w:rPr>
                <w:webHidden/>
              </w:rPr>
              <w:fldChar w:fldCharType="separate"/>
            </w:r>
            <w:r>
              <w:rPr>
                <w:webHidden/>
              </w:rPr>
              <w:t>32</w:t>
            </w:r>
            <w:r>
              <w:rPr>
                <w:webHidden/>
              </w:rPr>
              <w:fldChar w:fldCharType="end"/>
            </w:r>
          </w:hyperlink>
        </w:p>
        <w:p w14:paraId="79BED7A6" w14:textId="0039C742"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0" w:history="1">
            <w:r w:rsidRPr="00306C0A">
              <w:rPr>
                <w:rStyle w:val="Hyperlink"/>
                <w:i/>
                <w:iCs/>
              </w:rPr>
              <w:t>7.4.1</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Objectives</w:t>
            </w:r>
            <w:r>
              <w:rPr>
                <w:webHidden/>
              </w:rPr>
              <w:tab/>
            </w:r>
            <w:r>
              <w:rPr>
                <w:webHidden/>
              </w:rPr>
              <w:fldChar w:fldCharType="begin"/>
            </w:r>
            <w:r>
              <w:rPr>
                <w:webHidden/>
              </w:rPr>
              <w:instrText xml:space="preserve"> PAGEREF _Toc229451200 \h </w:instrText>
            </w:r>
            <w:r>
              <w:rPr>
                <w:webHidden/>
              </w:rPr>
            </w:r>
            <w:r>
              <w:rPr>
                <w:webHidden/>
              </w:rPr>
              <w:fldChar w:fldCharType="separate"/>
            </w:r>
            <w:r>
              <w:rPr>
                <w:webHidden/>
              </w:rPr>
              <w:t>32</w:t>
            </w:r>
            <w:r>
              <w:rPr>
                <w:webHidden/>
              </w:rPr>
              <w:fldChar w:fldCharType="end"/>
            </w:r>
          </w:hyperlink>
        </w:p>
        <w:p w14:paraId="2963F451" w14:textId="18AC88D9"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1" w:history="1">
            <w:r w:rsidRPr="00306C0A">
              <w:rPr>
                <w:rStyle w:val="Hyperlink"/>
                <w:i/>
                <w:iCs/>
              </w:rPr>
              <w:t>7.4.2</w:t>
            </w:r>
            <w:r>
              <w:rPr>
                <w:rFonts w:asciiTheme="minorHAnsi" w:eastAsiaTheme="minorEastAsia" w:hAnsiTheme="minorHAnsi" w:cstheme="minorBidi"/>
                <w:color w:val="auto"/>
                <w:kern w:val="2"/>
                <w:sz w:val="24"/>
                <w:lang/>
                <w14:ligatures w14:val="standardContextual"/>
              </w:rPr>
              <w:tab/>
            </w:r>
            <w:r w:rsidRPr="00306C0A">
              <w:rPr>
                <w:rStyle w:val="Hyperlink"/>
                <w:i/>
                <w:iCs/>
              </w:rPr>
              <w:t>Process Description</w:t>
            </w:r>
            <w:r>
              <w:rPr>
                <w:webHidden/>
              </w:rPr>
              <w:tab/>
            </w:r>
            <w:r>
              <w:rPr>
                <w:webHidden/>
              </w:rPr>
              <w:fldChar w:fldCharType="begin"/>
            </w:r>
            <w:r>
              <w:rPr>
                <w:webHidden/>
              </w:rPr>
              <w:instrText xml:space="preserve"> PAGEREF _Toc229451201 \h </w:instrText>
            </w:r>
            <w:r>
              <w:rPr>
                <w:webHidden/>
              </w:rPr>
            </w:r>
            <w:r>
              <w:rPr>
                <w:webHidden/>
              </w:rPr>
              <w:fldChar w:fldCharType="separate"/>
            </w:r>
            <w:r>
              <w:rPr>
                <w:webHidden/>
              </w:rPr>
              <w:t>32</w:t>
            </w:r>
            <w:r>
              <w:rPr>
                <w:webHidden/>
              </w:rPr>
              <w:fldChar w:fldCharType="end"/>
            </w:r>
          </w:hyperlink>
        </w:p>
        <w:p w14:paraId="7AA08863" w14:textId="67A3B4A8"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2" w:history="1">
            <w:r w:rsidRPr="00306C0A">
              <w:rPr>
                <w:rStyle w:val="Hyperlink"/>
                <w:i/>
                <w:iCs/>
              </w:rPr>
              <w:t>7.4.3</w:t>
            </w:r>
            <w:r>
              <w:rPr>
                <w:rFonts w:asciiTheme="minorHAnsi" w:eastAsiaTheme="minorEastAsia" w:hAnsiTheme="minorHAnsi" w:cstheme="minorBidi"/>
                <w:color w:val="auto"/>
                <w:kern w:val="2"/>
                <w:sz w:val="24"/>
                <w:lang/>
                <w14:ligatures w14:val="standardContextual"/>
              </w:rPr>
              <w:tab/>
            </w:r>
            <w:r w:rsidRPr="00306C0A">
              <w:rPr>
                <w:rStyle w:val="Hyperlink"/>
                <w:i/>
                <w:iCs/>
              </w:rPr>
              <w:t>Chemical Treatment</w:t>
            </w:r>
            <w:r>
              <w:rPr>
                <w:webHidden/>
              </w:rPr>
              <w:tab/>
            </w:r>
            <w:r>
              <w:rPr>
                <w:webHidden/>
              </w:rPr>
              <w:fldChar w:fldCharType="begin"/>
            </w:r>
            <w:r>
              <w:rPr>
                <w:webHidden/>
              </w:rPr>
              <w:instrText xml:space="preserve"> PAGEREF _Toc229451202 \h </w:instrText>
            </w:r>
            <w:r>
              <w:rPr>
                <w:webHidden/>
              </w:rPr>
            </w:r>
            <w:r>
              <w:rPr>
                <w:webHidden/>
              </w:rPr>
              <w:fldChar w:fldCharType="separate"/>
            </w:r>
            <w:r>
              <w:rPr>
                <w:webHidden/>
              </w:rPr>
              <w:t>32</w:t>
            </w:r>
            <w:r>
              <w:rPr>
                <w:webHidden/>
              </w:rPr>
              <w:fldChar w:fldCharType="end"/>
            </w:r>
          </w:hyperlink>
        </w:p>
        <w:p w14:paraId="7B9D2A4F" w14:textId="256B51E2"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3" w:history="1">
            <w:r w:rsidRPr="00306C0A">
              <w:rPr>
                <w:rStyle w:val="Hyperlink"/>
                <w:i/>
                <w:iCs/>
              </w:rPr>
              <w:t>7.4.4</w:t>
            </w:r>
            <w:r>
              <w:rPr>
                <w:rFonts w:asciiTheme="minorHAnsi" w:eastAsiaTheme="minorEastAsia" w:hAnsiTheme="minorHAnsi" w:cstheme="minorBidi"/>
                <w:color w:val="auto"/>
                <w:kern w:val="2"/>
                <w:sz w:val="24"/>
                <w:lang/>
                <w14:ligatures w14:val="standardContextual"/>
              </w:rPr>
              <w:tab/>
            </w:r>
            <w:r w:rsidRPr="00306C0A">
              <w:rPr>
                <w:rStyle w:val="Hyperlink"/>
                <w:i/>
                <w:iCs/>
              </w:rPr>
              <w:t>Monitoring Systems</w:t>
            </w:r>
            <w:r>
              <w:rPr>
                <w:webHidden/>
              </w:rPr>
              <w:tab/>
            </w:r>
            <w:r>
              <w:rPr>
                <w:webHidden/>
              </w:rPr>
              <w:fldChar w:fldCharType="begin"/>
            </w:r>
            <w:r>
              <w:rPr>
                <w:webHidden/>
              </w:rPr>
              <w:instrText xml:space="preserve"> PAGEREF _Toc229451203 \h </w:instrText>
            </w:r>
            <w:r>
              <w:rPr>
                <w:webHidden/>
              </w:rPr>
            </w:r>
            <w:r>
              <w:rPr>
                <w:webHidden/>
              </w:rPr>
              <w:fldChar w:fldCharType="separate"/>
            </w:r>
            <w:r>
              <w:rPr>
                <w:webHidden/>
              </w:rPr>
              <w:t>33</w:t>
            </w:r>
            <w:r>
              <w:rPr>
                <w:webHidden/>
              </w:rPr>
              <w:fldChar w:fldCharType="end"/>
            </w:r>
          </w:hyperlink>
        </w:p>
        <w:p w14:paraId="576D0BB7" w14:textId="71AB8E0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4" w:history="1">
            <w:r w:rsidRPr="00306C0A">
              <w:rPr>
                <w:rStyle w:val="Hyperlink"/>
                <w:b/>
                <w:bCs/>
              </w:rPr>
              <w:t>7.5</w:t>
            </w:r>
            <w:r>
              <w:rPr>
                <w:rFonts w:asciiTheme="minorHAnsi" w:eastAsiaTheme="minorEastAsia" w:hAnsiTheme="minorHAnsi" w:cstheme="minorBidi"/>
                <w:color w:val="auto"/>
                <w:kern w:val="2"/>
                <w:sz w:val="24"/>
                <w:lang/>
                <w14:ligatures w14:val="standardContextual"/>
              </w:rPr>
              <w:tab/>
            </w:r>
            <w:r w:rsidRPr="00306C0A">
              <w:rPr>
                <w:rStyle w:val="Hyperlink"/>
                <w:b/>
                <w:bCs/>
              </w:rPr>
              <w:t>Disposal Strategy</w:t>
            </w:r>
            <w:r>
              <w:rPr>
                <w:webHidden/>
              </w:rPr>
              <w:tab/>
            </w:r>
            <w:r>
              <w:rPr>
                <w:webHidden/>
              </w:rPr>
              <w:fldChar w:fldCharType="begin"/>
            </w:r>
            <w:r>
              <w:rPr>
                <w:webHidden/>
              </w:rPr>
              <w:instrText xml:space="preserve"> PAGEREF _Toc229451204 \h </w:instrText>
            </w:r>
            <w:r>
              <w:rPr>
                <w:webHidden/>
              </w:rPr>
            </w:r>
            <w:r>
              <w:rPr>
                <w:webHidden/>
              </w:rPr>
              <w:fldChar w:fldCharType="separate"/>
            </w:r>
            <w:r>
              <w:rPr>
                <w:webHidden/>
              </w:rPr>
              <w:t>33</w:t>
            </w:r>
            <w:r>
              <w:rPr>
                <w:webHidden/>
              </w:rPr>
              <w:fldChar w:fldCharType="end"/>
            </w:r>
          </w:hyperlink>
        </w:p>
        <w:p w14:paraId="0D673E6E" w14:textId="5BF68957"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5" w:history="1">
            <w:r w:rsidRPr="00306C0A">
              <w:rPr>
                <w:rStyle w:val="Hyperlink"/>
                <w:i/>
                <w:iCs/>
              </w:rPr>
              <w:t>7.5.1</w:t>
            </w:r>
            <w:r>
              <w:rPr>
                <w:rFonts w:asciiTheme="minorHAnsi" w:eastAsiaTheme="minorEastAsia" w:hAnsiTheme="minorHAnsi" w:cstheme="minorBidi"/>
                <w:color w:val="auto"/>
                <w:kern w:val="2"/>
                <w:sz w:val="24"/>
                <w:lang/>
                <w14:ligatures w14:val="standardContextual"/>
              </w:rPr>
              <w:tab/>
            </w:r>
            <w:r w:rsidRPr="00306C0A">
              <w:rPr>
                <w:rStyle w:val="Hyperlink"/>
                <w:i/>
                <w:iCs/>
              </w:rPr>
              <w:t>Industrial Re-use</w:t>
            </w:r>
            <w:r>
              <w:rPr>
                <w:webHidden/>
              </w:rPr>
              <w:tab/>
            </w:r>
            <w:r>
              <w:rPr>
                <w:webHidden/>
              </w:rPr>
              <w:fldChar w:fldCharType="begin"/>
            </w:r>
            <w:r>
              <w:rPr>
                <w:webHidden/>
              </w:rPr>
              <w:instrText xml:space="preserve"> PAGEREF _Toc229451205 \h </w:instrText>
            </w:r>
            <w:r>
              <w:rPr>
                <w:webHidden/>
              </w:rPr>
            </w:r>
            <w:r>
              <w:rPr>
                <w:webHidden/>
              </w:rPr>
              <w:fldChar w:fldCharType="separate"/>
            </w:r>
            <w:r>
              <w:rPr>
                <w:webHidden/>
              </w:rPr>
              <w:t>33</w:t>
            </w:r>
            <w:r>
              <w:rPr>
                <w:webHidden/>
              </w:rPr>
              <w:fldChar w:fldCharType="end"/>
            </w:r>
          </w:hyperlink>
        </w:p>
        <w:p w14:paraId="4CD2B85C" w14:textId="3C1E75DE"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6" w:history="1">
            <w:r w:rsidRPr="00306C0A">
              <w:rPr>
                <w:rStyle w:val="Hyperlink"/>
                <w:i/>
                <w:iCs/>
              </w:rPr>
              <w:t>7.5.2</w:t>
            </w:r>
            <w:r>
              <w:rPr>
                <w:rFonts w:asciiTheme="minorHAnsi" w:eastAsiaTheme="minorEastAsia" w:hAnsiTheme="minorHAnsi" w:cstheme="minorBidi"/>
                <w:color w:val="auto"/>
                <w:kern w:val="2"/>
                <w:sz w:val="24"/>
                <w:lang/>
                <w14:ligatures w14:val="standardContextual"/>
              </w:rPr>
              <w:tab/>
            </w:r>
            <w:r w:rsidRPr="00306C0A">
              <w:rPr>
                <w:rStyle w:val="Hyperlink"/>
                <w:i/>
                <w:iCs/>
              </w:rPr>
              <w:t>Contingency Discharge</w:t>
            </w:r>
            <w:r>
              <w:rPr>
                <w:webHidden/>
              </w:rPr>
              <w:tab/>
            </w:r>
            <w:r>
              <w:rPr>
                <w:webHidden/>
              </w:rPr>
              <w:fldChar w:fldCharType="begin"/>
            </w:r>
            <w:r>
              <w:rPr>
                <w:webHidden/>
              </w:rPr>
              <w:instrText xml:space="preserve"> PAGEREF _Toc229451206 \h </w:instrText>
            </w:r>
            <w:r>
              <w:rPr>
                <w:webHidden/>
              </w:rPr>
            </w:r>
            <w:r>
              <w:rPr>
                <w:webHidden/>
              </w:rPr>
              <w:fldChar w:fldCharType="separate"/>
            </w:r>
            <w:r>
              <w:rPr>
                <w:webHidden/>
              </w:rPr>
              <w:t>33</w:t>
            </w:r>
            <w:r>
              <w:rPr>
                <w:webHidden/>
              </w:rPr>
              <w:fldChar w:fldCharType="end"/>
            </w:r>
          </w:hyperlink>
        </w:p>
        <w:p w14:paraId="4AF77651" w14:textId="4EDBAD5E"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7" w:history="1">
            <w:r w:rsidRPr="00306C0A">
              <w:rPr>
                <w:rStyle w:val="Hyperlink"/>
                <w:b/>
                <w:bCs/>
              </w:rPr>
              <w:t>7.6</w:t>
            </w:r>
            <w:r>
              <w:rPr>
                <w:rFonts w:asciiTheme="minorHAnsi" w:eastAsiaTheme="minorEastAsia" w:hAnsiTheme="minorHAnsi" w:cstheme="minorBidi"/>
                <w:color w:val="auto"/>
                <w:kern w:val="2"/>
                <w:sz w:val="24"/>
                <w:lang/>
                <w14:ligatures w14:val="standardContextual"/>
              </w:rPr>
              <w:tab/>
            </w:r>
            <w:r w:rsidRPr="00306C0A">
              <w:rPr>
                <w:rStyle w:val="Hyperlink"/>
                <w:b/>
                <w:bCs/>
              </w:rPr>
              <w:t>Compliance With Discharge Limits</w:t>
            </w:r>
            <w:r>
              <w:rPr>
                <w:webHidden/>
              </w:rPr>
              <w:tab/>
            </w:r>
            <w:r>
              <w:rPr>
                <w:webHidden/>
              </w:rPr>
              <w:fldChar w:fldCharType="begin"/>
            </w:r>
            <w:r>
              <w:rPr>
                <w:webHidden/>
              </w:rPr>
              <w:instrText xml:space="preserve"> PAGEREF _Toc229451207 \h </w:instrText>
            </w:r>
            <w:r>
              <w:rPr>
                <w:webHidden/>
              </w:rPr>
            </w:r>
            <w:r>
              <w:rPr>
                <w:webHidden/>
              </w:rPr>
              <w:fldChar w:fldCharType="separate"/>
            </w:r>
            <w:r>
              <w:rPr>
                <w:webHidden/>
              </w:rPr>
              <w:t>33</w:t>
            </w:r>
            <w:r>
              <w:rPr>
                <w:webHidden/>
              </w:rPr>
              <w:fldChar w:fldCharType="end"/>
            </w:r>
          </w:hyperlink>
        </w:p>
        <w:p w14:paraId="1282D38D" w14:textId="1E22752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8" w:history="1">
            <w:r w:rsidRPr="00306C0A">
              <w:rPr>
                <w:rStyle w:val="Hyperlink"/>
                <w:b/>
                <w:bCs/>
              </w:rPr>
              <w:t>7.7</w:t>
            </w:r>
            <w:r>
              <w:rPr>
                <w:rFonts w:asciiTheme="minorHAnsi" w:eastAsiaTheme="minorEastAsia" w:hAnsiTheme="minorHAnsi" w:cstheme="minorBidi"/>
                <w:color w:val="auto"/>
                <w:kern w:val="2"/>
                <w:sz w:val="24"/>
                <w:lang/>
                <w14:ligatures w14:val="standardContextual"/>
              </w:rPr>
              <w:tab/>
            </w:r>
            <w:r w:rsidRPr="00306C0A">
              <w:rPr>
                <w:rStyle w:val="Hyperlink"/>
                <w:b/>
                <w:bCs/>
              </w:rPr>
              <w:t>Environmental Risk Assessment</w:t>
            </w:r>
            <w:r>
              <w:rPr>
                <w:webHidden/>
              </w:rPr>
              <w:tab/>
            </w:r>
            <w:r>
              <w:rPr>
                <w:webHidden/>
              </w:rPr>
              <w:fldChar w:fldCharType="begin"/>
            </w:r>
            <w:r>
              <w:rPr>
                <w:webHidden/>
              </w:rPr>
              <w:instrText xml:space="preserve"> PAGEREF _Toc229451208 \h </w:instrText>
            </w:r>
            <w:r>
              <w:rPr>
                <w:webHidden/>
              </w:rPr>
            </w:r>
            <w:r>
              <w:rPr>
                <w:webHidden/>
              </w:rPr>
              <w:fldChar w:fldCharType="separate"/>
            </w:r>
            <w:r>
              <w:rPr>
                <w:webHidden/>
              </w:rPr>
              <w:t>33</w:t>
            </w:r>
            <w:r>
              <w:rPr>
                <w:webHidden/>
              </w:rPr>
              <w:fldChar w:fldCharType="end"/>
            </w:r>
          </w:hyperlink>
        </w:p>
        <w:p w14:paraId="3FFA7EB2" w14:textId="362134F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9" w:history="1">
            <w:r w:rsidRPr="00306C0A">
              <w:rPr>
                <w:rStyle w:val="Hyperlink"/>
                <w:b/>
                <w:bCs/>
              </w:rPr>
              <w:t>7.8</w:t>
            </w:r>
            <w:r>
              <w:rPr>
                <w:rFonts w:asciiTheme="minorHAnsi" w:eastAsiaTheme="minorEastAsia" w:hAnsiTheme="minorHAnsi" w:cstheme="minorBidi"/>
                <w:color w:val="auto"/>
                <w:kern w:val="2"/>
                <w:sz w:val="24"/>
                <w:lang/>
                <w14:ligatures w14:val="standardContextual"/>
              </w:rPr>
              <w:tab/>
            </w:r>
            <w:r w:rsidRPr="00306C0A">
              <w:rPr>
                <w:rStyle w:val="Hyperlink"/>
                <w:b/>
                <w:bCs/>
              </w:rPr>
              <w:t>Monitoring &amp; Reporting</w:t>
            </w:r>
            <w:r>
              <w:rPr>
                <w:webHidden/>
              </w:rPr>
              <w:tab/>
            </w:r>
            <w:r>
              <w:rPr>
                <w:webHidden/>
              </w:rPr>
              <w:fldChar w:fldCharType="begin"/>
            </w:r>
            <w:r>
              <w:rPr>
                <w:webHidden/>
              </w:rPr>
              <w:instrText xml:space="preserve"> PAGEREF _Toc229451209 \h </w:instrText>
            </w:r>
            <w:r>
              <w:rPr>
                <w:webHidden/>
              </w:rPr>
            </w:r>
            <w:r>
              <w:rPr>
                <w:webHidden/>
              </w:rPr>
              <w:fldChar w:fldCharType="separate"/>
            </w:r>
            <w:r>
              <w:rPr>
                <w:webHidden/>
              </w:rPr>
              <w:t>34</w:t>
            </w:r>
            <w:r>
              <w:rPr>
                <w:webHidden/>
              </w:rPr>
              <w:fldChar w:fldCharType="end"/>
            </w:r>
          </w:hyperlink>
        </w:p>
        <w:p w14:paraId="07DB4E88" w14:textId="333047F4"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10" w:history="1">
            <w:r w:rsidRPr="00306C0A">
              <w:rPr>
                <w:rStyle w:val="Hyperlink"/>
                <w:i/>
                <w:iCs/>
              </w:rPr>
              <w:t>7.8.1</w:t>
            </w:r>
            <w:r>
              <w:rPr>
                <w:rFonts w:asciiTheme="minorHAnsi" w:eastAsiaTheme="minorEastAsia" w:hAnsiTheme="minorHAnsi" w:cstheme="minorBidi"/>
                <w:color w:val="auto"/>
                <w:kern w:val="2"/>
                <w:sz w:val="24"/>
                <w:lang/>
                <w14:ligatures w14:val="standardContextual"/>
              </w:rPr>
              <w:tab/>
            </w:r>
            <w:r w:rsidRPr="00306C0A">
              <w:rPr>
                <w:rStyle w:val="Hyperlink"/>
                <w:i/>
                <w:iCs/>
              </w:rPr>
              <w:t>Sampling Frequency</w:t>
            </w:r>
            <w:r>
              <w:rPr>
                <w:webHidden/>
              </w:rPr>
              <w:tab/>
            </w:r>
            <w:r>
              <w:rPr>
                <w:webHidden/>
              </w:rPr>
              <w:fldChar w:fldCharType="begin"/>
            </w:r>
            <w:r>
              <w:rPr>
                <w:webHidden/>
              </w:rPr>
              <w:instrText xml:space="preserve"> PAGEREF _Toc229451210 \h </w:instrText>
            </w:r>
            <w:r>
              <w:rPr>
                <w:webHidden/>
              </w:rPr>
            </w:r>
            <w:r>
              <w:rPr>
                <w:webHidden/>
              </w:rPr>
              <w:fldChar w:fldCharType="separate"/>
            </w:r>
            <w:r>
              <w:rPr>
                <w:webHidden/>
              </w:rPr>
              <w:t>34</w:t>
            </w:r>
            <w:r>
              <w:rPr>
                <w:webHidden/>
              </w:rPr>
              <w:fldChar w:fldCharType="end"/>
            </w:r>
          </w:hyperlink>
        </w:p>
        <w:p w14:paraId="03605F0C" w14:textId="1D80DF9F"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11" w:history="1">
            <w:r w:rsidRPr="00306C0A">
              <w:rPr>
                <w:rStyle w:val="Hyperlink"/>
                <w:i/>
                <w:iCs/>
              </w:rPr>
              <w:t>7.8.2</w:t>
            </w:r>
            <w:r>
              <w:rPr>
                <w:rFonts w:asciiTheme="minorHAnsi" w:eastAsiaTheme="minorEastAsia" w:hAnsiTheme="minorHAnsi" w:cstheme="minorBidi"/>
                <w:color w:val="auto"/>
                <w:kern w:val="2"/>
                <w:sz w:val="24"/>
                <w:lang/>
                <w14:ligatures w14:val="standardContextual"/>
              </w:rPr>
              <w:tab/>
            </w:r>
            <w:r w:rsidRPr="00306C0A">
              <w:rPr>
                <w:rStyle w:val="Hyperlink"/>
                <w:i/>
                <w:iCs/>
              </w:rPr>
              <w:t>Reporting</w:t>
            </w:r>
            <w:r>
              <w:rPr>
                <w:webHidden/>
              </w:rPr>
              <w:tab/>
            </w:r>
            <w:r>
              <w:rPr>
                <w:webHidden/>
              </w:rPr>
              <w:fldChar w:fldCharType="begin"/>
            </w:r>
            <w:r>
              <w:rPr>
                <w:webHidden/>
              </w:rPr>
              <w:instrText xml:space="preserve"> PAGEREF _Toc229451211 \h </w:instrText>
            </w:r>
            <w:r>
              <w:rPr>
                <w:webHidden/>
              </w:rPr>
            </w:r>
            <w:r>
              <w:rPr>
                <w:webHidden/>
              </w:rPr>
              <w:fldChar w:fldCharType="separate"/>
            </w:r>
            <w:r>
              <w:rPr>
                <w:webHidden/>
              </w:rPr>
              <w:t>34</w:t>
            </w:r>
            <w:r>
              <w:rPr>
                <w:webHidden/>
              </w:rPr>
              <w:fldChar w:fldCharType="end"/>
            </w:r>
          </w:hyperlink>
        </w:p>
        <w:p w14:paraId="232B0635" w14:textId="13EF0F8F"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2" w:history="1">
            <w:r w:rsidRPr="00306C0A">
              <w:rPr>
                <w:rStyle w:val="Hyperlink"/>
                <w:b/>
                <w:bCs/>
              </w:rPr>
              <w:t>7.9</w:t>
            </w:r>
            <w:r>
              <w:rPr>
                <w:rFonts w:asciiTheme="minorHAnsi" w:eastAsiaTheme="minorEastAsia" w:hAnsiTheme="minorHAnsi" w:cstheme="minorBidi"/>
                <w:color w:val="auto"/>
                <w:kern w:val="2"/>
                <w:sz w:val="24"/>
                <w:lang/>
                <w14:ligatures w14:val="standardContextual"/>
              </w:rPr>
              <w:tab/>
            </w:r>
            <w:r w:rsidRPr="00306C0A">
              <w:rPr>
                <w:rStyle w:val="Hyperlink"/>
                <w:b/>
                <w:bCs/>
              </w:rPr>
              <w:t>Sludge &amp; Waste Management</w:t>
            </w:r>
            <w:r>
              <w:rPr>
                <w:webHidden/>
              </w:rPr>
              <w:tab/>
            </w:r>
            <w:r>
              <w:rPr>
                <w:webHidden/>
              </w:rPr>
              <w:fldChar w:fldCharType="begin"/>
            </w:r>
            <w:r>
              <w:rPr>
                <w:webHidden/>
              </w:rPr>
              <w:instrText xml:space="preserve"> PAGEREF _Toc229451212 \h </w:instrText>
            </w:r>
            <w:r>
              <w:rPr>
                <w:webHidden/>
              </w:rPr>
            </w:r>
            <w:r>
              <w:rPr>
                <w:webHidden/>
              </w:rPr>
              <w:fldChar w:fldCharType="separate"/>
            </w:r>
            <w:r>
              <w:rPr>
                <w:webHidden/>
              </w:rPr>
              <w:t>34</w:t>
            </w:r>
            <w:r>
              <w:rPr>
                <w:webHidden/>
              </w:rPr>
              <w:fldChar w:fldCharType="end"/>
            </w:r>
          </w:hyperlink>
        </w:p>
        <w:p w14:paraId="4499F798" w14:textId="5DDB6382"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3" w:history="1">
            <w:r w:rsidRPr="00306C0A">
              <w:rPr>
                <w:rStyle w:val="Hyperlink"/>
                <w:b/>
                <w:bCs/>
              </w:rPr>
              <w:t>7.10</w:t>
            </w:r>
            <w:r>
              <w:rPr>
                <w:rFonts w:asciiTheme="minorHAnsi" w:eastAsiaTheme="minorEastAsia" w:hAnsiTheme="minorHAnsi" w:cstheme="minorBidi"/>
                <w:color w:val="auto"/>
                <w:kern w:val="2"/>
                <w:sz w:val="24"/>
                <w:lang/>
                <w14:ligatures w14:val="standardContextual"/>
              </w:rPr>
              <w:tab/>
            </w:r>
            <w:r w:rsidRPr="00306C0A">
              <w:rPr>
                <w:rStyle w:val="Hyperlink"/>
                <w:b/>
                <w:bCs/>
              </w:rPr>
              <w:t>Integrity Management</w:t>
            </w:r>
            <w:r>
              <w:rPr>
                <w:webHidden/>
              </w:rPr>
              <w:tab/>
            </w:r>
            <w:r>
              <w:rPr>
                <w:webHidden/>
              </w:rPr>
              <w:fldChar w:fldCharType="begin"/>
            </w:r>
            <w:r>
              <w:rPr>
                <w:webHidden/>
              </w:rPr>
              <w:instrText xml:space="preserve"> PAGEREF _Toc229451213 \h </w:instrText>
            </w:r>
            <w:r>
              <w:rPr>
                <w:webHidden/>
              </w:rPr>
            </w:r>
            <w:r>
              <w:rPr>
                <w:webHidden/>
              </w:rPr>
              <w:fldChar w:fldCharType="separate"/>
            </w:r>
            <w:r>
              <w:rPr>
                <w:webHidden/>
              </w:rPr>
              <w:t>34</w:t>
            </w:r>
            <w:r>
              <w:rPr>
                <w:webHidden/>
              </w:rPr>
              <w:fldChar w:fldCharType="end"/>
            </w:r>
          </w:hyperlink>
        </w:p>
        <w:p w14:paraId="61BC61FA" w14:textId="4BE315E5"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4" w:history="1">
            <w:r w:rsidRPr="00306C0A">
              <w:rPr>
                <w:rStyle w:val="Hyperlink"/>
                <w:b/>
                <w:bCs/>
              </w:rPr>
              <w:t>7.11</w:t>
            </w:r>
            <w:r>
              <w:rPr>
                <w:rFonts w:asciiTheme="minorHAnsi" w:eastAsiaTheme="minorEastAsia" w:hAnsiTheme="minorHAnsi" w:cstheme="minorBidi"/>
                <w:color w:val="auto"/>
                <w:kern w:val="2"/>
                <w:sz w:val="24"/>
                <w:lang/>
                <w14:ligatures w14:val="standardContextual"/>
              </w:rPr>
              <w:tab/>
            </w:r>
            <w:r w:rsidRPr="00306C0A">
              <w:rPr>
                <w:rStyle w:val="Hyperlink"/>
                <w:b/>
                <w:bCs/>
              </w:rPr>
              <w:t>Emergency Response</w:t>
            </w:r>
            <w:r>
              <w:rPr>
                <w:webHidden/>
              </w:rPr>
              <w:tab/>
            </w:r>
            <w:r>
              <w:rPr>
                <w:webHidden/>
              </w:rPr>
              <w:fldChar w:fldCharType="begin"/>
            </w:r>
            <w:r>
              <w:rPr>
                <w:webHidden/>
              </w:rPr>
              <w:instrText xml:space="preserve"> PAGEREF _Toc229451214 \h </w:instrText>
            </w:r>
            <w:r>
              <w:rPr>
                <w:webHidden/>
              </w:rPr>
            </w:r>
            <w:r>
              <w:rPr>
                <w:webHidden/>
              </w:rPr>
              <w:fldChar w:fldCharType="separate"/>
            </w:r>
            <w:r>
              <w:rPr>
                <w:webHidden/>
              </w:rPr>
              <w:t>34</w:t>
            </w:r>
            <w:r>
              <w:rPr>
                <w:webHidden/>
              </w:rPr>
              <w:fldChar w:fldCharType="end"/>
            </w:r>
          </w:hyperlink>
        </w:p>
        <w:p w14:paraId="130792E8" w14:textId="6317184D"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5" w:history="1">
            <w:r w:rsidRPr="00306C0A">
              <w:rPr>
                <w:rStyle w:val="Hyperlink"/>
                <w:b/>
                <w:bCs/>
              </w:rPr>
              <w:t>7.12</w:t>
            </w:r>
            <w:r>
              <w:rPr>
                <w:rFonts w:asciiTheme="minorHAnsi" w:eastAsiaTheme="minorEastAsia" w:hAnsiTheme="minorHAnsi" w:cstheme="minorBidi"/>
                <w:color w:val="auto"/>
                <w:kern w:val="2"/>
                <w:sz w:val="24"/>
                <w:lang/>
                <w14:ligatures w14:val="standardContextual"/>
              </w:rPr>
              <w:tab/>
            </w:r>
            <w:r w:rsidRPr="00306C0A">
              <w:rPr>
                <w:rStyle w:val="Hyperlink"/>
                <w:b/>
                <w:bCs/>
              </w:rPr>
              <w:t>Training &amp; Governance</w:t>
            </w:r>
            <w:r>
              <w:rPr>
                <w:webHidden/>
              </w:rPr>
              <w:tab/>
            </w:r>
            <w:r>
              <w:rPr>
                <w:webHidden/>
              </w:rPr>
              <w:fldChar w:fldCharType="begin"/>
            </w:r>
            <w:r>
              <w:rPr>
                <w:webHidden/>
              </w:rPr>
              <w:instrText xml:space="preserve"> PAGEREF _Toc229451215 \h </w:instrText>
            </w:r>
            <w:r>
              <w:rPr>
                <w:webHidden/>
              </w:rPr>
            </w:r>
            <w:r>
              <w:rPr>
                <w:webHidden/>
              </w:rPr>
              <w:fldChar w:fldCharType="separate"/>
            </w:r>
            <w:r>
              <w:rPr>
                <w:webHidden/>
              </w:rPr>
              <w:t>34</w:t>
            </w:r>
            <w:r>
              <w:rPr>
                <w:webHidden/>
              </w:rPr>
              <w:fldChar w:fldCharType="end"/>
            </w:r>
          </w:hyperlink>
        </w:p>
        <w:p w14:paraId="249B9504" w14:textId="543A84B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6" w:history="1">
            <w:r w:rsidRPr="00306C0A">
              <w:rPr>
                <w:rStyle w:val="Hyperlink"/>
                <w:b/>
                <w:bCs/>
              </w:rPr>
              <w:t>7.13</w:t>
            </w:r>
            <w:r>
              <w:rPr>
                <w:rFonts w:asciiTheme="minorHAnsi" w:eastAsiaTheme="minorEastAsia" w:hAnsiTheme="minorHAnsi" w:cstheme="minorBidi"/>
                <w:color w:val="auto"/>
                <w:kern w:val="2"/>
                <w:sz w:val="24"/>
                <w:lang/>
                <w14:ligatures w14:val="standardContextual"/>
              </w:rPr>
              <w:tab/>
            </w:r>
            <w:r w:rsidRPr="00306C0A">
              <w:rPr>
                <w:rStyle w:val="Hyperlink"/>
                <w:b/>
                <w:bCs/>
              </w:rPr>
              <w:t>Decommissioning &amp; Abandonment</w:t>
            </w:r>
            <w:r>
              <w:rPr>
                <w:webHidden/>
              </w:rPr>
              <w:tab/>
            </w:r>
            <w:r>
              <w:rPr>
                <w:webHidden/>
              </w:rPr>
              <w:fldChar w:fldCharType="begin"/>
            </w:r>
            <w:r>
              <w:rPr>
                <w:webHidden/>
              </w:rPr>
              <w:instrText xml:space="preserve"> PAGEREF _Toc229451216 \h </w:instrText>
            </w:r>
            <w:r>
              <w:rPr>
                <w:webHidden/>
              </w:rPr>
            </w:r>
            <w:r>
              <w:rPr>
                <w:webHidden/>
              </w:rPr>
              <w:fldChar w:fldCharType="separate"/>
            </w:r>
            <w:r>
              <w:rPr>
                <w:webHidden/>
              </w:rPr>
              <w:t>36</w:t>
            </w:r>
            <w:r>
              <w:rPr>
                <w:webHidden/>
              </w:rPr>
              <w:fldChar w:fldCharType="end"/>
            </w:r>
          </w:hyperlink>
        </w:p>
        <w:p w14:paraId="7FB07FE8" w14:textId="5FDE726C"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217" w:history="1">
            <w:r w:rsidRPr="00306C0A">
              <w:rPr>
                <w:rStyle w:val="Hyperlink"/>
              </w:rPr>
              <w:t>8.</w:t>
            </w:r>
            <w:r>
              <w:rPr>
                <w:rFonts w:asciiTheme="minorHAnsi" w:eastAsiaTheme="minorEastAsia" w:hAnsiTheme="minorHAnsi" w:cstheme="minorBidi"/>
                <w:caps w:val="0"/>
                <w:color w:val="auto"/>
                <w:kern w:val="2"/>
                <w:szCs w:val="24"/>
                <w:lang/>
                <w14:ligatures w14:val="standardContextual"/>
              </w:rPr>
              <w:tab/>
            </w:r>
            <w:r w:rsidRPr="00306C0A">
              <w:rPr>
                <w:rStyle w:val="Hyperlink"/>
              </w:rPr>
              <w:t>CONCLUSION</w:t>
            </w:r>
            <w:r>
              <w:rPr>
                <w:webHidden/>
              </w:rPr>
              <w:tab/>
            </w:r>
            <w:r>
              <w:rPr>
                <w:webHidden/>
              </w:rPr>
              <w:fldChar w:fldCharType="begin"/>
            </w:r>
            <w:r>
              <w:rPr>
                <w:webHidden/>
              </w:rPr>
              <w:instrText xml:space="preserve"> PAGEREF _Toc229451217 \h </w:instrText>
            </w:r>
            <w:r>
              <w:rPr>
                <w:webHidden/>
              </w:rPr>
            </w:r>
            <w:r>
              <w:rPr>
                <w:webHidden/>
              </w:rPr>
              <w:fldChar w:fldCharType="separate"/>
            </w:r>
            <w:r>
              <w:rPr>
                <w:webHidden/>
              </w:rPr>
              <w:t>37</w:t>
            </w:r>
            <w:r>
              <w:rPr>
                <w:webHidden/>
              </w:rPr>
              <w:fldChar w:fldCharType="end"/>
            </w:r>
          </w:hyperlink>
        </w:p>
        <w:p w14:paraId="6CC5E58C" w14:textId="3127F619" w:rsidR="0047404A" w:rsidRPr="002B3AC6" w:rsidRDefault="002B204A" w:rsidP="00A33E4D">
          <w:pPr>
            <w:rPr>
              <w:rFonts w:ascii="Futura Std Book" w:hAnsi="Futura Std Book"/>
            </w:rPr>
          </w:pPr>
          <w:r w:rsidRPr="002B3AC6">
            <w:rPr>
              <w:rFonts w:ascii="Futura Std Book" w:hAnsi="Futura Std Book"/>
              <w:b/>
              <w:bCs/>
              <w:noProof/>
            </w:rPr>
            <w:fldChar w:fldCharType="end"/>
          </w:r>
        </w:p>
      </w:sdtContent>
    </w:sdt>
    <w:p w14:paraId="71081E6D" w14:textId="77777777" w:rsidR="00CC53E0" w:rsidRPr="002B3AC6" w:rsidRDefault="00CC53E0" w:rsidP="00A33E4D">
      <w:pPr>
        <w:spacing w:before="0" w:after="0" w:line="240" w:lineRule="auto"/>
        <w:jc w:val="left"/>
        <w:rPr>
          <w:rFonts w:ascii="Futura Std Book" w:eastAsia="Calibri" w:hAnsi="Futura Std Book" w:cs="Tahoma"/>
          <w:b/>
          <w:bCs/>
          <w:noProof/>
          <w:color w:val="000080"/>
          <w:szCs w:val="24"/>
          <w:lang w:val="en-US" w:eastAsia="en-US"/>
        </w:rPr>
      </w:pPr>
      <w:bookmarkStart w:id="2" w:name="_Toc107425127"/>
      <w:bookmarkStart w:id="3" w:name="_Toc527915598"/>
      <w:bookmarkStart w:id="4" w:name="_Toc16687279"/>
      <w:bookmarkStart w:id="5" w:name="_Toc17122830"/>
      <w:bookmarkStart w:id="6" w:name="_Toc100107354"/>
      <w:r w:rsidRPr="002B3AC6">
        <w:rPr>
          <w:rFonts w:ascii="Futura Std Book" w:hAnsi="Futura Std Book"/>
        </w:rPr>
        <w:br w:type="page"/>
      </w:r>
    </w:p>
    <w:p w14:paraId="2BDAA1ED" w14:textId="741BFEBA" w:rsidR="0047404A" w:rsidRPr="002B3AC6" w:rsidRDefault="002B204A" w:rsidP="00A33E4D">
      <w:pPr>
        <w:pStyle w:val="Heading2"/>
        <w:tabs>
          <w:tab w:val="left" w:pos="720"/>
        </w:tabs>
      </w:pPr>
      <w:bookmarkStart w:id="7" w:name="_Toc229451110"/>
      <w:r w:rsidRPr="002B3AC6">
        <w:lastRenderedPageBreak/>
        <w:t>Abbreviations</w:t>
      </w:r>
      <w:bookmarkEnd w:id="2"/>
      <w:bookmarkEnd w:id="7"/>
    </w:p>
    <w:tbl>
      <w:tblPr>
        <w:tblStyle w:val="GridTable1Light"/>
        <w:tblW w:w="5000" w:type="pct"/>
        <w:tblLook w:val="0620" w:firstRow="1" w:lastRow="0" w:firstColumn="0" w:lastColumn="0" w:noHBand="1" w:noVBand="1"/>
      </w:tblPr>
      <w:tblGrid>
        <w:gridCol w:w="2689"/>
        <w:gridCol w:w="7053"/>
      </w:tblGrid>
      <w:tr w:rsidR="0047404A" w:rsidRPr="003350D2" w14:paraId="1BEC1EA8" w14:textId="77777777" w:rsidTr="0059509A">
        <w:trPr>
          <w:cnfStyle w:val="100000000000" w:firstRow="1" w:lastRow="0" w:firstColumn="0" w:lastColumn="0" w:oddVBand="0" w:evenVBand="0" w:oddHBand="0" w:evenHBand="0" w:firstRowFirstColumn="0" w:firstRowLastColumn="0" w:lastRowFirstColumn="0" w:lastRowLastColumn="0"/>
          <w:tblHeader/>
        </w:trPr>
        <w:tc>
          <w:tcPr>
            <w:tcW w:w="1380"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D82DB62" w14:textId="77777777" w:rsidR="0047404A" w:rsidRPr="003350D2" w:rsidRDefault="002B204A" w:rsidP="00A33E4D">
            <w:pPr>
              <w:pStyle w:val="EPTableContent"/>
              <w:spacing w:before="0" w:beforeAutospacing="0" w:after="0" w:afterAutospacing="0"/>
              <w:jc w:val="left"/>
            </w:pPr>
            <w:r w:rsidRPr="003350D2">
              <w:t>Abbreviation</w:t>
            </w:r>
          </w:p>
        </w:tc>
        <w:tc>
          <w:tcPr>
            <w:tcW w:w="3620"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20273A16" w14:textId="77777777" w:rsidR="0047404A" w:rsidRPr="003350D2" w:rsidRDefault="002B204A" w:rsidP="00A33E4D">
            <w:pPr>
              <w:pStyle w:val="EPTableContent"/>
              <w:spacing w:before="0" w:beforeAutospacing="0" w:after="0" w:afterAutospacing="0"/>
              <w:jc w:val="left"/>
            </w:pPr>
            <w:r w:rsidRPr="003350D2">
              <w:t>Meaning</w:t>
            </w:r>
          </w:p>
        </w:tc>
      </w:tr>
      <w:tr w:rsidR="0047404A" w:rsidRPr="003350D2" w14:paraId="19CE76A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60E381" w14:textId="77777777" w:rsidR="0047404A" w:rsidRPr="003350D2" w:rsidRDefault="002B204A" w:rsidP="00A33E4D">
            <w:pPr>
              <w:rPr>
                <w:rFonts w:ascii="Futura Std Book" w:hAnsi="Futura Std Book"/>
              </w:rPr>
            </w:pPr>
            <w:r w:rsidRPr="003350D2">
              <w:rPr>
                <w:rFonts w:ascii="Futura Std Book" w:hAnsi="Futura Std Book"/>
                <w:b/>
                <w:bCs/>
              </w:rPr>
              <w:t>AKAB</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04A8DA" w14:textId="77777777" w:rsidR="0047404A" w:rsidRPr="003350D2" w:rsidRDefault="002B204A" w:rsidP="00A33E4D">
            <w:pPr>
              <w:rPr>
                <w:rFonts w:ascii="Futura Std Book" w:hAnsi="Futura Std Book"/>
              </w:rPr>
            </w:pPr>
            <w:r w:rsidRPr="003350D2">
              <w:rPr>
                <w:rFonts w:ascii="Futura Std Book" w:hAnsi="Futura Std Book"/>
              </w:rPr>
              <w:t xml:space="preserve">Akabel </w:t>
            </w:r>
          </w:p>
        </w:tc>
      </w:tr>
      <w:tr w:rsidR="00BB583D" w:rsidRPr="003350D2" w14:paraId="1DA6F0D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B64E6BF" w14:textId="2A904DE9" w:rsidR="00BB583D" w:rsidRPr="003350D2" w:rsidRDefault="00BB583D" w:rsidP="00A33E4D">
            <w:pPr>
              <w:rPr>
                <w:rFonts w:ascii="Futura Std Book" w:hAnsi="Futura Std Book"/>
                <w:b/>
                <w:bCs/>
              </w:rPr>
            </w:pPr>
            <w:r w:rsidRPr="003350D2">
              <w:rPr>
                <w:rFonts w:ascii="Futura Std Book" w:hAnsi="Futura Std Book"/>
                <w:b/>
                <w:bCs/>
              </w:rPr>
              <w:t>AOP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8F51802" w14:textId="69EE8E16" w:rsidR="00BB583D" w:rsidRPr="003350D2" w:rsidRDefault="002D5606" w:rsidP="00A33E4D">
            <w:pPr>
              <w:rPr>
                <w:rFonts w:ascii="Futura Std Book" w:hAnsi="Futura Std Book"/>
              </w:rPr>
            </w:pPr>
            <w:r w:rsidRPr="003350D2">
              <w:rPr>
                <w:rFonts w:ascii="Futura Std Book" w:hAnsi="Futura Std Book"/>
              </w:rPr>
              <w:t>Advanced Oxidation Process</w:t>
            </w:r>
          </w:p>
        </w:tc>
      </w:tr>
      <w:tr w:rsidR="0047404A" w:rsidRPr="003350D2" w14:paraId="05AE582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A9EA9D" w14:textId="77777777" w:rsidR="0047404A" w:rsidRPr="003350D2" w:rsidRDefault="002B204A" w:rsidP="00A33E4D">
            <w:pPr>
              <w:rPr>
                <w:rFonts w:ascii="Futura Std Book" w:hAnsi="Futura Std Book"/>
              </w:rPr>
            </w:pPr>
            <w:r w:rsidRPr="003350D2">
              <w:rPr>
                <w:rFonts w:ascii="Futura Std Book" w:hAnsi="Futura Std Book"/>
                <w:b/>
                <w:bCs/>
              </w:rPr>
              <w:t>API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19A40A2" w14:textId="77777777" w:rsidR="0047404A" w:rsidRPr="003350D2" w:rsidRDefault="002B204A" w:rsidP="00A33E4D">
            <w:pPr>
              <w:rPr>
                <w:rFonts w:ascii="Futura Std Book" w:hAnsi="Futura Std Book"/>
              </w:rPr>
            </w:pPr>
            <w:r w:rsidRPr="003350D2">
              <w:rPr>
                <w:rFonts w:ascii="Futura Std Book" w:hAnsi="Futura Std Book"/>
              </w:rPr>
              <w:t xml:space="preserve">American Petroleum Institute </w:t>
            </w:r>
          </w:p>
        </w:tc>
      </w:tr>
      <w:tr w:rsidR="0049606F" w:rsidRPr="003350D2" w14:paraId="6B5B2B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41E5FA0" w14:textId="793D81E3" w:rsidR="0049606F" w:rsidRPr="003350D2" w:rsidRDefault="0049606F" w:rsidP="00A33E4D">
            <w:pPr>
              <w:rPr>
                <w:rFonts w:ascii="Futura Std Book" w:hAnsi="Futura Std Book"/>
                <w:b/>
                <w:bCs/>
              </w:rPr>
            </w:pPr>
            <w:r>
              <w:rPr>
                <w:rFonts w:ascii="Futura Std Book" w:hAnsi="Futura Std Book"/>
                <w:b/>
                <w:bCs/>
              </w:rPr>
              <w:t>ASU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476E31" w14:textId="0A30AEFD" w:rsidR="0049606F" w:rsidRPr="003350D2" w:rsidRDefault="0049606F" w:rsidP="00A33E4D">
            <w:pPr>
              <w:rPr>
                <w:rFonts w:ascii="Futura Std Book" w:hAnsi="Futura Std Book"/>
              </w:rPr>
            </w:pPr>
            <w:r w:rsidRPr="0049606F">
              <w:rPr>
                <w:rFonts w:ascii="Futura Std Book" w:hAnsi="Futura Std Book"/>
              </w:rPr>
              <w:t>Air Separation Unit</w:t>
            </w:r>
          </w:p>
        </w:tc>
      </w:tr>
      <w:tr w:rsidR="0049606F" w:rsidRPr="003350D2" w14:paraId="4A523F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ACD652" w14:textId="4C86256D" w:rsidR="0049606F" w:rsidRDefault="0049606F" w:rsidP="00A33E4D">
            <w:pPr>
              <w:rPr>
                <w:rFonts w:ascii="Futura Std Book" w:hAnsi="Futura Std Book"/>
                <w:b/>
                <w:bCs/>
              </w:rPr>
            </w:pPr>
            <w:r w:rsidRPr="0049606F">
              <w:rPr>
                <w:rFonts w:ascii="Futura Std Book" w:hAnsi="Futura Std Book"/>
                <w:b/>
                <w:bCs/>
              </w:rPr>
              <w:t>ATR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A6FD5A" w14:textId="5156B2DE" w:rsidR="0049606F" w:rsidRPr="0049606F" w:rsidRDefault="0049606F" w:rsidP="00A33E4D">
            <w:pPr>
              <w:rPr>
                <w:rFonts w:ascii="Futura Std Book" w:hAnsi="Futura Std Book"/>
              </w:rPr>
            </w:pPr>
            <w:r w:rsidRPr="0049606F">
              <w:rPr>
                <w:rFonts w:ascii="Futura Std Book" w:hAnsi="Futura Std Book"/>
              </w:rPr>
              <w:t xml:space="preserve"> Autothermal Reformer</w:t>
            </w:r>
          </w:p>
        </w:tc>
      </w:tr>
      <w:tr w:rsidR="0047404A" w:rsidRPr="003350D2" w14:paraId="3406AFF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7886B8" w14:textId="77777777" w:rsidR="0047404A" w:rsidRPr="0049606F" w:rsidRDefault="002B204A" w:rsidP="00A33E4D">
            <w:pPr>
              <w:rPr>
                <w:rFonts w:ascii="Futura Std Book" w:hAnsi="Futura Std Book"/>
                <w:b/>
                <w:bCs/>
              </w:rPr>
            </w:pPr>
            <w:r w:rsidRPr="003350D2">
              <w:rPr>
                <w:rFonts w:ascii="Futura Std Book" w:hAnsi="Futura Std Book"/>
                <w:b/>
                <w:bCs/>
              </w:rPr>
              <w:t>BBOU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D4FD51" w14:textId="77777777" w:rsidR="0047404A" w:rsidRPr="003350D2" w:rsidRDefault="002B204A" w:rsidP="00A33E4D">
            <w:pPr>
              <w:rPr>
                <w:rFonts w:ascii="Futura Std Book" w:hAnsi="Futura Std Book"/>
              </w:rPr>
            </w:pPr>
            <w:proofErr w:type="spellStart"/>
            <w:r w:rsidRPr="003350D2">
              <w:rPr>
                <w:rFonts w:ascii="Futura Std Book" w:hAnsi="Futura Std Book"/>
              </w:rPr>
              <w:t>Bubouwe</w:t>
            </w:r>
            <w:proofErr w:type="spellEnd"/>
            <w:r w:rsidRPr="003350D2">
              <w:rPr>
                <w:rFonts w:ascii="Futura Std Book" w:hAnsi="Futura Std Book"/>
              </w:rPr>
              <w:t xml:space="preserve"> Bou Field </w:t>
            </w:r>
          </w:p>
        </w:tc>
      </w:tr>
      <w:tr w:rsidR="0047404A" w:rsidRPr="003350D2" w14:paraId="6121B7EC"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988E22" w14:textId="77777777" w:rsidR="0047404A" w:rsidRPr="003350D2" w:rsidRDefault="002B204A" w:rsidP="00A33E4D">
            <w:pPr>
              <w:rPr>
                <w:rFonts w:ascii="Futura Std Book" w:hAnsi="Futura Std Book"/>
              </w:rPr>
            </w:pPr>
            <w:r w:rsidRPr="003350D2">
              <w:rPr>
                <w:rFonts w:ascii="Futura Std Book" w:hAnsi="Futura Std Book"/>
                <w:b/>
                <w:bCs/>
              </w:rPr>
              <w:t>BFPCL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91A989" w14:textId="77777777" w:rsidR="0047404A" w:rsidRPr="003350D2" w:rsidRDefault="002B204A" w:rsidP="00A33E4D">
            <w:pPr>
              <w:rPr>
                <w:rFonts w:ascii="Futura Std Book" w:hAnsi="Futura Std Book"/>
              </w:rPr>
            </w:pPr>
            <w:r w:rsidRPr="003350D2">
              <w:rPr>
                <w:rFonts w:ascii="Futura Std Book" w:hAnsi="Futura Std Book"/>
              </w:rPr>
              <w:t xml:space="preserve">Brass Fertilizer and Petrochemical Company Limited </w:t>
            </w:r>
          </w:p>
        </w:tc>
      </w:tr>
      <w:tr w:rsidR="0047404A" w:rsidRPr="003350D2" w14:paraId="1B2694E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99B9B1" w14:textId="77777777" w:rsidR="0047404A" w:rsidRPr="003350D2" w:rsidRDefault="002B204A" w:rsidP="00A33E4D">
            <w:pPr>
              <w:rPr>
                <w:rFonts w:ascii="Futura Std Book" w:hAnsi="Futura Std Book"/>
              </w:rPr>
            </w:pPr>
            <w:r w:rsidRPr="003350D2">
              <w:rPr>
                <w:rFonts w:ascii="Futura Std Book" w:hAnsi="Futura Std Book"/>
                <w:b/>
                <w:bCs/>
              </w:rPr>
              <w:t>BOD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57596CA" w14:textId="77777777" w:rsidR="0047404A" w:rsidRPr="003350D2" w:rsidRDefault="002B204A" w:rsidP="00A33E4D">
            <w:pPr>
              <w:rPr>
                <w:rFonts w:ascii="Futura Std Book" w:hAnsi="Futura Std Book"/>
              </w:rPr>
            </w:pPr>
            <w:r w:rsidRPr="003350D2">
              <w:rPr>
                <w:rFonts w:ascii="Futura Std Book" w:hAnsi="Futura Std Book"/>
              </w:rPr>
              <w:t xml:space="preserve">Biochemical Oxygen Demand </w:t>
            </w:r>
          </w:p>
        </w:tc>
      </w:tr>
      <w:tr w:rsidR="00894DA9" w:rsidRPr="003350D2" w14:paraId="6E8FF90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6407ED" w14:textId="4A1637DE" w:rsidR="00894DA9" w:rsidRPr="003350D2" w:rsidRDefault="00894DA9" w:rsidP="00A33E4D">
            <w:pPr>
              <w:rPr>
                <w:rFonts w:ascii="Futura Std Book" w:hAnsi="Futura Std Book"/>
                <w:b/>
                <w:bCs/>
              </w:rPr>
            </w:pPr>
            <w:r w:rsidRPr="003350D2">
              <w:rPr>
                <w:rFonts w:ascii="Futura Std Book" w:hAnsi="Futura Std Book"/>
                <w:b/>
                <w:bCs/>
              </w:rPr>
              <w:t>BTEX</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190E437" w14:textId="77C73861" w:rsidR="00894DA9" w:rsidRPr="003350D2" w:rsidRDefault="00CB7232" w:rsidP="00A33E4D">
            <w:pPr>
              <w:rPr>
                <w:rFonts w:ascii="Futura Std Book" w:hAnsi="Futura Std Book"/>
              </w:rPr>
            </w:pPr>
            <w:r w:rsidRPr="003350D2">
              <w:rPr>
                <w:rFonts w:ascii="Futura Std Book" w:hAnsi="Futura Std Book"/>
              </w:rPr>
              <w:t>Benzene, Toluene, Ethylbenzene, and Xylene</w:t>
            </w:r>
          </w:p>
        </w:tc>
      </w:tr>
      <w:tr w:rsidR="0047404A" w:rsidRPr="003350D2" w14:paraId="5CA70F3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22B53BC" w14:textId="77777777" w:rsidR="0047404A" w:rsidRPr="003350D2" w:rsidRDefault="002B204A" w:rsidP="00A33E4D">
            <w:pPr>
              <w:rPr>
                <w:rFonts w:ascii="Futura Std Book" w:hAnsi="Futura Std Book"/>
              </w:rPr>
            </w:pPr>
            <w:r w:rsidRPr="003350D2">
              <w:rPr>
                <w:rFonts w:ascii="Futura Std Book" w:hAnsi="Futura Std Book"/>
                <w:b/>
                <w:bCs/>
              </w:rPr>
              <w:t>BWPD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3829C4" w14:textId="77777777" w:rsidR="0047404A" w:rsidRPr="003350D2" w:rsidRDefault="002B204A" w:rsidP="00A33E4D">
            <w:pPr>
              <w:rPr>
                <w:rFonts w:ascii="Futura Std Book" w:hAnsi="Futura Std Book"/>
              </w:rPr>
            </w:pPr>
            <w:r w:rsidRPr="003350D2">
              <w:rPr>
                <w:rFonts w:ascii="Futura Std Book" w:hAnsi="Futura Std Book"/>
              </w:rPr>
              <w:t xml:space="preserve">Barrels of Water Per Day </w:t>
            </w:r>
          </w:p>
        </w:tc>
      </w:tr>
      <w:tr w:rsidR="0047404A" w:rsidRPr="003350D2" w14:paraId="6EF461A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F3747" w14:textId="77777777" w:rsidR="0047404A" w:rsidRPr="003350D2" w:rsidRDefault="002B204A" w:rsidP="00A33E4D">
            <w:pPr>
              <w:rPr>
                <w:rFonts w:ascii="Futura Std Book" w:hAnsi="Futura Std Book"/>
              </w:rPr>
            </w:pPr>
            <w:r w:rsidRPr="003350D2">
              <w:rPr>
                <w:rFonts w:ascii="Futura Std Book" w:hAnsi="Futura Std Book"/>
                <w:b/>
                <w:bCs/>
              </w:rPr>
              <w:t>CAP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F85C29" w14:textId="77777777" w:rsidR="0047404A" w:rsidRPr="003350D2" w:rsidRDefault="002B204A" w:rsidP="00A33E4D">
            <w:pPr>
              <w:rPr>
                <w:rFonts w:ascii="Futura Std Book" w:hAnsi="Futura Std Book"/>
              </w:rPr>
            </w:pPr>
            <w:r w:rsidRPr="003350D2">
              <w:rPr>
                <w:rFonts w:ascii="Futura Std Book" w:hAnsi="Futura Std Book"/>
              </w:rPr>
              <w:t xml:space="preserve">Corrective Action Plan </w:t>
            </w:r>
          </w:p>
        </w:tc>
      </w:tr>
      <w:tr w:rsidR="0047404A" w:rsidRPr="003350D2" w14:paraId="2E3B289C"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53AF9E" w14:textId="77777777" w:rsidR="0047404A" w:rsidRPr="003350D2" w:rsidRDefault="002B204A" w:rsidP="00A33E4D">
            <w:pPr>
              <w:rPr>
                <w:rFonts w:ascii="Futura Std Book" w:hAnsi="Futura Std Book"/>
              </w:rPr>
            </w:pPr>
            <w:r w:rsidRPr="003350D2">
              <w:rPr>
                <w:rFonts w:ascii="Futura Std Book" w:hAnsi="Futura Std Book"/>
                <w:b/>
                <w:bCs/>
              </w:rPr>
              <w:t>Cd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8519CA" w14:textId="77777777" w:rsidR="0047404A" w:rsidRPr="003350D2" w:rsidRDefault="002B204A" w:rsidP="00A33E4D">
            <w:pPr>
              <w:rPr>
                <w:rFonts w:ascii="Futura Std Book" w:hAnsi="Futura Std Book"/>
              </w:rPr>
            </w:pPr>
            <w:r w:rsidRPr="003350D2">
              <w:rPr>
                <w:rFonts w:ascii="Futura Std Book" w:hAnsi="Futura Std Book"/>
              </w:rPr>
              <w:t xml:space="preserve">Cadmium </w:t>
            </w:r>
          </w:p>
        </w:tc>
      </w:tr>
      <w:tr w:rsidR="0047404A" w:rsidRPr="003350D2" w14:paraId="35E8394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91B46D" w14:textId="77777777" w:rsidR="0047404A" w:rsidRPr="003350D2" w:rsidRDefault="002B204A" w:rsidP="00A33E4D">
            <w:pPr>
              <w:rPr>
                <w:rFonts w:ascii="Futura Std Book" w:hAnsi="Futura Std Book"/>
              </w:rPr>
            </w:pPr>
            <w:r w:rsidRPr="003350D2">
              <w:rPr>
                <w:rFonts w:ascii="Futura Std Book" w:hAnsi="Futura Std Book"/>
                <w:b/>
                <w:bCs/>
              </w:rPr>
              <w:t>COD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C38594" w14:textId="77777777" w:rsidR="0047404A" w:rsidRPr="003350D2" w:rsidRDefault="002B204A" w:rsidP="00A33E4D">
            <w:pPr>
              <w:rPr>
                <w:rFonts w:ascii="Futura Std Book" w:hAnsi="Futura Std Book"/>
              </w:rPr>
            </w:pPr>
            <w:r w:rsidRPr="003350D2">
              <w:rPr>
                <w:rFonts w:ascii="Futura Std Book" w:hAnsi="Futura Std Book"/>
              </w:rPr>
              <w:t xml:space="preserve">Chemical Oxygen Demand </w:t>
            </w:r>
          </w:p>
        </w:tc>
      </w:tr>
      <w:tr w:rsidR="0047404A" w:rsidRPr="003350D2" w14:paraId="521619D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EA7A0A" w14:textId="77777777" w:rsidR="0047404A" w:rsidRPr="003350D2" w:rsidRDefault="002B204A" w:rsidP="00A33E4D">
            <w:pPr>
              <w:rPr>
                <w:rFonts w:ascii="Futura Std Book" w:hAnsi="Futura Std Book"/>
              </w:rPr>
            </w:pPr>
            <w:r w:rsidRPr="003350D2">
              <w:rPr>
                <w:rFonts w:ascii="Futura Std Book" w:hAnsi="Futura Std Book"/>
                <w:b/>
                <w:bCs/>
              </w:rPr>
              <w:t>COREN</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58A747" w14:textId="77777777" w:rsidR="0047404A" w:rsidRPr="003350D2" w:rsidRDefault="002B204A" w:rsidP="00A33E4D">
            <w:pPr>
              <w:rPr>
                <w:rFonts w:ascii="Futura Std Book" w:hAnsi="Futura Std Book"/>
              </w:rPr>
            </w:pPr>
            <w:r w:rsidRPr="003350D2">
              <w:rPr>
                <w:rFonts w:ascii="Futura Std Book" w:hAnsi="Futura Std Book"/>
              </w:rPr>
              <w:t xml:space="preserve">Council for the Regulation of Engineering in Nigeria </w:t>
            </w:r>
          </w:p>
        </w:tc>
      </w:tr>
      <w:tr w:rsidR="00DE4278" w:rsidRPr="003350D2" w14:paraId="7D8257C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87067A5" w14:textId="0C925F1D" w:rsidR="00DE4278" w:rsidRPr="003350D2" w:rsidRDefault="00DE4278" w:rsidP="00A33E4D">
            <w:pPr>
              <w:rPr>
                <w:rFonts w:ascii="Futura Std Book" w:hAnsi="Futura Std Book"/>
                <w:b/>
                <w:bCs/>
              </w:rPr>
            </w:pPr>
            <w:r w:rsidRPr="003350D2">
              <w:rPr>
                <w:rFonts w:ascii="Futura Std Book" w:hAnsi="Futura Std Book"/>
                <w:b/>
                <w:bCs/>
              </w:rPr>
              <w:t>CF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B44E7ED" w14:textId="31986D63" w:rsidR="00DE4278" w:rsidRPr="003350D2" w:rsidRDefault="00DE4278" w:rsidP="00A33E4D">
            <w:pPr>
              <w:rPr>
                <w:rFonts w:ascii="Futura Std Book" w:hAnsi="Futura Std Book"/>
              </w:rPr>
            </w:pPr>
            <w:r w:rsidRPr="003350D2">
              <w:rPr>
                <w:rFonts w:ascii="Futura Std Book" w:hAnsi="Futura Std Book"/>
              </w:rPr>
              <w:t>Cartridge Filter</w:t>
            </w:r>
          </w:p>
        </w:tc>
      </w:tr>
      <w:tr w:rsidR="0047404A" w:rsidRPr="003350D2" w14:paraId="4C26DED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EB5A00" w14:textId="77777777" w:rsidR="0047404A" w:rsidRPr="003350D2" w:rsidRDefault="002B204A" w:rsidP="00A33E4D">
            <w:pPr>
              <w:rPr>
                <w:rFonts w:ascii="Futura Std Book" w:hAnsi="Futura Std Book"/>
                <w:b/>
                <w:bCs/>
              </w:rPr>
            </w:pPr>
            <w:r w:rsidRPr="003350D2">
              <w:rPr>
                <w:rFonts w:ascii="Futura Std Book" w:hAnsi="Futura Std Book"/>
                <w:b/>
                <w:bCs/>
              </w:rPr>
              <w:t>CPF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E8919C" w14:textId="77777777" w:rsidR="0047404A" w:rsidRPr="003350D2" w:rsidRDefault="002B204A" w:rsidP="00A33E4D">
            <w:pPr>
              <w:rPr>
                <w:rFonts w:ascii="Futura Std Book" w:hAnsi="Futura Std Book"/>
              </w:rPr>
            </w:pPr>
            <w:r w:rsidRPr="003350D2">
              <w:rPr>
                <w:rFonts w:ascii="Futura Std Book" w:hAnsi="Futura Std Book"/>
              </w:rPr>
              <w:t xml:space="preserve">Central Processing Facility </w:t>
            </w:r>
          </w:p>
        </w:tc>
      </w:tr>
      <w:tr w:rsidR="0047404A" w:rsidRPr="003350D2" w14:paraId="2E32C1A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A3EED44" w14:textId="77777777" w:rsidR="0047404A" w:rsidRPr="003350D2" w:rsidRDefault="002B204A" w:rsidP="00A33E4D">
            <w:pPr>
              <w:rPr>
                <w:rFonts w:ascii="Futura Std Book" w:hAnsi="Futura Std Book"/>
                <w:b/>
                <w:bCs/>
              </w:rPr>
            </w:pPr>
            <w:r w:rsidRPr="003350D2">
              <w:rPr>
                <w:rFonts w:ascii="Futura Std Book" w:hAnsi="Futura Std Book"/>
                <w:b/>
                <w:bCs/>
              </w:rPr>
              <w:t>Cr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210E6A" w14:textId="77777777" w:rsidR="0047404A" w:rsidRPr="003350D2" w:rsidRDefault="002B204A" w:rsidP="00A33E4D">
            <w:pPr>
              <w:rPr>
                <w:rFonts w:ascii="Futura Std Book" w:hAnsi="Futura Std Book"/>
              </w:rPr>
            </w:pPr>
            <w:r w:rsidRPr="003350D2">
              <w:rPr>
                <w:rFonts w:ascii="Futura Std Book" w:hAnsi="Futura Std Book"/>
              </w:rPr>
              <w:t xml:space="preserve">Chromium </w:t>
            </w:r>
          </w:p>
        </w:tc>
      </w:tr>
      <w:tr w:rsidR="00AA4ED7" w:rsidRPr="003350D2" w14:paraId="78736C2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16CD7B" w14:textId="5DA51426" w:rsidR="00AA4ED7" w:rsidRPr="003350D2" w:rsidRDefault="00AA4ED7" w:rsidP="00A33E4D">
            <w:pPr>
              <w:rPr>
                <w:rFonts w:ascii="Futura Std Book" w:hAnsi="Futura Std Book"/>
              </w:rPr>
            </w:pPr>
            <w:r w:rsidRPr="003350D2">
              <w:rPr>
                <w:rFonts w:ascii="Futura Std Book" w:hAnsi="Futura Std Book"/>
              </w:rPr>
              <w:t>DAF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D5CF02" w14:textId="2102E1B4" w:rsidR="00AA4ED7" w:rsidRPr="003350D2" w:rsidRDefault="00AA4ED7" w:rsidP="00A33E4D">
            <w:pPr>
              <w:rPr>
                <w:rFonts w:ascii="Futura Std Book" w:hAnsi="Futura Std Book"/>
              </w:rPr>
            </w:pPr>
            <w:r w:rsidRPr="003350D2">
              <w:rPr>
                <w:rFonts w:ascii="Futura Std Book" w:hAnsi="Futura Std Book"/>
              </w:rPr>
              <w:t>Dissolved Air Flotation</w:t>
            </w:r>
          </w:p>
        </w:tc>
      </w:tr>
      <w:tr w:rsidR="00AA4ED7" w:rsidRPr="003350D2" w14:paraId="5559B1A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CB903E" w14:textId="770069B0" w:rsidR="00AA4ED7" w:rsidRPr="003350D2" w:rsidRDefault="00AA4ED7" w:rsidP="00A33E4D">
            <w:pPr>
              <w:rPr>
                <w:rFonts w:ascii="Futura Std Book" w:hAnsi="Futura Std Book"/>
                <w:b/>
                <w:bCs/>
              </w:rPr>
            </w:pPr>
            <w:r w:rsidRPr="003350D2">
              <w:rPr>
                <w:rFonts w:ascii="Futura Std Book" w:hAnsi="Futura Std Book"/>
              </w:rPr>
              <w:t>DGF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7697FD3" w14:textId="294AB2B1" w:rsidR="00AA4ED7" w:rsidRPr="003350D2" w:rsidRDefault="00AA4ED7" w:rsidP="00A33E4D">
            <w:pPr>
              <w:rPr>
                <w:rFonts w:ascii="Futura Std Book" w:hAnsi="Futura Std Book"/>
              </w:rPr>
            </w:pPr>
            <w:r w:rsidRPr="003350D2">
              <w:rPr>
                <w:rFonts w:ascii="Futura Std Book" w:hAnsi="Futura Std Book"/>
              </w:rPr>
              <w:t>Dispersed Gas Flotation</w:t>
            </w:r>
          </w:p>
        </w:tc>
      </w:tr>
      <w:tr w:rsidR="0098687F" w:rsidRPr="003350D2" w14:paraId="6556F49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06EBB8" w14:textId="16C1C3B8" w:rsidR="0098687F" w:rsidRPr="003350D2" w:rsidRDefault="0098687F" w:rsidP="00A33E4D">
            <w:pPr>
              <w:rPr>
                <w:rFonts w:ascii="Futura Std Book" w:hAnsi="Futura Std Book"/>
                <w:b/>
                <w:bCs/>
              </w:rPr>
            </w:pPr>
            <w:r w:rsidRPr="003350D2">
              <w:rPr>
                <w:rFonts w:ascii="Futura Std Book" w:hAnsi="Futura Std Book"/>
                <w:b/>
                <w:bCs/>
              </w:rPr>
              <w:t>DMF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8DA099" w14:textId="34EF8ECF" w:rsidR="0098687F" w:rsidRPr="003350D2" w:rsidRDefault="0098687F" w:rsidP="00A33E4D">
            <w:pPr>
              <w:rPr>
                <w:rFonts w:ascii="Futura Std Book" w:hAnsi="Futura Std Book"/>
              </w:rPr>
            </w:pPr>
            <w:r w:rsidRPr="003350D2">
              <w:rPr>
                <w:rFonts w:ascii="Futura Std Book" w:hAnsi="Futura Std Book"/>
              </w:rPr>
              <w:t xml:space="preserve">Dual Media Filter </w:t>
            </w:r>
          </w:p>
        </w:tc>
      </w:tr>
      <w:tr w:rsidR="004578C6" w:rsidRPr="003350D2" w14:paraId="6D2026A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CC4D66" w14:textId="122B9DF6" w:rsidR="004578C6" w:rsidRPr="003350D2" w:rsidRDefault="004578C6" w:rsidP="00A33E4D">
            <w:pPr>
              <w:rPr>
                <w:rFonts w:ascii="Futura Std Book" w:hAnsi="Futura Std Book"/>
                <w:b/>
                <w:bCs/>
              </w:rPr>
            </w:pPr>
            <w:r>
              <w:rPr>
                <w:rFonts w:ascii="Futura Std Book" w:hAnsi="Futura Std Book"/>
                <w:b/>
                <w:bCs/>
              </w:rPr>
              <w:t>DSV</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0C1FD53" w14:textId="5552CCE3" w:rsidR="004578C6" w:rsidRPr="003350D2" w:rsidRDefault="004578C6" w:rsidP="00A33E4D">
            <w:pPr>
              <w:rPr>
                <w:rFonts w:ascii="Futura Std Book" w:hAnsi="Futura Std Book"/>
              </w:rPr>
            </w:pPr>
            <w:r w:rsidRPr="004578C6">
              <w:rPr>
                <w:rFonts w:ascii="Futura Std Book" w:hAnsi="Futura Std Book"/>
              </w:rPr>
              <w:t>D</w:t>
            </w:r>
            <w:r w:rsidR="00196951">
              <w:rPr>
                <w:rFonts w:ascii="Futura Std Book" w:hAnsi="Futura Std Book"/>
              </w:rPr>
              <w:t>SV</w:t>
            </w:r>
            <w:r w:rsidRPr="004578C6">
              <w:rPr>
                <w:rFonts w:ascii="Futura Std Book" w:hAnsi="Futura Std Book"/>
              </w:rPr>
              <w:t xml:space="preserve"> </w:t>
            </w:r>
            <w:proofErr w:type="spellStart"/>
            <w:r w:rsidRPr="004578C6">
              <w:rPr>
                <w:rFonts w:ascii="Futura Std Book" w:hAnsi="Futura Std Book"/>
              </w:rPr>
              <w:t>Pipetronix</w:t>
            </w:r>
            <w:proofErr w:type="spellEnd"/>
            <w:r w:rsidRPr="004578C6">
              <w:rPr>
                <w:rFonts w:ascii="Futura Std Book" w:hAnsi="Futura Std Book"/>
              </w:rPr>
              <w:t xml:space="preserve"> Limited</w:t>
            </w:r>
          </w:p>
        </w:tc>
      </w:tr>
      <w:tr w:rsidR="0047404A" w:rsidRPr="003350D2" w14:paraId="1D62024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3B6ED7" w14:textId="77777777" w:rsidR="0047404A" w:rsidRPr="003350D2" w:rsidRDefault="002B204A" w:rsidP="00A33E4D">
            <w:pPr>
              <w:rPr>
                <w:rFonts w:ascii="Futura Std Book" w:hAnsi="Futura Std Book"/>
              </w:rPr>
            </w:pPr>
            <w:r w:rsidRPr="003350D2">
              <w:rPr>
                <w:rFonts w:ascii="Futura Std Book" w:hAnsi="Futura Std Book"/>
                <w:b/>
                <w:bCs/>
              </w:rPr>
              <w:t>DW-01</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F182C23" w14:textId="77777777" w:rsidR="0047404A" w:rsidRPr="003350D2" w:rsidRDefault="002B204A" w:rsidP="00A33E4D">
            <w:pPr>
              <w:rPr>
                <w:rFonts w:ascii="Futura Std Book" w:hAnsi="Futura Std Book"/>
              </w:rPr>
            </w:pPr>
            <w:r w:rsidRPr="003350D2">
              <w:rPr>
                <w:rFonts w:ascii="Futura Std Book" w:hAnsi="Futura Std Book"/>
              </w:rPr>
              <w:t xml:space="preserve">Disposal Well 01 </w:t>
            </w:r>
          </w:p>
        </w:tc>
      </w:tr>
      <w:tr w:rsidR="006169B3" w:rsidRPr="003350D2" w14:paraId="7016728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AA1E9" w14:textId="58F300A6" w:rsidR="006169B3" w:rsidRPr="003350D2" w:rsidRDefault="006169B3" w:rsidP="00A33E4D">
            <w:pPr>
              <w:rPr>
                <w:rFonts w:ascii="Futura Std Book" w:hAnsi="Futura Std Book"/>
                <w:b/>
                <w:bCs/>
              </w:rPr>
            </w:pPr>
            <w:r w:rsidRPr="003350D2">
              <w:rPr>
                <w:rFonts w:ascii="Futura Std Book" w:hAnsi="Futura Std Book"/>
              </w:rPr>
              <w:t>ECMR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D2265C" w14:textId="4F44EE14" w:rsidR="006169B3" w:rsidRPr="003350D2" w:rsidRDefault="006169B3" w:rsidP="00A33E4D">
            <w:pPr>
              <w:rPr>
                <w:rFonts w:ascii="Futura Std Book" w:hAnsi="Futura Std Book"/>
              </w:rPr>
            </w:pPr>
            <w:r w:rsidRPr="003350D2">
              <w:rPr>
                <w:rFonts w:ascii="Futura Std Book" w:hAnsi="Futura Std Book"/>
              </w:rPr>
              <w:t xml:space="preserve"> Environmental Compliance Monitoring Report</w:t>
            </w:r>
          </w:p>
        </w:tc>
      </w:tr>
      <w:tr w:rsidR="0047404A" w:rsidRPr="003350D2" w14:paraId="7D7420E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3FDFCD0" w14:textId="77777777" w:rsidR="0047404A" w:rsidRPr="003350D2" w:rsidRDefault="002B204A" w:rsidP="00A33E4D">
            <w:pPr>
              <w:rPr>
                <w:rFonts w:ascii="Futura Std Book" w:hAnsi="Futura Std Book"/>
              </w:rPr>
            </w:pPr>
            <w:r w:rsidRPr="003350D2">
              <w:rPr>
                <w:rFonts w:ascii="Futura Std Book" w:hAnsi="Futura Std Book"/>
                <w:b/>
                <w:bCs/>
              </w:rPr>
              <w:t>EA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D8990B" w14:textId="77777777" w:rsidR="0047404A" w:rsidRPr="003350D2" w:rsidRDefault="002B204A" w:rsidP="00A33E4D">
            <w:pPr>
              <w:rPr>
                <w:rFonts w:ascii="Futura Std Book" w:hAnsi="Futura Std Book"/>
              </w:rPr>
            </w:pPr>
            <w:r w:rsidRPr="003350D2">
              <w:rPr>
                <w:rFonts w:ascii="Futura Std Book" w:hAnsi="Futura Std Book"/>
              </w:rPr>
              <w:t xml:space="preserve">Epic Atlantic (Document Prefix) </w:t>
            </w:r>
          </w:p>
        </w:tc>
      </w:tr>
      <w:tr w:rsidR="0047404A" w:rsidRPr="003350D2" w14:paraId="411C245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EF297" w14:textId="77777777" w:rsidR="0047404A" w:rsidRPr="003350D2" w:rsidRDefault="002B204A" w:rsidP="00A33E4D">
            <w:pPr>
              <w:rPr>
                <w:rFonts w:ascii="Futura Std Book" w:hAnsi="Futura Std Book"/>
              </w:rPr>
            </w:pPr>
            <w:r w:rsidRPr="003350D2">
              <w:rPr>
                <w:rFonts w:ascii="Futura Std Book" w:hAnsi="Futura Std Book"/>
                <w:b/>
                <w:bCs/>
              </w:rPr>
              <w:t>EGASPIN</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4D7F5F" w14:textId="77777777" w:rsidR="0047404A" w:rsidRPr="003350D2" w:rsidRDefault="002B204A" w:rsidP="00A33E4D">
            <w:pPr>
              <w:rPr>
                <w:rFonts w:ascii="Futura Std Book" w:hAnsi="Futura Std Book"/>
              </w:rPr>
            </w:pPr>
            <w:r w:rsidRPr="003350D2">
              <w:rPr>
                <w:rFonts w:ascii="Futura Std Book" w:hAnsi="Futura Std Book"/>
              </w:rPr>
              <w:t xml:space="preserve">Environmental Guidelines and Standards for the Petroleum Industry in Nigeria </w:t>
            </w:r>
          </w:p>
        </w:tc>
      </w:tr>
      <w:tr w:rsidR="0047404A" w:rsidRPr="003350D2" w14:paraId="0A3EF1A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AC2793" w14:textId="77777777" w:rsidR="0047404A" w:rsidRPr="003350D2" w:rsidRDefault="002B204A" w:rsidP="00A33E4D">
            <w:pPr>
              <w:rPr>
                <w:rFonts w:ascii="Futura Std Book" w:hAnsi="Futura Std Book"/>
              </w:rPr>
            </w:pPr>
            <w:r w:rsidRPr="003350D2">
              <w:rPr>
                <w:rFonts w:ascii="Futura Std Book" w:hAnsi="Futura Std Book"/>
                <w:b/>
                <w:bCs/>
              </w:rPr>
              <w:t>EIA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773527" w14:textId="77777777" w:rsidR="0047404A" w:rsidRPr="003350D2" w:rsidRDefault="002B204A" w:rsidP="00A33E4D">
            <w:pPr>
              <w:rPr>
                <w:rFonts w:ascii="Futura Std Book" w:hAnsi="Futura Std Book"/>
              </w:rPr>
            </w:pPr>
            <w:r w:rsidRPr="003350D2">
              <w:rPr>
                <w:rFonts w:ascii="Futura Std Book" w:hAnsi="Futura Std Book"/>
              </w:rPr>
              <w:t xml:space="preserve">Environmental Impact Assessment </w:t>
            </w:r>
          </w:p>
        </w:tc>
      </w:tr>
      <w:tr w:rsidR="0047404A" w:rsidRPr="003350D2" w14:paraId="5E89E6F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C9A7BA" w14:textId="77777777" w:rsidR="0047404A" w:rsidRPr="003350D2" w:rsidRDefault="002B204A" w:rsidP="00A33E4D">
            <w:pPr>
              <w:rPr>
                <w:rFonts w:ascii="Futura Std Book" w:hAnsi="Futura Std Book"/>
              </w:rPr>
            </w:pPr>
            <w:r w:rsidRPr="003350D2">
              <w:rPr>
                <w:rFonts w:ascii="Futura Std Book" w:hAnsi="Futura Std Book"/>
                <w:b/>
                <w:bCs/>
              </w:rPr>
              <w:t>ELEP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346169" w14:textId="77777777" w:rsidR="0047404A" w:rsidRPr="003350D2" w:rsidRDefault="002B204A" w:rsidP="00A33E4D">
            <w:pPr>
              <w:rPr>
                <w:rFonts w:ascii="Futura Std Book" w:hAnsi="Futura Std Book"/>
              </w:rPr>
            </w:pPr>
            <w:proofErr w:type="spellStart"/>
            <w:r w:rsidRPr="003350D2">
              <w:rPr>
                <w:rFonts w:ascii="Futura Std Book" w:hAnsi="Futura Std Book"/>
              </w:rPr>
              <w:t>Elepa</w:t>
            </w:r>
            <w:proofErr w:type="spellEnd"/>
            <w:r w:rsidRPr="003350D2">
              <w:rPr>
                <w:rFonts w:ascii="Futura Std Book" w:hAnsi="Futura Std Book"/>
              </w:rPr>
              <w:t xml:space="preserve"> Field </w:t>
            </w:r>
          </w:p>
        </w:tc>
      </w:tr>
      <w:tr w:rsidR="0047404A" w:rsidRPr="003350D2" w14:paraId="5E8BB49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6F5CD6" w14:textId="77777777" w:rsidR="0047404A" w:rsidRPr="003350D2" w:rsidRDefault="002B204A" w:rsidP="00A33E4D">
            <w:pPr>
              <w:rPr>
                <w:rFonts w:ascii="Futura Std Book" w:hAnsi="Futura Std Book"/>
              </w:rPr>
            </w:pPr>
            <w:r w:rsidRPr="003350D2">
              <w:rPr>
                <w:rFonts w:ascii="Futura Std Book" w:hAnsi="Futura Std Book"/>
                <w:b/>
                <w:bCs/>
              </w:rPr>
              <w:t>EOR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497149" w14:textId="77777777" w:rsidR="0047404A" w:rsidRPr="003350D2" w:rsidRDefault="002B204A" w:rsidP="00A33E4D">
            <w:pPr>
              <w:rPr>
                <w:rFonts w:ascii="Futura Std Book" w:hAnsi="Futura Std Book"/>
              </w:rPr>
            </w:pPr>
            <w:r w:rsidRPr="003350D2">
              <w:rPr>
                <w:rFonts w:ascii="Futura Std Book" w:hAnsi="Futura Std Book"/>
              </w:rPr>
              <w:t xml:space="preserve">Enhanced Oil Recovery </w:t>
            </w:r>
          </w:p>
        </w:tc>
      </w:tr>
      <w:tr w:rsidR="0047404A" w:rsidRPr="003350D2" w14:paraId="45AAF25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9BF21A" w14:textId="77777777" w:rsidR="0047404A" w:rsidRPr="003350D2" w:rsidRDefault="002B204A" w:rsidP="00A33E4D">
            <w:pPr>
              <w:rPr>
                <w:rFonts w:ascii="Futura Std Book" w:hAnsi="Futura Std Book"/>
              </w:rPr>
            </w:pPr>
            <w:r w:rsidRPr="003350D2">
              <w:rPr>
                <w:rFonts w:ascii="Futura Std Book" w:hAnsi="Futura Std Book"/>
                <w:b/>
                <w:bCs/>
              </w:rPr>
              <w:t>EPF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A3A2D7" w14:textId="77777777" w:rsidR="0047404A" w:rsidRPr="003350D2" w:rsidRDefault="002B204A" w:rsidP="00A33E4D">
            <w:pPr>
              <w:rPr>
                <w:rFonts w:ascii="Futura Std Book" w:hAnsi="Futura Std Book"/>
              </w:rPr>
            </w:pPr>
            <w:r w:rsidRPr="003350D2">
              <w:rPr>
                <w:rFonts w:ascii="Futura Std Book" w:hAnsi="Futura Std Book"/>
              </w:rPr>
              <w:t xml:space="preserve">Early Production Facility </w:t>
            </w:r>
          </w:p>
        </w:tc>
      </w:tr>
      <w:tr w:rsidR="0047404A" w:rsidRPr="003350D2" w14:paraId="23A5889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A1EC998" w14:textId="77777777" w:rsidR="0047404A" w:rsidRPr="003350D2" w:rsidRDefault="002B204A" w:rsidP="00A33E4D">
            <w:pPr>
              <w:rPr>
                <w:rFonts w:ascii="Futura Std Book" w:hAnsi="Futura Std Book"/>
              </w:rPr>
            </w:pPr>
            <w:r w:rsidRPr="003350D2">
              <w:rPr>
                <w:rFonts w:ascii="Futura Std Book" w:hAnsi="Futura Std Book"/>
                <w:b/>
                <w:bCs/>
              </w:rPr>
              <w:lastRenderedPageBreak/>
              <w:t>ESG</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28A097" w14:textId="77777777" w:rsidR="0047404A" w:rsidRPr="003350D2" w:rsidRDefault="002B204A" w:rsidP="00A33E4D">
            <w:pPr>
              <w:rPr>
                <w:rFonts w:ascii="Futura Std Book" w:hAnsi="Futura Std Book"/>
              </w:rPr>
            </w:pPr>
            <w:r w:rsidRPr="003350D2">
              <w:rPr>
                <w:rFonts w:ascii="Futura Std Book" w:hAnsi="Futura Std Book"/>
              </w:rPr>
              <w:t xml:space="preserve">Environmental, Social, and Governance </w:t>
            </w:r>
          </w:p>
        </w:tc>
      </w:tr>
      <w:tr w:rsidR="0047404A" w:rsidRPr="003350D2" w14:paraId="23D6800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74CFA3" w14:textId="77777777" w:rsidR="0047404A" w:rsidRPr="003350D2" w:rsidRDefault="002B204A" w:rsidP="00A33E4D">
            <w:pPr>
              <w:rPr>
                <w:rFonts w:ascii="Futura Std Book" w:hAnsi="Futura Std Book"/>
              </w:rPr>
            </w:pPr>
            <w:r w:rsidRPr="003350D2">
              <w:rPr>
                <w:rFonts w:ascii="Futura Std Book" w:hAnsi="Futura Std Book"/>
                <w:b/>
                <w:bCs/>
              </w:rPr>
              <w:t>FDP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4E5317" w14:textId="77777777" w:rsidR="0047404A" w:rsidRPr="003350D2" w:rsidRDefault="002B204A" w:rsidP="00A33E4D">
            <w:pPr>
              <w:rPr>
                <w:rFonts w:ascii="Futura Std Book" w:hAnsi="Futura Std Book"/>
              </w:rPr>
            </w:pPr>
            <w:r w:rsidRPr="003350D2">
              <w:rPr>
                <w:rFonts w:ascii="Futura Std Book" w:hAnsi="Futura Std Book"/>
              </w:rPr>
              <w:t xml:space="preserve">Field Development Plan </w:t>
            </w:r>
          </w:p>
        </w:tc>
      </w:tr>
      <w:tr w:rsidR="0047404A" w:rsidRPr="003350D2" w14:paraId="118C1E4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F9A0B8" w14:textId="77777777" w:rsidR="0047404A" w:rsidRPr="003350D2" w:rsidRDefault="002B204A" w:rsidP="00A33E4D">
            <w:pPr>
              <w:rPr>
                <w:rFonts w:ascii="Futura Std Book" w:hAnsi="Futura Std Book"/>
              </w:rPr>
            </w:pPr>
            <w:r w:rsidRPr="003350D2">
              <w:rPr>
                <w:rFonts w:ascii="Futura Std Book" w:hAnsi="Futura Std Book"/>
                <w:b/>
                <w:bCs/>
              </w:rPr>
              <w:t>Fe</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97A46F" w14:textId="77777777" w:rsidR="0047404A" w:rsidRPr="003350D2" w:rsidRDefault="002B204A" w:rsidP="00A33E4D">
            <w:pPr>
              <w:rPr>
                <w:rFonts w:ascii="Futura Std Book" w:hAnsi="Futura Std Book"/>
              </w:rPr>
            </w:pPr>
            <w:r w:rsidRPr="003350D2">
              <w:rPr>
                <w:rFonts w:ascii="Futura Std Book" w:hAnsi="Futura Std Book"/>
              </w:rPr>
              <w:t xml:space="preserve">Iron </w:t>
            </w:r>
          </w:p>
        </w:tc>
      </w:tr>
      <w:tr w:rsidR="0047404A" w:rsidRPr="003350D2" w14:paraId="5133428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71549E" w14:textId="77777777" w:rsidR="0047404A" w:rsidRPr="003350D2" w:rsidRDefault="002B204A" w:rsidP="00A33E4D">
            <w:pPr>
              <w:rPr>
                <w:rFonts w:ascii="Futura Std Book" w:hAnsi="Futura Std Book"/>
              </w:rPr>
            </w:pPr>
            <w:r w:rsidRPr="003350D2">
              <w:rPr>
                <w:rFonts w:ascii="Futura Std Book" w:hAnsi="Futura Std Book"/>
                <w:b/>
                <w:bCs/>
              </w:rPr>
              <w:t>FEED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C8034B" w14:textId="77777777" w:rsidR="0047404A" w:rsidRPr="003350D2" w:rsidRDefault="002B204A" w:rsidP="00A33E4D">
            <w:pPr>
              <w:rPr>
                <w:rFonts w:ascii="Futura Std Book" w:hAnsi="Futura Std Book"/>
              </w:rPr>
            </w:pPr>
            <w:r w:rsidRPr="003350D2">
              <w:rPr>
                <w:rFonts w:ascii="Futura Std Book" w:hAnsi="Futura Std Book"/>
              </w:rPr>
              <w:t xml:space="preserve">Front-End Engineering Design </w:t>
            </w:r>
          </w:p>
        </w:tc>
      </w:tr>
      <w:tr w:rsidR="0047404A" w:rsidRPr="003350D2" w14:paraId="70B1D9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8C905C" w14:textId="77777777" w:rsidR="0047404A" w:rsidRPr="003350D2" w:rsidRDefault="002B204A" w:rsidP="00A33E4D">
            <w:pPr>
              <w:rPr>
                <w:rFonts w:ascii="Futura Std Book" w:hAnsi="Futura Std Book"/>
              </w:rPr>
            </w:pPr>
            <w:r w:rsidRPr="003350D2">
              <w:rPr>
                <w:rFonts w:ascii="Futura Std Book" w:hAnsi="Futura Std Book"/>
                <w:b/>
                <w:bCs/>
              </w:rPr>
              <w:t>GGPL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8AE64C" w14:textId="77777777" w:rsidR="0047404A" w:rsidRPr="003350D2" w:rsidRDefault="002B204A" w:rsidP="00A33E4D">
            <w:pPr>
              <w:rPr>
                <w:rFonts w:ascii="Futura Std Book" w:hAnsi="Futura Std Book"/>
              </w:rPr>
            </w:pPr>
            <w:r w:rsidRPr="003350D2">
              <w:rPr>
                <w:rFonts w:ascii="Futura Std Book" w:hAnsi="Futura Std Book"/>
              </w:rPr>
              <w:t xml:space="preserve">Gas Gathering Pipelines </w:t>
            </w:r>
          </w:p>
        </w:tc>
      </w:tr>
      <w:tr w:rsidR="0047404A" w:rsidRPr="003350D2" w14:paraId="69D352A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ED7464" w14:textId="77777777" w:rsidR="0047404A" w:rsidRPr="003350D2" w:rsidRDefault="002B204A" w:rsidP="00A33E4D">
            <w:pPr>
              <w:rPr>
                <w:rFonts w:ascii="Futura Std Book" w:hAnsi="Futura Std Book"/>
              </w:rPr>
            </w:pPr>
            <w:r w:rsidRPr="003350D2">
              <w:rPr>
                <w:rFonts w:ascii="Futura Std Book" w:hAnsi="Futura Std Book"/>
                <w:b/>
                <w:bCs/>
              </w:rPr>
              <w:t>GOSP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9720D5" w14:textId="77777777" w:rsidR="0047404A" w:rsidRPr="003350D2" w:rsidRDefault="002B204A" w:rsidP="00A33E4D">
            <w:pPr>
              <w:rPr>
                <w:rFonts w:ascii="Futura Std Book" w:hAnsi="Futura Std Book"/>
              </w:rPr>
            </w:pPr>
            <w:r w:rsidRPr="003350D2">
              <w:rPr>
                <w:rFonts w:ascii="Futura Std Book" w:hAnsi="Futura Std Book"/>
              </w:rPr>
              <w:t xml:space="preserve">Gas-Oil Separation Plant </w:t>
            </w:r>
          </w:p>
        </w:tc>
      </w:tr>
      <w:tr w:rsidR="0047404A" w:rsidRPr="003350D2" w14:paraId="699C437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60716" w14:textId="77777777" w:rsidR="0047404A" w:rsidRPr="003350D2" w:rsidRDefault="002B204A" w:rsidP="00A33E4D">
            <w:pPr>
              <w:rPr>
                <w:rFonts w:ascii="Futura Std Book" w:hAnsi="Futura Std Book"/>
              </w:rPr>
            </w:pPr>
            <w:r w:rsidRPr="003350D2">
              <w:rPr>
                <w:rFonts w:ascii="Futura Std Book" w:hAnsi="Futura Std Book"/>
                <w:b/>
                <w:bCs/>
              </w:rPr>
              <w:t>GPMC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1AC8F5" w14:textId="77777777" w:rsidR="0047404A" w:rsidRPr="003350D2" w:rsidRDefault="002B204A" w:rsidP="00A33E4D">
            <w:pPr>
              <w:rPr>
                <w:rFonts w:ascii="Futura Std Book" w:hAnsi="Futura Std Book"/>
              </w:rPr>
            </w:pPr>
            <w:r w:rsidRPr="003350D2">
              <w:rPr>
                <w:rFonts w:ascii="Futura Std Book" w:hAnsi="Futura Std Book"/>
              </w:rPr>
              <w:t xml:space="preserve">Gas Processing &amp; Methanol Complex </w:t>
            </w:r>
          </w:p>
        </w:tc>
      </w:tr>
      <w:tr w:rsidR="0047404A" w:rsidRPr="003350D2" w14:paraId="40FF949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D5B5C7" w14:textId="77777777" w:rsidR="0047404A" w:rsidRPr="003350D2" w:rsidRDefault="002B204A" w:rsidP="00A33E4D">
            <w:pPr>
              <w:rPr>
                <w:rFonts w:ascii="Futura Std Book" w:hAnsi="Futura Std Book"/>
              </w:rPr>
            </w:pPr>
            <w:r w:rsidRPr="003350D2">
              <w:rPr>
                <w:rFonts w:ascii="Futura Std Book" w:hAnsi="Futura Std Book"/>
                <w:b/>
                <w:bCs/>
              </w:rPr>
              <w:t>GPP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3AB62F1" w14:textId="77777777" w:rsidR="0047404A" w:rsidRPr="003350D2" w:rsidRDefault="002B204A" w:rsidP="00A33E4D">
            <w:pPr>
              <w:rPr>
                <w:rFonts w:ascii="Futura Std Book" w:hAnsi="Futura Std Book"/>
              </w:rPr>
            </w:pPr>
            <w:r w:rsidRPr="003350D2">
              <w:rPr>
                <w:rFonts w:ascii="Futura Std Book" w:hAnsi="Futura Std Book"/>
              </w:rPr>
              <w:t xml:space="preserve">Gas Processing Plant </w:t>
            </w:r>
          </w:p>
        </w:tc>
      </w:tr>
      <w:tr w:rsidR="0047404A" w:rsidRPr="003350D2" w14:paraId="57FEAB4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F51571" w14:textId="77777777" w:rsidR="0047404A" w:rsidRPr="003350D2" w:rsidRDefault="002B204A" w:rsidP="00A33E4D">
            <w:pPr>
              <w:rPr>
                <w:rFonts w:ascii="Futura Std Book" w:hAnsi="Futura Std Book"/>
              </w:rPr>
            </w:pPr>
            <w:r w:rsidRPr="003350D2">
              <w:rPr>
                <w:rFonts w:ascii="Futura Std Book" w:hAnsi="Futura Std Book"/>
                <w:b/>
                <w:bCs/>
              </w:rPr>
              <w:t>GSPA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04451B1" w14:textId="77777777" w:rsidR="0047404A" w:rsidRPr="003350D2" w:rsidRDefault="002B204A" w:rsidP="00A33E4D">
            <w:pPr>
              <w:rPr>
                <w:rFonts w:ascii="Futura Std Book" w:hAnsi="Futura Std Book"/>
              </w:rPr>
            </w:pPr>
            <w:r w:rsidRPr="003350D2">
              <w:rPr>
                <w:rFonts w:ascii="Futura Std Book" w:hAnsi="Futura Std Book"/>
              </w:rPr>
              <w:t xml:space="preserve">Gas Supply and Purchase Agreement </w:t>
            </w:r>
          </w:p>
        </w:tc>
      </w:tr>
      <w:tr w:rsidR="0047404A" w:rsidRPr="003350D2" w14:paraId="1281A8D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FD6A35" w14:textId="77777777" w:rsidR="0047404A" w:rsidRPr="003350D2" w:rsidRDefault="002B204A" w:rsidP="00A33E4D">
            <w:pPr>
              <w:rPr>
                <w:rFonts w:ascii="Futura Std Book" w:hAnsi="Futura Std Book"/>
              </w:rPr>
            </w:pPr>
            <w:r w:rsidRPr="003350D2">
              <w:rPr>
                <w:rFonts w:ascii="Futura Std Book" w:hAnsi="Futura Std Book"/>
                <w:b/>
                <w:bCs/>
              </w:rPr>
              <w:t>HAZOP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7E049F3" w14:textId="77777777" w:rsidR="0047404A" w:rsidRPr="003350D2" w:rsidRDefault="002B204A" w:rsidP="00A33E4D">
            <w:pPr>
              <w:rPr>
                <w:rFonts w:ascii="Futura Std Book" w:hAnsi="Futura Std Book"/>
              </w:rPr>
            </w:pPr>
            <w:r w:rsidRPr="003350D2">
              <w:rPr>
                <w:rFonts w:ascii="Futura Std Book" w:hAnsi="Futura Std Book"/>
              </w:rPr>
              <w:t xml:space="preserve">Hazard and Operability Study </w:t>
            </w:r>
          </w:p>
        </w:tc>
      </w:tr>
      <w:tr w:rsidR="0047404A" w:rsidRPr="003350D2" w14:paraId="361491C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3366D50" w14:textId="77777777" w:rsidR="0047404A" w:rsidRPr="003350D2" w:rsidRDefault="002B204A" w:rsidP="00A33E4D">
            <w:pPr>
              <w:rPr>
                <w:rFonts w:ascii="Futura Std Book" w:hAnsi="Futura Std Book"/>
              </w:rPr>
            </w:pPr>
            <w:r w:rsidRPr="003350D2">
              <w:rPr>
                <w:rFonts w:ascii="Futura Std Book" w:hAnsi="Futura Std Book"/>
                <w:b/>
                <w:bCs/>
              </w:rPr>
              <w:t>HSE</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0C548E" w14:textId="77777777" w:rsidR="0047404A" w:rsidRPr="003350D2" w:rsidRDefault="002B204A" w:rsidP="00A33E4D">
            <w:pPr>
              <w:rPr>
                <w:rFonts w:ascii="Futura Std Book" w:hAnsi="Futura Std Book"/>
              </w:rPr>
            </w:pPr>
            <w:r w:rsidRPr="003350D2">
              <w:rPr>
                <w:rFonts w:ascii="Futura Std Book" w:hAnsi="Futura Std Book"/>
              </w:rPr>
              <w:t xml:space="preserve">Health, Safety, and Environment </w:t>
            </w:r>
          </w:p>
        </w:tc>
      </w:tr>
      <w:tr w:rsidR="0047404A" w:rsidRPr="003350D2" w14:paraId="1A8E899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E29FA27" w14:textId="77777777" w:rsidR="0047404A" w:rsidRPr="003350D2" w:rsidRDefault="002B204A" w:rsidP="00A33E4D">
            <w:pPr>
              <w:rPr>
                <w:rFonts w:ascii="Futura Std Book" w:hAnsi="Futura Std Book"/>
              </w:rPr>
            </w:pPr>
            <w:r w:rsidRPr="003350D2">
              <w:rPr>
                <w:rFonts w:ascii="Futura Std Book" w:hAnsi="Futura Std Book"/>
                <w:b/>
                <w:bCs/>
              </w:rPr>
              <w:t>IGF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6E891A" w14:textId="77777777" w:rsidR="0047404A" w:rsidRPr="003350D2" w:rsidRDefault="002B204A" w:rsidP="00A33E4D">
            <w:pPr>
              <w:rPr>
                <w:rFonts w:ascii="Futura Std Book" w:hAnsi="Futura Std Book"/>
              </w:rPr>
            </w:pPr>
            <w:r w:rsidRPr="003350D2">
              <w:rPr>
                <w:rFonts w:ascii="Futura Std Book" w:hAnsi="Futura Std Book"/>
              </w:rPr>
              <w:t xml:space="preserve">Induced Gas Flotation </w:t>
            </w:r>
          </w:p>
        </w:tc>
      </w:tr>
      <w:tr w:rsidR="0047404A" w:rsidRPr="003350D2" w14:paraId="10A4176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41CD02" w14:textId="77777777" w:rsidR="0047404A" w:rsidRPr="003350D2" w:rsidRDefault="002B204A" w:rsidP="00A33E4D">
            <w:pPr>
              <w:rPr>
                <w:rFonts w:ascii="Futura Std Book" w:hAnsi="Futura Std Book"/>
              </w:rPr>
            </w:pPr>
            <w:r w:rsidRPr="003350D2">
              <w:rPr>
                <w:rFonts w:ascii="Futura Std Book" w:hAnsi="Futura Std Book"/>
                <w:b/>
                <w:bCs/>
              </w:rPr>
              <w:t>ISO</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C62AD6E" w14:textId="77777777" w:rsidR="0047404A" w:rsidRPr="003350D2" w:rsidRDefault="002B204A" w:rsidP="00A33E4D">
            <w:pPr>
              <w:rPr>
                <w:rFonts w:ascii="Futura Std Book" w:hAnsi="Futura Std Book"/>
              </w:rPr>
            </w:pPr>
            <w:r w:rsidRPr="003350D2">
              <w:rPr>
                <w:rFonts w:ascii="Futura Std Book" w:hAnsi="Futura Std Book"/>
              </w:rPr>
              <w:t xml:space="preserve">International Organization for Standardization </w:t>
            </w:r>
          </w:p>
        </w:tc>
      </w:tr>
      <w:tr w:rsidR="00476F2B" w:rsidRPr="003350D2" w14:paraId="4114E0C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C92AB8" w14:textId="1581EB8C" w:rsidR="00476F2B" w:rsidRPr="003350D2" w:rsidRDefault="00476F2B" w:rsidP="00A33E4D">
            <w:pPr>
              <w:rPr>
                <w:rFonts w:ascii="Futura Std Book" w:hAnsi="Futura Std Book"/>
                <w:b/>
                <w:bCs/>
              </w:rPr>
            </w:pPr>
            <w:r w:rsidRPr="003350D2">
              <w:rPr>
                <w:rFonts w:ascii="Futura Std Book" w:hAnsi="Futura Std Book"/>
                <w:b/>
                <w:bCs/>
              </w:rPr>
              <w:t>IX</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F789C67" w14:textId="39D08A53" w:rsidR="00476F2B" w:rsidRPr="003350D2" w:rsidRDefault="00476F2B" w:rsidP="00A33E4D">
            <w:pPr>
              <w:rPr>
                <w:rFonts w:ascii="Futura Std Book" w:hAnsi="Futura Std Book"/>
              </w:rPr>
            </w:pPr>
            <w:r w:rsidRPr="003350D2">
              <w:rPr>
                <w:rFonts w:ascii="Futura Std Book" w:hAnsi="Futura Std Book"/>
              </w:rPr>
              <w:t>Ion Excha</w:t>
            </w:r>
            <w:r w:rsidR="0001034D" w:rsidRPr="003350D2">
              <w:rPr>
                <w:rFonts w:ascii="Futura Std Book" w:hAnsi="Futura Std Book"/>
              </w:rPr>
              <w:t>n</w:t>
            </w:r>
            <w:r w:rsidRPr="003350D2">
              <w:rPr>
                <w:rFonts w:ascii="Futura Std Book" w:hAnsi="Futura Std Book"/>
              </w:rPr>
              <w:t>ge</w:t>
            </w:r>
          </w:p>
        </w:tc>
      </w:tr>
      <w:tr w:rsidR="0047404A" w:rsidRPr="003350D2" w14:paraId="17E78E5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2236880" w14:textId="77777777" w:rsidR="0047404A" w:rsidRPr="003350D2" w:rsidRDefault="002B204A" w:rsidP="00A33E4D">
            <w:pPr>
              <w:rPr>
                <w:rFonts w:ascii="Futura Std Book" w:hAnsi="Futura Std Book"/>
              </w:rPr>
            </w:pPr>
            <w:r w:rsidRPr="003350D2">
              <w:rPr>
                <w:rFonts w:ascii="Futura Std Book" w:hAnsi="Futura Std Book"/>
                <w:b/>
                <w:bCs/>
              </w:rPr>
              <w:t>LOF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C96F2" w14:textId="77777777" w:rsidR="0047404A" w:rsidRPr="003350D2" w:rsidRDefault="002B204A" w:rsidP="00A33E4D">
            <w:pPr>
              <w:rPr>
                <w:rFonts w:ascii="Futura Std Book" w:hAnsi="Futura Std Book"/>
              </w:rPr>
            </w:pPr>
            <w:r w:rsidRPr="003350D2">
              <w:rPr>
                <w:rFonts w:ascii="Futura Std Book" w:hAnsi="Futura Std Book"/>
              </w:rPr>
              <w:t xml:space="preserve">Life-of-Field </w:t>
            </w:r>
          </w:p>
        </w:tc>
      </w:tr>
      <w:tr w:rsidR="0047404A" w:rsidRPr="003350D2" w14:paraId="1B89F68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94C9AF0" w14:textId="77777777" w:rsidR="0047404A" w:rsidRPr="003350D2" w:rsidRDefault="002B204A" w:rsidP="00A33E4D">
            <w:pPr>
              <w:rPr>
                <w:rFonts w:ascii="Futura Std Book" w:hAnsi="Futura Std Book"/>
              </w:rPr>
            </w:pPr>
            <w:r w:rsidRPr="003350D2">
              <w:rPr>
                <w:rFonts w:ascii="Futura Std Book" w:hAnsi="Futura Std Book"/>
                <w:b/>
                <w:bCs/>
              </w:rPr>
              <w:t>MBWPD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AE0C246" w14:textId="77777777" w:rsidR="0047404A" w:rsidRPr="003350D2" w:rsidRDefault="002B204A" w:rsidP="00A33E4D">
            <w:pPr>
              <w:rPr>
                <w:rFonts w:ascii="Futura Std Book" w:hAnsi="Futura Std Book"/>
              </w:rPr>
            </w:pPr>
            <w:r w:rsidRPr="003350D2">
              <w:rPr>
                <w:rFonts w:ascii="Futura Std Book" w:hAnsi="Futura Std Book"/>
              </w:rPr>
              <w:t xml:space="preserve">Thousand Barrels of Water Per Day </w:t>
            </w:r>
          </w:p>
        </w:tc>
      </w:tr>
      <w:tr w:rsidR="00E93296" w:rsidRPr="003350D2" w14:paraId="2633C46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780ABB9" w14:textId="36FF42F8" w:rsidR="00E93296" w:rsidRPr="003350D2" w:rsidRDefault="00E93296" w:rsidP="00A33E4D">
            <w:pPr>
              <w:rPr>
                <w:rFonts w:ascii="Futura Std Book" w:hAnsi="Futura Std Book"/>
                <w:b/>
                <w:bCs/>
              </w:rPr>
            </w:pPr>
            <w:r w:rsidRPr="003350D2">
              <w:rPr>
                <w:rFonts w:ascii="Futura Std Book" w:hAnsi="Futura Std Book"/>
              </w:rPr>
              <w:t>MEG</w:t>
            </w:r>
            <w:r w:rsidR="00CA0788" w:rsidRPr="003350D2">
              <w:rPr>
                <w:rFonts w:ascii="Futura Std Book" w:hAnsi="Futura Std Book"/>
              </w:rPr>
              <w:t>/TEG</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E48B424" w14:textId="38D64864" w:rsidR="00E93296" w:rsidRPr="003350D2" w:rsidRDefault="00E93296" w:rsidP="00A33E4D">
            <w:pPr>
              <w:rPr>
                <w:rFonts w:ascii="Futura Std Book" w:hAnsi="Futura Std Book"/>
              </w:rPr>
            </w:pPr>
            <w:r w:rsidRPr="003350D2">
              <w:rPr>
                <w:rFonts w:ascii="Futura Std Book" w:hAnsi="Futura Std Book"/>
              </w:rPr>
              <w:t xml:space="preserve"> </w:t>
            </w:r>
            <w:proofErr w:type="spellStart"/>
            <w:r w:rsidRPr="003350D2">
              <w:rPr>
                <w:rFonts w:ascii="Futura Std Book" w:hAnsi="Futura Std Book"/>
              </w:rPr>
              <w:t>Monoethylene</w:t>
            </w:r>
            <w:proofErr w:type="spellEnd"/>
            <w:r w:rsidRPr="003350D2">
              <w:rPr>
                <w:rFonts w:ascii="Futura Std Book" w:hAnsi="Futura Std Book"/>
              </w:rPr>
              <w:t xml:space="preserve"> Glycol</w:t>
            </w:r>
            <w:r w:rsidR="00CA0788" w:rsidRPr="003350D2">
              <w:rPr>
                <w:rFonts w:ascii="Futura Std Book" w:hAnsi="Futura Std Book"/>
              </w:rPr>
              <w:t xml:space="preserve"> / </w:t>
            </w:r>
            <w:proofErr w:type="spellStart"/>
            <w:r w:rsidR="00CA0788" w:rsidRPr="003350D2">
              <w:rPr>
                <w:rFonts w:ascii="Futura Std Book" w:hAnsi="Futura Std Book"/>
              </w:rPr>
              <w:t>Triethylene</w:t>
            </w:r>
            <w:proofErr w:type="spellEnd"/>
            <w:r w:rsidR="00CA0788" w:rsidRPr="003350D2">
              <w:rPr>
                <w:rFonts w:ascii="Futura Std Book" w:hAnsi="Futura Std Book"/>
              </w:rPr>
              <w:t xml:space="preserve"> Glycol</w:t>
            </w:r>
          </w:p>
        </w:tc>
      </w:tr>
      <w:tr w:rsidR="0047404A" w:rsidRPr="003350D2" w14:paraId="2A62EEB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C2B577" w14:textId="77777777" w:rsidR="0047404A" w:rsidRPr="003350D2" w:rsidRDefault="002B204A" w:rsidP="00A33E4D">
            <w:pPr>
              <w:rPr>
                <w:rFonts w:ascii="Futura Std Book" w:hAnsi="Futura Std Book"/>
              </w:rPr>
            </w:pPr>
            <w:r w:rsidRPr="003350D2">
              <w:rPr>
                <w:rFonts w:ascii="Futura Std Book" w:hAnsi="Futura Std Book"/>
                <w:b/>
                <w:bCs/>
              </w:rPr>
              <w:t>MMscfd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B860B6" w14:textId="77777777" w:rsidR="0047404A" w:rsidRPr="003350D2" w:rsidRDefault="002B204A" w:rsidP="00A33E4D">
            <w:pPr>
              <w:rPr>
                <w:rFonts w:ascii="Futura Std Book" w:hAnsi="Futura Std Book"/>
              </w:rPr>
            </w:pPr>
            <w:r w:rsidRPr="003350D2">
              <w:rPr>
                <w:rFonts w:ascii="Futura Std Book" w:hAnsi="Futura Std Book"/>
              </w:rPr>
              <w:t xml:space="preserve">Million Standard Cubic Feet per Day </w:t>
            </w:r>
          </w:p>
        </w:tc>
      </w:tr>
      <w:tr w:rsidR="0047404A" w:rsidRPr="003350D2" w14:paraId="7E7294B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6D096C" w14:textId="77777777" w:rsidR="0047404A" w:rsidRPr="003350D2" w:rsidRDefault="002B204A" w:rsidP="00A33E4D">
            <w:pPr>
              <w:rPr>
                <w:rFonts w:ascii="Futura Std Book" w:hAnsi="Futura Std Book"/>
              </w:rPr>
            </w:pPr>
            <w:r w:rsidRPr="003350D2">
              <w:rPr>
                <w:rFonts w:ascii="Futura Std Book" w:hAnsi="Futura Std Book"/>
                <w:b/>
                <w:bCs/>
              </w:rPr>
              <w:t>MSDS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20F4262" w14:textId="77777777" w:rsidR="0047404A" w:rsidRPr="003350D2" w:rsidRDefault="002B204A" w:rsidP="00A33E4D">
            <w:pPr>
              <w:rPr>
                <w:rFonts w:ascii="Futura Std Book" w:hAnsi="Futura Std Book"/>
              </w:rPr>
            </w:pPr>
            <w:r w:rsidRPr="003350D2">
              <w:rPr>
                <w:rFonts w:ascii="Futura Std Book" w:hAnsi="Futura Std Book"/>
              </w:rPr>
              <w:t xml:space="preserve">Material Safety Data Sheet </w:t>
            </w:r>
          </w:p>
        </w:tc>
      </w:tr>
      <w:tr w:rsidR="0047404A" w:rsidRPr="003350D2" w14:paraId="611C538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C159DA" w14:textId="77777777" w:rsidR="0047404A" w:rsidRPr="003350D2" w:rsidRDefault="002B204A" w:rsidP="00A33E4D">
            <w:pPr>
              <w:rPr>
                <w:rFonts w:ascii="Futura Std Book" w:hAnsi="Futura Std Book"/>
              </w:rPr>
            </w:pPr>
            <w:r w:rsidRPr="003350D2">
              <w:rPr>
                <w:rFonts w:ascii="Futura Std Book" w:hAnsi="Futura Std Book"/>
                <w:b/>
                <w:bCs/>
              </w:rPr>
              <w:t>MTPD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A0BA69" w14:textId="77777777" w:rsidR="0047404A" w:rsidRPr="003350D2" w:rsidRDefault="002B204A" w:rsidP="00A33E4D">
            <w:pPr>
              <w:rPr>
                <w:rFonts w:ascii="Futura Std Book" w:hAnsi="Futura Std Book"/>
              </w:rPr>
            </w:pPr>
            <w:r w:rsidRPr="003350D2">
              <w:rPr>
                <w:rFonts w:ascii="Futura Std Book" w:hAnsi="Futura Std Book"/>
              </w:rPr>
              <w:t xml:space="preserve">Metric Tonnes Per Day </w:t>
            </w:r>
          </w:p>
        </w:tc>
      </w:tr>
      <w:tr w:rsidR="0047404A" w:rsidRPr="003350D2" w14:paraId="7BDCE95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BCD515" w14:textId="77777777" w:rsidR="0047404A" w:rsidRPr="003350D2" w:rsidRDefault="002B204A" w:rsidP="00A33E4D">
            <w:pPr>
              <w:rPr>
                <w:rFonts w:ascii="Futura Std Book" w:hAnsi="Futura Std Book"/>
              </w:rPr>
            </w:pPr>
            <w:r w:rsidRPr="003350D2">
              <w:rPr>
                <w:rFonts w:ascii="Futura Std Book" w:hAnsi="Futura Std Book"/>
                <w:b/>
                <w:bCs/>
              </w:rPr>
              <w:t>NESREA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475035" w14:textId="77777777" w:rsidR="0047404A" w:rsidRPr="003350D2" w:rsidRDefault="002B204A" w:rsidP="00A33E4D">
            <w:pPr>
              <w:rPr>
                <w:rFonts w:ascii="Futura Std Book" w:hAnsi="Futura Std Book"/>
              </w:rPr>
            </w:pPr>
            <w:r w:rsidRPr="003350D2">
              <w:rPr>
                <w:rFonts w:ascii="Futura Std Book" w:hAnsi="Futura Std Book"/>
              </w:rPr>
              <w:t xml:space="preserve">National Environmental Standards and Regulations Enforcement Agency </w:t>
            </w:r>
          </w:p>
        </w:tc>
      </w:tr>
      <w:tr w:rsidR="0047404A" w:rsidRPr="003350D2" w14:paraId="7413C99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020D1" w14:textId="77777777" w:rsidR="0047404A" w:rsidRPr="003350D2" w:rsidRDefault="002B204A" w:rsidP="00A33E4D">
            <w:pPr>
              <w:rPr>
                <w:rFonts w:ascii="Futura Std Book" w:hAnsi="Futura Std Book"/>
              </w:rPr>
            </w:pPr>
            <w:r w:rsidRPr="003350D2">
              <w:rPr>
                <w:rFonts w:ascii="Futura Std Book" w:hAnsi="Futura Std Book"/>
                <w:b/>
                <w:bCs/>
              </w:rPr>
              <w:t>NGL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27E1F1" w14:textId="77777777" w:rsidR="0047404A" w:rsidRPr="003350D2" w:rsidRDefault="002B204A" w:rsidP="00A33E4D">
            <w:pPr>
              <w:rPr>
                <w:rFonts w:ascii="Futura Std Book" w:hAnsi="Futura Std Book"/>
              </w:rPr>
            </w:pPr>
            <w:r w:rsidRPr="003350D2">
              <w:rPr>
                <w:rFonts w:ascii="Futura Std Book" w:hAnsi="Futura Std Book"/>
              </w:rPr>
              <w:t xml:space="preserve">Natural Gas Liquids </w:t>
            </w:r>
          </w:p>
        </w:tc>
      </w:tr>
      <w:tr w:rsidR="0047404A" w:rsidRPr="003350D2" w14:paraId="5FD63E9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29AD8D" w14:textId="77777777" w:rsidR="0047404A" w:rsidRPr="003350D2" w:rsidRDefault="002B204A" w:rsidP="00A33E4D">
            <w:pPr>
              <w:rPr>
                <w:rFonts w:ascii="Futura Std Book" w:hAnsi="Futura Std Book"/>
              </w:rPr>
            </w:pPr>
            <w:r w:rsidRPr="003350D2">
              <w:rPr>
                <w:rFonts w:ascii="Futura Std Book" w:hAnsi="Futura Std Book"/>
                <w:b/>
                <w:bCs/>
              </w:rPr>
              <w:t>Ni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7F3D243" w14:textId="77777777" w:rsidR="0047404A" w:rsidRPr="003350D2" w:rsidRDefault="002B204A" w:rsidP="00A33E4D">
            <w:pPr>
              <w:rPr>
                <w:rFonts w:ascii="Futura Std Book" w:hAnsi="Futura Std Book"/>
              </w:rPr>
            </w:pPr>
            <w:r w:rsidRPr="003350D2">
              <w:rPr>
                <w:rFonts w:ascii="Futura Std Book" w:hAnsi="Futura Std Book"/>
              </w:rPr>
              <w:t xml:space="preserve">Nickel </w:t>
            </w:r>
          </w:p>
        </w:tc>
      </w:tr>
      <w:tr w:rsidR="00932571" w:rsidRPr="003350D2" w14:paraId="1B4560D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E8FC059" w14:textId="19913281" w:rsidR="00932571" w:rsidRPr="003350D2" w:rsidRDefault="00D60523" w:rsidP="00A33E4D">
            <w:pPr>
              <w:rPr>
                <w:rFonts w:ascii="Futura Std Book" w:hAnsi="Futura Std Book"/>
                <w:b/>
                <w:bCs/>
              </w:rPr>
            </w:pPr>
            <w:r>
              <w:rPr>
                <w:rFonts w:ascii="Futura Std Book" w:hAnsi="Futura Std Book"/>
                <w:b/>
                <w:bCs/>
              </w:rPr>
              <w:t>NIWA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D31123" w14:textId="0B2E5502" w:rsidR="00932571" w:rsidRPr="003350D2" w:rsidRDefault="0051014D" w:rsidP="00A33E4D">
            <w:pPr>
              <w:rPr>
                <w:rFonts w:ascii="Futura Std Book" w:hAnsi="Futura Std Book"/>
              </w:rPr>
            </w:pPr>
            <w:r w:rsidRPr="0051014D">
              <w:rPr>
                <w:rFonts w:ascii="Futura Std Book" w:hAnsi="Futura Std Book"/>
              </w:rPr>
              <w:t>National Inland Waterways Authority</w:t>
            </w:r>
          </w:p>
        </w:tc>
      </w:tr>
      <w:tr w:rsidR="0047404A" w:rsidRPr="003350D2" w14:paraId="702F82A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BF036" w14:textId="77777777" w:rsidR="0047404A" w:rsidRPr="003350D2" w:rsidRDefault="002B204A" w:rsidP="00A33E4D">
            <w:pPr>
              <w:rPr>
                <w:rFonts w:ascii="Futura Std Book" w:hAnsi="Futura Std Book"/>
              </w:rPr>
            </w:pPr>
            <w:r w:rsidRPr="003350D2">
              <w:rPr>
                <w:rFonts w:ascii="Futura Std Book" w:hAnsi="Futura Std Book"/>
                <w:b/>
                <w:bCs/>
              </w:rPr>
              <w:t>NOSDRA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AB1AC9" w14:textId="77777777" w:rsidR="0047404A" w:rsidRPr="003350D2" w:rsidRDefault="002B204A" w:rsidP="00A33E4D">
            <w:pPr>
              <w:rPr>
                <w:rFonts w:ascii="Futura Std Book" w:hAnsi="Futura Std Book"/>
              </w:rPr>
            </w:pPr>
            <w:r w:rsidRPr="003350D2">
              <w:rPr>
                <w:rFonts w:ascii="Futura Std Book" w:hAnsi="Futura Std Book"/>
              </w:rPr>
              <w:t xml:space="preserve">National Oil Spill Detection and Response Agency </w:t>
            </w:r>
          </w:p>
        </w:tc>
      </w:tr>
      <w:tr w:rsidR="0047404A" w:rsidRPr="003350D2" w14:paraId="0EB5D26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B56277" w14:textId="77777777" w:rsidR="0047404A" w:rsidRPr="003350D2" w:rsidRDefault="002B204A" w:rsidP="00A33E4D">
            <w:pPr>
              <w:rPr>
                <w:rFonts w:ascii="Futura Std Book" w:hAnsi="Futura Std Book"/>
              </w:rPr>
            </w:pPr>
            <w:r w:rsidRPr="003350D2">
              <w:rPr>
                <w:rFonts w:ascii="Futura Std Book" w:hAnsi="Futura Std Book"/>
                <w:b/>
                <w:bCs/>
              </w:rPr>
              <w:t>NUPRC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E8F68D6" w14:textId="77777777" w:rsidR="0047404A" w:rsidRPr="003350D2" w:rsidRDefault="002B204A" w:rsidP="00A33E4D">
            <w:pPr>
              <w:rPr>
                <w:rFonts w:ascii="Futura Std Book" w:hAnsi="Futura Std Book"/>
              </w:rPr>
            </w:pPr>
            <w:r w:rsidRPr="003350D2">
              <w:rPr>
                <w:rFonts w:ascii="Futura Std Book" w:hAnsi="Futura Std Book"/>
              </w:rPr>
              <w:t xml:space="preserve">Nigerian Upstream Petroleum Regulatory Commission </w:t>
            </w:r>
          </w:p>
        </w:tc>
      </w:tr>
      <w:tr w:rsidR="003F6AD9" w:rsidRPr="003350D2" w14:paraId="45FFE8A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D33E3B" w14:textId="683753C1" w:rsidR="003F6AD9" w:rsidRPr="003350D2" w:rsidRDefault="003F6AD9" w:rsidP="00A33E4D">
            <w:pPr>
              <w:rPr>
                <w:rFonts w:ascii="Futura Std Book" w:hAnsi="Futura Std Book"/>
                <w:b/>
                <w:bCs/>
              </w:rPr>
            </w:pPr>
            <w:r w:rsidRPr="003350D2">
              <w:rPr>
                <w:rFonts w:ascii="Futura Std Book" w:hAnsi="Futura Std Book"/>
                <w:b/>
                <w:bCs/>
              </w:rPr>
              <w:t>OEMS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7381A" w14:textId="41BA301B" w:rsidR="003F6AD9" w:rsidRPr="003350D2" w:rsidRDefault="003F6AD9" w:rsidP="00A33E4D">
            <w:pPr>
              <w:rPr>
                <w:rFonts w:ascii="Futura Std Book" w:hAnsi="Futura Std Book"/>
              </w:rPr>
            </w:pPr>
            <w:r w:rsidRPr="003350D2">
              <w:rPr>
                <w:rFonts w:ascii="Futura Std Book" w:hAnsi="Futura Std Book"/>
              </w:rPr>
              <w:t>Online Effluent Monitoring System</w:t>
            </w:r>
          </w:p>
        </w:tc>
      </w:tr>
      <w:tr w:rsidR="0047404A" w:rsidRPr="003350D2" w14:paraId="3BE6BCC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5497CC" w14:textId="6C3D01E0" w:rsidR="0047404A" w:rsidRPr="003350D2" w:rsidRDefault="002B204A" w:rsidP="00A33E4D">
            <w:pPr>
              <w:rPr>
                <w:rFonts w:ascii="Futura Std Book" w:hAnsi="Futura Std Book"/>
                <w:b/>
                <w:bCs/>
              </w:rPr>
            </w:pPr>
            <w:r w:rsidRPr="003350D2">
              <w:rPr>
                <w:rFonts w:ascii="Futura Std Book" w:hAnsi="Futura Std Book"/>
                <w:b/>
                <w:bCs/>
              </w:rPr>
              <w:t>OIW</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504EAA" w14:textId="77777777" w:rsidR="0047404A" w:rsidRPr="003350D2" w:rsidRDefault="002B204A" w:rsidP="00A33E4D">
            <w:pPr>
              <w:rPr>
                <w:rFonts w:ascii="Futura Std Book" w:hAnsi="Futura Std Book"/>
              </w:rPr>
            </w:pPr>
            <w:r w:rsidRPr="003350D2">
              <w:rPr>
                <w:rFonts w:ascii="Futura Std Book" w:hAnsi="Futura Std Book"/>
              </w:rPr>
              <w:t xml:space="preserve">Oil-in-Water </w:t>
            </w:r>
          </w:p>
        </w:tc>
      </w:tr>
      <w:tr w:rsidR="0047404A" w:rsidRPr="003350D2" w14:paraId="65DFB16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E50339" w14:textId="77777777" w:rsidR="0047404A" w:rsidRPr="003350D2" w:rsidRDefault="002B204A" w:rsidP="00A33E4D">
            <w:pPr>
              <w:rPr>
                <w:rFonts w:ascii="Futura Std Book" w:hAnsi="Futura Std Book"/>
                <w:b/>
                <w:bCs/>
              </w:rPr>
            </w:pPr>
            <w:r w:rsidRPr="003350D2">
              <w:rPr>
                <w:rFonts w:ascii="Futura Std Book" w:hAnsi="Futura Std Book"/>
                <w:b/>
                <w:bCs/>
              </w:rPr>
              <w:t>OKNU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5B96EE1" w14:textId="77777777" w:rsidR="0047404A" w:rsidRPr="003350D2" w:rsidRDefault="002B204A" w:rsidP="00A33E4D">
            <w:pPr>
              <w:rPr>
                <w:rFonts w:ascii="Futura Std Book" w:hAnsi="Futura Std Book"/>
              </w:rPr>
            </w:pPr>
            <w:proofErr w:type="spellStart"/>
            <w:r w:rsidRPr="003350D2">
              <w:rPr>
                <w:rFonts w:ascii="Futura Std Book" w:hAnsi="Futura Std Book"/>
              </w:rPr>
              <w:t>Okpokunou</w:t>
            </w:r>
            <w:proofErr w:type="spellEnd"/>
            <w:r w:rsidRPr="003350D2">
              <w:rPr>
                <w:rFonts w:ascii="Futura Std Book" w:hAnsi="Futura Std Book"/>
              </w:rPr>
              <w:t xml:space="preserve"> Field </w:t>
            </w:r>
          </w:p>
        </w:tc>
      </w:tr>
      <w:tr w:rsidR="0047404A" w:rsidRPr="003350D2" w14:paraId="430FBC8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A50259" w14:textId="77777777" w:rsidR="0047404A" w:rsidRPr="003350D2" w:rsidRDefault="002B204A" w:rsidP="00A33E4D">
            <w:pPr>
              <w:rPr>
                <w:rFonts w:ascii="Futura Std Book" w:hAnsi="Futura Std Book"/>
                <w:b/>
                <w:bCs/>
              </w:rPr>
            </w:pPr>
            <w:r w:rsidRPr="003350D2">
              <w:rPr>
                <w:rFonts w:ascii="Futura Std Book" w:hAnsi="Futura Std Book"/>
                <w:b/>
                <w:bCs/>
              </w:rPr>
              <w:t>OML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257F2F0" w14:textId="77777777" w:rsidR="0047404A" w:rsidRPr="003350D2" w:rsidRDefault="002B204A" w:rsidP="00A33E4D">
            <w:pPr>
              <w:rPr>
                <w:rFonts w:ascii="Futura Std Book" w:hAnsi="Futura Std Book"/>
              </w:rPr>
            </w:pPr>
            <w:r w:rsidRPr="003350D2">
              <w:rPr>
                <w:rFonts w:ascii="Futura Std Book" w:hAnsi="Futura Std Book"/>
              </w:rPr>
              <w:t xml:space="preserve">Oil Mining Lease </w:t>
            </w:r>
          </w:p>
        </w:tc>
      </w:tr>
      <w:tr w:rsidR="0047404A" w:rsidRPr="003350D2" w14:paraId="2C549EC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DC04AA1" w14:textId="77777777" w:rsidR="0047404A" w:rsidRPr="003350D2" w:rsidRDefault="002B204A" w:rsidP="00A33E4D">
            <w:pPr>
              <w:rPr>
                <w:rFonts w:ascii="Futura Std Book" w:hAnsi="Futura Std Book"/>
                <w:b/>
                <w:bCs/>
              </w:rPr>
            </w:pPr>
            <w:r w:rsidRPr="003350D2">
              <w:rPr>
                <w:rFonts w:ascii="Futura Std Book" w:hAnsi="Futura Std Book"/>
                <w:b/>
                <w:bCs/>
              </w:rPr>
              <w:lastRenderedPageBreak/>
              <w:t>Pb</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BD62E" w14:textId="77777777" w:rsidR="0047404A" w:rsidRPr="003350D2" w:rsidRDefault="002B204A" w:rsidP="00A33E4D">
            <w:pPr>
              <w:rPr>
                <w:rFonts w:ascii="Futura Std Book" w:hAnsi="Futura Std Book"/>
              </w:rPr>
            </w:pPr>
            <w:r w:rsidRPr="003350D2">
              <w:rPr>
                <w:rFonts w:ascii="Futura Std Book" w:hAnsi="Futura Std Book"/>
              </w:rPr>
              <w:t xml:space="preserve">Lead </w:t>
            </w:r>
          </w:p>
        </w:tc>
      </w:tr>
      <w:tr w:rsidR="005D728D" w:rsidRPr="003350D2" w14:paraId="75CB72E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4004ADC" w14:textId="0391379F" w:rsidR="005D728D" w:rsidRPr="003350D2" w:rsidRDefault="005D728D" w:rsidP="00A33E4D">
            <w:pPr>
              <w:rPr>
                <w:rFonts w:ascii="Futura Std Book" w:hAnsi="Futura Std Book"/>
                <w:b/>
                <w:bCs/>
              </w:rPr>
            </w:pPr>
            <w:r w:rsidRPr="003350D2">
              <w:rPr>
                <w:rFonts w:ascii="Futura Std Book" w:hAnsi="Futura Std Book"/>
              </w:rPr>
              <w:t>PAH</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44A06E" w14:textId="70490137" w:rsidR="005D728D" w:rsidRPr="003350D2" w:rsidRDefault="005D728D" w:rsidP="00A33E4D">
            <w:pPr>
              <w:rPr>
                <w:rFonts w:ascii="Futura Std Book" w:hAnsi="Futura Std Book"/>
              </w:rPr>
            </w:pPr>
            <w:r w:rsidRPr="003350D2">
              <w:rPr>
                <w:rFonts w:ascii="Futura Std Book" w:hAnsi="Futura Std Book"/>
              </w:rPr>
              <w:t xml:space="preserve"> Polycyclic Aromatic Hydrocarbons</w:t>
            </w:r>
          </w:p>
        </w:tc>
      </w:tr>
      <w:tr w:rsidR="0047404A" w:rsidRPr="003350D2" w14:paraId="5C93FF0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5CA3CB" w14:textId="77777777" w:rsidR="0047404A" w:rsidRPr="003350D2" w:rsidRDefault="002B204A" w:rsidP="00A33E4D">
            <w:pPr>
              <w:rPr>
                <w:rFonts w:ascii="Futura Std Book" w:hAnsi="Futura Std Book"/>
              </w:rPr>
            </w:pPr>
            <w:r w:rsidRPr="003350D2">
              <w:rPr>
                <w:rFonts w:ascii="Futura Std Book" w:hAnsi="Futura Std Book"/>
                <w:b/>
                <w:bCs/>
              </w:rPr>
              <w:t>PIA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4789E" w14:textId="77777777" w:rsidR="0047404A" w:rsidRPr="003350D2" w:rsidRDefault="002B204A" w:rsidP="00A33E4D">
            <w:pPr>
              <w:rPr>
                <w:rFonts w:ascii="Futura Std Book" w:hAnsi="Futura Std Book"/>
              </w:rPr>
            </w:pPr>
            <w:r w:rsidRPr="003350D2">
              <w:rPr>
                <w:rFonts w:ascii="Futura Std Book" w:hAnsi="Futura Std Book"/>
              </w:rPr>
              <w:t xml:space="preserve">Petroleum Industry Act </w:t>
            </w:r>
          </w:p>
        </w:tc>
      </w:tr>
      <w:tr w:rsidR="006169B3" w:rsidRPr="003350D2" w14:paraId="59D2D5B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5B0B8A4" w14:textId="698C1CB8" w:rsidR="006169B3" w:rsidRPr="003350D2" w:rsidRDefault="006169B3" w:rsidP="00A33E4D">
            <w:pPr>
              <w:rPr>
                <w:rFonts w:ascii="Futura Std Book" w:hAnsi="Futura Std Book"/>
                <w:b/>
                <w:bCs/>
              </w:rPr>
            </w:pPr>
            <w:r w:rsidRPr="003350D2">
              <w:rPr>
                <w:rFonts w:ascii="Futura Std Book" w:hAnsi="Futura Std Book"/>
              </w:rPr>
              <w:t>PWMP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7A82CFF" w14:textId="3F36BCCC" w:rsidR="006169B3" w:rsidRPr="003350D2" w:rsidRDefault="006169B3" w:rsidP="00A33E4D">
            <w:pPr>
              <w:rPr>
                <w:rFonts w:ascii="Futura Std Book" w:hAnsi="Futura Std Book"/>
              </w:rPr>
            </w:pPr>
            <w:r w:rsidRPr="003350D2">
              <w:rPr>
                <w:rFonts w:ascii="Futura Std Book" w:hAnsi="Futura Std Book"/>
              </w:rPr>
              <w:t>Produced Water Management Plan</w:t>
            </w:r>
          </w:p>
        </w:tc>
      </w:tr>
      <w:tr w:rsidR="0047404A" w:rsidRPr="003350D2" w14:paraId="6E91C89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AB3071" w14:textId="77777777" w:rsidR="0047404A" w:rsidRPr="003350D2" w:rsidRDefault="002B204A" w:rsidP="00A33E4D">
            <w:pPr>
              <w:rPr>
                <w:rFonts w:ascii="Futura Std Book" w:hAnsi="Futura Std Book"/>
              </w:rPr>
            </w:pPr>
            <w:r w:rsidRPr="003350D2">
              <w:rPr>
                <w:rFonts w:ascii="Futura Std Book" w:hAnsi="Futura Std Book"/>
                <w:b/>
                <w:bCs/>
              </w:rPr>
              <w:t>RAEC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6E3FC9" w14:textId="77777777" w:rsidR="0047404A" w:rsidRPr="003350D2" w:rsidRDefault="002B204A" w:rsidP="00A33E4D">
            <w:pPr>
              <w:rPr>
                <w:rFonts w:ascii="Futura Std Book" w:hAnsi="Futura Std Book"/>
              </w:rPr>
            </w:pPr>
            <w:r w:rsidRPr="003350D2">
              <w:rPr>
                <w:rFonts w:ascii="Futura Std Book" w:hAnsi="Futura Std Book"/>
              </w:rPr>
              <w:t xml:space="preserve">Regulatory Affairs and Environmental Compliance </w:t>
            </w:r>
          </w:p>
        </w:tc>
      </w:tr>
      <w:tr w:rsidR="0047404A" w:rsidRPr="003350D2" w14:paraId="2984C2A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C999D4" w14:textId="77777777" w:rsidR="0047404A" w:rsidRPr="003350D2" w:rsidRDefault="002B204A" w:rsidP="00A33E4D">
            <w:pPr>
              <w:rPr>
                <w:rFonts w:ascii="Futura Std Book" w:hAnsi="Futura Std Book"/>
              </w:rPr>
            </w:pPr>
            <w:r w:rsidRPr="003350D2">
              <w:rPr>
                <w:rFonts w:ascii="Futura Std Book" w:hAnsi="Futura Std Book"/>
                <w:b/>
                <w:bCs/>
              </w:rPr>
              <w:t>RCA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1F4AC8" w14:textId="77777777" w:rsidR="0047404A" w:rsidRPr="003350D2" w:rsidRDefault="002B204A" w:rsidP="00A33E4D">
            <w:pPr>
              <w:rPr>
                <w:rFonts w:ascii="Futura Std Book" w:hAnsi="Futura Std Book"/>
              </w:rPr>
            </w:pPr>
            <w:r w:rsidRPr="003350D2">
              <w:rPr>
                <w:rFonts w:ascii="Futura Std Book" w:hAnsi="Futura Std Book"/>
              </w:rPr>
              <w:t xml:space="preserve">Root Cause Analysis </w:t>
            </w:r>
          </w:p>
        </w:tc>
      </w:tr>
      <w:tr w:rsidR="00EC00CA" w:rsidRPr="003350D2" w14:paraId="1CBCDD7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5966C73" w14:textId="1D3E98B2" w:rsidR="00EC00CA" w:rsidRPr="003350D2" w:rsidRDefault="00EC00CA" w:rsidP="00A33E4D">
            <w:pPr>
              <w:rPr>
                <w:rFonts w:ascii="Futura Std Book" w:hAnsi="Futura Std Book"/>
                <w:b/>
                <w:bCs/>
              </w:rPr>
            </w:pPr>
            <w:r w:rsidRPr="00D16601">
              <w:rPr>
                <w:rFonts w:ascii="Futura Std Book" w:hAnsi="Futura Std Book"/>
                <w:b/>
                <w:bCs/>
              </w:rPr>
              <w:t>RENAISSANCE</w:t>
            </w:r>
            <w:r w:rsidR="0059509A" w:rsidRPr="00D16601">
              <w:rPr>
                <w:rFonts w:ascii="Futura Std Book" w:hAnsi="Futura Std Book"/>
                <w:b/>
                <w:bCs/>
              </w:rPr>
              <w:t xml:space="preserve"> (RAEC)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6CB34FE" w14:textId="1217C6C7" w:rsidR="00EC00CA" w:rsidRPr="003350D2" w:rsidRDefault="00D16601" w:rsidP="00A33E4D">
            <w:pPr>
              <w:rPr>
                <w:rFonts w:ascii="Futura Std Book" w:hAnsi="Futura Std Book"/>
              </w:rPr>
            </w:pPr>
            <w:r w:rsidRPr="00D16601">
              <w:rPr>
                <w:rFonts w:ascii="Futura Std Book" w:hAnsi="Futura Std Book"/>
              </w:rPr>
              <w:t>Renaissance Africa Energy Company Limited</w:t>
            </w:r>
          </w:p>
        </w:tc>
      </w:tr>
      <w:tr w:rsidR="00476F2B" w:rsidRPr="003350D2" w14:paraId="2143E35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D872F" w14:textId="411637F7" w:rsidR="00476F2B" w:rsidRPr="003350D2" w:rsidRDefault="00476F2B" w:rsidP="00A33E4D">
            <w:pPr>
              <w:rPr>
                <w:rFonts w:ascii="Futura Std Book" w:hAnsi="Futura Std Book"/>
                <w:b/>
                <w:bCs/>
              </w:rPr>
            </w:pPr>
            <w:r w:rsidRPr="003350D2">
              <w:rPr>
                <w:rFonts w:ascii="Futura Std Book" w:hAnsi="Futura Std Book"/>
                <w:b/>
                <w:bCs/>
              </w:rPr>
              <w:t>RO</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A7FA8E" w14:textId="33784180" w:rsidR="00476F2B" w:rsidRPr="003350D2" w:rsidRDefault="00476F2B" w:rsidP="00A33E4D">
            <w:pPr>
              <w:rPr>
                <w:rFonts w:ascii="Futura Std Book" w:hAnsi="Futura Std Book"/>
              </w:rPr>
            </w:pPr>
            <w:r w:rsidRPr="003350D2">
              <w:rPr>
                <w:rFonts w:ascii="Futura Std Book" w:hAnsi="Futura Std Book"/>
              </w:rPr>
              <w:t>Reverse Osmosis</w:t>
            </w:r>
          </w:p>
        </w:tc>
      </w:tr>
      <w:tr w:rsidR="0051014D" w:rsidRPr="003350D2" w14:paraId="7A9F8BE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1A613" w14:textId="799EBC0A" w:rsidR="0051014D" w:rsidRPr="003350D2" w:rsidRDefault="0051014D" w:rsidP="00A33E4D">
            <w:pPr>
              <w:rPr>
                <w:rFonts w:ascii="Futura Std Book" w:hAnsi="Futura Std Book"/>
                <w:b/>
                <w:bCs/>
              </w:rPr>
            </w:pPr>
            <w:r>
              <w:rPr>
                <w:rFonts w:ascii="Futura Std Book" w:hAnsi="Futura Std Book"/>
                <w:b/>
                <w:bCs/>
              </w:rPr>
              <w:t>RWIS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42CED7B" w14:textId="530EAD3F" w:rsidR="0051014D" w:rsidRPr="003350D2" w:rsidRDefault="0051014D" w:rsidP="00A33E4D">
            <w:pPr>
              <w:rPr>
                <w:rFonts w:ascii="Futura Std Book" w:hAnsi="Futura Std Book"/>
              </w:rPr>
            </w:pPr>
            <w:r w:rsidRPr="0051014D">
              <w:rPr>
                <w:rFonts w:ascii="Futura Std Book" w:hAnsi="Futura Std Book"/>
              </w:rPr>
              <w:t>River Water Intake</w:t>
            </w:r>
            <w:r w:rsidR="00720C78">
              <w:rPr>
                <w:rFonts w:ascii="Futura Std Book" w:hAnsi="Futura Std Book"/>
              </w:rPr>
              <w:t xml:space="preserve"> Skid</w:t>
            </w:r>
          </w:p>
        </w:tc>
      </w:tr>
      <w:tr w:rsidR="003F6AD9" w:rsidRPr="003350D2" w14:paraId="3692D29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A1CAE4" w14:textId="5628D3FE" w:rsidR="003F6AD9" w:rsidRPr="003350D2" w:rsidRDefault="003F6AD9" w:rsidP="00A33E4D">
            <w:pPr>
              <w:rPr>
                <w:rFonts w:ascii="Futura Std Book" w:hAnsi="Futura Std Book"/>
                <w:b/>
                <w:bCs/>
              </w:rPr>
            </w:pPr>
            <w:r w:rsidRPr="003350D2">
              <w:rPr>
                <w:rFonts w:ascii="Futura Std Book" w:hAnsi="Futura Std Book"/>
                <w:b/>
                <w:bCs/>
              </w:rPr>
              <w:t>SDI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14939" w14:textId="1BDDC756" w:rsidR="003F6AD9" w:rsidRPr="003350D2" w:rsidRDefault="003F6AD9" w:rsidP="00A33E4D">
            <w:pPr>
              <w:rPr>
                <w:rFonts w:ascii="Futura Std Book" w:hAnsi="Futura Std Book"/>
              </w:rPr>
            </w:pPr>
            <w:r w:rsidRPr="003350D2">
              <w:rPr>
                <w:rFonts w:ascii="Futura Std Book" w:hAnsi="Futura Std Book"/>
              </w:rPr>
              <w:t xml:space="preserve">Silt Density Index </w:t>
            </w:r>
          </w:p>
        </w:tc>
      </w:tr>
      <w:tr w:rsidR="0047404A" w:rsidRPr="003350D2" w14:paraId="7ACC306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2C855D" w14:textId="77777777" w:rsidR="0047404A" w:rsidRPr="003350D2" w:rsidRDefault="002B204A" w:rsidP="00A33E4D">
            <w:pPr>
              <w:rPr>
                <w:rFonts w:ascii="Futura Std Book" w:hAnsi="Futura Std Book"/>
              </w:rPr>
            </w:pPr>
            <w:r w:rsidRPr="003350D2">
              <w:rPr>
                <w:rFonts w:ascii="Futura Std Book" w:hAnsi="Futura Std Book"/>
                <w:b/>
                <w:bCs/>
              </w:rPr>
              <w:t>SBM</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0534EC" w14:textId="77777777" w:rsidR="0047404A" w:rsidRPr="003350D2" w:rsidRDefault="002B204A" w:rsidP="00A33E4D">
            <w:pPr>
              <w:rPr>
                <w:rFonts w:ascii="Futura Std Book" w:hAnsi="Futura Std Book"/>
              </w:rPr>
            </w:pPr>
            <w:r w:rsidRPr="003350D2">
              <w:rPr>
                <w:rFonts w:ascii="Futura Std Book" w:hAnsi="Futura Std Book"/>
              </w:rPr>
              <w:t xml:space="preserve">Single Buoy Mooring </w:t>
            </w:r>
          </w:p>
        </w:tc>
      </w:tr>
      <w:tr w:rsidR="0047404A" w:rsidRPr="003350D2" w14:paraId="5305FF9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9C433" w14:textId="77777777" w:rsidR="0047404A" w:rsidRPr="003350D2" w:rsidRDefault="002B204A" w:rsidP="00A33E4D">
            <w:pPr>
              <w:rPr>
                <w:rFonts w:ascii="Futura Std Book" w:hAnsi="Futura Std Book"/>
              </w:rPr>
            </w:pPr>
            <w:r w:rsidRPr="003350D2">
              <w:rPr>
                <w:rFonts w:ascii="Futura Std Book" w:hAnsi="Futura Std Book"/>
                <w:b/>
                <w:bCs/>
              </w:rPr>
              <w:t>SCADA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9897D8" w14:textId="77777777" w:rsidR="0047404A" w:rsidRPr="003350D2" w:rsidRDefault="002B204A" w:rsidP="00A33E4D">
            <w:pPr>
              <w:rPr>
                <w:rFonts w:ascii="Futura Std Book" w:hAnsi="Futura Std Book"/>
              </w:rPr>
            </w:pPr>
            <w:r w:rsidRPr="003350D2">
              <w:rPr>
                <w:rFonts w:ascii="Futura Std Book" w:hAnsi="Futura Std Book"/>
              </w:rPr>
              <w:t xml:space="preserve">Supervisory Control and Data Acquisition </w:t>
            </w:r>
          </w:p>
        </w:tc>
      </w:tr>
      <w:tr w:rsidR="00290DE4" w:rsidRPr="003350D2" w14:paraId="774A78C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664336" w14:textId="497A8E81" w:rsidR="00290DE4" w:rsidRPr="003350D2" w:rsidRDefault="00290DE4" w:rsidP="00A33E4D">
            <w:pPr>
              <w:rPr>
                <w:rFonts w:ascii="Futura Std Book" w:hAnsi="Futura Std Book"/>
                <w:b/>
                <w:bCs/>
              </w:rPr>
            </w:pPr>
            <w:r>
              <w:rPr>
                <w:rFonts w:ascii="Futura Std Book" w:hAnsi="Futura Std Book"/>
                <w:b/>
                <w:bCs/>
              </w:rPr>
              <w:t>S/C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92D3B59" w14:textId="1C5A0367" w:rsidR="00290DE4" w:rsidRPr="003350D2" w:rsidRDefault="00290DE4" w:rsidP="00A33E4D">
            <w:pPr>
              <w:rPr>
                <w:rFonts w:ascii="Futura Std Book" w:hAnsi="Futura Std Book"/>
              </w:rPr>
            </w:pPr>
            <w:r w:rsidRPr="00290DE4">
              <w:rPr>
                <w:rFonts w:ascii="Futura Std Book" w:hAnsi="Futura Std Book"/>
              </w:rPr>
              <w:t>Steam-to-Carbon Ratio</w:t>
            </w:r>
          </w:p>
        </w:tc>
      </w:tr>
      <w:tr w:rsidR="00476F2B" w:rsidRPr="003350D2" w14:paraId="2534F2B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7A5E31D" w14:textId="4136CCB4" w:rsidR="00476F2B" w:rsidRPr="003350D2" w:rsidRDefault="00476F2B" w:rsidP="00A33E4D">
            <w:pPr>
              <w:rPr>
                <w:rFonts w:ascii="Futura Std Book" w:hAnsi="Futura Std Book"/>
                <w:b/>
                <w:bCs/>
              </w:rPr>
            </w:pPr>
            <w:r w:rsidRPr="003350D2">
              <w:rPr>
                <w:rFonts w:ascii="Futura Std Book" w:hAnsi="Futura Std Book"/>
                <w:b/>
                <w:bCs/>
              </w:rPr>
              <w:t>SMR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206AD59" w14:textId="12E5FE2A" w:rsidR="00476F2B" w:rsidRPr="003350D2" w:rsidRDefault="00476F2B" w:rsidP="00A33E4D">
            <w:pPr>
              <w:rPr>
                <w:rFonts w:ascii="Futura Std Book" w:hAnsi="Futura Std Book"/>
              </w:rPr>
            </w:pPr>
            <w:r w:rsidRPr="003350D2">
              <w:rPr>
                <w:rFonts w:ascii="Futura Std Book" w:hAnsi="Futura Std Book"/>
              </w:rPr>
              <w:t>Steam Methane Reformer</w:t>
            </w:r>
          </w:p>
        </w:tc>
      </w:tr>
      <w:tr w:rsidR="0047404A" w:rsidRPr="003350D2" w14:paraId="6F17EED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2B9163" w14:textId="77777777" w:rsidR="0047404A" w:rsidRPr="003350D2" w:rsidRDefault="002B204A" w:rsidP="00A33E4D">
            <w:pPr>
              <w:rPr>
                <w:rFonts w:ascii="Futura Std Book" w:hAnsi="Futura Std Book"/>
              </w:rPr>
            </w:pPr>
            <w:r w:rsidRPr="003350D2">
              <w:rPr>
                <w:rFonts w:ascii="Futura Std Book" w:hAnsi="Futura Std Book"/>
                <w:b/>
                <w:bCs/>
              </w:rPr>
              <w:t>TDS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753FA9" w14:textId="77777777" w:rsidR="0047404A" w:rsidRPr="003350D2" w:rsidRDefault="002B204A" w:rsidP="00A33E4D">
            <w:pPr>
              <w:rPr>
                <w:rFonts w:ascii="Futura Std Book" w:hAnsi="Futura Std Book"/>
              </w:rPr>
            </w:pPr>
            <w:r w:rsidRPr="003350D2">
              <w:rPr>
                <w:rFonts w:ascii="Futura Std Book" w:hAnsi="Futura Std Book"/>
              </w:rPr>
              <w:t xml:space="preserve">Total Dissolved Solids </w:t>
            </w:r>
          </w:p>
        </w:tc>
      </w:tr>
      <w:tr w:rsidR="0047404A" w:rsidRPr="003350D2" w14:paraId="40D4B25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4319927" w14:textId="77777777" w:rsidR="0047404A" w:rsidRPr="003350D2" w:rsidRDefault="002B204A" w:rsidP="00A33E4D">
            <w:pPr>
              <w:rPr>
                <w:rFonts w:ascii="Futura Std Book" w:hAnsi="Futura Std Book"/>
              </w:rPr>
            </w:pPr>
            <w:r w:rsidRPr="003350D2">
              <w:rPr>
                <w:rFonts w:ascii="Futura Std Book" w:hAnsi="Futura Std Book"/>
                <w:b/>
                <w:bCs/>
              </w:rPr>
              <w:t>TSS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DCD1CBE" w14:textId="77777777" w:rsidR="0047404A" w:rsidRPr="003350D2" w:rsidRDefault="002B204A" w:rsidP="00A33E4D">
            <w:pPr>
              <w:rPr>
                <w:rFonts w:ascii="Futura Std Book" w:hAnsi="Futura Std Book"/>
              </w:rPr>
            </w:pPr>
            <w:r w:rsidRPr="003350D2">
              <w:rPr>
                <w:rFonts w:ascii="Futura Std Book" w:hAnsi="Futura Std Book"/>
              </w:rPr>
              <w:t xml:space="preserve">Total Suspended Solids </w:t>
            </w:r>
          </w:p>
        </w:tc>
      </w:tr>
      <w:tr w:rsidR="0047404A" w:rsidRPr="003350D2" w14:paraId="3FEF6D0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CA7D43" w14:textId="77777777" w:rsidR="0047404A" w:rsidRPr="003350D2" w:rsidRDefault="002B204A" w:rsidP="00A33E4D">
            <w:pPr>
              <w:rPr>
                <w:rFonts w:ascii="Futura Std Book" w:hAnsi="Futura Std Book"/>
              </w:rPr>
            </w:pPr>
            <w:r w:rsidRPr="003350D2">
              <w:rPr>
                <w:rFonts w:ascii="Futura Std Book" w:hAnsi="Futura Std Book"/>
                <w:b/>
                <w:bCs/>
              </w:rPr>
              <w:t>TVD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5343C06" w14:textId="77777777" w:rsidR="0047404A" w:rsidRPr="003350D2" w:rsidRDefault="002B204A" w:rsidP="00A33E4D">
            <w:pPr>
              <w:rPr>
                <w:rFonts w:ascii="Futura Std Book" w:hAnsi="Futura Std Book"/>
              </w:rPr>
            </w:pPr>
            <w:r w:rsidRPr="003350D2">
              <w:rPr>
                <w:rFonts w:ascii="Futura Std Book" w:hAnsi="Futura Std Book"/>
              </w:rPr>
              <w:t xml:space="preserve">True Vertical Depth </w:t>
            </w:r>
          </w:p>
        </w:tc>
      </w:tr>
      <w:tr w:rsidR="00476F2B" w:rsidRPr="003350D2" w14:paraId="53FE75B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5908A8" w14:textId="35EFDC04" w:rsidR="00476F2B" w:rsidRPr="003350D2" w:rsidRDefault="00476F2B" w:rsidP="00A33E4D">
            <w:pPr>
              <w:rPr>
                <w:rFonts w:ascii="Futura Std Book" w:hAnsi="Futura Std Book"/>
                <w:b/>
                <w:bCs/>
              </w:rPr>
            </w:pPr>
            <w:r w:rsidRPr="003350D2">
              <w:rPr>
                <w:rFonts w:ascii="Futura Std Book" w:hAnsi="Futura Std Book"/>
                <w:b/>
                <w:bCs/>
              </w:rPr>
              <w:t>WTP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AE123C" w14:textId="374E650A" w:rsidR="00476F2B" w:rsidRPr="003350D2" w:rsidRDefault="00476F2B" w:rsidP="00A33E4D">
            <w:pPr>
              <w:rPr>
                <w:rFonts w:ascii="Futura Std Book" w:hAnsi="Futura Std Book"/>
              </w:rPr>
            </w:pPr>
            <w:r w:rsidRPr="003350D2">
              <w:rPr>
                <w:rFonts w:ascii="Futura Std Book" w:hAnsi="Futura Std Book"/>
              </w:rPr>
              <w:t>Water Treatment Plant</w:t>
            </w:r>
          </w:p>
        </w:tc>
      </w:tr>
      <w:tr w:rsidR="00151839" w:rsidRPr="003350D2" w14:paraId="3F297BA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A2ABED" w14:textId="60E4BB85" w:rsidR="00151839" w:rsidRPr="003350D2" w:rsidRDefault="00151839" w:rsidP="00A33E4D">
            <w:pPr>
              <w:rPr>
                <w:rFonts w:ascii="Futura Std Book" w:hAnsi="Futura Std Book"/>
                <w:b/>
                <w:bCs/>
              </w:rPr>
            </w:pPr>
            <w:r w:rsidRPr="003350D2">
              <w:rPr>
                <w:rFonts w:ascii="Futura Std Book" w:hAnsi="Futura Std Book"/>
              </w:rPr>
              <w:t>WTU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7AA6675" w14:textId="28B91EF1" w:rsidR="00151839" w:rsidRPr="003350D2" w:rsidRDefault="00151839" w:rsidP="00A33E4D">
            <w:pPr>
              <w:rPr>
                <w:rFonts w:ascii="Futura Std Book" w:hAnsi="Futura Std Book"/>
              </w:rPr>
            </w:pPr>
            <w:r w:rsidRPr="003350D2">
              <w:rPr>
                <w:rFonts w:ascii="Futura Std Book" w:hAnsi="Futura Std Book"/>
              </w:rPr>
              <w:t>Water Treatment Unit</w:t>
            </w:r>
          </w:p>
        </w:tc>
      </w:tr>
      <w:tr w:rsidR="0047404A" w:rsidRPr="003350D2" w14:paraId="09F42BC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356307" w14:textId="77777777" w:rsidR="0047404A" w:rsidRPr="003350D2" w:rsidRDefault="002B204A" w:rsidP="00A33E4D">
            <w:pPr>
              <w:rPr>
                <w:rFonts w:ascii="Futura Std Book" w:hAnsi="Futura Std Book"/>
              </w:rPr>
            </w:pPr>
            <w:r w:rsidRPr="003350D2">
              <w:rPr>
                <w:rFonts w:ascii="Futura Std Book" w:hAnsi="Futura Std Book"/>
                <w:b/>
                <w:bCs/>
              </w:rPr>
              <w:t>ZLD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E24EF11" w14:textId="77777777" w:rsidR="0047404A" w:rsidRPr="003350D2" w:rsidRDefault="002B204A" w:rsidP="00A33E4D">
            <w:pPr>
              <w:rPr>
                <w:rFonts w:ascii="Futura Std Book" w:hAnsi="Futura Std Book"/>
              </w:rPr>
            </w:pPr>
            <w:r w:rsidRPr="003350D2">
              <w:rPr>
                <w:rFonts w:ascii="Futura Std Book" w:hAnsi="Futura Std Book"/>
              </w:rPr>
              <w:t xml:space="preserve">Zero Liquid Discharge </w:t>
            </w:r>
          </w:p>
        </w:tc>
      </w:tr>
    </w:tbl>
    <w:p w14:paraId="773F5703" w14:textId="77777777" w:rsidR="0047404A" w:rsidRPr="002B3AC6" w:rsidRDefault="0047404A" w:rsidP="00A33E4D">
      <w:pPr>
        <w:tabs>
          <w:tab w:val="left" w:pos="1644"/>
        </w:tabs>
        <w:rPr>
          <w:rFonts w:ascii="Futura Std Book" w:hAnsi="Futura Std Book"/>
        </w:rPr>
      </w:pPr>
    </w:p>
    <w:p w14:paraId="53FA0E5E"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8" w:name="_Toc229451111"/>
      <w:bookmarkEnd w:id="3"/>
      <w:bookmarkEnd w:id="4"/>
      <w:bookmarkEnd w:id="5"/>
      <w:bookmarkEnd w:id="6"/>
      <w:r w:rsidRPr="002B3AC6">
        <w:rPr>
          <w:rStyle w:val="Hyperlink"/>
          <w:color w:val="000080"/>
          <w:u w:val="none"/>
        </w:rPr>
        <w:lastRenderedPageBreak/>
        <w:t>Executive Summary</w:t>
      </w:r>
      <w:bookmarkEnd w:id="8"/>
    </w:p>
    <w:p w14:paraId="2A78DB9E" w14:textId="7FE05249" w:rsidR="00E56B7F" w:rsidRDefault="009249FA" w:rsidP="002C6978">
      <w:pPr>
        <w:suppressAutoHyphens/>
        <w:spacing w:before="120" w:after="120" w:line="276" w:lineRule="auto"/>
        <w:ind w:left="850"/>
        <w:rPr>
          <w:rFonts w:ascii="Futura Std Book" w:hAnsi="Futura Std Book"/>
          <w:b/>
          <w:bCs/>
          <w:color w:val="auto"/>
          <w:sz w:val="22"/>
          <w:szCs w:val="22"/>
        </w:rPr>
      </w:pPr>
      <w:r w:rsidRPr="002B3AC6">
        <w:rPr>
          <w:rFonts w:ascii="Futura Std Book" w:hAnsi="Futura Std Book"/>
          <w:color w:val="auto"/>
          <w:sz w:val="22"/>
          <w:szCs w:val="22"/>
        </w:rPr>
        <w:t xml:space="preserve">This document outlines </w:t>
      </w:r>
      <w:r w:rsidRPr="002B3AC6">
        <w:rPr>
          <w:rFonts w:ascii="Futura Std Book" w:hAnsi="Futura Std Book"/>
          <w:b/>
          <w:bCs/>
          <w:color w:val="auto"/>
          <w:sz w:val="22"/>
          <w:szCs w:val="22"/>
        </w:rPr>
        <w:t>BFPCL</w:t>
      </w:r>
      <w:r w:rsidR="00D94C5F">
        <w:rPr>
          <w:rFonts w:ascii="Futura Std Book" w:hAnsi="Futura Std Book"/>
          <w:b/>
          <w:bCs/>
          <w:color w:val="auto"/>
          <w:sz w:val="22"/>
          <w:szCs w:val="22"/>
        </w:rPr>
        <w:t>/DSV</w:t>
      </w:r>
      <w:r w:rsidRPr="002B3AC6">
        <w:rPr>
          <w:rFonts w:ascii="Futura Std Book" w:hAnsi="Futura Std Book"/>
          <w:b/>
          <w:bCs/>
          <w:color w:val="auto"/>
          <w:sz w:val="22"/>
          <w:szCs w:val="22"/>
        </w:rPr>
        <w:t xml:space="preserve">’s management </w:t>
      </w:r>
      <w:r w:rsidR="008B4EB9" w:rsidRPr="002B3AC6">
        <w:rPr>
          <w:rFonts w:ascii="Futura Std Book" w:hAnsi="Futura Std Book"/>
          <w:b/>
          <w:bCs/>
          <w:color w:val="auto"/>
          <w:sz w:val="22"/>
          <w:szCs w:val="22"/>
        </w:rPr>
        <w:t>philosophy</w:t>
      </w:r>
      <w:r w:rsidRPr="002B3AC6">
        <w:rPr>
          <w:rFonts w:ascii="Futura Std Book" w:hAnsi="Futura Std Book"/>
          <w:b/>
          <w:bCs/>
          <w:color w:val="auto"/>
          <w:sz w:val="22"/>
          <w:szCs w:val="22"/>
        </w:rPr>
        <w:t xml:space="preserve"> and commitment to comply with the applicable regulatory and policy framework governing produced water handling, treatment, and disposal.</w:t>
      </w:r>
    </w:p>
    <w:p w14:paraId="394DFA42" w14:textId="05B364CE" w:rsidR="00CB083C" w:rsidRPr="002B3AC6" w:rsidRDefault="002469DD" w:rsidP="002C6978">
      <w:pPr>
        <w:spacing w:before="0" w:after="0" w:line="240" w:lineRule="auto"/>
        <w:ind w:left="850"/>
        <w:rPr>
          <w:rFonts w:ascii="Futura Std Book" w:hAnsi="Futura Std Book"/>
          <w:color w:val="auto"/>
          <w:sz w:val="22"/>
          <w:szCs w:val="22"/>
        </w:rPr>
      </w:pPr>
      <w:r w:rsidRPr="002B3AC6">
        <w:rPr>
          <w:rFonts w:ascii="Futura Std Book" w:hAnsi="Futura Std Book"/>
          <w:color w:val="auto"/>
          <w:sz w:val="22"/>
          <w:szCs w:val="22"/>
        </w:rPr>
        <w:t xml:space="preserve">Produced Water comes from 3 sources: </w:t>
      </w:r>
      <w:r w:rsidR="00822E4D" w:rsidRPr="002B3AC6">
        <w:rPr>
          <w:rFonts w:ascii="Futura Std Book" w:hAnsi="Futura Std Book"/>
          <w:color w:val="auto"/>
          <w:sz w:val="22"/>
          <w:szCs w:val="22"/>
        </w:rPr>
        <w:t xml:space="preserve">1) </w:t>
      </w:r>
      <w:r w:rsidR="00CB083C" w:rsidRPr="002B3AC6">
        <w:rPr>
          <w:rFonts w:ascii="Futura Std Book" w:hAnsi="Futura Std Book"/>
          <w:color w:val="auto"/>
          <w:sz w:val="22"/>
          <w:szCs w:val="22"/>
        </w:rPr>
        <w:t xml:space="preserve">formation water from </w:t>
      </w:r>
      <w:r w:rsidRPr="002B3AC6">
        <w:rPr>
          <w:rFonts w:ascii="Futura Std Book" w:hAnsi="Futura Std Book"/>
          <w:color w:val="auto"/>
          <w:sz w:val="22"/>
          <w:szCs w:val="22"/>
        </w:rPr>
        <w:t xml:space="preserve">wet gas gathering wells </w:t>
      </w:r>
      <w:r w:rsidR="0077511C" w:rsidRPr="002B3AC6">
        <w:rPr>
          <w:rFonts w:ascii="Futura Std Book" w:hAnsi="Futura Std Book"/>
          <w:color w:val="auto"/>
          <w:sz w:val="22"/>
          <w:szCs w:val="22"/>
        </w:rPr>
        <w:t xml:space="preserve">run through a 125km </w:t>
      </w:r>
      <w:r w:rsidRPr="002B3AC6">
        <w:rPr>
          <w:rFonts w:ascii="Futura Std Book" w:hAnsi="Futura Std Book"/>
          <w:color w:val="auto"/>
          <w:sz w:val="22"/>
          <w:szCs w:val="22"/>
        </w:rPr>
        <w:t>pipeline network</w:t>
      </w:r>
      <w:r w:rsidR="0077511C" w:rsidRPr="002B3AC6">
        <w:rPr>
          <w:rFonts w:ascii="Futura Std Book" w:hAnsi="Futura Std Book"/>
          <w:color w:val="auto"/>
          <w:sz w:val="22"/>
          <w:szCs w:val="22"/>
        </w:rPr>
        <w:t xml:space="preserve">, </w:t>
      </w:r>
      <w:r w:rsidR="00822E4D" w:rsidRPr="002B3AC6">
        <w:rPr>
          <w:rFonts w:ascii="Futura Std Book" w:hAnsi="Futura Std Book"/>
          <w:color w:val="auto"/>
          <w:sz w:val="22"/>
          <w:szCs w:val="22"/>
        </w:rPr>
        <w:t>2) c</w:t>
      </w:r>
      <w:r w:rsidR="00CB083C" w:rsidRPr="002B3AC6">
        <w:rPr>
          <w:rFonts w:ascii="Futura Std Book" w:hAnsi="Futura Std Book"/>
          <w:color w:val="auto"/>
          <w:sz w:val="22"/>
          <w:szCs w:val="22"/>
        </w:rPr>
        <w:t xml:space="preserve">ondensed water recovered during the gas dehydration and cooling processes within the 500 MMscfd Gas Processing </w:t>
      </w:r>
      <w:proofErr w:type="gramStart"/>
      <w:r w:rsidR="00CB083C" w:rsidRPr="002B3AC6">
        <w:rPr>
          <w:rFonts w:ascii="Futura Std Book" w:hAnsi="Futura Std Book"/>
          <w:color w:val="auto"/>
          <w:sz w:val="22"/>
          <w:szCs w:val="22"/>
        </w:rPr>
        <w:t>Plan  (</w:t>
      </w:r>
      <w:proofErr w:type="gramEnd"/>
      <w:r w:rsidR="00CB083C" w:rsidRPr="002B3AC6">
        <w:rPr>
          <w:rFonts w:ascii="Futura Std Book" w:hAnsi="Futura Std Book"/>
          <w:color w:val="auto"/>
          <w:sz w:val="22"/>
          <w:szCs w:val="22"/>
        </w:rPr>
        <w:t>GPP) and</w:t>
      </w:r>
      <w:r w:rsidR="00ED6558" w:rsidRPr="002B3AC6">
        <w:rPr>
          <w:rFonts w:ascii="Futura Std Book" w:hAnsi="Futura Std Book"/>
          <w:color w:val="auto"/>
          <w:sz w:val="22"/>
          <w:szCs w:val="22"/>
        </w:rPr>
        <w:t xml:space="preserve"> 3</w:t>
      </w:r>
      <w:proofErr w:type="gramStart"/>
      <w:r w:rsidR="00ED6558" w:rsidRPr="002B3AC6">
        <w:rPr>
          <w:rFonts w:ascii="Futura Std Book" w:hAnsi="Futura Std Book"/>
          <w:color w:val="auto"/>
          <w:sz w:val="22"/>
          <w:szCs w:val="22"/>
        </w:rPr>
        <w:t xml:space="preserve">) </w:t>
      </w:r>
      <w:r w:rsidR="00CB083C" w:rsidRPr="002B3AC6">
        <w:rPr>
          <w:rFonts w:ascii="Futura Std Book" w:hAnsi="Futura Std Book"/>
          <w:color w:val="auto"/>
          <w:sz w:val="22"/>
          <w:szCs w:val="22"/>
        </w:rPr>
        <w:t xml:space="preserve"> "</w:t>
      </w:r>
      <w:proofErr w:type="gramEnd"/>
      <w:r w:rsidR="00CB083C" w:rsidRPr="002B3AC6">
        <w:rPr>
          <w:rFonts w:ascii="Futura Std Book" w:hAnsi="Futura Std Book"/>
          <w:color w:val="auto"/>
          <w:sz w:val="22"/>
          <w:szCs w:val="22"/>
        </w:rPr>
        <w:t>Reaction Water" generated as a byproduct of the methanol synthesis process of the 10,000 MTPD Methanol Plant (MP)</w:t>
      </w:r>
      <w:r w:rsidR="00822E4D" w:rsidRPr="002B3AC6">
        <w:rPr>
          <w:rFonts w:ascii="Futura Std Book" w:hAnsi="Futura Std Book"/>
          <w:color w:val="auto"/>
          <w:sz w:val="22"/>
          <w:szCs w:val="22"/>
        </w:rPr>
        <w:t>.  Both plants are at the AKAB Terminal</w:t>
      </w:r>
    </w:p>
    <w:p w14:paraId="34CD0141" w14:textId="725C8CB8" w:rsidR="002E7F20" w:rsidRDefault="00F144F0" w:rsidP="002C6978">
      <w:pPr>
        <w:suppressAutoHyphens/>
        <w:spacing w:before="120" w:after="120" w:line="276" w:lineRule="auto"/>
        <w:ind w:left="850"/>
        <w:rPr>
          <w:rFonts w:ascii="Futura Std Book" w:hAnsi="Futura Std Book"/>
          <w:color w:val="auto"/>
          <w:sz w:val="22"/>
          <w:szCs w:val="22"/>
        </w:rPr>
      </w:pPr>
      <w:r w:rsidRPr="002B3AC6">
        <w:rPr>
          <w:rFonts w:ascii="Futura Std Book" w:hAnsi="Futura Std Book"/>
          <w:color w:val="auto"/>
          <w:sz w:val="22"/>
          <w:szCs w:val="22"/>
        </w:rPr>
        <w:t xml:space="preserve">Six </w:t>
      </w:r>
      <w:r w:rsidR="00FA02CE" w:rsidRPr="002B3AC6">
        <w:rPr>
          <w:rFonts w:ascii="Futura Std Book" w:hAnsi="Futura Std Book"/>
          <w:color w:val="auto"/>
          <w:sz w:val="22"/>
          <w:szCs w:val="22"/>
        </w:rPr>
        <w:t>water handling, treatment and disposal options are considered</w:t>
      </w:r>
      <w:r w:rsidR="002E7F20">
        <w:rPr>
          <w:rFonts w:ascii="Futura Std Book" w:hAnsi="Futura Std Book"/>
          <w:color w:val="auto"/>
          <w:sz w:val="22"/>
          <w:szCs w:val="22"/>
        </w:rPr>
        <w:t>, namely:</w:t>
      </w:r>
      <w:r w:rsidR="0008717C" w:rsidRPr="002B3AC6">
        <w:rPr>
          <w:rFonts w:ascii="Futura Std Book" w:hAnsi="Futura Std Book"/>
          <w:color w:val="auto"/>
          <w:sz w:val="22"/>
          <w:szCs w:val="22"/>
        </w:rPr>
        <w:t xml:space="preserve"> </w:t>
      </w:r>
    </w:p>
    <w:p w14:paraId="399A0E5D"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Industrial Re-use (The Core Goal): Produced water is treated to ultra-high purity levels as steam feedstock for the </w:t>
      </w:r>
      <w:r w:rsidRPr="002B3AC6">
        <w:rPr>
          <w:rFonts w:ascii="Futura Std Book" w:hAnsi="Futura Std Book"/>
          <w:b/>
          <w:bCs/>
          <w:iCs/>
        </w:rPr>
        <w:t>10,000 MTPD Methanol Plant</w:t>
      </w:r>
      <w:r w:rsidRPr="002B3AC6">
        <w:rPr>
          <w:rFonts w:ascii="Futura Std Book" w:hAnsi="Futura Std Book"/>
          <w:iCs/>
        </w:rPr>
        <w:t>., Achieves Zero Liquid Discharge</w:t>
      </w:r>
    </w:p>
    <w:p w14:paraId="6625DDAD"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Hybrid: Re-use + BR Transfer (18km): Produced water from AKAB Terminal piped 18km pipeline to the nearby </w:t>
      </w:r>
      <w:r w:rsidRPr="002B3AC6">
        <w:rPr>
          <w:rFonts w:ascii="Futura Std Book" w:hAnsi="Futura Std Book"/>
          <w:b/>
          <w:bCs/>
          <w:iCs/>
        </w:rPr>
        <w:t>B</w:t>
      </w:r>
      <w:r w:rsidRPr="002B3AC6">
        <w:rPr>
          <w:rFonts w:ascii="Futura Std Book" w:hAnsi="Futura Std Book"/>
          <w:b/>
          <w:iCs/>
        </w:rPr>
        <w:t>rass</w:t>
      </w:r>
      <w:r w:rsidRPr="002B3AC6">
        <w:rPr>
          <w:rFonts w:ascii="Futura Std Book" w:hAnsi="Futura Std Book"/>
          <w:b/>
          <w:bCs/>
          <w:iCs/>
        </w:rPr>
        <w:t xml:space="preserve"> Terminal</w:t>
      </w:r>
      <w:r w:rsidRPr="002B3AC6">
        <w:rPr>
          <w:rFonts w:ascii="Futura Std Book" w:hAnsi="Futura Std Book"/>
          <w:iCs/>
        </w:rPr>
        <w:t xml:space="preserve"> to dispose surplus water at reduced capex</w:t>
      </w:r>
    </w:p>
    <w:p w14:paraId="55B61229"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Hybrid: OKNU Source Sep + Barge: Water &amp; condensate separated upstream the 125km trunkline and moved by </w:t>
      </w:r>
      <w:r w:rsidRPr="002B3AC6">
        <w:rPr>
          <w:rFonts w:ascii="Futura Std Book" w:hAnsi="Futura Std Book"/>
          <w:b/>
          <w:bCs/>
          <w:iCs/>
        </w:rPr>
        <w:t>barges</w:t>
      </w:r>
      <w:r w:rsidRPr="002B3AC6">
        <w:rPr>
          <w:rFonts w:ascii="Futura Std Book" w:hAnsi="Futura Std Book"/>
          <w:iCs/>
        </w:rPr>
        <w:t xml:space="preserve"> to the AKAB Terminal.</w:t>
      </w:r>
    </w:p>
    <w:p w14:paraId="44E38057"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Hybrid: OKNU Source Sep + </w:t>
      </w:r>
      <w:proofErr w:type="gramStart"/>
      <w:r w:rsidRPr="002B3AC6">
        <w:rPr>
          <w:rFonts w:ascii="Futura Std Book" w:hAnsi="Futura Std Book"/>
          <w:iCs/>
        </w:rPr>
        <w:t>Spiking:.</w:t>
      </w:r>
      <w:proofErr w:type="gramEnd"/>
      <w:r w:rsidRPr="002B3AC6">
        <w:rPr>
          <w:rFonts w:ascii="Futura Std Book" w:hAnsi="Futura Std Book"/>
          <w:iCs/>
        </w:rPr>
        <w:t xml:space="preserve"> Separated condensate/water re-injected into the gas for </w:t>
      </w:r>
      <w:proofErr w:type="spellStart"/>
      <w:r w:rsidRPr="002B3AC6">
        <w:rPr>
          <w:rFonts w:ascii="Futura Std Book" w:hAnsi="Futura Std Book"/>
          <w:iCs/>
        </w:rPr>
        <w:t>for</w:t>
      </w:r>
      <w:proofErr w:type="spellEnd"/>
      <w:r w:rsidRPr="002B3AC6">
        <w:rPr>
          <w:rFonts w:ascii="Futura Std Book" w:hAnsi="Futura Std Book"/>
          <w:iCs/>
        </w:rPr>
        <w:t xml:space="preserve"> multiphase flow in the 125km pipeline to AKAB Terminal</w:t>
      </w:r>
    </w:p>
    <w:p w14:paraId="66BF7474"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Offshore Outfall &amp; Emergency Hybrids: Dedicated </w:t>
      </w:r>
      <w:r w:rsidRPr="002B3AC6">
        <w:rPr>
          <w:rFonts w:ascii="Futura Std Book" w:hAnsi="Futura Std Book"/>
          <w:b/>
          <w:bCs/>
          <w:iCs/>
        </w:rPr>
        <w:t>22.2km subsea pipeline</w:t>
      </w:r>
      <w:r w:rsidRPr="002B3AC6">
        <w:rPr>
          <w:rFonts w:ascii="Futura Std Book" w:hAnsi="Futura Std Book"/>
          <w:iCs/>
        </w:rPr>
        <w:t xml:space="preserve"> leads from the AKAB Terminal to a deep-water diffuser to dispose the waters</w:t>
      </w:r>
    </w:p>
    <w:p w14:paraId="59E360BA" w14:textId="77777777" w:rsidR="002E7F20" w:rsidRPr="002B3AC6" w:rsidRDefault="002E7F20" w:rsidP="00BE3F16">
      <w:pPr>
        <w:pStyle w:val="ListParagraph"/>
        <w:numPr>
          <w:ilvl w:val="0"/>
          <w:numId w:val="67"/>
        </w:numPr>
        <w:spacing w:after="60"/>
        <w:ind w:left="1210"/>
        <w:rPr>
          <w:rFonts w:ascii="Futura Std Book" w:hAnsi="Futura Std Book"/>
          <w:iCs/>
          <w:color w:val="000080"/>
          <w:lang w:val="en-US"/>
        </w:rPr>
      </w:pPr>
      <w:r w:rsidRPr="002B3AC6">
        <w:rPr>
          <w:rFonts w:ascii="Futura Std Book" w:hAnsi="Futura Std Book"/>
          <w:iCs/>
        </w:rPr>
        <w:t xml:space="preserve">.3rd Party Outsourcing: The liability for water disposal is shifted to a contractor, who collects, treats &amp; disposes the water at their own government-approved facilities but at high </w:t>
      </w:r>
      <w:proofErr w:type="spellStart"/>
      <w:r w:rsidRPr="002B3AC6">
        <w:rPr>
          <w:rFonts w:ascii="Futura Std Book" w:hAnsi="Futura Std Book"/>
          <w:iCs/>
        </w:rPr>
        <w:t>opex</w:t>
      </w:r>
      <w:proofErr w:type="spellEnd"/>
      <w:r w:rsidRPr="002B3AC6">
        <w:rPr>
          <w:rFonts w:ascii="Futura Std Book" w:hAnsi="Futura Std Book"/>
          <w:iCs/>
        </w:rPr>
        <w:t>.</w:t>
      </w:r>
    </w:p>
    <w:p w14:paraId="513836A4" w14:textId="448FCAE9" w:rsidR="00450FE8" w:rsidRPr="00450FE8" w:rsidRDefault="00450FE8" w:rsidP="002C6978">
      <w:pPr>
        <w:suppressAutoHyphens/>
        <w:spacing w:line="240" w:lineRule="auto"/>
        <w:ind w:left="850"/>
        <w:rPr>
          <w:rFonts w:ascii="Futura Std Book" w:hAnsi="Futura Std Book"/>
          <w:szCs w:val="24"/>
          <w:lang/>
        </w:rPr>
      </w:pPr>
      <w:r w:rsidRPr="00450FE8">
        <w:rPr>
          <w:rFonts w:ascii="Futura Std Book" w:hAnsi="Futura Std Book"/>
          <w:szCs w:val="24"/>
          <w:lang/>
        </w:rPr>
        <w:t xml:space="preserve">The preferred strategy for the </w:t>
      </w:r>
      <w:r>
        <w:rPr>
          <w:rFonts w:ascii="Futura Std Book" w:hAnsi="Futura Std Book"/>
          <w:szCs w:val="24"/>
          <w:lang/>
        </w:rPr>
        <w:t>AKAB</w:t>
      </w:r>
      <w:r w:rsidRPr="00450FE8">
        <w:rPr>
          <w:rFonts w:ascii="Futura Std Book" w:hAnsi="Futura Std Book"/>
          <w:szCs w:val="24"/>
          <w:lang/>
        </w:rPr>
        <w:t xml:space="preserve"> Gas Hub is the </w:t>
      </w:r>
      <w:r w:rsidRPr="00450FE8">
        <w:rPr>
          <w:rFonts w:ascii="Futura Std Book" w:hAnsi="Futura Std Book"/>
          <w:b/>
          <w:bCs/>
          <w:szCs w:val="24"/>
          <w:lang/>
        </w:rPr>
        <w:t>Industrial Re-use</w:t>
      </w:r>
      <w:r w:rsidRPr="00450FE8">
        <w:rPr>
          <w:rFonts w:ascii="Futura Std Book" w:hAnsi="Futura Std Book"/>
          <w:szCs w:val="24"/>
          <w:lang/>
        </w:rPr>
        <w:t xml:space="preserve"> of produced and process water. Under this model, water from all sources is routed to a centralized </w:t>
      </w:r>
      <w:r w:rsidRPr="00450FE8">
        <w:rPr>
          <w:rFonts w:ascii="Futura Std Book" w:hAnsi="Futura Std Book"/>
          <w:b/>
          <w:bCs/>
          <w:szCs w:val="24"/>
          <w:lang/>
        </w:rPr>
        <w:t>Water Treatment Plant (WTP)</w:t>
      </w:r>
      <w:r w:rsidRPr="00450FE8">
        <w:rPr>
          <w:rFonts w:ascii="Futura Std Book" w:hAnsi="Futura Std Book"/>
          <w:szCs w:val="24"/>
          <w:lang/>
        </w:rPr>
        <w:t xml:space="preserve"> at the Akabel (AKAB) Hub. This facility is equipped with an integrated </w:t>
      </w:r>
      <w:r w:rsidRPr="00450FE8">
        <w:rPr>
          <w:rFonts w:ascii="Futura Std Book" w:hAnsi="Futura Std Book"/>
          <w:b/>
          <w:bCs/>
          <w:szCs w:val="24"/>
          <w:lang/>
        </w:rPr>
        <w:t>"Triple-Shield"</w:t>
      </w:r>
      <w:r w:rsidRPr="00450FE8">
        <w:rPr>
          <w:rFonts w:ascii="Futura Std Book" w:hAnsi="Futura Std Book"/>
          <w:szCs w:val="24"/>
          <w:lang/>
        </w:rPr>
        <w:t xml:space="preserve"> configuration—consisting of a </w:t>
      </w:r>
      <w:r w:rsidRPr="00450FE8">
        <w:rPr>
          <w:rFonts w:ascii="Futura Std Book" w:hAnsi="Futura Std Book"/>
          <w:b/>
          <w:bCs/>
          <w:szCs w:val="24"/>
          <w:lang/>
        </w:rPr>
        <w:t>Methanol Stripper</w:t>
      </w:r>
      <w:r w:rsidRPr="00450FE8">
        <w:rPr>
          <w:rFonts w:ascii="Futura Std Book" w:hAnsi="Futura Std Book"/>
          <w:szCs w:val="24"/>
          <w:lang/>
        </w:rPr>
        <w:t xml:space="preserve">, </w:t>
      </w:r>
      <w:r w:rsidRPr="00450FE8">
        <w:rPr>
          <w:rFonts w:ascii="Futura Std Book" w:hAnsi="Futura Std Book"/>
          <w:b/>
          <w:bCs/>
          <w:szCs w:val="24"/>
          <w:lang/>
        </w:rPr>
        <w:t>Advanced Oxidation (AOP)</w:t>
      </w:r>
      <w:r w:rsidRPr="00450FE8">
        <w:rPr>
          <w:rFonts w:ascii="Futura Std Book" w:hAnsi="Futura Std Book"/>
          <w:szCs w:val="24"/>
          <w:lang/>
        </w:rPr>
        <w:t xml:space="preserve">, and </w:t>
      </w:r>
      <w:r w:rsidRPr="00450FE8">
        <w:rPr>
          <w:rFonts w:ascii="Futura Std Book" w:hAnsi="Futura Std Book"/>
          <w:b/>
          <w:bCs/>
          <w:szCs w:val="24"/>
          <w:lang/>
        </w:rPr>
        <w:t>Double Pass Reverse Osmosis (RO)</w:t>
      </w:r>
      <w:r w:rsidRPr="00450FE8">
        <w:rPr>
          <w:rFonts w:ascii="Futura Std Book" w:hAnsi="Futura Std Book"/>
          <w:szCs w:val="24"/>
          <w:lang/>
        </w:rPr>
        <w:t xml:space="preserve"> with </w:t>
      </w:r>
      <w:r w:rsidRPr="00450FE8">
        <w:rPr>
          <w:rFonts w:ascii="Futura Std Book" w:hAnsi="Futura Std Book"/>
          <w:b/>
          <w:bCs/>
          <w:szCs w:val="24"/>
          <w:lang/>
        </w:rPr>
        <w:t>Ion Exchange</w:t>
      </w:r>
      <w:r w:rsidRPr="00450FE8">
        <w:rPr>
          <w:rFonts w:ascii="Futura Std Book" w:hAnsi="Futura Std Book"/>
          <w:szCs w:val="24"/>
          <w:lang/>
        </w:rPr>
        <w:t xml:space="preserve"> modules—to refine the stream to "Electronic-Grade" purity. This ultra-pure feedstock protects the sensitive </w:t>
      </w:r>
      <w:r w:rsidRPr="00450FE8">
        <w:rPr>
          <w:rFonts w:ascii="Futura Std Book" w:hAnsi="Futura Std Book"/>
          <w:b/>
          <w:bCs/>
          <w:szCs w:val="24"/>
          <w:lang/>
        </w:rPr>
        <w:t>SMR + ATR</w:t>
      </w:r>
      <w:r w:rsidRPr="00450FE8">
        <w:rPr>
          <w:rFonts w:ascii="Futura Std Book" w:hAnsi="Futura Std Book"/>
          <w:szCs w:val="24"/>
          <w:lang/>
        </w:rPr>
        <w:t xml:space="preserve"> catalysts from carbonization and chemical poisoning, ensuring a </w:t>
      </w:r>
      <w:r w:rsidR="00005AFF">
        <w:rPr>
          <w:rFonts w:ascii="Futura Std Book" w:hAnsi="Futura Std Book"/>
          <w:szCs w:val="24"/>
          <w:lang/>
        </w:rPr>
        <w:t>&gt;</w:t>
      </w:r>
      <w:r w:rsidRPr="00450FE8">
        <w:rPr>
          <w:rFonts w:ascii="Futura Std Book" w:hAnsi="Futura Std Book"/>
          <w:szCs w:val="24"/>
          <w:lang/>
        </w:rPr>
        <w:t>20-year operational lifecycle.</w:t>
      </w:r>
    </w:p>
    <w:p w14:paraId="74951CCC" w14:textId="36F33C8C" w:rsidR="00450FE8" w:rsidRPr="00450FE8" w:rsidRDefault="00450FE8" w:rsidP="002C6978">
      <w:pPr>
        <w:suppressAutoHyphens/>
        <w:spacing w:line="240" w:lineRule="auto"/>
        <w:ind w:left="850"/>
        <w:rPr>
          <w:rFonts w:ascii="Futura Std Book" w:hAnsi="Futura Std Book"/>
          <w:szCs w:val="24"/>
          <w:lang/>
        </w:rPr>
      </w:pPr>
      <w:r w:rsidRPr="00450FE8">
        <w:rPr>
          <w:rFonts w:ascii="Futura Std Book" w:hAnsi="Futura Std Book"/>
          <w:szCs w:val="24"/>
          <w:lang/>
        </w:rPr>
        <w:t xml:space="preserve">At peak operations, the project transitions toward </w:t>
      </w:r>
      <w:r w:rsidRPr="00450FE8">
        <w:rPr>
          <w:rFonts w:ascii="Futura Std Book" w:hAnsi="Futura Std Book"/>
          <w:b/>
          <w:bCs/>
          <w:szCs w:val="24"/>
          <w:lang/>
        </w:rPr>
        <w:t>Zero Liquid Discharge (ZLD)</w:t>
      </w:r>
      <w:r w:rsidRPr="00450FE8">
        <w:rPr>
          <w:rFonts w:ascii="Futura Std Book" w:hAnsi="Futura Std Book"/>
          <w:szCs w:val="24"/>
          <w:lang/>
        </w:rPr>
        <w:t xml:space="preserve">. While the initial internal water supply (formation water, GPP condensation, and </w:t>
      </w:r>
      <w:r w:rsidR="002C6978">
        <w:rPr>
          <w:rFonts w:ascii="Futura Std Book" w:hAnsi="Futura Std Book"/>
          <w:szCs w:val="24"/>
          <w:lang/>
        </w:rPr>
        <w:t xml:space="preserve">MP </w:t>
      </w:r>
      <w:r w:rsidRPr="00450FE8">
        <w:rPr>
          <w:rFonts w:ascii="Futura Std Book" w:hAnsi="Futura Std Book"/>
          <w:szCs w:val="24"/>
          <w:lang/>
        </w:rPr>
        <w:t xml:space="preserve">reaction byproducts) is estimated at </w:t>
      </w:r>
      <w:r w:rsidRPr="00450FE8">
        <w:rPr>
          <w:rFonts w:ascii="Futura Std Book" w:hAnsi="Futura Std Book"/>
          <w:b/>
          <w:bCs/>
          <w:szCs w:val="24"/>
          <w:lang/>
        </w:rPr>
        <w:t xml:space="preserve">56,5 </w:t>
      </w:r>
      <w:r>
        <w:rPr>
          <w:rFonts w:ascii="Futura Std Book" w:hAnsi="Futura Std Book"/>
          <w:b/>
          <w:bCs/>
          <w:szCs w:val="24"/>
          <w:lang/>
        </w:rPr>
        <w:t>MBWPD</w:t>
      </w:r>
      <w:r w:rsidRPr="00450FE8">
        <w:rPr>
          <w:rFonts w:ascii="Futura Std Book" w:hAnsi="Futura Std Book"/>
          <w:szCs w:val="24"/>
          <w:lang/>
        </w:rPr>
        <w:t xml:space="preserve">, the peak demand of the 10,000 MTPD Methanol Plant is approximately </w:t>
      </w:r>
      <w:r w:rsidRPr="00450FE8">
        <w:rPr>
          <w:rFonts w:ascii="Futura Std Book" w:hAnsi="Futura Std Book"/>
          <w:b/>
          <w:bCs/>
          <w:szCs w:val="24"/>
          <w:lang/>
        </w:rPr>
        <w:t>82</w:t>
      </w:r>
      <w:r>
        <w:rPr>
          <w:rFonts w:ascii="Futura Std Book" w:hAnsi="Futura Std Book"/>
          <w:b/>
          <w:bCs/>
          <w:szCs w:val="24"/>
          <w:lang/>
        </w:rPr>
        <w:t xml:space="preserve"> MBWPD</w:t>
      </w:r>
      <w:r w:rsidRPr="00450FE8">
        <w:rPr>
          <w:rFonts w:ascii="Futura Std Book" w:hAnsi="Futura Std Book"/>
          <w:szCs w:val="24"/>
          <w:lang/>
        </w:rPr>
        <w:t xml:space="preserve">. The balance of </w:t>
      </w:r>
      <w:r w:rsidRPr="00450FE8">
        <w:rPr>
          <w:rFonts w:ascii="Futura Std Book" w:hAnsi="Futura Std Book"/>
          <w:b/>
          <w:bCs/>
          <w:szCs w:val="24"/>
          <w:lang/>
        </w:rPr>
        <w:t>25,5</w:t>
      </w:r>
      <w:r>
        <w:rPr>
          <w:rFonts w:ascii="Futura Std Book" w:hAnsi="Futura Std Book"/>
          <w:b/>
          <w:bCs/>
          <w:szCs w:val="24"/>
          <w:lang/>
        </w:rPr>
        <w:t xml:space="preserve"> MBWPD</w:t>
      </w:r>
      <w:r w:rsidRPr="00450FE8">
        <w:rPr>
          <w:rFonts w:ascii="Futura Std Book" w:hAnsi="Futura Std Book"/>
          <w:szCs w:val="24"/>
          <w:lang/>
        </w:rPr>
        <w:t xml:space="preserve"> is sourced via a dedicated </w:t>
      </w:r>
      <w:r w:rsidRPr="00450FE8">
        <w:rPr>
          <w:rFonts w:ascii="Futura Std Book" w:hAnsi="Futura Std Book"/>
          <w:b/>
          <w:bCs/>
          <w:szCs w:val="24"/>
          <w:lang/>
        </w:rPr>
        <w:t>St Nicholas River Water Intake Skid (RWIS)</w:t>
      </w:r>
      <w:r w:rsidRPr="00450FE8">
        <w:rPr>
          <w:rFonts w:ascii="Futura Std Book" w:hAnsi="Futura Std Book"/>
          <w:szCs w:val="24"/>
          <w:lang/>
        </w:rPr>
        <w:t>, providing absolute supply redundancy.</w:t>
      </w:r>
    </w:p>
    <w:p w14:paraId="177EBB8B" w14:textId="77777777" w:rsidR="00450FE8" w:rsidRPr="00450FE8" w:rsidRDefault="00450FE8" w:rsidP="002C6978">
      <w:pPr>
        <w:suppressAutoHyphens/>
        <w:spacing w:line="240" w:lineRule="auto"/>
        <w:ind w:left="850"/>
        <w:rPr>
          <w:rFonts w:ascii="Futura Std Book" w:hAnsi="Futura Std Book"/>
          <w:szCs w:val="24"/>
          <w:lang/>
        </w:rPr>
      </w:pPr>
      <w:r w:rsidRPr="00450FE8">
        <w:rPr>
          <w:rFonts w:ascii="Futura Std Book" w:hAnsi="Futura Std Book"/>
          <w:szCs w:val="24"/>
          <w:lang/>
        </w:rPr>
        <w:t xml:space="preserve">To ensure resilience during non-steady-state periods—such as plant maintenance, single-train operations, or late-life high water-cut scenarios—surplus water is managed via a </w:t>
      </w:r>
      <w:r w:rsidRPr="00450FE8">
        <w:rPr>
          <w:rFonts w:ascii="Futura Std Book" w:hAnsi="Futura Std Book"/>
          <w:b/>
          <w:bCs/>
          <w:szCs w:val="24"/>
          <w:lang/>
        </w:rPr>
        <w:t>22.2km Offshore Subsea Outfall</w:t>
      </w:r>
      <w:r w:rsidRPr="00450FE8">
        <w:rPr>
          <w:rFonts w:ascii="Futura Std Book" w:hAnsi="Futura Std Book"/>
          <w:szCs w:val="24"/>
          <w:lang/>
        </w:rPr>
        <w:t xml:space="preserve">, regional terminal transfers, or marine shuttle exports. Furthermore, a </w:t>
      </w:r>
      <w:r w:rsidRPr="00450FE8">
        <w:rPr>
          <w:rFonts w:ascii="Futura Std Book" w:hAnsi="Futura Std Book"/>
          <w:b/>
          <w:bCs/>
          <w:szCs w:val="24"/>
          <w:lang/>
        </w:rPr>
        <w:t>High-Capacity Finger Slug Catcher</w:t>
      </w:r>
      <w:r w:rsidRPr="00450FE8">
        <w:rPr>
          <w:rFonts w:ascii="Futura Std Book" w:hAnsi="Futura Std Book"/>
          <w:szCs w:val="24"/>
          <w:lang/>
        </w:rPr>
        <w:t xml:space="preserve"> is integrated at the AKAB hub to mitigate multiphase surges, ensuring a stabilized, continuous feed to the treatment units and the synthesis reactors.</w:t>
      </w:r>
    </w:p>
    <w:p w14:paraId="7DF20FF9" w14:textId="316C8437" w:rsidR="009249FA" w:rsidRPr="002B3AC6" w:rsidRDefault="009249FA" w:rsidP="002C6978">
      <w:pPr>
        <w:suppressAutoHyphens/>
        <w:spacing w:before="120" w:after="120" w:line="276" w:lineRule="auto"/>
        <w:ind w:left="850"/>
        <w:rPr>
          <w:rFonts w:ascii="Futura Std Book" w:hAnsi="Futura Std Book"/>
          <w:color w:val="auto"/>
          <w:sz w:val="22"/>
          <w:szCs w:val="22"/>
        </w:rPr>
      </w:pPr>
      <w:r w:rsidRPr="002B3AC6">
        <w:rPr>
          <w:rFonts w:ascii="Futura Std Book" w:hAnsi="Futura Std Book"/>
          <w:color w:val="auto"/>
          <w:sz w:val="22"/>
          <w:szCs w:val="22"/>
        </w:rPr>
        <w:lastRenderedPageBreak/>
        <w:t>BFPCL</w:t>
      </w:r>
      <w:r w:rsidR="00D94C5F">
        <w:rPr>
          <w:rFonts w:ascii="Futura Std Book" w:hAnsi="Futura Std Book"/>
          <w:color w:val="auto"/>
          <w:sz w:val="22"/>
          <w:szCs w:val="22"/>
        </w:rPr>
        <w:t>/DSV</w:t>
      </w:r>
      <w:r w:rsidRPr="002B3AC6">
        <w:rPr>
          <w:rFonts w:ascii="Futura Std Book" w:hAnsi="Futura Std Book"/>
          <w:color w:val="auto"/>
          <w:sz w:val="22"/>
          <w:szCs w:val="22"/>
        </w:rPr>
        <w:t xml:space="preserve">’s objective is to ensure </w:t>
      </w:r>
      <w:r w:rsidRPr="002B3AC6">
        <w:rPr>
          <w:rFonts w:ascii="Futura Std Book" w:hAnsi="Futura Std Book"/>
          <w:b/>
          <w:bCs/>
          <w:color w:val="auto"/>
          <w:sz w:val="22"/>
          <w:szCs w:val="22"/>
        </w:rPr>
        <w:t>full regulatory compliance and environmental stewardship</w:t>
      </w:r>
      <w:r w:rsidRPr="002B3AC6">
        <w:rPr>
          <w:rFonts w:ascii="Futura Std Book" w:hAnsi="Futura Std Book"/>
          <w:color w:val="auto"/>
          <w:sz w:val="22"/>
          <w:szCs w:val="22"/>
        </w:rPr>
        <w:t>, in alignment with the following Nigerian statutory and regulatory instruments:</w:t>
      </w:r>
    </w:p>
    <w:p w14:paraId="4A5BC947"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Petroleum Industry Act</w:t>
      </w:r>
    </w:p>
    <w:p w14:paraId="3E459284"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Environmental Guidelines and Standards for the Petroleum Industry in Nigeria</w:t>
      </w:r>
      <w:r w:rsidRPr="002B3AC6">
        <w:rPr>
          <w:rFonts w:ascii="Futura Std Book" w:hAnsi="Futura Std Book"/>
          <w:color w:val="auto"/>
          <w:sz w:val="22"/>
          <w:szCs w:val="22"/>
        </w:rPr>
        <w:t xml:space="preserve"> administered by the </w:t>
      </w:r>
      <w:r w:rsidRPr="002B3AC6">
        <w:rPr>
          <w:rFonts w:ascii="Futura Std Book" w:hAnsi="Futura Std Book"/>
          <w:b/>
          <w:bCs/>
          <w:color w:val="auto"/>
          <w:sz w:val="22"/>
          <w:szCs w:val="22"/>
        </w:rPr>
        <w:t>Nigerian Upstream Petroleum Regulatory Commission</w:t>
      </w:r>
    </w:p>
    <w:p w14:paraId="0E12B71C"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Environmental Impact Assessment Act</w:t>
      </w:r>
    </w:p>
    <w:p w14:paraId="7F0768E3"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National Oil Spill Detection and Response Agency</w:t>
      </w:r>
      <w:r w:rsidRPr="002B3AC6">
        <w:rPr>
          <w:rFonts w:ascii="Futura Std Book" w:hAnsi="Futura Std Book"/>
          <w:color w:val="auto"/>
          <w:sz w:val="22"/>
          <w:szCs w:val="22"/>
        </w:rPr>
        <w:t xml:space="preserve"> Act</w:t>
      </w:r>
    </w:p>
    <w:p w14:paraId="5A4FC3C0"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National Environmental Standards and Regulations Enforcement Agency</w:t>
      </w:r>
      <w:r w:rsidRPr="002B3AC6">
        <w:rPr>
          <w:rFonts w:ascii="Futura Std Book" w:hAnsi="Futura Std Book"/>
          <w:color w:val="auto"/>
          <w:sz w:val="22"/>
          <w:szCs w:val="22"/>
        </w:rPr>
        <w:t xml:space="preserve"> Act</w:t>
      </w:r>
    </w:p>
    <w:p w14:paraId="2D04E0EA" w14:textId="1E8C2DD5" w:rsidR="000D748F" w:rsidRPr="002B3AC6" w:rsidRDefault="000D748F" w:rsidP="002C6978">
      <w:pPr>
        <w:suppressAutoHyphens/>
        <w:spacing w:before="120" w:after="120" w:line="276" w:lineRule="auto"/>
        <w:ind w:left="850"/>
        <w:rPr>
          <w:rFonts w:ascii="Futura Std Book" w:hAnsi="Futura Std Book"/>
          <w:b/>
          <w:bCs/>
          <w:color w:val="auto"/>
          <w:sz w:val="22"/>
          <w:szCs w:val="22"/>
        </w:rPr>
      </w:pPr>
      <w:r w:rsidRPr="002B3AC6">
        <w:rPr>
          <w:rFonts w:ascii="Futura Std Book" w:hAnsi="Futura Std Book"/>
          <w:color w:val="auto"/>
          <w:sz w:val="22"/>
          <w:szCs w:val="22"/>
        </w:rPr>
        <w:t xml:space="preserve">The </w:t>
      </w:r>
      <w:r w:rsidR="004D2EB0" w:rsidRPr="002B3AC6">
        <w:rPr>
          <w:rFonts w:ascii="Futura Std Book" w:hAnsi="Futura Std Book"/>
          <w:color w:val="auto"/>
          <w:sz w:val="22"/>
          <w:szCs w:val="22"/>
        </w:rPr>
        <w:t xml:space="preserve">Produced Water management will be </w:t>
      </w:r>
      <w:r w:rsidRPr="002B3AC6">
        <w:rPr>
          <w:rFonts w:ascii="Futura Std Book" w:hAnsi="Futura Std Book"/>
          <w:color w:val="auto"/>
          <w:sz w:val="22"/>
          <w:szCs w:val="22"/>
        </w:rPr>
        <w:t xml:space="preserve">based on </w:t>
      </w:r>
      <w:r w:rsidRPr="002B3AC6">
        <w:rPr>
          <w:rFonts w:ascii="Futura Std Book" w:hAnsi="Futura Std Book"/>
          <w:b/>
          <w:bCs/>
          <w:color w:val="auto"/>
          <w:sz w:val="22"/>
          <w:szCs w:val="22"/>
        </w:rPr>
        <w:t>regulatory compliance, environmental protection, operational reliability, lifecycle cost, and long-term field development strategy.</w:t>
      </w:r>
    </w:p>
    <w:p w14:paraId="0143AEBB" w14:textId="77777777" w:rsidR="003A3BFE" w:rsidRPr="002B3AC6" w:rsidRDefault="003A3BFE" w:rsidP="002C6978">
      <w:pPr>
        <w:suppressAutoHyphens/>
        <w:spacing w:before="120" w:after="120" w:line="276" w:lineRule="auto"/>
        <w:ind w:left="850"/>
        <w:rPr>
          <w:rFonts w:ascii="Futura Std Book" w:hAnsi="Futura Std Book"/>
          <w:b/>
          <w:bCs/>
          <w:color w:val="auto"/>
          <w:sz w:val="22"/>
          <w:szCs w:val="22"/>
        </w:rPr>
      </w:pPr>
    </w:p>
    <w:p w14:paraId="67E3A03B"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70C0"/>
          <w:szCs w:val="32"/>
          <w:u w:val="none"/>
        </w:rPr>
      </w:pPr>
      <w:bookmarkStart w:id="9" w:name="_Toc229451112"/>
      <w:r w:rsidRPr="002B3AC6">
        <w:rPr>
          <w:rStyle w:val="Hyperlink"/>
          <w:color w:val="0070C0"/>
          <w:szCs w:val="32"/>
          <w:u w:val="none"/>
        </w:rPr>
        <w:lastRenderedPageBreak/>
        <w:t>Introduction</w:t>
      </w:r>
      <w:bookmarkEnd w:id="9"/>
    </w:p>
    <w:p w14:paraId="3215F345" w14:textId="77777777" w:rsidR="0040185A" w:rsidRPr="002B3AC6" w:rsidRDefault="0040185A" w:rsidP="00BE3F16">
      <w:pPr>
        <w:pStyle w:val="ListParagraph"/>
        <w:keepNext/>
        <w:keepLines/>
        <w:numPr>
          <w:ilvl w:val="0"/>
          <w:numId w:val="69"/>
        </w:numPr>
        <w:spacing w:before="240" w:after="120" w:line="240" w:lineRule="auto"/>
        <w:contextualSpacing w:val="0"/>
        <w:jc w:val="both"/>
        <w:outlineLvl w:val="1"/>
        <w:rPr>
          <w:rFonts w:ascii="Futura Std Book" w:hAnsi="Futura Std Book" w:cs="Tahoma"/>
          <w:b/>
          <w:bCs/>
          <w:noProof/>
          <w:vanish/>
          <w:color w:val="0070C0"/>
          <w:sz w:val="24"/>
          <w:szCs w:val="24"/>
          <w:lang w:val="en-US"/>
        </w:rPr>
      </w:pPr>
      <w:bookmarkStart w:id="10" w:name="_Toc229052030"/>
      <w:bookmarkStart w:id="11" w:name="_Toc229054501"/>
      <w:bookmarkStart w:id="12" w:name="_Toc229057209"/>
      <w:bookmarkStart w:id="13" w:name="_Toc229076157"/>
      <w:bookmarkStart w:id="14" w:name="_Toc229220460"/>
      <w:bookmarkStart w:id="15" w:name="_Toc229221085"/>
      <w:bookmarkStart w:id="16" w:name="_Toc229221582"/>
      <w:bookmarkStart w:id="17" w:name="_Toc229418516"/>
      <w:bookmarkStart w:id="18" w:name="_Toc229436615"/>
      <w:bookmarkStart w:id="19" w:name="_Toc229436725"/>
      <w:bookmarkStart w:id="20" w:name="_Toc229436835"/>
      <w:bookmarkStart w:id="21" w:name="_Toc229451113"/>
      <w:bookmarkEnd w:id="10"/>
      <w:bookmarkEnd w:id="11"/>
      <w:bookmarkEnd w:id="12"/>
      <w:bookmarkEnd w:id="13"/>
      <w:bookmarkEnd w:id="14"/>
      <w:bookmarkEnd w:id="15"/>
      <w:bookmarkEnd w:id="16"/>
      <w:bookmarkEnd w:id="17"/>
      <w:bookmarkEnd w:id="18"/>
      <w:bookmarkEnd w:id="19"/>
      <w:bookmarkEnd w:id="20"/>
      <w:bookmarkEnd w:id="21"/>
    </w:p>
    <w:p w14:paraId="4C65C1D2" w14:textId="77777777" w:rsidR="002B5C87" w:rsidRPr="002B3AC6" w:rsidRDefault="002B5C87" w:rsidP="00BE3F16">
      <w:pPr>
        <w:pStyle w:val="ListParagraph"/>
        <w:numPr>
          <w:ilvl w:val="0"/>
          <w:numId w:val="71"/>
        </w:numPr>
        <w:suppressAutoHyphens/>
        <w:spacing w:before="240" w:after="120"/>
        <w:contextualSpacing w:val="0"/>
        <w:outlineLvl w:val="1"/>
        <w:rPr>
          <w:rFonts w:ascii="Futura Std Book" w:eastAsia="Arial" w:hAnsi="Futura Std Book" w:cs="Tahoma"/>
          <w:vanish/>
          <w:color w:val="0070C0"/>
        </w:rPr>
      </w:pPr>
      <w:bookmarkStart w:id="22" w:name="_Toc229052031"/>
      <w:bookmarkStart w:id="23" w:name="_Toc229054502"/>
      <w:bookmarkStart w:id="24" w:name="_Toc229057210"/>
      <w:bookmarkStart w:id="25" w:name="_Toc229076158"/>
      <w:bookmarkStart w:id="26" w:name="_Toc229220461"/>
      <w:bookmarkStart w:id="27" w:name="_Toc229221086"/>
      <w:bookmarkStart w:id="28" w:name="_Toc229221583"/>
      <w:bookmarkStart w:id="29" w:name="_Toc229418517"/>
      <w:bookmarkStart w:id="30" w:name="_Toc229436616"/>
      <w:bookmarkStart w:id="31" w:name="_Toc229436726"/>
      <w:bookmarkStart w:id="32" w:name="_Toc229436836"/>
      <w:bookmarkStart w:id="33" w:name="_Toc229451114"/>
      <w:bookmarkEnd w:id="22"/>
      <w:bookmarkEnd w:id="23"/>
      <w:bookmarkEnd w:id="24"/>
      <w:bookmarkEnd w:id="25"/>
      <w:bookmarkEnd w:id="26"/>
      <w:bookmarkEnd w:id="27"/>
      <w:bookmarkEnd w:id="28"/>
      <w:bookmarkEnd w:id="29"/>
      <w:bookmarkEnd w:id="30"/>
      <w:bookmarkEnd w:id="31"/>
      <w:bookmarkEnd w:id="32"/>
      <w:bookmarkEnd w:id="33"/>
    </w:p>
    <w:p w14:paraId="2B25FABA" w14:textId="77777777" w:rsidR="002B5C87" w:rsidRPr="002B3AC6" w:rsidRDefault="002B5C87" w:rsidP="00BE3F16">
      <w:pPr>
        <w:pStyle w:val="ListParagraph"/>
        <w:numPr>
          <w:ilvl w:val="0"/>
          <w:numId w:val="71"/>
        </w:numPr>
        <w:suppressAutoHyphens/>
        <w:spacing w:before="240" w:after="120"/>
        <w:contextualSpacing w:val="0"/>
        <w:outlineLvl w:val="1"/>
        <w:rPr>
          <w:rFonts w:ascii="Futura Std Book" w:eastAsia="Arial" w:hAnsi="Futura Std Book" w:cs="Tahoma"/>
          <w:vanish/>
          <w:color w:val="0070C0"/>
        </w:rPr>
      </w:pPr>
      <w:bookmarkStart w:id="34" w:name="_Toc229052032"/>
      <w:bookmarkStart w:id="35" w:name="_Toc229054503"/>
      <w:bookmarkStart w:id="36" w:name="_Toc229057211"/>
      <w:bookmarkStart w:id="37" w:name="_Toc229076159"/>
      <w:bookmarkStart w:id="38" w:name="_Toc229220462"/>
      <w:bookmarkStart w:id="39" w:name="_Toc229221087"/>
      <w:bookmarkStart w:id="40" w:name="_Toc229221584"/>
      <w:bookmarkStart w:id="41" w:name="_Toc229418518"/>
      <w:bookmarkStart w:id="42" w:name="_Toc229436617"/>
      <w:bookmarkStart w:id="43" w:name="_Toc229436727"/>
      <w:bookmarkStart w:id="44" w:name="_Toc229436837"/>
      <w:bookmarkStart w:id="45" w:name="_Toc229451115"/>
      <w:bookmarkEnd w:id="34"/>
      <w:bookmarkEnd w:id="35"/>
      <w:bookmarkEnd w:id="36"/>
      <w:bookmarkEnd w:id="37"/>
      <w:bookmarkEnd w:id="38"/>
      <w:bookmarkEnd w:id="39"/>
      <w:bookmarkEnd w:id="40"/>
      <w:bookmarkEnd w:id="41"/>
      <w:bookmarkEnd w:id="42"/>
      <w:bookmarkEnd w:id="43"/>
      <w:bookmarkEnd w:id="44"/>
      <w:bookmarkEnd w:id="45"/>
    </w:p>
    <w:p w14:paraId="2286D971" w14:textId="76C97F4F" w:rsidR="0047404A" w:rsidRPr="002B3AC6" w:rsidRDefault="002B204A" w:rsidP="00BE3F16">
      <w:pPr>
        <w:pStyle w:val="EPNumbered-Level2"/>
        <w:widowControl/>
        <w:numPr>
          <w:ilvl w:val="1"/>
          <w:numId w:val="71"/>
        </w:numPr>
        <w:suppressAutoHyphens/>
        <w:ind w:left="851" w:hanging="851"/>
        <w:rPr>
          <w:b/>
          <w:bCs/>
          <w:color w:val="0070C0"/>
        </w:rPr>
      </w:pPr>
      <w:bookmarkStart w:id="46" w:name="_Toc229451116"/>
      <w:r w:rsidRPr="002B3AC6">
        <w:rPr>
          <w:b/>
          <w:bCs/>
          <w:color w:val="0070C0"/>
        </w:rPr>
        <w:t>Background Information</w:t>
      </w:r>
      <w:bookmarkEnd w:id="46"/>
    </w:p>
    <w:p w14:paraId="2A508E02"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Brass Fertilizer and Petrochemical Company Limited (BFPCL) is developing a 10,000 metric tonnes per day (MTPD) capacity greenfield methanol production facility in Akabel (AKAB) in </w:t>
      </w:r>
      <w:proofErr w:type="spellStart"/>
      <w:r w:rsidRPr="002B3AC6">
        <w:rPr>
          <w:rFonts w:ascii="Futura Std Book" w:hAnsi="Futura Std Book" w:cs="Arial"/>
          <w:color w:val="000000" w:themeColor="text1"/>
          <w:sz w:val="22"/>
          <w:szCs w:val="22"/>
        </w:rPr>
        <w:t>Odioma</w:t>
      </w:r>
      <w:proofErr w:type="spellEnd"/>
      <w:r w:rsidRPr="002B3AC6">
        <w:rPr>
          <w:rFonts w:ascii="Futura Std Book" w:hAnsi="Futura Std Book" w:cs="Arial"/>
          <w:color w:val="000000" w:themeColor="text1"/>
          <w:sz w:val="22"/>
          <w:szCs w:val="22"/>
        </w:rPr>
        <w:t xml:space="preserve">, Brass LGA, Bayelsa state. The plant complex is to focus on phase-1 production of natural gas feedstock from 2 RAEC fields, - </w:t>
      </w:r>
      <w:proofErr w:type="spellStart"/>
      <w:r w:rsidRPr="002B3AC6">
        <w:rPr>
          <w:rFonts w:ascii="Futura Std Book" w:hAnsi="Futura Std Book" w:cs="Arial"/>
          <w:color w:val="000000" w:themeColor="text1"/>
          <w:sz w:val="22"/>
          <w:szCs w:val="22"/>
        </w:rPr>
        <w:t>Elepa</w:t>
      </w:r>
      <w:proofErr w:type="spellEnd"/>
      <w:r w:rsidRPr="002B3AC6">
        <w:rPr>
          <w:rFonts w:ascii="Futura Std Book" w:hAnsi="Futura Std Book" w:cs="Arial"/>
          <w:color w:val="000000" w:themeColor="text1"/>
          <w:sz w:val="22"/>
          <w:szCs w:val="22"/>
        </w:rPr>
        <w:t xml:space="preserve"> (ELEP) &amp; </w:t>
      </w:r>
      <w:proofErr w:type="spellStart"/>
      <w:r w:rsidRPr="002B3AC6">
        <w:rPr>
          <w:rFonts w:ascii="Futura Std Book" w:hAnsi="Futura Std Book" w:cs="Arial"/>
          <w:color w:val="000000" w:themeColor="text1"/>
          <w:sz w:val="22"/>
          <w:szCs w:val="22"/>
        </w:rPr>
        <w:t>Bubouwe</w:t>
      </w:r>
      <w:proofErr w:type="spellEnd"/>
      <w:r w:rsidRPr="002B3AC6">
        <w:rPr>
          <w:rFonts w:ascii="Futura Std Book" w:hAnsi="Futura Std Book" w:cs="Arial"/>
          <w:color w:val="000000" w:themeColor="text1"/>
          <w:sz w:val="22"/>
          <w:szCs w:val="22"/>
        </w:rPr>
        <w:t xml:space="preserve"> Bou (BBOU) in OML 33, anchored on GSPA 270, and the import is the production from these two fields.</w:t>
      </w:r>
    </w:p>
    <w:p w14:paraId="6F64A0EA"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In as much as the focus is on BBOU &amp; ELEP, we would like to draw our attention to </w:t>
      </w:r>
      <w:proofErr w:type="spellStart"/>
      <w:r w:rsidRPr="002B3AC6">
        <w:rPr>
          <w:rFonts w:ascii="Futura Std Book" w:hAnsi="Futura Std Book" w:cs="Arial"/>
          <w:color w:val="000000" w:themeColor="text1"/>
          <w:sz w:val="22"/>
          <w:szCs w:val="22"/>
        </w:rPr>
        <w:t>Okpokunou</w:t>
      </w:r>
      <w:proofErr w:type="spellEnd"/>
      <w:r w:rsidRPr="002B3AC6">
        <w:rPr>
          <w:rFonts w:ascii="Futura Std Book" w:hAnsi="Futura Std Book" w:cs="Arial"/>
          <w:color w:val="000000" w:themeColor="text1"/>
          <w:sz w:val="22"/>
          <w:szCs w:val="22"/>
        </w:rPr>
        <w:t xml:space="preserve"> (OKNU) production, anchored on a separate GSPA 200 which would invariably impact on produced water volumes, hence the water handling, processing, and disposal plan.</w:t>
      </w:r>
    </w:p>
    <w:p w14:paraId="027E2813"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It is therefore of pragmatic imperative that </w:t>
      </w:r>
      <w:proofErr w:type="spellStart"/>
      <w:r w:rsidRPr="002B3AC6">
        <w:rPr>
          <w:rFonts w:ascii="Futura Std Book" w:hAnsi="Futura Std Book" w:cs="Arial"/>
          <w:color w:val="000000" w:themeColor="text1"/>
          <w:sz w:val="22"/>
          <w:szCs w:val="22"/>
        </w:rPr>
        <w:t>Okpokunou</w:t>
      </w:r>
      <w:proofErr w:type="spellEnd"/>
      <w:r w:rsidRPr="002B3AC6">
        <w:rPr>
          <w:rFonts w:ascii="Futura Std Book" w:hAnsi="Futura Std Book" w:cs="Arial"/>
          <w:color w:val="000000" w:themeColor="text1"/>
          <w:sz w:val="22"/>
          <w:szCs w:val="22"/>
        </w:rPr>
        <w:t xml:space="preserve"> production be included in the produced water handling, processing, and disposal plan in BBOU &amp; ELEP, as the OKNU productions would be happening at the same time as BBOU &amp; ELEP.</w:t>
      </w:r>
    </w:p>
    <w:p w14:paraId="3CD40624"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Project involves the development, construction, and operation of a plant comprising:</w:t>
      </w:r>
    </w:p>
    <w:p w14:paraId="2CFC777C"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Two trains of 5,000 MTPD methanol plant, producing a total of 10,000 MTPD of methanol</w:t>
      </w:r>
    </w:p>
    <w:p w14:paraId="6C80A9CF"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500 MMscfd Gas Processing Plant (“GPP”), which will extract NGL from the natural gas feedstock, prior to feeding the lean gas to the methanol plant.</w:t>
      </w:r>
    </w:p>
    <w:p w14:paraId="1EFF5B45" w14:textId="732390E3"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Gas gathering pipelines and associated manifolds – BBOU-ELEP-AKAB Pipelines, comprising a combination of 20” x 8km BBOU-ELEP Pipeline Segment + 28” x 32km ELEP-AKAB Pipeline</w:t>
      </w:r>
      <w:r w:rsidR="004A2DC4" w:rsidRPr="002B3AC6">
        <w:rPr>
          <w:rFonts w:ascii="Futura Std Book" w:hAnsi="Futura Std Book" w:cs="Arial"/>
          <w:color w:val="000000" w:themeColor="text1"/>
          <w:sz w:val="22"/>
          <w:szCs w:val="22"/>
        </w:rPr>
        <w:t>, and the 20” x 85km OKNU-BBOU pipeline</w:t>
      </w:r>
    </w:p>
    <w:p w14:paraId="455D1D4A"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Product Export Lines and SBM for the export of the methanol, and NGL of the GPP. </w:t>
      </w:r>
    </w:p>
    <w:p w14:paraId="203974B4"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All offsite, utility, and off-plot facilities (including product storage, internal power generation, steam generation, and export jetty) for the operation of the processing plants.</w:t>
      </w:r>
    </w:p>
    <w:p w14:paraId="2889A42E" w14:textId="02152D26" w:rsidR="002948A7" w:rsidRPr="002B3AC6" w:rsidRDefault="007C16AB"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Produced water is generated from </w:t>
      </w:r>
      <w:r w:rsidR="002948A7" w:rsidRPr="002B3AC6">
        <w:rPr>
          <w:rFonts w:ascii="Futura Std Book" w:hAnsi="Futura Std Book" w:cs="Arial"/>
          <w:color w:val="000000" w:themeColor="text1"/>
          <w:sz w:val="22"/>
          <w:szCs w:val="22"/>
        </w:rPr>
        <w:t>3 sources</w:t>
      </w:r>
      <w:r w:rsidR="00CC3432" w:rsidRPr="002B3AC6">
        <w:rPr>
          <w:rFonts w:ascii="Futura Std Book" w:hAnsi="Futura Std Book" w:cs="Arial"/>
          <w:color w:val="000000" w:themeColor="text1"/>
          <w:sz w:val="22"/>
          <w:szCs w:val="22"/>
        </w:rPr>
        <w:t xml:space="preserve">, with initial production of 36 </w:t>
      </w:r>
      <w:proofErr w:type="spellStart"/>
      <w:r w:rsidR="00CC3432" w:rsidRPr="002B3AC6">
        <w:rPr>
          <w:rFonts w:ascii="Futura Std Book" w:hAnsi="Futura Std Book" w:cs="Arial"/>
          <w:color w:val="000000" w:themeColor="text1"/>
          <w:sz w:val="22"/>
          <w:szCs w:val="22"/>
        </w:rPr>
        <w:t>Mbwpd</w:t>
      </w:r>
      <w:proofErr w:type="spellEnd"/>
      <w:r w:rsidR="00CC3432" w:rsidRPr="002B3AC6">
        <w:rPr>
          <w:rFonts w:ascii="Futura Std Book" w:hAnsi="Futura Std Book" w:cs="Arial"/>
          <w:color w:val="000000" w:themeColor="text1"/>
          <w:sz w:val="22"/>
          <w:szCs w:val="22"/>
        </w:rPr>
        <w:t xml:space="preserve">, increasing up to 40 </w:t>
      </w:r>
      <w:proofErr w:type="spellStart"/>
      <w:r w:rsidR="00CC3432" w:rsidRPr="002B3AC6">
        <w:rPr>
          <w:rFonts w:ascii="Futura Std Book" w:hAnsi="Futura Std Book" w:cs="Arial"/>
          <w:color w:val="000000" w:themeColor="text1"/>
          <w:sz w:val="22"/>
          <w:szCs w:val="22"/>
        </w:rPr>
        <w:t>Mbwpd</w:t>
      </w:r>
      <w:proofErr w:type="spellEnd"/>
      <w:r w:rsidR="00CC3432" w:rsidRPr="002B3AC6">
        <w:rPr>
          <w:rFonts w:ascii="Futura Std Book" w:hAnsi="Futura Std Book" w:cs="Arial"/>
          <w:color w:val="000000" w:themeColor="text1"/>
          <w:sz w:val="22"/>
          <w:szCs w:val="22"/>
        </w:rPr>
        <w:t xml:space="preserve"> over life of field (LOF).</w:t>
      </w:r>
    </w:p>
    <w:p w14:paraId="68013FAA" w14:textId="2D6E7E25" w:rsidR="007C16AB"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Wells Crude Production</w:t>
      </w:r>
      <w:r w:rsidR="003834F6" w:rsidRPr="002B3AC6">
        <w:rPr>
          <w:rFonts w:ascii="Futura Std Book" w:hAnsi="Futura Std Book" w:cs="Arial"/>
          <w:b/>
          <w:bCs/>
          <w:color w:val="000000" w:themeColor="text1"/>
          <w:sz w:val="22"/>
          <w:szCs w:val="22"/>
        </w:rPr>
        <w:t xml:space="preserve">: </w:t>
      </w:r>
      <w:proofErr w:type="spellStart"/>
      <w:r w:rsidR="007C16AB" w:rsidRPr="002B3AC6">
        <w:rPr>
          <w:rFonts w:ascii="Futura Std Book" w:hAnsi="Futura Std Book" w:cs="Arial"/>
          <w:color w:val="000000" w:themeColor="text1"/>
          <w:sz w:val="22"/>
          <w:szCs w:val="22"/>
        </w:rPr>
        <w:t>Elepa</w:t>
      </w:r>
      <w:proofErr w:type="spellEnd"/>
      <w:r w:rsidR="007C16AB" w:rsidRPr="002B3AC6">
        <w:rPr>
          <w:rFonts w:ascii="Futura Std Book" w:hAnsi="Futura Std Book" w:cs="Arial"/>
          <w:color w:val="000000" w:themeColor="text1"/>
          <w:sz w:val="22"/>
          <w:szCs w:val="22"/>
        </w:rPr>
        <w:t xml:space="preserve">, and </w:t>
      </w:r>
      <w:proofErr w:type="spellStart"/>
      <w:r w:rsidR="007C16AB" w:rsidRPr="002B3AC6">
        <w:rPr>
          <w:rFonts w:ascii="Futura Std Book" w:hAnsi="Futura Std Book" w:cs="Arial"/>
          <w:color w:val="000000" w:themeColor="text1"/>
          <w:sz w:val="22"/>
          <w:szCs w:val="22"/>
        </w:rPr>
        <w:t>Bubouwe</w:t>
      </w:r>
      <w:proofErr w:type="spellEnd"/>
      <w:r w:rsidR="007C16AB" w:rsidRPr="002B3AC6">
        <w:rPr>
          <w:rFonts w:ascii="Futura Std Book" w:hAnsi="Futura Std Book" w:cs="Arial"/>
          <w:color w:val="000000" w:themeColor="text1"/>
          <w:sz w:val="22"/>
          <w:szCs w:val="22"/>
        </w:rPr>
        <w:t xml:space="preserve"> Bou, and </w:t>
      </w:r>
      <w:proofErr w:type="spellStart"/>
      <w:r w:rsidR="007C16AB" w:rsidRPr="002B3AC6">
        <w:rPr>
          <w:rFonts w:ascii="Futura Std Book" w:hAnsi="Futura Std Book" w:cs="Arial"/>
          <w:color w:val="000000" w:themeColor="text1"/>
          <w:sz w:val="22"/>
          <w:szCs w:val="22"/>
        </w:rPr>
        <w:t>Okpokunou</w:t>
      </w:r>
      <w:proofErr w:type="spellEnd"/>
      <w:r w:rsidR="007C16AB" w:rsidRPr="002B3AC6">
        <w:rPr>
          <w:rFonts w:ascii="Futura Std Book" w:hAnsi="Futura Std Book" w:cs="Arial"/>
          <w:color w:val="000000" w:themeColor="text1"/>
          <w:sz w:val="22"/>
          <w:szCs w:val="22"/>
        </w:rPr>
        <w:t xml:space="preserve"> crude production; </w:t>
      </w:r>
      <w:r w:rsidR="004A2DC4" w:rsidRPr="002B3AC6">
        <w:rPr>
          <w:rFonts w:ascii="Futura Std Book" w:hAnsi="Futura Std Book" w:cs="Arial"/>
          <w:color w:val="000000" w:themeColor="text1"/>
          <w:sz w:val="22"/>
          <w:szCs w:val="22"/>
        </w:rPr>
        <w:t>and under</w:t>
      </w:r>
      <w:r w:rsidR="007C16AB" w:rsidRPr="002B3AC6">
        <w:rPr>
          <w:rFonts w:ascii="Futura Std Book" w:hAnsi="Futura Std Book" w:cs="Arial"/>
          <w:color w:val="000000" w:themeColor="text1"/>
          <w:sz w:val="22"/>
          <w:szCs w:val="22"/>
        </w:rPr>
        <w:t xml:space="preserve"> a separate GSPA 200, from formation water.  Initial water production will be 36 </w:t>
      </w:r>
      <w:proofErr w:type="spellStart"/>
      <w:r w:rsidR="007C16AB" w:rsidRPr="002B3AC6">
        <w:rPr>
          <w:rFonts w:ascii="Futura Std Book" w:hAnsi="Futura Std Book" w:cs="Arial"/>
          <w:color w:val="000000" w:themeColor="text1"/>
          <w:sz w:val="22"/>
          <w:szCs w:val="22"/>
        </w:rPr>
        <w:t>Mbwpd</w:t>
      </w:r>
      <w:proofErr w:type="spellEnd"/>
      <w:r w:rsidR="007C16AB" w:rsidRPr="002B3AC6">
        <w:rPr>
          <w:rFonts w:ascii="Futura Std Book" w:hAnsi="Futura Std Book" w:cs="Arial"/>
          <w:color w:val="000000" w:themeColor="text1"/>
          <w:sz w:val="22"/>
          <w:szCs w:val="22"/>
        </w:rPr>
        <w:t xml:space="preserve"> and will increase, as the field matures, up to, 40 </w:t>
      </w:r>
      <w:proofErr w:type="spellStart"/>
      <w:r w:rsidR="007C16AB" w:rsidRPr="002B3AC6">
        <w:rPr>
          <w:rFonts w:ascii="Futura Std Book" w:hAnsi="Futura Std Book" w:cs="Arial"/>
          <w:color w:val="000000" w:themeColor="text1"/>
          <w:sz w:val="22"/>
          <w:szCs w:val="22"/>
        </w:rPr>
        <w:t>Mbwpd</w:t>
      </w:r>
      <w:proofErr w:type="spellEnd"/>
      <w:r w:rsidR="007C16AB" w:rsidRPr="002B3AC6">
        <w:rPr>
          <w:rFonts w:ascii="Futura Std Book" w:hAnsi="Futura Std Book" w:cs="Arial"/>
          <w:color w:val="000000" w:themeColor="text1"/>
          <w:sz w:val="22"/>
          <w:szCs w:val="22"/>
        </w:rPr>
        <w:t xml:space="preserve"> over life-of-field (LOF).</w:t>
      </w:r>
    </w:p>
    <w:p w14:paraId="2CB89EC4" w14:textId="56E1531D" w:rsidR="002948A7"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Gas Processing Plant</w:t>
      </w:r>
      <w:r w:rsidR="003834F6" w:rsidRPr="002B3AC6">
        <w:rPr>
          <w:rFonts w:ascii="Futura Std Book" w:hAnsi="Futura Std Book" w:cs="Arial"/>
          <w:b/>
          <w:bCs/>
          <w:color w:val="000000" w:themeColor="text1"/>
          <w:sz w:val="22"/>
          <w:szCs w:val="22"/>
        </w:rPr>
        <w:t xml:space="preserve">: </w:t>
      </w:r>
      <w:r w:rsidR="00166925" w:rsidRPr="002B3AC6">
        <w:rPr>
          <w:rFonts w:ascii="Futura Std Book" w:hAnsi="Futura Std Book" w:cs="Arial"/>
          <w:color w:val="000000" w:themeColor="text1"/>
          <w:sz w:val="22"/>
          <w:szCs w:val="22"/>
        </w:rPr>
        <w:t>Water</w:t>
      </w:r>
      <w:r w:rsidR="00C90EE2" w:rsidRPr="002B3AC6">
        <w:rPr>
          <w:rFonts w:ascii="Futura Std Book" w:hAnsi="Futura Std Book" w:cs="Arial"/>
          <w:color w:val="000000" w:themeColor="text1"/>
          <w:sz w:val="22"/>
          <w:szCs w:val="22"/>
        </w:rPr>
        <w:t xml:space="preserve"> </w:t>
      </w:r>
      <w:r w:rsidR="00166925" w:rsidRPr="002B3AC6">
        <w:rPr>
          <w:rFonts w:ascii="Futura Std Book" w:hAnsi="Futura Std Book" w:cs="Arial"/>
          <w:color w:val="000000" w:themeColor="text1"/>
          <w:sz w:val="22"/>
          <w:szCs w:val="22"/>
        </w:rPr>
        <w:t>k</w:t>
      </w:r>
      <w:r w:rsidRPr="002B3AC6">
        <w:rPr>
          <w:rFonts w:ascii="Futura Std Book" w:hAnsi="Futura Std Book" w:cs="Arial"/>
          <w:color w:val="000000" w:themeColor="text1"/>
          <w:sz w:val="22"/>
          <w:szCs w:val="22"/>
        </w:rPr>
        <w:t xml:space="preserve">nock out from 500 MMscfd from a </w:t>
      </w:r>
      <w:r w:rsidR="004D2EB0" w:rsidRPr="002B3AC6">
        <w:rPr>
          <w:rFonts w:ascii="Futura Std Book" w:hAnsi="Futura Std Book" w:cs="Arial"/>
          <w:color w:val="000000" w:themeColor="text1"/>
          <w:sz w:val="22"/>
          <w:szCs w:val="22"/>
        </w:rPr>
        <w:t xml:space="preserve">temperature </w:t>
      </w:r>
      <w:r w:rsidRPr="002B3AC6">
        <w:rPr>
          <w:rFonts w:ascii="Futura Std Book" w:hAnsi="Futura Std Book" w:cs="Arial"/>
          <w:color w:val="000000" w:themeColor="text1"/>
          <w:sz w:val="22"/>
          <w:szCs w:val="22"/>
        </w:rPr>
        <w:t>drop from 40°C to 15°C from propane refrigeration or JT valves &amp; condensate water mix</w:t>
      </w:r>
      <w:r w:rsidR="00166925" w:rsidRPr="002B3AC6">
        <w:rPr>
          <w:rFonts w:ascii="Futura Std Book" w:hAnsi="Futura Std Book" w:cs="Arial"/>
          <w:color w:val="000000" w:themeColor="text1"/>
          <w:sz w:val="22"/>
          <w:szCs w:val="22"/>
        </w:rPr>
        <w:t>.</w:t>
      </w:r>
    </w:p>
    <w:p w14:paraId="4EA441B7" w14:textId="187B3E26" w:rsidR="002948A7"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Methanol Plant</w:t>
      </w:r>
      <w:r w:rsidR="003834F6" w:rsidRPr="002B3AC6">
        <w:rPr>
          <w:rFonts w:ascii="Futura Std Book" w:hAnsi="Futura Std Book" w:cs="Arial"/>
          <w:b/>
          <w:bCs/>
          <w:color w:val="000000" w:themeColor="text1"/>
          <w:sz w:val="22"/>
          <w:szCs w:val="22"/>
        </w:rPr>
        <w:t>: “Reaction Water” -b</w:t>
      </w:r>
      <w:r w:rsidRPr="002B3AC6">
        <w:rPr>
          <w:rFonts w:ascii="Futura Std Book" w:hAnsi="Futura Std Book" w:cs="Arial"/>
          <w:color w:val="000000" w:themeColor="text1"/>
          <w:sz w:val="22"/>
          <w:szCs w:val="22"/>
        </w:rPr>
        <w:t>yproduct of CO2 hydrogenation in methanol production or syngas production</w:t>
      </w:r>
    </w:p>
    <w:p w14:paraId="236BFD75"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produced water will be:</w:t>
      </w:r>
    </w:p>
    <w:p w14:paraId="00E726A2"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Treated to meet EGASPIN discharge limits administered by NUPRC.</w:t>
      </w:r>
    </w:p>
    <w:p w14:paraId="3EC1C003" w14:textId="695D4C78"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Primarily re-injected into a designated disposal well</w:t>
      </w:r>
      <w:r w:rsidR="004D2EB0" w:rsidRPr="002B3AC6">
        <w:rPr>
          <w:rFonts w:ascii="Futura Std Book" w:hAnsi="Futura Std Book" w:cs="Arial"/>
          <w:color w:val="000000" w:themeColor="text1"/>
          <w:sz w:val="22"/>
          <w:szCs w:val="22"/>
        </w:rPr>
        <w:t xml:space="preserve">, if </w:t>
      </w:r>
      <w:proofErr w:type="gramStart"/>
      <w:r w:rsidR="004D2EB0" w:rsidRPr="002B3AC6">
        <w:rPr>
          <w:rFonts w:ascii="Futura Std Book" w:hAnsi="Futura Std Book" w:cs="Arial"/>
          <w:color w:val="000000" w:themeColor="text1"/>
          <w:sz w:val="22"/>
          <w:szCs w:val="22"/>
        </w:rPr>
        <w:t>available.</w:t>
      </w:r>
      <w:r w:rsidRPr="002B3AC6">
        <w:rPr>
          <w:rFonts w:ascii="Futura Std Book" w:hAnsi="Futura Std Book" w:cs="Arial"/>
          <w:color w:val="000000" w:themeColor="text1"/>
          <w:sz w:val="22"/>
          <w:szCs w:val="22"/>
        </w:rPr>
        <w:t>.</w:t>
      </w:r>
      <w:proofErr w:type="gramEnd"/>
    </w:p>
    <w:p w14:paraId="29EFFE8C"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Surface discharged only under contingency conditions and within regulatory limits.</w:t>
      </w:r>
    </w:p>
    <w:p w14:paraId="7704FC6D"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treatment system will be designed with +30% capacity margin and redundancy to ensure continuous compliance. Online oil-in-water (OIW) monitoring and automatic diversion systems will be included.</w:t>
      </w:r>
    </w:p>
    <w:p w14:paraId="1554CAF3"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lastRenderedPageBreak/>
        <w:t>BFPCL commits to full regulatory compliance, environmental protection, and continuous monitoring in accordance with applicable Nigerian regulations.</w:t>
      </w:r>
    </w:p>
    <w:p w14:paraId="438CCE37" w14:textId="77777777" w:rsidR="00AB140C" w:rsidRPr="002B3AC6" w:rsidRDefault="00AB140C">
      <w:pPr>
        <w:spacing w:before="0" w:after="0" w:line="240" w:lineRule="auto"/>
        <w:jc w:val="left"/>
        <w:rPr>
          <w:rFonts w:ascii="Futura Std Book" w:eastAsia="Arial" w:hAnsi="Futura Std Book" w:cs="Tahoma"/>
          <w:b/>
          <w:bCs/>
          <w:color w:val="0070C0"/>
          <w:sz w:val="22"/>
          <w:szCs w:val="22"/>
          <w:lang w:eastAsia="en-US"/>
        </w:rPr>
      </w:pPr>
      <w:r w:rsidRPr="002B3AC6">
        <w:rPr>
          <w:rFonts w:ascii="Futura Std Book" w:hAnsi="Futura Std Book"/>
          <w:b/>
          <w:bCs/>
          <w:color w:val="0070C0"/>
        </w:rPr>
        <w:br w:type="page"/>
      </w:r>
    </w:p>
    <w:p w14:paraId="5742C6EB" w14:textId="4B1A1B0E" w:rsidR="0047404A" w:rsidRPr="002B3AC6" w:rsidRDefault="002B204A" w:rsidP="00BE3F16">
      <w:pPr>
        <w:pStyle w:val="EPNumbered-Level2"/>
        <w:widowControl/>
        <w:numPr>
          <w:ilvl w:val="1"/>
          <w:numId w:val="71"/>
        </w:numPr>
        <w:suppressAutoHyphens/>
        <w:ind w:left="851" w:hanging="851"/>
        <w:rPr>
          <w:b/>
          <w:bCs/>
          <w:color w:val="0070C0"/>
        </w:rPr>
      </w:pPr>
      <w:bookmarkStart w:id="47" w:name="_Toc229451117"/>
      <w:r w:rsidRPr="002B3AC6">
        <w:rPr>
          <w:b/>
          <w:bCs/>
          <w:color w:val="0070C0"/>
        </w:rPr>
        <w:lastRenderedPageBreak/>
        <w:t>Schematics of FEED Scope</w:t>
      </w:r>
      <w:bookmarkEnd w:id="47"/>
    </w:p>
    <w:tbl>
      <w:tblPr>
        <w:tblStyle w:val="TableGrid"/>
        <w:tblW w:w="10076" w:type="dxa"/>
        <w:tblLook w:val="04A0" w:firstRow="1" w:lastRow="0" w:firstColumn="1" w:lastColumn="0" w:noHBand="0" w:noVBand="1"/>
      </w:tblPr>
      <w:tblGrid>
        <w:gridCol w:w="10368"/>
      </w:tblGrid>
      <w:tr w:rsidR="0047404A" w:rsidRPr="002B3AC6" w14:paraId="2A97EAAA" w14:textId="77777777">
        <w:trPr>
          <w:trHeight w:val="243"/>
        </w:trPr>
        <w:tc>
          <w:tcPr>
            <w:tcW w:w="10076" w:type="dxa"/>
          </w:tcPr>
          <w:p w14:paraId="37D612B1" w14:textId="77777777" w:rsidR="0047404A" w:rsidRPr="002B3AC6" w:rsidRDefault="002B204A" w:rsidP="00A33E4D">
            <w:pPr>
              <w:rPr>
                <w:rFonts w:ascii="Futura Std Book" w:hAnsi="Futura Std Book"/>
                <w:sz w:val="22"/>
                <w:szCs w:val="22"/>
              </w:rPr>
            </w:pPr>
            <w:r w:rsidRPr="002B3AC6">
              <w:rPr>
                <w:rFonts w:ascii="Futura Std Book" w:hAnsi="Futura Std Book"/>
                <w:sz w:val="22"/>
                <w:szCs w:val="22"/>
              </w:rPr>
              <w:t xml:space="preserve">Schematics: - Phase-1 Gas Supply from BBOU &amp; ELEP alongside </w:t>
            </w:r>
            <w:proofErr w:type="spellStart"/>
            <w:r w:rsidRPr="002B3AC6">
              <w:rPr>
                <w:rFonts w:ascii="Futura Std Book" w:hAnsi="Futura Std Book"/>
                <w:sz w:val="22"/>
                <w:szCs w:val="22"/>
              </w:rPr>
              <w:t>Okpokunou</w:t>
            </w:r>
            <w:proofErr w:type="spellEnd"/>
            <w:r w:rsidRPr="002B3AC6">
              <w:rPr>
                <w:rFonts w:ascii="Futura Std Book" w:hAnsi="Futura Std Book"/>
                <w:sz w:val="22"/>
                <w:szCs w:val="22"/>
              </w:rPr>
              <w:t xml:space="preserve"> Gas Supply</w:t>
            </w:r>
          </w:p>
        </w:tc>
      </w:tr>
      <w:tr w:rsidR="0047404A" w:rsidRPr="002B3AC6" w14:paraId="57C0DC5F" w14:textId="77777777">
        <w:trPr>
          <w:trHeight w:val="4682"/>
        </w:trPr>
        <w:tc>
          <w:tcPr>
            <w:tcW w:w="10076" w:type="dxa"/>
          </w:tcPr>
          <w:p w14:paraId="211257D9" w14:textId="77777777" w:rsidR="0047404A" w:rsidRPr="002B3AC6" w:rsidRDefault="002B204A" w:rsidP="00A33E4D">
            <w:pPr>
              <w:jc w:val="center"/>
              <w:rPr>
                <w:rFonts w:ascii="Futura Std Book" w:hAnsi="Futura Std Book"/>
              </w:rPr>
            </w:pPr>
            <w:r w:rsidRPr="002B3AC6">
              <w:rPr>
                <w:rFonts w:ascii="Futura Std Book" w:hAnsi="Futura Std Book"/>
                <w:noProof/>
              </w:rPr>
              <w:drawing>
                <wp:inline distT="0" distB="0" distL="0" distR="0" wp14:anchorId="40B88861" wp14:editId="0970244B">
                  <wp:extent cx="6446659" cy="3752850"/>
                  <wp:effectExtent l="0" t="0" r="0" b="0"/>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6459" cy="3770198"/>
                          </a:xfrm>
                          <a:prstGeom prst="rect">
                            <a:avLst/>
                          </a:prstGeom>
                          <a:noFill/>
                          <a:ln>
                            <a:noFill/>
                          </a:ln>
                        </pic:spPr>
                      </pic:pic>
                    </a:graphicData>
                  </a:graphic>
                </wp:inline>
              </w:drawing>
            </w:r>
          </w:p>
        </w:tc>
      </w:tr>
      <w:tr w:rsidR="0047404A" w:rsidRPr="002B3AC6" w14:paraId="6A74D5AB" w14:textId="77777777">
        <w:trPr>
          <w:trHeight w:val="170"/>
        </w:trPr>
        <w:tc>
          <w:tcPr>
            <w:tcW w:w="10076" w:type="dxa"/>
          </w:tcPr>
          <w:p w14:paraId="1CD31FBA" w14:textId="77777777" w:rsidR="0047404A" w:rsidRPr="002B3AC6" w:rsidRDefault="0047404A" w:rsidP="00A33E4D">
            <w:pPr>
              <w:rPr>
                <w:rFonts w:ascii="Futura Std Book" w:hAnsi="Futura Std Book"/>
                <w:sz w:val="16"/>
                <w:szCs w:val="16"/>
              </w:rPr>
            </w:pPr>
          </w:p>
        </w:tc>
      </w:tr>
      <w:tr w:rsidR="0047404A" w:rsidRPr="002B3AC6" w14:paraId="752B66D7" w14:textId="77777777">
        <w:trPr>
          <w:trHeight w:val="243"/>
        </w:trPr>
        <w:tc>
          <w:tcPr>
            <w:tcW w:w="10076" w:type="dxa"/>
          </w:tcPr>
          <w:p w14:paraId="1F35FCAE" w14:textId="77777777" w:rsidR="0047404A" w:rsidRPr="002B3AC6" w:rsidRDefault="002B204A" w:rsidP="00A33E4D">
            <w:pPr>
              <w:rPr>
                <w:rFonts w:ascii="Futura Std Book" w:hAnsi="Futura Std Book"/>
                <w:sz w:val="22"/>
                <w:szCs w:val="22"/>
              </w:rPr>
            </w:pPr>
            <w:r w:rsidRPr="002B3AC6">
              <w:rPr>
                <w:rFonts w:ascii="Futura Std Book" w:hAnsi="Futura Std Book"/>
                <w:sz w:val="22"/>
                <w:szCs w:val="22"/>
              </w:rPr>
              <w:t xml:space="preserve">Satellite Imagery: - Phase-1 Gas Supply from BBOU &amp; ELEP alongside </w:t>
            </w:r>
            <w:proofErr w:type="spellStart"/>
            <w:r w:rsidRPr="002B3AC6">
              <w:rPr>
                <w:rFonts w:ascii="Futura Std Book" w:hAnsi="Futura Std Book"/>
                <w:sz w:val="22"/>
                <w:szCs w:val="22"/>
              </w:rPr>
              <w:t>Okpokunou</w:t>
            </w:r>
            <w:proofErr w:type="spellEnd"/>
            <w:r w:rsidRPr="002B3AC6">
              <w:rPr>
                <w:rFonts w:ascii="Futura Std Book" w:hAnsi="Futura Std Book"/>
                <w:sz w:val="22"/>
                <w:szCs w:val="22"/>
              </w:rPr>
              <w:t xml:space="preserve"> Gas Supply</w:t>
            </w:r>
          </w:p>
        </w:tc>
      </w:tr>
      <w:tr w:rsidR="0047404A" w:rsidRPr="002B3AC6" w14:paraId="5231ADB9" w14:textId="77777777">
        <w:trPr>
          <w:trHeight w:val="170"/>
        </w:trPr>
        <w:tc>
          <w:tcPr>
            <w:tcW w:w="10076" w:type="dxa"/>
          </w:tcPr>
          <w:p w14:paraId="1D1538D3" w14:textId="77777777" w:rsidR="0047404A" w:rsidRPr="002B3AC6" w:rsidRDefault="002B204A" w:rsidP="00A33E4D">
            <w:pPr>
              <w:pStyle w:val="NormalWeb"/>
              <w:jc w:val="center"/>
              <w:rPr>
                <w:rFonts w:ascii="Futura Std Book" w:hAnsi="Futura Std Book"/>
              </w:rPr>
            </w:pPr>
            <w:r w:rsidRPr="002B3AC6">
              <w:rPr>
                <w:rFonts w:ascii="Futura Std Book" w:hAnsi="Futura Std Book"/>
                <w:noProof/>
              </w:rPr>
              <w:drawing>
                <wp:inline distT="0" distB="0" distL="0" distR="0" wp14:anchorId="0C27771C" wp14:editId="5332D470">
                  <wp:extent cx="6413500" cy="3441525"/>
                  <wp:effectExtent l="0" t="0" r="6350" b="6985"/>
                  <wp:docPr id="13160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0205" name=""/>
                          <pic:cNvPicPr/>
                        </pic:nvPicPr>
                        <pic:blipFill>
                          <a:blip r:embed="rId20"/>
                          <a:stretch>
                            <a:fillRect/>
                          </a:stretch>
                        </pic:blipFill>
                        <pic:spPr>
                          <a:xfrm>
                            <a:off x="0" y="0"/>
                            <a:ext cx="6433208" cy="3452100"/>
                          </a:xfrm>
                          <a:prstGeom prst="rect">
                            <a:avLst/>
                          </a:prstGeom>
                        </pic:spPr>
                      </pic:pic>
                    </a:graphicData>
                  </a:graphic>
                </wp:inline>
              </w:drawing>
            </w:r>
          </w:p>
        </w:tc>
      </w:tr>
    </w:tbl>
    <w:p w14:paraId="56E27F74" w14:textId="77777777" w:rsidR="0047404A" w:rsidRPr="002B3AC6" w:rsidRDefault="0047404A" w:rsidP="00A33E4D">
      <w:pPr>
        <w:pStyle w:val="BodyText"/>
        <w:suppressAutoHyphens/>
        <w:spacing w:before="120" w:beforeAutospacing="0" w:after="120" w:afterAutospacing="0"/>
        <w:ind w:left="851"/>
      </w:pPr>
    </w:p>
    <w:p w14:paraId="1D0886EC" w14:textId="77777777" w:rsidR="00A360DA" w:rsidRPr="002B3AC6" w:rsidRDefault="00A360DA" w:rsidP="00A33E4D">
      <w:pPr>
        <w:pStyle w:val="BodyText"/>
        <w:suppressAutoHyphens/>
        <w:spacing w:before="120" w:beforeAutospacing="0" w:after="120" w:afterAutospacing="0"/>
        <w:ind w:left="851"/>
      </w:pPr>
    </w:p>
    <w:p w14:paraId="3E718BF2" w14:textId="6D595742" w:rsidR="0035168C" w:rsidRPr="002B3AC6" w:rsidRDefault="00406C14"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48" w:name="_Toc229451118"/>
      <w:r w:rsidRPr="002B3AC6">
        <w:rPr>
          <w:rStyle w:val="Hyperlink"/>
          <w:color w:val="000080"/>
          <w:u w:val="none"/>
        </w:rPr>
        <w:lastRenderedPageBreak/>
        <w:t>Regulatory Standards and Requirements</w:t>
      </w:r>
      <w:bookmarkEnd w:id="48"/>
    </w:p>
    <w:p w14:paraId="37791945" w14:textId="77777777" w:rsidR="006021D2" w:rsidRPr="002B3AC6" w:rsidRDefault="006021D2"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49" w:name="_Toc229052036"/>
      <w:bookmarkStart w:id="50" w:name="_Toc229054507"/>
      <w:bookmarkStart w:id="51" w:name="_Toc229057215"/>
      <w:bookmarkStart w:id="52" w:name="_Toc229076163"/>
      <w:bookmarkStart w:id="53" w:name="_Toc229220466"/>
      <w:bookmarkStart w:id="54" w:name="_Toc229221091"/>
      <w:bookmarkStart w:id="55" w:name="_Toc229221588"/>
      <w:bookmarkStart w:id="56" w:name="_Toc229418522"/>
      <w:bookmarkStart w:id="57" w:name="_Toc229436621"/>
      <w:bookmarkStart w:id="58" w:name="_Toc229436731"/>
      <w:bookmarkStart w:id="59" w:name="_Toc229436841"/>
      <w:bookmarkStart w:id="60" w:name="_Toc229451119"/>
      <w:bookmarkEnd w:id="49"/>
      <w:bookmarkEnd w:id="50"/>
      <w:bookmarkEnd w:id="51"/>
      <w:bookmarkEnd w:id="52"/>
      <w:bookmarkEnd w:id="53"/>
      <w:bookmarkEnd w:id="54"/>
      <w:bookmarkEnd w:id="55"/>
      <w:bookmarkEnd w:id="56"/>
      <w:bookmarkEnd w:id="57"/>
      <w:bookmarkEnd w:id="58"/>
      <w:bookmarkEnd w:id="59"/>
      <w:bookmarkEnd w:id="60"/>
    </w:p>
    <w:p w14:paraId="40053812" w14:textId="71071337" w:rsidR="00E139C7" w:rsidRPr="002B3AC6" w:rsidRDefault="00E139C7" w:rsidP="00BE3F16">
      <w:pPr>
        <w:pStyle w:val="EPNumbered-Level2"/>
        <w:widowControl/>
        <w:numPr>
          <w:ilvl w:val="1"/>
          <w:numId w:val="71"/>
        </w:numPr>
        <w:suppressAutoHyphens/>
        <w:ind w:left="851" w:hanging="851"/>
        <w:rPr>
          <w:b/>
          <w:bCs/>
          <w:color w:val="0070C0"/>
        </w:rPr>
      </w:pPr>
      <w:bookmarkStart w:id="61" w:name="_Toc229451120"/>
      <w:r w:rsidRPr="002B3AC6">
        <w:rPr>
          <w:b/>
          <w:bCs/>
          <w:color w:val="0070C0"/>
        </w:rPr>
        <w:t xml:space="preserve">Regulatory </w:t>
      </w:r>
      <w:r w:rsidR="0057258D" w:rsidRPr="002B3AC6">
        <w:rPr>
          <w:b/>
          <w:bCs/>
          <w:color w:val="0070C0"/>
        </w:rPr>
        <w:t>Instruments</w:t>
      </w:r>
      <w:bookmarkEnd w:id="61"/>
    </w:p>
    <w:p w14:paraId="2344CF2D" w14:textId="77777777" w:rsidR="00E139C7" w:rsidRPr="002B3AC6" w:rsidRDefault="00E139C7"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Key governing instruments include:</w:t>
      </w:r>
    </w:p>
    <w:p w14:paraId="21CCB383"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Petroleum Industry Act (PIA) 2021</w:t>
      </w:r>
    </w:p>
    <w:p w14:paraId="450F6AFA"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Environmental Guidelines and Standards for the Petroleum Industry in Nigeria (EGASPIN)</w:t>
      </w:r>
    </w:p>
    <w:p w14:paraId="7B87D01C"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NUPRC Upstream Petroleum Environmental Regulations</w:t>
      </w:r>
    </w:p>
    <w:p w14:paraId="2447B377"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Applicable DPR legacy guidelines (where referenced)</w:t>
      </w:r>
    </w:p>
    <w:p w14:paraId="6DBCA848"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National Environmental (Surface &amp; Groundwater Quality Control) Regulations</w:t>
      </w:r>
    </w:p>
    <w:p w14:paraId="4B54366D" w14:textId="535D3C4A" w:rsidR="00613DBD" w:rsidRPr="002B3AC6" w:rsidRDefault="00C911FD" w:rsidP="00BE3F16">
      <w:pPr>
        <w:pStyle w:val="EPNumbered-Level2"/>
        <w:widowControl/>
        <w:numPr>
          <w:ilvl w:val="1"/>
          <w:numId w:val="71"/>
        </w:numPr>
        <w:suppressAutoHyphens/>
        <w:ind w:left="851" w:hanging="851"/>
        <w:rPr>
          <w:b/>
          <w:bCs/>
          <w:color w:val="0070C0"/>
        </w:rPr>
      </w:pPr>
      <w:bookmarkStart w:id="62" w:name="_Toc229451121"/>
      <w:r w:rsidRPr="002B3AC6">
        <w:rPr>
          <w:b/>
          <w:bCs/>
          <w:color w:val="0070C0"/>
        </w:rPr>
        <w:t>Regulatory Standards / Limits</w:t>
      </w:r>
      <w:bookmarkEnd w:id="62"/>
    </w:p>
    <w:p w14:paraId="1B31344C" w14:textId="77777777" w:rsidR="00036CAD" w:rsidRPr="002B3AC6" w:rsidRDefault="00036CAD" w:rsidP="00BE3F16">
      <w:pPr>
        <w:pStyle w:val="ListParagraph"/>
        <w:numPr>
          <w:ilvl w:val="0"/>
          <w:numId w:val="68"/>
        </w:numPr>
        <w:suppressAutoHyphens/>
        <w:spacing w:before="240" w:after="120"/>
        <w:rPr>
          <w:rFonts w:ascii="Futura Std Book" w:hAnsi="Futura Std Book"/>
          <w:vanish/>
        </w:rPr>
      </w:pPr>
    </w:p>
    <w:p w14:paraId="0106783C" w14:textId="77777777" w:rsidR="00036CAD" w:rsidRPr="002B3AC6" w:rsidRDefault="00036CAD" w:rsidP="00BE3F16">
      <w:pPr>
        <w:pStyle w:val="ListParagraph"/>
        <w:numPr>
          <w:ilvl w:val="0"/>
          <w:numId w:val="68"/>
        </w:numPr>
        <w:suppressAutoHyphens/>
        <w:spacing w:before="240" w:after="120"/>
        <w:rPr>
          <w:rFonts w:ascii="Futura Std Book" w:hAnsi="Futura Std Book"/>
          <w:vanish/>
        </w:rPr>
      </w:pPr>
    </w:p>
    <w:p w14:paraId="4701D311" w14:textId="77777777" w:rsidR="00036CAD" w:rsidRPr="002B3AC6" w:rsidRDefault="00036CAD" w:rsidP="00BE3F16">
      <w:pPr>
        <w:pStyle w:val="ListParagraph"/>
        <w:numPr>
          <w:ilvl w:val="0"/>
          <w:numId w:val="68"/>
        </w:numPr>
        <w:suppressAutoHyphens/>
        <w:spacing w:before="240" w:after="120"/>
        <w:rPr>
          <w:rFonts w:ascii="Futura Std Book" w:hAnsi="Futura Std Book"/>
          <w:vanish/>
        </w:rPr>
      </w:pPr>
    </w:p>
    <w:p w14:paraId="417787AC" w14:textId="77777777" w:rsidR="00036CAD" w:rsidRPr="002B3AC6" w:rsidRDefault="00036CAD" w:rsidP="00BE3F16">
      <w:pPr>
        <w:pStyle w:val="ListParagraph"/>
        <w:numPr>
          <w:ilvl w:val="1"/>
          <w:numId w:val="68"/>
        </w:numPr>
        <w:suppressAutoHyphens/>
        <w:spacing w:before="240" w:after="120"/>
        <w:rPr>
          <w:rFonts w:ascii="Futura Std Book" w:hAnsi="Futura Std Book"/>
          <w:vanish/>
        </w:rPr>
      </w:pPr>
    </w:p>
    <w:p w14:paraId="1470894A" w14:textId="77777777" w:rsidR="00036CAD" w:rsidRPr="002B3AC6" w:rsidRDefault="00036CAD" w:rsidP="00BE3F16">
      <w:pPr>
        <w:pStyle w:val="ListParagraph"/>
        <w:numPr>
          <w:ilvl w:val="1"/>
          <w:numId w:val="68"/>
        </w:numPr>
        <w:suppressAutoHyphens/>
        <w:spacing w:before="240" w:after="120"/>
        <w:rPr>
          <w:rFonts w:ascii="Futura Std Book" w:hAnsi="Futura Std Book"/>
          <w:vanish/>
        </w:rPr>
      </w:pPr>
    </w:p>
    <w:p w14:paraId="58840EE1" w14:textId="219CB8F6"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lang w:eastAsia="nl-NL"/>
        </w:rPr>
      </w:pPr>
      <w:bookmarkStart w:id="63" w:name="_Toc229451122"/>
      <w:r w:rsidRPr="002B3AC6">
        <w:rPr>
          <w:rFonts w:ascii="Futura Std Book" w:hAnsi="Futura Std Book"/>
          <w:i/>
          <w:iCs/>
        </w:rPr>
        <w:t>Disposal Methods in NUPRC Guidelines</w:t>
      </w:r>
      <w:bookmarkEnd w:id="63"/>
    </w:p>
    <w:p w14:paraId="5D3BB849" w14:textId="77777777" w:rsidR="00EB45DE" w:rsidRPr="002B3AC6" w:rsidRDefault="00EB45DE" w:rsidP="00A33E4D">
      <w:pPr>
        <w:spacing w:before="120" w:after="120" w:line="276" w:lineRule="auto"/>
        <w:ind w:left="850"/>
        <w:rPr>
          <w:rFonts w:ascii="Futura Std Book" w:hAnsi="Futura Std Book"/>
          <w:color w:val="auto"/>
          <w:sz w:val="22"/>
          <w:szCs w:val="22"/>
        </w:rPr>
      </w:pPr>
      <w:r w:rsidRPr="002B3AC6">
        <w:rPr>
          <w:rFonts w:ascii="Futura Std Book" w:hAnsi="Futura Std Book"/>
          <w:color w:val="auto"/>
          <w:sz w:val="22"/>
          <w:szCs w:val="22"/>
        </w:rPr>
        <w:t>The disposal methods recommended under the current NUPRC regulations are outlined below. All identified methods have been duly considered in the BFPCL produced water treatment, handling, and disposal study, and have informed the development of the primary disposal pathways evaluated:</w:t>
      </w:r>
    </w:p>
    <w:tbl>
      <w:tblPr>
        <w:tblStyle w:val="TableGrid"/>
        <w:tblW w:w="9877" w:type="dxa"/>
        <w:tblLook w:val="04A0" w:firstRow="1" w:lastRow="0" w:firstColumn="1" w:lastColumn="0" w:noHBand="0" w:noVBand="1"/>
      </w:tblPr>
      <w:tblGrid>
        <w:gridCol w:w="1939"/>
        <w:gridCol w:w="1449"/>
        <w:gridCol w:w="6489"/>
      </w:tblGrid>
      <w:tr w:rsidR="00EB45DE" w:rsidRPr="002B3AC6" w14:paraId="211045D0"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719AD99"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Method</w:t>
            </w:r>
          </w:p>
        </w:tc>
        <w:tc>
          <w:tcPr>
            <w:tcW w:w="1449" w:type="dxa"/>
            <w:tcBorders>
              <w:top w:val="single" w:sz="4" w:space="0" w:color="auto"/>
              <w:left w:val="single" w:sz="4" w:space="0" w:color="auto"/>
              <w:bottom w:val="single" w:sz="4" w:space="0" w:color="auto"/>
              <w:right w:val="single" w:sz="4" w:space="0" w:color="auto"/>
            </w:tcBorders>
            <w:vAlign w:val="center"/>
            <w:hideMark/>
          </w:tcPr>
          <w:p w14:paraId="0F25A1B3"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Regulatory Status</w:t>
            </w:r>
          </w:p>
        </w:tc>
        <w:tc>
          <w:tcPr>
            <w:tcW w:w="6489" w:type="dxa"/>
            <w:tcBorders>
              <w:top w:val="single" w:sz="4" w:space="0" w:color="auto"/>
              <w:left w:val="single" w:sz="4" w:space="0" w:color="auto"/>
              <w:bottom w:val="single" w:sz="4" w:space="0" w:color="auto"/>
              <w:right w:val="single" w:sz="4" w:space="0" w:color="auto"/>
            </w:tcBorders>
            <w:vAlign w:val="center"/>
            <w:hideMark/>
          </w:tcPr>
          <w:p w14:paraId="31B8FEB5"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Requirements</w:t>
            </w:r>
          </w:p>
        </w:tc>
      </w:tr>
      <w:tr w:rsidR="00EB45DE" w:rsidRPr="002B3AC6" w14:paraId="5F825B9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08531129"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Re-injection</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5C60824"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49333A66"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Water is pumped back into the reservoir for pressure maintenance. Requires NUPRC approval and integrity tests.</w:t>
            </w:r>
          </w:p>
          <w:p w14:paraId="4D54357E"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Into depleted reservoirs or designated disposal wells</w:t>
            </w:r>
          </w:p>
          <w:p w14:paraId="329505D4"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Requires reservoir compatibility study</w:t>
            </w:r>
          </w:p>
          <w:p w14:paraId="1A0D74CD"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prevent formation damage and groundwater contamination</w:t>
            </w:r>
          </w:p>
          <w:p w14:paraId="1146ADB3"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pressure monitoring required</w:t>
            </w:r>
          </w:p>
        </w:tc>
      </w:tr>
      <w:tr w:rsidR="00357872" w:rsidRPr="002B3AC6" w14:paraId="1779D83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tcPr>
          <w:p w14:paraId="5B9731F8" w14:textId="27CE5831" w:rsidR="00357872" w:rsidRPr="002B3AC6" w:rsidRDefault="001374EF" w:rsidP="00827F0E">
            <w:pPr>
              <w:suppressAutoHyphens/>
              <w:spacing w:before="0" w:after="0"/>
              <w:jc w:val="left"/>
              <w:rPr>
                <w:rFonts w:ascii="Futura Std Book" w:hAnsi="Futura Std Book" w:cs="Arial"/>
                <w:color w:val="000000" w:themeColor="text1"/>
                <w:sz w:val="22"/>
                <w:szCs w:val="22"/>
                <w:bdr w:val="none" w:sz="0" w:space="0" w:color="auto" w:frame="1"/>
              </w:rPr>
            </w:pPr>
            <w:r>
              <w:rPr>
                <w:rFonts w:ascii="Futura Std Book" w:hAnsi="Futura Std Book" w:cs="Arial"/>
                <w:color w:val="000000" w:themeColor="text1"/>
                <w:sz w:val="22"/>
                <w:szCs w:val="22"/>
                <w:bdr w:val="none" w:sz="0" w:space="0" w:color="auto" w:frame="1"/>
              </w:rPr>
              <w:t>Industrial Re-use</w:t>
            </w:r>
          </w:p>
        </w:tc>
        <w:tc>
          <w:tcPr>
            <w:tcW w:w="1449" w:type="dxa"/>
            <w:tcBorders>
              <w:top w:val="single" w:sz="4" w:space="0" w:color="auto"/>
              <w:left w:val="single" w:sz="4" w:space="0" w:color="auto"/>
              <w:bottom w:val="single" w:sz="4" w:space="0" w:color="auto"/>
              <w:right w:val="single" w:sz="4" w:space="0" w:color="auto"/>
            </w:tcBorders>
            <w:vAlign w:val="center"/>
          </w:tcPr>
          <w:p w14:paraId="5264EE9B" w14:textId="098155CE" w:rsidR="00357872" w:rsidRPr="002B3AC6" w:rsidRDefault="009D7817" w:rsidP="00827F0E">
            <w:pPr>
              <w:spacing w:before="0" w:after="0"/>
              <w:rPr>
                <w:rFonts w:ascii="Futura Std Book" w:hAnsi="Futura Std Book" w:cs="Arial"/>
                <w:color w:val="000000" w:themeColor="text1"/>
                <w:sz w:val="22"/>
                <w:szCs w:val="22"/>
                <w:bdr w:val="none" w:sz="0" w:space="0" w:color="auto" w:frame="1"/>
              </w:rPr>
            </w:pPr>
            <w:r>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tcPr>
          <w:p w14:paraId="11739E09" w14:textId="77777777" w:rsidR="00357872"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Approval of WTP Engineering Design &amp; EIA</w:t>
            </w:r>
          </w:p>
          <w:p w14:paraId="693C8F9F" w14:textId="77777777" w:rsidR="00827F0E"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Inspection of Online Monitoring Systems (OEMS)</w:t>
            </w:r>
          </w:p>
          <w:p w14:paraId="3AB5045F" w14:textId="77777777" w:rsidR="00827F0E"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Monthly Effluent Quality Reports (EQR)</w:t>
            </w:r>
          </w:p>
          <w:p w14:paraId="05227F49" w14:textId="322DCBFD" w:rsidR="00827F0E"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Environmental Evaluation Report (EER)</w:t>
            </w:r>
          </w:p>
        </w:tc>
      </w:tr>
      <w:tr w:rsidR="00EB45DE" w:rsidRPr="002B3AC6" w14:paraId="5A00103D"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27013043" w14:textId="77777777" w:rsidR="00EB45DE" w:rsidRPr="002B3AC6" w:rsidRDefault="00EB45DE" w:rsidP="00827F0E">
            <w:pPr>
              <w:suppressAutoHyphens/>
              <w:spacing w:before="0" w:after="0"/>
              <w:jc w:val="left"/>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Surface Discharge</w:t>
            </w:r>
          </w:p>
          <w:p w14:paraId="73A543D7" w14:textId="77777777" w:rsidR="00EB45DE" w:rsidRPr="002B3AC6" w:rsidRDefault="00EB45DE" w:rsidP="00827F0E">
            <w:pPr>
              <w:suppressAutoHyphens/>
              <w:spacing w:before="0" w:after="0"/>
              <w:jc w:val="left"/>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(Onshore/Swamp Conditions)</w:t>
            </w:r>
          </w:p>
        </w:tc>
        <w:tc>
          <w:tcPr>
            <w:tcW w:w="1449" w:type="dxa"/>
            <w:tcBorders>
              <w:top w:val="single" w:sz="4" w:space="0" w:color="auto"/>
              <w:left w:val="single" w:sz="4" w:space="0" w:color="auto"/>
              <w:bottom w:val="single" w:sz="4" w:space="0" w:color="auto"/>
              <w:right w:val="single" w:sz="4" w:space="0" w:color="auto"/>
            </w:tcBorders>
            <w:vAlign w:val="center"/>
            <w:hideMark/>
          </w:tcPr>
          <w:p w14:paraId="26289694"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Restricted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E256ED3"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Discharging into freshwater rivers is increasingly discouraged.</w:t>
            </w:r>
          </w:p>
          <w:p w14:paraId="7D19844B"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Only after full treatment</w:t>
            </w:r>
          </w:p>
          <w:p w14:paraId="56F523F6"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meet EGASPIN effluent standards</w:t>
            </w:r>
          </w:p>
          <w:p w14:paraId="157171CE"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Discharge point must be environmentally approved</w:t>
            </w:r>
          </w:p>
          <w:p w14:paraId="3C27B2B8"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Diffuser systems required in some cases</w:t>
            </w:r>
          </w:p>
        </w:tc>
      </w:tr>
      <w:tr w:rsidR="00EB45DE" w:rsidRPr="002B3AC6" w14:paraId="6C38C1FF"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4F7BD45E" w14:textId="77777777" w:rsidR="00EB45DE" w:rsidRPr="002B3AC6" w:rsidRDefault="00EB45DE" w:rsidP="00827F0E">
            <w:pPr>
              <w:suppressAutoHyphens/>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Offshore Discharge</w:t>
            </w:r>
          </w:p>
        </w:tc>
        <w:tc>
          <w:tcPr>
            <w:tcW w:w="1449" w:type="dxa"/>
            <w:tcBorders>
              <w:top w:val="single" w:sz="4" w:space="0" w:color="auto"/>
              <w:left w:val="single" w:sz="4" w:space="0" w:color="auto"/>
              <w:bottom w:val="single" w:sz="4" w:space="0" w:color="auto"/>
              <w:right w:val="single" w:sz="4" w:space="0" w:color="auto"/>
            </w:tcBorders>
            <w:vAlign w:val="center"/>
            <w:hideMark/>
          </w:tcPr>
          <w:p w14:paraId="5C8EFCAD"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Permitted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4807394"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Allowed beyond a certain distance from the shoreline, provided oil content is within the 40 mg/L limit.</w:t>
            </w:r>
          </w:p>
          <w:p w14:paraId="7EDEE2D5" w14:textId="77777777" w:rsidR="00EB45DE" w:rsidRPr="002B3AC6" w:rsidRDefault="00EB45DE" w:rsidP="00827F0E">
            <w:pPr>
              <w:pStyle w:val="ListParagraph"/>
              <w:numPr>
                <w:ilvl w:val="0"/>
                <w:numId w:val="60"/>
              </w:numPr>
              <w:spacing w:after="0" w:line="240" w:lineRule="auto"/>
              <w:ind w:left="360"/>
              <w:rPr>
                <w:rFonts w:ascii="Futura Std Book" w:eastAsia="Times New Roman" w:hAnsi="Futura Std Book" w:cs="Arial"/>
                <w:color w:val="000000" w:themeColor="text1"/>
                <w:bdr w:val="none" w:sz="0" w:space="0" w:color="auto" w:frame="1"/>
              </w:rPr>
            </w:pPr>
            <w:r w:rsidRPr="002B3AC6">
              <w:rPr>
                <w:rFonts w:ascii="Futura Std Book" w:eastAsia="Times New Roman" w:hAnsi="Futura Std Book" w:cs="Arial"/>
                <w:color w:val="000000" w:themeColor="text1"/>
                <w:bdr w:val="none" w:sz="0" w:space="0" w:color="auto" w:frame="1"/>
              </w:rPr>
              <w:t xml:space="preserve">Online Oil-in-Water (OIW) </w:t>
            </w:r>
            <w:proofErr w:type="spellStart"/>
            <w:r w:rsidRPr="002B3AC6">
              <w:rPr>
                <w:rFonts w:ascii="Futura Std Book" w:eastAsia="Times New Roman" w:hAnsi="Futura Std Book" w:cs="Arial"/>
                <w:color w:val="000000" w:themeColor="text1"/>
                <w:bdr w:val="none" w:sz="0" w:space="0" w:color="auto" w:frame="1"/>
              </w:rPr>
              <w:t>analyzers</w:t>
            </w:r>
            <w:proofErr w:type="spellEnd"/>
            <w:r w:rsidRPr="002B3AC6">
              <w:rPr>
                <w:rFonts w:ascii="Futura Std Book" w:eastAsia="Times New Roman" w:hAnsi="Futura Std Book" w:cs="Arial"/>
                <w:color w:val="000000" w:themeColor="text1"/>
              </w:rPr>
              <w:t xml:space="preserve"> installed that provide a continuous data feed to </w:t>
            </w:r>
            <w:proofErr w:type="gramStart"/>
            <w:r w:rsidRPr="002B3AC6">
              <w:rPr>
                <w:rFonts w:ascii="Futura Std Book" w:eastAsia="Times New Roman" w:hAnsi="Futura Std Book" w:cs="Arial"/>
                <w:color w:val="000000" w:themeColor="text1"/>
              </w:rPr>
              <w:t>NUPRC  and</w:t>
            </w:r>
            <w:proofErr w:type="gramEnd"/>
          </w:p>
          <w:p w14:paraId="47B0FF23" w14:textId="77777777" w:rsidR="00EB45DE" w:rsidRPr="002B3AC6" w:rsidRDefault="00EB45DE" w:rsidP="00827F0E">
            <w:pPr>
              <w:pStyle w:val="ListParagraph"/>
              <w:numPr>
                <w:ilvl w:val="0"/>
                <w:numId w:val="60"/>
              </w:numPr>
              <w:spacing w:after="0" w:line="240" w:lineRule="auto"/>
              <w:ind w:left="360"/>
              <w:rPr>
                <w:rFonts w:ascii="Futura Std Book" w:eastAsia="Times New Roman" w:hAnsi="Futura Std Book" w:cs="Arial"/>
                <w:color w:val="000000" w:themeColor="text1"/>
              </w:rPr>
            </w:pPr>
            <w:r w:rsidRPr="002B3AC6">
              <w:rPr>
                <w:rFonts w:ascii="Futura Std Book" w:eastAsia="Times New Roman" w:hAnsi="Futura Std Book" w:cs="Arial"/>
                <w:color w:val="000000" w:themeColor="text1"/>
              </w:rPr>
              <w:t xml:space="preserve">an </w:t>
            </w:r>
            <w:r w:rsidRPr="002B3AC6">
              <w:rPr>
                <w:rFonts w:ascii="Futura Std Book" w:eastAsia="Times New Roman" w:hAnsi="Futura Std Book" w:cs="Arial"/>
                <w:b/>
                <w:bCs/>
                <w:color w:val="000000" w:themeColor="text1"/>
                <w:bdr w:val="none" w:sz="0" w:space="0" w:color="auto" w:frame="1"/>
              </w:rPr>
              <w:t>Automatic Diverter Valve</w:t>
            </w:r>
            <w:r w:rsidRPr="002B3AC6">
              <w:rPr>
                <w:rFonts w:ascii="Futura Std Book" w:eastAsia="Times New Roman" w:hAnsi="Futura Std Book" w:cs="Arial"/>
                <w:color w:val="000000" w:themeColor="text1"/>
              </w:rPr>
              <w:t xml:space="preserve"> triggered by the 40mg/L limit, sending the contaminated water back to a "slop tank" rather than into the ocean.</w:t>
            </w:r>
          </w:p>
        </w:tc>
      </w:tr>
      <w:tr w:rsidR="00EB45DE" w:rsidRPr="002B3AC6" w14:paraId="240C1A2E"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8773D22"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lastRenderedPageBreak/>
              <w:t>Evaporation / Containment</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17137F6"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Limited Use</w:t>
            </w:r>
          </w:p>
        </w:tc>
        <w:tc>
          <w:tcPr>
            <w:tcW w:w="6489" w:type="dxa"/>
            <w:tcBorders>
              <w:top w:val="single" w:sz="4" w:space="0" w:color="auto"/>
              <w:left w:val="single" w:sz="4" w:space="0" w:color="auto"/>
              <w:bottom w:val="single" w:sz="4" w:space="0" w:color="auto"/>
              <w:right w:val="single" w:sz="4" w:space="0" w:color="auto"/>
            </w:tcBorders>
            <w:vAlign w:val="center"/>
            <w:hideMark/>
          </w:tcPr>
          <w:p w14:paraId="1F7CC6D0"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Requires lined pits</w:t>
            </w:r>
          </w:p>
          <w:p w14:paraId="10E3E984"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unlined earthen pits permitted</w:t>
            </w:r>
          </w:p>
          <w:p w14:paraId="1282192A"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prevent seepage to groundwater</w:t>
            </w:r>
          </w:p>
        </w:tc>
      </w:tr>
    </w:tbl>
    <w:p w14:paraId="610F5090" w14:textId="77777777" w:rsidR="00F87560" w:rsidRPr="002B3AC6" w:rsidRDefault="00F87560" w:rsidP="00A33E4D">
      <w:pPr>
        <w:spacing w:before="0" w:after="0" w:line="240" w:lineRule="auto"/>
        <w:jc w:val="left"/>
        <w:rPr>
          <w:rFonts w:ascii="Futura Std Book" w:eastAsia="Calibri" w:hAnsi="Futura Std Book"/>
          <w:i/>
          <w:iCs/>
          <w:color w:val="auto"/>
          <w:sz w:val="22"/>
          <w:szCs w:val="22"/>
          <w:lang w:eastAsia="en-US"/>
        </w:rPr>
      </w:pPr>
      <w:r w:rsidRPr="002B3AC6">
        <w:rPr>
          <w:rFonts w:ascii="Futura Std Book" w:hAnsi="Futura Std Book"/>
          <w:i/>
          <w:iCs/>
        </w:rPr>
        <w:br w:type="page"/>
      </w:r>
    </w:p>
    <w:p w14:paraId="7ECD6A14" w14:textId="59244F9E"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rPr>
      </w:pPr>
      <w:bookmarkStart w:id="64" w:name="_Toc229451123"/>
      <w:r w:rsidRPr="002B3AC6">
        <w:rPr>
          <w:rFonts w:ascii="Futura Std Book" w:hAnsi="Futura Std Book"/>
          <w:i/>
          <w:iCs/>
        </w:rPr>
        <w:lastRenderedPageBreak/>
        <w:t>Effluent Discharge Limits (2026)</w:t>
      </w:r>
      <w:bookmarkEnd w:id="64"/>
    </w:p>
    <w:p w14:paraId="296B6FC9" w14:textId="77777777" w:rsidR="00EB45DE" w:rsidRPr="002B3AC6" w:rsidRDefault="00EB45DE" w:rsidP="002C6978">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Regulations differentiate strictly between </w:t>
      </w:r>
      <w:r w:rsidRPr="002B3AC6">
        <w:rPr>
          <w:rFonts w:ascii="Futura Std Book" w:hAnsi="Futura Std Book" w:cs="Arial"/>
          <w:b/>
          <w:bCs/>
          <w:color w:val="000000" w:themeColor="text1"/>
          <w:sz w:val="22"/>
          <w:szCs w:val="22"/>
          <w:bdr w:val="none" w:sz="0" w:space="0" w:color="auto" w:frame="1"/>
        </w:rPr>
        <w:t>Inland/Nearshore</w:t>
      </w:r>
      <w:r w:rsidRPr="002B3AC6">
        <w:rPr>
          <w:rFonts w:ascii="Futura Std Book" w:hAnsi="Futura Std Book" w:cs="Arial"/>
          <w:color w:val="000000" w:themeColor="text1"/>
          <w:sz w:val="22"/>
          <w:szCs w:val="22"/>
        </w:rPr>
        <w:t xml:space="preserve"> (high-risk swamp and land areas) and </w:t>
      </w:r>
      <w:r w:rsidRPr="002B3AC6">
        <w:rPr>
          <w:rFonts w:ascii="Futura Std Book" w:hAnsi="Futura Std Book" w:cs="Arial"/>
          <w:b/>
          <w:bCs/>
          <w:color w:val="000000" w:themeColor="text1"/>
          <w:sz w:val="22"/>
          <w:szCs w:val="22"/>
          <w:bdr w:val="none" w:sz="0" w:space="0" w:color="auto" w:frame="1"/>
        </w:rPr>
        <w:t>Offshore</w:t>
      </w:r>
      <w:r w:rsidRPr="002B3AC6">
        <w:rPr>
          <w:rFonts w:ascii="Futura Std Book" w:hAnsi="Futura Std Book" w:cs="Arial"/>
          <w:color w:val="000000" w:themeColor="text1"/>
          <w:sz w:val="22"/>
          <w:szCs w:val="22"/>
        </w:rPr>
        <w:t xml:space="preserve"> (deep sea) operations; the following limits will be observed:</w:t>
      </w:r>
    </w:p>
    <w:p w14:paraId="19AC48DD" w14:textId="77777777" w:rsidR="00EB45DE" w:rsidRPr="002B3AC6" w:rsidRDefault="00EB45DE" w:rsidP="00A33E4D">
      <w:pPr>
        <w:rPr>
          <w:rFonts w:ascii="Futura Std Book" w:hAnsi="Futura Std Book" w:cs="Arial"/>
          <w:color w:val="000000" w:themeColor="text1"/>
          <w:sz w:val="22"/>
          <w:szCs w:val="22"/>
          <w:bdr w:val="none" w:sz="0" w:space="0" w:color="auto" w:frame="1"/>
        </w:rPr>
      </w:pPr>
    </w:p>
    <w:tbl>
      <w:tblPr>
        <w:tblStyle w:val="TableGrid"/>
        <w:tblW w:w="9240" w:type="dxa"/>
        <w:tblLook w:val="04A0" w:firstRow="1" w:lastRow="0" w:firstColumn="1" w:lastColumn="0" w:noHBand="0" w:noVBand="1"/>
      </w:tblPr>
      <w:tblGrid>
        <w:gridCol w:w="3080"/>
        <w:gridCol w:w="3080"/>
        <w:gridCol w:w="3080"/>
      </w:tblGrid>
      <w:tr w:rsidR="00EB45DE" w:rsidRPr="002B3AC6" w14:paraId="68E22602" w14:textId="77777777">
        <w:trPr>
          <w:trHeight w:val="283"/>
          <w:tblHeader/>
        </w:trPr>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1740DC5"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Parameter</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C40FCFB"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Inland / Nearshore</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4360ECA"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 xml:space="preserve">Offshore* </w:t>
            </w:r>
          </w:p>
        </w:tc>
      </w:tr>
      <w:tr w:rsidR="00EB45DE" w:rsidRPr="002B3AC6" w14:paraId="1E80E9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46D917A2"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Oil &amp; Grease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16C73D4"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8A4348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30 mg/L</w:t>
            </w:r>
          </w:p>
        </w:tc>
      </w:tr>
      <w:tr w:rsidR="00EB45DE" w:rsidRPr="002B3AC6" w14:paraId="575D1C50"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528408C4"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Total Dissolved Solids (TDS)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E512B7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2,000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7AFD02B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Seawater levels</w:t>
            </w:r>
          </w:p>
        </w:tc>
      </w:tr>
      <w:tr w:rsidR="00EB45DE" w:rsidRPr="002B3AC6" w14:paraId="5F9387C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2A14050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Chemical Oxygen Demand (COD)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5D10A5F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125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2BBF42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Monitoring required</w:t>
            </w:r>
          </w:p>
        </w:tc>
      </w:tr>
      <w:tr w:rsidR="00EB45DE" w:rsidRPr="002B3AC6" w14:paraId="22B09D3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9CD2C9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BOD (Biol. Oxygen Demand)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F359A3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30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66B0522"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50 mg/L</w:t>
            </w:r>
          </w:p>
        </w:tc>
      </w:tr>
      <w:tr w:rsidR="00EB45DE" w:rsidRPr="002B3AC6" w14:paraId="0747985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C8BA20A"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Phenols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3D444C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0.5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15F7CE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mg/L</w:t>
            </w:r>
          </w:p>
        </w:tc>
      </w:tr>
      <w:tr w:rsidR="00EB45DE" w:rsidRPr="002B3AC6" w14:paraId="7FC1488D"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0ACF79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Methanol Content</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6A2FA2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2.0 mg/L (Residual)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562862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5.0 mg/L</w:t>
            </w:r>
          </w:p>
        </w:tc>
      </w:tr>
      <w:tr w:rsidR="00EB45DE" w:rsidRPr="002B3AC6" w14:paraId="3FB395B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50946E1"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pH</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FF0F0B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6.5 – 8.5</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9507C0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6.5 – 8.5</w:t>
            </w:r>
          </w:p>
        </w:tc>
      </w:tr>
      <w:tr w:rsidR="00EB45DE" w:rsidRPr="002B3AC6" w14:paraId="3FDB9F1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83D15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Heavy Metals (Pb, Hg, Cr)</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702EF7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 xml:space="preserve">Near-zero / </w:t>
            </w:r>
            <w:proofErr w:type="gramStart"/>
            <w:r w:rsidRPr="002B3AC6">
              <w:rPr>
                <w:rFonts w:ascii="Futura Std Book" w:hAnsi="Futura Std Book" w:cs="Arial"/>
                <w:color w:val="000000" w:themeColor="text1"/>
                <w:sz w:val="22"/>
                <w:szCs w:val="22"/>
                <w:bdr w:val="none" w:sz="0" w:space="0" w:color="auto" w:frame="1"/>
              </w:rPr>
              <w:t>Non-detectable</w:t>
            </w:r>
            <w:proofErr w:type="gramEnd"/>
          </w:p>
        </w:tc>
        <w:tc>
          <w:tcPr>
            <w:tcW w:w="3080" w:type="dxa"/>
            <w:tcBorders>
              <w:top w:val="single" w:sz="4" w:space="0" w:color="auto"/>
              <w:left w:val="single" w:sz="4" w:space="0" w:color="auto"/>
              <w:bottom w:val="single" w:sz="4" w:space="0" w:color="auto"/>
              <w:right w:val="single" w:sz="4" w:space="0" w:color="auto"/>
            </w:tcBorders>
            <w:vAlign w:val="center"/>
            <w:hideMark/>
          </w:tcPr>
          <w:p w14:paraId="56A9818B"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Strictly monitored</w:t>
            </w:r>
          </w:p>
        </w:tc>
      </w:tr>
      <w:tr w:rsidR="00EB45DE" w:rsidRPr="002B3AC6" w14:paraId="133EC3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7411C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Turbidity</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ADAA48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NTU</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0E6D9C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N/A</w:t>
            </w:r>
          </w:p>
        </w:tc>
      </w:tr>
      <w:tr w:rsidR="00EB45DE" w:rsidRPr="002B3AC6" w14:paraId="4F60F023"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9D81AE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Temperature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28DAC6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 3°C</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01C7929"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 5°C</w:t>
            </w:r>
          </w:p>
        </w:tc>
      </w:tr>
    </w:tbl>
    <w:p w14:paraId="54E94B2D" w14:textId="1A306438" w:rsidR="00EB45DE" w:rsidRPr="002B3AC6" w:rsidRDefault="00EB45DE" w:rsidP="00A33E4D">
      <w:pPr>
        <w:spacing w:after="12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w:t>
      </w:r>
      <w:r w:rsidRPr="002B3AC6">
        <w:rPr>
          <w:rFonts w:ascii="Futura Std Book" w:hAnsi="Futura Std Book" w:cs="Arial"/>
          <w:color w:val="000000" w:themeColor="text1"/>
          <w:sz w:val="22"/>
          <w:szCs w:val="22"/>
          <w:bdr w:val="none" w:sz="0" w:space="0" w:color="auto" w:frame="1"/>
        </w:rPr>
        <w:t>&gt;12 nautical miles</w:t>
      </w:r>
      <w:r w:rsidR="003834F6" w:rsidRPr="002B3AC6">
        <w:rPr>
          <w:rFonts w:ascii="Futura Std Book" w:hAnsi="Futura Std Book" w:cs="Arial"/>
          <w:color w:val="000000" w:themeColor="text1"/>
          <w:sz w:val="22"/>
          <w:szCs w:val="22"/>
          <w:bdr w:val="none" w:sz="0" w:space="0" w:color="auto" w:frame="1"/>
        </w:rPr>
        <w:t xml:space="preserve"> / 22.2km</w:t>
      </w:r>
    </w:p>
    <w:p w14:paraId="3C3C19B7" w14:textId="25742C97" w:rsidR="000B259D" w:rsidRPr="002B3AC6" w:rsidRDefault="008A77F7" w:rsidP="00BE3F16">
      <w:pPr>
        <w:pStyle w:val="EPNumbered-Level2"/>
        <w:widowControl/>
        <w:numPr>
          <w:ilvl w:val="1"/>
          <w:numId w:val="71"/>
        </w:numPr>
        <w:suppressAutoHyphens/>
        <w:ind w:left="851" w:hanging="851"/>
        <w:rPr>
          <w:b/>
          <w:bCs/>
          <w:color w:val="0070C0"/>
        </w:rPr>
      </w:pPr>
      <w:bookmarkStart w:id="65" w:name="_Toc229451124"/>
      <w:r w:rsidRPr="002B3AC6">
        <w:rPr>
          <w:b/>
          <w:bCs/>
          <w:color w:val="0070C0"/>
        </w:rPr>
        <w:t>Regulatory Monitoring and Reporting Requirements</w:t>
      </w:r>
      <w:bookmarkEnd w:id="65"/>
    </w:p>
    <w:p w14:paraId="16F02935" w14:textId="77777777" w:rsidR="00490FA0" w:rsidRPr="002B3AC6" w:rsidRDefault="00490FA0" w:rsidP="00BE3F16">
      <w:pPr>
        <w:pStyle w:val="ListParagraph"/>
        <w:numPr>
          <w:ilvl w:val="1"/>
          <w:numId w:val="68"/>
        </w:numPr>
        <w:suppressAutoHyphens/>
        <w:spacing w:before="240" w:after="120"/>
        <w:outlineLvl w:val="2"/>
        <w:rPr>
          <w:rFonts w:ascii="Futura Std Book" w:hAnsi="Futura Std Book"/>
          <w:i/>
          <w:iCs/>
          <w:vanish/>
        </w:rPr>
      </w:pPr>
      <w:bookmarkStart w:id="66" w:name="_Toc229052042"/>
      <w:bookmarkStart w:id="67" w:name="_Toc229054513"/>
      <w:bookmarkStart w:id="68" w:name="_Toc229057221"/>
      <w:bookmarkStart w:id="69" w:name="_Toc229076169"/>
      <w:bookmarkStart w:id="70" w:name="_Toc229220472"/>
      <w:bookmarkStart w:id="71" w:name="_Toc229221097"/>
      <w:bookmarkStart w:id="72" w:name="_Toc229221594"/>
      <w:bookmarkStart w:id="73" w:name="_Toc229418528"/>
      <w:bookmarkStart w:id="74" w:name="_Toc229436627"/>
      <w:bookmarkStart w:id="75" w:name="_Toc229436737"/>
      <w:bookmarkStart w:id="76" w:name="_Toc229436847"/>
      <w:bookmarkStart w:id="77" w:name="_Toc229451125"/>
      <w:bookmarkEnd w:id="66"/>
      <w:bookmarkEnd w:id="67"/>
      <w:bookmarkEnd w:id="68"/>
      <w:bookmarkEnd w:id="69"/>
      <w:bookmarkEnd w:id="70"/>
      <w:bookmarkEnd w:id="71"/>
      <w:bookmarkEnd w:id="72"/>
      <w:bookmarkEnd w:id="73"/>
      <w:bookmarkEnd w:id="74"/>
      <w:bookmarkEnd w:id="75"/>
      <w:bookmarkEnd w:id="76"/>
      <w:bookmarkEnd w:id="77"/>
    </w:p>
    <w:p w14:paraId="0807A18D" w14:textId="11B63A88" w:rsidR="00177846" w:rsidRPr="002B3AC6" w:rsidRDefault="008A0FB7" w:rsidP="00BE3F16">
      <w:pPr>
        <w:pStyle w:val="ListParagraph"/>
        <w:numPr>
          <w:ilvl w:val="2"/>
          <w:numId w:val="68"/>
        </w:numPr>
        <w:suppressAutoHyphens/>
        <w:spacing w:before="240" w:after="120"/>
        <w:ind w:left="851" w:hanging="851"/>
        <w:outlineLvl w:val="2"/>
        <w:rPr>
          <w:rFonts w:ascii="Futura Std Book" w:hAnsi="Futura Std Book"/>
          <w:i/>
          <w:iCs/>
        </w:rPr>
      </w:pPr>
      <w:bookmarkStart w:id="78" w:name="_Toc229451126"/>
      <w:r w:rsidRPr="002B3AC6">
        <w:rPr>
          <w:rFonts w:ascii="Futura Std Book" w:hAnsi="Futura Std Book"/>
          <w:i/>
          <w:iCs/>
        </w:rPr>
        <w:t>Statutory Operational Control</w:t>
      </w:r>
      <w:bookmarkEnd w:id="78"/>
    </w:p>
    <w:p w14:paraId="6101F891" w14:textId="77777777" w:rsidR="000B259D" w:rsidRPr="002B3AC6" w:rsidRDefault="000B259D"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As a responsible corporate entity, BFPCL will</w:t>
      </w:r>
      <w:r w:rsidRPr="002B3AC6">
        <w:rPr>
          <w:rFonts w:ascii="Futura Std Book" w:hAnsi="Futura Std Book"/>
          <w:color w:val="000000" w:themeColor="text1"/>
          <w:sz w:val="22"/>
          <w:szCs w:val="22"/>
        </w:rPr>
        <w:t xml:space="preserve"> implement</w:t>
      </w:r>
      <w:r w:rsidRPr="002B3AC6">
        <w:rPr>
          <w:rFonts w:ascii="Futura Std Book" w:hAnsi="Futura Std Book" w:cs="Arial"/>
          <w:color w:val="000000" w:themeColor="text1"/>
          <w:sz w:val="22"/>
          <w:szCs w:val="22"/>
        </w:rPr>
        <w:t xml:space="preserve"> the following requirements:</w:t>
      </w:r>
    </w:p>
    <w:p w14:paraId="23A9C000" w14:textId="77777777" w:rsidR="000B259D" w:rsidRPr="002B3AC6" w:rsidRDefault="000B259D"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Environmental Management Plan (EMP)</w:t>
      </w:r>
      <w:r w:rsidRPr="002B3AC6">
        <w:rPr>
          <w:rFonts w:ascii="Futura Std Book" w:hAnsi="Futura Std Book" w:cs="Arial"/>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will be prepared and approved to demonstrate how produced water will be minimized and treated.</w:t>
      </w:r>
    </w:p>
    <w:p w14:paraId="42377400" w14:textId="77777777" w:rsidR="000B259D" w:rsidRPr="002B3AC6" w:rsidRDefault="000B259D" w:rsidP="00D23CB5">
      <w:pPr>
        <w:numPr>
          <w:ilvl w:val="0"/>
          <w:numId w:val="62"/>
        </w:numPr>
        <w:spacing w:line="276" w:lineRule="auto"/>
        <w:ind w:left="1210"/>
        <w:jc w:val="left"/>
        <w:rPr>
          <w:rFonts w:ascii="Futura Std Book" w:hAnsi="Futura Std Book" w:cs="Arial"/>
          <w:color w:val="000000" w:themeColor="text1"/>
          <w:sz w:val="22"/>
          <w:szCs w:val="22"/>
          <w:bdr w:val="none" w:sz="0" w:space="0" w:color="auto" w:frame="1"/>
        </w:rPr>
      </w:pPr>
      <w:r w:rsidRPr="002B3AC6">
        <w:rPr>
          <w:rFonts w:ascii="Futura Std Book" w:hAnsi="Futura Std Book" w:cs="Arial"/>
          <w:i/>
          <w:iCs/>
          <w:color w:val="000000" w:themeColor="text1"/>
          <w:sz w:val="22"/>
          <w:szCs w:val="22"/>
          <w:bdr w:val="none" w:sz="0" w:space="0" w:color="auto" w:frame="1"/>
        </w:rPr>
        <w:t>Environmental Risk Register (ERR)</w:t>
      </w:r>
      <w:r w:rsidRPr="002B3AC6">
        <w:rPr>
          <w:rFonts w:ascii="Futura Std Book" w:hAnsi="Futura Std Book" w:cs="Arial"/>
          <w:color w:val="000000" w:themeColor="text1"/>
          <w:sz w:val="22"/>
          <w:szCs w:val="22"/>
          <w:bdr w:val="none" w:sz="0" w:space="0" w:color="auto" w:frame="1"/>
        </w:rPr>
        <w:t>: of potential water-related risks (e.g., pipe bursts, treatment failure) will be maintained.</w:t>
      </w:r>
    </w:p>
    <w:p w14:paraId="646A001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s="Arial"/>
          <w:color w:val="000000" w:themeColor="text1"/>
          <w:sz w:val="22"/>
          <w:szCs w:val="22"/>
          <w:bdr w:val="none" w:sz="0" w:space="0" w:color="auto" w:frame="1"/>
        </w:rPr>
        <w:t>NUPRC</w:t>
      </w:r>
      <w:r w:rsidRPr="002B3AC6">
        <w:rPr>
          <w:rFonts w:ascii="Futura Std Book" w:hAnsi="Futura Std Book" w:cs="Arial"/>
          <w:i/>
          <w:iCs/>
          <w:color w:val="000000" w:themeColor="text1"/>
          <w:sz w:val="22"/>
          <w:szCs w:val="22"/>
          <w:bdr w:val="none" w:sz="0" w:space="0" w:color="auto" w:frame="1"/>
        </w:rPr>
        <w:t xml:space="preserve"> </w:t>
      </w:r>
      <w:r w:rsidRPr="002B3AC6">
        <w:rPr>
          <w:rFonts w:ascii="Futura Std Book" w:hAnsi="Futura Std Book" w:cs="Arial"/>
          <w:color w:val="000000" w:themeColor="text1"/>
          <w:sz w:val="22"/>
          <w:szCs w:val="22"/>
          <w:bdr w:val="none" w:sz="0" w:space="0" w:color="auto" w:frame="1"/>
        </w:rPr>
        <w:t xml:space="preserve">Quarterly </w:t>
      </w:r>
      <w:r w:rsidRPr="002B3AC6">
        <w:rPr>
          <w:rFonts w:ascii="Futura Std Book" w:hAnsi="Futura Std Book" w:cs="Arial"/>
          <w:i/>
          <w:iCs/>
          <w:color w:val="000000" w:themeColor="text1"/>
          <w:sz w:val="22"/>
          <w:szCs w:val="22"/>
          <w:bdr w:val="none" w:sz="0" w:space="0" w:color="auto" w:frame="1"/>
        </w:rPr>
        <w:t>Effluent Monitoring &amp; Reports</w:t>
      </w:r>
      <w:r w:rsidRPr="002B3AC6">
        <w:rPr>
          <w:rFonts w:ascii="Futura Std Book" w:hAnsi="Futura Std Book"/>
          <w:color w:val="000000" w:themeColor="text1"/>
          <w:sz w:val="22"/>
          <w:szCs w:val="22"/>
        </w:rPr>
        <w:t xml:space="preserve"> (ECMR): </w:t>
      </w:r>
    </w:p>
    <w:p w14:paraId="51922EE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Produced water management plan (PWMP) </w:t>
      </w:r>
    </w:p>
    <w:p w14:paraId="701DFE6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The Environmental Remediation Fund (ERF) from Section 103 of the PIA, all operators must contribute to enable the NUPRC to clean up the site immediately.</w:t>
      </w:r>
    </w:p>
    <w:p w14:paraId="49B58EE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Real-time monitoring (where applicable)</w:t>
      </w:r>
    </w:p>
    <w:p w14:paraId="5537497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Flow meters on discharge lines</w:t>
      </w:r>
    </w:p>
    <w:p w14:paraId="45096FFB"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Secondary containment for treatment systems</w:t>
      </w:r>
    </w:p>
    <w:p w14:paraId="1619DAA9"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Sludge handling and hazardous waste disposal procedures</w:t>
      </w:r>
    </w:p>
    <w:p w14:paraId="78E63D23"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Emergency spill response plan </w:t>
      </w:r>
    </w:p>
    <w:p w14:paraId="33C46D50" w14:textId="19C0E0B6" w:rsidR="000B259D" w:rsidRDefault="000B259D" w:rsidP="00D23CB5">
      <w:pPr>
        <w:numPr>
          <w:ilvl w:val="0"/>
          <w:numId w:val="62"/>
        </w:numPr>
        <w:spacing w:line="276" w:lineRule="auto"/>
        <w:ind w:left="1210"/>
        <w:jc w:val="left"/>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Host Community De</w:t>
      </w:r>
      <w:r w:rsidRPr="002B3AC6">
        <w:rPr>
          <w:rFonts w:ascii="Futura Std Book" w:hAnsi="Futura Std Book" w:cs="Arial"/>
          <w:color w:val="000000" w:themeColor="text1"/>
          <w:sz w:val="22"/>
          <w:szCs w:val="22"/>
          <w:bdr w:val="none" w:sz="0" w:space="0" w:color="auto" w:frame="1"/>
        </w:rPr>
        <w:t>velopment Trust</w:t>
      </w:r>
      <w:r w:rsidR="005B5708" w:rsidRPr="002B3AC6">
        <w:rPr>
          <w:rFonts w:ascii="Futura Std Book" w:hAnsi="Futura Std Book" w:cs="Arial"/>
          <w:color w:val="000000" w:themeColor="text1"/>
          <w:sz w:val="22"/>
          <w:szCs w:val="22"/>
          <w:bdr w:val="none" w:sz="0" w:space="0" w:color="auto" w:frame="1"/>
        </w:rPr>
        <w:t>, all operators must contribute 3</w:t>
      </w:r>
      <w:r w:rsidR="004A097E" w:rsidRPr="002B3AC6">
        <w:rPr>
          <w:rFonts w:ascii="Futura Std Book" w:hAnsi="Futura Std Book" w:cs="Arial"/>
          <w:color w:val="000000" w:themeColor="text1"/>
          <w:sz w:val="22"/>
          <w:szCs w:val="22"/>
          <w:bdr w:val="none" w:sz="0" w:space="0" w:color="auto" w:frame="1"/>
        </w:rPr>
        <w:t xml:space="preserve">% annual </w:t>
      </w:r>
      <w:proofErr w:type="spellStart"/>
      <w:proofErr w:type="gramStart"/>
      <w:r w:rsidR="004A097E" w:rsidRPr="002B3AC6">
        <w:rPr>
          <w:rFonts w:ascii="Futura Std Book" w:hAnsi="Futura Std Book" w:cs="Arial"/>
          <w:color w:val="000000" w:themeColor="text1"/>
          <w:sz w:val="22"/>
          <w:szCs w:val="22"/>
          <w:bdr w:val="none" w:sz="0" w:space="0" w:color="auto" w:frame="1"/>
        </w:rPr>
        <w:t>opex</w:t>
      </w:r>
      <w:proofErr w:type="spellEnd"/>
      <w:r w:rsidR="004A097E" w:rsidRPr="002B3AC6">
        <w:rPr>
          <w:rFonts w:ascii="Futura Std Book" w:hAnsi="Futura Std Book" w:cs="Arial"/>
          <w:color w:val="000000" w:themeColor="text1"/>
          <w:sz w:val="22"/>
          <w:szCs w:val="22"/>
          <w:bdr w:val="none" w:sz="0" w:space="0" w:color="auto" w:frame="1"/>
        </w:rPr>
        <w:t xml:space="preserve"> </w:t>
      </w:r>
      <w:r w:rsidR="00D52C13" w:rsidRPr="002B3AC6">
        <w:rPr>
          <w:rFonts w:ascii="Futura Std Book" w:hAnsi="Futura Std Book" w:cs="Arial"/>
          <w:color w:val="000000" w:themeColor="text1"/>
          <w:sz w:val="22"/>
          <w:szCs w:val="22"/>
          <w:bdr w:val="none" w:sz="0" w:space="0" w:color="auto" w:frame="1"/>
        </w:rPr>
        <w:t xml:space="preserve"> </w:t>
      </w:r>
      <w:r w:rsidR="004A097E" w:rsidRPr="002B3AC6">
        <w:rPr>
          <w:rFonts w:ascii="Futura Std Book" w:hAnsi="Futura Std Book" w:cs="Arial"/>
          <w:color w:val="000000" w:themeColor="text1"/>
          <w:sz w:val="22"/>
          <w:szCs w:val="22"/>
          <w:bdr w:val="none" w:sz="0" w:space="0" w:color="auto" w:frame="1"/>
        </w:rPr>
        <w:t>to</w:t>
      </w:r>
      <w:proofErr w:type="gramEnd"/>
      <w:r w:rsidR="004A097E" w:rsidRPr="002B3AC6">
        <w:rPr>
          <w:rFonts w:ascii="Futura Std Book" w:hAnsi="Futura Std Book" w:cs="Arial"/>
          <w:color w:val="000000" w:themeColor="text1"/>
          <w:sz w:val="22"/>
          <w:szCs w:val="22"/>
          <w:bdr w:val="none" w:sz="0" w:space="0" w:color="auto" w:frame="1"/>
        </w:rPr>
        <w:t xml:space="preserve"> this fund</w:t>
      </w:r>
    </w:p>
    <w:p w14:paraId="2803FC94" w14:textId="77777777" w:rsidR="00E1561D" w:rsidRDefault="00E1561D" w:rsidP="00E1561D">
      <w:pPr>
        <w:spacing w:line="276" w:lineRule="auto"/>
        <w:jc w:val="left"/>
        <w:rPr>
          <w:rFonts w:ascii="Futura Std Book" w:hAnsi="Futura Std Book" w:cs="Arial"/>
          <w:color w:val="000000" w:themeColor="text1"/>
          <w:sz w:val="22"/>
          <w:szCs w:val="22"/>
          <w:bdr w:val="none" w:sz="0" w:space="0" w:color="auto" w:frame="1"/>
        </w:rPr>
      </w:pPr>
    </w:p>
    <w:p w14:paraId="779A3442" w14:textId="77777777" w:rsidR="00E1561D" w:rsidRPr="002B3AC6" w:rsidRDefault="00E1561D" w:rsidP="00E1561D">
      <w:pPr>
        <w:spacing w:line="276" w:lineRule="auto"/>
        <w:jc w:val="left"/>
        <w:rPr>
          <w:rFonts w:ascii="Futura Std Book" w:hAnsi="Futura Std Book" w:cs="Arial"/>
          <w:color w:val="000000" w:themeColor="text1"/>
          <w:sz w:val="22"/>
          <w:szCs w:val="22"/>
          <w:bdr w:val="none" w:sz="0" w:space="0" w:color="auto" w:frame="1"/>
        </w:rPr>
      </w:pPr>
    </w:p>
    <w:p w14:paraId="11A26ACF" w14:textId="77777777" w:rsidR="000B259D" w:rsidRPr="002B3AC6" w:rsidRDefault="000B259D" w:rsidP="00BE3F16">
      <w:pPr>
        <w:pStyle w:val="ListParagraph"/>
        <w:numPr>
          <w:ilvl w:val="2"/>
          <w:numId w:val="68"/>
        </w:numPr>
        <w:suppressAutoHyphens/>
        <w:spacing w:before="240" w:after="120"/>
        <w:ind w:left="851" w:hanging="851"/>
        <w:outlineLvl w:val="2"/>
        <w:rPr>
          <w:rFonts w:ascii="Futura Std Book" w:hAnsi="Futura Std Book"/>
          <w:i/>
          <w:iCs/>
        </w:rPr>
      </w:pPr>
      <w:bookmarkStart w:id="79" w:name="_Toc229451127"/>
      <w:r w:rsidRPr="002B3AC6">
        <w:rPr>
          <w:rFonts w:ascii="Futura Std Book" w:hAnsi="Futura Std Book"/>
          <w:i/>
          <w:iCs/>
        </w:rPr>
        <w:lastRenderedPageBreak/>
        <w:t>Monitoring &amp; Reporting Obligations</w:t>
      </w:r>
      <w:bookmarkEnd w:id="79"/>
    </w:p>
    <w:p w14:paraId="1EE84B63" w14:textId="77777777" w:rsidR="000B259D" w:rsidRPr="002B3AC6" w:rsidRDefault="000B259D"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BFPCL in compliance with statutory requirements will implement the following:</w:t>
      </w:r>
    </w:p>
    <w:p w14:paraId="50A0D3AE"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Monthly effluent reporting to NUPRC</w:t>
      </w:r>
    </w:p>
    <w:p w14:paraId="44E59553"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Environmental Performance Report</w:t>
      </w:r>
    </w:p>
    <w:p w14:paraId="369E663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Environmental audit every 3 years</w:t>
      </w:r>
    </w:p>
    <w:p w14:paraId="75C36C38"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Immediate reporting of non-compliance events</w:t>
      </w:r>
    </w:p>
    <w:p w14:paraId="651B9B4D"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Record retention for regulatory inspection</w:t>
      </w:r>
    </w:p>
    <w:p w14:paraId="6F21B5A8" w14:textId="77777777" w:rsidR="000B259D" w:rsidRPr="002B3AC6" w:rsidRDefault="000B259D" w:rsidP="00A33E4D">
      <w:pPr>
        <w:spacing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Failure to comply may attract:</w:t>
      </w:r>
    </w:p>
    <w:p w14:paraId="7B42E251"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Administrative penalties</w:t>
      </w:r>
    </w:p>
    <w:p w14:paraId="4FF13A08"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Suspension of operations</w:t>
      </w:r>
    </w:p>
    <w:p w14:paraId="27ABD268" w14:textId="2041B802"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w:t>
      </w:r>
      <w:r w:rsidR="009A100B" w:rsidRPr="002B3AC6">
        <w:rPr>
          <w:rFonts w:ascii="Futura Std Book" w:hAnsi="Futura Std Book"/>
          <w:color w:val="000000" w:themeColor="text1"/>
          <w:sz w:val="22"/>
          <w:szCs w:val="22"/>
        </w:rPr>
        <w:t>ironme</w:t>
      </w:r>
      <w:r w:rsidR="00BF318D" w:rsidRPr="002B3AC6">
        <w:rPr>
          <w:rFonts w:ascii="Futura Std Book" w:hAnsi="Futura Std Book"/>
          <w:color w:val="000000" w:themeColor="text1"/>
          <w:sz w:val="22"/>
          <w:szCs w:val="22"/>
        </w:rPr>
        <w:t>n</w:t>
      </w:r>
      <w:r w:rsidRPr="002B3AC6">
        <w:rPr>
          <w:rFonts w:ascii="Futura Std Book" w:hAnsi="Futura Std Book"/>
          <w:color w:val="000000" w:themeColor="text1"/>
          <w:sz w:val="22"/>
          <w:szCs w:val="22"/>
        </w:rPr>
        <w:t>tal remediation orders</w:t>
      </w:r>
    </w:p>
    <w:p w14:paraId="14F5DCBC" w14:textId="6742C836"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rPr>
      </w:pPr>
      <w:bookmarkStart w:id="80" w:name="_Toc229451128"/>
      <w:r w:rsidRPr="002B3AC6">
        <w:rPr>
          <w:rFonts w:ascii="Futura Std Book" w:hAnsi="Futura Std Book"/>
          <w:i/>
          <w:iCs/>
        </w:rPr>
        <w:t>Technical &amp; Operational Verification</w:t>
      </w:r>
      <w:bookmarkEnd w:id="80"/>
      <w:r w:rsidRPr="002B3AC6">
        <w:rPr>
          <w:rFonts w:ascii="Futura Std Book" w:hAnsi="Futura Std Book"/>
          <w:i/>
          <w:iCs/>
        </w:rPr>
        <w:t xml:space="preserve"> </w:t>
      </w:r>
    </w:p>
    <w:p w14:paraId="3721D48A" w14:textId="77777777" w:rsidR="00EB45DE" w:rsidRPr="002B3AC6" w:rsidRDefault="00EB45DE"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To stay compliant, BFPCL like other operators in the Niger Delta must now implement:</w:t>
      </w:r>
    </w:p>
    <w:p w14:paraId="27E38D79" w14:textId="77777777" w:rsidR="00EB45DE" w:rsidRPr="002B3AC6" w:rsidRDefault="00EB45DE"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Monitoring: Real-time sensors for Oil-in-Water (OIW) content.</w:t>
      </w:r>
    </w:p>
    <w:p w14:paraId="5FB71E8A" w14:textId="77777777" w:rsidR="00EB45DE" w:rsidRPr="002B3AC6" w:rsidRDefault="00EB45DE"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Quarterly Bioassays: Testing the toxicity of treated water on local aquatic species (e.g., tilapia or shrimp) every 3 months.</w:t>
      </w:r>
    </w:p>
    <w:p w14:paraId="0F1B8E32"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olor w:val="000000" w:themeColor="text1"/>
          <w:sz w:val="22"/>
          <w:szCs w:val="22"/>
        </w:rPr>
        <w:t>Integrity Audits: Annual pressure testing of re-injection wells to ensure produced water isn't leaking into freshwate</w:t>
      </w:r>
      <w:r w:rsidRPr="002B3AC6">
        <w:rPr>
          <w:rFonts w:ascii="Futura Std Book" w:hAnsi="Futura Std Book" w:cs="Arial"/>
          <w:color w:val="000000" w:themeColor="text1"/>
          <w:sz w:val="22"/>
          <w:szCs w:val="22"/>
        </w:rPr>
        <w:t>r aquifers.</w:t>
      </w:r>
    </w:p>
    <w:p w14:paraId="169B975E" w14:textId="77777777"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rPr>
      </w:pPr>
      <w:bookmarkStart w:id="81" w:name="_Toc229451129"/>
      <w:r w:rsidRPr="002B3AC6">
        <w:rPr>
          <w:rFonts w:ascii="Futura Std Book" w:hAnsi="Futura Std Book"/>
          <w:i/>
          <w:iCs/>
        </w:rPr>
        <w:t>Regulatory Compliance Roadmap</w:t>
      </w:r>
      <w:bookmarkEnd w:id="81"/>
    </w:p>
    <w:p w14:paraId="6A0AA0A7" w14:textId="77777777" w:rsidR="00EB45DE" w:rsidRPr="002B3AC6" w:rsidRDefault="00EB45DE"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To ensure your project remains "audit-ready" BFPCL will implement:</w:t>
      </w:r>
    </w:p>
    <w:p w14:paraId="34C206A7"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Baseline Study</w:t>
      </w:r>
      <w:r w:rsidRPr="002B3AC6">
        <w:rPr>
          <w:rFonts w:ascii="Futura Std Book" w:hAnsi="Futura Std Book" w:cs="Arial"/>
          <w:b/>
          <w:bCs/>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Ensure the </w:t>
      </w:r>
      <w:r w:rsidRPr="002B3AC6">
        <w:rPr>
          <w:rFonts w:ascii="Futura Std Book" w:hAnsi="Futura Std Book" w:cs="Arial"/>
          <w:b/>
          <w:bCs/>
          <w:color w:val="000000" w:themeColor="text1"/>
          <w:sz w:val="22"/>
          <w:szCs w:val="22"/>
          <w:bdr w:val="none" w:sz="0" w:space="0" w:color="auto" w:frame="1"/>
        </w:rPr>
        <w:t>Environmental Impact Assessment (EIA)</w:t>
      </w:r>
      <w:r w:rsidRPr="002B3AC6">
        <w:rPr>
          <w:rFonts w:ascii="Futura Std Book" w:hAnsi="Futura Std Book" w:cs="Arial"/>
          <w:color w:val="000000" w:themeColor="text1"/>
          <w:sz w:val="22"/>
          <w:szCs w:val="22"/>
        </w:rPr>
        <w:t xml:space="preserve"> that specifically covers the chemical footprint of methanol byproducts, not just oil.</w:t>
      </w:r>
    </w:p>
    <w:p w14:paraId="1286024C"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Water Balance Audit:</w:t>
      </w:r>
      <w:r w:rsidRPr="002B3AC6">
        <w:rPr>
          <w:rFonts w:ascii="Futura Std Book" w:hAnsi="Futura Std Book" w:cs="Arial"/>
          <w:color w:val="000000" w:themeColor="text1"/>
          <w:sz w:val="22"/>
          <w:szCs w:val="22"/>
        </w:rPr>
        <w:t xml:space="preserve"> the NUPRC-</w:t>
      </w:r>
      <w:proofErr w:type="gramStart"/>
      <w:r w:rsidRPr="002B3AC6">
        <w:rPr>
          <w:rFonts w:ascii="Futura Std Book" w:hAnsi="Futura Std Book" w:cs="Arial"/>
          <w:color w:val="000000" w:themeColor="text1"/>
          <w:sz w:val="22"/>
          <w:szCs w:val="22"/>
        </w:rPr>
        <w:t>required  "</w:t>
      </w:r>
      <w:proofErr w:type="gramEnd"/>
      <w:r w:rsidRPr="002B3AC6">
        <w:rPr>
          <w:rFonts w:ascii="Futura Std Book" w:hAnsi="Futura Std Book" w:cs="Arial"/>
          <w:color w:val="000000" w:themeColor="text1"/>
          <w:sz w:val="22"/>
          <w:szCs w:val="22"/>
        </w:rPr>
        <w:t>Water Map"—showing how many barrels of water enter the plant vs. how many are recycled or disposed of.</w:t>
      </w:r>
    </w:p>
    <w:p w14:paraId="3A12D7FB" w14:textId="537A748C"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Facility Commissioning</w:t>
      </w:r>
      <w:r w:rsidRPr="002B3AC6">
        <w:rPr>
          <w:rFonts w:ascii="Futura Std Book" w:hAnsi="Futura Std Book" w:cs="Arial"/>
          <w:b/>
          <w:bCs/>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BFPCL invite NUPRC/NMDPRA for a</w:t>
      </w:r>
      <w:r w:rsidRPr="002B3AC6">
        <w:rPr>
          <w:rFonts w:ascii="Futura Std Book" w:hAnsi="Futura Std Book" w:cs="Arial"/>
          <w:i/>
          <w:iCs/>
          <w:color w:val="000000" w:themeColor="text1"/>
          <w:sz w:val="22"/>
          <w:szCs w:val="22"/>
        </w:rPr>
        <w:t xml:space="preserve"> </w:t>
      </w:r>
      <w:r w:rsidRPr="002B3AC6">
        <w:rPr>
          <w:rFonts w:ascii="Futura Std Book" w:hAnsi="Futura Std Book" w:cs="Arial"/>
          <w:i/>
          <w:iCs/>
          <w:color w:val="000000" w:themeColor="text1"/>
          <w:sz w:val="22"/>
          <w:szCs w:val="22"/>
          <w:bdr w:val="none" w:sz="0" w:space="0" w:color="auto" w:frame="1"/>
        </w:rPr>
        <w:t>"Pre-Commissioning Inspection"</w:t>
      </w:r>
      <w:r w:rsidRPr="002B3AC6">
        <w:rPr>
          <w:rFonts w:ascii="Futura Std Book" w:hAnsi="Futura Std Book" w:cs="Arial"/>
          <w:color w:val="000000" w:themeColor="text1"/>
          <w:sz w:val="22"/>
          <w:szCs w:val="22"/>
        </w:rPr>
        <w:t xml:space="preserve"> of the treatment plant before starting </w:t>
      </w:r>
      <w:r w:rsidR="006B0702" w:rsidRPr="002B3AC6">
        <w:rPr>
          <w:rFonts w:ascii="Futura Std Book" w:hAnsi="Futura Std Book" w:cs="Arial"/>
          <w:color w:val="000000" w:themeColor="text1"/>
          <w:sz w:val="22"/>
          <w:szCs w:val="22"/>
        </w:rPr>
        <w:t>production.</w:t>
      </w:r>
    </w:p>
    <w:p w14:paraId="3F1E2E55" w14:textId="77777777" w:rsidR="00D91A2F" w:rsidRPr="002B3AC6" w:rsidRDefault="00D91A2F" w:rsidP="00BE3F16">
      <w:pPr>
        <w:pStyle w:val="ListParagraph"/>
        <w:numPr>
          <w:ilvl w:val="2"/>
          <w:numId w:val="68"/>
        </w:numPr>
        <w:suppressAutoHyphens/>
        <w:spacing w:before="240" w:after="120"/>
        <w:ind w:left="851" w:hanging="851"/>
        <w:outlineLvl w:val="2"/>
        <w:rPr>
          <w:rFonts w:ascii="Futura Std Book" w:hAnsi="Futura Std Book"/>
          <w:i/>
          <w:iCs/>
        </w:rPr>
      </w:pPr>
      <w:bookmarkStart w:id="82" w:name="_Toc229451130"/>
      <w:r w:rsidRPr="002B3AC6">
        <w:rPr>
          <w:rFonts w:ascii="Futura Std Book" w:hAnsi="Futura Std Book"/>
          <w:i/>
          <w:iCs/>
        </w:rPr>
        <w:t>Produced Water Characterization</w:t>
      </w:r>
      <w:bookmarkEnd w:id="82"/>
    </w:p>
    <w:p w14:paraId="03E436B1" w14:textId="77777777" w:rsidR="00D91A2F" w:rsidRPr="002B3AC6" w:rsidRDefault="00D91A2F"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BFPCL will:</w:t>
      </w:r>
    </w:p>
    <w:p w14:paraId="6512E689"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Conduct full physicochemical analysis</w:t>
      </w:r>
    </w:p>
    <w:p w14:paraId="2123057D"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Determine oil-in-water (OIW) concentration</w:t>
      </w:r>
    </w:p>
    <w:p w14:paraId="57965F94"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Measure heavy metals, TDS, BTEX, PAHs, salinity, and naturally occurring radioactive materials (NORM)</w:t>
      </w:r>
    </w:p>
    <w:p w14:paraId="3EDDA26F"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Establish baseline environmental data before discharge</w:t>
      </w:r>
    </w:p>
    <w:p w14:paraId="57AD44DB" w14:textId="77777777" w:rsidR="00D91A2F" w:rsidRDefault="00D91A2F"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Routine sampling and laboratory certification are mandatory.</w:t>
      </w:r>
    </w:p>
    <w:p w14:paraId="50235F79" w14:textId="77777777" w:rsidR="00E1561D" w:rsidRDefault="00E1561D" w:rsidP="00A33E4D">
      <w:pPr>
        <w:spacing w:before="120" w:after="120" w:line="276" w:lineRule="auto"/>
        <w:ind w:left="850"/>
        <w:rPr>
          <w:rFonts w:ascii="Futura Std Book" w:hAnsi="Futura Std Book"/>
          <w:color w:val="000000" w:themeColor="text1"/>
          <w:sz w:val="22"/>
          <w:szCs w:val="22"/>
        </w:rPr>
      </w:pPr>
    </w:p>
    <w:p w14:paraId="2A4EF5F3" w14:textId="77777777" w:rsidR="00E1561D" w:rsidRPr="002B3AC6" w:rsidRDefault="00E1561D" w:rsidP="00A33E4D">
      <w:pPr>
        <w:spacing w:before="120" w:after="120" w:line="276" w:lineRule="auto"/>
        <w:ind w:left="850"/>
        <w:rPr>
          <w:rFonts w:ascii="Futura Std Book" w:hAnsi="Futura Std Book"/>
          <w:color w:val="000000" w:themeColor="text1"/>
          <w:sz w:val="22"/>
          <w:szCs w:val="22"/>
        </w:rPr>
      </w:pPr>
    </w:p>
    <w:p w14:paraId="18D9B313" w14:textId="77777777" w:rsidR="00A930D8" w:rsidRDefault="00A930D8" w:rsidP="00BE3F16">
      <w:pPr>
        <w:pStyle w:val="ListParagraph"/>
        <w:numPr>
          <w:ilvl w:val="2"/>
          <w:numId w:val="68"/>
        </w:numPr>
        <w:suppressAutoHyphens/>
        <w:spacing w:before="240" w:after="120"/>
        <w:ind w:left="851" w:hanging="851"/>
        <w:outlineLvl w:val="2"/>
        <w:rPr>
          <w:rFonts w:ascii="Futura Std Book" w:hAnsi="Futura Std Book"/>
          <w:i/>
          <w:iCs/>
        </w:rPr>
      </w:pPr>
      <w:bookmarkStart w:id="83" w:name="_Toc229451131"/>
      <w:r w:rsidRPr="002B3AC6">
        <w:rPr>
          <w:rFonts w:ascii="Futura Std Book" w:hAnsi="Futura Std Book"/>
          <w:i/>
          <w:iCs/>
        </w:rPr>
        <w:lastRenderedPageBreak/>
        <w:t>Treatment &amp; Processing Technologies</w:t>
      </w:r>
      <w:bookmarkEnd w:id="83"/>
    </w:p>
    <w:p w14:paraId="69EE5A76" w14:textId="77777777" w:rsidR="00A930D8" w:rsidRPr="007D1BAF" w:rsidRDefault="00A930D8" w:rsidP="007D1BAF">
      <w:pPr>
        <w:spacing w:line="276" w:lineRule="auto"/>
        <w:ind w:left="850"/>
        <w:rPr>
          <w:rFonts w:ascii="Futura Std Book" w:hAnsi="Futura Std Book" w:cs="Arial"/>
        </w:rPr>
      </w:pPr>
      <w:r w:rsidRPr="007D1BAF">
        <w:rPr>
          <w:rFonts w:ascii="Futura Std Book" w:hAnsi="Futura Std Book" w:cs="Arial"/>
        </w:rPr>
        <w:t>The project employs a multi-stage, high-fidelity treatment architecture designed to transform complex produced water into "Electronic-Grade" process feedstock.</w:t>
      </w:r>
    </w:p>
    <w:p w14:paraId="4956544B" w14:textId="099ADAC0" w:rsidR="00A930D8" w:rsidRPr="007D1BAF" w:rsidRDefault="00A930D8" w:rsidP="00BE3F16">
      <w:pPr>
        <w:pStyle w:val="ListParagraph"/>
        <w:numPr>
          <w:ilvl w:val="0"/>
          <w:numId w:val="78"/>
        </w:numPr>
        <w:spacing w:before="60" w:after="60"/>
        <w:ind w:left="1210"/>
        <w:rPr>
          <w:rFonts w:ascii="Futura Std Book" w:hAnsi="Futura Std Book" w:cs="Arial"/>
        </w:rPr>
      </w:pPr>
      <w:r w:rsidRPr="007D1BAF">
        <w:rPr>
          <w:rFonts w:ascii="Futura Std Book" w:hAnsi="Futura Std Book" w:cs="Arial"/>
          <w:i/>
          <w:iCs/>
        </w:rPr>
        <w:t>Primary Physical Separation &amp; De-oiling</w:t>
      </w:r>
      <w:r w:rsidR="007D1BAF" w:rsidRPr="007D1BAF">
        <w:rPr>
          <w:rFonts w:ascii="Futura Std Book" w:hAnsi="Futura Std Book" w:cs="Arial"/>
          <w:i/>
          <w:iCs/>
        </w:rPr>
        <w:t xml:space="preserve">. </w:t>
      </w:r>
      <w:r w:rsidRPr="007D1BAF">
        <w:rPr>
          <w:rFonts w:ascii="Futura Std Book" w:hAnsi="Futura Std Book" w:cs="Arial"/>
        </w:rPr>
        <w:t xml:space="preserve">Bulk hydrocarbons and suspended solids are removed via a sequential physical barrier. This stage includes </w:t>
      </w:r>
      <w:r w:rsidRPr="007D1BAF">
        <w:rPr>
          <w:rFonts w:ascii="Futura Std Book" w:hAnsi="Futura Std Book" w:cs="Arial"/>
          <w:b/>
          <w:bCs/>
        </w:rPr>
        <w:t>High-Capacity Slug Catchers</w:t>
      </w:r>
      <w:r w:rsidRPr="007D1BAF">
        <w:rPr>
          <w:rFonts w:ascii="Futura Std Book" w:hAnsi="Futura Std Book" w:cs="Arial"/>
        </w:rPr>
        <w:t xml:space="preserve"> to manage multiphase surges from the 125km trunkline, followed by </w:t>
      </w:r>
      <w:proofErr w:type="spellStart"/>
      <w:r w:rsidRPr="007D1BAF">
        <w:rPr>
          <w:rFonts w:ascii="Futura Std Book" w:hAnsi="Futura Std Book" w:cs="Arial"/>
          <w:b/>
          <w:bCs/>
        </w:rPr>
        <w:t>Hydrocyclone</w:t>
      </w:r>
      <w:proofErr w:type="spellEnd"/>
      <w:r w:rsidRPr="007D1BAF">
        <w:rPr>
          <w:rFonts w:ascii="Futura Std Book" w:hAnsi="Futura Std Book" w:cs="Arial"/>
          <w:b/>
          <w:bCs/>
        </w:rPr>
        <w:t xml:space="preserve"> Packages</w:t>
      </w:r>
      <w:r w:rsidRPr="007D1BAF">
        <w:rPr>
          <w:rFonts w:ascii="Futura Std Book" w:hAnsi="Futura Std Book" w:cs="Arial"/>
        </w:rPr>
        <w:t xml:space="preserve"> and </w:t>
      </w:r>
      <w:r w:rsidRPr="007D1BAF">
        <w:rPr>
          <w:rFonts w:ascii="Futura Std Book" w:hAnsi="Futura Std Book" w:cs="Arial"/>
          <w:b/>
          <w:bCs/>
        </w:rPr>
        <w:t>Induced Gas Flotation (IGF)</w:t>
      </w:r>
      <w:r w:rsidRPr="007D1BAF">
        <w:rPr>
          <w:rFonts w:ascii="Futura Std Book" w:hAnsi="Futura Std Book" w:cs="Arial"/>
        </w:rPr>
        <w:t xml:space="preserve"> units. These systems utilize centrifugal force and micro-bubble buoyancy to reduce Oil-in-Water (OIW) concentrations to &lt;20 ppm, protecting downstream sensitive media.</w:t>
      </w:r>
    </w:p>
    <w:p w14:paraId="057350BC" w14:textId="07006483" w:rsidR="00A930D8" w:rsidRPr="007D1BAF" w:rsidRDefault="00A930D8" w:rsidP="00BE3F16">
      <w:pPr>
        <w:pStyle w:val="ListParagraph"/>
        <w:numPr>
          <w:ilvl w:val="0"/>
          <w:numId w:val="78"/>
        </w:numPr>
        <w:spacing w:before="60" w:after="60"/>
        <w:ind w:left="1210"/>
        <w:rPr>
          <w:rFonts w:ascii="Futura Std Book" w:hAnsi="Futura Std Book" w:cs="Arial"/>
        </w:rPr>
      </w:pPr>
      <w:r w:rsidRPr="007D1BAF">
        <w:rPr>
          <w:rFonts w:ascii="Futura Std Book" w:hAnsi="Futura Std Book" w:cs="Arial"/>
          <w:i/>
          <w:iCs/>
        </w:rPr>
        <w:t>Advanced Organic Recovery &amp; Destruction (The Organic Shield)</w:t>
      </w:r>
      <w:r w:rsidR="007D1BAF" w:rsidRPr="007D1BAF">
        <w:rPr>
          <w:rFonts w:ascii="Futura Std Book" w:hAnsi="Futura Std Book" w:cs="Arial"/>
          <w:i/>
          <w:iCs/>
        </w:rPr>
        <w:t xml:space="preserve">. </w:t>
      </w:r>
      <w:r w:rsidRPr="007D1BAF">
        <w:rPr>
          <w:rFonts w:ascii="Futura Std Book" w:hAnsi="Futura Std Book" w:cs="Arial"/>
        </w:rPr>
        <w:t>To prevent catalyst carbonization ("coking") and membrane bio-fouling, the system utilizes two high-tier technologies:</w:t>
      </w:r>
    </w:p>
    <w:p w14:paraId="33ECE788" w14:textId="7777777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Methanol Stripping:</w:t>
      </w:r>
      <w:r w:rsidRPr="007D1BAF">
        <w:rPr>
          <w:rFonts w:ascii="Futura Std Book" w:hAnsi="Futura Std Book" w:cs="Arial"/>
        </w:rPr>
        <w:t xml:space="preserve"> A thermal recovery column that extracts dissolved methanol and VOCs from the reaction and condensation water, recycling the product back into the synthesis loop.</w:t>
      </w:r>
    </w:p>
    <w:p w14:paraId="227B1ED4" w14:textId="57B7861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Advanced Oxidation Process (AOP):</w:t>
      </w:r>
      <w:r w:rsidRPr="007D1BAF">
        <w:rPr>
          <w:rFonts w:ascii="Futura Std Book" w:hAnsi="Futura Std Book" w:cs="Arial"/>
        </w:rPr>
        <w:t xml:space="preserve"> A destructive oxidation stage utilizing </w:t>
      </w:r>
      <w:r w:rsidRPr="007D1BAF">
        <w:rPr>
          <w:rFonts w:ascii="Futura Std Book" w:hAnsi="Futura Std Book" w:cs="Arial"/>
          <w:b/>
          <w:bCs/>
        </w:rPr>
        <w:t>UV</w:t>
      </w:r>
      <w:r w:rsidR="007D1BAF" w:rsidRPr="007D1BAF">
        <w:rPr>
          <w:rFonts w:ascii="Futura Std Book" w:hAnsi="Futura Std Book" w:cs="Arial"/>
          <w:b/>
          <w:bCs/>
        </w:rPr>
        <w:t xml:space="preserve"> </w:t>
      </w:r>
      <w:r w:rsidRPr="007D1BAF">
        <w:rPr>
          <w:rStyle w:val="math-inline"/>
          <w:rFonts w:ascii="Futura Std Book" w:hAnsi="Futura Std Book" w:cs="Arial"/>
          <w:b/>
          <w:bCs/>
        </w:rPr>
        <w:t>H</w:t>
      </w:r>
      <w:r w:rsidRPr="007D1BAF">
        <w:rPr>
          <w:rStyle w:val="math-inline"/>
          <w:rFonts w:ascii="Futura Std Book" w:hAnsi="Futura Std Book" w:cs="Arial"/>
          <w:b/>
          <w:bCs/>
          <w:vertAlign w:val="subscript"/>
        </w:rPr>
        <w:t>2</w:t>
      </w:r>
      <w:r w:rsidRPr="007D1BAF">
        <w:rPr>
          <w:rStyle w:val="math-inline"/>
          <w:rFonts w:ascii="Futura Std Book" w:hAnsi="Futura Std Book" w:cs="Arial"/>
          <w:b/>
          <w:bCs/>
        </w:rPr>
        <w:t>O</w:t>
      </w:r>
      <w:r w:rsidR="007D1BAF" w:rsidRPr="007D1BAF">
        <w:rPr>
          <w:rStyle w:val="math-inline"/>
          <w:rFonts w:ascii="Futura Std Book" w:hAnsi="Futura Std Book" w:cs="Arial"/>
          <w:b/>
          <w:bCs/>
          <w:vertAlign w:val="subscript"/>
        </w:rPr>
        <w:t>2</w:t>
      </w:r>
      <w:r w:rsidRPr="007D1BAF">
        <w:rPr>
          <w:rFonts w:ascii="Futura Std Book" w:hAnsi="Futura Std Book" w:cs="Arial"/>
        </w:rPr>
        <w:t xml:space="preserve"> to break down recalcitrant organics (BTEX and PAHs) that survive primary treatment, ensuring a Total Organic Carbon (TOC) level &lt;0.2 ppm.</w:t>
      </w:r>
    </w:p>
    <w:p w14:paraId="72882429" w14:textId="038DE1F3" w:rsidR="00A930D8" w:rsidRPr="007D1BAF" w:rsidRDefault="00A930D8" w:rsidP="00BE3F16">
      <w:pPr>
        <w:pStyle w:val="ListParagraph"/>
        <w:numPr>
          <w:ilvl w:val="0"/>
          <w:numId w:val="78"/>
        </w:numPr>
        <w:spacing w:before="60" w:after="60"/>
        <w:ind w:left="1210"/>
        <w:rPr>
          <w:rFonts w:ascii="Futura Std Book" w:hAnsi="Futura Std Book" w:cs="Arial"/>
        </w:rPr>
      </w:pPr>
      <w:r w:rsidRPr="007D1BAF">
        <w:rPr>
          <w:rFonts w:ascii="Futura Std Book" w:hAnsi="Futura Std Book" w:cs="Arial"/>
          <w:i/>
          <w:iCs/>
        </w:rPr>
        <w:t>Desalination &amp; Mineral Polishing (The Mineral Shield)</w:t>
      </w:r>
      <w:r w:rsidR="007D1BAF" w:rsidRPr="007D1BAF">
        <w:rPr>
          <w:rFonts w:ascii="Futura Std Book" w:hAnsi="Futura Std Book" w:cs="Arial"/>
          <w:i/>
          <w:iCs/>
        </w:rPr>
        <w:t xml:space="preserve">. </w:t>
      </w:r>
      <w:r w:rsidRPr="007D1BAF">
        <w:rPr>
          <w:rFonts w:ascii="Futura Std Book" w:hAnsi="Futura Std Book" w:cs="Arial"/>
        </w:rPr>
        <w:t>To achieve the near-zero conductivity required for reforming steam, a modular membrane-ion exchange hybrid is deployed:</w:t>
      </w:r>
    </w:p>
    <w:p w14:paraId="6BE02EC1" w14:textId="7777777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Double-Pass Reverse Osmosis (RO):</w:t>
      </w:r>
      <w:r w:rsidRPr="007D1BAF">
        <w:rPr>
          <w:rFonts w:ascii="Futura Std Book" w:hAnsi="Futura Std Book" w:cs="Arial"/>
        </w:rPr>
        <w:t xml:space="preserve"> High-pressure membrane filtration that removes 99%+ of bulk chlorides and Total Dissolved Solids (TDS).</w:t>
      </w:r>
    </w:p>
    <w:p w14:paraId="126E97AE" w14:textId="7777777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Mixed-Bed Ion Exchange (IX):</w:t>
      </w:r>
      <w:r w:rsidRPr="007D1BAF">
        <w:rPr>
          <w:rFonts w:ascii="Futura Std Book" w:hAnsi="Futura Std Book" w:cs="Arial"/>
        </w:rPr>
        <w:t xml:space="preserve"> A final demineralization stage that polishes the water to </w:t>
      </w:r>
      <w:r w:rsidRPr="007D1BAF">
        <w:rPr>
          <w:rFonts w:ascii="Futura Std Book" w:hAnsi="Futura Std Book" w:cs="Arial"/>
          <w:b/>
          <w:bCs/>
        </w:rPr>
        <w:t>"Electronic-Grade"</w:t>
      </w:r>
      <w:r w:rsidRPr="007D1BAF">
        <w:rPr>
          <w:rFonts w:ascii="Futura Std Book" w:hAnsi="Futura Std Book" w:cs="Arial"/>
        </w:rPr>
        <w:t xml:space="preserve"> standards (Chlorides &lt;0.05 ppm; Silica &lt;0.01 ppm), essential for protecting the multi-</w:t>
      </w:r>
      <w:proofErr w:type="gramStart"/>
      <w:r w:rsidRPr="007D1BAF">
        <w:rPr>
          <w:rFonts w:ascii="Futura Std Book" w:hAnsi="Futura Std Book" w:cs="Arial"/>
        </w:rPr>
        <w:t>million dollar</w:t>
      </w:r>
      <w:proofErr w:type="gramEnd"/>
      <w:r w:rsidRPr="007D1BAF">
        <w:rPr>
          <w:rFonts w:ascii="Futura Std Book" w:hAnsi="Futura Std Book" w:cs="Arial"/>
        </w:rPr>
        <w:t xml:space="preserve"> SMR+ATR catalyst beds.</w:t>
      </w:r>
    </w:p>
    <w:p w14:paraId="00EAEEDF" w14:textId="5892C91A" w:rsidR="00A930D8" w:rsidRPr="00C244A0" w:rsidRDefault="00A930D8" w:rsidP="00BE3F16">
      <w:pPr>
        <w:pStyle w:val="ListParagraph"/>
        <w:numPr>
          <w:ilvl w:val="0"/>
          <w:numId w:val="78"/>
        </w:numPr>
        <w:spacing w:before="60" w:after="120"/>
        <w:ind w:left="1210"/>
        <w:rPr>
          <w:rFonts w:ascii="Futura Std Book" w:hAnsi="Futura Std Book" w:cs="Arial"/>
        </w:rPr>
      </w:pPr>
      <w:r w:rsidRPr="00C244A0">
        <w:rPr>
          <w:rFonts w:ascii="Futura Std Book" w:hAnsi="Futura Std Book" w:cs="Arial"/>
          <w:i/>
          <w:iCs/>
        </w:rPr>
        <w:t>Integrated Resource Optimization &amp; Re-use</w:t>
      </w:r>
      <w:r w:rsidR="00C244A0" w:rsidRPr="00C244A0">
        <w:rPr>
          <w:rFonts w:ascii="Futura Std Book" w:hAnsi="Futura Std Book" w:cs="Arial"/>
          <w:i/>
          <w:iCs/>
        </w:rPr>
        <w:t xml:space="preserve">. </w:t>
      </w:r>
      <w:r w:rsidRPr="00C244A0">
        <w:rPr>
          <w:rFonts w:ascii="Futura Std Book" w:hAnsi="Futura Std Book" w:cs="Arial"/>
        </w:rPr>
        <w:t xml:space="preserve">Rather than simple disposal, the facility operates a </w:t>
      </w:r>
      <w:r w:rsidRPr="00C244A0">
        <w:rPr>
          <w:rFonts w:ascii="Futura Std Book" w:hAnsi="Futura Std Book" w:cs="Arial"/>
          <w:b/>
          <w:bCs/>
        </w:rPr>
        <w:t>Circular Economy</w:t>
      </w:r>
      <w:r w:rsidRPr="00C244A0">
        <w:rPr>
          <w:rFonts w:ascii="Futura Std Book" w:hAnsi="Futura Std Book" w:cs="Arial"/>
        </w:rPr>
        <w:t xml:space="preserve"> loop. The treated water is converted into high-pressure steam for the </w:t>
      </w:r>
      <w:r w:rsidRPr="00C244A0">
        <w:rPr>
          <w:rFonts w:ascii="Futura Std Book" w:hAnsi="Futura Std Book" w:cs="Arial"/>
          <w:b/>
          <w:bCs/>
        </w:rPr>
        <w:t>SMR + ATR Reforming Block</w:t>
      </w:r>
      <w:r w:rsidRPr="00C244A0">
        <w:rPr>
          <w:rFonts w:ascii="Futura Std Book" w:hAnsi="Futura Std Book" w:cs="Arial"/>
        </w:rPr>
        <w:t>, meeting nearly 70% of the plant's 82</w:t>
      </w:r>
      <w:r w:rsidR="007D1BAF" w:rsidRPr="00C244A0">
        <w:rPr>
          <w:rFonts w:ascii="Futura Std Book" w:hAnsi="Futura Std Book" w:cs="Arial"/>
        </w:rPr>
        <w:t xml:space="preserve"> </w:t>
      </w:r>
      <w:r w:rsidR="007D1BAF" w:rsidRPr="00C244A0">
        <w:rPr>
          <w:rFonts w:ascii="Futura Std Book" w:hAnsi="Futura Std Book"/>
          <w:b/>
          <w:bCs/>
          <w:szCs w:val="24"/>
          <w:lang/>
        </w:rPr>
        <w:t>MBWPD</w:t>
      </w:r>
      <w:r w:rsidRPr="00C244A0">
        <w:rPr>
          <w:rFonts w:ascii="Futura Std Book" w:hAnsi="Futura Std Book" w:cs="Arial"/>
        </w:rPr>
        <w:t xml:space="preserve"> demand internally. This minimizes freshwater withdrawal from the </w:t>
      </w:r>
      <w:r w:rsidRPr="00C244A0">
        <w:rPr>
          <w:rFonts w:ascii="Futura Std Book" w:hAnsi="Futura Std Book" w:cs="Arial"/>
          <w:b/>
          <w:bCs/>
        </w:rPr>
        <w:t>St Nicholas River</w:t>
      </w:r>
      <w:r w:rsidRPr="00C244A0">
        <w:rPr>
          <w:rFonts w:ascii="Futura Std Book" w:hAnsi="Futura Std Book" w:cs="Arial"/>
        </w:rPr>
        <w:t xml:space="preserve"> and ensures the project maintains a high ESG rating while providing total disposal resilience via a </w:t>
      </w:r>
      <w:r w:rsidRPr="00C244A0">
        <w:rPr>
          <w:rFonts w:ascii="Futura Std Book" w:hAnsi="Futura Std Book" w:cs="Arial"/>
          <w:b/>
          <w:bCs/>
        </w:rPr>
        <w:t>22.2km Offshore Subsea Outfall</w:t>
      </w:r>
      <w:r w:rsidRPr="00C244A0">
        <w:rPr>
          <w:rFonts w:ascii="Futura Std Book" w:hAnsi="Futura Std Book" w:cs="Arial"/>
        </w:rPr>
        <w:t>.</w:t>
      </w:r>
    </w:p>
    <w:p w14:paraId="4F90115F" w14:textId="77777777" w:rsidR="00F07BFD" w:rsidRDefault="00F07BFD" w:rsidP="00BE3F16">
      <w:pPr>
        <w:pStyle w:val="ListParagraph"/>
        <w:numPr>
          <w:ilvl w:val="2"/>
          <w:numId w:val="68"/>
        </w:numPr>
        <w:suppressAutoHyphens/>
        <w:spacing w:before="240" w:after="120"/>
        <w:ind w:left="851" w:hanging="851"/>
        <w:contextualSpacing w:val="0"/>
        <w:outlineLvl w:val="2"/>
        <w:rPr>
          <w:rFonts w:ascii="Futura Std Book" w:hAnsi="Futura Std Book"/>
          <w:i/>
          <w:iCs/>
        </w:rPr>
      </w:pPr>
      <w:bookmarkStart w:id="84" w:name="_Toc229451132"/>
      <w:r w:rsidRPr="002B3AC6">
        <w:rPr>
          <w:rFonts w:ascii="Futura Std Book" w:hAnsi="Futura Std Book"/>
          <w:i/>
          <w:iCs/>
        </w:rPr>
        <w:t>Handling and Processing Standards</w:t>
      </w:r>
      <w:bookmarkEnd w:id="84"/>
    </w:p>
    <w:p w14:paraId="549BE511" w14:textId="28BDAE24" w:rsidR="00C244A0" w:rsidRPr="00B14815" w:rsidRDefault="00C244A0" w:rsidP="00C244A0">
      <w:pPr>
        <w:spacing w:before="120" w:after="120" w:line="276" w:lineRule="auto"/>
        <w:ind w:left="850"/>
        <w:rPr>
          <w:rFonts w:ascii="Futura Std Book" w:hAnsi="Futura Std Book" w:cs="Arial"/>
          <w:sz w:val="22"/>
          <w:szCs w:val="22"/>
        </w:rPr>
      </w:pPr>
      <w:r w:rsidRPr="00B14815">
        <w:rPr>
          <w:rFonts w:ascii="Futura Std Book" w:hAnsi="Futura Std Book" w:cs="Arial"/>
          <w:sz w:val="22"/>
          <w:szCs w:val="22"/>
        </w:rPr>
        <w:t xml:space="preserve">Produced water from the </w:t>
      </w:r>
      <w:r w:rsidRPr="00B14815">
        <w:rPr>
          <w:rFonts w:ascii="Futura Std Book" w:hAnsi="Futura Std Book" w:cs="Arial"/>
          <w:b/>
          <w:bCs/>
          <w:sz w:val="22"/>
          <w:szCs w:val="22"/>
        </w:rPr>
        <w:t xml:space="preserve">500 MMscfd </w:t>
      </w:r>
      <w:r w:rsidR="00B14815" w:rsidRPr="00B14815">
        <w:rPr>
          <w:rFonts w:ascii="Futura Std Book" w:hAnsi="Futura Std Book" w:cs="Arial"/>
          <w:b/>
          <w:bCs/>
          <w:sz w:val="22"/>
          <w:szCs w:val="22"/>
        </w:rPr>
        <w:t>AKAB</w:t>
      </w:r>
      <w:r w:rsidRPr="00B14815">
        <w:rPr>
          <w:rFonts w:ascii="Futura Std Book" w:hAnsi="Futura Std Book" w:cs="Arial"/>
          <w:b/>
          <w:bCs/>
          <w:sz w:val="22"/>
          <w:szCs w:val="22"/>
        </w:rPr>
        <w:t xml:space="preserve"> Hub</w:t>
      </w:r>
      <w:r w:rsidRPr="00B14815">
        <w:rPr>
          <w:rFonts w:ascii="Futura Std Book" w:hAnsi="Futura Std Book" w:cs="Arial"/>
          <w:sz w:val="22"/>
          <w:szCs w:val="22"/>
        </w:rPr>
        <w:t xml:space="preserve"> is characterized by high salinity, dissolved hydrocarbons (BTEX), and trace heavy metals. To transition from a waste-disposal mindset to a </w:t>
      </w:r>
      <w:r w:rsidRPr="00B14815">
        <w:rPr>
          <w:rFonts w:ascii="Futura Std Book" w:hAnsi="Futura Std Book" w:cs="Arial"/>
          <w:b/>
          <w:bCs/>
          <w:sz w:val="22"/>
          <w:szCs w:val="22"/>
        </w:rPr>
        <w:t>Total Resource Optimization</w:t>
      </w:r>
      <w:r w:rsidRPr="00B14815">
        <w:rPr>
          <w:rFonts w:ascii="Futura Std Book" w:hAnsi="Futura Std Book" w:cs="Arial"/>
          <w:sz w:val="22"/>
          <w:szCs w:val="22"/>
        </w:rPr>
        <w:t xml:space="preserve"> model, the project adopts a dual-standard approach: meeting stringent regulatory effluent limits while achieving "Electronic-Grade" specifications for industrial re-use.</w:t>
      </w:r>
    </w:p>
    <w:p w14:paraId="1CD38883" w14:textId="6ACA239B" w:rsidR="00C244A0" w:rsidRPr="00B14815" w:rsidRDefault="00C244A0" w:rsidP="00BE3F16">
      <w:pPr>
        <w:pStyle w:val="ListParagraph"/>
        <w:numPr>
          <w:ilvl w:val="0"/>
          <w:numId w:val="80"/>
        </w:numPr>
        <w:spacing w:before="120" w:after="120"/>
        <w:ind w:left="1210"/>
        <w:rPr>
          <w:rFonts w:ascii="Futura Std Book" w:hAnsi="Futura Std Book" w:cs="Arial"/>
        </w:rPr>
      </w:pPr>
      <w:r w:rsidRPr="00B14815">
        <w:rPr>
          <w:rFonts w:ascii="Futura Std Book" w:hAnsi="Futura Std Book" w:cs="Arial"/>
          <w:i/>
          <w:iCs/>
        </w:rPr>
        <w:t>Treatment Objectives &amp; Feedstock Specifications</w:t>
      </w:r>
      <w:r w:rsidR="00B14815" w:rsidRPr="00B14815">
        <w:rPr>
          <w:rFonts w:ascii="Futura Std Book" w:hAnsi="Futura Std Book" w:cs="Arial"/>
        </w:rPr>
        <w:t xml:space="preserve">. </w:t>
      </w:r>
      <w:r w:rsidRPr="00B14815">
        <w:rPr>
          <w:rFonts w:ascii="Futura Std Book" w:hAnsi="Futura Std Book" w:cs="Arial"/>
        </w:rPr>
        <w:t xml:space="preserve">The facility is designed to exceed standard </w:t>
      </w:r>
      <w:r w:rsidRPr="00B14815">
        <w:rPr>
          <w:rFonts w:ascii="Futura Std Book" w:hAnsi="Futura Std Book" w:cs="Arial"/>
          <w:b/>
          <w:bCs/>
        </w:rPr>
        <w:t>EGASPIN</w:t>
      </w:r>
      <w:r w:rsidRPr="00B14815">
        <w:rPr>
          <w:rFonts w:ascii="Futura Std Book" w:hAnsi="Futura Std Book" w:cs="Arial"/>
        </w:rPr>
        <w:t xml:space="preserve"> and </w:t>
      </w:r>
      <w:r w:rsidRPr="00B14815">
        <w:rPr>
          <w:rFonts w:ascii="Futura Std Book" w:hAnsi="Futura Std Book" w:cs="Arial"/>
          <w:b/>
          <w:bCs/>
        </w:rPr>
        <w:t>NMDPRA</w:t>
      </w:r>
      <w:r w:rsidRPr="00B14815">
        <w:rPr>
          <w:rFonts w:ascii="Futura Std Book" w:hAnsi="Futura Std Book" w:cs="Arial"/>
        </w:rPr>
        <w:t xml:space="preserve"> requirements. While regulatory limits focus on "safe discharge," our internal process standards focus on "catalyst protection."</w:t>
      </w:r>
    </w:p>
    <w:tbl>
      <w:tblPr>
        <w:tblW w:w="10092" w:type="dxa"/>
        <w:tblLook w:val="04A0" w:firstRow="1" w:lastRow="0" w:firstColumn="1" w:lastColumn="0" w:noHBand="0" w:noVBand="1"/>
      </w:tblPr>
      <w:tblGrid>
        <w:gridCol w:w="1417"/>
        <w:gridCol w:w="2373"/>
        <w:gridCol w:w="2268"/>
        <w:gridCol w:w="4139"/>
      </w:tblGrid>
      <w:tr w:rsidR="00C244A0" w:rsidRPr="00B14815" w14:paraId="3F34181B" w14:textId="77777777" w:rsidTr="00C244A0">
        <w:trPr>
          <w:trHeight w:val="315"/>
        </w:trPr>
        <w:tc>
          <w:tcPr>
            <w:tcW w:w="1417" w:type="dxa"/>
            <w:tcBorders>
              <w:top w:val="single" w:sz="4" w:space="0" w:color="auto"/>
              <w:left w:val="single" w:sz="4" w:space="0" w:color="auto"/>
              <w:bottom w:val="single" w:sz="4" w:space="0" w:color="auto"/>
              <w:right w:val="single" w:sz="4" w:space="0" w:color="auto"/>
            </w:tcBorders>
            <w:shd w:val="clear" w:color="auto" w:fill="EEECE1" w:themeFill="background2"/>
            <w:noWrap/>
            <w:vAlign w:val="center"/>
            <w:hideMark/>
          </w:tcPr>
          <w:p w14:paraId="5EE2CE78" w14:textId="77777777"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lastRenderedPageBreak/>
              <w:t>Parameter</w:t>
            </w:r>
          </w:p>
        </w:tc>
        <w:tc>
          <w:tcPr>
            <w:tcW w:w="226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3E17A9B6" w14:textId="77777777"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t>Regulatory Limit (NMDPRA/EGASPIN)</w:t>
            </w:r>
          </w:p>
        </w:tc>
        <w:tc>
          <w:tcPr>
            <w:tcW w:w="226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2CD675F9" w14:textId="0513E23F"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t>Project Inte</w:t>
            </w:r>
            <w:r w:rsidR="00B14815">
              <w:rPr>
                <w:rFonts w:ascii="Futura Std Book" w:hAnsi="Futura Std Book" w:cs="Arial"/>
                <w:b/>
                <w:bCs/>
                <w:sz w:val="22"/>
                <w:szCs w:val="22"/>
                <w:lang/>
              </w:rPr>
              <w:t xml:space="preserve"> </w:t>
            </w:r>
            <w:r w:rsidRPr="00B14815">
              <w:rPr>
                <w:rFonts w:ascii="Futura Std Book" w:hAnsi="Futura Std Book" w:cs="Arial"/>
                <w:b/>
                <w:bCs/>
                <w:sz w:val="22"/>
                <w:szCs w:val="22"/>
                <w:lang/>
              </w:rPr>
              <w:t>Spec (for SMR+ATR Feed)</w:t>
            </w:r>
          </w:p>
        </w:tc>
        <w:tc>
          <w:tcPr>
            <w:tcW w:w="413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3A78968B" w14:textId="77777777"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t>Strategic Rationale</w:t>
            </w:r>
          </w:p>
        </w:tc>
      </w:tr>
      <w:tr w:rsidR="00C244A0" w:rsidRPr="00B14815" w14:paraId="4DD757B3"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4C8D93D5"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Oil &amp; Grease</w:t>
            </w:r>
          </w:p>
        </w:tc>
        <w:tc>
          <w:tcPr>
            <w:tcW w:w="2268" w:type="dxa"/>
            <w:tcBorders>
              <w:top w:val="nil"/>
              <w:left w:val="nil"/>
              <w:bottom w:val="single" w:sz="4" w:space="0" w:color="auto"/>
              <w:right w:val="single" w:sz="4" w:space="0" w:color="auto"/>
            </w:tcBorders>
            <w:noWrap/>
            <w:vAlign w:val="center"/>
            <w:hideMark/>
          </w:tcPr>
          <w:p w14:paraId="6E6D2BEA"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&lt;30 mg/L (Nearshore/Swamp)</w:t>
            </w:r>
          </w:p>
        </w:tc>
        <w:tc>
          <w:tcPr>
            <w:tcW w:w="2268" w:type="dxa"/>
            <w:tcBorders>
              <w:top w:val="nil"/>
              <w:left w:val="nil"/>
              <w:bottom w:val="single" w:sz="4" w:space="0" w:color="auto"/>
              <w:right w:val="single" w:sz="4" w:space="0" w:color="auto"/>
            </w:tcBorders>
            <w:noWrap/>
            <w:vAlign w:val="center"/>
            <w:hideMark/>
          </w:tcPr>
          <w:p w14:paraId="6D3AB288"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Non-detectable (&lt;0.1 mg/L)</w:t>
            </w:r>
          </w:p>
        </w:tc>
        <w:tc>
          <w:tcPr>
            <w:tcW w:w="4139" w:type="dxa"/>
            <w:tcBorders>
              <w:top w:val="nil"/>
              <w:left w:val="nil"/>
              <w:bottom w:val="single" w:sz="4" w:space="0" w:color="auto"/>
              <w:right w:val="single" w:sz="4" w:space="0" w:color="auto"/>
            </w:tcBorders>
            <w:noWrap/>
            <w:vAlign w:val="center"/>
            <w:hideMark/>
          </w:tcPr>
          <w:p w14:paraId="7FDFF56D"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Prevents fouling of RO membranes and coking of reformer catalysts.</w:t>
            </w:r>
          </w:p>
        </w:tc>
      </w:tr>
      <w:tr w:rsidR="00C244A0" w:rsidRPr="00B14815" w14:paraId="0937D70A"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594C46AB"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Salinity (TDS)</w:t>
            </w:r>
          </w:p>
        </w:tc>
        <w:tc>
          <w:tcPr>
            <w:tcW w:w="2268" w:type="dxa"/>
            <w:tcBorders>
              <w:top w:val="nil"/>
              <w:left w:val="nil"/>
              <w:bottom w:val="single" w:sz="4" w:space="0" w:color="auto"/>
              <w:right w:val="single" w:sz="4" w:space="0" w:color="auto"/>
            </w:tcBorders>
            <w:noWrap/>
            <w:vAlign w:val="center"/>
            <w:hideMark/>
          </w:tcPr>
          <w:p w14:paraId="5E3FE363"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Monitor/Ambient match</w:t>
            </w:r>
          </w:p>
        </w:tc>
        <w:tc>
          <w:tcPr>
            <w:tcW w:w="2268" w:type="dxa"/>
            <w:tcBorders>
              <w:top w:val="nil"/>
              <w:left w:val="nil"/>
              <w:bottom w:val="single" w:sz="4" w:space="0" w:color="auto"/>
              <w:right w:val="single" w:sz="4" w:space="0" w:color="auto"/>
            </w:tcBorders>
            <w:noWrap/>
            <w:vAlign w:val="center"/>
            <w:hideMark/>
          </w:tcPr>
          <w:p w14:paraId="540341ED"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&lt;0.1 mg/L (as NaCl)</w:t>
            </w:r>
          </w:p>
        </w:tc>
        <w:tc>
          <w:tcPr>
            <w:tcW w:w="4139" w:type="dxa"/>
            <w:tcBorders>
              <w:top w:val="nil"/>
              <w:left w:val="nil"/>
              <w:bottom w:val="single" w:sz="4" w:space="0" w:color="auto"/>
              <w:right w:val="single" w:sz="4" w:space="0" w:color="auto"/>
            </w:tcBorders>
            <w:noWrap/>
            <w:vAlign w:val="center"/>
            <w:hideMark/>
          </w:tcPr>
          <w:p w14:paraId="1C050FB2" w14:textId="607F09AC"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Chlorides removed to "near-zero" to prevent irreversible catalyst poisoning.</w:t>
            </w:r>
          </w:p>
        </w:tc>
      </w:tr>
      <w:tr w:rsidR="00C244A0" w:rsidRPr="00B14815" w14:paraId="40567478"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3E415707"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Organics (TOC/BTEX)</w:t>
            </w:r>
          </w:p>
        </w:tc>
        <w:tc>
          <w:tcPr>
            <w:tcW w:w="2268" w:type="dxa"/>
            <w:tcBorders>
              <w:top w:val="nil"/>
              <w:left w:val="nil"/>
              <w:bottom w:val="single" w:sz="4" w:space="0" w:color="auto"/>
              <w:right w:val="single" w:sz="4" w:space="0" w:color="auto"/>
            </w:tcBorders>
            <w:noWrap/>
            <w:vAlign w:val="center"/>
            <w:hideMark/>
          </w:tcPr>
          <w:p w14:paraId="6BB46A74"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Monitor</w:t>
            </w:r>
          </w:p>
        </w:tc>
        <w:tc>
          <w:tcPr>
            <w:tcW w:w="2268" w:type="dxa"/>
            <w:tcBorders>
              <w:top w:val="nil"/>
              <w:left w:val="nil"/>
              <w:bottom w:val="single" w:sz="4" w:space="0" w:color="auto"/>
              <w:right w:val="single" w:sz="4" w:space="0" w:color="auto"/>
            </w:tcBorders>
            <w:noWrap/>
            <w:vAlign w:val="center"/>
            <w:hideMark/>
          </w:tcPr>
          <w:p w14:paraId="0364C5DA"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&lt;0.2 ppm</w:t>
            </w:r>
          </w:p>
        </w:tc>
        <w:tc>
          <w:tcPr>
            <w:tcW w:w="4139" w:type="dxa"/>
            <w:tcBorders>
              <w:top w:val="nil"/>
              <w:left w:val="nil"/>
              <w:bottom w:val="single" w:sz="4" w:space="0" w:color="auto"/>
              <w:right w:val="single" w:sz="4" w:space="0" w:color="auto"/>
            </w:tcBorders>
            <w:noWrap/>
            <w:vAlign w:val="center"/>
            <w:hideMark/>
          </w:tcPr>
          <w:p w14:paraId="4C06EA47"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Advanced Oxidation (AOP) destroys recalcitrant VOCs to protect synthesis purity.</w:t>
            </w:r>
          </w:p>
        </w:tc>
      </w:tr>
      <w:tr w:rsidR="00C244A0" w:rsidRPr="00B14815" w14:paraId="31C504CB"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205D8D80"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 xml:space="preserve">Heavy </w:t>
            </w:r>
          </w:p>
          <w:p w14:paraId="4FBEEECB" w14:textId="4B47E65E"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Metals</w:t>
            </w:r>
          </w:p>
        </w:tc>
        <w:tc>
          <w:tcPr>
            <w:tcW w:w="2268" w:type="dxa"/>
            <w:tcBorders>
              <w:top w:val="nil"/>
              <w:left w:val="nil"/>
              <w:bottom w:val="single" w:sz="4" w:space="0" w:color="auto"/>
              <w:right w:val="single" w:sz="4" w:space="0" w:color="auto"/>
            </w:tcBorders>
            <w:noWrap/>
            <w:vAlign w:val="center"/>
            <w:hideMark/>
          </w:tcPr>
          <w:p w14:paraId="6ADBBB5C"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&lt;2.0 mg/L (Combined)</w:t>
            </w:r>
          </w:p>
        </w:tc>
        <w:tc>
          <w:tcPr>
            <w:tcW w:w="2268" w:type="dxa"/>
            <w:tcBorders>
              <w:top w:val="nil"/>
              <w:left w:val="nil"/>
              <w:bottom w:val="single" w:sz="4" w:space="0" w:color="auto"/>
              <w:right w:val="single" w:sz="4" w:space="0" w:color="auto"/>
            </w:tcBorders>
            <w:noWrap/>
            <w:vAlign w:val="center"/>
            <w:hideMark/>
          </w:tcPr>
          <w:p w14:paraId="0AAF9B8E"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Trace/Removal</w:t>
            </w:r>
          </w:p>
        </w:tc>
        <w:tc>
          <w:tcPr>
            <w:tcW w:w="4139" w:type="dxa"/>
            <w:tcBorders>
              <w:top w:val="nil"/>
              <w:left w:val="nil"/>
              <w:bottom w:val="single" w:sz="4" w:space="0" w:color="auto"/>
              <w:right w:val="single" w:sz="4" w:space="0" w:color="auto"/>
            </w:tcBorders>
            <w:noWrap/>
            <w:vAlign w:val="center"/>
            <w:hideMark/>
          </w:tcPr>
          <w:p w14:paraId="0DEF560E" w14:textId="7D159B5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 xml:space="preserve">IX Polishing removes Lead, Mercury, </w:t>
            </w:r>
            <w:r w:rsidR="00B14815">
              <w:rPr>
                <w:rFonts w:ascii="Futura Std Book" w:hAnsi="Futura Std Book" w:cs="Arial"/>
                <w:sz w:val="22"/>
                <w:szCs w:val="22"/>
                <w:lang/>
              </w:rPr>
              <w:t>&amp;</w:t>
            </w:r>
            <w:r w:rsidRPr="00B14815">
              <w:rPr>
                <w:rFonts w:ascii="Futura Std Book" w:hAnsi="Futura Std Book" w:cs="Arial"/>
                <w:sz w:val="22"/>
                <w:szCs w:val="22"/>
                <w:lang/>
              </w:rPr>
              <w:t xml:space="preserve"> Chromium to protect high-temp alloys.</w:t>
            </w:r>
          </w:p>
        </w:tc>
      </w:tr>
    </w:tbl>
    <w:p w14:paraId="7B1A7C99" w14:textId="77777777" w:rsidR="00C244A0" w:rsidRPr="00B14815" w:rsidRDefault="00C244A0" w:rsidP="00C244A0">
      <w:pPr>
        <w:rPr>
          <w:rFonts w:ascii="Futura Std Book" w:hAnsi="Futura Std Book"/>
          <w:sz w:val="22"/>
          <w:szCs w:val="22"/>
          <w:lang w:val="en-US" w:eastAsia="en-US"/>
        </w:rPr>
      </w:pPr>
    </w:p>
    <w:p w14:paraId="69D5174B" w14:textId="177CDDF2" w:rsidR="00C244A0" w:rsidRPr="00B14815" w:rsidRDefault="00C244A0" w:rsidP="00BE3F16">
      <w:pPr>
        <w:pStyle w:val="ListParagraph"/>
        <w:numPr>
          <w:ilvl w:val="0"/>
          <w:numId w:val="80"/>
        </w:numPr>
        <w:suppressAutoHyphens/>
        <w:spacing w:before="120" w:after="120"/>
        <w:ind w:left="845" w:hanging="357"/>
        <w:rPr>
          <w:rFonts w:ascii="Futura Std Book" w:hAnsi="Futura Std Book" w:cs="Arial"/>
        </w:rPr>
      </w:pPr>
      <w:r w:rsidRPr="00816917">
        <w:rPr>
          <w:rFonts w:ascii="Futura Std Book" w:eastAsia="Times New Roman" w:hAnsi="Futura Std Book" w:cs="Arial"/>
          <w:color w:val="000000"/>
          <w:lang w:eastAsia="nl-NL"/>
        </w:rPr>
        <w:t>Regulatory Compliance Framework</w:t>
      </w:r>
      <w:r w:rsidR="00B14815" w:rsidRPr="00816917">
        <w:rPr>
          <w:rFonts w:ascii="Futura Std Book" w:eastAsia="Times New Roman" w:hAnsi="Futura Std Book" w:cs="Arial"/>
          <w:color w:val="000000"/>
          <w:lang w:eastAsia="nl-NL"/>
        </w:rPr>
        <w:t xml:space="preserve">. </w:t>
      </w:r>
      <w:r w:rsidRPr="00816917">
        <w:rPr>
          <w:rFonts w:ascii="Futura Std Book" w:eastAsia="Times New Roman" w:hAnsi="Futura Std Book" w:cs="Arial"/>
          <w:color w:val="000000"/>
          <w:lang w:eastAsia="nl-NL"/>
        </w:rPr>
        <w:t>In accordance with the Petroleum Industry Act (PIA)</w:t>
      </w:r>
      <w:r w:rsidRPr="00B14815">
        <w:rPr>
          <w:rFonts w:ascii="Futura Std Book" w:hAnsi="Futura Std Book" w:cs="Arial"/>
          <w:b/>
          <w:bCs/>
        </w:rPr>
        <w:t xml:space="preserve"> 2021</w:t>
      </w:r>
      <w:r w:rsidRPr="00B14815">
        <w:rPr>
          <w:rFonts w:ascii="Futura Std Book" w:hAnsi="Futura Std Book" w:cs="Arial"/>
        </w:rPr>
        <w:t xml:space="preserve"> and recent </w:t>
      </w:r>
      <w:r w:rsidRPr="00B14815">
        <w:rPr>
          <w:rFonts w:ascii="Futura Std Book" w:hAnsi="Futura Std Book" w:cs="Arial"/>
          <w:b/>
          <w:bCs/>
        </w:rPr>
        <w:t>NUPRC</w:t>
      </w:r>
      <w:r w:rsidRPr="00B14815">
        <w:rPr>
          <w:rFonts w:ascii="Futura Std Book" w:hAnsi="Futura Std Book" w:cs="Arial"/>
        </w:rPr>
        <w:t xml:space="preserve"> directives, the project implements the following handling standards:</w:t>
      </w:r>
    </w:p>
    <w:p w14:paraId="2EEB91A2" w14:textId="5B9F2C18" w:rsidR="00C244A0" w:rsidRPr="00B14815" w:rsidRDefault="00C244A0" w:rsidP="00BE3F16">
      <w:pPr>
        <w:pStyle w:val="NormalWeb"/>
        <w:numPr>
          <w:ilvl w:val="0"/>
          <w:numId w:val="79"/>
        </w:numPr>
        <w:suppressAutoHyphens/>
        <w:spacing w:before="0" w:beforeAutospacing="0" w:after="100" w:afterAutospacing="1" w:line="240" w:lineRule="auto"/>
        <w:ind w:left="1208" w:hanging="357"/>
        <w:rPr>
          <w:rFonts w:ascii="Futura Std Book" w:hAnsi="Futura Std Book" w:cs="Arial"/>
          <w:sz w:val="22"/>
          <w:szCs w:val="22"/>
        </w:rPr>
      </w:pPr>
      <w:r w:rsidRPr="00B14815">
        <w:rPr>
          <w:rFonts w:ascii="Futura Std Book" w:hAnsi="Futura Std Book" w:cs="Arial"/>
          <w:b/>
          <w:bCs/>
          <w:sz w:val="22"/>
          <w:szCs w:val="22"/>
        </w:rPr>
        <w:t>Point-of-Generation Monitoring:</w:t>
      </w:r>
      <w:r w:rsidRPr="00B14815">
        <w:rPr>
          <w:rFonts w:ascii="Futura Std Book" w:hAnsi="Futura Std Book" w:cs="Arial"/>
          <w:sz w:val="22"/>
          <w:szCs w:val="22"/>
        </w:rPr>
        <w:t xml:space="preserve"> Real-time telemetry at the </w:t>
      </w:r>
      <w:r w:rsidRPr="00B14815">
        <w:rPr>
          <w:rFonts w:ascii="Futura Std Book" w:hAnsi="Futura Std Book" w:cs="Arial"/>
          <w:b/>
          <w:bCs/>
          <w:sz w:val="22"/>
          <w:szCs w:val="22"/>
        </w:rPr>
        <w:t>AKAB Hub</w:t>
      </w:r>
      <w:r w:rsidRPr="00B14815">
        <w:rPr>
          <w:rFonts w:ascii="Futura Std Book" w:hAnsi="Futura Std Book" w:cs="Arial"/>
          <w:sz w:val="22"/>
          <w:szCs w:val="22"/>
        </w:rPr>
        <w:t xml:space="preserve"> ensures that any water not meeting the 82</w:t>
      </w:r>
      <w:r w:rsidR="00B14815">
        <w:rPr>
          <w:rFonts w:ascii="Futura Std Book" w:hAnsi="Futura Std Book" w:cs="Arial"/>
          <w:sz w:val="22"/>
          <w:szCs w:val="22"/>
        </w:rPr>
        <w:t xml:space="preserve"> MBWPD</w:t>
      </w:r>
      <w:r w:rsidRPr="00B14815">
        <w:rPr>
          <w:rFonts w:ascii="Futura Std Book" w:hAnsi="Futura Std Book" w:cs="Arial"/>
          <w:sz w:val="22"/>
          <w:szCs w:val="22"/>
        </w:rPr>
        <w:t xml:space="preserve"> re-use specification is diverted for re-treatment rather than discharge.</w:t>
      </w:r>
    </w:p>
    <w:p w14:paraId="1E3EB138" w14:textId="77777777" w:rsidR="00C244A0" w:rsidRPr="00B14815" w:rsidRDefault="00C244A0" w:rsidP="00BE3F16">
      <w:pPr>
        <w:pStyle w:val="NormalWeb"/>
        <w:numPr>
          <w:ilvl w:val="0"/>
          <w:numId w:val="79"/>
        </w:numPr>
        <w:suppressAutoHyphens/>
        <w:spacing w:before="0" w:beforeAutospacing="0" w:after="100" w:afterAutospacing="1" w:line="240" w:lineRule="auto"/>
        <w:ind w:left="1208" w:hanging="357"/>
        <w:rPr>
          <w:rFonts w:ascii="Futura Std Book" w:hAnsi="Futura Std Book" w:cs="Arial"/>
          <w:sz w:val="22"/>
          <w:szCs w:val="22"/>
        </w:rPr>
      </w:pPr>
      <w:r w:rsidRPr="00B14815">
        <w:rPr>
          <w:rFonts w:ascii="Futura Std Book" w:hAnsi="Futura Std Book" w:cs="Arial"/>
          <w:b/>
          <w:bCs/>
          <w:sz w:val="22"/>
          <w:szCs w:val="22"/>
        </w:rPr>
        <w:t>Sensitive Ecosystem Protection:</w:t>
      </w:r>
      <w:r w:rsidRPr="00B14815">
        <w:rPr>
          <w:rFonts w:ascii="Futura Std Book" w:hAnsi="Futura Std Book" w:cs="Arial"/>
          <w:sz w:val="22"/>
          <w:szCs w:val="22"/>
        </w:rPr>
        <w:t xml:space="preserve"> Recognizing the proximity to the </w:t>
      </w:r>
      <w:r w:rsidRPr="00B14815">
        <w:rPr>
          <w:rFonts w:ascii="Futura Std Book" w:hAnsi="Futura Std Book" w:cs="Arial"/>
          <w:b/>
          <w:bCs/>
          <w:sz w:val="22"/>
          <w:szCs w:val="22"/>
        </w:rPr>
        <w:t>St Nicholas River</w:t>
      </w:r>
      <w:r w:rsidRPr="00B14815">
        <w:rPr>
          <w:rFonts w:ascii="Futura Std Book" w:hAnsi="Futura Std Book" w:cs="Arial"/>
          <w:sz w:val="22"/>
          <w:szCs w:val="22"/>
        </w:rPr>
        <w:t xml:space="preserve"> and surrounding mangrove biodiversity, the project adopts the strictest &lt;10 mg/L OIW standard as a baseline for the </w:t>
      </w:r>
      <w:r w:rsidRPr="00B14815">
        <w:rPr>
          <w:rFonts w:ascii="Futura Std Book" w:hAnsi="Futura Std Book" w:cs="Arial"/>
          <w:b/>
          <w:bCs/>
          <w:sz w:val="22"/>
          <w:szCs w:val="22"/>
        </w:rPr>
        <w:t>22.2km Offshore Outfall</w:t>
      </w:r>
      <w:r w:rsidRPr="00B14815">
        <w:rPr>
          <w:rFonts w:ascii="Futura Std Book" w:hAnsi="Futura Std Book" w:cs="Arial"/>
          <w:sz w:val="22"/>
          <w:szCs w:val="22"/>
        </w:rPr>
        <w:t xml:space="preserve"> emergency bypass.</w:t>
      </w:r>
    </w:p>
    <w:p w14:paraId="6621821D" w14:textId="77777777" w:rsidR="00C244A0" w:rsidRPr="00B14815" w:rsidRDefault="00C244A0" w:rsidP="00BE3F16">
      <w:pPr>
        <w:pStyle w:val="NormalWeb"/>
        <w:numPr>
          <w:ilvl w:val="0"/>
          <w:numId w:val="79"/>
        </w:numPr>
        <w:suppressAutoHyphens/>
        <w:spacing w:before="0" w:beforeAutospacing="0" w:after="100" w:afterAutospacing="1" w:line="240" w:lineRule="auto"/>
        <w:ind w:left="1208" w:hanging="357"/>
        <w:rPr>
          <w:rFonts w:ascii="Futura Std Book" w:hAnsi="Futura Std Book" w:cs="Arial"/>
          <w:sz w:val="22"/>
          <w:szCs w:val="22"/>
        </w:rPr>
      </w:pPr>
      <w:r w:rsidRPr="00B14815">
        <w:rPr>
          <w:rFonts w:ascii="Futura Std Book" w:hAnsi="Futura Std Book" w:cs="Arial"/>
          <w:b/>
          <w:bCs/>
          <w:sz w:val="22"/>
          <w:szCs w:val="22"/>
        </w:rPr>
        <w:t>Neutralization Standard:</w:t>
      </w:r>
      <w:r w:rsidRPr="00B14815">
        <w:rPr>
          <w:rFonts w:ascii="Futura Std Book" w:hAnsi="Futura Std Book" w:cs="Arial"/>
          <w:sz w:val="22"/>
          <w:szCs w:val="22"/>
        </w:rPr>
        <w:t xml:space="preserve"> All waste streams from the </w:t>
      </w:r>
      <w:r w:rsidRPr="00B14815">
        <w:rPr>
          <w:rFonts w:ascii="Futura Std Book" w:hAnsi="Futura Std Book" w:cs="Arial"/>
          <w:b/>
          <w:bCs/>
          <w:sz w:val="22"/>
          <w:szCs w:val="22"/>
        </w:rPr>
        <w:t>Ion Exchange (IX)</w:t>
      </w:r>
      <w:r w:rsidRPr="00B14815">
        <w:rPr>
          <w:rFonts w:ascii="Futura Std Book" w:hAnsi="Futura Std Book" w:cs="Arial"/>
          <w:sz w:val="22"/>
          <w:szCs w:val="22"/>
        </w:rPr>
        <w:t xml:space="preserve"> regeneration cycle are neutralized in a dedicated balancing tank to ensure pH stability (6.5–8.5) before reaching the subsea diffuser heads.</w:t>
      </w:r>
    </w:p>
    <w:p w14:paraId="266984A9" w14:textId="496DF5C4" w:rsidR="00816917" w:rsidRPr="00816917" w:rsidRDefault="00816917" w:rsidP="00BE3F16">
      <w:pPr>
        <w:pStyle w:val="ListParagraph"/>
        <w:numPr>
          <w:ilvl w:val="2"/>
          <w:numId w:val="68"/>
        </w:numPr>
        <w:suppressAutoHyphens/>
        <w:spacing w:after="120"/>
        <w:ind w:left="851" w:hanging="851"/>
        <w:outlineLvl w:val="2"/>
        <w:rPr>
          <w:rFonts w:ascii="Arial" w:hAnsi="Arial" w:cs="Arial"/>
          <w:i/>
          <w:iCs/>
          <w:sz w:val="27"/>
          <w:lang/>
        </w:rPr>
      </w:pPr>
      <w:bookmarkStart w:id="85" w:name="_Toc229451133"/>
      <w:r w:rsidRPr="00816917">
        <w:rPr>
          <w:rFonts w:ascii="Arial" w:hAnsi="Arial" w:cs="Arial"/>
          <w:i/>
          <w:iCs/>
        </w:rPr>
        <w:t>Process Integrity &amp; Technical Handling</w:t>
      </w:r>
      <w:bookmarkEnd w:id="85"/>
    </w:p>
    <w:p w14:paraId="391312C6" w14:textId="77777777" w:rsidR="00816917" w:rsidRPr="00816917" w:rsidRDefault="00816917" w:rsidP="00816917">
      <w:pPr>
        <w:pStyle w:val="NormalWeb"/>
        <w:suppressAutoHyphens/>
        <w:spacing w:before="0" w:beforeAutospacing="0"/>
        <w:ind w:left="850"/>
        <w:rPr>
          <w:rFonts w:ascii="Futura Std Book" w:hAnsi="Futura Std Book" w:cs="Arial"/>
          <w:sz w:val="22"/>
          <w:szCs w:val="22"/>
        </w:rPr>
      </w:pPr>
      <w:r w:rsidRPr="00816917">
        <w:rPr>
          <w:rFonts w:ascii="Futura Std Book" w:hAnsi="Futura Std Book" w:cs="Arial"/>
          <w:sz w:val="22"/>
          <w:szCs w:val="22"/>
        </w:rPr>
        <w:t>To ensure the treated water meets the rigorous stability requirements for the 10,000 MTPD synthesis loop, the facility implements a "Closed-Loop Integrity" protocol. This focuses on the removal of dissolved chemical constituents that standard oilfield separation cannot address.</w:t>
      </w:r>
    </w:p>
    <w:p w14:paraId="2BC4056E" w14:textId="77777777" w:rsidR="00816917" w:rsidRPr="00816917" w:rsidRDefault="00816917" w:rsidP="00BE3F16">
      <w:pPr>
        <w:pStyle w:val="NormalWeb"/>
        <w:numPr>
          <w:ilvl w:val="0"/>
          <w:numId w:val="81"/>
        </w:numPr>
        <w:suppressAutoHyphens/>
        <w:spacing w:before="0" w:beforeAutospacing="0" w:after="100" w:afterAutospacing="1" w:line="240" w:lineRule="auto"/>
        <w:ind w:left="1210"/>
        <w:rPr>
          <w:rFonts w:ascii="Futura Std Book" w:hAnsi="Futura Std Book" w:cs="Arial"/>
          <w:sz w:val="22"/>
          <w:szCs w:val="22"/>
        </w:rPr>
      </w:pPr>
      <w:r w:rsidRPr="00816917">
        <w:rPr>
          <w:rFonts w:ascii="Futura Std Book" w:hAnsi="Futura Std Book" w:cs="Arial"/>
          <w:b/>
          <w:bCs/>
          <w:sz w:val="22"/>
          <w:szCs w:val="22"/>
        </w:rPr>
        <w:t>Chemical Recovery (Stripping):</w:t>
      </w:r>
      <w:r w:rsidRPr="00816917">
        <w:rPr>
          <w:rFonts w:ascii="Futura Std Book" w:hAnsi="Futura Std Book" w:cs="Arial"/>
          <w:sz w:val="22"/>
          <w:szCs w:val="22"/>
        </w:rPr>
        <w:t xml:space="preserve"> High-efficiency </w:t>
      </w:r>
      <w:r w:rsidRPr="00816917">
        <w:rPr>
          <w:rFonts w:ascii="Futura Std Book" w:hAnsi="Futura Std Book" w:cs="Arial"/>
          <w:b/>
          <w:bCs/>
          <w:sz w:val="22"/>
          <w:szCs w:val="22"/>
        </w:rPr>
        <w:t>Methanol Stripping Columns</w:t>
      </w:r>
      <w:r w:rsidRPr="00816917">
        <w:rPr>
          <w:rFonts w:ascii="Futura Std Book" w:hAnsi="Futura Std Book" w:cs="Arial"/>
          <w:sz w:val="22"/>
          <w:szCs w:val="22"/>
        </w:rPr>
        <w:t xml:space="preserve"> are utilized to recover dissolved methanol and VOCs from the process and reaction water. This serves a dual purpose: maximizing product yield and reducing the </w:t>
      </w:r>
      <w:r w:rsidRPr="00816917">
        <w:rPr>
          <w:rFonts w:ascii="Futura Std Book" w:hAnsi="Futura Std Book" w:cs="Arial"/>
          <w:b/>
          <w:bCs/>
          <w:sz w:val="22"/>
          <w:szCs w:val="22"/>
        </w:rPr>
        <w:t>Chemical Oxygen Demand (COD)</w:t>
      </w:r>
      <w:r w:rsidRPr="00816917">
        <w:rPr>
          <w:rFonts w:ascii="Futura Std Book" w:hAnsi="Futura Std Book" w:cs="Arial"/>
          <w:sz w:val="22"/>
          <w:szCs w:val="22"/>
        </w:rPr>
        <w:t xml:space="preserve"> to protect downstream membrane integrity.</w:t>
      </w:r>
    </w:p>
    <w:p w14:paraId="1A111C16" w14:textId="71A673F3" w:rsidR="00816917" w:rsidRPr="00816917" w:rsidRDefault="00816917" w:rsidP="00BE3F16">
      <w:pPr>
        <w:pStyle w:val="NormalWeb"/>
        <w:numPr>
          <w:ilvl w:val="0"/>
          <w:numId w:val="81"/>
        </w:numPr>
        <w:suppressAutoHyphens/>
        <w:spacing w:before="0" w:beforeAutospacing="0" w:after="100" w:afterAutospacing="1" w:line="240" w:lineRule="auto"/>
        <w:ind w:left="1210"/>
        <w:rPr>
          <w:rFonts w:ascii="Futura Std Book" w:hAnsi="Futura Std Book" w:cs="Arial"/>
          <w:sz w:val="22"/>
          <w:szCs w:val="22"/>
        </w:rPr>
      </w:pPr>
      <w:r w:rsidRPr="00816917">
        <w:rPr>
          <w:rFonts w:ascii="Futura Std Book" w:hAnsi="Futura Std Book" w:cs="Arial"/>
          <w:b/>
          <w:bCs/>
          <w:sz w:val="22"/>
          <w:szCs w:val="22"/>
        </w:rPr>
        <w:t>Organic Destruction (Advanced Oxidation):</w:t>
      </w:r>
      <w:r w:rsidRPr="00816917">
        <w:rPr>
          <w:rFonts w:ascii="Futura Std Book" w:hAnsi="Futura Std Book" w:cs="Arial"/>
          <w:sz w:val="22"/>
          <w:szCs w:val="22"/>
        </w:rPr>
        <w:t xml:space="preserve"> Recognizing that trace glycols (TEG/MEG) and complex hydrocarbons are resistant to standard filtration, the project utilizes </w:t>
      </w:r>
      <w:r w:rsidRPr="00816917">
        <w:rPr>
          <w:rFonts w:ascii="Futura Std Book" w:hAnsi="Futura Std Book" w:cs="Arial"/>
          <w:b/>
          <w:bCs/>
          <w:sz w:val="22"/>
          <w:szCs w:val="22"/>
        </w:rPr>
        <w:t>Advanced Oxidation Processes (AOP)</w:t>
      </w:r>
      <w:r w:rsidRPr="00816917">
        <w:rPr>
          <w:rFonts w:ascii="Futura Std Book" w:hAnsi="Futura Std Book" w:cs="Arial"/>
          <w:sz w:val="22"/>
          <w:szCs w:val="22"/>
        </w:rPr>
        <w:t xml:space="preserve">. By applying </w:t>
      </w:r>
      <w:r w:rsidRPr="00816917">
        <w:rPr>
          <w:rFonts w:ascii="Futura Std Book" w:hAnsi="Futura Std Book" w:cs="Arial"/>
          <w:b/>
          <w:bCs/>
          <w:sz w:val="22"/>
          <w:szCs w:val="22"/>
        </w:rPr>
        <w:t>UV</w:t>
      </w:r>
      <w:r>
        <w:rPr>
          <w:rFonts w:ascii="Futura Std Book" w:hAnsi="Futura Std Book" w:cs="Arial"/>
          <w:b/>
          <w:bCs/>
          <w:sz w:val="22"/>
          <w:szCs w:val="22"/>
        </w:rPr>
        <w:t xml:space="preserve"> </w:t>
      </w:r>
      <w:r>
        <w:rPr>
          <w:rStyle w:val="math-inline"/>
          <w:rFonts w:ascii="Futura Std Book" w:hAnsi="Futura Std Book" w:cs="Arial"/>
          <w:b/>
          <w:bCs/>
        </w:rPr>
        <w:t>H</w:t>
      </w:r>
      <w:r>
        <w:rPr>
          <w:rStyle w:val="math-inline"/>
          <w:rFonts w:ascii="Futura Std Book" w:hAnsi="Futura Std Book" w:cs="Arial"/>
          <w:b/>
          <w:bCs/>
          <w:vertAlign w:val="subscript"/>
        </w:rPr>
        <w:t>2</w:t>
      </w:r>
      <w:r>
        <w:rPr>
          <w:rStyle w:val="math-inline"/>
          <w:rFonts w:ascii="Futura Std Book" w:hAnsi="Futura Std Book" w:cs="Arial"/>
          <w:b/>
          <w:bCs/>
        </w:rPr>
        <w:t>O</w:t>
      </w:r>
      <w:r>
        <w:rPr>
          <w:rStyle w:val="math-inline"/>
          <w:rFonts w:ascii="Futura Std Book" w:hAnsi="Futura Std Book" w:cs="Arial"/>
          <w:b/>
          <w:bCs/>
          <w:vertAlign w:val="subscript"/>
        </w:rPr>
        <w:t>2</w:t>
      </w:r>
      <w:r w:rsidRPr="00816917">
        <w:rPr>
          <w:rFonts w:ascii="Futura Std Book" w:hAnsi="Futura Std Book" w:cs="Arial"/>
          <w:sz w:val="22"/>
          <w:szCs w:val="22"/>
        </w:rPr>
        <w:t xml:space="preserve"> these recalcitrant chemicals are mineralized into harmless constituents, ensuring the Total Organic Carbon (TOC) remains below </w:t>
      </w:r>
      <w:r w:rsidRPr="00816917">
        <w:rPr>
          <w:rFonts w:ascii="Futura Std Book" w:hAnsi="Futura Std Book" w:cs="Arial"/>
          <w:b/>
          <w:bCs/>
          <w:sz w:val="22"/>
          <w:szCs w:val="22"/>
        </w:rPr>
        <w:t>0.2 ppm</w:t>
      </w:r>
      <w:r w:rsidRPr="00816917">
        <w:rPr>
          <w:rFonts w:ascii="Futura Std Book" w:hAnsi="Futura Std Book" w:cs="Arial"/>
          <w:sz w:val="22"/>
          <w:szCs w:val="22"/>
        </w:rPr>
        <w:t>.</w:t>
      </w:r>
    </w:p>
    <w:p w14:paraId="1B7E68D0" w14:textId="12E0C604" w:rsidR="00642E8D" w:rsidRPr="00816917" w:rsidRDefault="00816917" w:rsidP="00BE3F16">
      <w:pPr>
        <w:pStyle w:val="NormalWeb"/>
        <w:numPr>
          <w:ilvl w:val="0"/>
          <w:numId w:val="81"/>
        </w:numPr>
        <w:suppressAutoHyphens/>
        <w:spacing w:before="0" w:beforeAutospacing="0" w:after="100" w:afterAutospacing="1" w:line="240" w:lineRule="auto"/>
        <w:ind w:left="1210"/>
        <w:rPr>
          <w:rFonts w:ascii="Futura Std Book" w:hAnsi="Futura Std Book" w:cs="Arial"/>
          <w:sz w:val="22"/>
          <w:szCs w:val="22"/>
        </w:rPr>
      </w:pPr>
      <w:r w:rsidRPr="00816917">
        <w:rPr>
          <w:rFonts w:ascii="Futura Std Book" w:hAnsi="Futura Std Book" w:cs="Arial"/>
          <w:b/>
          <w:bCs/>
          <w:sz w:val="22"/>
          <w:szCs w:val="22"/>
        </w:rPr>
        <w:t>Contamination Safeguard:</w:t>
      </w:r>
      <w:r w:rsidRPr="00816917">
        <w:rPr>
          <w:rFonts w:ascii="Futura Std Book" w:hAnsi="Futura Std Book" w:cs="Arial"/>
          <w:sz w:val="22"/>
          <w:szCs w:val="22"/>
        </w:rPr>
        <w:t xml:space="preserve"> Unlike conventional biological treatments which risk microbial carry-over into the Reformer, the project utilizes a </w:t>
      </w:r>
      <w:r w:rsidRPr="00816917">
        <w:rPr>
          <w:rFonts w:ascii="Futura Std Book" w:hAnsi="Futura Std Book" w:cs="Arial"/>
          <w:b/>
          <w:bCs/>
          <w:sz w:val="22"/>
          <w:szCs w:val="22"/>
        </w:rPr>
        <w:t>sterile, non-biological physical-chemical train</w:t>
      </w:r>
      <w:r w:rsidRPr="00816917">
        <w:rPr>
          <w:rFonts w:ascii="Futura Std Book" w:hAnsi="Futura Std Book" w:cs="Arial"/>
          <w:sz w:val="22"/>
          <w:szCs w:val="22"/>
        </w:rPr>
        <w:t xml:space="preserve">. This eliminates the risk of bio-fouling in the high-temperature synthesis exchangers and ensures the </w:t>
      </w:r>
      <w:r>
        <w:rPr>
          <w:rFonts w:ascii="Futura Std Book" w:hAnsi="Futura Std Book" w:cs="Arial"/>
          <w:sz w:val="22"/>
          <w:szCs w:val="22"/>
        </w:rPr>
        <w:t>&gt;</w:t>
      </w:r>
      <w:r w:rsidRPr="00816917">
        <w:rPr>
          <w:rFonts w:ascii="Futura Std Book" w:hAnsi="Futura Std Book" w:cs="Arial"/>
          <w:sz w:val="22"/>
          <w:szCs w:val="22"/>
        </w:rPr>
        <w:t>20-year design life of the SMR+ATR catalyst beds.</w:t>
      </w:r>
    </w:p>
    <w:p w14:paraId="705B3904" w14:textId="77777777" w:rsidR="00816917" w:rsidRDefault="00816917" w:rsidP="00816917">
      <w:pPr>
        <w:pStyle w:val="NormalWeb"/>
        <w:spacing w:before="0" w:beforeAutospacing="0" w:after="100" w:afterAutospacing="1" w:line="240" w:lineRule="auto"/>
        <w:rPr>
          <w:rFonts w:ascii="Arial" w:hAnsi="Arial" w:cs="Arial"/>
        </w:rPr>
      </w:pPr>
    </w:p>
    <w:p w14:paraId="084859D3" w14:textId="77777777" w:rsidR="00816917" w:rsidRPr="00816917" w:rsidRDefault="00816917" w:rsidP="00816917">
      <w:pPr>
        <w:pStyle w:val="NormalWeb"/>
        <w:spacing w:before="0" w:beforeAutospacing="0" w:after="100" w:afterAutospacing="1" w:line="240" w:lineRule="auto"/>
        <w:rPr>
          <w:rFonts w:ascii="Arial" w:hAnsi="Arial" w:cs="Arial"/>
        </w:rPr>
      </w:pPr>
    </w:p>
    <w:p w14:paraId="5B87C2AF" w14:textId="77777777" w:rsidR="00642E8D" w:rsidRPr="002B3AC6" w:rsidRDefault="00642E8D" w:rsidP="00A33E4D">
      <w:pPr>
        <w:spacing w:after="120"/>
        <w:rPr>
          <w:rFonts w:ascii="Futura Std Book" w:hAnsi="Futura Std Book" w:cs="Arial"/>
          <w:color w:val="000000" w:themeColor="text1"/>
          <w:sz w:val="22"/>
          <w:szCs w:val="22"/>
          <w:bdr w:val="none" w:sz="0" w:space="0" w:color="auto" w:frame="1"/>
        </w:rPr>
      </w:pPr>
    </w:p>
    <w:p w14:paraId="7F3E457C" w14:textId="77777777" w:rsidR="009D5F3D" w:rsidRPr="002B3AC6" w:rsidRDefault="009D5F3D" w:rsidP="00A33E4D">
      <w:pPr>
        <w:rPr>
          <w:rFonts w:ascii="Futura Std Book" w:hAnsi="Futura Std Book"/>
          <w:lang w:val="en-US" w:eastAsia="en-GB"/>
        </w:rPr>
      </w:pPr>
    </w:p>
    <w:p w14:paraId="3C89A423" w14:textId="3B54A9DF" w:rsidR="00A360DA" w:rsidRPr="002B3AC6" w:rsidRDefault="00A360D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86" w:name="_Toc229451134"/>
      <w:r w:rsidRPr="002B3AC6">
        <w:rPr>
          <w:rStyle w:val="Hyperlink"/>
          <w:color w:val="000080"/>
          <w:u w:val="none"/>
        </w:rPr>
        <w:lastRenderedPageBreak/>
        <w:t xml:space="preserve">BFPCL Framework &amp; </w:t>
      </w:r>
      <w:r w:rsidR="00A50267" w:rsidRPr="002B3AC6">
        <w:rPr>
          <w:rStyle w:val="Hyperlink"/>
          <w:color w:val="000080"/>
          <w:u w:val="none"/>
        </w:rPr>
        <w:t>Implementation</w:t>
      </w:r>
      <w:bookmarkEnd w:id="86"/>
    </w:p>
    <w:p w14:paraId="4FD8DDE2" w14:textId="77777777" w:rsidR="00891B48" w:rsidRPr="002B3AC6" w:rsidRDefault="00891B48"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87" w:name="_Toc229052052"/>
      <w:bookmarkStart w:id="88" w:name="_Toc229054523"/>
      <w:bookmarkStart w:id="89" w:name="_Toc229057231"/>
      <w:bookmarkStart w:id="90" w:name="_Toc229076179"/>
      <w:bookmarkStart w:id="91" w:name="_Toc229220482"/>
      <w:bookmarkStart w:id="92" w:name="_Toc229221107"/>
      <w:bookmarkStart w:id="93" w:name="_Toc229221604"/>
      <w:bookmarkStart w:id="94" w:name="_Toc229418538"/>
      <w:bookmarkStart w:id="95" w:name="_Toc229436637"/>
      <w:bookmarkStart w:id="96" w:name="_Toc229436747"/>
      <w:bookmarkStart w:id="97" w:name="_Toc229436857"/>
      <w:bookmarkStart w:id="98" w:name="_Toc229451135"/>
      <w:bookmarkEnd w:id="87"/>
      <w:bookmarkEnd w:id="88"/>
      <w:bookmarkEnd w:id="89"/>
      <w:bookmarkEnd w:id="90"/>
      <w:bookmarkEnd w:id="91"/>
      <w:bookmarkEnd w:id="92"/>
      <w:bookmarkEnd w:id="93"/>
      <w:bookmarkEnd w:id="94"/>
      <w:bookmarkEnd w:id="95"/>
      <w:bookmarkEnd w:id="96"/>
      <w:bookmarkEnd w:id="97"/>
      <w:bookmarkEnd w:id="98"/>
    </w:p>
    <w:p w14:paraId="3C63AB9B" w14:textId="7226A6C6" w:rsidR="00A360DA" w:rsidRPr="002B3AC6" w:rsidRDefault="00A360DA" w:rsidP="00BE3F16">
      <w:pPr>
        <w:pStyle w:val="EPNumbered-Level2"/>
        <w:widowControl/>
        <w:numPr>
          <w:ilvl w:val="1"/>
          <w:numId w:val="71"/>
        </w:numPr>
        <w:suppressAutoHyphens/>
        <w:ind w:left="851" w:hanging="851"/>
        <w:rPr>
          <w:b/>
          <w:bCs/>
          <w:color w:val="0070C0"/>
        </w:rPr>
      </w:pPr>
      <w:bookmarkStart w:id="99" w:name="_Toc229451136"/>
      <w:r w:rsidRPr="002B3AC6">
        <w:rPr>
          <w:b/>
          <w:bCs/>
          <w:color w:val="0070C0"/>
        </w:rPr>
        <w:t>BFPCL Framework</w:t>
      </w:r>
      <w:bookmarkEnd w:id="99"/>
    </w:p>
    <w:p w14:paraId="56BB2163" w14:textId="77777777" w:rsidR="00A360DA" w:rsidRPr="002B3AC6" w:rsidRDefault="00A360DA" w:rsidP="00A33E4D">
      <w:pPr>
        <w:suppressAutoHyphens/>
        <w:ind w:left="850"/>
        <w:rPr>
          <w:rFonts w:ascii="Futura Std Book" w:hAnsi="Futura Std Book"/>
          <w:color w:val="auto"/>
          <w:sz w:val="22"/>
          <w:szCs w:val="22"/>
        </w:rPr>
      </w:pPr>
      <w:r w:rsidRPr="002B3AC6">
        <w:rPr>
          <w:rFonts w:ascii="Futura Std Book" w:hAnsi="Futura Std Book"/>
          <w:color w:val="auto"/>
          <w:sz w:val="22"/>
          <w:szCs w:val="22"/>
        </w:rPr>
        <w:t>The Company’s Framework encompasses:</w:t>
      </w:r>
    </w:p>
    <w:p w14:paraId="63FCC920" w14:textId="14F36A42" w:rsidR="00A360DA" w:rsidRPr="002B3AC6" w:rsidRDefault="002B0100"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R</w:t>
      </w:r>
      <w:r w:rsidR="00A360DA" w:rsidRPr="002B3AC6">
        <w:rPr>
          <w:rFonts w:ascii="Futura Std Book" w:hAnsi="Futura Std Book"/>
          <w:color w:val="auto"/>
          <w:sz w:val="22"/>
          <w:szCs w:val="22"/>
        </w:rPr>
        <w:t xml:space="preserve">oad </w:t>
      </w:r>
      <w:r w:rsidRPr="002B3AC6">
        <w:rPr>
          <w:rFonts w:ascii="Futura Std Book" w:hAnsi="Futura Std Book"/>
          <w:color w:val="auto"/>
          <w:sz w:val="22"/>
          <w:szCs w:val="22"/>
        </w:rPr>
        <w:t>M</w:t>
      </w:r>
      <w:r w:rsidR="00A360DA" w:rsidRPr="002B3AC6">
        <w:rPr>
          <w:rFonts w:ascii="Futura Std Book" w:hAnsi="Futura Std Book"/>
          <w:color w:val="auto"/>
          <w:sz w:val="22"/>
          <w:szCs w:val="22"/>
        </w:rPr>
        <w:t xml:space="preserve">ap and </w:t>
      </w:r>
      <w:r w:rsidRPr="002B3AC6">
        <w:rPr>
          <w:rFonts w:ascii="Futura Std Book" w:hAnsi="Futura Std Book"/>
          <w:color w:val="auto"/>
          <w:sz w:val="22"/>
          <w:szCs w:val="22"/>
        </w:rPr>
        <w:t>D</w:t>
      </w:r>
      <w:r w:rsidR="00A360DA" w:rsidRPr="002B3AC6">
        <w:rPr>
          <w:rFonts w:ascii="Futura Std Book" w:hAnsi="Futura Std Book"/>
          <w:color w:val="auto"/>
          <w:sz w:val="22"/>
          <w:szCs w:val="22"/>
        </w:rPr>
        <w:t xml:space="preserve">ecision </w:t>
      </w:r>
      <w:r w:rsidRPr="002B3AC6">
        <w:rPr>
          <w:rFonts w:ascii="Futura Std Book" w:hAnsi="Futura Std Book"/>
          <w:color w:val="auto"/>
          <w:sz w:val="22"/>
          <w:szCs w:val="22"/>
        </w:rPr>
        <w:t>F</w:t>
      </w:r>
      <w:r w:rsidR="00A360DA" w:rsidRPr="002B3AC6">
        <w:rPr>
          <w:rFonts w:ascii="Futura Std Book" w:hAnsi="Futura Std Book"/>
          <w:color w:val="auto"/>
          <w:sz w:val="22"/>
          <w:szCs w:val="22"/>
        </w:rPr>
        <w:t xml:space="preserve">low </w:t>
      </w:r>
      <w:r w:rsidRPr="002B3AC6">
        <w:rPr>
          <w:rFonts w:ascii="Futura Std Book" w:hAnsi="Futura Std Book"/>
          <w:color w:val="auto"/>
          <w:sz w:val="22"/>
          <w:szCs w:val="22"/>
        </w:rPr>
        <w:t>C</w:t>
      </w:r>
      <w:r w:rsidR="00A360DA" w:rsidRPr="002B3AC6">
        <w:rPr>
          <w:rFonts w:ascii="Futura Std Book" w:hAnsi="Futura Std Book"/>
          <w:color w:val="auto"/>
          <w:sz w:val="22"/>
          <w:szCs w:val="22"/>
        </w:rPr>
        <w:t xml:space="preserve">harts, </w:t>
      </w:r>
    </w:p>
    <w:p w14:paraId="73BCBB9F" w14:textId="77777777" w:rsidR="00A360DA" w:rsidRPr="002B3AC6" w:rsidRDefault="00A360DA"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Benchmark &amp; Best Practices towards compliance;</w:t>
      </w:r>
    </w:p>
    <w:p w14:paraId="0A7931F1" w14:textId="77777777" w:rsidR="002B0100" w:rsidRPr="002B3AC6" w:rsidRDefault="002B0100"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Benchmark &amp; Best Practices towards continuous improvement that will strengthen regulatory standing and ESG positioning:</w:t>
      </w:r>
    </w:p>
    <w:p w14:paraId="667DAFB5"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Target </w:t>
      </w:r>
      <w:r w:rsidRPr="002B3AC6">
        <w:rPr>
          <w:rFonts w:ascii="Cambria Math" w:hAnsi="Cambria Math" w:cs="Cambria Math"/>
          <w:color w:val="auto"/>
          <w:sz w:val="22"/>
          <w:szCs w:val="22"/>
        </w:rPr>
        <w:t>≤</w:t>
      </w:r>
      <w:r w:rsidRPr="002B3AC6">
        <w:rPr>
          <w:rFonts w:ascii="Futura Std Book" w:hAnsi="Futura Std Book"/>
          <w:color w:val="auto"/>
          <w:sz w:val="22"/>
          <w:szCs w:val="22"/>
        </w:rPr>
        <w:t xml:space="preserve"> 20 mg/L OIW (international best practice)</w:t>
      </w:r>
    </w:p>
    <w:p w14:paraId="7ECAA5B1"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Adopt </w:t>
      </w:r>
      <w:proofErr w:type="spellStart"/>
      <w:r w:rsidRPr="002B3AC6">
        <w:rPr>
          <w:rFonts w:ascii="Futura Std Book" w:hAnsi="Futura Std Book"/>
          <w:color w:val="auto"/>
          <w:sz w:val="22"/>
          <w:szCs w:val="22"/>
        </w:rPr>
        <w:t>hydrocyclones</w:t>
      </w:r>
      <w:proofErr w:type="spellEnd"/>
      <w:r w:rsidRPr="002B3AC6">
        <w:rPr>
          <w:rFonts w:ascii="Futura Std Book" w:hAnsi="Futura Std Book"/>
          <w:color w:val="auto"/>
          <w:sz w:val="22"/>
          <w:szCs w:val="22"/>
        </w:rPr>
        <w:t xml:space="preserve"> + induced gas flotation systems</w:t>
      </w:r>
    </w:p>
    <w:p w14:paraId="3F436991"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Implement reinjection where feasible (reduces surface discharge risk)</w:t>
      </w:r>
    </w:p>
    <w:p w14:paraId="1835B9AB"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Deploy digital monitoring &amp; SCADA integration</w:t>
      </w:r>
    </w:p>
    <w:p w14:paraId="60208E5D"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Conduct regular third-party lab verification</w:t>
      </w:r>
    </w:p>
    <w:p w14:paraId="09B0393E" w14:textId="24CF11E5"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Align with ISO 14001 Environmental Management Systems</w:t>
      </w:r>
    </w:p>
    <w:p w14:paraId="61ACED62" w14:textId="677A8B1D" w:rsidR="001330DA" w:rsidRPr="002B3AC6" w:rsidRDefault="001330DA"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Standard Operating Procedures (SOPs), including</w:t>
      </w:r>
      <w:r w:rsidR="00A85188" w:rsidRPr="002B3AC6">
        <w:rPr>
          <w:rFonts w:ascii="Futura Std Book" w:hAnsi="Futura Std Book"/>
          <w:color w:val="auto"/>
          <w:sz w:val="22"/>
          <w:szCs w:val="22"/>
        </w:rPr>
        <w:t xml:space="preserve"> Key Performance Indicators </w:t>
      </w:r>
      <w:r w:rsidR="00A85188" w:rsidRPr="002B3AC6">
        <w:rPr>
          <w:rFonts w:ascii="Futura Std Book" w:hAnsi="Futura Std Book"/>
          <w:b/>
          <w:bCs/>
          <w:color w:val="auto"/>
          <w:sz w:val="22"/>
          <w:szCs w:val="22"/>
        </w:rPr>
        <w:t>(KP</w:t>
      </w:r>
      <w:r w:rsidR="00E95AE9" w:rsidRPr="002B3AC6">
        <w:rPr>
          <w:rFonts w:ascii="Futura Std Book" w:hAnsi="Futura Std Book"/>
          <w:b/>
          <w:bCs/>
          <w:color w:val="auto"/>
          <w:sz w:val="22"/>
          <w:szCs w:val="22"/>
        </w:rPr>
        <w:t>I</w:t>
      </w:r>
      <w:r w:rsidR="00A85188" w:rsidRPr="002B3AC6">
        <w:rPr>
          <w:rFonts w:ascii="Futura Std Book" w:hAnsi="Futura Std Book"/>
          <w:b/>
          <w:bCs/>
          <w:color w:val="auto"/>
          <w:sz w:val="22"/>
          <w:szCs w:val="22"/>
        </w:rPr>
        <w:t>s):</w:t>
      </w:r>
    </w:p>
    <w:p w14:paraId="0511B98B" w14:textId="77777777" w:rsidR="001330DA" w:rsidRPr="002B3AC6" w:rsidRDefault="001330DA"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Development of Procedures &amp; Methods</w:t>
      </w:r>
    </w:p>
    <w:p w14:paraId="2595F859" w14:textId="5418C55F" w:rsidR="00A360DA" w:rsidRPr="002B3AC6" w:rsidRDefault="00A360DA"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Controls for </w:t>
      </w:r>
      <w:r w:rsidR="002B0100" w:rsidRPr="002B3AC6">
        <w:rPr>
          <w:rFonts w:ascii="Futura Std Book" w:hAnsi="Futura Std Book"/>
          <w:color w:val="auto"/>
          <w:sz w:val="22"/>
          <w:szCs w:val="22"/>
        </w:rPr>
        <w:t>S</w:t>
      </w:r>
      <w:r w:rsidRPr="002B3AC6">
        <w:rPr>
          <w:rFonts w:ascii="Futura Std Book" w:hAnsi="Futura Std Book"/>
          <w:color w:val="auto"/>
          <w:sz w:val="22"/>
          <w:szCs w:val="22"/>
        </w:rPr>
        <w:t xml:space="preserve">afe </w:t>
      </w:r>
      <w:r w:rsidR="002B0100" w:rsidRPr="002B3AC6">
        <w:rPr>
          <w:rFonts w:ascii="Futura Std Book" w:hAnsi="Futura Std Book"/>
          <w:color w:val="auto"/>
          <w:sz w:val="22"/>
          <w:szCs w:val="22"/>
        </w:rPr>
        <w:t>H</w:t>
      </w:r>
      <w:r w:rsidRPr="002B3AC6">
        <w:rPr>
          <w:rFonts w:ascii="Futura Std Book" w:hAnsi="Futura Std Book"/>
          <w:color w:val="auto"/>
          <w:sz w:val="22"/>
          <w:szCs w:val="22"/>
        </w:rPr>
        <w:t xml:space="preserve">andling, </w:t>
      </w:r>
      <w:r w:rsidR="002B0100" w:rsidRPr="002B3AC6">
        <w:rPr>
          <w:rFonts w:ascii="Futura Std Book" w:hAnsi="Futura Std Book"/>
          <w:color w:val="auto"/>
          <w:sz w:val="22"/>
          <w:szCs w:val="22"/>
        </w:rPr>
        <w:t>and T</w:t>
      </w:r>
      <w:r w:rsidRPr="002B3AC6">
        <w:rPr>
          <w:rFonts w:ascii="Futura Std Book" w:hAnsi="Futura Std Book"/>
          <w:color w:val="auto"/>
          <w:sz w:val="22"/>
          <w:szCs w:val="22"/>
        </w:rPr>
        <w:t xml:space="preserve">reatment, </w:t>
      </w:r>
    </w:p>
    <w:p w14:paraId="0565263C" w14:textId="6A71E193" w:rsidR="00A360DA"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Monitoring, and Disposal of produced water generated in accordance to Petroleum Industry Act (2021</w:t>
      </w:r>
      <w:r w:rsidR="00A360DA" w:rsidRPr="002B3AC6">
        <w:rPr>
          <w:rFonts w:ascii="Futura Std Book" w:hAnsi="Futura Std Book"/>
          <w:color w:val="auto"/>
          <w:sz w:val="22"/>
          <w:szCs w:val="22"/>
        </w:rPr>
        <w:t>)</w:t>
      </w:r>
    </w:p>
    <w:p w14:paraId="5A146A19" w14:textId="03B14A88" w:rsidR="00A85188" w:rsidRPr="002B3AC6" w:rsidRDefault="000D653B"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Key Performance Indicators (KPIs)</w:t>
      </w:r>
    </w:p>
    <w:p w14:paraId="5C3725A2" w14:textId="5DBA619C"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Oil-in-Water: &lt; 10-20 mg/l</w:t>
      </w:r>
    </w:p>
    <w:p w14:paraId="4AABAEEA" w14:textId="34882268"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TSS: &lt; 5-30 mg/l</w:t>
      </w:r>
    </w:p>
    <w:p w14:paraId="37621289" w14:textId="73C95678"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Reinjection-Ready Design</w:t>
      </w:r>
    </w:p>
    <w:p w14:paraId="5736CF2C" w14:textId="77777777" w:rsidR="006D6280" w:rsidRPr="002B3AC6" w:rsidRDefault="006D6280"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Strategic Value, including:</w:t>
      </w:r>
    </w:p>
    <w:p w14:paraId="6CB6B06F"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ESG Risk Reduction</w:t>
      </w:r>
    </w:p>
    <w:p w14:paraId="379B9048"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Regulatory Compliance Alignment</w:t>
      </w:r>
    </w:p>
    <w:p w14:paraId="65FADAAB"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Scalable for High Water-Cut</w:t>
      </w:r>
    </w:p>
    <w:p w14:paraId="6AF24EE5" w14:textId="733D4130" w:rsidR="000D653B" w:rsidRPr="002B3AC6" w:rsidRDefault="000D653B"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Recommended Treatment Flow</w:t>
      </w:r>
      <w:r w:rsidR="001C59B3" w:rsidRPr="002B3AC6">
        <w:rPr>
          <w:rFonts w:ascii="Futura Std Book" w:hAnsi="Futura Std Book"/>
          <w:color w:val="auto"/>
          <w:sz w:val="22"/>
          <w:szCs w:val="22"/>
        </w:rPr>
        <w:t>:</w:t>
      </w:r>
    </w:p>
    <w:p w14:paraId="775280F3" w14:textId="55B48E4A" w:rsidR="004F0BAB" w:rsidRPr="004F0BAB" w:rsidRDefault="004F0BAB" w:rsidP="00D23CB5">
      <w:pPr>
        <w:numPr>
          <w:ilvl w:val="0"/>
          <w:numId w:val="42"/>
        </w:numPr>
        <w:suppressAutoHyphens/>
        <w:spacing w:before="0" w:after="0" w:line="276" w:lineRule="auto"/>
        <w:ind w:left="1491" w:hanging="357"/>
        <w:rPr>
          <w:rFonts w:ascii="Futura Std Book" w:hAnsi="Futura Std Book"/>
          <w:color w:val="auto"/>
          <w:sz w:val="20"/>
        </w:rPr>
      </w:pPr>
      <w:r w:rsidRPr="004F0BAB">
        <w:rPr>
          <w:rFonts w:ascii="Futura Std Book" w:hAnsi="Futura Std Book"/>
        </w:rPr>
        <w:t xml:space="preserve">Separation </w:t>
      </w:r>
      <w:r w:rsidRPr="004F0BAB">
        <w:rPr>
          <w:rFonts w:ascii="Arial" w:hAnsi="Arial" w:cs="Arial"/>
        </w:rPr>
        <w:t>→</w:t>
      </w:r>
      <w:r w:rsidRPr="004F0BAB">
        <w:rPr>
          <w:rFonts w:ascii="Futura Std Book" w:hAnsi="Futura Std Book"/>
        </w:rPr>
        <w:t xml:space="preserve"> </w:t>
      </w:r>
      <w:proofErr w:type="spellStart"/>
      <w:r w:rsidRPr="004F0BAB">
        <w:rPr>
          <w:rFonts w:ascii="Futura Std Book" w:hAnsi="Futura Std Book"/>
        </w:rPr>
        <w:t>Hydrocyclone</w:t>
      </w:r>
      <w:proofErr w:type="spellEnd"/>
      <w:r w:rsidRPr="004F0BAB">
        <w:rPr>
          <w:rFonts w:ascii="Futura Std Book" w:hAnsi="Futura Std Book"/>
        </w:rPr>
        <w:t xml:space="preserve"> </w:t>
      </w:r>
      <w:r w:rsidRPr="004F0BAB">
        <w:rPr>
          <w:rFonts w:ascii="Arial" w:hAnsi="Arial" w:cs="Arial"/>
        </w:rPr>
        <w:t>→</w:t>
      </w:r>
      <w:r w:rsidRPr="004F0BAB">
        <w:rPr>
          <w:rFonts w:ascii="Futura Std Book" w:hAnsi="Futura Std Book"/>
        </w:rPr>
        <w:t xml:space="preserve"> IGF </w:t>
      </w:r>
      <w:r w:rsidRPr="004F0BAB">
        <w:rPr>
          <w:rFonts w:ascii="Arial" w:hAnsi="Arial" w:cs="Arial"/>
        </w:rPr>
        <w:t>→</w:t>
      </w:r>
      <w:r w:rsidRPr="004F0BAB">
        <w:rPr>
          <w:rFonts w:ascii="Futura Std Book" w:hAnsi="Futura Std Book"/>
        </w:rPr>
        <w:t xml:space="preserve"> DMF </w:t>
      </w:r>
      <w:r w:rsidRPr="004F0BAB">
        <w:rPr>
          <w:rFonts w:ascii="Arial" w:hAnsi="Arial" w:cs="Arial"/>
        </w:rPr>
        <w:t>→</w:t>
      </w:r>
      <w:r w:rsidRPr="004F0BAB">
        <w:rPr>
          <w:rFonts w:ascii="Futura Std Book" w:hAnsi="Futura Std Book"/>
        </w:rPr>
        <w:t xml:space="preserve"> [Methanol Stripper] </w:t>
      </w:r>
      <w:r w:rsidRPr="004F0BAB">
        <w:rPr>
          <w:rFonts w:ascii="Arial" w:hAnsi="Arial" w:cs="Arial"/>
        </w:rPr>
        <w:t>→</w:t>
      </w:r>
      <w:r w:rsidRPr="004F0BAB">
        <w:rPr>
          <w:rFonts w:ascii="Futura Std Book" w:hAnsi="Futura Std Book"/>
        </w:rPr>
        <w:t xml:space="preserve"> [AOP] </w:t>
      </w:r>
      <w:r w:rsidRPr="004F0BAB">
        <w:rPr>
          <w:rFonts w:ascii="Arial" w:hAnsi="Arial" w:cs="Arial"/>
        </w:rPr>
        <w:t>→</w:t>
      </w:r>
      <w:r w:rsidRPr="004F0BAB">
        <w:rPr>
          <w:rFonts w:ascii="Futura Std Book" w:hAnsi="Futura Std Book"/>
        </w:rPr>
        <w:t xml:space="preserve"> Cartridge Filter </w:t>
      </w:r>
      <w:r w:rsidRPr="004F0BAB">
        <w:rPr>
          <w:rFonts w:ascii="Arial" w:hAnsi="Arial" w:cs="Arial"/>
        </w:rPr>
        <w:t>→</w:t>
      </w:r>
      <w:r w:rsidRPr="004F0BAB">
        <w:rPr>
          <w:rFonts w:ascii="Futura Std Book" w:hAnsi="Futura Std Book"/>
        </w:rPr>
        <w:t xml:space="preserve"> 2-Stage RO </w:t>
      </w:r>
      <w:r w:rsidRPr="004F0BAB">
        <w:rPr>
          <w:rFonts w:ascii="Arial" w:hAnsi="Arial" w:cs="Arial"/>
        </w:rPr>
        <w:t>→</w:t>
      </w:r>
      <w:r w:rsidRPr="004F0BAB">
        <w:rPr>
          <w:rFonts w:ascii="Futura Std Book" w:hAnsi="Futura Std Book"/>
        </w:rPr>
        <w:t xml:space="preserve"> Ion Exchange </w:t>
      </w:r>
      <w:r w:rsidRPr="004F0BAB">
        <w:rPr>
          <w:rFonts w:ascii="Arial" w:hAnsi="Arial" w:cs="Arial"/>
        </w:rPr>
        <w:t>→</w:t>
      </w:r>
      <w:r w:rsidRPr="004F0BAB">
        <w:rPr>
          <w:rFonts w:ascii="Futura Std Book" w:hAnsi="Futura Std Book"/>
        </w:rPr>
        <w:t xml:space="preserve"> Reuse</w:t>
      </w:r>
    </w:p>
    <w:p w14:paraId="2B3B89E3" w14:textId="64D97A40" w:rsidR="00A360DA" w:rsidRPr="002B3AC6" w:rsidRDefault="00A360DA" w:rsidP="00BE3F16">
      <w:pPr>
        <w:pStyle w:val="EPNumbered-Level2"/>
        <w:widowControl/>
        <w:numPr>
          <w:ilvl w:val="1"/>
          <w:numId w:val="71"/>
        </w:numPr>
        <w:suppressAutoHyphens/>
        <w:ind w:left="851" w:hanging="851"/>
        <w:rPr>
          <w:b/>
          <w:bCs/>
          <w:color w:val="0070C0"/>
        </w:rPr>
      </w:pPr>
      <w:bookmarkStart w:id="100" w:name="_Toc229451137"/>
      <w:r w:rsidRPr="002B3AC6">
        <w:rPr>
          <w:b/>
          <w:bCs/>
          <w:color w:val="0070C0"/>
        </w:rPr>
        <w:t>BFPCL Road</w:t>
      </w:r>
      <w:r w:rsidR="000D748F" w:rsidRPr="002B3AC6">
        <w:rPr>
          <w:b/>
          <w:bCs/>
          <w:color w:val="0070C0"/>
        </w:rPr>
        <w:t>m</w:t>
      </w:r>
      <w:r w:rsidRPr="002B3AC6">
        <w:rPr>
          <w:b/>
          <w:bCs/>
          <w:color w:val="0070C0"/>
        </w:rPr>
        <w:t>ap</w:t>
      </w:r>
      <w:bookmarkEnd w:id="100"/>
    </w:p>
    <w:p w14:paraId="2625A13F" w14:textId="29A3BA92" w:rsidR="00A360DA" w:rsidRPr="002B3AC6" w:rsidRDefault="00A360DA" w:rsidP="00A33E4D">
      <w:pPr>
        <w:ind w:left="850"/>
        <w:rPr>
          <w:rFonts w:ascii="Futura Std Book" w:hAnsi="Futura Std Book"/>
          <w:lang w:val="en-US" w:eastAsia="en-US"/>
        </w:rPr>
      </w:pPr>
      <w:r w:rsidRPr="002B3AC6">
        <w:rPr>
          <w:rFonts w:ascii="Futura Std Book" w:hAnsi="Futura Std Book"/>
          <w:lang w:val="en-US" w:eastAsia="en-US"/>
        </w:rPr>
        <w:t xml:space="preserve">The Road map </w:t>
      </w:r>
      <w:r w:rsidR="008C550F" w:rsidRPr="002B3AC6">
        <w:rPr>
          <w:rFonts w:ascii="Futura Std Book" w:hAnsi="Futura Std Book"/>
          <w:lang w:val="en-US" w:eastAsia="en-US"/>
        </w:rPr>
        <w:t xml:space="preserve">considers </w:t>
      </w:r>
      <w:r w:rsidR="00C5324A" w:rsidRPr="002B3AC6">
        <w:rPr>
          <w:rFonts w:ascii="Futura Std Book" w:hAnsi="Futura Std Book"/>
          <w:lang w:val="en-US" w:eastAsia="en-US"/>
        </w:rPr>
        <w:t>6</w:t>
      </w:r>
      <w:r w:rsidRPr="002B3AC6">
        <w:rPr>
          <w:rFonts w:ascii="Futura Std Book" w:hAnsi="Futura Std Book"/>
          <w:lang w:val="en-US" w:eastAsia="en-US"/>
        </w:rPr>
        <w:t xml:space="preserve"> concept selections </w:t>
      </w:r>
      <w:r w:rsidR="00C5324A" w:rsidRPr="002B3AC6">
        <w:rPr>
          <w:rFonts w:ascii="Futura Std Book" w:hAnsi="Futura Std Book"/>
          <w:lang w:val="en-US" w:eastAsia="en-US"/>
        </w:rPr>
        <w:t xml:space="preserve">(see table below) </w:t>
      </w:r>
      <w:r w:rsidRPr="002B3AC6">
        <w:rPr>
          <w:rFonts w:ascii="Futura Std Book" w:hAnsi="Futura Std Book"/>
          <w:lang w:val="en-US" w:eastAsia="en-US"/>
        </w:rPr>
        <w:t>to be evaluated as part of detail design:</w:t>
      </w:r>
    </w:p>
    <w:p w14:paraId="611091B3" w14:textId="1C15386B" w:rsidR="00C15F3D" w:rsidRPr="002B3AC6" w:rsidRDefault="006D59FB" w:rsidP="00A33E4D">
      <w:pPr>
        <w:suppressAutoHyphens/>
        <w:ind w:left="851"/>
        <w:rPr>
          <w:rFonts w:ascii="Futura Std Book" w:hAnsi="Futura Std Book"/>
          <w:sz w:val="22"/>
          <w:szCs w:val="22"/>
          <w:lang w:val="en-US"/>
        </w:rPr>
      </w:pPr>
      <w:r w:rsidRPr="002B3AC6">
        <w:rPr>
          <w:rFonts w:ascii="Futura Std Book" w:hAnsi="Futura Std Book"/>
          <w:sz w:val="22"/>
          <w:szCs w:val="22"/>
          <w:lang w:val="en-US"/>
        </w:rPr>
        <w:t xml:space="preserve">Industrial Re-use </w:t>
      </w:r>
      <w:r w:rsidR="00961190" w:rsidRPr="002B3AC6">
        <w:rPr>
          <w:rFonts w:ascii="Futura Std Book" w:hAnsi="Futura Std Book"/>
          <w:sz w:val="22"/>
          <w:szCs w:val="22"/>
          <w:lang w:val="en-US"/>
        </w:rPr>
        <w:t>of the produced water has been adjudged the best option.</w:t>
      </w:r>
      <w:r w:rsidR="00AE11C2" w:rsidRPr="002B3AC6">
        <w:rPr>
          <w:rFonts w:ascii="Futura Std Book" w:hAnsi="Futura Std Book"/>
          <w:sz w:val="22"/>
          <w:szCs w:val="22"/>
          <w:lang w:val="en-US"/>
        </w:rPr>
        <w:t xml:space="preserve">  </w:t>
      </w:r>
      <w:r w:rsidR="003A11EC" w:rsidRPr="002B3AC6">
        <w:rPr>
          <w:rFonts w:ascii="Futura Std Book" w:hAnsi="Futura Std Book"/>
          <w:sz w:val="22"/>
          <w:szCs w:val="22"/>
          <w:lang w:val="en-US"/>
        </w:rPr>
        <w:t xml:space="preserve">It utilizes all the </w:t>
      </w:r>
      <w:r w:rsidR="005E7295" w:rsidRPr="002B3AC6">
        <w:rPr>
          <w:rFonts w:ascii="Futura Std Book" w:hAnsi="Futura Std Book"/>
          <w:sz w:val="22"/>
          <w:szCs w:val="22"/>
          <w:lang w:val="en-US"/>
        </w:rPr>
        <w:t>well-produced</w:t>
      </w:r>
      <w:r w:rsidR="003A11EC" w:rsidRPr="002B3AC6">
        <w:rPr>
          <w:rFonts w:ascii="Futura Std Book" w:hAnsi="Futura Std Book"/>
          <w:sz w:val="22"/>
          <w:szCs w:val="22"/>
          <w:lang w:val="en-US"/>
        </w:rPr>
        <w:t xml:space="preserve"> water from </w:t>
      </w:r>
      <w:r w:rsidR="007A56F7" w:rsidRPr="002B3AC6">
        <w:rPr>
          <w:rFonts w:ascii="Futura Std Book" w:hAnsi="Futura Std Book"/>
          <w:sz w:val="22"/>
          <w:szCs w:val="22"/>
          <w:lang w:val="en-US"/>
        </w:rPr>
        <w:t xml:space="preserve">wet gas pushed all along </w:t>
      </w:r>
      <w:r w:rsidR="006C0F10" w:rsidRPr="002B3AC6">
        <w:rPr>
          <w:rFonts w:ascii="Futura Std Book" w:hAnsi="Futura Std Book"/>
          <w:sz w:val="22"/>
          <w:szCs w:val="22"/>
          <w:lang w:val="en-US"/>
        </w:rPr>
        <w:t>the 125</w:t>
      </w:r>
      <w:r w:rsidR="00D86177" w:rsidRPr="002B3AC6">
        <w:rPr>
          <w:rFonts w:ascii="Futura Std Book" w:hAnsi="Futura Std Book"/>
          <w:sz w:val="22"/>
          <w:szCs w:val="22"/>
          <w:lang w:val="en-US"/>
        </w:rPr>
        <w:t xml:space="preserve">km, the produced water from </w:t>
      </w:r>
      <w:r w:rsidR="007A248A" w:rsidRPr="002B3AC6">
        <w:rPr>
          <w:rFonts w:ascii="Futura Std Book" w:hAnsi="Futura Std Book"/>
          <w:sz w:val="22"/>
          <w:szCs w:val="22"/>
          <w:lang w:val="en-US"/>
        </w:rPr>
        <w:t xml:space="preserve">both </w:t>
      </w:r>
      <w:r w:rsidR="00D86177" w:rsidRPr="002B3AC6">
        <w:rPr>
          <w:rFonts w:ascii="Futura Std Book" w:hAnsi="Futura Std Book"/>
          <w:sz w:val="22"/>
          <w:szCs w:val="22"/>
          <w:lang w:val="en-US"/>
        </w:rPr>
        <w:t xml:space="preserve">the </w:t>
      </w:r>
      <w:r w:rsidR="005E7295" w:rsidRPr="002B3AC6">
        <w:rPr>
          <w:rFonts w:ascii="Futura Std Book" w:hAnsi="Futura Std Book"/>
          <w:sz w:val="22"/>
          <w:szCs w:val="22"/>
          <w:lang w:val="en-US"/>
        </w:rPr>
        <w:t xml:space="preserve">500 MMscfd </w:t>
      </w:r>
      <w:r w:rsidR="007A248A" w:rsidRPr="002B3AC6">
        <w:rPr>
          <w:rFonts w:ascii="Futura Std Book" w:hAnsi="Futura Std Book"/>
          <w:sz w:val="22"/>
          <w:szCs w:val="22"/>
          <w:lang w:val="en-US"/>
        </w:rPr>
        <w:t>Gas Processing Plant (</w:t>
      </w:r>
      <w:r w:rsidR="00D86177" w:rsidRPr="002B3AC6">
        <w:rPr>
          <w:rFonts w:ascii="Futura Std Book" w:hAnsi="Futura Std Book"/>
          <w:sz w:val="22"/>
          <w:szCs w:val="22"/>
          <w:lang w:val="en-US"/>
        </w:rPr>
        <w:t>GPP</w:t>
      </w:r>
      <w:r w:rsidR="007A248A" w:rsidRPr="002B3AC6">
        <w:rPr>
          <w:rFonts w:ascii="Futura Std Book" w:hAnsi="Futura Std Book"/>
          <w:sz w:val="22"/>
          <w:szCs w:val="22"/>
          <w:lang w:val="en-US"/>
        </w:rPr>
        <w:t>)</w:t>
      </w:r>
      <w:r w:rsidR="00D86177" w:rsidRPr="002B3AC6">
        <w:rPr>
          <w:rFonts w:ascii="Futura Std Book" w:hAnsi="Futura Std Book"/>
          <w:sz w:val="22"/>
          <w:szCs w:val="22"/>
          <w:lang w:val="en-US"/>
        </w:rPr>
        <w:t xml:space="preserve"> and th</w:t>
      </w:r>
      <w:r w:rsidR="007A248A" w:rsidRPr="002B3AC6">
        <w:rPr>
          <w:rFonts w:ascii="Futura Std Book" w:hAnsi="Futura Std Book"/>
          <w:sz w:val="22"/>
          <w:szCs w:val="22"/>
          <w:lang w:val="en-US"/>
        </w:rPr>
        <w:t xml:space="preserve">e </w:t>
      </w:r>
      <w:r w:rsidR="005E7295" w:rsidRPr="002B3AC6">
        <w:rPr>
          <w:rFonts w:ascii="Futura Std Book" w:hAnsi="Futura Std Book"/>
          <w:sz w:val="22"/>
          <w:szCs w:val="22"/>
          <w:lang w:val="en-US"/>
        </w:rPr>
        <w:t xml:space="preserve">10,000 MTPD </w:t>
      </w:r>
      <w:r w:rsidR="007A248A" w:rsidRPr="002B3AC6">
        <w:rPr>
          <w:rFonts w:ascii="Futura Std Book" w:hAnsi="Futura Std Book"/>
          <w:sz w:val="22"/>
          <w:szCs w:val="22"/>
          <w:lang w:val="en-US"/>
        </w:rPr>
        <w:t xml:space="preserve">Methanol </w:t>
      </w:r>
      <w:r w:rsidR="001014A8" w:rsidRPr="002B3AC6">
        <w:rPr>
          <w:rFonts w:ascii="Futura Std Book" w:hAnsi="Futura Std Book"/>
          <w:sz w:val="22"/>
          <w:szCs w:val="22"/>
          <w:lang w:val="en-US"/>
        </w:rPr>
        <w:t>Plant (</w:t>
      </w:r>
      <w:r w:rsidR="007A248A" w:rsidRPr="002B3AC6">
        <w:rPr>
          <w:rFonts w:ascii="Futura Std Book" w:hAnsi="Futura Std Book"/>
          <w:sz w:val="22"/>
          <w:szCs w:val="22"/>
          <w:lang w:val="en-US"/>
        </w:rPr>
        <w:t>MP)</w:t>
      </w:r>
      <w:r w:rsidR="00E52754" w:rsidRPr="002B3AC6">
        <w:rPr>
          <w:rFonts w:ascii="Futura Std Book" w:hAnsi="Futura Std Book"/>
          <w:sz w:val="22"/>
          <w:szCs w:val="22"/>
          <w:lang w:val="en-US"/>
        </w:rPr>
        <w:t xml:space="preserve">. </w:t>
      </w:r>
      <w:r w:rsidR="00226F07" w:rsidRPr="002B3AC6">
        <w:rPr>
          <w:rFonts w:ascii="Futura Std Book" w:hAnsi="Futura Std Book"/>
          <w:sz w:val="22"/>
          <w:szCs w:val="22"/>
          <w:lang w:val="en-US"/>
        </w:rPr>
        <w:t>This complies with the NURPC Zero Liquid Discharge</w:t>
      </w:r>
      <w:r w:rsidR="00C97544" w:rsidRPr="002B3AC6">
        <w:rPr>
          <w:rFonts w:ascii="Futura Std Book" w:hAnsi="Futura Std Book"/>
          <w:sz w:val="22"/>
          <w:szCs w:val="22"/>
          <w:lang w:val="en-US"/>
        </w:rPr>
        <w:t xml:space="preserve"> (ZLD)</w:t>
      </w:r>
      <w:r w:rsidR="00226F07" w:rsidRPr="002B3AC6">
        <w:rPr>
          <w:rFonts w:ascii="Futura Std Book" w:hAnsi="Futura Std Book"/>
          <w:sz w:val="22"/>
          <w:szCs w:val="22"/>
          <w:lang w:val="en-US"/>
        </w:rPr>
        <w:t xml:space="preserve"> stra</w:t>
      </w:r>
      <w:r w:rsidR="00C97544" w:rsidRPr="002B3AC6">
        <w:rPr>
          <w:rFonts w:ascii="Futura Std Book" w:hAnsi="Futura Std Book"/>
          <w:sz w:val="22"/>
          <w:szCs w:val="22"/>
          <w:lang w:val="en-US"/>
        </w:rPr>
        <w:t>tegy for 2026</w:t>
      </w:r>
      <w:r w:rsidR="006C0F10" w:rsidRPr="002B3AC6">
        <w:rPr>
          <w:rFonts w:ascii="Futura Std Book" w:hAnsi="Futura Std Book"/>
          <w:sz w:val="22"/>
          <w:szCs w:val="22"/>
          <w:lang w:val="en-US"/>
        </w:rPr>
        <w:t xml:space="preserve">. </w:t>
      </w:r>
      <w:r w:rsidR="00870CAD" w:rsidRPr="002B3AC6">
        <w:rPr>
          <w:rFonts w:ascii="Futura Std Book" w:hAnsi="Futura Std Book"/>
          <w:sz w:val="22"/>
          <w:szCs w:val="22"/>
          <w:lang w:val="en-US"/>
        </w:rPr>
        <w:t xml:space="preserve"> </w:t>
      </w:r>
      <w:r w:rsidR="008C68EC" w:rsidRPr="002B3AC6">
        <w:rPr>
          <w:rFonts w:ascii="Futura Std Book" w:hAnsi="Futura Std Book"/>
          <w:sz w:val="22"/>
          <w:szCs w:val="22"/>
          <w:lang w:val="en-US"/>
        </w:rPr>
        <w:t xml:space="preserve">At full </w:t>
      </w:r>
      <w:r w:rsidR="001014A8" w:rsidRPr="002B3AC6">
        <w:rPr>
          <w:rFonts w:ascii="Futura Std Book" w:hAnsi="Futura Std Book"/>
          <w:sz w:val="22"/>
          <w:szCs w:val="22"/>
          <w:lang w:val="en-US"/>
        </w:rPr>
        <w:t>operation,</w:t>
      </w:r>
      <w:r w:rsidR="002F414B" w:rsidRPr="002B3AC6">
        <w:rPr>
          <w:rFonts w:ascii="Futura Std Book" w:hAnsi="Futura Std Book"/>
          <w:sz w:val="22"/>
          <w:szCs w:val="22"/>
          <w:lang w:val="en-US"/>
        </w:rPr>
        <w:t xml:space="preserve"> the </w:t>
      </w:r>
      <w:r w:rsidR="008442BA" w:rsidRPr="002B3AC6">
        <w:rPr>
          <w:rFonts w:ascii="Futura Std Book" w:hAnsi="Futura Std Book"/>
          <w:sz w:val="22"/>
          <w:szCs w:val="22"/>
          <w:lang w:val="en-US"/>
        </w:rPr>
        <w:t>water requirement</w:t>
      </w:r>
      <w:r w:rsidR="002F414B" w:rsidRPr="002B3AC6">
        <w:rPr>
          <w:rFonts w:ascii="Futura Std Book" w:hAnsi="Futura Std Book"/>
          <w:sz w:val="22"/>
          <w:szCs w:val="22"/>
          <w:lang w:val="en-US"/>
        </w:rPr>
        <w:t xml:space="preserve"> for the metha</w:t>
      </w:r>
      <w:r w:rsidR="00A36412" w:rsidRPr="002B3AC6">
        <w:rPr>
          <w:rFonts w:ascii="Futura Std Book" w:hAnsi="Futura Std Book"/>
          <w:sz w:val="22"/>
          <w:szCs w:val="22"/>
          <w:lang w:val="en-US"/>
        </w:rPr>
        <w:t xml:space="preserve">nol plant </w:t>
      </w:r>
      <w:r w:rsidR="002C0F39" w:rsidRPr="002B3AC6">
        <w:rPr>
          <w:rFonts w:ascii="Futura Std Book" w:hAnsi="Futura Std Book"/>
          <w:sz w:val="22"/>
          <w:szCs w:val="22"/>
          <w:lang w:val="en-US"/>
        </w:rPr>
        <w:t>industrial</w:t>
      </w:r>
      <w:r w:rsidR="00F42D2C" w:rsidRPr="002B3AC6">
        <w:rPr>
          <w:rFonts w:ascii="Futura Std Book" w:hAnsi="Futura Std Book"/>
          <w:sz w:val="22"/>
          <w:szCs w:val="22"/>
          <w:lang w:val="en-US"/>
        </w:rPr>
        <w:t xml:space="preserve"> loop will be barely </w:t>
      </w:r>
      <w:r w:rsidR="008E7665" w:rsidRPr="002B3AC6">
        <w:rPr>
          <w:rFonts w:ascii="Futura Std Book" w:hAnsi="Futura Std Book"/>
          <w:sz w:val="22"/>
          <w:szCs w:val="22"/>
          <w:lang w:val="en-US"/>
        </w:rPr>
        <w:t>met,</w:t>
      </w:r>
      <w:r w:rsidR="007B794F" w:rsidRPr="002B3AC6">
        <w:rPr>
          <w:rFonts w:ascii="Futura Std Book" w:hAnsi="Futura Std Book"/>
          <w:sz w:val="22"/>
          <w:szCs w:val="22"/>
          <w:lang w:val="en-US"/>
        </w:rPr>
        <w:t xml:space="preserve"> </w:t>
      </w:r>
      <w:r w:rsidR="004D0501" w:rsidRPr="002B3AC6">
        <w:rPr>
          <w:rFonts w:ascii="Futura Std Book" w:hAnsi="Futura Std Book"/>
          <w:sz w:val="22"/>
          <w:szCs w:val="22"/>
          <w:lang w:val="en-US"/>
        </w:rPr>
        <w:t>which means</w:t>
      </w:r>
      <w:r w:rsidR="007B794F" w:rsidRPr="002B3AC6">
        <w:rPr>
          <w:rFonts w:ascii="Futura Std Book" w:hAnsi="Futura Std Book"/>
          <w:sz w:val="22"/>
          <w:szCs w:val="22"/>
          <w:lang w:val="en-US"/>
        </w:rPr>
        <w:t xml:space="preserve"> zero </w:t>
      </w:r>
      <w:r w:rsidR="004D0501" w:rsidRPr="002B3AC6">
        <w:rPr>
          <w:rFonts w:ascii="Futura Std Book" w:hAnsi="Futura Std Book"/>
          <w:sz w:val="22"/>
          <w:szCs w:val="22"/>
          <w:lang w:val="en-US"/>
        </w:rPr>
        <w:t xml:space="preserve">water </w:t>
      </w:r>
      <w:r w:rsidR="007B794F" w:rsidRPr="002B3AC6">
        <w:rPr>
          <w:rFonts w:ascii="Futura Std Book" w:hAnsi="Futura Std Book"/>
          <w:sz w:val="22"/>
          <w:szCs w:val="22"/>
          <w:lang w:val="en-US"/>
        </w:rPr>
        <w:t>balance for discharge.</w:t>
      </w:r>
    </w:p>
    <w:p w14:paraId="49350C9E" w14:textId="6213C2D0" w:rsidR="001014A8" w:rsidRPr="002B3AC6" w:rsidRDefault="00E130B3" w:rsidP="00A33E4D">
      <w:pPr>
        <w:suppressAutoHyphens/>
        <w:ind w:left="851"/>
        <w:rPr>
          <w:rFonts w:ascii="Futura Std Book" w:hAnsi="Futura Std Book"/>
          <w:sz w:val="22"/>
          <w:szCs w:val="22"/>
          <w:lang w:val="en-US"/>
        </w:rPr>
        <w:sectPr w:rsidR="001014A8" w:rsidRPr="002B3AC6">
          <w:headerReference w:type="default" r:id="rId21"/>
          <w:footerReference w:type="default" r:id="rId22"/>
          <w:pgSz w:w="11906" w:h="16838" w:code="9"/>
          <w:pgMar w:top="851" w:right="1077" w:bottom="851" w:left="1077" w:header="397" w:footer="0" w:gutter="0"/>
          <w:cols w:space="720"/>
          <w:docGrid w:linePitch="326"/>
        </w:sectPr>
      </w:pPr>
      <w:r w:rsidRPr="002B3AC6">
        <w:rPr>
          <w:rFonts w:ascii="Futura Std Book" w:hAnsi="Futura Std Book"/>
          <w:sz w:val="22"/>
          <w:szCs w:val="22"/>
          <w:lang w:val="en-US"/>
        </w:rPr>
        <w:lastRenderedPageBreak/>
        <w:t>The features of this option include</w:t>
      </w:r>
      <w:r w:rsidR="0095520C" w:rsidRPr="002B3AC6">
        <w:rPr>
          <w:rFonts w:ascii="Futura Std Book" w:hAnsi="Futura Std Book"/>
          <w:sz w:val="22"/>
          <w:szCs w:val="22"/>
          <w:lang w:val="en-US"/>
        </w:rPr>
        <w:t xml:space="preserve">; a </w:t>
      </w:r>
      <w:r w:rsidR="007C68D3" w:rsidRPr="002B3AC6">
        <w:rPr>
          <w:rFonts w:ascii="Futura Std Book" w:hAnsi="Futura Std Book"/>
          <w:sz w:val="22"/>
          <w:szCs w:val="22"/>
          <w:lang w:val="en-US"/>
        </w:rPr>
        <w:t>high-capacity</w:t>
      </w:r>
      <w:r w:rsidR="0095520C" w:rsidRPr="002B3AC6">
        <w:rPr>
          <w:rFonts w:ascii="Futura Std Book" w:hAnsi="Futura Std Book"/>
          <w:sz w:val="22"/>
          <w:szCs w:val="22"/>
          <w:lang w:val="en-US"/>
        </w:rPr>
        <w:t xml:space="preserve"> finger type slug catcher at AKAB </w:t>
      </w:r>
      <w:r w:rsidR="006165BD" w:rsidRPr="002B3AC6">
        <w:rPr>
          <w:rFonts w:ascii="Futura Std Book" w:hAnsi="Futura Std Book"/>
          <w:sz w:val="22"/>
          <w:szCs w:val="22"/>
          <w:lang w:val="en-US"/>
        </w:rPr>
        <w:t>hub to man</w:t>
      </w:r>
      <w:r w:rsidR="00CD5049" w:rsidRPr="002B3AC6">
        <w:rPr>
          <w:rFonts w:ascii="Futura Std Book" w:hAnsi="Futura Std Book"/>
          <w:sz w:val="22"/>
          <w:szCs w:val="22"/>
          <w:lang w:val="en-US"/>
        </w:rPr>
        <w:t>a</w:t>
      </w:r>
      <w:r w:rsidR="006165BD" w:rsidRPr="002B3AC6">
        <w:rPr>
          <w:rFonts w:ascii="Futura Std Book" w:hAnsi="Futura Std Book"/>
          <w:sz w:val="22"/>
          <w:szCs w:val="22"/>
          <w:lang w:val="en-US"/>
        </w:rPr>
        <w:t xml:space="preserve">ge </w:t>
      </w:r>
      <w:r w:rsidR="00A57F02" w:rsidRPr="002B3AC6">
        <w:rPr>
          <w:rFonts w:ascii="Futura Std Book" w:hAnsi="Futura Std Book"/>
          <w:sz w:val="22"/>
          <w:szCs w:val="22"/>
          <w:lang w:val="en-US"/>
        </w:rPr>
        <w:t>possible slug surges</w:t>
      </w:r>
      <w:r w:rsidR="009135CA" w:rsidRPr="002B3AC6">
        <w:rPr>
          <w:rFonts w:ascii="Futura Std Book" w:hAnsi="Futura Std Book"/>
          <w:sz w:val="22"/>
          <w:szCs w:val="22"/>
          <w:lang w:val="en-US"/>
        </w:rPr>
        <w:t xml:space="preserve"> and </w:t>
      </w:r>
      <w:r w:rsidR="00A57F02" w:rsidRPr="002B3AC6">
        <w:rPr>
          <w:rFonts w:ascii="Futura Std Book" w:hAnsi="Futura Std Book"/>
          <w:sz w:val="22"/>
          <w:szCs w:val="22"/>
          <w:lang w:val="en-US"/>
        </w:rPr>
        <w:t xml:space="preserve">a central Water Treatment </w:t>
      </w:r>
      <w:r w:rsidR="00804A29" w:rsidRPr="002B3AC6">
        <w:rPr>
          <w:rFonts w:ascii="Futura Std Book" w:hAnsi="Futura Std Book"/>
          <w:sz w:val="22"/>
          <w:szCs w:val="22"/>
          <w:lang w:val="en-US"/>
        </w:rPr>
        <w:t>Plant (</w:t>
      </w:r>
      <w:r w:rsidR="00D64700" w:rsidRPr="002B3AC6">
        <w:rPr>
          <w:rFonts w:ascii="Futura Std Book" w:hAnsi="Futura Std Book"/>
          <w:sz w:val="22"/>
          <w:szCs w:val="22"/>
          <w:lang w:val="en-US"/>
        </w:rPr>
        <w:t>WTP) with</w:t>
      </w:r>
      <w:r w:rsidR="009135CA" w:rsidRPr="002B3AC6">
        <w:rPr>
          <w:rFonts w:ascii="Futura Std Book" w:hAnsi="Futura Std Book"/>
          <w:sz w:val="22"/>
          <w:szCs w:val="22"/>
          <w:lang w:val="en-US"/>
        </w:rPr>
        <w:t xml:space="preserve"> the process flow given below</w:t>
      </w:r>
      <w:r w:rsidR="00F765B7" w:rsidRPr="002B3AC6">
        <w:rPr>
          <w:rFonts w:ascii="Futura Std Book" w:hAnsi="Futura Std Book"/>
          <w:sz w:val="22"/>
          <w:szCs w:val="22"/>
          <w:lang w:val="en-US"/>
        </w:rPr>
        <w:t>.</w:t>
      </w:r>
    </w:p>
    <w:p w14:paraId="0CDC28C8" w14:textId="77777777" w:rsidR="00A06521" w:rsidRDefault="00A06521"/>
    <w:p w14:paraId="0CA58C19" w14:textId="77777777" w:rsidR="00C3474C" w:rsidRDefault="00C3474C"/>
    <w:p w14:paraId="7D4FDF3F" w14:textId="77777777" w:rsidR="00C3474C" w:rsidRDefault="00C3474C"/>
    <w:tbl>
      <w:tblPr>
        <w:tblW w:w="15303" w:type="dxa"/>
        <w:tblLook w:val="04A0" w:firstRow="1" w:lastRow="0" w:firstColumn="1" w:lastColumn="0" w:noHBand="0" w:noVBand="1"/>
      </w:tblPr>
      <w:tblGrid>
        <w:gridCol w:w="731"/>
        <w:gridCol w:w="2268"/>
        <w:gridCol w:w="1701"/>
        <w:gridCol w:w="2268"/>
        <w:gridCol w:w="964"/>
        <w:gridCol w:w="2268"/>
        <w:gridCol w:w="2268"/>
        <w:gridCol w:w="2835"/>
      </w:tblGrid>
      <w:tr w:rsidR="00FB4B3F" w:rsidRPr="00D64DB8" w14:paraId="09E4E0BA" w14:textId="66FE0098" w:rsidTr="00FE2CA4">
        <w:trPr>
          <w:trHeight w:val="360"/>
        </w:trPr>
        <w:tc>
          <w:tcPr>
            <w:tcW w:w="73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33FF5E9A"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Priority</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66DD0146"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Option</w:t>
            </w:r>
          </w:p>
        </w:tc>
        <w:tc>
          <w:tcPr>
            <w:tcW w:w="1701" w:type="dxa"/>
            <w:tcBorders>
              <w:top w:val="single" w:sz="4" w:space="0" w:color="auto"/>
              <w:left w:val="nil"/>
              <w:bottom w:val="single" w:sz="4" w:space="0" w:color="auto"/>
              <w:right w:val="single" w:sz="4" w:space="0" w:color="auto"/>
            </w:tcBorders>
            <w:shd w:val="clear" w:color="auto" w:fill="EEECE1" w:themeFill="background2"/>
            <w:vAlign w:val="center"/>
            <w:hideMark/>
          </w:tcPr>
          <w:p w14:paraId="4786D7A2"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Key Facilities</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1B0B4FB3"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Sub-Facilities</w:t>
            </w:r>
          </w:p>
        </w:tc>
        <w:tc>
          <w:tcPr>
            <w:tcW w:w="964" w:type="dxa"/>
            <w:tcBorders>
              <w:top w:val="single" w:sz="4" w:space="0" w:color="auto"/>
              <w:left w:val="nil"/>
              <w:bottom w:val="single" w:sz="4" w:space="0" w:color="auto"/>
              <w:right w:val="single" w:sz="4" w:space="0" w:color="auto"/>
            </w:tcBorders>
            <w:shd w:val="clear" w:color="auto" w:fill="EEECE1" w:themeFill="background2"/>
            <w:vAlign w:val="center"/>
            <w:hideMark/>
          </w:tcPr>
          <w:p w14:paraId="1BFD4472"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CAPEX (Est.)</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5E3788A7"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Pros</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13825433"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Cons</w:t>
            </w:r>
          </w:p>
        </w:tc>
        <w:tc>
          <w:tcPr>
            <w:tcW w:w="2835" w:type="dxa"/>
            <w:tcBorders>
              <w:top w:val="single" w:sz="4" w:space="0" w:color="auto"/>
              <w:left w:val="nil"/>
              <w:bottom w:val="single" w:sz="4" w:space="0" w:color="auto"/>
              <w:right w:val="single" w:sz="4" w:space="0" w:color="auto"/>
            </w:tcBorders>
            <w:shd w:val="clear" w:color="auto" w:fill="EEECE1" w:themeFill="background2"/>
            <w:vAlign w:val="bottom"/>
          </w:tcPr>
          <w:p w14:paraId="3969C207" w14:textId="421500B0" w:rsidR="00FB4B3F" w:rsidRPr="00D64DB8" w:rsidRDefault="00FB4B3F" w:rsidP="00FB4B3F">
            <w:pPr>
              <w:spacing w:before="0" w:after="0" w:line="240" w:lineRule="auto"/>
              <w:jc w:val="center"/>
              <w:rPr>
                <w:rFonts w:ascii="Arial" w:hAnsi="Arial" w:cs="Arial"/>
                <w:b/>
                <w:bCs/>
                <w:sz w:val="20"/>
              </w:rPr>
            </w:pPr>
            <w:r>
              <w:rPr>
                <w:rFonts w:ascii="Arial" w:hAnsi="Arial" w:cs="Arial"/>
                <w:sz w:val="20"/>
              </w:rPr>
              <w:t>Regulator Ease (NUPRC/NMDPRA)</w:t>
            </w:r>
          </w:p>
        </w:tc>
      </w:tr>
      <w:tr w:rsidR="00FB4B3F" w:rsidRPr="00D64DB8" w14:paraId="5E41FEC3" w14:textId="1997F21D"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C8DFBE4"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1</w:t>
            </w:r>
          </w:p>
        </w:tc>
        <w:tc>
          <w:tcPr>
            <w:tcW w:w="2268" w:type="dxa"/>
            <w:tcBorders>
              <w:top w:val="nil"/>
              <w:left w:val="nil"/>
              <w:bottom w:val="single" w:sz="4" w:space="0" w:color="auto"/>
              <w:right w:val="single" w:sz="4" w:space="0" w:color="auto"/>
            </w:tcBorders>
            <w:vAlign w:val="center"/>
            <w:hideMark/>
          </w:tcPr>
          <w:p w14:paraId="5E0515C5"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Industrial Re-use (The Core Goal)</w:t>
            </w:r>
          </w:p>
        </w:tc>
        <w:tc>
          <w:tcPr>
            <w:tcW w:w="1701" w:type="dxa"/>
            <w:tcBorders>
              <w:top w:val="nil"/>
              <w:left w:val="nil"/>
              <w:bottom w:val="single" w:sz="4" w:space="0" w:color="auto"/>
              <w:right w:val="single" w:sz="4" w:space="0" w:color="auto"/>
            </w:tcBorders>
            <w:vAlign w:val="center"/>
            <w:hideMark/>
          </w:tcPr>
          <w:p w14:paraId="04210C66"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Central WTP &amp; MP Utility Loop</w:t>
            </w:r>
          </w:p>
        </w:tc>
        <w:tc>
          <w:tcPr>
            <w:tcW w:w="2268" w:type="dxa"/>
            <w:tcBorders>
              <w:top w:val="nil"/>
              <w:left w:val="nil"/>
              <w:bottom w:val="single" w:sz="4" w:space="0" w:color="auto"/>
              <w:right w:val="single" w:sz="4" w:space="0" w:color="auto"/>
            </w:tcBorders>
            <w:vAlign w:val="center"/>
            <w:hideMark/>
          </w:tcPr>
          <w:p w14:paraId="02E552C4"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St Nicholas RWIS, AOP, Methanol Stripper, 2-Stage RO, IX</w:t>
            </w:r>
          </w:p>
        </w:tc>
        <w:tc>
          <w:tcPr>
            <w:tcW w:w="964" w:type="dxa"/>
            <w:tcBorders>
              <w:top w:val="nil"/>
              <w:left w:val="nil"/>
              <w:bottom w:val="single" w:sz="4" w:space="0" w:color="auto"/>
              <w:right w:val="single" w:sz="4" w:space="0" w:color="auto"/>
            </w:tcBorders>
            <w:vAlign w:val="center"/>
            <w:hideMark/>
          </w:tcPr>
          <w:p w14:paraId="32A4D50A"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$68M - $85M</w:t>
            </w:r>
          </w:p>
        </w:tc>
        <w:tc>
          <w:tcPr>
            <w:tcW w:w="2268" w:type="dxa"/>
            <w:tcBorders>
              <w:top w:val="nil"/>
              <w:left w:val="nil"/>
              <w:bottom w:val="single" w:sz="4" w:space="0" w:color="auto"/>
              <w:right w:val="single" w:sz="4" w:space="0" w:color="auto"/>
            </w:tcBorders>
            <w:vAlign w:val="center"/>
            <w:hideMark/>
          </w:tcPr>
          <w:p w14:paraId="788D9E13" w14:textId="64F7644D"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Sustains 10k MTPD steam needs; Guaranteed reliability via River Intake</w:t>
            </w:r>
            <w:r w:rsidR="00FE2CA4">
              <w:rPr>
                <w:rFonts w:ascii="Arial" w:hAnsi="Arial" w:cs="Arial"/>
                <w:sz w:val="20"/>
              </w:rPr>
              <w:t>. High ESG rating</w:t>
            </w:r>
          </w:p>
        </w:tc>
        <w:tc>
          <w:tcPr>
            <w:tcW w:w="2268" w:type="dxa"/>
            <w:tcBorders>
              <w:top w:val="nil"/>
              <w:left w:val="nil"/>
              <w:bottom w:val="single" w:sz="4" w:space="0" w:color="auto"/>
              <w:right w:val="single" w:sz="4" w:space="0" w:color="auto"/>
            </w:tcBorders>
            <w:vAlign w:val="center"/>
            <w:hideMark/>
          </w:tcPr>
          <w:p w14:paraId="6BF62DA5" w14:textId="17FE635D"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Highest technical complexity; requires "Electronic-Grade" purity</w:t>
            </w:r>
            <w:r w:rsidR="006933F3">
              <w:rPr>
                <w:rFonts w:ascii="Arial" w:hAnsi="Arial" w:cs="Arial"/>
                <w:sz w:val="20"/>
              </w:rPr>
              <w:t xml:space="preserve">; else </w:t>
            </w:r>
            <w:r w:rsidR="00743466">
              <w:rPr>
                <w:rFonts w:ascii="Arial" w:hAnsi="Arial" w:cs="Arial"/>
                <w:sz w:val="20"/>
              </w:rPr>
              <w:t>“Catalyst Poisoning”</w:t>
            </w:r>
          </w:p>
        </w:tc>
        <w:tc>
          <w:tcPr>
            <w:tcW w:w="2835" w:type="dxa"/>
            <w:tcBorders>
              <w:top w:val="nil"/>
              <w:left w:val="nil"/>
              <w:bottom w:val="single" w:sz="4" w:space="0" w:color="auto"/>
              <w:right w:val="single" w:sz="4" w:space="0" w:color="auto"/>
            </w:tcBorders>
            <w:vAlign w:val="center"/>
          </w:tcPr>
          <w:p w14:paraId="752FFF4D" w14:textId="3AC8349B"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Highest: Aligns with PIA 2021 Circular Economy &amp; Green Industry mandates.</w:t>
            </w:r>
          </w:p>
        </w:tc>
      </w:tr>
      <w:tr w:rsidR="00FB4B3F" w:rsidRPr="00D64DB8" w14:paraId="07996221" w14:textId="19C4FA8C"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4D7675E"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2</w:t>
            </w:r>
          </w:p>
        </w:tc>
        <w:tc>
          <w:tcPr>
            <w:tcW w:w="2268" w:type="dxa"/>
            <w:tcBorders>
              <w:top w:val="nil"/>
              <w:left w:val="nil"/>
              <w:bottom w:val="single" w:sz="4" w:space="0" w:color="auto"/>
              <w:right w:val="single" w:sz="4" w:space="0" w:color="auto"/>
            </w:tcBorders>
            <w:vAlign w:val="center"/>
            <w:hideMark/>
          </w:tcPr>
          <w:p w14:paraId="76A54388"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Hybrid: Re-use + BR Transfer</w:t>
            </w:r>
          </w:p>
        </w:tc>
        <w:tc>
          <w:tcPr>
            <w:tcW w:w="1701" w:type="dxa"/>
            <w:tcBorders>
              <w:top w:val="nil"/>
              <w:left w:val="nil"/>
              <w:bottom w:val="single" w:sz="4" w:space="0" w:color="auto"/>
              <w:right w:val="single" w:sz="4" w:space="0" w:color="auto"/>
            </w:tcBorders>
            <w:vAlign w:val="center"/>
            <w:hideMark/>
          </w:tcPr>
          <w:p w14:paraId="3D1CB610"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Inter-Terminal Pipeline (8")</w:t>
            </w:r>
          </w:p>
        </w:tc>
        <w:tc>
          <w:tcPr>
            <w:tcW w:w="2268" w:type="dxa"/>
            <w:tcBorders>
              <w:top w:val="nil"/>
              <w:left w:val="nil"/>
              <w:bottom w:val="single" w:sz="4" w:space="0" w:color="auto"/>
              <w:right w:val="single" w:sz="4" w:space="0" w:color="auto"/>
            </w:tcBorders>
            <w:vAlign w:val="center"/>
            <w:hideMark/>
          </w:tcPr>
          <w:p w14:paraId="11814ED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AKAB Pumping Skid, LACT Metering, TPA Contract</w:t>
            </w:r>
          </w:p>
        </w:tc>
        <w:tc>
          <w:tcPr>
            <w:tcW w:w="964" w:type="dxa"/>
            <w:tcBorders>
              <w:top w:val="nil"/>
              <w:left w:val="nil"/>
              <w:bottom w:val="single" w:sz="4" w:space="0" w:color="auto"/>
              <w:right w:val="single" w:sz="4" w:space="0" w:color="auto"/>
            </w:tcBorders>
            <w:vAlign w:val="center"/>
            <w:hideMark/>
          </w:tcPr>
          <w:p w14:paraId="28B97AF3"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$12M - $18M</w:t>
            </w:r>
          </w:p>
        </w:tc>
        <w:tc>
          <w:tcPr>
            <w:tcW w:w="2268" w:type="dxa"/>
            <w:tcBorders>
              <w:top w:val="nil"/>
              <w:left w:val="nil"/>
              <w:bottom w:val="single" w:sz="4" w:space="0" w:color="auto"/>
              <w:right w:val="single" w:sz="4" w:space="0" w:color="auto"/>
            </w:tcBorders>
            <w:vAlign w:val="center"/>
            <w:hideMark/>
          </w:tcPr>
          <w:p w14:paraId="6EAE79A4"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Lowest cost synergy for Phase 1 surplus water.</w:t>
            </w:r>
          </w:p>
        </w:tc>
        <w:tc>
          <w:tcPr>
            <w:tcW w:w="2268" w:type="dxa"/>
            <w:tcBorders>
              <w:top w:val="nil"/>
              <w:left w:val="nil"/>
              <w:bottom w:val="single" w:sz="4" w:space="0" w:color="auto"/>
              <w:right w:val="single" w:sz="4" w:space="0" w:color="auto"/>
            </w:tcBorders>
            <w:vAlign w:val="center"/>
            <w:hideMark/>
          </w:tcPr>
          <w:p w14:paraId="367D7FB7"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 xml:space="preserve">Dependent on Third Party Access (TPA) and </w:t>
            </w:r>
            <w:proofErr w:type="spellStart"/>
            <w:r w:rsidRPr="00D64DB8">
              <w:rPr>
                <w:rFonts w:ascii="Arial" w:hAnsi="Arial" w:cs="Arial"/>
                <w:sz w:val="20"/>
              </w:rPr>
              <w:t>neighbor</w:t>
            </w:r>
            <w:proofErr w:type="spellEnd"/>
            <w:r w:rsidRPr="00D64DB8">
              <w:rPr>
                <w:rFonts w:ascii="Arial" w:hAnsi="Arial" w:cs="Arial"/>
                <w:sz w:val="20"/>
              </w:rPr>
              <w:t xml:space="preserve"> uptime.</w:t>
            </w:r>
          </w:p>
        </w:tc>
        <w:tc>
          <w:tcPr>
            <w:tcW w:w="2835" w:type="dxa"/>
            <w:tcBorders>
              <w:top w:val="nil"/>
              <w:left w:val="nil"/>
              <w:bottom w:val="single" w:sz="4" w:space="0" w:color="auto"/>
              <w:right w:val="single" w:sz="4" w:space="0" w:color="auto"/>
            </w:tcBorders>
            <w:vAlign w:val="center"/>
          </w:tcPr>
          <w:p w14:paraId="34CC81AF" w14:textId="2D9701E4"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 xml:space="preserve">High: Regulators </w:t>
            </w:r>
            <w:proofErr w:type="spellStart"/>
            <w:r>
              <w:rPr>
                <w:rFonts w:ascii="Arial" w:hAnsi="Arial" w:cs="Arial"/>
                <w:sz w:val="20"/>
              </w:rPr>
              <w:t>favor</w:t>
            </w:r>
            <w:proofErr w:type="spellEnd"/>
            <w:r>
              <w:rPr>
                <w:rFonts w:ascii="Arial" w:hAnsi="Arial" w:cs="Arial"/>
                <w:sz w:val="20"/>
              </w:rPr>
              <w:t xml:space="preserve"> "Facility Sharing" to minimize environmental footprint.</w:t>
            </w:r>
          </w:p>
        </w:tc>
      </w:tr>
      <w:tr w:rsidR="00FB4B3F" w:rsidRPr="00D64DB8" w14:paraId="0F0F0468" w14:textId="2CAE90EE"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2564CE1"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3</w:t>
            </w:r>
          </w:p>
        </w:tc>
        <w:tc>
          <w:tcPr>
            <w:tcW w:w="2268" w:type="dxa"/>
            <w:tcBorders>
              <w:top w:val="nil"/>
              <w:left w:val="nil"/>
              <w:bottom w:val="single" w:sz="4" w:space="0" w:color="auto"/>
              <w:right w:val="single" w:sz="4" w:space="0" w:color="auto"/>
            </w:tcBorders>
            <w:vAlign w:val="center"/>
            <w:hideMark/>
          </w:tcPr>
          <w:p w14:paraId="63D012C0" w14:textId="069A2626"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Hybrid: OK</w:t>
            </w:r>
            <w:r w:rsidR="00AC5AB1">
              <w:rPr>
                <w:rFonts w:ascii="Arial" w:hAnsi="Arial" w:cs="Arial"/>
                <w:sz w:val="20"/>
              </w:rPr>
              <w:t>NU</w:t>
            </w:r>
            <w:r w:rsidRPr="00D64DB8">
              <w:rPr>
                <w:rFonts w:ascii="Arial" w:hAnsi="Arial" w:cs="Arial"/>
                <w:sz w:val="20"/>
              </w:rPr>
              <w:t xml:space="preserve"> Source Sep + Barge</w:t>
            </w:r>
          </w:p>
        </w:tc>
        <w:tc>
          <w:tcPr>
            <w:tcW w:w="1701" w:type="dxa"/>
            <w:tcBorders>
              <w:top w:val="nil"/>
              <w:left w:val="nil"/>
              <w:bottom w:val="single" w:sz="4" w:space="0" w:color="auto"/>
              <w:right w:val="single" w:sz="4" w:space="0" w:color="auto"/>
            </w:tcBorders>
            <w:vAlign w:val="center"/>
            <w:hideMark/>
          </w:tcPr>
          <w:p w14:paraId="406C46BD"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OK Hub Loading Jetty &amp; Storage</w:t>
            </w:r>
          </w:p>
        </w:tc>
        <w:tc>
          <w:tcPr>
            <w:tcW w:w="2268" w:type="dxa"/>
            <w:tcBorders>
              <w:top w:val="nil"/>
              <w:left w:val="nil"/>
              <w:bottom w:val="single" w:sz="4" w:space="0" w:color="auto"/>
              <w:right w:val="single" w:sz="4" w:space="0" w:color="auto"/>
            </w:tcBorders>
            <w:vAlign w:val="center"/>
            <w:hideMark/>
          </w:tcPr>
          <w:p w14:paraId="14E28539" w14:textId="736B5CDF" w:rsidR="00FB4B3F" w:rsidRPr="00D64DB8" w:rsidRDefault="00FB4B3F" w:rsidP="00FB4B3F">
            <w:pPr>
              <w:suppressAutoHyphens/>
              <w:spacing w:before="0" w:after="0" w:line="240" w:lineRule="auto"/>
              <w:jc w:val="left"/>
              <w:rPr>
                <w:rFonts w:ascii="Arial" w:hAnsi="Arial" w:cs="Arial"/>
                <w:sz w:val="20"/>
              </w:rPr>
            </w:pPr>
            <w:proofErr w:type="spellStart"/>
            <w:r w:rsidRPr="00D64DB8">
              <w:rPr>
                <w:rFonts w:ascii="Arial" w:hAnsi="Arial" w:cs="Arial"/>
                <w:sz w:val="20"/>
              </w:rPr>
              <w:t>Hydrocyclones</w:t>
            </w:r>
            <w:proofErr w:type="spellEnd"/>
            <w:r w:rsidRPr="00D64DB8">
              <w:rPr>
                <w:rFonts w:ascii="Arial" w:hAnsi="Arial" w:cs="Arial"/>
                <w:sz w:val="20"/>
              </w:rPr>
              <w:t xml:space="preserve"> at OK</w:t>
            </w:r>
            <w:r w:rsidR="00E87208">
              <w:rPr>
                <w:rFonts w:ascii="Arial" w:hAnsi="Arial" w:cs="Arial"/>
                <w:sz w:val="20"/>
              </w:rPr>
              <w:t>NU</w:t>
            </w:r>
            <w:r w:rsidRPr="00D64DB8">
              <w:rPr>
                <w:rFonts w:ascii="Arial" w:hAnsi="Arial" w:cs="Arial"/>
                <w:sz w:val="20"/>
              </w:rPr>
              <w:t xml:space="preserve"> Hub, Double-hull Barges</w:t>
            </w:r>
          </w:p>
        </w:tc>
        <w:tc>
          <w:tcPr>
            <w:tcW w:w="964" w:type="dxa"/>
            <w:tcBorders>
              <w:top w:val="nil"/>
              <w:left w:val="nil"/>
              <w:bottom w:val="single" w:sz="4" w:space="0" w:color="auto"/>
              <w:right w:val="single" w:sz="4" w:space="0" w:color="auto"/>
            </w:tcBorders>
            <w:vAlign w:val="center"/>
            <w:hideMark/>
          </w:tcPr>
          <w:p w14:paraId="511D96E6"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$30M - $45M</w:t>
            </w:r>
          </w:p>
        </w:tc>
        <w:tc>
          <w:tcPr>
            <w:tcW w:w="2268" w:type="dxa"/>
            <w:tcBorders>
              <w:top w:val="nil"/>
              <w:left w:val="nil"/>
              <w:bottom w:val="single" w:sz="4" w:space="0" w:color="auto"/>
              <w:right w:val="single" w:sz="4" w:space="0" w:color="auto"/>
            </w:tcBorders>
            <w:vAlign w:val="center"/>
            <w:hideMark/>
          </w:tcPr>
          <w:p w14:paraId="7732E26C"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Protects 125km trunkline from salt/corrosion at the source.</w:t>
            </w:r>
          </w:p>
        </w:tc>
        <w:tc>
          <w:tcPr>
            <w:tcW w:w="2268" w:type="dxa"/>
            <w:tcBorders>
              <w:top w:val="nil"/>
              <w:left w:val="nil"/>
              <w:bottom w:val="single" w:sz="4" w:space="0" w:color="auto"/>
              <w:right w:val="single" w:sz="4" w:space="0" w:color="auto"/>
            </w:tcBorders>
            <w:vAlign w:val="center"/>
            <w:hideMark/>
          </w:tcPr>
          <w:p w14:paraId="76254683"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Security risks in the St Nicholas/Brass creeks; high OPEX.</w:t>
            </w:r>
          </w:p>
        </w:tc>
        <w:tc>
          <w:tcPr>
            <w:tcW w:w="2835" w:type="dxa"/>
            <w:tcBorders>
              <w:top w:val="nil"/>
              <w:left w:val="nil"/>
              <w:bottom w:val="single" w:sz="4" w:space="0" w:color="auto"/>
              <w:right w:val="single" w:sz="4" w:space="0" w:color="auto"/>
            </w:tcBorders>
            <w:vAlign w:val="center"/>
          </w:tcPr>
          <w:p w14:paraId="3FFAD3B3" w14:textId="15304AAB"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High: Proactive waste management before trunkline transport.</w:t>
            </w:r>
          </w:p>
        </w:tc>
      </w:tr>
      <w:tr w:rsidR="00FB4B3F" w:rsidRPr="00D64DB8" w14:paraId="7097A0A2" w14:textId="0904077C"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4E28C426"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4</w:t>
            </w:r>
          </w:p>
        </w:tc>
        <w:tc>
          <w:tcPr>
            <w:tcW w:w="2268" w:type="dxa"/>
            <w:tcBorders>
              <w:top w:val="nil"/>
              <w:left w:val="nil"/>
              <w:bottom w:val="single" w:sz="4" w:space="0" w:color="auto"/>
              <w:right w:val="single" w:sz="4" w:space="0" w:color="auto"/>
            </w:tcBorders>
            <w:vAlign w:val="center"/>
            <w:hideMark/>
          </w:tcPr>
          <w:p w14:paraId="0CF9D2C1"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Hybrid: OK Source Sep + Spiking</w:t>
            </w:r>
          </w:p>
        </w:tc>
        <w:tc>
          <w:tcPr>
            <w:tcW w:w="1701" w:type="dxa"/>
            <w:tcBorders>
              <w:top w:val="nil"/>
              <w:left w:val="nil"/>
              <w:bottom w:val="single" w:sz="4" w:space="0" w:color="auto"/>
              <w:right w:val="single" w:sz="4" w:space="0" w:color="auto"/>
            </w:tcBorders>
            <w:vAlign w:val="center"/>
            <w:hideMark/>
          </w:tcPr>
          <w:p w14:paraId="6716EDA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Multiphase Trunkline (125km)</w:t>
            </w:r>
          </w:p>
        </w:tc>
        <w:tc>
          <w:tcPr>
            <w:tcW w:w="2268" w:type="dxa"/>
            <w:tcBorders>
              <w:top w:val="nil"/>
              <w:left w:val="nil"/>
              <w:bottom w:val="single" w:sz="4" w:space="0" w:color="auto"/>
              <w:right w:val="single" w:sz="4" w:space="0" w:color="auto"/>
            </w:tcBorders>
            <w:vAlign w:val="center"/>
            <w:hideMark/>
          </w:tcPr>
          <w:p w14:paraId="75A7508A"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 xml:space="preserve">AKAB Finger Slug Catcher (15k </w:t>
            </w:r>
            <w:proofErr w:type="spellStart"/>
            <w:r w:rsidRPr="00D64DB8">
              <w:rPr>
                <w:rFonts w:ascii="Arial" w:hAnsi="Arial" w:cs="Arial"/>
                <w:sz w:val="20"/>
              </w:rPr>
              <w:t>bbl</w:t>
            </w:r>
            <w:proofErr w:type="spellEnd"/>
            <w:r w:rsidRPr="00D64DB8">
              <w:rPr>
                <w:rFonts w:ascii="Arial" w:hAnsi="Arial" w:cs="Arial"/>
                <w:sz w:val="20"/>
              </w:rPr>
              <w:t>), HP Injection Pumps</w:t>
            </w:r>
          </w:p>
        </w:tc>
        <w:tc>
          <w:tcPr>
            <w:tcW w:w="964" w:type="dxa"/>
            <w:tcBorders>
              <w:top w:val="nil"/>
              <w:left w:val="nil"/>
              <w:bottom w:val="single" w:sz="4" w:space="0" w:color="auto"/>
              <w:right w:val="single" w:sz="4" w:space="0" w:color="auto"/>
            </w:tcBorders>
            <w:vAlign w:val="center"/>
            <w:hideMark/>
          </w:tcPr>
          <w:p w14:paraId="2EC9C588"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$35M - $40M</w:t>
            </w:r>
          </w:p>
        </w:tc>
        <w:tc>
          <w:tcPr>
            <w:tcW w:w="2268" w:type="dxa"/>
            <w:tcBorders>
              <w:top w:val="nil"/>
              <w:left w:val="nil"/>
              <w:bottom w:val="single" w:sz="4" w:space="0" w:color="auto"/>
              <w:right w:val="single" w:sz="4" w:space="0" w:color="auto"/>
            </w:tcBorders>
            <w:vAlign w:val="center"/>
            <w:hideMark/>
          </w:tcPr>
          <w:p w14:paraId="0DABAE94"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Minimal upstream footprint; utilizes existing gas corridor.</w:t>
            </w:r>
          </w:p>
        </w:tc>
        <w:tc>
          <w:tcPr>
            <w:tcW w:w="2268" w:type="dxa"/>
            <w:tcBorders>
              <w:top w:val="nil"/>
              <w:left w:val="nil"/>
              <w:bottom w:val="single" w:sz="4" w:space="0" w:color="auto"/>
              <w:right w:val="single" w:sz="4" w:space="0" w:color="auto"/>
            </w:tcBorders>
            <w:vAlign w:val="center"/>
            <w:hideMark/>
          </w:tcPr>
          <w:p w14:paraId="0E5511C6"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High corrosion risk; massive liquid handling at AKAB Terminal.</w:t>
            </w:r>
          </w:p>
        </w:tc>
        <w:tc>
          <w:tcPr>
            <w:tcW w:w="2835" w:type="dxa"/>
            <w:tcBorders>
              <w:top w:val="nil"/>
              <w:left w:val="nil"/>
              <w:bottom w:val="single" w:sz="4" w:space="0" w:color="auto"/>
              <w:right w:val="single" w:sz="4" w:space="0" w:color="auto"/>
            </w:tcBorders>
            <w:vAlign w:val="center"/>
          </w:tcPr>
          <w:p w14:paraId="7A9FE19B" w14:textId="78AD367E"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Moderate: Requires high-spec leak detection &amp; telemetry monitoring.</w:t>
            </w:r>
          </w:p>
        </w:tc>
      </w:tr>
      <w:tr w:rsidR="00FB4B3F" w:rsidRPr="00D64DB8" w14:paraId="669CBA76" w14:textId="240FB315"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03FA608A"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5</w:t>
            </w:r>
          </w:p>
        </w:tc>
        <w:tc>
          <w:tcPr>
            <w:tcW w:w="2268" w:type="dxa"/>
            <w:tcBorders>
              <w:top w:val="nil"/>
              <w:left w:val="nil"/>
              <w:bottom w:val="single" w:sz="4" w:space="0" w:color="auto"/>
              <w:right w:val="single" w:sz="4" w:space="0" w:color="auto"/>
            </w:tcBorders>
            <w:vAlign w:val="center"/>
            <w:hideMark/>
          </w:tcPr>
          <w:p w14:paraId="37564103"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Offshore Outfall &amp; Emergency</w:t>
            </w:r>
          </w:p>
        </w:tc>
        <w:tc>
          <w:tcPr>
            <w:tcW w:w="1701" w:type="dxa"/>
            <w:tcBorders>
              <w:top w:val="nil"/>
              <w:left w:val="nil"/>
              <w:bottom w:val="single" w:sz="4" w:space="0" w:color="auto"/>
              <w:right w:val="single" w:sz="4" w:space="0" w:color="auto"/>
            </w:tcBorders>
            <w:vAlign w:val="center"/>
            <w:hideMark/>
          </w:tcPr>
          <w:p w14:paraId="0308D06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22.2km Marine Pipeline</w:t>
            </w:r>
          </w:p>
        </w:tc>
        <w:tc>
          <w:tcPr>
            <w:tcW w:w="2268" w:type="dxa"/>
            <w:tcBorders>
              <w:top w:val="nil"/>
              <w:left w:val="nil"/>
              <w:bottom w:val="single" w:sz="4" w:space="0" w:color="auto"/>
              <w:right w:val="single" w:sz="4" w:space="0" w:color="auto"/>
            </w:tcBorders>
            <w:vAlign w:val="center"/>
            <w:hideMark/>
          </w:tcPr>
          <w:p w14:paraId="042EED3D"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Offshore Pumps, Neutralization Tank, Diffuser Heads</w:t>
            </w:r>
          </w:p>
        </w:tc>
        <w:tc>
          <w:tcPr>
            <w:tcW w:w="964" w:type="dxa"/>
            <w:tcBorders>
              <w:top w:val="nil"/>
              <w:left w:val="nil"/>
              <w:bottom w:val="single" w:sz="4" w:space="0" w:color="auto"/>
              <w:right w:val="single" w:sz="4" w:space="0" w:color="auto"/>
            </w:tcBorders>
            <w:vAlign w:val="center"/>
            <w:hideMark/>
          </w:tcPr>
          <w:p w14:paraId="174FE208"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$22M - $28M</w:t>
            </w:r>
          </w:p>
        </w:tc>
        <w:tc>
          <w:tcPr>
            <w:tcW w:w="2268" w:type="dxa"/>
            <w:tcBorders>
              <w:top w:val="nil"/>
              <w:left w:val="nil"/>
              <w:bottom w:val="single" w:sz="4" w:space="0" w:color="auto"/>
              <w:right w:val="single" w:sz="4" w:space="0" w:color="auto"/>
            </w:tcBorders>
            <w:vAlign w:val="center"/>
            <w:hideMark/>
          </w:tcPr>
          <w:p w14:paraId="6E9EFF19"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Ultimate disposal resilience; handles RO Brine &amp; IX waste.</w:t>
            </w:r>
          </w:p>
        </w:tc>
        <w:tc>
          <w:tcPr>
            <w:tcW w:w="2268" w:type="dxa"/>
            <w:tcBorders>
              <w:top w:val="nil"/>
              <w:left w:val="nil"/>
              <w:bottom w:val="single" w:sz="4" w:space="0" w:color="auto"/>
              <w:right w:val="single" w:sz="4" w:space="0" w:color="auto"/>
            </w:tcBorders>
            <w:vAlign w:val="center"/>
            <w:hideMark/>
          </w:tcPr>
          <w:p w14:paraId="64AD477F"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Perception of discharge; requires strict NMDPRA/ECMR monitoring.</w:t>
            </w:r>
          </w:p>
        </w:tc>
        <w:tc>
          <w:tcPr>
            <w:tcW w:w="2835" w:type="dxa"/>
            <w:tcBorders>
              <w:top w:val="nil"/>
              <w:left w:val="nil"/>
              <w:bottom w:val="single" w:sz="4" w:space="0" w:color="auto"/>
              <w:right w:val="single" w:sz="4" w:space="0" w:color="auto"/>
            </w:tcBorders>
            <w:vAlign w:val="center"/>
          </w:tcPr>
          <w:p w14:paraId="0955E641" w14:textId="28107EB4"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Moderate: Approved strictly as a secondary or maintenance backup.</w:t>
            </w:r>
          </w:p>
        </w:tc>
      </w:tr>
      <w:tr w:rsidR="00FB4B3F" w:rsidRPr="00D64DB8" w14:paraId="32C21143" w14:textId="24A264C2"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5AA2D37"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6</w:t>
            </w:r>
          </w:p>
        </w:tc>
        <w:tc>
          <w:tcPr>
            <w:tcW w:w="2268" w:type="dxa"/>
            <w:tcBorders>
              <w:top w:val="nil"/>
              <w:left w:val="nil"/>
              <w:bottom w:val="single" w:sz="4" w:space="0" w:color="auto"/>
              <w:right w:val="single" w:sz="4" w:space="0" w:color="auto"/>
            </w:tcBorders>
            <w:vAlign w:val="center"/>
            <w:hideMark/>
          </w:tcPr>
          <w:p w14:paraId="0C95637C"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3rd Party Outsourcing</w:t>
            </w:r>
          </w:p>
        </w:tc>
        <w:tc>
          <w:tcPr>
            <w:tcW w:w="1701" w:type="dxa"/>
            <w:tcBorders>
              <w:top w:val="nil"/>
              <w:left w:val="nil"/>
              <w:bottom w:val="single" w:sz="4" w:space="0" w:color="auto"/>
              <w:right w:val="single" w:sz="4" w:space="0" w:color="auto"/>
            </w:tcBorders>
            <w:vAlign w:val="center"/>
            <w:hideMark/>
          </w:tcPr>
          <w:p w14:paraId="5A1650FB"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On-site Reception &amp; Loading</w:t>
            </w:r>
          </w:p>
        </w:tc>
        <w:tc>
          <w:tcPr>
            <w:tcW w:w="2268" w:type="dxa"/>
            <w:tcBorders>
              <w:top w:val="nil"/>
              <w:left w:val="nil"/>
              <w:bottom w:val="single" w:sz="4" w:space="0" w:color="auto"/>
              <w:right w:val="single" w:sz="4" w:space="0" w:color="auto"/>
            </w:tcBorders>
            <w:vAlign w:val="center"/>
            <w:hideMark/>
          </w:tcPr>
          <w:p w14:paraId="252D8B38"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Transfer Pumps, Custody Meters, Contractor Vessels</w:t>
            </w:r>
          </w:p>
        </w:tc>
        <w:tc>
          <w:tcPr>
            <w:tcW w:w="964" w:type="dxa"/>
            <w:tcBorders>
              <w:top w:val="nil"/>
              <w:left w:val="nil"/>
              <w:bottom w:val="single" w:sz="4" w:space="0" w:color="auto"/>
              <w:right w:val="single" w:sz="4" w:space="0" w:color="auto"/>
            </w:tcBorders>
            <w:vAlign w:val="center"/>
            <w:hideMark/>
          </w:tcPr>
          <w:p w14:paraId="5F42BB9C"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$12M - $18M</w:t>
            </w:r>
          </w:p>
        </w:tc>
        <w:tc>
          <w:tcPr>
            <w:tcW w:w="2268" w:type="dxa"/>
            <w:tcBorders>
              <w:top w:val="nil"/>
              <w:left w:val="nil"/>
              <w:bottom w:val="single" w:sz="4" w:space="0" w:color="auto"/>
              <w:right w:val="single" w:sz="4" w:space="0" w:color="auto"/>
            </w:tcBorders>
            <w:vAlign w:val="center"/>
            <w:hideMark/>
          </w:tcPr>
          <w:p w14:paraId="1E242877"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Shifts technical/compliance burden to a contractor.</w:t>
            </w:r>
          </w:p>
        </w:tc>
        <w:tc>
          <w:tcPr>
            <w:tcW w:w="2268" w:type="dxa"/>
            <w:tcBorders>
              <w:top w:val="nil"/>
              <w:left w:val="nil"/>
              <w:bottom w:val="single" w:sz="4" w:space="0" w:color="auto"/>
              <w:right w:val="single" w:sz="4" w:space="0" w:color="auto"/>
            </w:tcBorders>
            <w:vAlign w:val="center"/>
            <w:hideMark/>
          </w:tcPr>
          <w:p w14:paraId="6C311A1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Highest per-barrel "Gate Fees"; zero control over disposal.</w:t>
            </w:r>
          </w:p>
        </w:tc>
        <w:tc>
          <w:tcPr>
            <w:tcW w:w="2835" w:type="dxa"/>
            <w:tcBorders>
              <w:top w:val="nil"/>
              <w:left w:val="nil"/>
              <w:bottom w:val="single" w:sz="4" w:space="0" w:color="auto"/>
              <w:right w:val="single" w:sz="4" w:space="0" w:color="auto"/>
            </w:tcBorders>
            <w:vAlign w:val="center"/>
          </w:tcPr>
          <w:p w14:paraId="05001E01" w14:textId="1BD98DD8"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Low: Regulators prefer operators to own their entire waste lifecycle.</w:t>
            </w:r>
          </w:p>
        </w:tc>
      </w:tr>
    </w:tbl>
    <w:p w14:paraId="20272E2F" w14:textId="77777777" w:rsidR="008A1057" w:rsidRDefault="008A1057"/>
    <w:p w14:paraId="164437B8" w14:textId="521A5181" w:rsidR="008B4EB9" w:rsidRPr="002B3AC6" w:rsidRDefault="008B4EB9" w:rsidP="00A33E4D">
      <w:pPr>
        <w:ind w:left="850"/>
        <w:rPr>
          <w:rFonts w:ascii="Futura Std Book" w:hAnsi="Futura Std Book"/>
          <w:sz w:val="22"/>
          <w:szCs w:val="22"/>
          <w:lang w:val="en-US"/>
        </w:rPr>
      </w:pPr>
      <w:r w:rsidRPr="002B3AC6">
        <w:rPr>
          <w:rFonts w:ascii="Futura Std Book" w:hAnsi="Futura Std Book"/>
          <w:sz w:val="22"/>
          <w:szCs w:val="22"/>
          <w:lang w:val="en-US"/>
        </w:rPr>
        <w:t>This option is combined with the Offshore Outfall option   or the Transfer to Brass Terminal or barging to third party to dispose of redundant water. Excess water may occur during plant downtimes for maintenance, delayed start-up of second train or high water-cuts from wells in later years of life.</w:t>
      </w:r>
    </w:p>
    <w:p w14:paraId="5CBFE192" w14:textId="7E2616C3" w:rsidR="006F4014" w:rsidRPr="002B3AC6" w:rsidRDefault="00EE0FA5" w:rsidP="00A33E4D">
      <w:pPr>
        <w:ind w:left="850"/>
        <w:rPr>
          <w:rFonts w:ascii="Futura Std Book" w:hAnsi="Futura Std Book"/>
          <w:sz w:val="22"/>
          <w:szCs w:val="22"/>
          <w:lang w:val="en-US"/>
        </w:rPr>
      </w:pPr>
      <w:r w:rsidRPr="002B3AC6">
        <w:rPr>
          <w:rFonts w:ascii="Futura Std Book" w:hAnsi="Futura Std Book"/>
          <w:sz w:val="22"/>
          <w:szCs w:val="22"/>
          <w:lang w:val="en-US"/>
        </w:rPr>
        <w:t xml:space="preserve">The </w:t>
      </w:r>
      <w:r w:rsidR="00671621" w:rsidRPr="002B3AC6">
        <w:rPr>
          <w:rFonts w:ascii="Futura Std Book" w:hAnsi="Futura Std Book"/>
          <w:sz w:val="22"/>
          <w:szCs w:val="22"/>
          <w:lang w:val="en-US"/>
        </w:rPr>
        <w:t>well re-injection (PWRI) option h</w:t>
      </w:r>
      <w:r w:rsidR="00A00128" w:rsidRPr="002B3AC6">
        <w:rPr>
          <w:rFonts w:ascii="Futura Std Book" w:hAnsi="Futura Std Book"/>
          <w:sz w:val="22"/>
          <w:szCs w:val="22"/>
          <w:lang w:val="en-US"/>
        </w:rPr>
        <w:t>a</w:t>
      </w:r>
      <w:r w:rsidR="00671621" w:rsidRPr="002B3AC6">
        <w:rPr>
          <w:rFonts w:ascii="Futura Std Book" w:hAnsi="Futura Std Book"/>
          <w:sz w:val="22"/>
          <w:szCs w:val="22"/>
          <w:lang w:val="en-US"/>
        </w:rPr>
        <w:t xml:space="preserve">s not been considered since </w:t>
      </w:r>
      <w:r w:rsidR="00997806" w:rsidRPr="002B3AC6">
        <w:rPr>
          <w:rFonts w:ascii="Futura Std Book" w:hAnsi="Futura Std Book"/>
          <w:sz w:val="22"/>
          <w:szCs w:val="22"/>
          <w:lang w:val="en-US"/>
        </w:rPr>
        <w:t>there</w:t>
      </w:r>
      <w:r w:rsidR="00671621" w:rsidRPr="002B3AC6">
        <w:rPr>
          <w:rFonts w:ascii="Futura Std Book" w:hAnsi="Futura Std Book"/>
          <w:sz w:val="22"/>
          <w:szCs w:val="22"/>
          <w:lang w:val="en-US"/>
        </w:rPr>
        <w:t xml:space="preserve"> are no </w:t>
      </w:r>
      <w:r w:rsidR="00A00128" w:rsidRPr="002B3AC6">
        <w:rPr>
          <w:rFonts w:ascii="Futura Std Book" w:hAnsi="Futura Std Book"/>
          <w:sz w:val="22"/>
          <w:szCs w:val="22"/>
          <w:lang w:val="en-US"/>
        </w:rPr>
        <w:t>wells available for it.</w:t>
      </w:r>
    </w:p>
    <w:p w14:paraId="2AE4BF3B" w14:textId="720EEFDA" w:rsidR="006F4014" w:rsidRPr="002B3AC6" w:rsidRDefault="006F4014" w:rsidP="00A33E4D">
      <w:pPr>
        <w:rPr>
          <w:rFonts w:ascii="Futura Std Book" w:hAnsi="Futura Std Book"/>
          <w:sz w:val="22"/>
          <w:szCs w:val="22"/>
          <w:u w:val="single"/>
          <w:lang w:val="en-US"/>
        </w:rPr>
        <w:sectPr w:rsidR="006F4014" w:rsidRPr="002B3AC6" w:rsidSect="00526B79">
          <w:headerReference w:type="default" r:id="rId23"/>
          <w:footerReference w:type="default" r:id="rId24"/>
          <w:pgSz w:w="16838" w:h="11906" w:orient="landscape" w:code="9"/>
          <w:pgMar w:top="1077" w:right="851" w:bottom="1077" w:left="851" w:header="397" w:footer="0" w:gutter="0"/>
          <w:cols w:space="720"/>
          <w:docGrid w:linePitch="326"/>
        </w:sectPr>
      </w:pPr>
    </w:p>
    <w:p w14:paraId="1E5DCD96" w14:textId="77777777" w:rsidR="00891B48" w:rsidRPr="002B3AC6" w:rsidRDefault="00891B48" w:rsidP="00BE3F16">
      <w:pPr>
        <w:pStyle w:val="ListParagraph"/>
        <w:numPr>
          <w:ilvl w:val="0"/>
          <w:numId w:val="68"/>
        </w:numPr>
        <w:suppressAutoHyphens/>
        <w:spacing w:before="240" w:after="120"/>
        <w:outlineLvl w:val="2"/>
        <w:rPr>
          <w:rFonts w:ascii="Futura Std Book" w:hAnsi="Futura Std Book"/>
          <w:i/>
          <w:iCs/>
          <w:vanish/>
        </w:rPr>
      </w:pPr>
      <w:bookmarkStart w:id="101" w:name="_Toc229052055"/>
      <w:bookmarkStart w:id="102" w:name="_Toc229054526"/>
      <w:bookmarkStart w:id="103" w:name="_Toc229057234"/>
      <w:bookmarkStart w:id="104" w:name="_Toc229076182"/>
      <w:bookmarkStart w:id="105" w:name="_Toc229220485"/>
      <w:bookmarkStart w:id="106" w:name="_Toc229221110"/>
      <w:bookmarkStart w:id="107" w:name="_Toc229221607"/>
      <w:bookmarkStart w:id="108" w:name="_Toc229418541"/>
      <w:bookmarkStart w:id="109" w:name="_Toc229436640"/>
      <w:bookmarkStart w:id="110" w:name="_Toc229436750"/>
      <w:bookmarkStart w:id="111" w:name="_Toc229436860"/>
      <w:bookmarkStart w:id="112" w:name="_Toc229451138"/>
      <w:bookmarkEnd w:id="101"/>
      <w:bookmarkEnd w:id="102"/>
      <w:bookmarkEnd w:id="103"/>
      <w:bookmarkEnd w:id="104"/>
      <w:bookmarkEnd w:id="105"/>
      <w:bookmarkEnd w:id="106"/>
      <w:bookmarkEnd w:id="107"/>
      <w:bookmarkEnd w:id="108"/>
      <w:bookmarkEnd w:id="109"/>
      <w:bookmarkEnd w:id="110"/>
      <w:bookmarkEnd w:id="111"/>
      <w:bookmarkEnd w:id="112"/>
    </w:p>
    <w:p w14:paraId="3C6C7555" w14:textId="77777777" w:rsidR="00891B48" w:rsidRPr="002B3AC6" w:rsidRDefault="00891B48" w:rsidP="00BE3F16">
      <w:pPr>
        <w:pStyle w:val="ListParagraph"/>
        <w:numPr>
          <w:ilvl w:val="1"/>
          <w:numId w:val="68"/>
        </w:numPr>
        <w:suppressAutoHyphens/>
        <w:spacing w:before="240" w:after="120"/>
        <w:outlineLvl w:val="2"/>
        <w:rPr>
          <w:rFonts w:ascii="Futura Std Book" w:hAnsi="Futura Std Book"/>
          <w:i/>
          <w:iCs/>
          <w:vanish/>
        </w:rPr>
      </w:pPr>
      <w:bookmarkStart w:id="113" w:name="_Toc229052056"/>
      <w:bookmarkStart w:id="114" w:name="_Toc229054527"/>
      <w:bookmarkStart w:id="115" w:name="_Toc229057235"/>
      <w:bookmarkStart w:id="116" w:name="_Toc229076183"/>
      <w:bookmarkStart w:id="117" w:name="_Toc229220486"/>
      <w:bookmarkStart w:id="118" w:name="_Toc229221111"/>
      <w:bookmarkStart w:id="119" w:name="_Toc229221608"/>
      <w:bookmarkStart w:id="120" w:name="_Toc229418542"/>
      <w:bookmarkStart w:id="121" w:name="_Toc229436641"/>
      <w:bookmarkStart w:id="122" w:name="_Toc229436751"/>
      <w:bookmarkStart w:id="123" w:name="_Toc229436861"/>
      <w:bookmarkStart w:id="124" w:name="_Toc229451139"/>
      <w:bookmarkEnd w:id="113"/>
      <w:bookmarkEnd w:id="114"/>
      <w:bookmarkEnd w:id="115"/>
      <w:bookmarkEnd w:id="116"/>
      <w:bookmarkEnd w:id="117"/>
      <w:bookmarkEnd w:id="118"/>
      <w:bookmarkEnd w:id="119"/>
      <w:bookmarkEnd w:id="120"/>
      <w:bookmarkEnd w:id="121"/>
      <w:bookmarkEnd w:id="122"/>
      <w:bookmarkEnd w:id="123"/>
      <w:bookmarkEnd w:id="124"/>
    </w:p>
    <w:p w14:paraId="0E57BE7C" w14:textId="77777777" w:rsidR="00891B48" w:rsidRPr="002B3AC6" w:rsidRDefault="00891B48" w:rsidP="00BE3F16">
      <w:pPr>
        <w:pStyle w:val="ListParagraph"/>
        <w:numPr>
          <w:ilvl w:val="1"/>
          <w:numId w:val="68"/>
        </w:numPr>
        <w:suppressAutoHyphens/>
        <w:spacing w:before="240" w:after="120"/>
        <w:outlineLvl w:val="2"/>
        <w:rPr>
          <w:rFonts w:ascii="Futura Std Book" w:hAnsi="Futura Std Book"/>
          <w:i/>
          <w:iCs/>
          <w:vanish/>
        </w:rPr>
      </w:pPr>
      <w:bookmarkStart w:id="125" w:name="_Toc229052057"/>
      <w:bookmarkStart w:id="126" w:name="_Toc229054528"/>
      <w:bookmarkStart w:id="127" w:name="_Toc229057236"/>
      <w:bookmarkStart w:id="128" w:name="_Toc229076184"/>
      <w:bookmarkStart w:id="129" w:name="_Toc229220487"/>
      <w:bookmarkStart w:id="130" w:name="_Toc229221112"/>
      <w:bookmarkStart w:id="131" w:name="_Toc229221609"/>
      <w:bookmarkStart w:id="132" w:name="_Toc229418543"/>
      <w:bookmarkStart w:id="133" w:name="_Toc229436642"/>
      <w:bookmarkStart w:id="134" w:name="_Toc229436752"/>
      <w:bookmarkStart w:id="135" w:name="_Toc229436862"/>
      <w:bookmarkStart w:id="136" w:name="_Toc229451140"/>
      <w:bookmarkEnd w:id="125"/>
      <w:bookmarkEnd w:id="126"/>
      <w:bookmarkEnd w:id="127"/>
      <w:bookmarkEnd w:id="128"/>
      <w:bookmarkEnd w:id="129"/>
      <w:bookmarkEnd w:id="130"/>
      <w:bookmarkEnd w:id="131"/>
      <w:bookmarkEnd w:id="132"/>
      <w:bookmarkEnd w:id="133"/>
      <w:bookmarkEnd w:id="134"/>
      <w:bookmarkEnd w:id="135"/>
      <w:bookmarkEnd w:id="136"/>
    </w:p>
    <w:p w14:paraId="7E74543A" w14:textId="115E5E53" w:rsidR="009135CA" w:rsidRPr="002B3AC6" w:rsidRDefault="009135CA" w:rsidP="00BE3F16">
      <w:pPr>
        <w:pStyle w:val="ListParagraph"/>
        <w:numPr>
          <w:ilvl w:val="2"/>
          <w:numId w:val="68"/>
        </w:numPr>
        <w:suppressAutoHyphens/>
        <w:spacing w:before="240" w:after="240"/>
        <w:ind w:left="851" w:hanging="851"/>
        <w:outlineLvl w:val="2"/>
        <w:rPr>
          <w:rFonts w:ascii="Futura Std Book" w:hAnsi="Futura Std Book"/>
          <w:i/>
          <w:iCs/>
        </w:rPr>
      </w:pPr>
      <w:bookmarkStart w:id="137" w:name="_Toc229451141"/>
      <w:r w:rsidRPr="002B3AC6">
        <w:rPr>
          <w:rFonts w:ascii="Futura Std Book" w:hAnsi="Futura Std Book"/>
          <w:i/>
          <w:iCs/>
        </w:rPr>
        <w:t xml:space="preserve">Process </w:t>
      </w:r>
      <w:r w:rsidR="000B48AD">
        <w:rPr>
          <w:rFonts w:ascii="Futura Std Book" w:hAnsi="Futura Std Book"/>
          <w:i/>
          <w:iCs/>
        </w:rPr>
        <w:t>Integrated Sequence</w:t>
      </w:r>
      <w:bookmarkEnd w:id="137"/>
    </w:p>
    <w:tbl>
      <w:tblPr>
        <w:tblW w:w="10289" w:type="dxa"/>
        <w:tblLook w:val="04A0" w:firstRow="1" w:lastRow="0" w:firstColumn="1" w:lastColumn="0" w:noHBand="0" w:noVBand="1"/>
      </w:tblPr>
      <w:tblGrid>
        <w:gridCol w:w="650"/>
        <w:gridCol w:w="1701"/>
        <w:gridCol w:w="2268"/>
        <w:gridCol w:w="2268"/>
        <w:gridCol w:w="3402"/>
      </w:tblGrid>
      <w:tr w:rsidR="005F2259" w:rsidRPr="00A6202E" w14:paraId="773ECF77" w14:textId="77777777" w:rsidTr="0074508A">
        <w:trPr>
          <w:trHeight w:val="315"/>
          <w:tblHeader/>
        </w:trPr>
        <w:tc>
          <w:tcPr>
            <w:tcW w:w="650" w:type="dxa"/>
            <w:tcBorders>
              <w:top w:val="single" w:sz="4" w:space="0" w:color="auto"/>
              <w:left w:val="single" w:sz="4" w:space="0" w:color="auto"/>
              <w:bottom w:val="single" w:sz="4" w:space="0" w:color="auto"/>
              <w:right w:val="single" w:sz="4" w:space="0" w:color="auto"/>
            </w:tcBorders>
            <w:noWrap/>
            <w:vAlign w:val="center"/>
            <w:hideMark/>
          </w:tcPr>
          <w:p w14:paraId="6A336D70" w14:textId="77777777"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Step</w:t>
            </w:r>
          </w:p>
        </w:tc>
        <w:tc>
          <w:tcPr>
            <w:tcW w:w="1701" w:type="dxa"/>
            <w:tcBorders>
              <w:top w:val="single" w:sz="4" w:space="0" w:color="auto"/>
              <w:left w:val="nil"/>
              <w:bottom w:val="single" w:sz="4" w:space="0" w:color="auto"/>
              <w:right w:val="single" w:sz="4" w:space="0" w:color="auto"/>
            </w:tcBorders>
            <w:noWrap/>
            <w:vAlign w:val="center"/>
            <w:hideMark/>
          </w:tcPr>
          <w:p w14:paraId="51FA3F7F" w14:textId="77777777"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Unit Operation</w:t>
            </w:r>
          </w:p>
        </w:tc>
        <w:tc>
          <w:tcPr>
            <w:tcW w:w="2268" w:type="dxa"/>
            <w:tcBorders>
              <w:top w:val="single" w:sz="4" w:space="0" w:color="auto"/>
              <w:left w:val="nil"/>
              <w:bottom w:val="single" w:sz="4" w:space="0" w:color="auto"/>
              <w:right w:val="single" w:sz="4" w:space="0" w:color="auto"/>
            </w:tcBorders>
            <w:noWrap/>
            <w:vAlign w:val="center"/>
            <w:hideMark/>
          </w:tcPr>
          <w:p w14:paraId="0862D4DD" w14:textId="77777777"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Primary Function</w:t>
            </w:r>
          </w:p>
        </w:tc>
        <w:tc>
          <w:tcPr>
            <w:tcW w:w="2268" w:type="dxa"/>
            <w:tcBorders>
              <w:top w:val="single" w:sz="4" w:space="0" w:color="auto"/>
              <w:left w:val="nil"/>
              <w:bottom w:val="single" w:sz="4" w:space="0" w:color="auto"/>
              <w:right w:val="single" w:sz="4" w:space="0" w:color="auto"/>
            </w:tcBorders>
            <w:noWrap/>
            <w:vAlign w:val="center"/>
            <w:hideMark/>
          </w:tcPr>
          <w:p w14:paraId="528CE113" w14:textId="77777777" w:rsidR="005F2259" w:rsidRPr="00A6202E" w:rsidRDefault="005F2259" w:rsidP="00655AC9">
            <w:pPr>
              <w:spacing w:before="0" w:after="0" w:line="240" w:lineRule="auto"/>
              <w:jc w:val="center"/>
              <w:rPr>
                <w:rFonts w:ascii="Arial" w:hAnsi="Arial" w:cs="Arial"/>
                <w:b/>
                <w:bCs/>
                <w:sz w:val="20"/>
              </w:rPr>
            </w:pPr>
            <w:r w:rsidRPr="00A6202E">
              <w:rPr>
                <w:rFonts w:ascii="Arial" w:hAnsi="Arial" w:cs="Arial"/>
                <w:b/>
                <w:bCs/>
                <w:sz w:val="20"/>
              </w:rPr>
              <w:t>Technical Output / Goal</w:t>
            </w:r>
          </w:p>
        </w:tc>
        <w:tc>
          <w:tcPr>
            <w:tcW w:w="3402" w:type="dxa"/>
            <w:tcBorders>
              <w:top w:val="single" w:sz="4" w:space="0" w:color="auto"/>
              <w:left w:val="nil"/>
              <w:bottom w:val="single" w:sz="4" w:space="0" w:color="auto"/>
              <w:right w:val="single" w:sz="4" w:space="0" w:color="auto"/>
            </w:tcBorders>
            <w:noWrap/>
            <w:vAlign w:val="center"/>
            <w:hideMark/>
          </w:tcPr>
          <w:p w14:paraId="68D96AD2" w14:textId="77777777" w:rsidR="00BD2BB8" w:rsidRDefault="005F2259" w:rsidP="0064214B">
            <w:pPr>
              <w:spacing w:before="0" w:after="0" w:line="240" w:lineRule="auto"/>
              <w:jc w:val="center"/>
              <w:rPr>
                <w:rFonts w:ascii="Arial" w:hAnsi="Arial" w:cs="Arial"/>
                <w:b/>
                <w:bCs/>
                <w:sz w:val="20"/>
              </w:rPr>
            </w:pPr>
            <w:r w:rsidRPr="00A6202E">
              <w:rPr>
                <w:rFonts w:ascii="Arial" w:hAnsi="Arial" w:cs="Arial"/>
                <w:b/>
                <w:bCs/>
                <w:sz w:val="20"/>
              </w:rPr>
              <w:t xml:space="preserve">Operational Risk </w:t>
            </w:r>
          </w:p>
          <w:p w14:paraId="01A377FD" w14:textId="0C59B74B"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(Failure Consequence)</w:t>
            </w:r>
          </w:p>
        </w:tc>
      </w:tr>
      <w:tr w:rsidR="005F2259" w:rsidRPr="005F2259" w14:paraId="7CF2ADE0"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3FAA0F07"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1</w:t>
            </w:r>
          </w:p>
        </w:tc>
        <w:tc>
          <w:tcPr>
            <w:tcW w:w="1701" w:type="dxa"/>
            <w:tcBorders>
              <w:top w:val="nil"/>
              <w:left w:val="nil"/>
              <w:bottom w:val="single" w:sz="4" w:space="0" w:color="auto"/>
              <w:right w:val="single" w:sz="4" w:space="0" w:color="auto"/>
            </w:tcBorders>
            <w:noWrap/>
            <w:vAlign w:val="center"/>
            <w:hideMark/>
          </w:tcPr>
          <w:p w14:paraId="7A0F5C3A"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Slug Catcher &amp; 3-Phase Sep</w:t>
            </w:r>
          </w:p>
        </w:tc>
        <w:tc>
          <w:tcPr>
            <w:tcW w:w="2268" w:type="dxa"/>
            <w:tcBorders>
              <w:top w:val="nil"/>
              <w:left w:val="nil"/>
              <w:bottom w:val="single" w:sz="4" w:space="0" w:color="auto"/>
              <w:right w:val="single" w:sz="4" w:space="0" w:color="auto"/>
            </w:tcBorders>
            <w:noWrap/>
            <w:vAlign w:val="center"/>
            <w:hideMark/>
          </w:tcPr>
          <w:p w14:paraId="3E46FEBD"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Primary gravity </w:t>
            </w:r>
          </w:p>
          <w:p w14:paraId="3A52115C" w14:textId="45AAA349"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separation of Gas, Oil, and Water.</w:t>
            </w:r>
          </w:p>
        </w:tc>
        <w:tc>
          <w:tcPr>
            <w:tcW w:w="2268" w:type="dxa"/>
            <w:tcBorders>
              <w:top w:val="nil"/>
              <w:left w:val="nil"/>
              <w:bottom w:val="single" w:sz="4" w:space="0" w:color="auto"/>
              <w:right w:val="single" w:sz="4" w:space="0" w:color="auto"/>
            </w:tcBorders>
            <w:noWrap/>
            <w:vAlign w:val="center"/>
            <w:hideMark/>
          </w:tcPr>
          <w:p w14:paraId="63990FEF"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Stabilized Feed: </w:t>
            </w:r>
          </w:p>
          <w:p w14:paraId="7970CCA9" w14:textId="44A75C9F"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Removal of 99% bulk liquids.</w:t>
            </w:r>
          </w:p>
        </w:tc>
        <w:tc>
          <w:tcPr>
            <w:tcW w:w="3402" w:type="dxa"/>
            <w:tcBorders>
              <w:top w:val="nil"/>
              <w:left w:val="nil"/>
              <w:bottom w:val="single" w:sz="4" w:space="0" w:color="auto"/>
              <w:right w:val="single" w:sz="4" w:space="0" w:color="auto"/>
            </w:tcBorders>
            <w:noWrap/>
            <w:vAlign w:val="center"/>
            <w:hideMark/>
          </w:tcPr>
          <w:p w14:paraId="77687237"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Slug Overload: Liquid carry-over into GPP, causing immediate plant trip.</w:t>
            </w:r>
          </w:p>
        </w:tc>
      </w:tr>
      <w:tr w:rsidR="005F2259" w:rsidRPr="005F2259" w14:paraId="35C6CADA"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05055AFF"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2</w:t>
            </w:r>
          </w:p>
        </w:tc>
        <w:tc>
          <w:tcPr>
            <w:tcW w:w="1701" w:type="dxa"/>
            <w:tcBorders>
              <w:top w:val="nil"/>
              <w:left w:val="nil"/>
              <w:bottom w:val="single" w:sz="4" w:space="0" w:color="auto"/>
              <w:right w:val="single" w:sz="4" w:space="0" w:color="auto"/>
            </w:tcBorders>
            <w:noWrap/>
            <w:vAlign w:val="center"/>
            <w:hideMark/>
          </w:tcPr>
          <w:p w14:paraId="1F383E9C"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De-oiling </w:t>
            </w:r>
          </w:p>
          <w:p w14:paraId="39809C6A" w14:textId="18195756"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w:t>
            </w:r>
            <w:proofErr w:type="spellStart"/>
            <w:r w:rsidRPr="005F2259">
              <w:rPr>
                <w:rFonts w:ascii="Arial" w:hAnsi="Arial" w:cs="Arial"/>
                <w:sz w:val="20"/>
              </w:rPr>
              <w:t>Hydrocyclone</w:t>
            </w:r>
            <w:proofErr w:type="spellEnd"/>
            <w:r w:rsidR="008C64A5">
              <w:rPr>
                <w:rFonts w:ascii="Arial" w:hAnsi="Arial" w:cs="Arial"/>
                <w:sz w:val="20"/>
              </w:rPr>
              <w:t xml:space="preserve"> </w:t>
            </w:r>
            <w:r w:rsidRPr="005F2259">
              <w:rPr>
                <w:rFonts w:ascii="Arial" w:hAnsi="Arial" w:cs="Arial"/>
                <w:sz w:val="20"/>
              </w:rPr>
              <w:t>/</w:t>
            </w:r>
            <w:r w:rsidR="008C64A5">
              <w:rPr>
                <w:rFonts w:ascii="Arial" w:hAnsi="Arial" w:cs="Arial"/>
                <w:sz w:val="20"/>
              </w:rPr>
              <w:t xml:space="preserve"> </w:t>
            </w:r>
            <w:r w:rsidRPr="005F2259">
              <w:rPr>
                <w:rFonts w:ascii="Arial" w:hAnsi="Arial" w:cs="Arial"/>
                <w:sz w:val="20"/>
              </w:rPr>
              <w:t>IGF)</w:t>
            </w:r>
          </w:p>
        </w:tc>
        <w:tc>
          <w:tcPr>
            <w:tcW w:w="2268" w:type="dxa"/>
            <w:tcBorders>
              <w:top w:val="nil"/>
              <w:left w:val="nil"/>
              <w:bottom w:val="single" w:sz="4" w:space="0" w:color="auto"/>
              <w:right w:val="single" w:sz="4" w:space="0" w:color="auto"/>
            </w:tcBorders>
            <w:noWrap/>
            <w:vAlign w:val="center"/>
            <w:hideMark/>
          </w:tcPr>
          <w:p w14:paraId="1D3F938A"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Centrifugal &amp; </w:t>
            </w:r>
          </w:p>
          <w:p w14:paraId="0046A163"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buoyancy-driven oil </w:t>
            </w:r>
          </w:p>
          <w:p w14:paraId="15FD55B1" w14:textId="2B0BD712"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removal.</w:t>
            </w:r>
          </w:p>
        </w:tc>
        <w:tc>
          <w:tcPr>
            <w:tcW w:w="2268" w:type="dxa"/>
            <w:tcBorders>
              <w:top w:val="nil"/>
              <w:left w:val="nil"/>
              <w:bottom w:val="single" w:sz="4" w:space="0" w:color="auto"/>
              <w:right w:val="single" w:sz="4" w:space="0" w:color="auto"/>
            </w:tcBorders>
            <w:noWrap/>
            <w:vAlign w:val="center"/>
            <w:hideMark/>
          </w:tcPr>
          <w:p w14:paraId="32CD3035" w14:textId="77777777" w:rsidR="005F2259" w:rsidRPr="005F2259" w:rsidRDefault="005F2259" w:rsidP="00006BA1">
            <w:pPr>
              <w:suppressAutoHyphens/>
              <w:spacing w:before="0" w:after="40" w:line="240" w:lineRule="auto"/>
              <w:jc w:val="left"/>
              <w:rPr>
                <w:rFonts w:ascii="Arial" w:hAnsi="Arial" w:cs="Arial"/>
                <w:sz w:val="20"/>
              </w:rPr>
            </w:pPr>
            <w:r w:rsidRPr="005F2259">
              <w:rPr>
                <w:rFonts w:ascii="Arial" w:hAnsi="Arial" w:cs="Arial"/>
                <w:sz w:val="20"/>
              </w:rPr>
              <w:t>OIW &lt; 20 ppm: Protection of downstream filter media.</w:t>
            </w:r>
          </w:p>
        </w:tc>
        <w:tc>
          <w:tcPr>
            <w:tcW w:w="3402" w:type="dxa"/>
            <w:tcBorders>
              <w:top w:val="nil"/>
              <w:left w:val="nil"/>
              <w:bottom w:val="single" w:sz="4" w:space="0" w:color="auto"/>
              <w:right w:val="single" w:sz="4" w:space="0" w:color="auto"/>
            </w:tcBorders>
            <w:noWrap/>
            <w:vAlign w:val="center"/>
            <w:hideMark/>
          </w:tcPr>
          <w:p w14:paraId="073E7DC9"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Media Fouling: Oil coats filters and RO membranes, requiring total </w:t>
            </w:r>
          </w:p>
          <w:p w14:paraId="04BF30FB" w14:textId="30AA1042"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replacement.</w:t>
            </w:r>
          </w:p>
        </w:tc>
      </w:tr>
      <w:tr w:rsidR="005F2259" w:rsidRPr="005F2259" w14:paraId="0F983DC2"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2660D37B"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3</w:t>
            </w:r>
          </w:p>
        </w:tc>
        <w:tc>
          <w:tcPr>
            <w:tcW w:w="1701" w:type="dxa"/>
            <w:tcBorders>
              <w:top w:val="nil"/>
              <w:left w:val="nil"/>
              <w:bottom w:val="single" w:sz="4" w:space="0" w:color="auto"/>
              <w:right w:val="single" w:sz="4" w:space="0" w:color="auto"/>
            </w:tcBorders>
            <w:noWrap/>
            <w:vAlign w:val="center"/>
            <w:hideMark/>
          </w:tcPr>
          <w:p w14:paraId="6B9DD7B1"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Filtration (DMF/Cartridge)</w:t>
            </w:r>
          </w:p>
        </w:tc>
        <w:tc>
          <w:tcPr>
            <w:tcW w:w="2268" w:type="dxa"/>
            <w:tcBorders>
              <w:top w:val="nil"/>
              <w:left w:val="nil"/>
              <w:bottom w:val="single" w:sz="4" w:space="0" w:color="auto"/>
              <w:right w:val="single" w:sz="4" w:space="0" w:color="auto"/>
            </w:tcBorders>
            <w:noWrap/>
            <w:vAlign w:val="center"/>
            <w:hideMark/>
          </w:tcPr>
          <w:p w14:paraId="2168A27B"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Depth filtration and 1–</w:t>
            </w:r>
            <w:proofErr w:type="gramStart"/>
            <w:r w:rsidRPr="005F2259">
              <w:rPr>
                <w:rFonts w:ascii="Arial" w:hAnsi="Arial" w:cs="Arial"/>
                <w:sz w:val="20"/>
              </w:rPr>
              <w:t>5 micron</w:t>
            </w:r>
            <w:proofErr w:type="gramEnd"/>
            <w:r w:rsidRPr="005F2259">
              <w:rPr>
                <w:rFonts w:ascii="Arial" w:hAnsi="Arial" w:cs="Arial"/>
                <w:sz w:val="20"/>
              </w:rPr>
              <w:t xml:space="preserve"> safety barrier.</w:t>
            </w:r>
          </w:p>
        </w:tc>
        <w:tc>
          <w:tcPr>
            <w:tcW w:w="2268" w:type="dxa"/>
            <w:tcBorders>
              <w:top w:val="nil"/>
              <w:left w:val="nil"/>
              <w:bottom w:val="single" w:sz="4" w:space="0" w:color="auto"/>
              <w:right w:val="single" w:sz="4" w:space="0" w:color="auto"/>
            </w:tcBorders>
            <w:noWrap/>
            <w:vAlign w:val="center"/>
            <w:hideMark/>
          </w:tcPr>
          <w:p w14:paraId="07B3809D" w14:textId="77777777" w:rsidR="00BD2BB8" w:rsidRDefault="005F2259" w:rsidP="00006BA1">
            <w:pPr>
              <w:spacing w:before="0" w:after="40" w:line="240" w:lineRule="auto"/>
              <w:jc w:val="left"/>
              <w:rPr>
                <w:rFonts w:ascii="Arial" w:hAnsi="Arial" w:cs="Arial"/>
                <w:sz w:val="20"/>
              </w:rPr>
            </w:pPr>
            <w:r w:rsidRPr="005F2259">
              <w:rPr>
                <w:rFonts w:ascii="Arial" w:hAnsi="Arial" w:cs="Arial"/>
                <w:sz w:val="20"/>
              </w:rPr>
              <w:t>SDI &lt; 3: Elimination of physical particulates</w:t>
            </w:r>
            <w:r w:rsidR="006360C8">
              <w:rPr>
                <w:rFonts w:ascii="Arial" w:hAnsi="Arial" w:cs="Arial"/>
                <w:sz w:val="20"/>
              </w:rPr>
              <w:t xml:space="preserve"> </w:t>
            </w:r>
            <w:r w:rsidRPr="005F2259">
              <w:rPr>
                <w:rFonts w:ascii="Arial" w:hAnsi="Arial" w:cs="Arial"/>
                <w:sz w:val="20"/>
              </w:rPr>
              <w:t>/</w:t>
            </w:r>
            <w:r w:rsidR="006360C8">
              <w:rPr>
                <w:rFonts w:ascii="Arial" w:hAnsi="Arial" w:cs="Arial"/>
                <w:sz w:val="20"/>
              </w:rPr>
              <w:t xml:space="preserve"> </w:t>
            </w:r>
          </w:p>
          <w:p w14:paraId="462E01DB" w14:textId="5C6AC925"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silt.</w:t>
            </w:r>
          </w:p>
        </w:tc>
        <w:tc>
          <w:tcPr>
            <w:tcW w:w="3402" w:type="dxa"/>
            <w:tcBorders>
              <w:top w:val="nil"/>
              <w:left w:val="nil"/>
              <w:bottom w:val="single" w:sz="4" w:space="0" w:color="auto"/>
              <w:right w:val="single" w:sz="4" w:space="0" w:color="auto"/>
            </w:tcBorders>
            <w:noWrap/>
            <w:vAlign w:val="center"/>
            <w:hideMark/>
          </w:tcPr>
          <w:p w14:paraId="6E09F8BC"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Membrane Abrasion: Silt/sand punctures RO membranes, leading to salt passage.</w:t>
            </w:r>
          </w:p>
        </w:tc>
      </w:tr>
      <w:tr w:rsidR="005F2259" w:rsidRPr="005F2259" w14:paraId="02F46DC1"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5E85FFE2"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4</w:t>
            </w:r>
          </w:p>
        </w:tc>
        <w:tc>
          <w:tcPr>
            <w:tcW w:w="1701" w:type="dxa"/>
            <w:tcBorders>
              <w:top w:val="nil"/>
              <w:left w:val="nil"/>
              <w:bottom w:val="single" w:sz="4" w:space="0" w:color="auto"/>
              <w:right w:val="single" w:sz="4" w:space="0" w:color="auto"/>
            </w:tcBorders>
            <w:noWrap/>
            <w:vAlign w:val="center"/>
            <w:hideMark/>
          </w:tcPr>
          <w:p w14:paraId="2D3AD92F"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Methanol </w:t>
            </w:r>
          </w:p>
          <w:p w14:paraId="55B67B15" w14:textId="0D2DB30E"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Stripper</w:t>
            </w:r>
          </w:p>
        </w:tc>
        <w:tc>
          <w:tcPr>
            <w:tcW w:w="2268" w:type="dxa"/>
            <w:tcBorders>
              <w:top w:val="nil"/>
              <w:left w:val="nil"/>
              <w:bottom w:val="single" w:sz="4" w:space="0" w:color="auto"/>
              <w:right w:val="single" w:sz="4" w:space="0" w:color="auto"/>
            </w:tcBorders>
            <w:noWrap/>
            <w:vAlign w:val="center"/>
            <w:hideMark/>
          </w:tcPr>
          <w:p w14:paraId="549CC9BE"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Thermal recovery of Methanol and VOCs.</w:t>
            </w:r>
          </w:p>
        </w:tc>
        <w:tc>
          <w:tcPr>
            <w:tcW w:w="2268" w:type="dxa"/>
            <w:tcBorders>
              <w:top w:val="nil"/>
              <w:left w:val="nil"/>
              <w:bottom w:val="single" w:sz="4" w:space="0" w:color="auto"/>
              <w:right w:val="single" w:sz="4" w:space="0" w:color="auto"/>
            </w:tcBorders>
            <w:noWrap/>
            <w:vAlign w:val="center"/>
            <w:hideMark/>
          </w:tcPr>
          <w:p w14:paraId="71EF2500" w14:textId="77777777" w:rsidR="002D74DF" w:rsidRDefault="005F2259" w:rsidP="00006BA1">
            <w:pPr>
              <w:spacing w:before="0" w:after="40" w:line="240" w:lineRule="auto"/>
              <w:jc w:val="left"/>
              <w:rPr>
                <w:rFonts w:ascii="Arial" w:hAnsi="Arial" w:cs="Arial"/>
                <w:sz w:val="20"/>
              </w:rPr>
            </w:pPr>
            <w:r w:rsidRPr="005F2259">
              <w:rPr>
                <w:rFonts w:ascii="Arial" w:hAnsi="Arial" w:cs="Arial"/>
                <w:sz w:val="20"/>
              </w:rPr>
              <w:t xml:space="preserve">Product Recovery: Prevention of RO </w:t>
            </w:r>
          </w:p>
          <w:p w14:paraId="1DF45432" w14:textId="28697D0D"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bio-fouling.</w:t>
            </w:r>
          </w:p>
        </w:tc>
        <w:tc>
          <w:tcPr>
            <w:tcW w:w="3402" w:type="dxa"/>
            <w:tcBorders>
              <w:top w:val="nil"/>
              <w:left w:val="nil"/>
              <w:bottom w:val="single" w:sz="4" w:space="0" w:color="auto"/>
              <w:right w:val="single" w:sz="4" w:space="0" w:color="auto"/>
            </w:tcBorders>
            <w:noWrap/>
            <w:vAlign w:val="center"/>
            <w:hideMark/>
          </w:tcPr>
          <w:p w14:paraId="414EB14B"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Bio-fouling: Organic "food" creates bacterial slime, plugging the RO system.</w:t>
            </w:r>
          </w:p>
        </w:tc>
      </w:tr>
      <w:tr w:rsidR="005F2259" w:rsidRPr="005F2259" w14:paraId="0BB617C7"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762340FA"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5</w:t>
            </w:r>
          </w:p>
        </w:tc>
        <w:tc>
          <w:tcPr>
            <w:tcW w:w="1701" w:type="dxa"/>
            <w:tcBorders>
              <w:top w:val="nil"/>
              <w:left w:val="nil"/>
              <w:bottom w:val="single" w:sz="4" w:space="0" w:color="auto"/>
              <w:right w:val="single" w:sz="4" w:space="0" w:color="auto"/>
            </w:tcBorders>
            <w:noWrap/>
            <w:vAlign w:val="center"/>
            <w:hideMark/>
          </w:tcPr>
          <w:p w14:paraId="5232A53C"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 xml:space="preserve">Advanced </w:t>
            </w:r>
          </w:p>
          <w:p w14:paraId="4180BC0C" w14:textId="1F95D5AA"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Oxidation (AOP)</w:t>
            </w:r>
          </w:p>
        </w:tc>
        <w:tc>
          <w:tcPr>
            <w:tcW w:w="2268" w:type="dxa"/>
            <w:tcBorders>
              <w:top w:val="nil"/>
              <w:left w:val="nil"/>
              <w:bottom w:val="single" w:sz="4" w:space="0" w:color="auto"/>
              <w:right w:val="single" w:sz="4" w:space="0" w:color="auto"/>
            </w:tcBorders>
            <w:noWrap/>
            <w:vAlign w:val="center"/>
            <w:hideMark/>
          </w:tcPr>
          <w:p w14:paraId="3BBD826B"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UV + H</w:t>
            </w:r>
            <w:r w:rsidRPr="002D74DF">
              <w:rPr>
                <w:rFonts w:ascii="Arial" w:hAnsi="Arial" w:cs="Arial"/>
                <w:sz w:val="20"/>
                <w:vertAlign w:val="subscript"/>
              </w:rPr>
              <w:t>2​</w:t>
            </w:r>
            <w:r w:rsidRPr="005F2259">
              <w:rPr>
                <w:rFonts w:ascii="Arial" w:hAnsi="Arial" w:cs="Arial"/>
                <w:sz w:val="20"/>
              </w:rPr>
              <w:t>O</w:t>
            </w:r>
            <w:r w:rsidRPr="002D74DF">
              <w:rPr>
                <w:rFonts w:ascii="Arial" w:hAnsi="Arial" w:cs="Arial"/>
                <w:sz w:val="20"/>
                <w:vertAlign w:val="subscript"/>
              </w:rPr>
              <w:t xml:space="preserve">2​ </w:t>
            </w:r>
          </w:p>
          <w:p w14:paraId="02BAE145" w14:textId="7BF9DDC3"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destruction of trace organics.</w:t>
            </w:r>
          </w:p>
        </w:tc>
        <w:tc>
          <w:tcPr>
            <w:tcW w:w="2268" w:type="dxa"/>
            <w:tcBorders>
              <w:top w:val="nil"/>
              <w:left w:val="nil"/>
              <w:bottom w:val="single" w:sz="4" w:space="0" w:color="auto"/>
              <w:right w:val="single" w:sz="4" w:space="0" w:color="auto"/>
            </w:tcBorders>
            <w:noWrap/>
            <w:vAlign w:val="center"/>
            <w:hideMark/>
          </w:tcPr>
          <w:p w14:paraId="5660BD6D"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TOC &lt; 0.2 ppm: Elimination of BTEX/PAHs.</w:t>
            </w:r>
          </w:p>
        </w:tc>
        <w:tc>
          <w:tcPr>
            <w:tcW w:w="3402" w:type="dxa"/>
            <w:tcBorders>
              <w:top w:val="nil"/>
              <w:left w:val="nil"/>
              <w:bottom w:val="single" w:sz="4" w:space="0" w:color="auto"/>
              <w:right w:val="single" w:sz="4" w:space="0" w:color="auto"/>
            </w:tcBorders>
            <w:noWrap/>
            <w:vAlign w:val="center"/>
            <w:hideMark/>
          </w:tcPr>
          <w:p w14:paraId="584FE2A1"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Catalyst Coking: Trace organics "crack" into soot, destroying Reformer catalysts.</w:t>
            </w:r>
          </w:p>
        </w:tc>
      </w:tr>
      <w:tr w:rsidR="005F2259" w:rsidRPr="005F2259" w14:paraId="5E7DCB8D"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63BAE63D"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6</w:t>
            </w:r>
          </w:p>
        </w:tc>
        <w:tc>
          <w:tcPr>
            <w:tcW w:w="1701" w:type="dxa"/>
            <w:tcBorders>
              <w:top w:val="nil"/>
              <w:left w:val="nil"/>
              <w:bottom w:val="single" w:sz="4" w:space="0" w:color="auto"/>
              <w:right w:val="single" w:sz="4" w:space="0" w:color="auto"/>
            </w:tcBorders>
            <w:noWrap/>
            <w:vAlign w:val="center"/>
            <w:hideMark/>
          </w:tcPr>
          <w:p w14:paraId="141F8DCD"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Reverse Osmosis (2-Pass)</w:t>
            </w:r>
          </w:p>
        </w:tc>
        <w:tc>
          <w:tcPr>
            <w:tcW w:w="2268" w:type="dxa"/>
            <w:tcBorders>
              <w:top w:val="nil"/>
              <w:left w:val="nil"/>
              <w:bottom w:val="single" w:sz="4" w:space="0" w:color="auto"/>
              <w:right w:val="single" w:sz="4" w:space="0" w:color="auto"/>
            </w:tcBorders>
            <w:noWrap/>
            <w:vAlign w:val="center"/>
            <w:hideMark/>
          </w:tcPr>
          <w:p w14:paraId="198FAA92"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Molecular desalination via semi-permeable membranes.</w:t>
            </w:r>
          </w:p>
        </w:tc>
        <w:tc>
          <w:tcPr>
            <w:tcW w:w="2268" w:type="dxa"/>
            <w:tcBorders>
              <w:top w:val="nil"/>
              <w:left w:val="nil"/>
              <w:bottom w:val="single" w:sz="4" w:space="0" w:color="auto"/>
              <w:right w:val="single" w:sz="4" w:space="0" w:color="auto"/>
            </w:tcBorders>
            <w:noWrap/>
            <w:vAlign w:val="center"/>
            <w:hideMark/>
          </w:tcPr>
          <w:p w14:paraId="378F6640"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99% TDS Removal: Primary mineral reduction.</w:t>
            </w:r>
          </w:p>
        </w:tc>
        <w:tc>
          <w:tcPr>
            <w:tcW w:w="3402" w:type="dxa"/>
            <w:tcBorders>
              <w:top w:val="nil"/>
              <w:left w:val="nil"/>
              <w:bottom w:val="single" w:sz="4" w:space="0" w:color="auto"/>
              <w:right w:val="single" w:sz="4" w:space="0" w:color="auto"/>
            </w:tcBorders>
            <w:noWrap/>
            <w:vAlign w:val="center"/>
            <w:hideMark/>
          </w:tcPr>
          <w:p w14:paraId="13527C78"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Scaling: Mineral buildup (Calcium/Silica) on membranes, reducing water flow.</w:t>
            </w:r>
          </w:p>
        </w:tc>
      </w:tr>
      <w:tr w:rsidR="005F2259" w:rsidRPr="005F2259" w14:paraId="5C480EFC"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1AF6D6C3"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7</w:t>
            </w:r>
          </w:p>
        </w:tc>
        <w:tc>
          <w:tcPr>
            <w:tcW w:w="1701" w:type="dxa"/>
            <w:tcBorders>
              <w:top w:val="nil"/>
              <w:left w:val="nil"/>
              <w:bottom w:val="single" w:sz="4" w:space="0" w:color="auto"/>
              <w:right w:val="single" w:sz="4" w:space="0" w:color="auto"/>
            </w:tcBorders>
            <w:noWrap/>
            <w:vAlign w:val="center"/>
            <w:hideMark/>
          </w:tcPr>
          <w:p w14:paraId="0A99B7F5"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Ion Exchange (Mixed Bed)</w:t>
            </w:r>
          </w:p>
        </w:tc>
        <w:tc>
          <w:tcPr>
            <w:tcW w:w="2268" w:type="dxa"/>
            <w:tcBorders>
              <w:top w:val="nil"/>
              <w:left w:val="nil"/>
              <w:bottom w:val="single" w:sz="4" w:space="0" w:color="auto"/>
              <w:right w:val="single" w:sz="4" w:space="0" w:color="auto"/>
            </w:tcBorders>
            <w:noWrap/>
            <w:vAlign w:val="center"/>
            <w:hideMark/>
          </w:tcPr>
          <w:p w14:paraId="32F3EEDE" w14:textId="77777777" w:rsidR="000F0A93" w:rsidRDefault="005F2259" w:rsidP="00006BA1">
            <w:pPr>
              <w:spacing w:before="0" w:after="40" w:line="240" w:lineRule="auto"/>
              <w:jc w:val="left"/>
              <w:rPr>
                <w:rFonts w:ascii="Arial" w:hAnsi="Arial" w:cs="Arial"/>
                <w:sz w:val="20"/>
              </w:rPr>
            </w:pPr>
            <w:r w:rsidRPr="005F2259">
              <w:rPr>
                <w:rFonts w:ascii="Arial" w:hAnsi="Arial" w:cs="Arial"/>
                <w:sz w:val="20"/>
              </w:rPr>
              <w:t xml:space="preserve">Final polishing of </w:t>
            </w:r>
          </w:p>
          <w:p w14:paraId="4632DF8F" w14:textId="4D182944"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residual ions/minerals.</w:t>
            </w:r>
          </w:p>
        </w:tc>
        <w:tc>
          <w:tcPr>
            <w:tcW w:w="2268" w:type="dxa"/>
            <w:tcBorders>
              <w:top w:val="nil"/>
              <w:left w:val="nil"/>
              <w:bottom w:val="single" w:sz="4" w:space="0" w:color="auto"/>
              <w:right w:val="single" w:sz="4" w:space="0" w:color="auto"/>
            </w:tcBorders>
            <w:noWrap/>
            <w:vAlign w:val="center"/>
            <w:hideMark/>
          </w:tcPr>
          <w:p w14:paraId="28B75B93"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"Electronic-Grade": Cl &lt; 0.05 ppm; Silica &lt; 0.01 ppm.</w:t>
            </w:r>
          </w:p>
        </w:tc>
        <w:tc>
          <w:tcPr>
            <w:tcW w:w="3402" w:type="dxa"/>
            <w:tcBorders>
              <w:top w:val="nil"/>
              <w:left w:val="nil"/>
              <w:bottom w:val="single" w:sz="4" w:space="0" w:color="auto"/>
              <w:right w:val="single" w:sz="4" w:space="0" w:color="auto"/>
            </w:tcBorders>
            <w:noWrap/>
            <w:vAlign w:val="center"/>
            <w:hideMark/>
          </w:tcPr>
          <w:p w14:paraId="7E7086FE" w14:textId="77777777" w:rsidR="000F0A93" w:rsidRDefault="005F2259" w:rsidP="00006BA1">
            <w:pPr>
              <w:spacing w:before="0" w:after="40" w:line="240" w:lineRule="auto"/>
              <w:jc w:val="left"/>
              <w:rPr>
                <w:rFonts w:ascii="Arial" w:hAnsi="Arial" w:cs="Arial"/>
                <w:sz w:val="20"/>
              </w:rPr>
            </w:pPr>
            <w:r w:rsidRPr="005F2259">
              <w:rPr>
                <w:rFonts w:ascii="Arial" w:hAnsi="Arial" w:cs="Arial"/>
                <w:sz w:val="20"/>
              </w:rPr>
              <w:t xml:space="preserve">Catalyst Poisoning: Trace Chlorides cause irreversible chemical </w:t>
            </w:r>
          </w:p>
          <w:p w14:paraId="1D40DC17" w14:textId="531F9A55"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deactivation of ATR/SMR.</w:t>
            </w:r>
          </w:p>
        </w:tc>
      </w:tr>
      <w:tr w:rsidR="005F2259" w:rsidRPr="005F2259" w14:paraId="77EE502D"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5373AEF7"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8</w:t>
            </w:r>
          </w:p>
        </w:tc>
        <w:tc>
          <w:tcPr>
            <w:tcW w:w="1701" w:type="dxa"/>
            <w:tcBorders>
              <w:top w:val="nil"/>
              <w:left w:val="nil"/>
              <w:bottom w:val="single" w:sz="4" w:space="0" w:color="auto"/>
              <w:right w:val="single" w:sz="4" w:space="0" w:color="auto"/>
            </w:tcBorders>
            <w:noWrap/>
            <w:vAlign w:val="center"/>
            <w:hideMark/>
          </w:tcPr>
          <w:p w14:paraId="2636CE52"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 xml:space="preserve">SMR + ATR </w:t>
            </w:r>
          </w:p>
          <w:p w14:paraId="180C1645" w14:textId="3287FE62"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Reforming Block</w:t>
            </w:r>
          </w:p>
        </w:tc>
        <w:tc>
          <w:tcPr>
            <w:tcW w:w="2268" w:type="dxa"/>
            <w:tcBorders>
              <w:top w:val="nil"/>
              <w:left w:val="nil"/>
              <w:bottom w:val="single" w:sz="4" w:space="0" w:color="auto"/>
              <w:right w:val="single" w:sz="4" w:space="0" w:color="auto"/>
            </w:tcBorders>
            <w:noWrap/>
            <w:vAlign w:val="center"/>
            <w:hideMark/>
          </w:tcPr>
          <w:p w14:paraId="22BF150F"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Catalytic conversion of dry gas + ultra-pure steam.</w:t>
            </w:r>
          </w:p>
        </w:tc>
        <w:tc>
          <w:tcPr>
            <w:tcW w:w="2268" w:type="dxa"/>
            <w:tcBorders>
              <w:top w:val="nil"/>
              <w:left w:val="nil"/>
              <w:bottom w:val="single" w:sz="4" w:space="0" w:color="auto"/>
              <w:right w:val="single" w:sz="4" w:space="0" w:color="auto"/>
            </w:tcBorders>
            <w:noWrap/>
            <w:vAlign w:val="center"/>
            <w:hideMark/>
          </w:tcPr>
          <w:p w14:paraId="17979893"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Stoichiometric Syngas: Target H</w:t>
            </w:r>
            <w:r w:rsidRPr="000F0A93">
              <w:rPr>
                <w:rFonts w:ascii="Arial" w:hAnsi="Arial" w:cs="Arial"/>
                <w:sz w:val="20"/>
                <w:vertAlign w:val="subscript"/>
              </w:rPr>
              <w:t>2</w:t>
            </w:r>
            <w:r w:rsidRPr="005F2259">
              <w:rPr>
                <w:rFonts w:ascii="Arial" w:hAnsi="Arial" w:cs="Arial"/>
                <w:sz w:val="20"/>
              </w:rPr>
              <w:t>​/CO ratio.</w:t>
            </w:r>
          </w:p>
        </w:tc>
        <w:tc>
          <w:tcPr>
            <w:tcW w:w="3402" w:type="dxa"/>
            <w:tcBorders>
              <w:top w:val="nil"/>
              <w:left w:val="nil"/>
              <w:bottom w:val="single" w:sz="4" w:space="0" w:color="auto"/>
              <w:right w:val="single" w:sz="4" w:space="0" w:color="auto"/>
            </w:tcBorders>
            <w:noWrap/>
            <w:vAlign w:val="center"/>
            <w:hideMark/>
          </w:tcPr>
          <w:p w14:paraId="2DC4F4C1"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Production Loss: Low-quality steam causes emergency shutdown of 10,000 MTPD plant.</w:t>
            </w:r>
          </w:p>
        </w:tc>
      </w:tr>
      <w:tr w:rsidR="005F2259" w:rsidRPr="005F2259" w14:paraId="3D551AAE"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0C86B3CE"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9</w:t>
            </w:r>
          </w:p>
        </w:tc>
        <w:tc>
          <w:tcPr>
            <w:tcW w:w="1701" w:type="dxa"/>
            <w:tcBorders>
              <w:top w:val="nil"/>
              <w:left w:val="nil"/>
              <w:bottom w:val="single" w:sz="4" w:space="0" w:color="auto"/>
              <w:right w:val="single" w:sz="4" w:space="0" w:color="auto"/>
            </w:tcBorders>
            <w:noWrap/>
            <w:vAlign w:val="center"/>
            <w:hideMark/>
          </w:tcPr>
          <w:p w14:paraId="26AC9737"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Neutralization &amp; Outfall</w:t>
            </w:r>
          </w:p>
        </w:tc>
        <w:tc>
          <w:tcPr>
            <w:tcW w:w="2268" w:type="dxa"/>
            <w:tcBorders>
              <w:top w:val="nil"/>
              <w:left w:val="nil"/>
              <w:bottom w:val="single" w:sz="4" w:space="0" w:color="auto"/>
              <w:right w:val="single" w:sz="4" w:space="0" w:color="auto"/>
            </w:tcBorders>
            <w:noWrap/>
            <w:vAlign w:val="center"/>
            <w:hideMark/>
          </w:tcPr>
          <w:p w14:paraId="4631E75B"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pH balancing of RO Brine and IX waste.</w:t>
            </w:r>
          </w:p>
        </w:tc>
        <w:tc>
          <w:tcPr>
            <w:tcW w:w="2268" w:type="dxa"/>
            <w:tcBorders>
              <w:top w:val="nil"/>
              <w:left w:val="nil"/>
              <w:bottom w:val="single" w:sz="4" w:space="0" w:color="auto"/>
              <w:right w:val="single" w:sz="4" w:space="0" w:color="auto"/>
            </w:tcBorders>
            <w:noWrap/>
            <w:vAlign w:val="center"/>
            <w:hideMark/>
          </w:tcPr>
          <w:p w14:paraId="5FF76FC7"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 xml:space="preserve">Regulatory </w:t>
            </w:r>
          </w:p>
          <w:p w14:paraId="038567C0" w14:textId="2919DB1B"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Compliance: Meeting NMDPRA standards.</w:t>
            </w:r>
          </w:p>
        </w:tc>
        <w:tc>
          <w:tcPr>
            <w:tcW w:w="3402" w:type="dxa"/>
            <w:tcBorders>
              <w:top w:val="nil"/>
              <w:left w:val="nil"/>
              <w:bottom w:val="single" w:sz="4" w:space="0" w:color="auto"/>
              <w:right w:val="single" w:sz="4" w:space="0" w:color="auto"/>
            </w:tcBorders>
            <w:noWrap/>
            <w:vAlign w:val="center"/>
            <w:hideMark/>
          </w:tcPr>
          <w:p w14:paraId="1B5AFCE5"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Regulatory Fine: Discharge of </w:t>
            </w:r>
          </w:p>
          <w:p w14:paraId="2FE9F47D" w14:textId="02052B4E"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aggressive waste leads to environmental penalties/fines.</w:t>
            </w:r>
          </w:p>
        </w:tc>
      </w:tr>
    </w:tbl>
    <w:p w14:paraId="649198BB" w14:textId="6993A724" w:rsidR="00825102" w:rsidRPr="002B3AC6" w:rsidRDefault="005B282F" w:rsidP="00BE3F16">
      <w:pPr>
        <w:pStyle w:val="ListParagraph"/>
        <w:numPr>
          <w:ilvl w:val="2"/>
          <w:numId w:val="68"/>
        </w:numPr>
        <w:suppressAutoHyphens/>
        <w:spacing w:before="240" w:after="240"/>
        <w:ind w:left="851" w:hanging="851"/>
        <w:outlineLvl w:val="2"/>
        <w:rPr>
          <w:rFonts w:ascii="Futura Std Book" w:hAnsi="Futura Std Book"/>
          <w:i/>
          <w:iCs/>
        </w:rPr>
      </w:pPr>
      <w:bookmarkStart w:id="138" w:name="_Toc229451142"/>
      <w:r>
        <w:rPr>
          <w:rFonts w:ascii="Futura Std Book" w:hAnsi="Futura Std Book"/>
          <w:i/>
          <w:iCs/>
        </w:rPr>
        <w:t>Plant Water Management</w:t>
      </w:r>
      <w:r w:rsidR="00825102" w:rsidRPr="002B3AC6">
        <w:rPr>
          <w:rFonts w:ascii="Futura Std Book" w:hAnsi="Futura Std Book"/>
          <w:i/>
          <w:iCs/>
        </w:rPr>
        <w:t xml:space="preserve"> Decision Flow Chart</w:t>
      </w:r>
      <w:bookmarkEnd w:id="138"/>
    </w:p>
    <w:p w14:paraId="0EC71961" w14:textId="1E85F251" w:rsidR="00390DC6" w:rsidRPr="002B3AC6" w:rsidRDefault="004F0BAB" w:rsidP="00A33E4D">
      <w:pPr>
        <w:spacing w:before="0" w:after="0" w:line="240" w:lineRule="auto"/>
        <w:jc w:val="left"/>
        <w:rPr>
          <w:rFonts w:ascii="Futura Std Book" w:hAnsi="Futura Std Book"/>
          <w:noProof/>
        </w:rPr>
      </w:pPr>
      <w:r w:rsidRPr="004F0BAB">
        <w:rPr>
          <w:rFonts w:ascii="Futura Std Book" w:hAnsi="Futura Std Book"/>
          <w:noProof/>
        </w:rPr>
        <w:drawing>
          <wp:inline distT="0" distB="0" distL="0" distR="0" wp14:anchorId="7A8AC2C4" wp14:editId="7D04D2E0">
            <wp:extent cx="6192520" cy="3380105"/>
            <wp:effectExtent l="0" t="0" r="0" b="0"/>
            <wp:docPr id="2077967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2520" cy="3380105"/>
                    </a:xfrm>
                    <a:prstGeom prst="rect">
                      <a:avLst/>
                    </a:prstGeom>
                    <a:noFill/>
                    <a:ln>
                      <a:noFill/>
                    </a:ln>
                  </pic:spPr>
                </pic:pic>
              </a:graphicData>
            </a:graphic>
          </wp:inline>
        </w:drawing>
      </w:r>
    </w:p>
    <w:p w14:paraId="3A9F32A9" w14:textId="77777777" w:rsidR="00825102" w:rsidRPr="002B3AC6" w:rsidRDefault="00825102" w:rsidP="00A33E4D">
      <w:pPr>
        <w:spacing w:before="0" w:after="0" w:line="240" w:lineRule="auto"/>
        <w:jc w:val="left"/>
        <w:rPr>
          <w:rFonts w:ascii="Futura Std Book" w:hAnsi="Futura Std Book"/>
          <w:b/>
          <w:bCs/>
          <w:sz w:val="22"/>
          <w:szCs w:val="22"/>
          <w:u w:val="single"/>
          <w:lang w:val="en-US"/>
        </w:rPr>
      </w:pPr>
    </w:p>
    <w:p w14:paraId="4A405889"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139" w:name="_Toc100107361"/>
      <w:bookmarkStart w:id="140" w:name="_Toc107425131"/>
      <w:bookmarkStart w:id="141" w:name="_Toc229451143"/>
      <w:r w:rsidRPr="002B3AC6">
        <w:rPr>
          <w:rStyle w:val="Hyperlink"/>
          <w:color w:val="000080"/>
          <w:u w:val="none"/>
        </w:rPr>
        <w:lastRenderedPageBreak/>
        <w:t>Produced Water Characterisation &amp; Risk Assessment</w:t>
      </w:r>
      <w:bookmarkEnd w:id="139"/>
      <w:bookmarkEnd w:id="140"/>
      <w:bookmarkEnd w:id="141"/>
    </w:p>
    <w:p w14:paraId="6FDE7590" w14:textId="77777777" w:rsidR="006F1CE8" w:rsidRPr="002B3AC6" w:rsidRDefault="006F1CE8"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142" w:name="_bookmark58"/>
      <w:bookmarkStart w:id="143" w:name="_Toc229052061"/>
      <w:bookmarkStart w:id="144" w:name="_Toc229054532"/>
      <w:bookmarkStart w:id="145" w:name="_Toc229057240"/>
      <w:bookmarkStart w:id="146" w:name="_Toc229076188"/>
      <w:bookmarkStart w:id="147" w:name="_Toc229220491"/>
      <w:bookmarkStart w:id="148" w:name="_Toc229221116"/>
      <w:bookmarkStart w:id="149" w:name="_Toc229221613"/>
      <w:bookmarkStart w:id="150" w:name="_Toc229418547"/>
      <w:bookmarkStart w:id="151" w:name="_Toc229436646"/>
      <w:bookmarkStart w:id="152" w:name="_Toc229436756"/>
      <w:bookmarkStart w:id="153" w:name="_Toc229436866"/>
      <w:bookmarkStart w:id="154" w:name="_Toc229451144"/>
      <w:bookmarkEnd w:id="142"/>
      <w:bookmarkEnd w:id="143"/>
      <w:bookmarkEnd w:id="144"/>
      <w:bookmarkEnd w:id="145"/>
      <w:bookmarkEnd w:id="146"/>
      <w:bookmarkEnd w:id="147"/>
      <w:bookmarkEnd w:id="148"/>
      <w:bookmarkEnd w:id="149"/>
      <w:bookmarkEnd w:id="150"/>
      <w:bookmarkEnd w:id="151"/>
      <w:bookmarkEnd w:id="152"/>
      <w:bookmarkEnd w:id="153"/>
      <w:bookmarkEnd w:id="154"/>
    </w:p>
    <w:p w14:paraId="21915FFB" w14:textId="7E0DBB7C" w:rsidR="0047404A" w:rsidRPr="002B3AC6" w:rsidRDefault="002B204A" w:rsidP="00BE3F16">
      <w:pPr>
        <w:pStyle w:val="EPNumbered-Level2"/>
        <w:widowControl/>
        <w:numPr>
          <w:ilvl w:val="1"/>
          <w:numId w:val="71"/>
        </w:numPr>
        <w:suppressAutoHyphens/>
        <w:ind w:left="851" w:hanging="851"/>
        <w:rPr>
          <w:b/>
          <w:bCs/>
          <w:color w:val="0070C0"/>
        </w:rPr>
      </w:pPr>
      <w:bookmarkStart w:id="155" w:name="_Toc229451145"/>
      <w:r w:rsidRPr="002B3AC6">
        <w:rPr>
          <w:b/>
          <w:bCs/>
          <w:color w:val="0070C0"/>
        </w:rPr>
        <w:t>Background Information</w:t>
      </w:r>
      <w:bookmarkEnd w:id="155"/>
    </w:p>
    <w:p w14:paraId="06AED291" w14:textId="77777777" w:rsidR="006F1CE8" w:rsidRPr="002B3AC6" w:rsidRDefault="006F1CE8" w:rsidP="00BE3F16">
      <w:pPr>
        <w:pStyle w:val="ListParagraph"/>
        <w:numPr>
          <w:ilvl w:val="0"/>
          <w:numId w:val="68"/>
        </w:numPr>
        <w:suppressAutoHyphens/>
        <w:spacing w:before="240" w:after="120"/>
        <w:outlineLvl w:val="2"/>
        <w:rPr>
          <w:rFonts w:ascii="Futura Std Book" w:hAnsi="Futura Std Book"/>
          <w:i/>
          <w:iCs/>
          <w:vanish/>
        </w:rPr>
      </w:pPr>
      <w:bookmarkStart w:id="156" w:name="_Toc229052063"/>
      <w:bookmarkStart w:id="157" w:name="_Toc229054534"/>
      <w:bookmarkStart w:id="158" w:name="_Toc229057242"/>
      <w:bookmarkStart w:id="159" w:name="_Toc229076190"/>
      <w:bookmarkStart w:id="160" w:name="_Toc229220493"/>
      <w:bookmarkStart w:id="161" w:name="_Toc229221118"/>
      <w:bookmarkStart w:id="162" w:name="_Toc229221615"/>
      <w:bookmarkStart w:id="163" w:name="_Toc229418549"/>
      <w:bookmarkStart w:id="164" w:name="_Toc229436648"/>
      <w:bookmarkStart w:id="165" w:name="_Toc229436758"/>
      <w:bookmarkStart w:id="166" w:name="_Toc229436868"/>
      <w:bookmarkStart w:id="167" w:name="_Toc229451146"/>
      <w:bookmarkEnd w:id="156"/>
      <w:bookmarkEnd w:id="157"/>
      <w:bookmarkEnd w:id="158"/>
      <w:bookmarkEnd w:id="159"/>
      <w:bookmarkEnd w:id="160"/>
      <w:bookmarkEnd w:id="161"/>
      <w:bookmarkEnd w:id="162"/>
      <w:bookmarkEnd w:id="163"/>
      <w:bookmarkEnd w:id="164"/>
      <w:bookmarkEnd w:id="165"/>
      <w:bookmarkEnd w:id="166"/>
      <w:bookmarkEnd w:id="167"/>
    </w:p>
    <w:p w14:paraId="0F0ABACE" w14:textId="77777777" w:rsidR="006F1CE8" w:rsidRPr="002B3AC6" w:rsidRDefault="006F1CE8" w:rsidP="00BE3F16">
      <w:pPr>
        <w:pStyle w:val="ListParagraph"/>
        <w:numPr>
          <w:ilvl w:val="1"/>
          <w:numId w:val="68"/>
        </w:numPr>
        <w:suppressAutoHyphens/>
        <w:spacing w:before="240" w:after="120"/>
        <w:outlineLvl w:val="2"/>
        <w:rPr>
          <w:rFonts w:ascii="Futura Std Book" w:hAnsi="Futura Std Book"/>
          <w:i/>
          <w:iCs/>
          <w:vanish/>
        </w:rPr>
      </w:pPr>
      <w:bookmarkStart w:id="168" w:name="_Toc229052064"/>
      <w:bookmarkStart w:id="169" w:name="_Toc229054535"/>
      <w:bookmarkStart w:id="170" w:name="_Toc229057243"/>
      <w:bookmarkStart w:id="171" w:name="_Toc229076191"/>
      <w:bookmarkStart w:id="172" w:name="_Toc229220494"/>
      <w:bookmarkStart w:id="173" w:name="_Toc229221119"/>
      <w:bookmarkStart w:id="174" w:name="_Toc229221616"/>
      <w:bookmarkStart w:id="175" w:name="_Toc229418550"/>
      <w:bookmarkStart w:id="176" w:name="_Toc229436649"/>
      <w:bookmarkStart w:id="177" w:name="_Toc229436759"/>
      <w:bookmarkStart w:id="178" w:name="_Toc229436869"/>
      <w:bookmarkStart w:id="179" w:name="_Toc229451147"/>
      <w:bookmarkEnd w:id="168"/>
      <w:bookmarkEnd w:id="169"/>
      <w:bookmarkEnd w:id="170"/>
      <w:bookmarkEnd w:id="171"/>
      <w:bookmarkEnd w:id="172"/>
      <w:bookmarkEnd w:id="173"/>
      <w:bookmarkEnd w:id="174"/>
      <w:bookmarkEnd w:id="175"/>
      <w:bookmarkEnd w:id="176"/>
      <w:bookmarkEnd w:id="177"/>
      <w:bookmarkEnd w:id="178"/>
      <w:bookmarkEnd w:id="179"/>
    </w:p>
    <w:p w14:paraId="611BDC59" w14:textId="7BD0A9B0"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180" w:name="_Toc229451148"/>
      <w:r w:rsidRPr="002B3AC6">
        <w:rPr>
          <w:rFonts w:ascii="Futura Std Book" w:hAnsi="Futura Std Book"/>
          <w:i/>
          <w:iCs/>
        </w:rPr>
        <w:t>Source &amp; Composition</w:t>
      </w:r>
      <w:bookmarkEnd w:id="180"/>
    </w:p>
    <w:p w14:paraId="04E13D12" w14:textId="77777777" w:rsidR="0047404A" w:rsidRPr="002B3AC6" w:rsidRDefault="002B204A" w:rsidP="00A33E4D">
      <w:pPr>
        <w:ind w:left="850"/>
        <w:rPr>
          <w:rFonts w:ascii="Futura Std Book" w:hAnsi="Futura Std Book"/>
          <w:color w:val="auto"/>
          <w:sz w:val="22"/>
          <w:szCs w:val="22"/>
        </w:rPr>
      </w:pPr>
      <w:r w:rsidRPr="002B3AC6">
        <w:rPr>
          <w:rFonts w:ascii="Futura Std Book" w:hAnsi="Futura Std Book"/>
          <w:color w:val="auto"/>
          <w:sz w:val="22"/>
          <w:szCs w:val="22"/>
        </w:rPr>
        <w:t>Produced water typically contains:</w:t>
      </w:r>
    </w:p>
    <w:p w14:paraId="4FF07CE2"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High salinity and dissolved solids</w:t>
      </w:r>
    </w:p>
    <w:p w14:paraId="57F3BD6C"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Hydrocarbons (oil &amp; grease), organic compounds</w:t>
      </w:r>
    </w:p>
    <w:p w14:paraId="3CB6B179"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Heavy metals (Fe, Pb, Ni, Cr, etc.)</w:t>
      </w:r>
    </w:p>
    <w:p w14:paraId="01E4CFAF" w14:textId="77777777" w:rsidR="00AD3CC2"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Other inorganic constituents</w:t>
      </w:r>
    </w:p>
    <w:p w14:paraId="47C3559C" w14:textId="732C50DB"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 xml:space="preserve">These contaminants vary by field and over time and often exceed regulatory limits without treatment. </w:t>
      </w:r>
    </w:p>
    <w:p w14:paraId="2BB815AB"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181" w:name="_Toc229451149"/>
      <w:r w:rsidRPr="002B3AC6">
        <w:rPr>
          <w:rFonts w:ascii="Futura Std Book" w:hAnsi="Futura Std Book"/>
          <w:i/>
          <w:iCs/>
        </w:rPr>
        <w:t>Environmental &amp; Health Risk Assessment</w:t>
      </w:r>
      <w:bookmarkEnd w:id="181"/>
    </w:p>
    <w:p w14:paraId="50240C59"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Toxicity to ecosystems:</w:t>
      </w:r>
      <w:r w:rsidRPr="002B3AC6">
        <w:rPr>
          <w:rFonts w:ascii="Futura Std Book" w:hAnsi="Futura Std Book"/>
          <w:color w:val="auto"/>
          <w:sz w:val="22"/>
          <w:szCs w:val="22"/>
        </w:rPr>
        <w:t xml:space="preserve"> Untreated produced water can harm aquatic life and soil quality, affecting fisheries and agriculture. </w:t>
      </w:r>
    </w:p>
    <w:p w14:paraId="11FA9A43"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Human exposure risks:</w:t>
      </w:r>
      <w:r w:rsidRPr="002B3AC6">
        <w:rPr>
          <w:rFonts w:ascii="Futura Std Book" w:hAnsi="Futura Std Book"/>
          <w:color w:val="auto"/>
          <w:sz w:val="22"/>
          <w:szCs w:val="22"/>
        </w:rPr>
        <w:t xml:space="preserve"> Communities relying on surface/groundwater can be adversely affected if produced water is improperly discharged.</w:t>
      </w:r>
    </w:p>
    <w:p w14:paraId="55FCAD58"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182" w:name="_Toc229451150"/>
      <w:r w:rsidRPr="002B3AC6">
        <w:rPr>
          <w:rFonts w:ascii="Futura Std Book" w:hAnsi="Futura Std Book"/>
          <w:i/>
          <w:iCs/>
        </w:rPr>
        <w:t>Data &amp; Monitoring Plan</w:t>
      </w:r>
      <w:bookmarkEnd w:id="182"/>
    </w:p>
    <w:p w14:paraId="5992DADD"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Baseline sampling:</w:t>
      </w:r>
      <w:r w:rsidRPr="002B3AC6">
        <w:rPr>
          <w:rFonts w:ascii="Futura Std Book" w:hAnsi="Futura Std Book"/>
          <w:color w:val="auto"/>
          <w:sz w:val="22"/>
          <w:szCs w:val="22"/>
        </w:rPr>
        <w:t xml:space="preserve"> Establish pre-production water quality baselines.</w:t>
      </w:r>
    </w:p>
    <w:p w14:paraId="71E33E94"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Routine testing:</w:t>
      </w:r>
      <w:r w:rsidRPr="002B3AC6">
        <w:rPr>
          <w:rFonts w:ascii="Futura Std Book" w:hAnsi="Futura Std Book"/>
          <w:color w:val="auto"/>
          <w:sz w:val="22"/>
          <w:szCs w:val="22"/>
        </w:rPr>
        <w:t xml:space="preserve"> Frequent sampling of produced water for parameters like oil &amp; grease, TDS, metals, BOD/COD.</w:t>
      </w:r>
    </w:p>
    <w:p w14:paraId="35E49BFE"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Trend analysis:</w:t>
      </w:r>
      <w:r w:rsidRPr="002B3AC6">
        <w:rPr>
          <w:rFonts w:ascii="Futura Std Book" w:hAnsi="Futura Std Book"/>
          <w:color w:val="auto"/>
          <w:sz w:val="22"/>
          <w:szCs w:val="22"/>
        </w:rPr>
        <w:t xml:space="preserve"> Use time-series data to detect deterioration or spikes in contaminants.</w:t>
      </w:r>
    </w:p>
    <w:p w14:paraId="454A7573"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183" w:name="_Toc229451151"/>
      <w:r w:rsidRPr="002B3AC6">
        <w:rPr>
          <w:b/>
          <w:bCs/>
          <w:color w:val="0070C0"/>
        </w:rPr>
        <w:t>Treatment &amp; Management Strategies</w:t>
      </w:r>
      <w:bookmarkEnd w:id="183"/>
    </w:p>
    <w:p w14:paraId="5488A873" w14:textId="77777777"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 xml:space="preserve">A robust produced water management strategy combines </w:t>
      </w:r>
      <w:r w:rsidRPr="002B3AC6">
        <w:rPr>
          <w:rFonts w:ascii="Futura Std Book" w:hAnsi="Futura Std Book"/>
          <w:b/>
          <w:bCs/>
          <w:color w:val="auto"/>
          <w:sz w:val="22"/>
          <w:szCs w:val="22"/>
        </w:rPr>
        <w:t>prevention, treatment, reuse, and disposal</w:t>
      </w:r>
      <w:r w:rsidRPr="002B3AC6">
        <w:rPr>
          <w:rFonts w:ascii="Futura Std Book" w:hAnsi="Futura Std Book"/>
          <w:color w:val="auto"/>
          <w:sz w:val="22"/>
          <w:szCs w:val="22"/>
        </w:rPr>
        <w:t>.</w:t>
      </w:r>
    </w:p>
    <w:p w14:paraId="2F9D1DEF" w14:textId="77777777" w:rsidR="004B1275" w:rsidRPr="002B3AC6" w:rsidRDefault="004B1275" w:rsidP="00BE3F16">
      <w:pPr>
        <w:pStyle w:val="ListParagraph"/>
        <w:numPr>
          <w:ilvl w:val="1"/>
          <w:numId w:val="68"/>
        </w:numPr>
        <w:suppressAutoHyphens/>
        <w:spacing w:before="240" w:after="120"/>
        <w:outlineLvl w:val="2"/>
        <w:rPr>
          <w:rFonts w:ascii="Futura Std Book" w:hAnsi="Futura Std Book"/>
          <w:iCs/>
          <w:vanish/>
        </w:rPr>
      </w:pPr>
      <w:bookmarkStart w:id="184" w:name="_Toc229052069"/>
      <w:bookmarkStart w:id="185" w:name="_Toc229054540"/>
      <w:bookmarkStart w:id="186" w:name="_Toc229057248"/>
      <w:bookmarkStart w:id="187" w:name="_Toc229076196"/>
      <w:bookmarkStart w:id="188" w:name="_Toc229220499"/>
      <w:bookmarkStart w:id="189" w:name="_Toc229221124"/>
      <w:bookmarkStart w:id="190" w:name="_Toc229221621"/>
      <w:bookmarkStart w:id="191" w:name="_Toc229418555"/>
      <w:bookmarkStart w:id="192" w:name="_Toc229436654"/>
      <w:bookmarkStart w:id="193" w:name="_Toc229436764"/>
      <w:bookmarkStart w:id="194" w:name="_Toc229436874"/>
      <w:bookmarkStart w:id="195" w:name="_Toc229451152"/>
      <w:bookmarkEnd w:id="184"/>
      <w:bookmarkEnd w:id="185"/>
      <w:bookmarkEnd w:id="186"/>
      <w:bookmarkEnd w:id="187"/>
      <w:bookmarkEnd w:id="188"/>
      <w:bookmarkEnd w:id="189"/>
      <w:bookmarkEnd w:id="190"/>
      <w:bookmarkEnd w:id="191"/>
      <w:bookmarkEnd w:id="192"/>
      <w:bookmarkEnd w:id="193"/>
      <w:bookmarkEnd w:id="194"/>
      <w:bookmarkEnd w:id="195"/>
    </w:p>
    <w:p w14:paraId="358A9853" w14:textId="77777777" w:rsidR="004B1275" w:rsidRPr="002B3AC6" w:rsidRDefault="004B1275" w:rsidP="00BE3F16">
      <w:pPr>
        <w:pStyle w:val="ListParagraph"/>
        <w:numPr>
          <w:ilvl w:val="1"/>
          <w:numId w:val="68"/>
        </w:numPr>
        <w:suppressAutoHyphens/>
        <w:spacing w:before="240" w:after="120"/>
        <w:outlineLvl w:val="2"/>
        <w:rPr>
          <w:rFonts w:ascii="Futura Std Book" w:hAnsi="Futura Std Book"/>
          <w:iCs/>
          <w:vanish/>
        </w:rPr>
      </w:pPr>
      <w:bookmarkStart w:id="196" w:name="_Toc229052070"/>
      <w:bookmarkStart w:id="197" w:name="_Toc229054541"/>
      <w:bookmarkStart w:id="198" w:name="_Toc229057249"/>
      <w:bookmarkStart w:id="199" w:name="_Toc229076197"/>
      <w:bookmarkStart w:id="200" w:name="_Toc229220500"/>
      <w:bookmarkStart w:id="201" w:name="_Toc229221125"/>
      <w:bookmarkStart w:id="202" w:name="_Toc229221622"/>
      <w:bookmarkStart w:id="203" w:name="_Toc229418556"/>
      <w:bookmarkStart w:id="204" w:name="_Toc229436655"/>
      <w:bookmarkStart w:id="205" w:name="_Toc229436765"/>
      <w:bookmarkStart w:id="206" w:name="_Toc229436875"/>
      <w:bookmarkStart w:id="207" w:name="_Toc229451153"/>
      <w:bookmarkEnd w:id="196"/>
      <w:bookmarkEnd w:id="197"/>
      <w:bookmarkEnd w:id="198"/>
      <w:bookmarkEnd w:id="199"/>
      <w:bookmarkEnd w:id="200"/>
      <w:bookmarkEnd w:id="201"/>
      <w:bookmarkEnd w:id="202"/>
      <w:bookmarkEnd w:id="203"/>
      <w:bookmarkEnd w:id="204"/>
      <w:bookmarkEnd w:id="205"/>
      <w:bookmarkEnd w:id="206"/>
      <w:bookmarkEnd w:id="207"/>
    </w:p>
    <w:p w14:paraId="19B31E4B" w14:textId="39921DB6" w:rsidR="0047404A" w:rsidRPr="002B3AC6" w:rsidRDefault="002B204A" w:rsidP="00BE3F16">
      <w:pPr>
        <w:pStyle w:val="EPNumbered-Level2"/>
        <w:widowControl/>
        <w:numPr>
          <w:ilvl w:val="2"/>
          <w:numId w:val="71"/>
        </w:numPr>
        <w:suppressAutoHyphens/>
        <w:ind w:left="851" w:hanging="851"/>
        <w:outlineLvl w:val="2"/>
        <w:rPr>
          <w:i/>
          <w:iCs/>
          <w:color w:val="0070C0"/>
        </w:rPr>
      </w:pPr>
      <w:bookmarkStart w:id="208" w:name="_Toc229451154"/>
      <w:r w:rsidRPr="002B3AC6">
        <w:rPr>
          <w:i/>
          <w:iCs/>
        </w:rPr>
        <w:t>Source Reduction &amp; Production Practices</w:t>
      </w:r>
      <w:bookmarkEnd w:id="208"/>
    </w:p>
    <w:p w14:paraId="079DE6E9"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Downhole oil-water separation:</w:t>
      </w:r>
      <w:r w:rsidRPr="002B3AC6">
        <w:rPr>
          <w:rFonts w:ascii="Futura Std Book" w:hAnsi="Futura Std Book"/>
          <w:color w:val="auto"/>
          <w:sz w:val="22"/>
          <w:szCs w:val="22"/>
        </w:rPr>
        <w:t xml:space="preserve"> Separates water before reaching surface facilities, reducing downstream handling volumes. </w:t>
      </w:r>
    </w:p>
    <w:p w14:paraId="4FB02CF2"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Reservoir management:</w:t>
      </w:r>
      <w:r w:rsidRPr="002B3AC6">
        <w:rPr>
          <w:rFonts w:ascii="Futura Std Book" w:hAnsi="Futura Std Book"/>
          <w:color w:val="auto"/>
          <w:sz w:val="22"/>
          <w:szCs w:val="22"/>
        </w:rPr>
        <w:t xml:space="preserve"> Reduce water cut through well interventions and pressure maintenance to minimize produced water volumes.</w:t>
      </w:r>
    </w:p>
    <w:p w14:paraId="34B91183"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09" w:name="_Toc229451155"/>
      <w:r w:rsidRPr="002B3AC6">
        <w:rPr>
          <w:i/>
          <w:iCs/>
        </w:rPr>
        <w:t>On-Site Treatment Technologies</w:t>
      </w:r>
      <w:bookmarkEnd w:id="209"/>
    </w:p>
    <w:p w14:paraId="3AE1A103" w14:textId="77777777"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A layered approach combining physical, chemical, and biological treatment:</w:t>
      </w:r>
    </w:p>
    <w:p w14:paraId="7CEAC26F"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Primary separation:</w:t>
      </w:r>
      <w:r w:rsidRPr="002B3AC6">
        <w:rPr>
          <w:rFonts w:ascii="Futura Std Book" w:hAnsi="Futura Std Book"/>
          <w:color w:val="auto"/>
          <w:sz w:val="22"/>
          <w:szCs w:val="22"/>
        </w:rPr>
        <w:t xml:space="preserve"> Gravity separators or Gas-Oil Separation Plants (GOSP) remove bulk oil and water phases. </w:t>
      </w:r>
    </w:p>
    <w:p w14:paraId="55320E10"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API separators:</w:t>
      </w:r>
      <w:r w:rsidRPr="002B3AC6">
        <w:rPr>
          <w:rFonts w:ascii="Futura Std Book" w:hAnsi="Futura Std Book"/>
          <w:color w:val="auto"/>
          <w:sz w:val="22"/>
          <w:szCs w:val="22"/>
        </w:rPr>
        <w:t xml:space="preserve"> Used for initial removal of free oil and suspended solids. </w:t>
      </w:r>
    </w:p>
    <w:p w14:paraId="7C5271D2"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Induced gas flotation &amp; skimming:</w:t>
      </w:r>
      <w:r w:rsidRPr="002B3AC6">
        <w:rPr>
          <w:rFonts w:ascii="Futura Std Book" w:hAnsi="Futura Std Book"/>
          <w:color w:val="auto"/>
          <w:sz w:val="22"/>
          <w:szCs w:val="22"/>
        </w:rPr>
        <w:t xml:space="preserve"> Enhance removal of dispersed oil droplets.</w:t>
      </w:r>
    </w:p>
    <w:p w14:paraId="01E588B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lastRenderedPageBreak/>
        <w:t>Chemical dosing:</w:t>
      </w:r>
      <w:r w:rsidRPr="002B3AC6">
        <w:rPr>
          <w:rFonts w:ascii="Futura Std Book" w:hAnsi="Futura Std Book"/>
          <w:color w:val="auto"/>
          <w:sz w:val="22"/>
          <w:szCs w:val="22"/>
        </w:rPr>
        <w:t xml:space="preserve"> </w:t>
      </w:r>
      <w:proofErr w:type="spellStart"/>
      <w:r w:rsidRPr="002B3AC6">
        <w:rPr>
          <w:rFonts w:ascii="Futura Std Book" w:hAnsi="Futura Std Book"/>
          <w:color w:val="auto"/>
          <w:sz w:val="22"/>
          <w:szCs w:val="22"/>
        </w:rPr>
        <w:t>Demulsifiers</w:t>
      </w:r>
      <w:proofErr w:type="spellEnd"/>
      <w:r w:rsidRPr="002B3AC6">
        <w:rPr>
          <w:rFonts w:ascii="Futura Std Book" w:hAnsi="Futura Std Book"/>
          <w:color w:val="auto"/>
          <w:sz w:val="22"/>
          <w:szCs w:val="22"/>
        </w:rPr>
        <w:t xml:space="preserve">, coagulants and flocculants assist aggregation of pollutants. </w:t>
      </w:r>
    </w:p>
    <w:p w14:paraId="5DBA9F0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Adsorption &amp; filtration:</w:t>
      </w:r>
      <w:r w:rsidRPr="002B3AC6">
        <w:rPr>
          <w:rFonts w:ascii="Futura Std Book" w:hAnsi="Futura Std Book"/>
          <w:color w:val="auto"/>
          <w:sz w:val="22"/>
          <w:szCs w:val="22"/>
        </w:rPr>
        <w:t xml:space="preserve"> Media filters (e.g., walnut shell filters), bio-adsorbents (groundnut shells, sugarcane bagasse, etc.) can reduce metals and residual hydrocarbons. </w:t>
      </w:r>
    </w:p>
    <w:p w14:paraId="5B73EBD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Biological treatment:</w:t>
      </w:r>
      <w:r w:rsidRPr="002B3AC6">
        <w:rPr>
          <w:rFonts w:ascii="Futura Std Book" w:hAnsi="Futura Std Book"/>
          <w:color w:val="auto"/>
          <w:sz w:val="22"/>
          <w:szCs w:val="22"/>
        </w:rPr>
        <w:t xml:space="preserve"> Emerging techniques using microbes or algae can reduce organic loads.</w:t>
      </w:r>
    </w:p>
    <w:p w14:paraId="092BAA91"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0" w:name="_Toc229451156"/>
      <w:r w:rsidRPr="002B3AC6">
        <w:rPr>
          <w:i/>
          <w:iCs/>
        </w:rPr>
        <w:t>Off-Site / Advanced Options</w:t>
      </w:r>
      <w:bookmarkEnd w:id="210"/>
    </w:p>
    <w:p w14:paraId="6B3B4222" w14:textId="77777777" w:rsidR="0047404A" w:rsidRPr="002B3AC6" w:rsidRDefault="002B204A" w:rsidP="00D23CB5">
      <w:pPr>
        <w:numPr>
          <w:ilvl w:val="0"/>
          <w:numId w:val="46"/>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Reinjection for disposal or EOR:</w:t>
      </w:r>
      <w:r w:rsidRPr="002B3AC6">
        <w:rPr>
          <w:rFonts w:ascii="Futura Std Book" w:hAnsi="Futura Std Book"/>
          <w:color w:val="auto"/>
          <w:sz w:val="22"/>
          <w:szCs w:val="22"/>
        </w:rPr>
        <w:t xml:space="preserve"> Treated water can be reinjected into subsurface formations for disposal or reservoir pressure support.</w:t>
      </w:r>
    </w:p>
    <w:p w14:paraId="5B64FACD" w14:textId="77777777" w:rsidR="0047404A" w:rsidRPr="002B3AC6" w:rsidRDefault="002B204A" w:rsidP="00D23CB5">
      <w:pPr>
        <w:numPr>
          <w:ilvl w:val="0"/>
          <w:numId w:val="46"/>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Zero Liquid Discharge (ZLD) approaches:</w:t>
      </w:r>
      <w:r w:rsidRPr="002B3AC6">
        <w:rPr>
          <w:rFonts w:ascii="Futura Std Book" w:hAnsi="Futura Std Book"/>
          <w:color w:val="auto"/>
          <w:sz w:val="22"/>
          <w:szCs w:val="22"/>
        </w:rPr>
        <w:t xml:space="preserve"> Advanced evaporation/desiccation technologies can eliminate liquid discharge and generate solid by-products. </w:t>
      </w:r>
    </w:p>
    <w:p w14:paraId="47A994C4"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11" w:name="_Toc229451157"/>
      <w:r w:rsidRPr="002B3AC6">
        <w:rPr>
          <w:b/>
          <w:bCs/>
          <w:color w:val="0070C0"/>
        </w:rPr>
        <w:t>Water Reuse &amp; Resource Optimization</w:t>
      </w:r>
      <w:bookmarkEnd w:id="211"/>
    </w:p>
    <w:p w14:paraId="4FBD0BE1"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212" w:name="_Toc229451158"/>
      <w:r w:rsidRPr="002B3AC6">
        <w:rPr>
          <w:rFonts w:ascii="Futura Std Book" w:hAnsi="Futura Std Book"/>
          <w:i/>
          <w:iCs/>
        </w:rPr>
        <w:t>Internal Reuse</w:t>
      </w:r>
      <w:bookmarkEnd w:id="212"/>
    </w:p>
    <w:p w14:paraId="227D8710"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Operational reuse:</w:t>
      </w:r>
      <w:r w:rsidRPr="002B3AC6">
        <w:rPr>
          <w:rFonts w:ascii="Futura Std Book" w:hAnsi="Futura Std Book"/>
          <w:color w:val="auto"/>
          <w:sz w:val="22"/>
          <w:szCs w:val="22"/>
        </w:rPr>
        <w:t xml:space="preserve"> Use treated produced water for drilling, work-overs, or pressure maintenance where permitted.</w:t>
      </w:r>
    </w:p>
    <w:p w14:paraId="44B33FDD"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Reduced freshwater demand:</w:t>
      </w:r>
      <w:r w:rsidRPr="002B3AC6">
        <w:rPr>
          <w:rFonts w:ascii="Futura Std Book" w:hAnsi="Futura Std Book"/>
          <w:color w:val="auto"/>
          <w:sz w:val="22"/>
          <w:szCs w:val="22"/>
        </w:rPr>
        <w:t xml:space="preserve"> Prioritize reuse to mitigate freshwater consumption, especially in water-scarce zones. </w:t>
      </w:r>
    </w:p>
    <w:p w14:paraId="2BA5CCF7"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213" w:name="_Toc229451159"/>
      <w:r w:rsidRPr="002B3AC6">
        <w:rPr>
          <w:rFonts w:ascii="Futura Std Book" w:hAnsi="Futura Std Book"/>
          <w:i/>
          <w:iCs/>
        </w:rPr>
        <w:t>Beneficial Reuse Opportunities</w:t>
      </w:r>
      <w:bookmarkEnd w:id="213"/>
    </w:p>
    <w:p w14:paraId="12B4E4BE"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Agricultural irrigation or industrial uses:</w:t>
      </w:r>
      <w:r w:rsidRPr="002B3AC6">
        <w:rPr>
          <w:rFonts w:ascii="Futura Std Book" w:hAnsi="Futura Std Book"/>
          <w:color w:val="auto"/>
          <w:sz w:val="22"/>
          <w:szCs w:val="22"/>
        </w:rPr>
        <w:t xml:space="preserve"> Only if water quality meets safe reuse thresholds and community consent.</w:t>
      </w:r>
    </w:p>
    <w:p w14:paraId="40B80BAA"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Community supply potential:</w:t>
      </w:r>
      <w:r w:rsidRPr="002B3AC6">
        <w:rPr>
          <w:rFonts w:ascii="Futura Std Book" w:hAnsi="Futura Std Book"/>
          <w:color w:val="auto"/>
          <w:sz w:val="22"/>
          <w:szCs w:val="22"/>
        </w:rPr>
        <w:t xml:space="preserve"> Explore long-term treatment pathways that could support local water demands, subject to stringent safety standards.</w:t>
      </w:r>
    </w:p>
    <w:p w14:paraId="0D271316"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14" w:name="_Toc229451160"/>
      <w:r w:rsidRPr="002B3AC6">
        <w:rPr>
          <w:b/>
          <w:bCs/>
          <w:color w:val="0070C0"/>
        </w:rPr>
        <w:t>Monitoring, Reporting &amp; Compliance Assurance</w:t>
      </w:r>
      <w:bookmarkEnd w:id="214"/>
    </w:p>
    <w:p w14:paraId="2F13EC77"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5" w:name="_Toc229451161"/>
      <w:r w:rsidRPr="002B3AC6">
        <w:rPr>
          <w:i/>
          <w:iCs/>
        </w:rPr>
        <w:t>Environmental Monitoring</w:t>
      </w:r>
      <w:bookmarkEnd w:id="215"/>
    </w:p>
    <w:p w14:paraId="2A6350EC"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Continuous monitoring systems at discharge points.</w:t>
      </w:r>
    </w:p>
    <w:p w14:paraId="3F243059"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Performance checks for treatment systems.</w:t>
      </w:r>
    </w:p>
    <w:p w14:paraId="6A5F8C2A"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Independent audits and third-party verification where appropriate.</w:t>
      </w:r>
    </w:p>
    <w:p w14:paraId="6E910C2F"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6" w:name="_Toc229451162"/>
      <w:r w:rsidRPr="002B3AC6">
        <w:rPr>
          <w:i/>
          <w:iCs/>
        </w:rPr>
        <w:t>Reporting</w:t>
      </w:r>
      <w:bookmarkEnd w:id="216"/>
    </w:p>
    <w:p w14:paraId="4D8D5A9D" w14:textId="77777777" w:rsidR="0047404A" w:rsidRPr="002B3AC6" w:rsidRDefault="002B204A" w:rsidP="00D23CB5">
      <w:pPr>
        <w:numPr>
          <w:ilvl w:val="0"/>
          <w:numId w:val="49"/>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Periodic compliance reports to NUPRC &amp; environmental regulators.</w:t>
      </w:r>
    </w:p>
    <w:p w14:paraId="42DA1679" w14:textId="77777777" w:rsidR="0047404A" w:rsidRPr="002B3AC6" w:rsidRDefault="002B204A" w:rsidP="00D23CB5">
      <w:pPr>
        <w:numPr>
          <w:ilvl w:val="0"/>
          <w:numId w:val="49"/>
        </w:numPr>
        <w:spacing w:line="278" w:lineRule="auto"/>
        <w:ind w:left="1210"/>
        <w:jc w:val="left"/>
        <w:rPr>
          <w:rFonts w:ascii="Futura Std Book" w:hAnsi="Futura Std Book"/>
          <w:color w:val="auto"/>
        </w:rPr>
      </w:pPr>
      <w:r w:rsidRPr="002B3AC6">
        <w:rPr>
          <w:rFonts w:ascii="Futura Std Book" w:hAnsi="Futura Std Book"/>
          <w:color w:val="auto"/>
        </w:rPr>
        <w:t>Public transparency on water quality and management performance.</w:t>
      </w:r>
    </w:p>
    <w:p w14:paraId="439CE6D7"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7" w:name="_Toc229451163"/>
      <w:r w:rsidRPr="002B3AC6">
        <w:rPr>
          <w:i/>
          <w:iCs/>
        </w:rPr>
        <w:t>Corrective Actions</w:t>
      </w:r>
      <w:bookmarkEnd w:id="217"/>
    </w:p>
    <w:p w14:paraId="7550997F" w14:textId="77777777" w:rsidR="0047404A" w:rsidRPr="002B3AC6" w:rsidRDefault="002B204A" w:rsidP="00D23CB5">
      <w:pPr>
        <w:numPr>
          <w:ilvl w:val="0"/>
          <w:numId w:val="50"/>
        </w:numPr>
        <w:spacing w:line="278" w:lineRule="auto"/>
        <w:ind w:left="1210"/>
        <w:jc w:val="left"/>
        <w:rPr>
          <w:rFonts w:ascii="Futura Std Book" w:hAnsi="Futura Std Book"/>
          <w:color w:val="auto"/>
        </w:rPr>
      </w:pPr>
      <w:r w:rsidRPr="002B3AC6">
        <w:rPr>
          <w:rFonts w:ascii="Futura Std Book" w:hAnsi="Futura Std Book"/>
          <w:b/>
          <w:bCs/>
          <w:color w:val="auto"/>
        </w:rPr>
        <w:t>Non-compliance triggers</w:t>
      </w:r>
      <w:r w:rsidRPr="002B3AC6">
        <w:rPr>
          <w:rFonts w:ascii="Futura Std Book" w:hAnsi="Futura Std Book"/>
          <w:color w:val="auto"/>
        </w:rPr>
        <w:t xml:space="preserve"> mandatory review and mitigation plans.</w:t>
      </w:r>
    </w:p>
    <w:p w14:paraId="301DA3B6" w14:textId="77777777" w:rsidR="0047404A" w:rsidRPr="002B3AC6" w:rsidRDefault="002B204A" w:rsidP="00D23CB5">
      <w:pPr>
        <w:numPr>
          <w:ilvl w:val="0"/>
          <w:numId w:val="50"/>
        </w:numPr>
        <w:spacing w:line="278" w:lineRule="auto"/>
        <w:ind w:left="1210"/>
        <w:jc w:val="left"/>
        <w:rPr>
          <w:rFonts w:ascii="Futura Std Book" w:hAnsi="Futura Std Book"/>
          <w:color w:val="auto"/>
        </w:rPr>
      </w:pPr>
      <w:r w:rsidRPr="002B3AC6">
        <w:rPr>
          <w:rFonts w:ascii="Futura Std Book" w:hAnsi="Futura Std Book"/>
          <w:b/>
          <w:bCs/>
          <w:color w:val="auto"/>
        </w:rPr>
        <w:t>Incident response plans</w:t>
      </w:r>
      <w:r w:rsidRPr="002B3AC6">
        <w:rPr>
          <w:rFonts w:ascii="Futura Std Book" w:hAnsi="Futura Std Book"/>
          <w:color w:val="auto"/>
        </w:rPr>
        <w:t xml:space="preserve"> in case of spills or accidental discharges.</w:t>
      </w:r>
    </w:p>
    <w:p w14:paraId="7C1E3948"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18" w:name="_Toc229451164"/>
      <w:r w:rsidRPr="002B3AC6">
        <w:rPr>
          <w:b/>
          <w:bCs/>
          <w:color w:val="0070C0"/>
        </w:rPr>
        <w:t>Stakeholder Engagement &amp; Community Safeguards</w:t>
      </w:r>
      <w:bookmarkEnd w:id="218"/>
    </w:p>
    <w:p w14:paraId="2E8879E4" w14:textId="76274104" w:rsidR="0047404A" w:rsidRPr="002B3AC6" w:rsidRDefault="002B204A" w:rsidP="00BE3F16">
      <w:pPr>
        <w:pStyle w:val="EPNumbered-Level2"/>
        <w:widowControl/>
        <w:numPr>
          <w:ilvl w:val="2"/>
          <w:numId w:val="71"/>
        </w:numPr>
        <w:suppressAutoHyphens/>
        <w:ind w:left="851" w:hanging="851"/>
        <w:outlineLvl w:val="2"/>
        <w:rPr>
          <w:i/>
          <w:iCs/>
        </w:rPr>
      </w:pPr>
      <w:bookmarkStart w:id="219" w:name="_Toc229451165"/>
      <w:r w:rsidRPr="002B3AC6">
        <w:rPr>
          <w:i/>
          <w:iCs/>
        </w:rPr>
        <w:lastRenderedPageBreak/>
        <w:t>Community Consultation</w:t>
      </w:r>
      <w:r w:rsidR="002A1E2C" w:rsidRPr="002B3AC6">
        <w:rPr>
          <w:i/>
          <w:iCs/>
        </w:rPr>
        <w:t xml:space="preserve"> and HCDT Framework</w:t>
      </w:r>
      <w:bookmarkEnd w:id="219"/>
    </w:p>
    <w:p w14:paraId="44B8E7AF" w14:textId="77777777" w:rsidR="0047404A"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Regular engagement with host communities on environmental concerns, water impacts, and management plans.</w:t>
      </w:r>
    </w:p>
    <w:p w14:paraId="4D85F195" w14:textId="77777777"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 xml:space="preserve">The project must establish a Host Community Development Trust (HCDT) via the </w:t>
      </w:r>
      <w:proofErr w:type="spellStart"/>
      <w:r w:rsidRPr="002B3AC6">
        <w:rPr>
          <w:rFonts w:ascii="Futura Std Book" w:hAnsi="Futura Std Book"/>
          <w:b/>
          <w:bCs/>
          <w:i/>
          <w:iCs/>
          <w:color w:val="00B0F0"/>
        </w:rPr>
        <w:t>HostComply</w:t>
      </w:r>
      <w:proofErr w:type="spellEnd"/>
      <w:r w:rsidRPr="002B3AC6">
        <w:rPr>
          <w:rFonts w:ascii="Futura Std Book" w:hAnsi="Futura Std Book"/>
          <w:color w:val="auto"/>
        </w:rPr>
        <w:t xml:space="preserve"> portal.</w:t>
      </w:r>
    </w:p>
    <w:p w14:paraId="6469715B" w14:textId="34142BEA"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Funding: 3% of the actual annual Operating Expenditure (OPEX).</w:t>
      </w:r>
    </w:p>
    <w:p w14:paraId="049D05D6"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0" w:name="_Toc229451166"/>
      <w:r w:rsidRPr="002B3AC6">
        <w:rPr>
          <w:i/>
          <w:iCs/>
        </w:rPr>
        <w:t>Grievance Mechanisms</w:t>
      </w:r>
      <w:bookmarkEnd w:id="220"/>
    </w:p>
    <w:p w14:paraId="16F58D61" w14:textId="77777777" w:rsidR="0047404A"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Establish clear channels for communities to report water quality issues or grievances.</w:t>
      </w:r>
    </w:p>
    <w:p w14:paraId="1D443975" w14:textId="76C61BEF"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Grievance Redress: A formal tracker must be maintained; environmental grievances must be acknowledged within 48 hours.</w:t>
      </w:r>
    </w:p>
    <w:p w14:paraId="653D8346"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1" w:name="_Toc229451167"/>
      <w:r w:rsidRPr="002B3AC6">
        <w:rPr>
          <w:i/>
          <w:iCs/>
        </w:rPr>
        <w:t>Capacity Building</w:t>
      </w:r>
      <w:bookmarkEnd w:id="221"/>
    </w:p>
    <w:p w14:paraId="6F277141" w14:textId="77777777" w:rsidR="002A1E2C"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Support local training and education on produced water risks and safeguards</w:t>
      </w:r>
    </w:p>
    <w:p w14:paraId="03E207C0" w14:textId="5357C2CA" w:rsidR="0047404A" w:rsidRPr="002B3AC6" w:rsidRDefault="002B204A" w:rsidP="00D23CB5">
      <w:pPr>
        <w:numPr>
          <w:ilvl w:val="0"/>
          <w:numId w:val="51"/>
        </w:numPr>
        <w:spacing w:before="0" w:after="160" w:line="278" w:lineRule="auto"/>
        <w:ind w:left="1210"/>
        <w:jc w:val="left"/>
        <w:rPr>
          <w:rFonts w:ascii="Futura Std Book" w:hAnsi="Futura Std Book"/>
          <w:color w:val="auto"/>
        </w:rPr>
      </w:pPr>
      <w:proofErr w:type="gramStart"/>
      <w:r w:rsidRPr="002B3AC6">
        <w:rPr>
          <w:rFonts w:ascii="Futura Std Book" w:hAnsi="Futura Std Book"/>
          <w:color w:val="auto"/>
        </w:rPr>
        <w:t>.</w:t>
      </w:r>
      <w:r w:rsidR="002A1E2C" w:rsidRPr="002B3AC6">
        <w:rPr>
          <w:rFonts w:ascii="Futura Std Book" w:hAnsi="Futura Std Book"/>
          <w:color w:val="auto"/>
        </w:rPr>
        <w:t>Skills</w:t>
      </w:r>
      <w:proofErr w:type="gramEnd"/>
      <w:r w:rsidR="002A1E2C" w:rsidRPr="002B3AC6">
        <w:rPr>
          <w:rFonts w:ascii="Futura Std Book" w:hAnsi="Futura Std Book"/>
          <w:color w:val="auto"/>
        </w:rPr>
        <w:t xml:space="preserve"> Acquisition: Training curriculum must be OGTAN-certified and registered on the NCDMB NOGIC JQS portal. Key modules include Pipeline Surveillance and Methanol Safety.</w:t>
      </w:r>
    </w:p>
    <w:p w14:paraId="114FF2C5"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22" w:name="_Toc229451168"/>
      <w:r w:rsidRPr="002B3AC6">
        <w:rPr>
          <w:b/>
          <w:bCs/>
          <w:color w:val="0070C0"/>
        </w:rPr>
        <w:t>Research, Innovation &amp; Continuous Improvement</w:t>
      </w:r>
      <w:bookmarkEnd w:id="222"/>
    </w:p>
    <w:p w14:paraId="432134E0"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3" w:name="_Toc229451169"/>
      <w:r w:rsidRPr="002B3AC6">
        <w:rPr>
          <w:i/>
          <w:iCs/>
        </w:rPr>
        <w:t>Technology Trials</w:t>
      </w:r>
      <w:bookmarkEnd w:id="223"/>
    </w:p>
    <w:p w14:paraId="6BF64FE3"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Pilot novel treatment and reuse technologies, including bio-adsorbents and advanced separation systems.</w:t>
      </w:r>
    </w:p>
    <w:p w14:paraId="6363A17D"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4" w:name="_Toc229451170"/>
      <w:r w:rsidRPr="002B3AC6">
        <w:rPr>
          <w:i/>
          <w:iCs/>
        </w:rPr>
        <w:t>Standards Review</w:t>
      </w:r>
      <w:bookmarkEnd w:id="224"/>
    </w:p>
    <w:p w14:paraId="00371327"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 xml:space="preserve">Regularly update local discharge and reuse criteria to align with </w:t>
      </w:r>
      <w:r w:rsidRPr="002B3AC6">
        <w:rPr>
          <w:rFonts w:ascii="Futura Std Book" w:hAnsi="Futura Std Book"/>
          <w:b/>
          <w:bCs/>
          <w:color w:val="auto"/>
        </w:rPr>
        <w:t>international best practices</w:t>
      </w:r>
      <w:r w:rsidRPr="002B3AC6">
        <w:rPr>
          <w:rFonts w:ascii="Futura Std Book" w:hAnsi="Futura Std Book"/>
          <w:color w:val="auto"/>
        </w:rPr>
        <w:t xml:space="preserve"> and emerging science.</w:t>
      </w:r>
    </w:p>
    <w:p w14:paraId="5BE6715E"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5" w:name="_Toc229451171"/>
      <w:r w:rsidRPr="002B3AC6">
        <w:rPr>
          <w:i/>
          <w:iCs/>
        </w:rPr>
        <w:t>Collaborative Initiatives</w:t>
      </w:r>
      <w:bookmarkEnd w:id="225"/>
    </w:p>
    <w:p w14:paraId="329817D0"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Industry-government partnerships for data sharing, research and sustainable water management strategies.</w:t>
      </w:r>
    </w:p>
    <w:p w14:paraId="2F53F48C" w14:textId="4C1B55EE" w:rsidR="0047404A" w:rsidRPr="002B3AC6" w:rsidRDefault="002B204A" w:rsidP="00BE3F16">
      <w:pPr>
        <w:pStyle w:val="EPNumbered-Level2"/>
        <w:widowControl/>
        <w:numPr>
          <w:ilvl w:val="1"/>
          <w:numId w:val="71"/>
        </w:numPr>
        <w:suppressAutoHyphens/>
        <w:ind w:left="851" w:hanging="851"/>
        <w:rPr>
          <w:b/>
          <w:bCs/>
          <w:color w:val="0070C0"/>
        </w:rPr>
      </w:pPr>
      <w:bookmarkStart w:id="226" w:name="_Toc229451172"/>
      <w:r w:rsidRPr="002B3AC6">
        <w:rPr>
          <w:b/>
          <w:bCs/>
          <w:color w:val="0070C0"/>
        </w:rPr>
        <w:t>Summary of Best Practices</w:t>
      </w:r>
      <w:bookmarkEnd w:id="226"/>
    </w:p>
    <w:p w14:paraId="42D96824"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Strict compliance with environmental regulations and effluent limits</w:t>
      </w:r>
      <w:r w:rsidRPr="002B3AC6">
        <w:rPr>
          <w:rFonts w:ascii="Futura Std Book" w:hAnsi="Futura Std Book"/>
          <w:color w:val="auto"/>
        </w:rPr>
        <w:t>.</w:t>
      </w:r>
    </w:p>
    <w:p w14:paraId="297CF948"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Comprehensive characterization of produced water</w:t>
      </w:r>
      <w:r w:rsidRPr="002B3AC6">
        <w:rPr>
          <w:rFonts w:ascii="Futura Std Book" w:hAnsi="Futura Std Book"/>
          <w:color w:val="auto"/>
        </w:rPr>
        <w:t xml:space="preserve"> to inform treatment design.</w:t>
      </w:r>
    </w:p>
    <w:p w14:paraId="3A740E95" w14:textId="77777777" w:rsidR="0047404A" w:rsidRPr="002B3AC6" w:rsidRDefault="002B204A" w:rsidP="00BE3F16">
      <w:pPr>
        <w:numPr>
          <w:ilvl w:val="0"/>
          <w:numId w:val="63"/>
        </w:numPr>
        <w:suppressAutoHyphens/>
        <w:spacing w:before="0" w:after="160" w:line="278" w:lineRule="auto"/>
        <w:ind w:left="1210"/>
        <w:jc w:val="left"/>
        <w:rPr>
          <w:rFonts w:ascii="Futura Std Book" w:hAnsi="Futura Std Book"/>
          <w:color w:val="auto"/>
        </w:rPr>
      </w:pPr>
      <w:r w:rsidRPr="002B3AC6">
        <w:rPr>
          <w:rFonts w:ascii="Futura Std Book" w:hAnsi="Futura Std Book"/>
          <w:b/>
          <w:bCs/>
          <w:color w:val="auto"/>
        </w:rPr>
        <w:t>Implementation of layered treatment systems</w:t>
      </w:r>
      <w:r w:rsidRPr="002B3AC6">
        <w:rPr>
          <w:rFonts w:ascii="Futura Std Book" w:hAnsi="Futura Std Book"/>
          <w:color w:val="auto"/>
        </w:rPr>
        <w:t xml:space="preserve"> combining physical, chemical, and biological methods.</w:t>
      </w:r>
    </w:p>
    <w:p w14:paraId="1160324A"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Promotion of reuse and resource optimization</w:t>
      </w:r>
      <w:r w:rsidRPr="002B3AC6">
        <w:rPr>
          <w:rFonts w:ascii="Futura Std Book" w:hAnsi="Futura Std Book"/>
          <w:color w:val="auto"/>
        </w:rPr>
        <w:t xml:space="preserve"> to reduce freshwater demand.</w:t>
      </w:r>
    </w:p>
    <w:p w14:paraId="3275F14A" w14:textId="77777777" w:rsidR="0047404A" w:rsidRPr="002B3AC6" w:rsidRDefault="002B204A" w:rsidP="00BE3F16">
      <w:pPr>
        <w:numPr>
          <w:ilvl w:val="0"/>
          <w:numId w:val="63"/>
        </w:numPr>
        <w:suppressAutoHyphens/>
        <w:spacing w:before="0" w:after="160" w:line="278" w:lineRule="auto"/>
        <w:ind w:left="1210"/>
        <w:jc w:val="left"/>
        <w:rPr>
          <w:rFonts w:ascii="Futura Std Book" w:hAnsi="Futura Std Book"/>
          <w:color w:val="auto"/>
        </w:rPr>
      </w:pPr>
      <w:r w:rsidRPr="002B3AC6">
        <w:rPr>
          <w:rFonts w:ascii="Futura Std Book" w:hAnsi="Futura Std Book"/>
          <w:b/>
          <w:bCs/>
          <w:color w:val="auto"/>
        </w:rPr>
        <w:lastRenderedPageBreak/>
        <w:t>Robust monitoring, reporting, and adaptive management</w:t>
      </w:r>
      <w:r w:rsidRPr="002B3AC6">
        <w:rPr>
          <w:rFonts w:ascii="Futura Std Book" w:hAnsi="Futura Std Book"/>
          <w:color w:val="auto"/>
        </w:rPr>
        <w:t xml:space="preserve"> to ensure long-term compliance.</w:t>
      </w:r>
    </w:p>
    <w:p w14:paraId="71B66465"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Meaningful stakeholder engagement</w:t>
      </w:r>
      <w:r w:rsidRPr="002B3AC6">
        <w:rPr>
          <w:rFonts w:ascii="Futura Std Book" w:hAnsi="Futura Std Book"/>
          <w:color w:val="auto"/>
        </w:rPr>
        <w:t>, especially with local communities.</w:t>
      </w:r>
    </w:p>
    <w:p w14:paraId="7D365F96" w14:textId="6CF44821"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227" w:name="_Toc229451173"/>
      <w:r w:rsidRPr="002B3AC6">
        <w:rPr>
          <w:rStyle w:val="Hyperlink"/>
          <w:color w:val="000080"/>
          <w:u w:val="none"/>
        </w:rPr>
        <w:lastRenderedPageBreak/>
        <w:t>P</w:t>
      </w:r>
      <w:r w:rsidR="004129BC" w:rsidRPr="002B3AC6">
        <w:rPr>
          <w:rStyle w:val="Hyperlink"/>
          <w:color w:val="000080"/>
          <w:u w:val="none"/>
        </w:rPr>
        <w:t xml:space="preserve">roduced </w:t>
      </w:r>
      <w:r w:rsidRPr="002B3AC6">
        <w:rPr>
          <w:rStyle w:val="Hyperlink"/>
          <w:color w:val="000080"/>
          <w:u w:val="none"/>
        </w:rPr>
        <w:t>W</w:t>
      </w:r>
      <w:r w:rsidR="004129BC" w:rsidRPr="002B3AC6">
        <w:rPr>
          <w:rStyle w:val="Hyperlink"/>
          <w:color w:val="000080"/>
          <w:u w:val="none"/>
        </w:rPr>
        <w:t xml:space="preserve">ater </w:t>
      </w:r>
      <w:r w:rsidRPr="002B3AC6">
        <w:rPr>
          <w:rStyle w:val="Hyperlink"/>
          <w:color w:val="000080"/>
          <w:u w:val="none"/>
        </w:rPr>
        <w:t>M</w:t>
      </w:r>
      <w:r w:rsidR="009D0ACF" w:rsidRPr="002B3AC6">
        <w:rPr>
          <w:rStyle w:val="Hyperlink"/>
          <w:color w:val="000080"/>
          <w:u w:val="none"/>
        </w:rPr>
        <w:t xml:space="preserve">anagement </w:t>
      </w:r>
      <w:r w:rsidRPr="002B3AC6">
        <w:rPr>
          <w:rStyle w:val="Hyperlink"/>
          <w:color w:val="000080"/>
          <w:u w:val="none"/>
        </w:rPr>
        <w:t>P</w:t>
      </w:r>
      <w:r w:rsidR="009D0ACF" w:rsidRPr="002B3AC6">
        <w:rPr>
          <w:rStyle w:val="Hyperlink"/>
          <w:color w:val="000080"/>
          <w:u w:val="none"/>
        </w:rPr>
        <w:t>olicy</w:t>
      </w:r>
      <w:bookmarkEnd w:id="227"/>
    </w:p>
    <w:p w14:paraId="1E734DAB" w14:textId="77777777" w:rsidR="00E95E55" w:rsidRPr="002B3AC6" w:rsidRDefault="00E95E55"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228" w:name="_Toc229052091"/>
      <w:bookmarkStart w:id="229" w:name="_Toc229054562"/>
      <w:bookmarkStart w:id="230" w:name="_Toc229057270"/>
      <w:bookmarkStart w:id="231" w:name="_Toc229076218"/>
      <w:bookmarkStart w:id="232" w:name="_Toc229220521"/>
      <w:bookmarkStart w:id="233" w:name="_Toc229221146"/>
      <w:bookmarkStart w:id="234" w:name="_Toc229221643"/>
      <w:bookmarkStart w:id="235" w:name="_Toc229418577"/>
      <w:bookmarkStart w:id="236" w:name="_Toc229436676"/>
      <w:bookmarkStart w:id="237" w:name="_Toc229436786"/>
      <w:bookmarkStart w:id="238" w:name="_Toc229436896"/>
      <w:bookmarkStart w:id="239" w:name="_Toc229451174"/>
      <w:bookmarkEnd w:id="228"/>
      <w:bookmarkEnd w:id="229"/>
      <w:bookmarkEnd w:id="230"/>
      <w:bookmarkEnd w:id="231"/>
      <w:bookmarkEnd w:id="232"/>
      <w:bookmarkEnd w:id="233"/>
      <w:bookmarkEnd w:id="234"/>
      <w:bookmarkEnd w:id="235"/>
      <w:bookmarkEnd w:id="236"/>
      <w:bookmarkEnd w:id="237"/>
      <w:bookmarkEnd w:id="238"/>
      <w:bookmarkEnd w:id="239"/>
    </w:p>
    <w:p w14:paraId="29FE0916" w14:textId="5FCEDFF9" w:rsidR="0047404A" w:rsidRPr="002B3AC6" w:rsidRDefault="002B204A" w:rsidP="00BE3F16">
      <w:pPr>
        <w:pStyle w:val="EPNumbered-Level2"/>
        <w:widowControl/>
        <w:numPr>
          <w:ilvl w:val="1"/>
          <w:numId w:val="71"/>
        </w:numPr>
        <w:suppressAutoHyphens/>
        <w:ind w:left="851" w:hanging="851"/>
        <w:rPr>
          <w:b/>
          <w:bCs/>
          <w:color w:val="0070C0"/>
        </w:rPr>
      </w:pPr>
      <w:bookmarkStart w:id="240" w:name="_Toc229451175"/>
      <w:r w:rsidRPr="002B3AC6">
        <w:rPr>
          <w:b/>
          <w:bCs/>
          <w:color w:val="0070C0"/>
        </w:rPr>
        <w:t>Scope</w:t>
      </w:r>
      <w:bookmarkEnd w:id="240"/>
    </w:p>
    <w:p w14:paraId="11AF53C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This policy applies to:</w:t>
      </w:r>
    </w:p>
    <w:p w14:paraId="0E2CE6E3"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All onshore, swamp, and shallow offshore assets in the Niger Delta</w:t>
      </w:r>
    </w:p>
    <w:p w14:paraId="6BA248C9"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Flow stations, central processing facilities (CPF), early production facilities (EPF)</w:t>
      </w:r>
    </w:p>
    <w:p w14:paraId="4BCF3B4F"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handling, storage, treatment, reuse, discharge, and reinjection systems</w:t>
      </w:r>
    </w:p>
    <w:p w14:paraId="68231BF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Contractors and third-party operators</w:t>
      </w:r>
    </w:p>
    <w:p w14:paraId="1473577A"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41" w:name="_Toc229451176"/>
      <w:r w:rsidRPr="002B3AC6">
        <w:rPr>
          <w:b/>
          <w:bCs/>
          <w:color w:val="0070C0"/>
        </w:rPr>
        <w:t>Discharge Standards</w:t>
      </w:r>
      <w:bookmarkEnd w:id="241"/>
    </w:p>
    <w:p w14:paraId="27EF9F91"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shall not be discharged unless it meets prescribed limits for:</w:t>
      </w:r>
    </w:p>
    <w:p w14:paraId="2EC932A7"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Oil &amp; Grease</w:t>
      </w:r>
    </w:p>
    <w:p w14:paraId="77A8F440"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Total Suspended Solids (TSS)</w:t>
      </w:r>
    </w:p>
    <w:p w14:paraId="27AF354F"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Total Dissolved Solids (TDS)</w:t>
      </w:r>
    </w:p>
    <w:p w14:paraId="079CED7F"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pH</w:t>
      </w:r>
    </w:p>
    <w:p w14:paraId="2A4FD3CA"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Heavy Metals (Fe, Pb, Cr, Ni, Cd, etc.)</w:t>
      </w:r>
    </w:p>
    <w:p w14:paraId="537CBE2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Temperature</w:t>
      </w:r>
    </w:p>
    <w:p w14:paraId="7396D858"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Stricter limits apply for inland/swamp discharge compared to offshore discharge.</w:t>
      </w:r>
    </w:p>
    <w:p w14:paraId="1B42CCE4"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42" w:name="_Toc229451177"/>
      <w:r w:rsidRPr="002B3AC6">
        <w:rPr>
          <w:b/>
          <w:bCs/>
          <w:color w:val="0070C0"/>
        </w:rPr>
        <w:t>Produced Water Management Hierarchy</w:t>
      </w:r>
      <w:bookmarkEnd w:id="242"/>
    </w:p>
    <w:p w14:paraId="6CBB1653"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The Company adopts the following hierarchy (highest priority first):</w:t>
      </w:r>
    </w:p>
    <w:p w14:paraId="605463A3"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3" w:name="_Toc229451178"/>
      <w:r w:rsidRPr="002B3AC6">
        <w:rPr>
          <w:i/>
          <w:iCs/>
        </w:rPr>
        <w:t>Prevention &amp; Minimization</w:t>
      </w:r>
      <w:bookmarkEnd w:id="243"/>
    </w:p>
    <w:p w14:paraId="207F5D3A"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Reservoir management to reduce water cut</w:t>
      </w:r>
    </w:p>
    <w:p w14:paraId="51283AF5"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Well interventions to control water production</w:t>
      </w:r>
    </w:p>
    <w:p w14:paraId="0F6AAE63"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4" w:name="_Toc229451179"/>
      <w:r w:rsidRPr="002B3AC6">
        <w:rPr>
          <w:i/>
          <w:iCs/>
        </w:rPr>
        <w:t>Reuse &amp; Reinjection</w:t>
      </w:r>
      <w:bookmarkEnd w:id="244"/>
    </w:p>
    <w:p w14:paraId="0AB0B63A"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Pressure maintenance</w:t>
      </w:r>
    </w:p>
    <w:p w14:paraId="384B93A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Enhanced Oil Recovery (EOR)</w:t>
      </w:r>
    </w:p>
    <w:p w14:paraId="466B690B"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Operational reuse (drilling/workover fluids)</w:t>
      </w:r>
    </w:p>
    <w:p w14:paraId="21A9B7DE"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5" w:name="_Toc229451180"/>
      <w:r w:rsidRPr="002B3AC6">
        <w:rPr>
          <w:i/>
          <w:iCs/>
        </w:rPr>
        <w:t>Treatment &amp; Controlled Discharge</w:t>
      </w:r>
      <w:bookmarkEnd w:id="245"/>
    </w:p>
    <w:p w14:paraId="06FF9692"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Multi-stage treatment systems</w:t>
      </w:r>
    </w:p>
    <w:p w14:paraId="1640072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monitoring before discharge</w:t>
      </w:r>
    </w:p>
    <w:p w14:paraId="315E3749"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6" w:name="_Toc229451181"/>
      <w:r w:rsidRPr="002B3AC6">
        <w:rPr>
          <w:i/>
          <w:iCs/>
        </w:rPr>
        <w:t>Disposal</w:t>
      </w:r>
      <w:bookmarkEnd w:id="246"/>
    </w:p>
    <w:p w14:paraId="067BAB23"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Approved subsurface disposal wells</w:t>
      </w:r>
    </w:p>
    <w:p w14:paraId="5161195B"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uncontrolled surface discharge</w:t>
      </w:r>
    </w:p>
    <w:p w14:paraId="21464F6E"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47" w:name="_Toc229451182"/>
      <w:r w:rsidRPr="002B3AC6">
        <w:rPr>
          <w:b/>
          <w:bCs/>
          <w:color w:val="0070C0"/>
        </w:rPr>
        <w:t>Technical Standards</w:t>
      </w:r>
      <w:bookmarkEnd w:id="247"/>
    </w:p>
    <w:p w14:paraId="2161FFA9"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8" w:name="_Toc229451183"/>
      <w:r w:rsidRPr="002B3AC6">
        <w:rPr>
          <w:i/>
          <w:iCs/>
        </w:rPr>
        <w:t>Characterization</w:t>
      </w:r>
      <w:bookmarkEnd w:id="248"/>
    </w:p>
    <w:p w14:paraId="4799C1EC"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shall be characterized for:</w:t>
      </w:r>
    </w:p>
    <w:p w14:paraId="70B1582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lastRenderedPageBreak/>
        <w:t>Hydrocarbon content</w:t>
      </w:r>
    </w:p>
    <w:p w14:paraId="5E9056DD"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Salinity</w:t>
      </w:r>
    </w:p>
    <w:p w14:paraId="62615631"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Metals</w:t>
      </w:r>
    </w:p>
    <w:p w14:paraId="4B3483F2"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Naturally Occurring Radioactive Materials (where applicable)</w:t>
      </w:r>
    </w:p>
    <w:p w14:paraId="38B6B534"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Dissolved gases</w:t>
      </w:r>
    </w:p>
    <w:p w14:paraId="5452610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Baseline environmental data must be established before production.</w:t>
      </w:r>
    </w:p>
    <w:p w14:paraId="49D26C96"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9" w:name="_Toc229451184"/>
      <w:r w:rsidRPr="002B3AC6">
        <w:rPr>
          <w:i/>
          <w:iCs/>
        </w:rPr>
        <w:t>Treatment Philosophy</w:t>
      </w:r>
      <w:bookmarkEnd w:id="249"/>
    </w:p>
    <w:p w14:paraId="289C93A1"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A multi-barrier treatment approach shall be implemented:</w:t>
      </w:r>
    </w:p>
    <w:p w14:paraId="19D858DD"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1 – Primary Separation</w:t>
      </w:r>
    </w:p>
    <w:p w14:paraId="1BD5D3C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Three-phase separators</w:t>
      </w:r>
    </w:p>
    <w:p w14:paraId="752B3E2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Heater treaters</w:t>
      </w:r>
    </w:p>
    <w:p w14:paraId="16FD5B55"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Free water knockouts</w:t>
      </w:r>
    </w:p>
    <w:p w14:paraId="10A57FA8"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2 – Secondary Treatment</w:t>
      </w:r>
    </w:p>
    <w:p w14:paraId="381F173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proofErr w:type="spellStart"/>
      <w:r w:rsidRPr="002B3AC6">
        <w:rPr>
          <w:rFonts w:ascii="Futura Std Book" w:hAnsi="Futura Std Book"/>
          <w:color w:val="000000" w:themeColor="text1"/>
          <w:sz w:val="22"/>
          <w:szCs w:val="22"/>
        </w:rPr>
        <w:t>Hydrocyclones</w:t>
      </w:r>
      <w:proofErr w:type="spellEnd"/>
    </w:p>
    <w:p w14:paraId="1BCA61E3"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Induced Gas Flotation (IGF) units</w:t>
      </w:r>
    </w:p>
    <w:p w14:paraId="3E1A113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Skim tanks</w:t>
      </w:r>
    </w:p>
    <w:p w14:paraId="09124278"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3 – Tertiary/Polishing</w:t>
      </w:r>
    </w:p>
    <w:p w14:paraId="1C8CBBE1"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Media filters (e.g., walnut shell filters)</w:t>
      </w:r>
    </w:p>
    <w:p w14:paraId="5E1068C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Cartridge filters</w:t>
      </w:r>
    </w:p>
    <w:p w14:paraId="368F689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Adsorption systems</w:t>
      </w:r>
    </w:p>
    <w:p w14:paraId="36AB3BD9"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Chemical polishing</w:t>
      </w:r>
    </w:p>
    <w:p w14:paraId="6223BE0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Discharge is permitted only after compliance verification.</w:t>
      </w:r>
    </w:p>
    <w:p w14:paraId="1AA091C6"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0" w:name="_Toc229451185"/>
      <w:r w:rsidRPr="002B3AC6">
        <w:rPr>
          <w:b/>
          <w:bCs/>
          <w:color w:val="0070C0"/>
        </w:rPr>
        <w:t>Monitoring &amp; Reporting</w:t>
      </w:r>
      <w:bookmarkEnd w:id="250"/>
    </w:p>
    <w:p w14:paraId="1D052595"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51" w:name="_Toc229451186"/>
      <w:r w:rsidRPr="002B3AC6">
        <w:rPr>
          <w:i/>
          <w:iCs/>
        </w:rPr>
        <w:t>Monitoring Requirements</w:t>
      </w:r>
      <w:bookmarkEnd w:id="251"/>
    </w:p>
    <w:p w14:paraId="697F97FF"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Daily operational monitoring</w:t>
      </w:r>
    </w:p>
    <w:p w14:paraId="5EF70DC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Weekly laboratory analysis (minimum)</w:t>
      </w:r>
    </w:p>
    <w:p w14:paraId="46D8FDC3"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Continuous Oil-in-Water </w:t>
      </w:r>
      <w:proofErr w:type="spellStart"/>
      <w:r w:rsidRPr="002B3AC6">
        <w:rPr>
          <w:rFonts w:ascii="Futura Std Book" w:hAnsi="Futura Std Book"/>
          <w:color w:val="000000" w:themeColor="text1"/>
          <w:sz w:val="22"/>
          <w:szCs w:val="22"/>
        </w:rPr>
        <w:t>analyzer</w:t>
      </w:r>
      <w:proofErr w:type="spellEnd"/>
      <w:r w:rsidRPr="002B3AC6">
        <w:rPr>
          <w:rFonts w:ascii="Futura Std Book" w:hAnsi="Futura Std Book"/>
          <w:color w:val="000000" w:themeColor="text1"/>
          <w:sz w:val="22"/>
          <w:szCs w:val="22"/>
        </w:rPr>
        <w:t xml:space="preserve"> at discharge point</w:t>
      </w:r>
    </w:p>
    <w:p w14:paraId="0D8BF39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Quarterly third-party validation</w:t>
      </w:r>
    </w:p>
    <w:p w14:paraId="4D0CA1D9"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52" w:name="_Toc229451187"/>
      <w:r w:rsidRPr="002B3AC6">
        <w:rPr>
          <w:i/>
          <w:iCs/>
        </w:rPr>
        <w:t>Reporting</w:t>
      </w:r>
      <w:bookmarkEnd w:id="252"/>
    </w:p>
    <w:p w14:paraId="78A9F2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Monthly compliance reports to NUPRC</w:t>
      </w:r>
    </w:p>
    <w:p w14:paraId="2AC1401A"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Immediate reporting of exceedances</w:t>
      </w:r>
    </w:p>
    <w:p w14:paraId="52C4EDE6"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environmental performance report</w:t>
      </w:r>
    </w:p>
    <w:p w14:paraId="37A0EB8F"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53" w:name="_Toc229451188"/>
      <w:r w:rsidRPr="002B3AC6">
        <w:rPr>
          <w:i/>
          <w:iCs/>
        </w:rPr>
        <w:t>Risk Management &amp; Incident Response</w:t>
      </w:r>
      <w:bookmarkEnd w:id="253"/>
    </w:p>
    <w:p w14:paraId="337990F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spill response plan aligned with NOSDRA requirements</w:t>
      </w:r>
    </w:p>
    <w:p w14:paraId="59BBEAB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Secondary containment for storage tanks</w:t>
      </w:r>
    </w:p>
    <w:p w14:paraId="192745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Emergency shutdown systems</w:t>
      </w:r>
    </w:p>
    <w:p w14:paraId="129A228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Root cause analysis for any exceedance</w:t>
      </w:r>
    </w:p>
    <w:p w14:paraId="3685A83D"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4" w:name="_Toc229451189"/>
      <w:r w:rsidRPr="002B3AC6">
        <w:rPr>
          <w:b/>
          <w:bCs/>
          <w:color w:val="0070C0"/>
        </w:rPr>
        <w:lastRenderedPageBreak/>
        <w:t>Community &amp; Environmental Safeguards</w:t>
      </w:r>
      <w:bookmarkEnd w:id="254"/>
    </w:p>
    <w:p w14:paraId="4094050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Stakeholder engagement prior to discharge approvals</w:t>
      </w:r>
    </w:p>
    <w:p w14:paraId="0991A15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Public grievance mechanism</w:t>
      </w:r>
    </w:p>
    <w:p w14:paraId="32E7E2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Protection of wetlands, mangroves, fisheries, and groundwater</w:t>
      </w:r>
    </w:p>
    <w:p w14:paraId="04E146F8"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discharge into potable water sources</w:t>
      </w:r>
    </w:p>
    <w:p w14:paraId="419C1D39"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5" w:name="_Toc229451190"/>
      <w:r w:rsidRPr="002B3AC6">
        <w:rPr>
          <w:b/>
          <w:bCs/>
          <w:color w:val="0070C0"/>
        </w:rPr>
        <w:t>Governance &amp; Accountability</w:t>
      </w:r>
      <w:bookmarkEnd w:id="255"/>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567"/>
        <w:gridCol w:w="3118"/>
        <w:gridCol w:w="2835"/>
      </w:tblGrid>
      <w:tr w:rsidR="002160F5" w:rsidRPr="002B3AC6" w14:paraId="497ADF0D" w14:textId="77777777" w:rsidTr="0016016A">
        <w:trPr>
          <w:trHeight w:val="397"/>
          <w:tblHeader/>
          <w:tblCellSpacing w:w="15" w:type="dxa"/>
        </w:trPr>
        <w:tc>
          <w:tcPr>
            <w:tcW w:w="522" w:type="dxa"/>
            <w:vAlign w:val="center"/>
          </w:tcPr>
          <w:p w14:paraId="46F60C67" w14:textId="0186937B" w:rsidR="002160F5" w:rsidRPr="002B3AC6" w:rsidRDefault="002160F5" w:rsidP="00A33E4D">
            <w:pPr>
              <w:spacing w:before="0" w:after="0"/>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S/N</w:t>
            </w:r>
          </w:p>
        </w:tc>
        <w:tc>
          <w:tcPr>
            <w:tcW w:w="3088" w:type="dxa"/>
            <w:vAlign w:val="center"/>
            <w:hideMark/>
          </w:tcPr>
          <w:p w14:paraId="1D19DC3D" w14:textId="32822C9B" w:rsidR="002160F5" w:rsidRPr="002B3AC6" w:rsidRDefault="002160F5" w:rsidP="00A33E4D">
            <w:pPr>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Role</w:t>
            </w:r>
          </w:p>
        </w:tc>
        <w:tc>
          <w:tcPr>
            <w:tcW w:w="2790" w:type="dxa"/>
            <w:vAlign w:val="center"/>
            <w:hideMark/>
          </w:tcPr>
          <w:p w14:paraId="0422E369" w14:textId="77777777" w:rsidR="002160F5" w:rsidRPr="002B3AC6" w:rsidRDefault="002160F5" w:rsidP="00A33E4D">
            <w:pPr>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Responsibility</w:t>
            </w:r>
          </w:p>
        </w:tc>
      </w:tr>
      <w:tr w:rsidR="002160F5" w:rsidRPr="002B3AC6" w14:paraId="05B1503B" w14:textId="77777777" w:rsidTr="002A7D46">
        <w:trPr>
          <w:trHeight w:val="397"/>
          <w:tblCellSpacing w:w="15" w:type="dxa"/>
        </w:trPr>
        <w:tc>
          <w:tcPr>
            <w:tcW w:w="522" w:type="dxa"/>
            <w:vAlign w:val="center"/>
          </w:tcPr>
          <w:p w14:paraId="6C0CB76B"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09CBE080" w14:textId="6803923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Asset Manager</w:t>
            </w:r>
          </w:p>
        </w:tc>
        <w:tc>
          <w:tcPr>
            <w:tcW w:w="2790" w:type="dxa"/>
            <w:vAlign w:val="center"/>
            <w:hideMark/>
          </w:tcPr>
          <w:p w14:paraId="6D703BC1"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Overall compliance</w:t>
            </w:r>
          </w:p>
        </w:tc>
      </w:tr>
      <w:tr w:rsidR="002160F5" w:rsidRPr="002B3AC6" w14:paraId="17E65837" w14:textId="77777777" w:rsidTr="002A7D46">
        <w:trPr>
          <w:trHeight w:val="397"/>
          <w:tblCellSpacing w:w="15" w:type="dxa"/>
        </w:trPr>
        <w:tc>
          <w:tcPr>
            <w:tcW w:w="522" w:type="dxa"/>
            <w:vAlign w:val="center"/>
          </w:tcPr>
          <w:p w14:paraId="0B4A9CF4"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7E5F974F" w14:textId="21A9D48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Production Superintendent</w:t>
            </w:r>
          </w:p>
        </w:tc>
        <w:tc>
          <w:tcPr>
            <w:tcW w:w="2790" w:type="dxa"/>
            <w:vAlign w:val="center"/>
            <w:hideMark/>
          </w:tcPr>
          <w:p w14:paraId="343CB486"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Operational integrity</w:t>
            </w:r>
          </w:p>
        </w:tc>
      </w:tr>
      <w:tr w:rsidR="002160F5" w:rsidRPr="002B3AC6" w14:paraId="786B8FAE" w14:textId="77777777" w:rsidTr="002A7D46">
        <w:trPr>
          <w:trHeight w:val="397"/>
          <w:tblCellSpacing w:w="15" w:type="dxa"/>
        </w:trPr>
        <w:tc>
          <w:tcPr>
            <w:tcW w:w="522" w:type="dxa"/>
            <w:vAlign w:val="center"/>
          </w:tcPr>
          <w:p w14:paraId="79B710E2"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7AD30028" w14:textId="054D18A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Environmental Manager</w:t>
            </w:r>
          </w:p>
        </w:tc>
        <w:tc>
          <w:tcPr>
            <w:tcW w:w="2790" w:type="dxa"/>
            <w:vAlign w:val="center"/>
            <w:hideMark/>
          </w:tcPr>
          <w:p w14:paraId="0BB9F7FE"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Monitoring &amp; reporting</w:t>
            </w:r>
          </w:p>
        </w:tc>
      </w:tr>
      <w:tr w:rsidR="002160F5" w:rsidRPr="002B3AC6" w14:paraId="0CEB832E" w14:textId="77777777" w:rsidTr="002A7D46">
        <w:trPr>
          <w:trHeight w:val="397"/>
          <w:tblCellSpacing w:w="15" w:type="dxa"/>
        </w:trPr>
        <w:tc>
          <w:tcPr>
            <w:tcW w:w="522" w:type="dxa"/>
            <w:vAlign w:val="center"/>
          </w:tcPr>
          <w:p w14:paraId="01A444D3"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51740032" w14:textId="1F7FB736"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HSE Team</w:t>
            </w:r>
          </w:p>
        </w:tc>
        <w:tc>
          <w:tcPr>
            <w:tcW w:w="2790" w:type="dxa"/>
            <w:vAlign w:val="center"/>
            <w:hideMark/>
          </w:tcPr>
          <w:p w14:paraId="6A384CE9"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Audit &amp; training</w:t>
            </w:r>
          </w:p>
        </w:tc>
      </w:tr>
      <w:tr w:rsidR="002160F5" w:rsidRPr="002B3AC6" w14:paraId="47600BE7" w14:textId="77777777" w:rsidTr="002A7D46">
        <w:trPr>
          <w:trHeight w:val="397"/>
          <w:tblCellSpacing w:w="15" w:type="dxa"/>
        </w:trPr>
        <w:tc>
          <w:tcPr>
            <w:tcW w:w="522" w:type="dxa"/>
            <w:vAlign w:val="center"/>
          </w:tcPr>
          <w:p w14:paraId="2FB01F35"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42142AD7" w14:textId="62DC121F"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Contractors</w:t>
            </w:r>
          </w:p>
        </w:tc>
        <w:tc>
          <w:tcPr>
            <w:tcW w:w="2790" w:type="dxa"/>
            <w:vAlign w:val="center"/>
            <w:hideMark/>
          </w:tcPr>
          <w:p w14:paraId="1ABC5D9D"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Compliance with this policy</w:t>
            </w:r>
          </w:p>
        </w:tc>
      </w:tr>
    </w:tbl>
    <w:p w14:paraId="2F5A597C"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6" w:name="_Toc229451191"/>
      <w:r w:rsidRPr="002B3AC6">
        <w:rPr>
          <w:b/>
          <w:bCs/>
          <w:color w:val="0070C0"/>
        </w:rPr>
        <w:t>Continuous Improvement</w:t>
      </w:r>
      <w:bookmarkEnd w:id="256"/>
    </w:p>
    <w:p w14:paraId="3827BBDF"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performance review</w:t>
      </w:r>
    </w:p>
    <w:p w14:paraId="675F1AF9"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Technology upgrades evaluation</w:t>
      </w:r>
    </w:p>
    <w:p w14:paraId="469AAEC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Water reuse expansion targets</w:t>
      </w:r>
    </w:p>
    <w:p w14:paraId="3730E157" w14:textId="77777777" w:rsidR="0047404A"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Benchmarking against international best practice</w:t>
      </w:r>
    </w:p>
    <w:p w14:paraId="4E289DA6" w14:textId="77777777" w:rsidR="006C7292" w:rsidRDefault="006C7292" w:rsidP="006C7292">
      <w:pPr>
        <w:spacing w:line="240" w:lineRule="auto"/>
        <w:jc w:val="left"/>
        <w:rPr>
          <w:rFonts w:ascii="Futura Std Book" w:hAnsi="Futura Std Book"/>
          <w:color w:val="000000" w:themeColor="text1"/>
          <w:sz w:val="22"/>
          <w:szCs w:val="22"/>
        </w:rPr>
      </w:pPr>
    </w:p>
    <w:p w14:paraId="3FECC137" w14:textId="003F0B99" w:rsidR="006C7292" w:rsidRPr="006C7292" w:rsidRDefault="006C7292" w:rsidP="00BE3F16">
      <w:pPr>
        <w:pStyle w:val="EPNumbered-Level2"/>
        <w:widowControl/>
        <w:numPr>
          <w:ilvl w:val="1"/>
          <w:numId w:val="71"/>
        </w:numPr>
        <w:suppressAutoHyphens/>
        <w:ind w:left="851" w:hanging="851"/>
        <w:rPr>
          <w:b/>
          <w:bCs/>
          <w:color w:val="0070C0"/>
        </w:rPr>
      </w:pPr>
      <w:bookmarkStart w:id="257" w:name="_Toc229451192"/>
      <w:r w:rsidRPr="006C7292">
        <w:rPr>
          <w:b/>
          <w:bCs/>
          <w:color w:val="0070C0"/>
        </w:rPr>
        <w:t>The Linear Flow Description:</w:t>
      </w:r>
      <w:bookmarkEnd w:id="257"/>
    </w:p>
    <w:p w14:paraId="78BD2B73" w14:textId="6171CBD4" w:rsidR="006C7292" w:rsidRPr="006C7292" w:rsidRDefault="006C7292" w:rsidP="006C7292">
      <w:pPr>
        <w:suppressAutoHyphens/>
        <w:spacing w:before="120" w:after="120" w:line="240" w:lineRule="auto"/>
        <w:ind w:left="851"/>
        <w:rPr>
          <w:rFonts w:ascii="Futura Std Book" w:hAnsi="Futura Std Book"/>
          <w:color w:val="000000" w:themeColor="text1"/>
          <w:sz w:val="22"/>
          <w:szCs w:val="22"/>
        </w:rPr>
      </w:pPr>
      <w:r w:rsidRPr="006C7292">
        <w:rPr>
          <w:rFonts w:ascii="Futura Std Book" w:hAnsi="Futura Std Book"/>
          <w:color w:val="000000" w:themeColor="text1"/>
          <w:sz w:val="22"/>
          <w:szCs w:val="22"/>
        </w:rPr>
        <w:t>The process follows a high-fidelity linear progression: Primary Gravity Separation is followed by centrifugal de-oiling (</w:t>
      </w:r>
      <w:proofErr w:type="spellStart"/>
      <w:r w:rsidRPr="006C7292">
        <w:rPr>
          <w:rFonts w:ascii="Futura Std Book" w:hAnsi="Futura Std Book"/>
          <w:color w:val="000000" w:themeColor="text1"/>
          <w:sz w:val="22"/>
          <w:szCs w:val="22"/>
        </w:rPr>
        <w:t>Hydrocyclone</w:t>
      </w:r>
      <w:proofErr w:type="spellEnd"/>
      <w:r w:rsidRPr="006C7292">
        <w:rPr>
          <w:rFonts w:ascii="Futura Std Book" w:hAnsi="Futura Std Book"/>
          <w:color w:val="000000" w:themeColor="text1"/>
          <w:sz w:val="22"/>
          <w:szCs w:val="22"/>
        </w:rPr>
        <w:t>) and flotation (IGF). The stream then undergoes depth filtration (DMF) before entering the thermal recovery phase (Methanol Stripping) and the chemical destruction phase (AOP). Final polishing is achieved through high-rejection 2-Stage Reverse Osmosis and Mixed-Bed Ion Exchange, delivering 'Electronic-Grade' water to the Synthesis Block.</w:t>
      </w:r>
    </w:p>
    <w:p w14:paraId="33974B43" w14:textId="77777777" w:rsidR="006C7292" w:rsidRPr="002B3AC6" w:rsidRDefault="006C7292" w:rsidP="006C7292">
      <w:pPr>
        <w:spacing w:line="240" w:lineRule="auto"/>
        <w:jc w:val="left"/>
        <w:rPr>
          <w:rFonts w:ascii="Futura Std Book" w:hAnsi="Futura Std Book"/>
          <w:color w:val="000000" w:themeColor="text1"/>
          <w:sz w:val="22"/>
          <w:szCs w:val="22"/>
        </w:rPr>
      </w:pPr>
    </w:p>
    <w:p w14:paraId="69418B8A" w14:textId="77777777" w:rsidR="0047404A" w:rsidRPr="002B3AC6" w:rsidRDefault="002B204A" w:rsidP="00A33E4D">
      <w:pPr>
        <w:pStyle w:val="Heading1"/>
        <w:numPr>
          <w:ilvl w:val="0"/>
          <w:numId w:val="1"/>
        </w:numPr>
        <w:pBdr>
          <w:bottom w:val="single" w:sz="18" w:space="0" w:color="0070C0"/>
        </w:pBdr>
        <w:tabs>
          <w:tab w:val="clear" w:pos="660"/>
        </w:tabs>
        <w:spacing w:before="240" w:after="360" w:line="276" w:lineRule="auto"/>
        <w:ind w:left="851" w:hanging="851"/>
        <w:rPr>
          <w:rStyle w:val="Hyperlink"/>
          <w:color w:val="000080"/>
          <w:u w:val="none"/>
        </w:rPr>
      </w:pPr>
      <w:bookmarkStart w:id="258" w:name="_Toc229451193"/>
      <w:r w:rsidRPr="002B3AC6">
        <w:rPr>
          <w:rStyle w:val="Hyperlink"/>
          <w:color w:val="000080"/>
          <w:u w:val="none"/>
        </w:rPr>
        <w:lastRenderedPageBreak/>
        <w:t>PRODUCED WATER VOLUME MANAGEMENT</w:t>
      </w:r>
      <w:bookmarkEnd w:id="258"/>
    </w:p>
    <w:p w14:paraId="54FFA484" w14:textId="77777777" w:rsidR="00E95E55" w:rsidRPr="002B3AC6" w:rsidRDefault="00E95E55"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259" w:name="_Toc229052110"/>
      <w:bookmarkStart w:id="260" w:name="_Toc229054581"/>
      <w:bookmarkStart w:id="261" w:name="_Toc229057289"/>
      <w:bookmarkStart w:id="262" w:name="_Toc229076237"/>
      <w:bookmarkStart w:id="263" w:name="_Toc229220540"/>
      <w:bookmarkStart w:id="264" w:name="_Toc229221165"/>
      <w:bookmarkStart w:id="265" w:name="_Toc229221662"/>
      <w:bookmarkStart w:id="266" w:name="_Toc229418596"/>
      <w:bookmarkStart w:id="267" w:name="_Toc229436696"/>
      <w:bookmarkStart w:id="268" w:name="_Toc229436806"/>
      <w:bookmarkStart w:id="269" w:name="_Toc229436916"/>
      <w:bookmarkStart w:id="270" w:name="_Toc229451194"/>
      <w:bookmarkEnd w:id="259"/>
      <w:bookmarkEnd w:id="260"/>
      <w:bookmarkEnd w:id="261"/>
      <w:bookmarkEnd w:id="262"/>
      <w:bookmarkEnd w:id="263"/>
      <w:bookmarkEnd w:id="264"/>
      <w:bookmarkEnd w:id="265"/>
      <w:bookmarkEnd w:id="266"/>
      <w:bookmarkEnd w:id="267"/>
      <w:bookmarkEnd w:id="268"/>
      <w:bookmarkEnd w:id="269"/>
      <w:bookmarkEnd w:id="270"/>
    </w:p>
    <w:p w14:paraId="2AA492EA" w14:textId="7DE1A83A" w:rsidR="002942EC" w:rsidRPr="002B3AC6" w:rsidRDefault="00CD00B9" w:rsidP="00BE3F16">
      <w:pPr>
        <w:pStyle w:val="EPNumbered-Level2"/>
        <w:widowControl/>
        <w:numPr>
          <w:ilvl w:val="1"/>
          <w:numId w:val="71"/>
        </w:numPr>
        <w:suppressAutoHyphens/>
        <w:ind w:left="851" w:hanging="851"/>
        <w:rPr>
          <w:b/>
          <w:bCs/>
          <w:color w:val="0070C0"/>
        </w:rPr>
      </w:pPr>
      <w:bookmarkStart w:id="271" w:name="_Toc229451195"/>
      <w:r w:rsidRPr="002B3AC6">
        <w:rPr>
          <w:b/>
          <w:bCs/>
          <w:color w:val="0070C0"/>
        </w:rPr>
        <w:t>Produced Water Volumes</w:t>
      </w:r>
      <w:bookmarkEnd w:id="271"/>
    </w:p>
    <w:p w14:paraId="54ACDF02" w14:textId="225481E4" w:rsidR="00AA6A05" w:rsidRPr="002B3AC6" w:rsidRDefault="00337C36" w:rsidP="00A777C9">
      <w:pPr>
        <w:spacing w:before="120" w:after="120" w:line="240" w:lineRule="auto"/>
        <w:ind w:left="850"/>
        <w:rPr>
          <w:rFonts w:ascii="Futura Std Book" w:hAnsi="Futura Std Book"/>
          <w:lang w:val="en-US" w:eastAsia="en-GB"/>
        </w:rPr>
      </w:pPr>
      <w:r w:rsidRPr="002B3AC6">
        <w:rPr>
          <w:rFonts w:ascii="Futura Std Book" w:hAnsi="Futura Std Book"/>
          <w:lang w:val="en-US" w:eastAsia="en-GB"/>
        </w:rPr>
        <w:t xml:space="preserve">The total </w:t>
      </w:r>
      <w:r w:rsidR="00E95E55" w:rsidRPr="002B3AC6">
        <w:rPr>
          <w:rFonts w:ascii="Futura Std Book" w:hAnsi="Futura Std Book"/>
          <w:lang w:val="en-US" w:eastAsia="en-GB"/>
        </w:rPr>
        <w:t xml:space="preserve">produced water volume </w:t>
      </w:r>
      <w:r w:rsidRPr="002B3AC6">
        <w:rPr>
          <w:rFonts w:ascii="Futura Std Book" w:hAnsi="Futura Std Book"/>
          <w:lang w:val="en-US" w:eastAsia="en-GB"/>
        </w:rPr>
        <w:t>is given in the table below:</w:t>
      </w:r>
    </w:p>
    <w:tbl>
      <w:tblPr>
        <w:tblW w:w="7575"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4"/>
        <w:gridCol w:w="1871"/>
        <w:gridCol w:w="3140"/>
      </w:tblGrid>
      <w:tr w:rsidR="00CC76E9" w:rsidRPr="00CC76E9" w14:paraId="3FCF1D61" w14:textId="77777777" w:rsidTr="00BC7420">
        <w:trPr>
          <w:trHeight w:val="360"/>
        </w:trPr>
        <w:tc>
          <w:tcPr>
            <w:tcW w:w="2564" w:type="dxa"/>
            <w:shd w:val="clear" w:color="000000" w:fill="FFFFFF"/>
            <w:noWrap/>
            <w:vAlign w:val="center"/>
            <w:hideMark/>
          </w:tcPr>
          <w:p w14:paraId="4BBC3DFA" w14:textId="77777777" w:rsidR="00CC76E9" w:rsidRPr="00CC76E9" w:rsidRDefault="00CC76E9" w:rsidP="00CC76E9">
            <w:pPr>
              <w:spacing w:before="0" w:after="0" w:line="240" w:lineRule="auto"/>
              <w:jc w:val="center"/>
              <w:rPr>
                <w:rFonts w:ascii="Arial" w:hAnsi="Arial" w:cs="Arial"/>
                <w:b/>
                <w:bCs/>
                <w:sz w:val="20"/>
              </w:rPr>
            </w:pPr>
            <w:r w:rsidRPr="00CC76E9">
              <w:rPr>
                <w:rFonts w:ascii="Arial" w:hAnsi="Arial" w:cs="Arial"/>
                <w:b/>
                <w:bCs/>
                <w:sz w:val="20"/>
              </w:rPr>
              <w:t>Source</w:t>
            </w:r>
          </w:p>
        </w:tc>
        <w:tc>
          <w:tcPr>
            <w:tcW w:w="1871" w:type="dxa"/>
            <w:shd w:val="clear" w:color="000000" w:fill="FFFFFF"/>
            <w:noWrap/>
            <w:vAlign w:val="center"/>
            <w:hideMark/>
          </w:tcPr>
          <w:p w14:paraId="0FA27B29" w14:textId="47F826CC" w:rsidR="00CC76E9" w:rsidRPr="00CC76E9" w:rsidRDefault="00CC76E9" w:rsidP="00CC76E9">
            <w:pPr>
              <w:spacing w:before="0" w:after="0" w:line="240" w:lineRule="auto"/>
              <w:jc w:val="center"/>
              <w:rPr>
                <w:rFonts w:ascii="Arial" w:hAnsi="Arial" w:cs="Arial"/>
                <w:b/>
                <w:bCs/>
                <w:sz w:val="20"/>
              </w:rPr>
            </w:pPr>
            <w:r w:rsidRPr="00CC76E9">
              <w:rPr>
                <w:rFonts w:ascii="Arial" w:hAnsi="Arial" w:cs="Arial"/>
                <w:b/>
                <w:bCs/>
                <w:sz w:val="20"/>
              </w:rPr>
              <w:t>Volume (</w:t>
            </w:r>
            <w:r w:rsidR="00AC0E96">
              <w:rPr>
                <w:rFonts w:ascii="Futura Std Book" w:hAnsi="Futura Std Book"/>
                <w:sz w:val="22"/>
                <w:szCs w:val="22"/>
              </w:rPr>
              <w:t>BWPD</w:t>
            </w:r>
            <w:r w:rsidRPr="00CC76E9">
              <w:rPr>
                <w:rFonts w:ascii="Arial" w:hAnsi="Arial" w:cs="Arial"/>
                <w:b/>
                <w:bCs/>
                <w:sz w:val="20"/>
              </w:rPr>
              <w:t>)</w:t>
            </w:r>
          </w:p>
        </w:tc>
        <w:tc>
          <w:tcPr>
            <w:tcW w:w="3140" w:type="dxa"/>
            <w:shd w:val="clear" w:color="000000" w:fill="FFFFFF"/>
            <w:noWrap/>
            <w:vAlign w:val="center"/>
            <w:hideMark/>
          </w:tcPr>
          <w:p w14:paraId="675B977A" w14:textId="77777777" w:rsidR="00CC76E9" w:rsidRPr="00CC76E9" w:rsidRDefault="00CC76E9" w:rsidP="00CC76E9">
            <w:pPr>
              <w:spacing w:before="0" w:after="0" w:line="240" w:lineRule="auto"/>
              <w:jc w:val="center"/>
              <w:rPr>
                <w:rFonts w:ascii="Arial" w:hAnsi="Arial" w:cs="Arial"/>
                <w:b/>
                <w:bCs/>
                <w:sz w:val="20"/>
              </w:rPr>
            </w:pPr>
            <w:r w:rsidRPr="00CC76E9">
              <w:rPr>
                <w:rFonts w:ascii="Arial" w:hAnsi="Arial" w:cs="Arial"/>
                <w:b/>
                <w:bCs/>
                <w:sz w:val="20"/>
              </w:rPr>
              <w:t>Type</w:t>
            </w:r>
          </w:p>
        </w:tc>
      </w:tr>
      <w:tr w:rsidR="00CC76E9" w:rsidRPr="00CC76E9" w14:paraId="33F63CD7" w14:textId="77777777" w:rsidTr="00BC7420">
        <w:trPr>
          <w:trHeight w:val="360"/>
        </w:trPr>
        <w:tc>
          <w:tcPr>
            <w:tcW w:w="2564" w:type="dxa"/>
            <w:noWrap/>
            <w:vAlign w:val="center"/>
            <w:hideMark/>
          </w:tcPr>
          <w:p w14:paraId="07A6E7F6"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Wet Gas Wells</w:t>
            </w:r>
          </w:p>
        </w:tc>
        <w:tc>
          <w:tcPr>
            <w:tcW w:w="1871" w:type="dxa"/>
            <w:noWrap/>
            <w:vAlign w:val="center"/>
            <w:hideMark/>
          </w:tcPr>
          <w:p w14:paraId="291D740D" w14:textId="7641E0D7" w:rsidR="00CC76E9" w:rsidRPr="00CC76E9" w:rsidRDefault="00465DBF" w:rsidP="00021711">
            <w:pPr>
              <w:spacing w:before="0" w:after="0" w:line="240" w:lineRule="auto"/>
              <w:jc w:val="center"/>
              <w:rPr>
                <w:rFonts w:ascii="Arial" w:hAnsi="Arial" w:cs="Arial"/>
                <w:sz w:val="20"/>
              </w:rPr>
            </w:pPr>
            <w:r>
              <w:rPr>
                <w:rFonts w:ascii="Arial" w:hAnsi="Arial" w:cs="Arial"/>
                <w:sz w:val="20"/>
              </w:rPr>
              <w:t>36,000-</w:t>
            </w:r>
            <w:r w:rsidR="00CC76E9" w:rsidRPr="00CC76E9">
              <w:rPr>
                <w:rFonts w:ascii="Arial" w:hAnsi="Arial" w:cs="Arial"/>
                <w:sz w:val="20"/>
              </w:rPr>
              <w:t>40,000</w:t>
            </w:r>
          </w:p>
        </w:tc>
        <w:tc>
          <w:tcPr>
            <w:tcW w:w="3140" w:type="dxa"/>
            <w:noWrap/>
            <w:vAlign w:val="center"/>
            <w:hideMark/>
          </w:tcPr>
          <w:p w14:paraId="69F9EC97"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Formation Brine (Saline)</w:t>
            </w:r>
          </w:p>
        </w:tc>
      </w:tr>
      <w:tr w:rsidR="00CC76E9" w:rsidRPr="00CC76E9" w14:paraId="1B1D9047" w14:textId="77777777" w:rsidTr="00BC7420">
        <w:trPr>
          <w:trHeight w:val="360"/>
        </w:trPr>
        <w:tc>
          <w:tcPr>
            <w:tcW w:w="2564" w:type="dxa"/>
            <w:noWrap/>
            <w:vAlign w:val="center"/>
            <w:hideMark/>
          </w:tcPr>
          <w:p w14:paraId="0888D1BC"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GPP Condensation</w:t>
            </w:r>
          </w:p>
        </w:tc>
        <w:tc>
          <w:tcPr>
            <w:tcW w:w="1871" w:type="dxa"/>
            <w:noWrap/>
            <w:vAlign w:val="center"/>
            <w:hideMark/>
          </w:tcPr>
          <w:p w14:paraId="03E2D3AC" w14:textId="77777777" w:rsidR="00CC76E9" w:rsidRPr="00CC76E9" w:rsidRDefault="00CC76E9" w:rsidP="00021711">
            <w:pPr>
              <w:spacing w:before="0" w:after="0" w:line="240" w:lineRule="auto"/>
              <w:jc w:val="center"/>
              <w:rPr>
                <w:rFonts w:ascii="Arial" w:hAnsi="Arial" w:cs="Arial"/>
                <w:sz w:val="20"/>
              </w:rPr>
            </w:pPr>
            <w:r w:rsidRPr="00CC76E9">
              <w:rPr>
                <w:rFonts w:ascii="Arial" w:hAnsi="Arial" w:cs="Arial"/>
                <w:sz w:val="20"/>
              </w:rPr>
              <w:t>2,500 – 4,000</w:t>
            </w:r>
          </w:p>
        </w:tc>
        <w:tc>
          <w:tcPr>
            <w:tcW w:w="3140" w:type="dxa"/>
            <w:noWrap/>
            <w:vAlign w:val="center"/>
            <w:hideMark/>
          </w:tcPr>
          <w:p w14:paraId="2FDF0DB4"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High Purity Condensate</w:t>
            </w:r>
          </w:p>
        </w:tc>
      </w:tr>
      <w:tr w:rsidR="00CC76E9" w:rsidRPr="00CC76E9" w14:paraId="39ACF5F1" w14:textId="77777777" w:rsidTr="00BC7420">
        <w:trPr>
          <w:trHeight w:val="360"/>
        </w:trPr>
        <w:tc>
          <w:tcPr>
            <w:tcW w:w="2564" w:type="dxa"/>
            <w:noWrap/>
            <w:vAlign w:val="center"/>
            <w:hideMark/>
          </w:tcPr>
          <w:p w14:paraId="5834BE1F"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MP Reaction Water</w:t>
            </w:r>
          </w:p>
        </w:tc>
        <w:tc>
          <w:tcPr>
            <w:tcW w:w="1871" w:type="dxa"/>
            <w:noWrap/>
            <w:vAlign w:val="center"/>
            <w:hideMark/>
          </w:tcPr>
          <w:p w14:paraId="7A6E8C4A" w14:textId="77777777" w:rsidR="00CC76E9" w:rsidRPr="00CC76E9" w:rsidRDefault="00CC76E9" w:rsidP="00021711">
            <w:pPr>
              <w:spacing w:before="0" w:after="0" w:line="240" w:lineRule="auto"/>
              <w:jc w:val="center"/>
              <w:rPr>
                <w:rFonts w:ascii="Arial" w:hAnsi="Arial" w:cs="Arial"/>
                <w:sz w:val="20"/>
              </w:rPr>
            </w:pPr>
            <w:r w:rsidRPr="00CC76E9">
              <w:rPr>
                <w:rFonts w:ascii="Arial" w:hAnsi="Arial" w:cs="Arial"/>
                <w:sz w:val="20"/>
              </w:rPr>
              <w:t>9,500 – 12,500</w:t>
            </w:r>
          </w:p>
        </w:tc>
        <w:tc>
          <w:tcPr>
            <w:tcW w:w="3140" w:type="dxa"/>
            <w:noWrap/>
            <w:vAlign w:val="center"/>
            <w:hideMark/>
          </w:tcPr>
          <w:p w14:paraId="7E08FBB3"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Process Byproduct (Organic-rich)</w:t>
            </w:r>
          </w:p>
        </w:tc>
      </w:tr>
      <w:tr w:rsidR="00CC76E9" w:rsidRPr="00CC76E9" w14:paraId="039B358F" w14:textId="77777777" w:rsidTr="00BC7420">
        <w:trPr>
          <w:trHeight w:val="360"/>
        </w:trPr>
        <w:tc>
          <w:tcPr>
            <w:tcW w:w="2564" w:type="dxa"/>
            <w:noWrap/>
            <w:vAlign w:val="center"/>
            <w:hideMark/>
          </w:tcPr>
          <w:p w14:paraId="3B63F864" w14:textId="747D571D"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TOTAL INT SUPPLY</w:t>
            </w:r>
          </w:p>
        </w:tc>
        <w:tc>
          <w:tcPr>
            <w:tcW w:w="1871" w:type="dxa"/>
            <w:noWrap/>
            <w:vAlign w:val="center"/>
            <w:hideMark/>
          </w:tcPr>
          <w:p w14:paraId="053CE601" w14:textId="585BA139" w:rsidR="00CC76E9" w:rsidRPr="00CC76E9" w:rsidRDefault="00CC76E9" w:rsidP="00021711">
            <w:pPr>
              <w:spacing w:before="0" w:after="0" w:line="240" w:lineRule="auto"/>
              <w:jc w:val="center"/>
              <w:rPr>
                <w:rFonts w:ascii="Arial" w:hAnsi="Arial" w:cs="Arial"/>
                <w:sz w:val="20"/>
              </w:rPr>
            </w:pPr>
            <w:r w:rsidRPr="00CC76E9">
              <w:rPr>
                <w:rFonts w:ascii="Arial" w:hAnsi="Arial" w:cs="Arial"/>
                <w:sz w:val="20"/>
              </w:rPr>
              <w:t>52,000 – 56,500</w:t>
            </w:r>
          </w:p>
        </w:tc>
        <w:tc>
          <w:tcPr>
            <w:tcW w:w="3140" w:type="dxa"/>
            <w:noWrap/>
            <w:vAlign w:val="center"/>
            <w:hideMark/>
          </w:tcPr>
          <w:p w14:paraId="0C506765"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Total available for Re-use</w:t>
            </w:r>
          </w:p>
        </w:tc>
      </w:tr>
      <w:tr w:rsidR="000263D3" w:rsidRPr="00CC76E9" w14:paraId="57D23E6D" w14:textId="77777777" w:rsidTr="00BC7420">
        <w:trPr>
          <w:trHeight w:val="360"/>
        </w:trPr>
        <w:tc>
          <w:tcPr>
            <w:tcW w:w="2564" w:type="dxa"/>
            <w:noWrap/>
            <w:vAlign w:val="center"/>
          </w:tcPr>
          <w:p w14:paraId="0FC9A61B" w14:textId="7CEE7122" w:rsidR="000263D3" w:rsidRPr="00CC76E9" w:rsidRDefault="004F526A" w:rsidP="00CC76E9">
            <w:pPr>
              <w:spacing w:before="0" w:after="0" w:line="240" w:lineRule="auto"/>
              <w:jc w:val="left"/>
              <w:rPr>
                <w:rFonts w:ascii="Arial" w:hAnsi="Arial" w:cs="Arial"/>
                <w:sz w:val="20"/>
              </w:rPr>
            </w:pPr>
            <w:r>
              <w:rPr>
                <w:rFonts w:ascii="Arial" w:hAnsi="Arial" w:cs="Arial"/>
                <w:sz w:val="20"/>
              </w:rPr>
              <w:t>Total Consumption</w:t>
            </w:r>
          </w:p>
        </w:tc>
        <w:tc>
          <w:tcPr>
            <w:tcW w:w="1871" w:type="dxa"/>
            <w:noWrap/>
            <w:vAlign w:val="center"/>
          </w:tcPr>
          <w:p w14:paraId="45F6129B" w14:textId="5D519208" w:rsidR="000263D3" w:rsidRPr="00CC76E9" w:rsidRDefault="00222297" w:rsidP="00021711">
            <w:pPr>
              <w:spacing w:before="0" w:after="0" w:line="240" w:lineRule="auto"/>
              <w:jc w:val="center"/>
              <w:rPr>
                <w:rFonts w:ascii="Arial" w:hAnsi="Arial" w:cs="Arial"/>
                <w:sz w:val="20"/>
              </w:rPr>
            </w:pPr>
            <w:r>
              <w:rPr>
                <w:rFonts w:ascii="Arial" w:hAnsi="Arial" w:cs="Arial"/>
                <w:sz w:val="20"/>
              </w:rPr>
              <w:t>82,000</w:t>
            </w:r>
          </w:p>
        </w:tc>
        <w:tc>
          <w:tcPr>
            <w:tcW w:w="3140" w:type="dxa"/>
            <w:noWrap/>
            <w:vAlign w:val="center"/>
          </w:tcPr>
          <w:p w14:paraId="0C349203" w14:textId="479E0A1D" w:rsidR="000263D3" w:rsidRPr="00CC76E9" w:rsidRDefault="00BF39AC" w:rsidP="00CC76E9">
            <w:pPr>
              <w:spacing w:before="0" w:after="0" w:line="240" w:lineRule="auto"/>
              <w:jc w:val="left"/>
              <w:rPr>
                <w:rFonts w:ascii="Arial" w:hAnsi="Arial" w:cs="Arial"/>
                <w:sz w:val="20"/>
              </w:rPr>
            </w:pPr>
            <w:r w:rsidRPr="00B45631">
              <w:rPr>
                <w:rFonts w:ascii="Arial" w:hAnsi="Arial" w:cs="Arial"/>
                <w:sz w:val="20"/>
              </w:rPr>
              <w:t>Ultra-Pure Steam</w:t>
            </w:r>
          </w:p>
        </w:tc>
      </w:tr>
      <w:tr w:rsidR="00E658A8" w:rsidRPr="00CC76E9" w14:paraId="3D3CA7CD" w14:textId="77777777" w:rsidTr="00BC7420">
        <w:trPr>
          <w:trHeight w:val="360"/>
        </w:trPr>
        <w:tc>
          <w:tcPr>
            <w:tcW w:w="2564" w:type="dxa"/>
            <w:noWrap/>
            <w:vAlign w:val="center"/>
          </w:tcPr>
          <w:p w14:paraId="5D181813" w14:textId="30AAAE6D" w:rsidR="00E658A8" w:rsidRPr="00CC76E9" w:rsidRDefault="00F56A9D" w:rsidP="00CC76E9">
            <w:pPr>
              <w:spacing w:before="0" w:after="0" w:line="240" w:lineRule="auto"/>
              <w:jc w:val="left"/>
              <w:rPr>
                <w:rFonts w:ascii="Arial" w:hAnsi="Arial" w:cs="Arial"/>
                <w:sz w:val="20"/>
              </w:rPr>
            </w:pPr>
            <w:r>
              <w:rPr>
                <w:rFonts w:ascii="Arial" w:hAnsi="Arial" w:cs="Arial"/>
                <w:sz w:val="20"/>
              </w:rPr>
              <w:t>Water Gap</w:t>
            </w:r>
          </w:p>
        </w:tc>
        <w:tc>
          <w:tcPr>
            <w:tcW w:w="1871" w:type="dxa"/>
            <w:noWrap/>
            <w:vAlign w:val="center"/>
          </w:tcPr>
          <w:p w14:paraId="006080D9" w14:textId="047C5949" w:rsidR="00E658A8" w:rsidRPr="00CC76E9" w:rsidRDefault="0050324E" w:rsidP="00021711">
            <w:pPr>
              <w:spacing w:before="0" w:after="0" w:line="240" w:lineRule="auto"/>
              <w:jc w:val="center"/>
              <w:rPr>
                <w:rFonts w:ascii="Arial" w:hAnsi="Arial" w:cs="Arial"/>
                <w:sz w:val="20"/>
              </w:rPr>
            </w:pPr>
            <w:r>
              <w:rPr>
                <w:rFonts w:ascii="Arial" w:hAnsi="Arial" w:cs="Arial"/>
                <w:sz w:val="20"/>
              </w:rPr>
              <w:t>25,500</w:t>
            </w:r>
          </w:p>
        </w:tc>
        <w:tc>
          <w:tcPr>
            <w:tcW w:w="3140" w:type="dxa"/>
            <w:noWrap/>
            <w:vAlign w:val="center"/>
          </w:tcPr>
          <w:p w14:paraId="113BC68C" w14:textId="4BE1F502" w:rsidR="00E658A8" w:rsidRPr="00CC76E9" w:rsidRDefault="007D30B4" w:rsidP="00CC76E9">
            <w:pPr>
              <w:spacing w:before="0" w:after="0" w:line="240" w:lineRule="auto"/>
              <w:jc w:val="left"/>
              <w:rPr>
                <w:rFonts w:ascii="Arial" w:hAnsi="Arial" w:cs="Arial"/>
                <w:sz w:val="20"/>
              </w:rPr>
            </w:pPr>
            <w:r>
              <w:rPr>
                <w:rFonts w:ascii="Arial" w:hAnsi="Arial" w:cs="Arial"/>
                <w:sz w:val="20"/>
              </w:rPr>
              <w:t>River Water Intake</w:t>
            </w:r>
          </w:p>
        </w:tc>
      </w:tr>
    </w:tbl>
    <w:p w14:paraId="295B2B2B" w14:textId="77777777" w:rsidR="00CC76E9" w:rsidRDefault="00CC76E9" w:rsidP="00A33E4D">
      <w:pPr>
        <w:rPr>
          <w:rFonts w:ascii="Futura Std Book" w:hAnsi="Futura Std Book"/>
          <w:lang w:val="en-US" w:eastAsia="en-GB"/>
        </w:rPr>
      </w:pPr>
    </w:p>
    <w:p w14:paraId="212E6813" w14:textId="77777777" w:rsidR="000E7155" w:rsidRPr="00661089" w:rsidRDefault="000E7155" w:rsidP="00BE3F16">
      <w:pPr>
        <w:pStyle w:val="EPNumbered-Level2"/>
        <w:widowControl/>
        <w:numPr>
          <w:ilvl w:val="2"/>
          <w:numId w:val="71"/>
        </w:numPr>
        <w:suppressAutoHyphens/>
        <w:ind w:left="851" w:hanging="851"/>
        <w:outlineLvl w:val="2"/>
        <w:rPr>
          <w:rFonts w:ascii="Times New Roman" w:hAnsi="Times New Roman"/>
          <w:i/>
          <w:iCs/>
          <w:sz w:val="27"/>
        </w:rPr>
      </w:pPr>
      <w:bookmarkStart w:id="272" w:name="_Toc229451196"/>
      <w:r w:rsidRPr="00661089">
        <w:rPr>
          <w:i/>
          <w:iCs/>
        </w:rPr>
        <w:t>Peak Water Consumption Analysis</w:t>
      </w:r>
      <w:bookmarkEnd w:id="272"/>
    </w:p>
    <w:p w14:paraId="0C5B68E9" w14:textId="77777777" w:rsidR="000E7155" w:rsidRPr="00023734" w:rsidRDefault="000E7155" w:rsidP="00A777C9">
      <w:pPr>
        <w:spacing w:before="120" w:after="120" w:line="240" w:lineRule="auto"/>
        <w:ind w:left="850"/>
        <w:rPr>
          <w:rFonts w:ascii="Futura Std Book" w:hAnsi="Futura Std Book"/>
          <w:lang w:val="en-US" w:eastAsia="en-GB"/>
        </w:rPr>
      </w:pPr>
      <w:r w:rsidRPr="00023734">
        <w:rPr>
          <w:rFonts w:ascii="Futura Std Book" w:hAnsi="Futura Std Book"/>
          <w:lang w:val="en-US" w:eastAsia="en-GB"/>
        </w:rPr>
        <w:t>For a 10,000 MTPD plant using Combined Reforming (SMR + ATR), the peak water demand is driven by the Steam-to-Carbon (S/C) ratio.</w:t>
      </w:r>
    </w:p>
    <w:p w14:paraId="29D47B7A" w14:textId="77777777" w:rsidR="000E7155" w:rsidRPr="00023734" w:rsidRDefault="000E7155" w:rsidP="00BE3F16">
      <w:pPr>
        <w:pStyle w:val="NormalWeb"/>
        <w:numPr>
          <w:ilvl w:val="0"/>
          <w:numId w:val="75"/>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Peak Demand: ~1.3 tons of high-purity water per ton of Methanol.</w:t>
      </w:r>
    </w:p>
    <w:p w14:paraId="5791C013" w14:textId="77777777" w:rsidR="000E7155" w:rsidRPr="00023734" w:rsidRDefault="000E7155" w:rsidP="00BE3F16">
      <w:pPr>
        <w:pStyle w:val="NormalWeb"/>
        <w:numPr>
          <w:ilvl w:val="0"/>
          <w:numId w:val="75"/>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Daily Metric Volume: 13,000 Metric Tons/Day.</w:t>
      </w:r>
    </w:p>
    <w:p w14:paraId="0D82810E" w14:textId="77777777" w:rsidR="000E7155" w:rsidRPr="00023734" w:rsidRDefault="000E7155" w:rsidP="00BE3F16">
      <w:pPr>
        <w:pStyle w:val="NormalWeb"/>
        <w:numPr>
          <w:ilvl w:val="0"/>
          <w:numId w:val="75"/>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Volumetric Equivalent: ~82,000 Barrels Per Day (BPD).</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2098"/>
        <w:gridCol w:w="2098"/>
        <w:gridCol w:w="2098"/>
      </w:tblGrid>
      <w:tr w:rsidR="0047404A" w:rsidRPr="002B3AC6" w14:paraId="346B71D2" w14:textId="77777777" w:rsidTr="00465DA7">
        <w:trPr>
          <w:tblHeader/>
          <w:tblCellSpacing w:w="15" w:type="dxa"/>
        </w:trPr>
        <w:tc>
          <w:tcPr>
            <w:tcW w:w="2053" w:type="dxa"/>
            <w:vAlign w:val="center"/>
            <w:hideMark/>
          </w:tcPr>
          <w:p w14:paraId="12930B2C"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Parameter</w:t>
            </w:r>
          </w:p>
        </w:tc>
        <w:tc>
          <w:tcPr>
            <w:tcW w:w="2068" w:type="dxa"/>
            <w:vAlign w:val="center"/>
            <w:hideMark/>
          </w:tcPr>
          <w:p w14:paraId="2E2048E3"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Current</w:t>
            </w:r>
          </w:p>
        </w:tc>
        <w:tc>
          <w:tcPr>
            <w:tcW w:w="2053" w:type="dxa"/>
            <w:vAlign w:val="center"/>
            <w:hideMark/>
          </w:tcPr>
          <w:p w14:paraId="27990542"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Peak Forecast</w:t>
            </w:r>
          </w:p>
        </w:tc>
      </w:tr>
      <w:tr w:rsidR="0047404A" w:rsidRPr="002B3AC6" w14:paraId="08146A87" w14:textId="77777777" w:rsidTr="00465DA7">
        <w:trPr>
          <w:tblCellSpacing w:w="15" w:type="dxa"/>
        </w:trPr>
        <w:tc>
          <w:tcPr>
            <w:tcW w:w="2053" w:type="dxa"/>
            <w:vAlign w:val="center"/>
            <w:hideMark/>
          </w:tcPr>
          <w:p w14:paraId="18FA4BA6"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Average Daily</w:t>
            </w:r>
          </w:p>
        </w:tc>
        <w:tc>
          <w:tcPr>
            <w:tcW w:w="2068" w:type="dxa"/>
            <w:vAlign w:val="center"/>
            <w:hideMark/>
          </w:tcPr>
          <w:p w14:paraId="5534E849" w14:textId="114E22BD"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36</w:t>
            </w:r>
            <w:r w:rsidR="002B204A" w:rsidRPr="002B3AC6">
              <w:rPr>
                <w:rFonts w:ascii="Futura Std Book" w:hAnsi="Futura Std Book"/>
                <w:sz w:val="22"/>
                <w:szCs w:val="22"/>
              </w:rPr>
              <w:t>,</w:t>
            </w:r>
            <w:r w:rsidRPr="002B3AC6">
              <w:rPr>
                <w:rFonts w:ascii="Futura Std Book" w:hAnsi="Futura Std Book"/>
                <w:sz w:val="22"/>
                <w:szCs w:val="22"/>
              </w:rPr>
              <w:t>0</w:t>
            </w:r>
            <w:r w:rsidR="002B204A" w:rsidRPr="002B3AC6">
              <w:rPr>
                <w:rFonts w:ascii="Futura Std Book" w:hAnsi="Futura Std Book"/>
                <w:sz w:val="22"/>
                <w:szCs w:val="22"/>
              </w:rPr>
              <w:t xml:space="preserve">00 </w:t>
            </w:r>
            <w:proofErr w:type="spellStart"/>
            <w:r w:rsidR="002B204A" w:rsidRPr="002B3AC6">
              <w:rPr>
                <w:rFonts w:ascii="Futura Std Book" w:hAnsi="Futura Std Book"/>
                <w:sz w:val="22"/>
                <w:szCs w:val="22"/>
              </w:rPr>
              <w:t>bwpd</w:t>
            </w:r>
            <w:proofErr w:type="spellEnd"/>
          </w:p>
        </w:tc>
        <w:tc>
          <w:tcPr>
            <w:tcW w:w="2053" w:type="dxa"/>
            <w:vAlign w:val="center"/>
            <w:hideMark/>
          </w:tcPr>
          <w:p w14:paraId="69C00F36" w14:textId="4905763C"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4</w:t>
            </w:r>
            <w:r w:rsidR="000A4566" w:rsidRPr="002B3AC6">
              <w:rPr>
                <w:rFonts w:ascii="Futura Std Book" w:hAnsi="Futura Std Book"/>
                <w:sz w:val="22"/>
                <w:szCs w:val="22"/>
              </w:rPr>
              <w:t>0</w:t>
            </w:r>
            <w:r w:rsidR="002B204A" w:rsidRPr="002B3AC6">
              <w:rPr>
                <w:rFonts w:ascii="Futura Std Book" w:hAnsi="Futura Std Book"/>
                <w:sz w:val="22"/>
                <w:szCs w:val="22"/>
              </w:rPr>
              <w:t xml:space="preserve">,000 </w:t>
            </w:r>
            <w:r w:rsidR="00416090">
              <w:rPr>
                <w:rFonts w:ascii="Futura Std Book" w:hAnsi="Futura Std Book"/>
                <w:sz w:val="22"/>
                <w:szCs w:val="22"/>
              </w:rPr>
              <w:t>BWPD</w:t>
            </w:r>
          </w:p>
        </w:tc>
      </w:tr>
      <w:tr w:rsidR="0047404A" w:rsidRPr="002B3AC6" w14:paraId="47698A1B" w14:textId="77777777" w:rsidTr="00465DA7">
        <w:trPr>
          <w:tblCellSpacing w:w="15" w:type="dxa"/>
        </w:trPr>
        <w:tc>
          <w:tcPr>
            <w:tcW w:w="2053" w:type="dxa"/>
            <w:vAlign w:val="center"/>
            <w:hideMark/>
          </w:tcPr>
          <w:p w14:paraId="124783B4"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Design Capacity</w:t>
            </w:r>
          </w:p>
        </w:tc>
        <w:tc>
          <w:tcPr>
            <w:tcW w:w="2068" w:type="dxa"/>
            <w:vAlign w:val="center"/>
            <w:hideMark/>
          </w:tcPr>
          <w:p w14:paraId="5C944EE1" w14:textId="5F399114"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5</w:t>
            </w:r>
            <w:r w:rsidR="000A4566" w:rsidRPr="002B3AC6">
              <w:rPr>
                <w:rFonts w:ascii="Futura Std Book" w:hAnsi="Futura Std Book"/>
                <w:sz w:val="22"/>
                <w:szCs w:val="22"/>
              </w:rPr>
              <w:t>2</w:t>
            </w:r>
            <w:r w:rsidR="002B204A" w:rsidRPr="002B3AC6">
              <w:rPr>
                <w:rFonts w:ascii="Futura Std Book" w:hAnsi="Futura Std Book"/>
                <w:sz w:val="22"/>
                <w:szCs w:val="22"/>
              </w:rPr>
              <w:t xml:space="preserve">,000 </w:t>
            </w:r>
            <w:r w:rsidR="00416090">
              <w:rPr>
                <w:rFonts w:ascii="Futura Std Book" w:hAnsi="Futura Std Book"/>
                <w:sz w:val="22"/>
                <w:szCs w:val="22"/>
              </w:rPr>
              <w:t>BWPD</w:t>
            </w:r>
          </w:p>
        </w:tc>
        <w:tc>
          <w:tcPr>
            <w:tcW w:w="2053" w:type="dxa"/>
            <w:vAlign w:val="center"/>
            <w:hideMark/>
          </w:tcPr>
          <w:p w14:paraId="40A2FA4F"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w:t>
            </w:r>
          </w:p>
        </w:tc>
      </w:tr>
    </w:tbl>
    <w:p w14:paraId="36E40CBE" w14:textId="0A01A222"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System designed with </w:t>
      </w:r>
      <w:r w:rsidR="00FF28C5" w:rsidRPr="002B3AC6">
        <w:rPr>
          <w:rFonts w:ascii="Futura Std Book" w:hAnsi="Futura Std Book"/>
          <w:sz w:val="22"/>
          <w:szCs w:val="22"/>
          <w:u w:val="single"/>
        </w:rPr>
        <w:t>+</w:t>
      </w:r>
      <w:r w:rsidRPr="002B3AC6">
        <w:rPr>
          <w:rFonts w:ascii="Futura Std Book" w:hAnsi="Futura Std Book"/>
          <w:sz w:val="22"/>
          <w:szCs w:val="22"/>
        </w:rPr>
        <w:t>30% contingency capacity.</w:t>
      </w:r>
    </w:p>
    <w:p w14:paraId="6EA2A425" w14:textId="77777777" w:rsidR="007C0407" w:rsidRDefault="00EF57E1" w:rsidP="00BE3F16">
      <w:pPr>
        <w:pStyle w:val="EPNumbered-Level2"/>
        <w:widowControl/>
        <w:numPr>
          <w:ilvl w:val="1"/>
          <w:numId w:val="71"/>
        </w:numPr>
        <w:suppressAutoHyphens/>
        <w:spacing w:before="360"/>
        <w:ind w:left="851" w:hanging="851"/>
        <w:rPr>
          <w:b/>
          <w:bCs/>
          <w:color w:val="0070C0"/>
        </w:rPr>
      </w:pPr>
      <w:bookmarkStart w:id="273" w:name="_Toc229451197"/>
      <w:r>
        <w:rPr>
          <w:b/>
          <w:bCs/>
          <w:color w:val="0070C0"/>
        </w:rPr>
        <w:t>River Water Intake</w:t>
      </w:r>
      <w:bookmarkEnd w:id="273"/>
    </w:p>
    <w:p w14:paraId="6A4CCB25" w14:textId="3914D0FF" w:rsidR="00102493" w:rsidRPr="006C7292" w:rsidRDefault="00102493" w:rsidP="006C7292">
      <w:pPr>
        <w:suppressAutoHyphens/>
        <w:spacing w:before="120" w:after="120" w:line="240" w:lineRule="auto"/>
        <w:ind w:left="851"/>
        <w:rPr>
          <w:rFonts w:ascii="Futura Std Book" w:hAnsi="Futura Std Book"/>
          <w:color w:val="000000" w:themeColor="text1"/>
          <w:sz w:val="22"/>
          <w:szCs w:val="22"/>
        </w:rPr>
      </w:pPr>
      <w:r w:rsidRPr="006C7292">
        <w:rPr>
          <w:rFonts w:ascii="Futura Std Book" w:hAnsi="Futura Std Book"/>
          <w:color w:val="000000" w:themeColor="text1"/>
          <w:sz w:val="22"/>
          <w:szCs w:val="22"/>
        </w:rPr>
        <w:t>Regulatory Implications of the "Water Gap"</w:t>
      </w:r>
    </w:p>
    <w:p w14:paraId="1F1A372A" w14:textId="77777777" w:rsidR="00102493" w:rsidRPr="006C7292" w:rsidRDefault="00102493" w:rsidP="006C7292">
      <w:pPr>
        <w:suppressAutoHyphens/>
        <w:spacing w:before="120" w:after="120" w:line="240" w:lineRule="auto"/>
        <w:ind w:left="851"/>
        <w:rPr>
          <w:rFonts w:ascii="Futura Std Book" w:hAnsi="Futura Std Book"/>
          <w:color w:val="000000" w:themeColor="text1"/>
          <w:sz w:val="22"/>
          <w:szCs w:val="22"/>
        </w:rPr>
      </w:pPr>
      <w:r w:rsidRPr="006C7292">
        <w:rPr>
          <w:rFonts w:ascii="Futura Std Book" w:hAnsi="Futura Std Book"/>
          <w:color w:val="000000" w:themeColor="text1"/>
          <w:sz w:val="22"/>
          <w:szCs w:val="22"/>
        </w:rPr>
        <w:t>Since you now require supplemental water, your regulatory burden expands beyond disposal:</w:t>
      </w:r>
    </w:p>
    <w:p w14:paraId="4BC31AB4" w14:textId="77777777" w:rsidR="00102493" w:rsidRPr="00C713A7" w:rsidRDefault="00102493" w:rsidP="00BE3F16">
      <w:pPr>
        <w:pStyle w:val="NormalWeb"/>
        <w:numPr>
          <w:ilvl w:val="0"/>
          <w:numId w:val="75"/>
        </w:numPr>
        <w:spacing w:before="60" w:beforeAutospacing="0" w:after="60" w:line="240" w:lineRule="auto"/>
        <w:ind w:left="1210"/>
        <w:rPr>
          <w:rFonts w:ascii="Futura Std Book" w:hAnsi="Futura Std Book"/>
        </w:rPr>
      </w:pPr>
      <w:r w:rsidRPr="00C713A7">
        <w:rPr>
          <w:rFonts w:ascii="Futura Std Book" w:hAnsi="Futura Std Book"/>
          <w:b/>
          <w:bCs/>
        </w:rPr>
        <w:t>River Water Intake Permit:</w:t>
      </w:r>
      <w:r w:rsidRPr="00C713A7">
        <w:rPr>
          <w:rFonts w:ascii="Futura Std Book" w:hAnsi="Futura Std Book"/>
        </w:rPr>
        <w:t xml:space="preserve"> Required from the </w:t>
      </w:r>
      <w:r w:rsidRPr="00C713A7">
        <w:rPr>
          <w:rFonts w:ascii="Futura Std Book" w:hAnsi="Futura Std Book"/>
          <w:b/>
          <w:bCs/>
        </w:rPr>
        <w:t>NIWA</w:t>
      </w:r>
      <w:r w:rsidRPr="00C713A7">
        <w:rPr>
          <w:rFonts w:ascii="Futura Std Book" w:hAnsi="Futura Std Book"/>
        </w:rPr>
        <w:t xml:space="preserve"> (National Inland Waterways Authority) and the </w:t>
      </w:r>
      <w:r w:rsidRPr="00C713A7">
        <w:rPr>
          <w:rFonts w:ascii="Futura Std Book" w:hAnsi="Futura Std Book"/>
          <w:b/>
          <w:bCs/>
        </w:rPr>
        <w:t>NMDPRA</w:t>
      </w:r>
      <w:r w:rsidRPr="00C713A7">
        <w:rPr>
          <w:rFonts w:ascii="Futura Std Book" w:hAnsi="Futura Std Book"/>
        </w:rPr>
        <w:t>.</w:t>
      </w:r>
    </w:p>
    <w:p w14:paraId="16E43A11" w14:textId="6701614E" w:rsidR="00102493" w:rsidRPr="00C713A7" w:rsidRDefault="00102493" w:rsidP="00BE3F16">
      <w:pPr>
        <w:pStyle w:val="NormalWeb"/>
        <w:numPr>
          <w:ilvl w:val="0"/>
          <w:numId w:val="75"/>
        </w:numPr>
        <w:spacing w:before="60" w:beforeAutospacing="0" w:after="60" w:line="240" w:lineRule="auto"/>
        <w:ind w:left="1210"/>
        <w:rPr>
          <w:rFonts w:ascii="Futura Std Book" w:hAnsi="Futura Std Book"/>
        </w:rPr>
      </w:pPr>
      <w:r w:rsidRPr="00C713A7">
        <w:rPr>
          <w:rFonts w:ascii="Futura Std Book" w:hAnsi="Futura Std Book"/>
          <w:b/>
          <w:bCs/>
        </w:rPr>
        <w:t>Water Footprint Reporting:</w:t>
      </w:r>
      <w:r w:rsidRPr="00C713A7">
        <w:rPr>
          <w:rFonts w:ascii="Futura Std Book" w:hAnsi="Futura Std Book"/>
        </w:rPr>
        <w:t xml:space="preserve"> </w:t>
      </w:r>
      <w:r w:rsidR="000C1C4F">
        <w:rPr>
          <w:rFonts w:ascii="Futura Std Book" w:hAnsi="Futura Std Book"/>
        </w:rPr>
        <w:t>T</w:t>
      </w:r>
      <w:r w:rsidRPr="00C713A7">
        <w:rPr>
          <w:rFonts w:ascii="Futura Std Book" w:hAnsi="Futura Std Book"/>
        </w:rPr>
        <w:t xml:space="preserve">he volume of water extracted from the </w:t>
      </w:r>
      <w:r w:rsidR="003D1849">
        <w:rPr>
          <w:rFonts w:ascii="Futura Std Book" w:hAnsi="Futura Std Book"/>
        </w:rPr>
        <w:t>St Nicholas</w:t>
      </w:r>
      <w:r w:rsidRPr="00C713A7">
        <w:rPr>
          <w:rFonts w:ascii="Futura Std Book" w:hAnsi="Futura Std Book"/>
        </w:rPr>
        <w:t xml:space="preserve"> River vs. the volume of Produced Water re-used</w:t>
      </w:r>
      <w:r w:rsidR="006B3BE3">
        <w:rPr>
          <w:rFonts w:ascii="Futura Std Book" w:hAnsi="Futura Std Book"/>
        </w:rPr>
        <w:t xml:space="preserve"> </w:t>
      </w:r>
      <w:r w:rsidR="006B3BE3" w:rsidRPr="00C713A7">
        <w:rPr>
          <w:rFonts w:ascii="Futura Std Book" w:hAnsi="Futura Std Book"/>
        </w:rPr>
        <w:t xml:space="preserve">must now </w:t>
      </w:r>
      <w:r w:rsidR="006B3BE3">
        <w:rPr>
          <w:rFonts w:ascii="Futura Std Book" w:hAnsi="Futura Std Book"/>
        </w:rPr>
        <w:t xml:space="preserve">be </w:t>
      </w:r>
      <w:r w:rsidR="001A76FA">
        <w:rPr>
          <w:rFonts w:ascii="Futura Std Book" w:hAnsi="Futura Std Book"/>
        </w:rPr>
        <w:t>reported in the</w:t>
      </w:r>
      <w:r w:rsidR="001A76FA" w:rsidRPr="00C713A7">
        <w:rPr>
          <w:rFonts w:ascii="Futura Std Book" w:hAnsi="Futura Std Book"/>
        </w:rPr>
        <w:t xml:space="preserve"> </w:t>
      </w:r>
      <w:r w:rsidR="001A76FA" w:rsidRPr="00C713A7">
        <w:rPr>
          <w:rFonts w:ascii="Futura Std Book" w:hAnsi="Futura Std Book"/>
          <w:b/>
          <w:bCs/>
        </w:rPr>
        <w:t>ECMR</w:t>
      </w:r>
      <w:r w:rsidR="004D3A37">
        <w:rPr>
          <w:rFonts w:ascii="Futura Std Book" w:hAnsi="Futura Std Book"/>
        </w:rPr>
        <w:t>.</w:t>
      </w:r>
    </w:p>
    <w:p w14:paraId="4C946D60" w14:textId="0BAC5CE5" w:rsidR="00102493" w:rsidRPr="00C713A7" w:rsidRDefault="00102493" w:rsidP="00BE3F16">
      <w:pPr>
        <w:pStyle w:val="NormalWeb"/>
        <w:numPr>
          <w:ilvl w:val="0"/>
          <w:numId w:val="75"/>
        </w:numPr>
        <w:spacing w:before="60" w:beforeAutospacing="0" w:after="60" w:line="240" w:lineRule="auto"/>
        <w:ind w:left="1210"/>
        <w:rPr>
          <w:rFonts w:ascii="Futura Std Book" w:hAnsi="Futura Std Book"/>
        </w:rPr>
      </w:pPr>
      <w:r w:rsidRPr="00C713A7">
        <w:rPr>
          <w:rFonts w:ascii="Futura Std Book" w:hAnsi="Futura Std Book"/>
          <w:b/>
          <w:bCs/>
        </w:rPr>
        <w:t>Brine Management:</w:t>
      </w:r>
      <w:r w:rsidRPr="00C713A7">
        <w:rPr>
          <w:rFonts w:ascii="Futura Std Book" w:hAnsi="Futura Std Book"/>
        </w:rPr>
        <w:t xml:space="preserve"> Even with 82,000 BPD consumption, the </w:t>
      </w:r>
      <w:r w:rsidRPr="00C713A7">
        <w:rPr>
          <w:rFonts w:ascii="Futura Std Book" w:hAnsi="Futura Std Book"/>
          <w:b/>
          <w:bCs/>
        </w:rPr>
        <w:t>RO Brine</w:t>
      </w:r>
      <w:r w:rsidRPr="00C713A7">
        <w:rPr>
          <w:rFonts w:ascii="Futura Std Book" w:hAnsi="Futura Std Book"/>
        </w:rPr>
        <w:t xml:space="preserve"> (~20,000 B</w:t>
      </w:r>
      <w:r w:rsidR="00CE7551">
        <w:rPr>
          <w:rFonts w:ascii="Futura Std Book" w:hAnsi="Futura Std Book"/>
        </w:rPr>
        <w:t>W</w:t>
      </w:r>
      <w:r w:rsidRPr="00C713A7">
        <w:rPr>
          <w:rFonts w:ascii="Futura Std Book" w:hAnsi="Futura Std Book"/>
        </w:rPr>
        <w:t xml:space="preserve">PD) and </w:t>
      </w:r>
      <w:r w:rsidRPr="00C713A7">
        <w:rPr>
          <w:rFonts w:ascii="Futura Std Book" w:hAnsi="Futura Std Book"/>
          <w:b/>
          <w:bCs/>
        </w:rPr>
        <w:t>IX Waste</w:t>
      </w:r>
      <w:r w:rsidRPr="00C713A7">
        <w:rPr>
          <w:rFonts w:ascii="Futura Std Book" w:hAnsi="Futura Std Book"/>
        </w:rPr>
        <w:t xml:space="preserve"> (~800 BPD) must still be discharged via the </w:t>
      </w:r>
      <w:r w:rsidRPr="00C713A7">
        <w:rPr>
          <w:rFonts w:ascii="Futura Std Book" w:hAnsi="Futura Std Book"/>
          <w:b/>
          <w:bCs/>
        </w:rPr>
        <w:t>Offshore Outfall</w:t>
      </w:r>
      <w:r w:rsidRPr="00C713A7">
        <w:rPr>
          <w:rFonts w:ascii="Futura Std Book" w:hAnsi="Futura Std Book"/>
        </w:rPr>
        <w:t>.</w:t>
      </w:r>
    </w:p>
    <w:p w14:paraId="4EE1D56C" w14:textId="77777777" w:rsidR="001E3FEA" w:rsidRPr="002262EF" w:rsidRDefault="001E3FEA" w:rsidP="00BE3F16">
      <w:pPr>
        <w:pStyle w:val="EPNumbered-Level2"/>
        <w:widowControl/>
        <w:numPr>
          <w:ilvl w:val="1"/>
          <w:numId w:val="71"/>
        </w:numPr>
        <w:suppressAutoHyphens/>
        <w:spacing w:before="360"/>
        <w:ind w:left="851" w:hanging="851"/>
        <w:rPr>
          <w:b/>
          <w:bCs/>
          <w:color w:val="0070C0"/>
        </w:rPr>
      </w:pPr>
      <w:bookmarkStart w:id="274" w:name="_Toc229451198"/>
      <w:r w:rsidRPr="002262EF">
        <w:rPr>
          <w:b/>
          <w:bCs/>
          <w:color w:val="0070C0"/>
        </w:rPr>
        <w:t>Strategic FDP Justification</w:t>
      </w:r>
      <w:bookmarkEnd w:id="274"/>
    </w:p>
    <w:p w14:paraId="48C570F8" w14:textId="2CEB355D" w:rsidR="001E3FEA" w:rsidRDefault="001E3FEA" w:rsidP="0064229C">
      <w:pPr>
        <w:suppressAutoHyphens/>
        <w:ind w:left="851"/>
        <w:rPr>
          <w:rFonts w:ascii="Futura Std Book" w:eastAsia="Arial" w:hAnsi="Futura Std Book" w:cs="Tahoma"/>
          <w:color w:val="auto"/>
          <w:sz w:val="22"/>
          <w:szCs w:val="22"/>
          <w:lang w:eastAsia="en-US"/>
        </w:rPr>
      </w:pPr>
      <w:r w:rsidRPr="002327D4">
        <w:rPr>
          <w:rFonts w:ascii="Futura Std Book" w:eastAsia="Arial" w:hAnsi="Futura Std Book" w:cs="Tahoma"/>
          <w:color w:val="auto"/>
          <w:sz w:val="22"/>
          <w:szCs w:val="22"/>
          <w:lang w:eastAsia="en-US"/>
        </w:rPr>
        <w:lastRenderedPageBreak/>
        <w:t xml:space="preserve">The water management strategy for the 500 MMscfd Bayelsa Hub is engineered for </w:t>
      </w:r>
      <w:r w:rsidRPr="00491723">
        <w:rPr>
          <w:rFonts w:ascii="Futura Std Book" w:eastAsia="Arial" w:hAnsi="Futura Std Book" w:cs="Tahoma"/>
          <w:b/>
          <w:bCs/>
          <w:color w:val="auto"/>
          <w:sz w:val="22"/>
          <w:szCs w:val="22"/>
          <w:lang w:eastAsia="en-US"/>
        </w:rPr>
        <w:t>Total Resource Optimization</w:t>
      </w:r>
      <w:r w:rsidRPr="002327D4">
        <w:rPr>
          <w:rFonts w:ascii="Futura Std Book" w:eastAsia="Arial" w:hAnsi="Futura Std Book" w:cs="Tahoma"/>
          <w:color w:val="auto"/>
          <w:sz w:val="22"/>
          <w:szCs w:val="22"/>
          <w:lang w:eastAsia="en-US"/>
        </w:rPr>
        <w:t xml:space="preserve">, utilizing a high-efficiency </w:t>
      </w:r>
      <w:r w:rsidRPr="00491723">
        <w:rPr>
          <w:rFonts w:ascii="Futura Std Book" w:eastAsia="Arial" w:hAnsi="Futura Std Book" w:cs="Tahoma"/>
          <w:b/>
          <w:bCs/>
          <w:color w:val="auto"/>
          <w:sz w:val="22"/>
          <w:szCs w:val="22"/>
          <w:lang w:eastAsia="en-US"/>
        </w:rPr>
        <w:t>Two-Step Reforming (SMR + ATR)</w:t>
      </w:r>
      <w:r w:rsidRPr="002327D4">
        <w:rPr>
          <w:rFonts w:ascii="Futura Std Book" w:eastAsia="Arial" w:hAnsi="Futura Std Book" w:cs="Tahoma"/>
          <w:color w:val="auto"/>
          <w:sz w:val="22"/>
          <w:szCs w:val="22"/>
          <w:lang w:eastAsia="en-US"/>
        </w:rPr>
        <w:t xml:space="preserve"> configuration that requires a peak ultra-pure steam load of </w:t>
      </w:r>
      <w:r w:rsidRPr="00491723">
        <w:rPr>
          <w:rFonts w:ascii="Futura Std Book" w:eastAsia="Arial" w:hAnsi="Futura Std Book" w:cs="Tahoma"/>
          <w:b/>
          <w:bCs/>
          <w:color w:val="auto"/>
          <w:sz w:val="22"/>
          <w:szCs w:val="22"/>
          <w:lang w:eastAsia="en-US"/>
        </w:rPr>
        <w:t>8</w:t>
      </w:r>
      <w:r w:rsidR="004F0BAB">
        <w:rPr>
          <w:rFonts w:ascii="Futura Std Book" w:eastAsia="Arial" w:hAnsi="Futura Std Book" w:cs="Tahoma"/>
          <w:b/>
          <w:bCs/>
          <w:color w:val="auto"/>
          <w:sz w:val="22"/>
          <w:szCs w:val="22"/>
          <w:lang w:eastAsia="en-US"/>
        </w:rPr>
        <w:t>2 M</w:t>
      </w:r>
      <w:r w:rsidR="00336503" w:rsidRPr="00491723">
        <w:rPr>
          <w:rFonts w:ascii="Futura Std Book" w:hAnsi="Futura Std Book"/>
          <w:b/>
          <w:bCs/>
          <w:sz w:val="22"/>
          <w:szCs w:val="22"/>
        </w:rPr>
        <w:t>BWPD</w:t>
      </w:r>
      <w:r w:rsidRPr="002327D4">
        <w:rPr>
          <w:rFonts w:ascii="Futura Std Book" w:eastAsia="Arial" w:hAnsi="Futura Std Book" w:cs="Tahoma"/>
          <w:color w:val="auto"/>
          <w:sz w:val="22"/>
          <w:szCs w:val="22"/>
          <w:lang w:eastAsia="en-US"/>
        </w:rPr>
        <w:t xml:space="preserve"> The project leverages the gas gathering network as a primary 'water mine,' providing </w:t>
      </w:r>
      <w:r w:rsidRPr="00491723">
        <w:rPr>
          <w:rFonts w:ascii="Futura Std Book" w:eastAsia="Arial" w:hAnsi="Futura Std Book" w:cs="Tahoma"/>
          <w:b/>
          <w:bCs/>
          <w:color w:val="auto"/>
          <w:sz w:val="22"/>
          <w:szCs w:val="22"/>
          <w:lang w:eastAsia="en-US"/>
        </w:rPr>
        <w:t xml:space="preserve">~56,5 </w:t>
      </w:r>
      <w:r w:rsidR="004F0BAB">
        <w:rPr>
          <w:rFonts w:ascii="Futura Std Book" w:eastAsia="Arial" w:hAnsi="Futura Std Book" w:cs="Tahoma"/>
          <w:b/>
          <w:bCs/>
          <w:color w:val="auto"/>
          <w:sz w:val="22"/>
          <w:szCs w:val="22"/>
          <w:lang w:eastAsia="en-US"/>
        </w:rPr>
        <w:t>M</w:t>
      </w:r>
      <w:r w:rsidR="00336503" w:rsidRPr="00491723">
        <w:rPr>
          <w:rFonts w:ascii="Futura Std Book" w:hAnsi="Futura Std Book"/>
          <w:b/>
          <w:bCs/>
          <w:sz w:val="22"/>
          <w:szCs w:val="22"/>
        </w:rPr>
        <w:t>BWPD</w:t>
      </w:r>
      <w:r w:rsidRPr="002327D4">
        <w:rPr>
          <w:rFonts w:ascii="Futura Std Book" w:eastAsia="Arial" w:hAnsi="Futura Std Book" w:cs="Tahoma"/>
          <w:color w:val="auto"/>
          <w:sz w:val="22"/>
          <w:szCs w:val="22"/>
          <w:lang w:eastAsia="en-US"/>
        </w:rPr>
        <w:t xml:space="preserve"> of internal supply (well brine, condensation, and reaction water) supplemented by a dedicated </w:t>
      </w:r>
      <w:r w:rsidRPr="00BE331D">
        <w:rPr>
          <w:rFonts w:ascii="Futura Std Book" w:eastAsia="Arial" w:hAnsi="Futura Std Book" w:cs="Tahoma"/>
          <w:b/>
          <w:bCs/>
          <w:color w:val="auto"/>
          <w:sz w:val="22"/>
          <w:szCs w:val="22"/>
          <w:lang w:eastAsia="en-US"/>
        </w:rPr>
        <w:t>St Nicholas River Intake Skid</w:t>
      </w:r>
      <w:r w:rsidRPr="002327D4">
        <w:rPr>
          <w:rFonts w:ascii="Futura Std Book" w:eastAsia="Arial" w:hAnsi="Futura Std Book" w:cs="Tahoma"/>
          <w:color w:val="auto"/>
          <w:sz w:val="22"/>
          <w:szCs w:val="22"/>
          <w:lang w:eastAsia="en-US"/>
        </w:rPr>
        <w:t xml:space="preserve"> to guarantee feedstock reliability regardless of well-water fluctuations. This internal supply is secured by a 'Triple-Shield' treatment strategy—integrating </w:t>
      </w:r>
      <w:r w:rsidRPr="00491723">
        <w:rPr>
          <w:rFonts w:ascii="Futura Std Book" w:eastAsia="Arial" w:hAnsi="Futura Std Book" w:cs="Tahoma"/>
          <w:b/>
          <w:bCs/>
          <w:color w:val="auto"/>
          <w:sz w:val="22"/>
          <w:szCs w:val="22"/>
          <w:lang w:eastAsia="en-US"/>
        </w:rPr>
        <w:t>Methanol Stripping, Advanced Oxidation (AOP)</w:t>
      </w:r>
      <w:r w:rsidRPr="002327D4">
        <w:rPr>
          <w:rFonts w:ascii="Futura Std Book" w:eastAsia="Arial" w:hAnsi="Futura Std Book" w:cs="Tahoma"/>
          <w:color w:val="auto"/>
          <w:sz w:val="22"/>
          <w:szCs w:val="22"/>
          <w:lang w:eastAsia="en-US"/>
        </w:rPr>
        <w:t xml:space="preserve">, and </w:t>
      </w:r>
      <w:r w:rsidRPr="00491723">
        <w:rPr>
          <w:rFonts w:ascii="Futura Std Book" w:eastAsia="Arial" w:hAnsi="Futura Std Book" w:cs="Tahoma"/>
          <w:b/>
          <w:bCs/>
          <w:color w:val="auto"/>
          <w:sz w:val="22"/>
          <w:szCs w:val="22"/>
          <w:lang w:eastAsia="en-US"/>
        </w:rPr>
        <w:t>Ion Exchange</w:t>
      </w:r>
      <w:r w:rsidRPr="002327D4">
        <w:rPr>
          <w:rFonts w:ascii="Futura Std Book" w:eastAsia="Arial" w:hAnsi="Futura Std Book" w:cs="Tahoma"/>
          <w:color w:val="auto"/>
          <w:sz w:val="22"/>
          <w:szCs w:val="22"/>
          <w:lang w:eastAsia="en-US"/>
        </w:rPr>
        <w:t>—to destroy trace organics (BTEX) and achieve 'electronic-grade' purity. This technical 'insurance' ensures maximum protection for multi-</w:t>
      </w:r>
      <w:proofErr w:type="gramStart"/>
      <w:r w:rsidRPr="002327D4">
        <w:rPr>
          <w:rFonts w:ascii="Futura Std Book" w:eastAsia="Arial" w:hAnsi="Futura Std Book" w:cs="Tahoma"/>
          <w:color w:val="auto"/>
          <w:sz w:val="22"/>
          <w:szCs w:val="22"/>
          <w:lang w:eastAsia="en-US"/>
        </w:rPr>
        <w:t>million dollar</w:t>
      </w:r>
      <w:proofErr w:type="gramEnd"/>
      <w:r w:rsidRPr="002327D4">
        <w:rPr>
          <w:rFonts w:ascii="Futura Std Book" w:eastAsia="Arial" w:hAnsi="Futura Std Book" w:cs="Tahoma"/>
          <w:color w:val="auto"/>
          <w:sz w:val="22"/>
          <w:szCs w:val="22"/>
          <w:lang w:eastAsia="en-US"/>
        </w:rPr>
        <w:t xml:space="preserve"> synthesis catalysts and extends the operational lifespan of the facility to 20+ years, while the </w:t>
      </w:r>
      <w:r w:rsidRPr="0063646A">
        <w:rPr>
          <w:rFonts w:ascii="Futura Std Book" w:eastAsia="Arial" w:hAnsi="Futura Std Book" w:cs="Tahoma"/>
          <w:b/>
          <w:bCs/>
          <w:color w:val="auto"/>
          <w:sz w:val="22"/>
          <w:szCs w:val="22"/>
          <w:lang w:eastAsia="en-US"/>
        </w:rPr>
        <w:t>22.2km Offshore Outfall</w:t>
      </w:r>
      <w:r w:rsidRPr="002327D4">
        <w:rPr>
          <w:rFonts w:ascii="Futura Std Book" w:eastAsia="Arial" w:hAnsi="Futura Std Book" w:cs="Tahoma"/>
          <w:color w:val="auto"/>
          <w:sz w:val="22"/>
          <w:szCs w:val="22"/>
          <w:lang w:eastAsia="en-US"/>
        </w:rPr>
        <w:t xml:space="preserve"> provides the ultimate disposal resilience to maintain uninterrupted gas production under all operational scenarios.</w:t>
      </w:r>
    </w:p>
    <w:p w14:paraId="06123CC7" w14:textId="4A9845E3" w:rsidR="0047404A" w:rsidRPr="002B3AC6" w:rsidRDefault="006A2C2C" w:rsidP="00BE3F16">
      <w:pPr>
        <w:pStyle w:val="EPNumbered-Level2"/>
        <w:widowControl/>
        <w:numPr>
          <w:ilvl w:val="1"/>
          <w:numId w:val="71"/>
        </w:numPr>
        <w:suppressAutoHyphens/>
        <w:spacing w:before="360"/>
        <w:ind w:left="851" w:hanging="851"/>
        <w:rPr>
          <w:b/>
          <w:bCs/>
          <w:color w:val="0070C0"/>
        </w:rPr>
      </w:pPr>
      <w:bookmarkStart w:id="275" w:name="_Toc229451199"/>
      <w:r w:rsidRPr="002B3AC6">
        <w:rPr>
          <w:b/>
          <w:bCs/>
          <w:color w:val="0070C0"/>
        </w:rPr>
        <w:t>Treatment Philosophy &amp; Process Design</w:t>
      </w:r>
      <w:bookmarkEnd w:id="275"/>
    </w:p>
    <w:p w14:paraId="04B25FA2"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76" w:name="_Toc229451200"/>
      <w:r w:rsidRPr="002B3AC6">
        <w:rPr>
          <w:i/>
          <w:iCs/>
        </w:rPr>
        <w:t>Treatment Objectives</w:t>
      </w:r>
      <w:bookmarkEnd w:id="276"/>
    </w:p>
    <w:p w14:paraId="4A0B8C50" w14:textId="14D7128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 xml:space="preserve">Reduce OIW to </w:t>
      </w:r>
      <w:r w:rsidRPr="002B3AC6">
        <w:rPr>
          <w:rFonts w:ascii="Cambria Math" w:hAnsi="Cambria Math" w:cs="Cambria Math"/>
          <w:sz w:val="22"/>
          <w:szCs w:val="22"/>
        </w:rPr>
        <w:t>≤</w:t>
      </w:r>
      <w:r w:rsidRPr="002B3AC6">
        <w:rPr>
          <w:rFonts w:ascii="Futura Std Book" w:hAnsi="Futura Std Book"/>
          <w:sz w:val="22"/>
          <w:szCs w:val="22"/>
        </w:rPr>
        <w:t xml:space="preserve"> 2</w:t>
      </w:r>
      <w:r w:rsidR="00927EB1" w:rsidRPr="002B3AC6">
        <w:rPr>
          <w:rFonts w:ascii="Futura Std Book" w:hAnsi="Futura Std Book"/>
          <w:sz w:val="22"/>
          <w:szCs w:val="22"/>
        </w:rPr>
        <w:t>0</w:t>
      </w:r>
      <w:r w:rsidRPr="002B3AC6">
        <w:rPr>
          <w:rFonts w:ascii="Futura Std Book" w:hAnsi="Futura Std Book"/>
          <w:sz w:val="22"/>
          <w:szCs w:val="22"/>
        </w:rPr>
        <w:t xml:space="preserve"> mg/L</w:t>
      </w:r>
    </w:p>
    <w:p w14:paraId="3812B753"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Remove suspended solids</w:t>
      </w:r>
    </w:p>
    <w:p w14:paraId="410FB1F6"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Control scaling and corrosion</w:t>
      </w:r>
    </w:p>
    <w:p w14:paraId="122AF6CC"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Enable safe reinjection</w:t>
      </w:r>
    </w:p>
    <w:p w14:paraId="154AAE14"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77" w:name="_Toc229451201"/>
      <w:r w:rsidRPr="002B3AC6">
        <w:rPr>
          <w:i/>
          <w:iCs/>
        </w:rPr>
        <w:t>Process Description</w:t>
      </w:r>
      <w:bookmarkEnd w:id="277"/>
    </w:p>
    <w:p w14:paraId="608AC4A3" w14:textId="6054CAC9" w:rsidR="00E110E5" w:rsidRPr="004F7D56" w:rsidRDefault="00E110E5" w:rsidP="00DD1670">
      <w:pPr>
        <w:spacing w:before="120" w:after="120" w:line="240" w:lineRule="auto"/>
        <w:ind w:left="850"/>
        <w:rPr>
          <w:rFonts w:ascii="Futura Std Book" w:hAnsi="Futura Std Book"/>
          <w:color w:val="auto"/>
          <w:sz w:val="22"/>
          <w:szCs w:val="22"/>
        </w:rPr>
      </w:pPr>
      <w:r w:rsidRPr="00965C14">
        <w:rPr>
          <w:rFonts w:ascii="Futura Std Book" w:hAnsi="Futura Std Book"/>
          <w:color w:val="auto"/>
          <w:sz w:val="22"/>
          <w:szCs w:val="22"/>
        </w:rPr>
        <w:t>Produced Water Treatment</w:t>
      </w:r>
      <w:r w:rsidR="00D34EAE" w:rsidRPr="00965C14">
        <w:rPr>
          <w:rFonts w:ascii="Futura Std Book" w:hAnsi="Futura Std Book"/>
          <w:color w:val="auto"/>
          <w:sz w:val="22"/>
          <w:szCs w:val="22"/>
        </w:rPr>
        <w:t xml:space="preserve"> In</w:t>
      </w:r>
      <w:r w:rsidR="00D34EAE" w:rsidRPr="004F7D56">
        <w:rPr>
          <w:rFonts w:ascii="Futura Std Book" w:hAnsi="Futura Std Book"/>
          <w:color w:val="auto"/>
          <w:sz w:val="22"/>
          <w:szCs w:val="22"/>
        </w:rPr>
        <w:t>tegrated Sequence</w:t>
      </w:r>
      <w:r w:rsidRPr="004F7D56">
        <w:rPr>
          <w:rFonts w:ascii="Futura Std Book" w:hAnsi="Futura Std Book"/>
          <w:color w:val="auto"/>
          <w:sz w:val="22"/>
          <w:szCs w:val="22"/>
        </w:rPr>
        <w:t>:</w:t>
      </w:r>
    </w:p>
    <w:p w14:paraId="0189F73C" w14:textId="2590988F"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Three-Phase Separator</w:t>
      </w:r>
      <w:r w:rsidRPr="00266121">
        <w:rPr>
          <w:rFonts w:ascii="Futura Std Book" w:hAnsi="Futura Std Book"/>
          <w:color w:val="auto"/>
          <w:sz w:val="22"/>
          <w:szCs w:val="22"/>
        </w:rPr>
        <w:t>: Primary gravity separation of gas, liquid hydrocarbons, and formation brine from the OK</w:t>
      </w:r>
      <w:r w:rsidR="00BA09CB" w:rsidRPr="00266121">
        <w:rPr>
          <w:rFonts w:ascii="Futura Std Book" w:hAnsi="Futura Std Book"/>
          <w:color w:val="auto"/>
          <w:sz w:val="22"/>
          <w:szCs w:val="22"/>
        </w:rPr>
        <w:t>NU</w:t>
      </w:r>
      <w:r w:rsidRPr="00266121">
        <w:rPr>
          <w:rFonts w:ascii="Futura Std Book" w:hAnsi="Futura Std Book"/>
          <w:color w:val="auto"/>
          <w:sz w:val="22"/>
          <w:szCs w:val="22"/>
        </w:rPr>
        <w:t>-BB</w:t>
      </w:r>
      <w:r w:rsidR="00BA09CB" w:rsidRPr="00266121">
        <w:rPr>
          <w:rFonts w:ascii="Futura Std Book" w:hAnsi="Futura Std Book"/>
          <w:color w:val="auto"/>
          <w:sz w:val="22"/>
          <w:szCs w:val="22"/>
        </w:rPr>
        <w:t>OU</w:t>
      </w:r>
      <w:r w:rsidRPr="00266121">
        <w:rPr>
          <w:rFonts w:ascii="Futura Std Book" w:hAnsi="Futura Std Book"/>
          <w:color w:val="auto"/>
          <w:sz w:val="22"/>
          <w:szCs w:val="22"/>
        </w:rPr>
        <w:t>-EL</w:t>
      </w:r>
      <w:r w:rsidR="00BA09CB" w:rsidRPr="00266121">
        <w:rPr>
          <w:rFonts w:ascii="Futura Std Book" w:hAnsi="Futura Std Book"/>
          <w:color w:val="auto"/>
          <w:sz w:val="22"/>
          <w:szCs w:val="22"/>
        </w:rPr>
        <w:t>EPA</w:t>
      </w:r>
      <w:r w:rsidRPr="00266121">
        <w:rPr>
          <w:rFonts w:ascii="Futura Std Book" w:hAnsi="Futura Std Book"/>
          <w:color w:val="auto"/>
          <w:sz w:val="22"/>
          <w:szCs w:val="22"/>
        </w:rPr>
        <w:t>-AK</w:t>
      </w:r>
      <w:r w:rsidR="00BA09CB" w:rsidRPr="00266121">
        <w:rPr>
          <w:rFonts w:ascii="Futura Std Book" w:hAnsi="Futura Std Book"/>
          <w:color w:val="auto"/>
          <w:sz w:val="22"/>
          <w:szCs w:val="22"/>
        </w:rPr>
        <w:t>AB</w:t>
      </w:r>
      <w:r w:rsidRPr="00266121">
        <w:rPr>
          <w:rFonts w:ascii="Futura Std Book" w:hAnsi="Futura Std Book"/>
          <w:color w:val="auto"/>
          <w:sz w:val="22"/>
          <w:szCs w:val="22"/>
        </w:rPr>
        <w:t xml:space="preserve"> gathering lines.</w:t>
      </w:r>
    </w:p>
    <w:p w14:paraId="24DE74F7"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proofErr w:type="spellStart"/>
      <w:r w:rsidRPr="00266121">
        <w:rPr>
          <w:rFonts w:ascii="Futura Std Book" w:hAnsi="Futura Std Book"/>
          <w:b/>
          <w:bCs/>
          <w:color w:val="auto"/>
          <w:sz w:val="22"/>
          <w:szCs w:val="22"/>
        </w:rPr>
        <w:t>Hydrocyclone</w:t>
      </w:r>
      <w:proofErr w:type="spellEnd"/>
      <w:r w:rsidRPr="00266121">
        <w:rPr>
          <w:rFonts w:ascii="Futura Std Book" w:hAnsi="Futura Std Book"/>
          <w:b/>
          <w:bCs/>
          <w:color w:val="auto"/>
          <w:sz w:val="22"/>
          <w:szCs w:val="22"/>
        </w:rPr>
        <w:t xml:space="preserve"> Package</w:t>
      </w:r>
      <w:r w:rsidRPr="00266121">
        <w:rPr>
          <w:rFonts w:ascii="Futura Std Book" w:hAnsi="Futura Std Book"/>
          <w:color w:val="auto"/>
          <w:sz w:val="22"/>
          <w:szCs w:val="22"/>
        </w:rPr>
        <w:t>: Centrifugal de-oiling to reduce bulk oil-in-water (OIW) concentrations.</w:t>
      </w:r>
    </w:p>
    <w:p w14:paraId="0539FC1B"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Induced Gas Flotation (IGF)</w:t>
      </w:r>
      <w:r w:rsidRPr="00266121">
        <w:rPr>
          <w:rFonts w:ascii="Futura Std Book" w:hAnsi="Futura Std Book"/>
          <w:color w:val="auto"/>
          <w:sz w:val="22"/>
          <w:szCs w:val="22"/>
        </w:rPr>
        <w:t>: Polishing stage using gas-bubble buoyancy to remove residual emulsified oil.</w:t>
      </w:r>
    </w:p>
    <w:p w14:paraId="1C8944A8"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Dual Media Filters (DMF)</w:t>
      </w:r>
      <w:r w:rsidRPr="00266121">
        <w:rPr>
          <w:rFonts w:ascii="Futura Std Book" w:hAnsi="Futura Std Book"/>
          <w:color w:val="auto"/>
          <w:sz w:val="22"/>
          <w:szCs w:val="22"/>
        </w:rPr>
        <w:t>: Depth filtration to remove suspended solids, protecting the downstream stripping and oxidation units.</w:t>
      </w:r>
    </w:p>
    <w:p w14:paraId="591B9CA3"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Methanol Stripper</w:t>
      </w:r>
      <w:r w:rsidRPr="00266121">
        <w:rPr>
          <w:rFonts w:ascii="Futura Std Book" w:hAnsi="Futura Std Book"/>
          <w:color w:val="auto"/>
          <w:sz w:val="22"/>
          <w:szCs w:val="22"/>
        </w:rPr>
        <w:t>: Thermal recovery unit that extracts dissolved methanol from the MP Reaction Water and GPP Condensate for recycle, while removing volatile organics from the well water.</w:t>
      </w:r>
    </w:p>
    <w:p w14:paraId="1354F2DF" w14:textId="77675146"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Advanced Oxidation Process (AOP)</w:t>
      </w:r>
      <w:r w:rsidRPr="00266121">
        <w:rPr>
          <w:rFonts w:ascii="Futura Std Book" w:hAnsi="Futura Std Book"/>
          <w:color w:val="auto"/>
          <w:sz w:val="22"/>
          <w:szCs w:val="22"/>
        </w:rPr>
        <w:t xml:space="preserve">: Integration of UV and </w:t>
      </w:r>
      <w:r w:rsidR="000F75EA">
        <w:rPr>
          <w:rFonts w:ascii="Futura Std Book" w:hAnsi="Futura Std Book"/>
          <w:color w:val="auto"/>
          <w:szCs w:val="24"/>
        </w:rPr>
        <w:t>H</w:t>
      </w:r>
      <w:r w:rsidR="000F75EA">
        <w:rPr>
          <w:rFonts w:ascii="Futura Std Book" w:hAnsi="Futura Std Book"/>
          <w:color w:val="auto"/>
          <w:szCs w:val="24"/>
          <w:vertAlign w:val="subscript"/>
        </w:rPr>
        <w:t>2</w:t>
      </w:r>
      <w:r w:rsidR="000F75EA">
        <w:rPr>
          <w:rFonts w:ascii="Futura Std Book" w:hAnsi="Futura Std Book"/>
          <w:color w:val="auto"/>
          <w:szCs w:val="24"/>
        </w:rPr>
        <w:t>O</w:t>
      </w:r>
      <w:r w:rsidR="000F75EA">
        <w:rPr>
          <w:rFonts w:ascii="Futura Std Book" w:hAnsi="Futura Std Book"/>
          <w:color w:val="auto"/>
          <w:szCs w:val="24"/>
          <w:vertAlign w:val="subscript"/>
        </w:rPr>
        <w:t>2</w:t>
      </w:r>
      <w:r w:rsidRPr="00266121">
        <w:rPr>
          <w:rFonts w:ascii="Futura Std Book" w:hAnsi="Futura Std Book"/>
          <w:color w:val="auto"/>
          <w:sz w:val="22"/>
          <w:szCs w:val="22"/>
        </w:rPr>
        <w:t xml:space="preserve"> to destroy recalcitrant organics (BTEX/PAHs) that survive stripping, protecting the RO membranes from bio-fouling.</w:t>
      </w:r>
    </w:p>
    <w:p w14:paraId="3CF6021E"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Cartridge Polishing Filters</w:t>
      </w:r>
      <w:r w:rsidRPr="00266121">
        <w:rPr>
          <w:rFonts w:ascii="Futura Std Book" w:hAnsi="Futura Std Book"/>
          <w:color w:val="auto"/>
          <w:sz w:val="22"/>
          <w:szCs w:val="22"/>
        </w:rPr>
        <w:t>: Fine safety barrier to ensure a Silt Density Index (SDI) &lt; 3.0.</w:t>
      </w:r>
    </w:p>
    <w:p w14:paraId="44BC2013" w14:textId="76C379AD"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Double Pass Reverse Osmosis (RO)</w:t>
      </w:r>
      <w:r w:rsidRPr="00266121">
        <w:rPr>
          <w:rFonts w:ascii="Futura Std Book" w:hAnsi="Futura Std Book"/>
          <w:color w:val="auto"/>
          <w:sz w:val="22"/>
          <w:szCs w:val="22"/>
        </w:rPr>
        <w:t xml:space="preserve">: Bulk desalination stage removing 99%+ of </w:t>
      </w:r>
      <w:r w:rsidR="004154B5" w:rsidRPr="00C6148C">
        <w:rPr>
          <w:rFonts w:ascii="Futura Std Book" w:hAnsi="Futura Std Book"/>
          <w:color w:val="auto"/>
          <w:szCs w:val="24"/>
        </w:rPr>
        <w:t xml:space="preserve">bulk </w:t>
      </w:r>
      <w:proofErr w:type="gramStart"/>
      <w:r w:rsidR="004154B5" w:rsidRPr="00C6148C">
        <w:rPr>
          <w:rFonts w:ascii="Futura Std Book" w:hAnsi="Futura Std Book"/>
          <w:color w:val="auto"/>
          <w:szCs w:val="24"/>
        </w:rPr>
        <w:t>Chlorides</w:t>
      </w:r>
      <w:r w:rsidR="004154B5" w:rsidRPr="00266121">
        <w:rPr>
          <w:rFonts w:ascii="Futura Std Book" w:hAnsi="Futura Std Book"/>
          <w:color w:val="auto"/>
          <w:sz w:val="22"/>
          <w:szCs w:val="22"/>
        </w:rPr>
        <w:t xml:space="preserve"> </w:t>
      </w:r>
      <w:r w:rsidR="004154B5">
        <w:rPr>
          <w:rFonts w:ascii="Futura Std Book" w:hAnsi="Futura Std Book"/>
          <w:color w:val="auto"/>
          <w:sz w:val="22"/>
          <w:szCs w:val="22"/>
        </w:rPr>
        <w:t xml:space="preserve"> and</w:t>
      </w:r>
      <w:proofErr w:type="gramEnd"/>
      <w:r w:rsidR="004154B5">
        <w:rPr>
          <w:rFonts w:ascii="Futura Std Book" w:hAnsi="Futura Std Book"/>
          <w:color w:val="auto"/>
          <w:sz w:val="22"/>
          <w:szCs w:val="22"/>
        </w:rPr>
        <w:t xml:space="preserve"> </w:t>
      </w:r>
      <w:r w:rsidRPr="00266121">
        <w:rPr>
          <w:rFonts w:ascii="Futura Std Book" w:hAnsi="Futura Std Book"/>
          <w:color w:val="auto"/>
          <w:sz w:val="22"/>
          <w:szCs w:val="22"/>
        </w:rPr>
        <w:t>Total Dissolved Solids (TDS).</w:t>
      </w:r>
    </w:p>
    <w:p w14:paraId="00275751"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Ion Exchange (IX)</w:t>
      </w:r>
      <w:r w:rsidRPr="00266121">
        <w:rPr>
          <w:rFonts w:ascii="Futura Std Book" w:hAnsi="Futura Std Book"/>
          <w:color w:val="auto"/>
          <w:sz w:val="22"/>
          <w:szCs w:val="22"/>
        </w:rPr>
        <w:t>: Mixed-bed polishing to achieve "electronic-grade" purity (Chlorides &lt;0.05 ppm).</w:t>
      </w:r>
    </w:p>
    <w:p w14:paraId="004D6CD0"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SMR + ATR Reforming Block</w:t>
      </w:r>
      <w:r w:rsidRPr="00266121">
        <w:rPr>
          <w:rFonts w:ascii="Futura Std Book" w:hAnsi="Futura Std Book"/>
          <w:color w:val="auto"/>
          <w:sz w:val="22"/>
          <w:szCs w:val="22"/>
        </w:rPr>
        <w:t xml:space="preserve">: The destination for the treated 82,000 </w:t>
      </w:r>
      <w:proofErr w:type="spellStart"/>
      <w:r w:rsidRPr="00266121">
        <w:rPr>
          <w:rFonts w:ascii="Futura Std Book" w:hAnsi="Futura Std Book"/>
          <w:color w:val="auto"/>
          <w:sz w:val="22"/>
          <w:szCs w:val="22"/>
        </w:rPr>
        <w:t>bwpd</w:t>
      </w:r>
      <w:proofErr w:type="spellEnd"/>
      <w:r w:rsidRPr="00266121">
        <w:rPr>
          <w:rFonts w:ascii="Futura Std Book" w:hAnsi="Futura Std Book"/>
          <w:color w:val="auto"/>
          <w:sz w:val="22"/>
          <w:szCs w:val="22"/>
        </w:rPr>
        <w:t xml:space="preserve"> stream. The water is converted to high-pressure steam and reacted with the 500 MMscfd gas feed to produce Syngas.</w:t>
      </w:r>
    </w:p>
    <w:p w14:paraId="76FCFBBB" w14:textId="4B021242" w:rsidR="0047404A" w:rsidRPr="002B3AC6" w:rsidRDefault="002B204A" w:rsidP="00BE3F16">
      <w:pPr>
        <w:pStyle w:val="EPNumbered-Level2"/>
        <w:widowControl/>
        <w:numPr>
          <w:ilvl w:val="2"/>
          <w:numId w:val="71"/>
        </w:numPr>
        <w:suppressAutoHyphens/>
        <w:ind w:left="851" w:hanging="851"/>
        <w:outlineLvl w:val="2"/>
        <w:rPr>
          <w:i/>
          <w:iCs/>
        </w:rPr>
      </w:pPr>
      <w:bookmarkStart w:id="278" w:name="_Toc229451202"/>
      <w:r w:rsidRPr="002B3AC6">
        <w:rPr>
          <w:i/>
          <w:iCs/>
        </w:rPr>
        <w:lastRenderedPageBreak/>
        <w:t>Chemical Treatment</w:t>
      </w:r>
      <w:bookmarkEnd w:id="278"/>
    </w:p>
    <w:p w14:paraId="62521A8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proofErr w:type="spellStart"/>
      <w:r w:rsidRPr="002B3AC6">
        <w:rPr>
          <w:rFonts w:ascii="Futura Std Book" w:hAnsi="Futura Std Book"/>
          <w:sz w:val="22"/>
          <w:szCs w:val="22"/>
        </w:rPr>
        <w:t>Demulsifier</w:t>
      </w:r>
      <w:proofErr w:type="spellEnd"/>
    </w:p>
    <w:p w14:paraId="02D0DF4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Corrosion inhibitor</w:t>
      </w:r>
    </w:p>
    <w:p w14:paraId="2213452C"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Scale inhibitor</w:t>
      </w:r>
    </w:p>
    <w:p w14:paraId="5851654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Biocide (controlled dosage)</w:t>
      </w:r>
    </w:p>
    <w:p w14:paraId="45A83448"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All chemicals approved and MSDS attached.</w:t>
      </w:r>
    </w:p>
    <w:p w14:paraId="60EA8AEA"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79" w:name="_Toc229451203"/>
      <w:r w:rsidRPr="002B3AC6">
        <w:rPr>
          <w:i/>
          <w:iCs/>
        </w:rPr>
        <w:t>Monitoring Systems</w:t>
      </w:r>
      <w:bookmarkEnd w:id="279"/>
    </w:p>
    <w:p w14:paraId="20E02E4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Online Oil-in-Water </w:t>
      </w:r>
      <w:proofErr w:type="spellStart"/>
      <w:r w:rsidRPr="002B3AC6">
        <w:rPr>
          <w:rFonts w:ascii="Futura Std Book" w:hAnsi="Futura Std Book"/>
          <w:sz w:val="22"/>
          <w:szCs w:val="22"/>
        </w:rPr>
        <w:t>analyzer</w:t>
      </w:r>
      <w:proofErr w:type="spellEnd"/>
    </w:p>
    <w:p w14:paraId="535BB8D3"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Flow meters</w:t>
      </w:r>
    </w:p>
    <w:p w14:paraId="00CE537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Pressure indicators</w:t>
      </w:r>
    </w:p>
    <w:p w14:paraId="0665BE4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High-OIW alarm &amp; automatic diversion to slop tank</w:t>
      </w:r>
    </w:p>
    <w:p w14:paraId="4CDDD1AB" w14:textId="1A85CD6D" w:rsidR="0047404A" w:rsidRPr="002B3AC6" w:rsidRDefault="006A2C2C" w:rsidP="00BE3F16">
      <w:pPr>
        <w:pStyle w:val="EPNumbered-Level2"/>
        <w:widowControl/>
        <w:numPr>
          <w:ilvl w:val="1"/>
          <w:numId w:val="71"/>
        </w:numPr>
        <w:suppressAutoHyphens/>
        <w:ind w:left="851" w:hanging="851"/>
        <w:rPr>
          <w:b/>
          <w:bCs/>
          <w:color w:val="0070C0"/>
        </w:rPr>
      </w:pPr>
      <w:bookmarkStart w:id="280" w:name="_Toc229451204"/>
      <w:r w:rsidRPr="002B3AC6">
        <w:rPr>
          <w:b/>
          <w:bCs/>
          <w:color w:val="0070C0"/>
        </w:rPr>
        <w:t>Disposal Strategy</w:t>
      </w:r>
      <w:bookmarkEnd w:id="280"/>
    </w:p>
    <w:p w14:paraId="74C16C7C" w14:textId="2DA30569" w:rsidR="0047404A" w:rsidRPr="002B3AC6" w:rsidRDefault="00AA241F" w:rsidP="00BE3F16">
      <w:pPr>
        <w:pStyle w:val="EPNumbered-Level2"/>
        <w:widowControl/>
        <w:numPr>
          <w:ilvl w:val="2"/>
          <w:numId w:val="71"/>
        </w:numPr>
        <w:suppressAutoHyphens/>
        <w:ind w:left="851" w:hanging="851"/>
        <w:outlineLvl w:val="2"/>
        <w:rPr>
          <w:i/>
          <w:iCs/>
        </w:rPr>
      </w:pPr>
      <w:bookmarkStart w:id="281" w:name="_Toc229451205"/>
      <w:r w:rsidRPr="002B3AC6">
        <w:rPr>
          <w:i/>
          <w:iCs/>
        </w:rPr>
        <w:t>Industrial Re-use</w:t>
      </w:r>
      <w:bookmarkEnd w:id="281"/>
    </w:p>
    <w:p w14:paraId="3B6BBB85" w14:textId="6B6971F2"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Produced water will be re</w:t>
      </w:r>
      <w:r w:rsidR="00AA241F" w:rsidRPr="002B3AC6">
        <w:rPr>
          <w:rFonts w:ascii="Futura Std Book" w:hAnsi="Futura Std Book"/>
          <w:sz w:val="22"/>
          <w:szCs w:val="22"/>
        </w:rPr>
        <w:t xml:space="preserve">cycles for industrial use by the </w:t>
      </w:r>
      <w:r w:rsidR="007F40E4" w:rsidRPr="002B3AC6">
        <w:rPr>
          <w:rFonts w:ascii="Futura Std Book" w:hAnsi="Futura Std Book"/>
          <w:sz w:val="22"/>
          <w:szCs w:val="22"/>
        </w:rPr>
        <w:t>Methanol Plant</w:t>
      </w:r>
      <w:r w:rsidRPr="002B3AC6">
        <w:rPr>
          <w:rFonts w:ascii="Futura Std Book" w:hAnsi="Futura Std Book"/>
          <w:sz w:val="22"/>
          <w:szCs w:val="22"/>
        </w:rPr>
        <w:t>.</w:t>
      </w:r>
    </w:p>
    <w:p w14:paraId="24830D9D" w14:textId="14D2AA07" w:rsidR="0047404A" w:rsidRPr="002B3AC6" w:rsidRDefault="00AA241F"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Process sequence will follow section 7.2.2 above</w:t>
      </w:r>
    </w:p>
    <w:p w14:paraId="52ADF41C"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82" w:name="_Toc229451206"/>
      <w:r w:rsidRPr="002B3AC6">
        <w:rPr>
          <w:i/>
          <w:iCs/>
        </w:rPr>
        <w:t>Contingency Discharge</w:t>
      </w:r>
      <w:bookmarkEnd w:id="282"/>
    </w:p>
    <w:p w14:paraId="767AB939" w14:textId="24860DA9"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If </w:t>
      </w:r>
      <w:r w:rsidR="004F0BAB">
        <w:rPr>
          <w:rFonts w:ascii="Futura Std Book" w:hAnsi="Futura Std Book"/>
          <w:sz w:val="22"/>
          <w:szCs w:val="22"/>
        </w:rPr>
        <w:t>water is excess of Industrial Re-use;</w:t>
      </w:r>
    </w:p>
    <w:p w14:paraId="5D20C4DA" w14:textId="78B8CB90"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Treated water discharged to controlled </w:t>
      </w:r>
      <w:r w:rsidR="004F0BAB">
        <w:rPr>
          <w:rFonts w:ascii="Futura Std Book" w:hAnsi="Futura Std Book"/>
          <w:sz w:val="22"/>
          <w:szCs w:val="22"/>
        </w:rPr>
        <w:t xml:space="preserve">Offshore </w:t>
      </w:r>
      <w:r w:rsidRPr="002B3AC6">
        <w:rPr>
          <w:rFonts w:ascii="Futura Std Book" w:hAnsi="Futura Std Book"/>
          <w:sz w:val="22"/>
          <w:szCs w:val="22"/>
        </w:rPr>
        <w:t>outfall</w:t>
      </w:r>
    </w:p>
    <w:p w14:paraId="4D2CD6D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Discharge point coordinates documented</w:t>
      </w:r>
    </w:p>
    <w:p w14:paraId="4C3B6C7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OIW continuously monitored</w:t>
      </w:r>
    </w:p>
    <w:p w14:paraId="1EBD1A6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Immediate shutdown if limits exceeded</w:t>
      </w:r>
    </w:p>
    <w:p w14:paraId="6BF8D2E7" w14:textId="7DA7BEA7" w:rsidR="0047404A" w:rsidRPr="002B3AC6" w:rsidRDefault="006A2C2C" w:rsidP="00BE3F16">
      <w:pPr>
        <w:pStyle w:val="EPNumbered-Level2"/>
        <w:widowControl/>
        <w:numPr>
          <w:ilvl w:val="1"/>
          <w:numId w:val="71"/>
        </w:numPr>
        <w:suppressAutoHyphens/>
        <w:ind w:left="851" w:hanging="851"/>
        <w:rPr>
          <w:b/>
          <w:bCs/>
          <w:color w:val="0070C0"/>
        </w:rPr>
      </w:pPr>
      <w:bookmarkStart w:id="283" w:name="_Toc229451207"/>
      <w:r w:rsidRPr="002B3AC6">
        <w:rPr>
          <w:b/>
          <w:bCs/>
          <w:color w:val="0070C0"/>
        </w:rPr>
        <w:t>Compliance With Discharge Limits</w:t>
      </w:r>
      <w:bookmarkEnd w:id="283"/>
    </w:p>
    <w:p w14:paraId="43BFE31A"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System designed to meet:</w:t>
      </w:r>
    </w:p>
    <w:p w14:paraId="3378279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Oil in Water: </w:t>
      </w:r>
      <w:r w:rsidRPr="002B3AC6">
        <w:rPr>
          <w:rFonts w:ascii="Cambria Math" w:hAnsi="Cambria Math" w:cs="Cambria Math"/>
          <w:sz w:val="22"/>
          <w:szCs w:val="22"/>
        </w:rPr>
        <w:t>≤</w:t>
      </w:r>
      <w:r w:rsidRPr="002B3AC6">
        <w:rPr>
          <w:rFonts w:ascii="Futura Std Book" w:hAnsi="Futura Std Book"/>
          <w:sz w:val="22"/>
          <w:szCs w:val="22"/>
        </w:rPr>
        <w:t xml:space="preserve"> 29 mg/L</w:t>
      </w:r>
    </w:p>
    <w:p w14:paraId="2393F98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No visible sheen</w:t>
      </w:r>
    </w:p>
    <w:p w14:paraId="7ED8FE9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TSS within EGASPIN limits</w:t>
      </w:r>
    </w:p>
    <w:p w14:paraId="65ACEB4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Heavy metals within allowable thresholds</w:t>
      </w:r>
    </w:p>
    <w:p w14:paraId="35CB1AF9"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Design target OIW: </w:t>
      </w:r>
      <w:r w:rsidRPr="002B3AC6">
        <w:rPr>
          <w:rFonts w:ascii="Cambria Math" w:hAnsi="Cambria Math" w:cs="Cambria Math"/>
          <w:sz w:val="22"/>
          <w:szCs w:val="22"/>
        </w:rPr>
        <w:t>≤</w:t>
      </w:r>
      <w:r w:rsidRPr="002B3AC6">
        <w:rPr>
          <w:rFonts w:ascii="Futura Std Book" w:hAnsi="Futura Std Book"/>
          <w:sz w:val="22"/>
          <w:szCs w:val="22"/>
        </w:rPr>
        <w:t xml:space="preserve"> 15 mg/L (internal standard)</w:t>
      </w:r>
    </w:p>
    <w:p w14:paraId="02B5871B" w14:textId="173C6C63" w:rsidR="0047404A" w:rsidRPr="002B3AC6" w:rsidRDefault="006A2C2C" w:rsidP="00BE3F16">
      <w:pPr>
        <w:pStyle w:val="EPNumbered-Level2"/>
        <w:widowControl/>
        <w:numPr>
          <w:ilvl w:val="1"/>
          <w:numId w:val="71"/>
        </w:numPr>
        <w:suppressAutoHyphens/>
        <w:ind w:left="851" w:hanging="851"/>
        <w:rPr>
          <w:b/>
          <w:bCs/>
          <w:color w:val="0070C0"/>
        </w:rPr>
      </w:pPr>
      <w:bookmarkStart w:id="284" w:name="_Toc229451208"/>
      <w:r w:rsidRPr="002B3AC6">
        <w:rPr>
          <w:b/>
          <w:bCs/>
          <w:color w:val="0070C0"/>
        </w:rPr>
        <w:t>Environmental Risk Assessment</w:t>
      </w:r>
      <w:bookmarkEnd w:id="284"/>
    </w:p>
    <w:p w14:paraId="090CC378"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HAZOP conducted on produced water system.</w:t>
      </w:r>
    </w:p>
    <w:p w14:paraId="49B38FF6"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Identified risks:</w:t>
      </w:r>
    </w:p>
    <w:p w14:paraId="08A6B823"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Separator upset</w:t>
      </w:r>
    </w:p>
    <w:p w14:paraId="7EF2D0D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IGF failure</w:t>
      </w:r>
    </w:p>
    <w:p w14:paraId="44435FF6"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Pipeline rupture</w:t>
      </w:r>
    </w:p>
    <w:p w14:paraId="67C54AB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Sludge overflow</w:t>
      </w:r>
    </w:p>
    <w:p w14:paraId="16CF387A"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Mitigation measures:</w:t>
      </w:r>
    </w:p>
    <w:p w14:paraId="26B6616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lastRenderedPageBreak/>
        <w:t>Redundant pumps</w:t>
      </w:r>
    </w:p>
    <w:p w14:paraId="3DC4B33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Secondary containment</w:t>
      </w:r>
    </w:p>
    <w:p w14:paraId="3E1D3C26"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Automated shutdown</w:t>
      </w:r>
    </w:p>
    <w:p w14:paraId="0299437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Spill kits at discharge point</w:t>
      </w:r>
    </w:p>
    <w:p w14:paraId="4CBEE967"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Environmental sensitivity assessment confirms proximity to mangrove ecosystem; therefore, reinjection prioritized.</w:t>
      </w:r>
    </w:p>
    <w:p w14:paraId="3173AA48" w14:textId="45A072D4" w:rsidR="0047404A" w:rsidRPr="002B3AC6" w:rsidRDefault="006A2C2C" w:rsidP="00BE3F16">
      <w:pPr>
        <w:pStyle w:val="EPNumbered-Level2"/>
        <w:widowControl/>
        <w:numPr>
          <w:ilvl w:val="1"/>
          <w:numId w:val="71"/>
        </w:numPr>
        <w:suppressAutoHyphens/>
        <w:ind w:left="851" w:hanging="851"/>
        <w:rPr>
          <w:b/>
          <w:bCs/>
          <w:color w:val="0070C0"/>
        </w:rPr>
      </w:pPr>
      <w:bookmarkStart w:id="285" w:name="_Toc229451209"/>
      <w:r w:rsidRPr="002B3AC6">
        <w:rPr>
          <w:b/>
          <w:bCs/>
          <w:color w:val="0070C0"/>
        </w:rPr>
        <w:t>Monitoring &amp; Reporting</w:t>
      </w:r>
      <w:bookmarkEnd w:id="285"/>
    </w:p>
    <w:p w14:paraId="3D586971"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86" w:name="_Toc229451210"/>
      <w:r w:rsidRPr="002B3AC6">
        <w:rPr>
          <w:i/>
          <w:iCs/>
        </w:rPr>
        <w:t>Sampling Frequency</w:t>
      </w:r>
      <w:bookmarkEnd w:id="286"/>
    </w:p>
    <w:p w14:paraId="03D1F35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OIW: Continuous monitoring</w:t>
      </w:r>
    </w:p>
    <w:p w14:paraId="2871EC1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Full lab analysis: Monthly</w:t>
      </w:r>
    </w:p>
    <w:p w14:paraId="3579DAE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Heavy metals: Quarterly</w:t>
      </w:r>
    </w:p>
    <w:p w14:paraId="1ECFDFDC"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87" w:name="_Toc229451211"/>
      <w:r w:rsidRPr="002B3AC6">
        <w:rPr>
          <w:i/>
          <w:iCs/>
        </w:rPr>
        <w:t>Reporting</w:t>
      </w:r>
      <w:bookmarkEnd w:id="287"/>
    </w:p>
    <w:p w14:paraId="27CBABC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Monthly compliance report to NUPRC</w:t>
      </w:r>
    </w:p>
    <w:p w14:paraId="4B89B541"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Annual Environmental Performance Report</w:t>
      </w:r>
    </w:p>
    <w:p w14:paraId="7CFB4EC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Immediate notification to NUPRC and NOSDRA in case of exceedance</w:t>
      </w:r>
    </w:p>
    <w:p w14:paraId="388B4822" w14:textId="163E409B" w:rsidR="0047404A" w:rsidRPr="002B3AC6" w:rsidRDefault="006A2C2C" w:rsidP="00BE3F16">
      <w:pPr>
        <w:pStyle w:val="EPNumbered-Level2"/>
        <w:widowControl/>
        <w:numPr>
          <w:ilvl w:val="1"/>
          <w:numId w:val="71"/>
        </w:numPr>
        <w:suppressAutoHyphens/>
        <w:ind w:left="851" w:hanging="851"/>
        <w:rPr>
          <w:b/>
          <w:bCs/>
          <w:color w:val="0070C0"/>
        </w:rPr>
      </w:pPr>
      <w:bookmarkStart w:id="288" w:name="_Toc229451212"/>
      <w:r w:rsidRPr="002B3AC6">
        <w:rPr>
          <w:b/>
          <w:bCs/>
          <w:color w:val="0070C0"/>
        </w:rPr>
        <w:t>Sludge &amp; Waste Management</w:t>
      </w:r>
      <w:bookmarkEnd w:id="288"/>
    </w:p>
    <w:p w14:paraId="525B0B94"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Estimated sludge generation: 1.2 m³/day.</w:t>
      </w:r>
    </w:p>
    <w:p w14:paraId="09D814B2"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Management:</w:t>
      </w:r>
    </w:p>
    <w:p w14:paraId="419EA1A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Stored in closed sludge tank</w:t>
      </w:r>
    </w:p>
    <w:p w14:paraId="7DACEF0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Removed quarterly</w:t>
      </w:r>
    </w:p>
    <w:p w14:paraId="6E5A5AB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Disposed via licensed waste contractor</w:t>
      </w:r>
    </w:p>
    <w:p w14:paraId="1B58399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Waste manifest documentation maintained</w:t>
      </w:r>
    </w:p>
    <w:p w14:paraId="7D109A4A" w14:textId="29EE49AB" w:rsidR="0047404A" w:rsidRPr="002B3AC6" w:rsidRDefault="006A2C2C" w:rsidP="00BE3F16">
      <w:pPr>
        <w:pStyle w:val="EPNumbered-Level2"/>
        <w:widowControl/>
        <w:numPr>
          <w:ilvl w:val="1"/>
          <w:numId w:val="71"/>
        </w:numPr>
        <w:suppressAutoHyphens/>
        <w:ind w:left="851" w:hanging="851"/>
        <w:rPr>
          <w:b/>
          <w:bCs/>
          <w:color w:val="0070C0"/>
        </w:rPr>
      </w:pPr>
      <w:bookmarkStart w:id="289" w:name="_Toc229451213"/>
      <w:r w:rsidRPr="002B3AC6">
        <w:rPr>
          <w:b/>
          <w:bCs/>
          <w:color w:val="0070C0"/>
        </w:rPr>
        <w:t>Integrity Management</w:t>
      </w:r>
      <w:bookmarkEnd w:id="289"/>
    </w:p>
    <w:p w14:paraId="00FBF48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Corrosion coupons installed</w:t>
      </w:r>
    </w:p>
    <w:p w14:paraId="5CE1C62C"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Chemical dosing optimization</w:t>
      </w:r>
    </w:p>
    <w:p w14:paraId="5C7C76FA"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Quarterly pipeline inspection</w:t>
      </w:r>
    </w:p>
    <w:p w14:paraId="2DED36D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Cathodic protection system installed</w:t>
      </w:r>
    </w:p>
    <w:p w14:paraId="11930AA7" w14:textId="4D4CA8F2" w:rsidR="0047404A" w:rsidRPr="002B3AC6" w:rsidRDefault="006A2C2C" w:rsidP="00BE3F16">
      <w:pPr>
        <w:pStyle w:val="EPNumbered-Level2"/>
        <w:widowControl/>
        <w:numPr>
          <w:ilvl w:val="1"/>
          <w:numId w:val="71"/>
        </w:numPr>
        <w:suppressAutoHyphens/>
        <w:ind w:left="851" w:hanging="851"/>
        <w:rPr>
          <w:b/>
          <w:bCs/>
          <w:color w:val="0070C0"/>
        </w:rPr>
      </w:pPr>
      <w:bookmarkStart w:id="290" w:name="_Toc229451214"/>
      <w:r w:rsidRPr="002B3AC6">
        <w:rPr>
          <w:b/>
          <w:bCs/>
          <w:color w:val="0070C0"/>
        </w:rPr>
        <w:t>Emergency Response</w:t>
      </w:r>
      <w:bookmarkEnd w:id="290"/>
    </w:p>
    <w:p w14:paraId="510C5301"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Integrated with Oil Spill Contingency Plan.</w:t>
      </w:r>
    </w:p>
    <w:p w14:paraId="60D92742"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In event of exceedance:</w:t>
      </w:r>
    </w:p>
    <w:p w14:paraId="05C3EF7D"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Immediate diversion</w:t>
      </w:r>
    </w:p>
    <w:p w14:paraId="48C74016"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Shut down discharge</w:t>
      </w:r>
    </w:p>
    <w:p w14:paraId="1EF2763E"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Notify NUPRC within regulatory timeframe</w:t>
      </w:r>
    </w:p>
    <w:p w14:paraId="56AEF1BA"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Root cause investigation</w:t>
      </w:r>
    </w:p>
    <w:p w14:paraId="0D4F3D2B" w14:textId="0ED5BCA2" w:rsidR="0047404A" w:rsidRPr="002B3AC6" w:rsidRDefault="006A2C2C" w:rsidP="00BE3F16">
      <w:pPr>
        <w:pStyle w:val="EPNumbered-Level2"/>
        <w:widowControl/>
        <w:numPr>
          <w:ilvl w:val="1"/>
          <w:numId w:val="71"/>
        </w:numPr>
        <w:suppressAutoHyphens/>
        <w:ind w:left="851" w:hanging="851"/>
        <w:rPr>
          <w:b/>
          <w:bCs/>
          <w:color w:val="0070C0"/>
        </w:rPr>
      </w:pPr>
      <w:bookmarkStart w:id="291" w:name="_Toc229451215"/>
      <w:r w:rsidRPr="002B3AC6">
        <w:rPr>
          <w:b/>
          <w:bCs/>
          <w:color w:val="0070C0"/>
        </w:rPr>
        <w:t>Training &amp; Governance</w:t>
      </w:r>
      <w:bookmarkEnd w:id="291"/>
    </w:p>
    <w:p w14:paraId="33EA626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Environmental Officer appointed</w:t>
      </w:r>
    </w:p>
    <w:p w14:paraId="41CDE3B5"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lastRenderedPageBreak/>
        <w:t>Operators trained quarterly</w:t>
      </w:r>
    </w:p>
    <w:p w14:paraId="12A56BE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Competency matrix maintained</w:t>
      </w:r>
    </w:p>
    <w:p w14:paraId="6F28310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Internal audit conducted annually</w:t>
      </w:r>
    </w:p>
    <w:p w14:paraId="22383BB1" w14:textId="77777777" w:rsidR="004F4AE6" w:rsidRPr="002B3AC6" w:rsidRDefault="004F4AE6" w:rsidP="00A33E4D">
      <w:pPr>
        <w:spacing w:before="0" w:after="0" w:line="240" w:lineRule="auto"/>
        <w:jc w:val="left"/>
        <w:rPr>
          <w:rFonts w:ascii="Futura Std Book" w:eastAsia="Arial" w:hAnsi="Futura Std Book" w:cs="Tahoma"/>
          <w:b/>
          <w:bCs/>
          <w:color w:val="0070C0"/>
          <w:sz w:val="22"/>
          <w:szCs w:val="22"/>
          <w:lang w:eastAsia="en-US"/>
        </w:rPr>
      </w:pPr>
      <w:r w:rsidRPr="002B3AC6">
        <w:rPr>
          <w:rFonts w:ascii="Futura Std Book" w:hAnsi="Futura Std Book"/>
          <w:b/>
          <w:bCs/>
          <w:color w:val="0070C0"/>
        </w:rPr>
        <w:br w:type="page"/>
      </w:r>
    </w:p>
    <w:p w14:paraId="10DF71F3" w14:textId="4120CBD3" w:rsidR="0047404A" w:rsidRPr="002B3AC6" w:rsidRDefault="006A2C2C" w:rsidP="00BE3F16">
      <w:pPr>
        <w:pStyle w:val="EPNumbered-Level2"/>
        <w:widowControl/>
        <w:numPr>
          <w:ilvl w:val="1"/>
          <w:numId w:val="71"/>
        </w:numPr>
        <w:suppressAutoHyphens/>
        <w:ind w:left="851" w:hanging="851"/>
        <w:rPr>
          <w:b/>
          <w:bCs/>
          <w:color w:val="0070C0"/>
        </w:rPr>
      </w:pPr>
      <w:bookmarkStart w:id="292" w:name="_Toc229451216"/>
      <w:r w:rsidRPr="002B3AC6">
        <w:rPr>
          <w:b/>
          <w:bCs/>
          <w:color w:val="0070C0"/>
        </w:rPr>
        <w:lastRenderedPageBreak/>
        <w:t>Decommissioning</w:t>
      </w:r>
      <w:r w:rsidR="006E4E3C" w:rsidRPr="002B3AC6">
        <w:rPr>
          <w:b/>
          <w:bCs/>
          <w:color w:val="0070C0"/>
        </w:rPr>
        <w:t xml:space="preserve"> &amp; Abandonment</w:t>
      </w:r>
      <w:bookmarkEnd w:id="292"/>
    </w:p>
    <w:p w14:paraId="6723225C" w14:textId="71EFE5DC"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At end-of-field</w:t>
      </w:r>
      <w:r w:rsidR="00A605E4" w:rsidRPr="002B3AC6">
        <w:rPr>
          <w:rFonts w:ascii="Futura Std Book" w:hAnsi="Futura Std Book"/>
          <w:sz w:val="22"/>
          <w:szCs w:val="22"/>
        </w:rPr>
        <w:t>,</w:t>
      </w:r>
      <w:r w:rsidR="006E4E3C" w:rsidRPr="002B3AC6">
        <w:rPr>
          <w:rFonts w:ascii="Futura Std Book" w:hAnsi="Futura Std Book"/>
          <w:sz w:val="22"/>
          <w:szCs w:val="22"/>
        </w:rPr>
        <w:t xml:space="preserve"> Decommis</w:t>
      </w:r>
      <w:r w:rsidR="00A605E4" w:rsidRPr="002B3AC6">
        <w:rPr>
          <w:rFonts w:ascii="Futura Std Book" w:hAnsi="Futura Std Book"/>
          <w:sz w:val="22"/>
          <w:szCs w:val="22"/>
        </w:rPr>
        <w:t>sioni</w:t>
      </w:r>
      <w:r w:rsidR="006E4E3C" w:rsidRPr="002B3AC6">
        <w:rPr>
          <w:rFonts w:ascii="Futura Std Book" w:hAnsi="Futura Std Book"/>
          <w:sz w:val="22"/>
          <w:szCs w:val="22"/>
        </w:rPr>
        <w:t>ng &amp; Abandonment</w:t>
      </w:r>
      <w:r w:rsidR="00A605E4" w:rsidRPr="002B3AC6">
        <w:rPr>
          <w:rFonts w:ascii="Futura Std Book" w:hAnsi="Futura Std Book"/>
          <w:sz w:val="22"/>
          <w:szCs w:val="22"/>
        </w:rPr>
        <w:t xml:space="preserve"> will follow the table below;</w:t>
      </w:r>
    </w:p>
    <w:p w14:paraId="0FC1002A" w14:textId="7629A755" w:rsidR="0047404A" w:rsidRPr="002B3AC6" w:rsidRDefault="0047404A" w:rsidP="00A33E4D">
      <w:pPr>
        <w:spacing w:before="120" w:after="120" w:line="240" w:lineRule="auto"/>
        <w:rPr>
          <w:rFonts w:ascii="Futura Std Book" w:hAnsi="Futura Std Book"/>
          <w:sz w:val="22"/>
          <w:szCs w:val="22"/>
        </w:rPr>
      </w:pPr>
    </w:p>
    <w:tbl>
      <w:tblPr>
        <w:tblW w:w="8629" w:type="dxa"/>
        <w:tblInd w:w="851" w:type="dxa"/>
        <w:tblLook w:val="04A0" w:firstRow="1" w:lastRow="0" w:firstColumn="1" w:lastColumn="0" w:noHBand="0" w:noVBand="1"/>
      </w:tblPr>
      <w:tblGrid>
        <w:gridCol w:w="960"/>
        <w:gridCol w:w="3969"/>
        <w:gridCol w:w="3700"/>
      </w:tblGrid>
      <w:tr w:rsidR="00A605E4" w:rsidRPr="002B3AC6" w14:paraId="33F34C32" w14:textId="77777777" w:rsidTr="005056C0">
        <w:trPr>
          <w:trHeight w:val="283"/>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238D6B"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S/N</w:t>
            </w:r>
          </w:p>
        </w:tc>
        <w:tc>
          <w:tcPr>
            <w:tcW w:w="3969" w:type="dxa"/>
            <w:tcBorders>
              <w:top w:val="single" w:sz="4" w:space="0" w:color="auto"/>
              <w:left w:val="nil"/>
              <w:bottom w:val="single" w:sz="4" w:space="0" w:color="auto"/>
              <w:right w:val="single" w:sz="4" w:space="0" w:color="auto"/>
            </w:tcBorders>
            <w:shd w:val="clear" w:color="000000" w:fill="FFFFFF"/>
            <w:vAlign w:val="center"/>
            <w:hideMark/>
          </w:tcPr>
          <w:p w14:paraId="4FF51ABC"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Asset</w:t>
            </w:r>
          </w:p>
        </w:tc>
        <w:tc>
          <w:tcPr>
            <w:tcW w:w="3700" w:type="dxa"/>
            <w:tcBorders>
              <w:top w:val="single" w:sz="4" w:space="0" w:color="auto"/>
              <w:left w:val="nil"/>
              <w:bottom w:val="single" w:sz="4" w:space="0" w:color="auto"/>
              <w:right w:val="single" w:sz="4" w:space="0" w:color="auto"/>
            </w:tcBorders>
            <w:shd w:val="clear" w:color="000000" w:fill="FFFFFF"/>
            <w:vAlign w:val="center"/>
            <w:hideMark/>
          </w:tcPr>
          <w:p w14:paraId="090F8879"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Removal Strategy</w:t>
            </w:r>
          </w:p>
        </w:tc>
      </w:tr>
      <w:tr w:rsidR="00A605E4" w:rsidRPr="002B3AC6" w14:paraId="4EC6DB03" w14:textId="77777777" w:rsidTr="00C13E7C">
        <w:trPr>
          <w:trHeight w:val="360"/>
        </w:trPr>
        <w:tc>
          <w:tcPr>
            <w:tcW w:w="960" w:type="dxa"/>
            <w:tcBorders>
              <w:top w:val="nil"/>
              <w:left w:val="single" w:sz="4" w:space="0" w:color="auto"/>
              <w:bottom w:val="single" w:sz="4" w:space="0" w:color="auto"/>
              <w:right w:val="single" w:sz="4" w:space="0" w:color="auto"/>
            </w:tcBorders>
            <w:noWrap/>
            <w:vAlign w:val="center"/>
          </w:tcPr>
          <w:p w14:paraId="17BEE386" w14:textId="77F2865D"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112B387D"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Offshore Outfall (22km)</w:t>
            </w:r>
          </w:p>
        </w:tc>
        <w:tc>
          <w:tcPr>
            <w:tcW w:w="3700" w:type="dxa"/>
            <w:tcBorders>
              <w:top w:val="nil"/>
              <w:left w:val="nil"/>
              <w:bottom w:val="single" w:sz="4" w:space="0" w:color="auto"/>
              <w:right w:val="single" w:sz="4" w:space="0" w:color="auto"/>
            </w:tcBorders>
            <w:vAlign w:val="center"/>
            <w:hideMark/>
          </w:tcPr>
          <w:p w14:paraId="4222DEB7"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Flushing &amp; Retrieval.</w:t>
            </w:r>
          </w:p>
        </w:tc>
      </w:tr>
      <w:tr w:rsidR="00A605E4" w:rsidRPr="002B3AC6" w14:paraId="61EDE57A" w14:textId="77777777" w:rsidTr="00C13E7C">
        <w:trPr>
          <w:trHeight w:val="360"/>
        </w:trPr>
        <w:tc>
          <w:tcPr>
            <w:tcW w:w="960" w:type="dxa"/>
            <w:tcBorders>
              <w:top w:val="nil"/>
              <w:left w:val="single" w:sz="4" w:space="0" w:color="auto"/>
              <w:bottom w:val="single" w:sz="4" w:space="0" w:color="auto"/>
              <w:right w:val="single" w:sz="4" w:space="0" w:color="auto"/>
            </w:tcBorders>
            <w:noWrap/>
            <w:vAlign w:val="center"/>
          </w:tcPr>
          <w:p w14:paraId="3DCCD556" w14:textId="2E19A362"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76211683" w14:textId="1C58F910"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125km OKNU-AKAB Trunkline</w:t>
            </w:r>
          </w:p>
        </w:tc>
        <w:tc>
          <w:tcPr>
            <w:tcW w:w="3700" w:type="dxa"/>
            <w:tcBorders>
              <w:top w:val="nil"/>
              <w:left w:val="nil"/>
              <w:bottom w:val="single" w:sz="4" w:space="0" w:color="auto"/>
              <w:right w:val="single" w:sz="4" w:space="0" w:color="auto"/>
            </w:tcBorders>
            <w:vAlign w:val="center"/>
            <w:hideMark/>
          </w:tcPr>
          <w:p w14:paraId="6E698A5C"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Cleaning &amp; In-situ Capping.</w:t>
            </w:r>
          </w:p>
        </w:tc>
      </w:tr>
      <w:tr w:rsidR="00A605E4" w:rsidRPr="002B3AC6" w14:paraId="75266057"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7E897579" w14:textId="289DBB59"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7A6CA255"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Water Treatment Plant (WTP)</w:t>
            </w:r>
          </w:p>
        </w:tc>
        <w:tc>
          <w:tcPr>
            <w:tcW w:w="3700" w:type="dxa"/>
            <w:tcBorders>
              <w:top w:val="nil"/>
              <w:left w:val="nil"/>
              <w:bottom w:val="single" w:sz="4" w:space="0" w:color="auto"/>
              <w:right w:val="single" w:sz="4" w:space="0" w:color="auto"/>
            </w:tcBorders>
            <w:vAlign w:val="center"/>
            <w:hideMark/>
          </w:tcPr>
          <w:p w14:paraId="349C8EFD"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661A3D" w:rsidRPr="002B3AC6" w14:paraId="7A0C52D6" w14:textId="77777777" w:rsidTr="006E4E3C">
        <w:trPr>
          <w:trHeight w:val="300"/>
        </w:trPr>
        <w:tc>
          <w:tcPr>
            <w:tcW w:w="960" w:type="dxa"/>
            <w:tcBorders>
              <w:top w:val="nil"/>
              <w:left w:val="single" w:sz="4" w:space="0" w:color="auto"/>
              <w:bottom w:val="single" w:sz="4" w:space="0" w:color="auto"/>
              <w:right w:val="single" w:sz="4" w:space="0" w:color="auto"/>
            </w:tcBorders>
            <w:noWrap/>
            <w:vAlign w:val="center"/>
          </w:tcPr>
          <w:p w14:paraId="196F4219" w14:textId="77777777" w:rsidR="00661A3D" w:rsidRPr="00C13E7C" w:rsidRDefault="00661A3D"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tcPr>
          <w:p w14:paraId="5C476D75" w14:textId="7E386537" w:rsidR="00661A3D" w:rsidRPr="002B3AC6" w:rsidRDefault="00E42479" w:rsidP="00A33E4D">
            <w:pPr>
              <w:spacing w:before="0" w:after="0" w:line="240" w:lineRule="auto"/>
              <w:jc w:val="left"/>
              <w:rPr>
                <w:rFonts w:ascii="Futura Std Book" w:hAnsi="Futura Std Book"/>
                <w:sz w:val="22"/>
                <w:szCs w:val="22"/>
              </w:rPr>
            </w:pPr>
            <w:r>
              <w:rPr>
                <w:rFonts w:ascii="Futura Std Book" w:hAnsi="Futura Std Book"/>
                <w:sz w:val="22"/>
                <w:szCs w:val="22"/>
              </w:rPr>
              <w:t>River Water Intake Skid</w:t>
            </w:r>
          </w:p>
        </w:tc>
        <w:tc>
          <w:tcPr>
            <w:tcW w:w="3700" w:type="dxa"/>
            <w:tcBorders>
              <w:top w:val="nil"/>
              <w:left w:val="nil"/>
              <w:bottom w:val="single" w:sz="4" w:space="0" w:color="auto"/>
              <w:right w:val="single" w:sz="4" w:space="0" w:color="auto"/>
            </w:tcBorders>
            <w:vAlign w:val="center"/>
          </w:tcPr>
          <w:p w14:paraId="3B3EFA12" w14:textId="58AEAA99" w:rsidR="00661A3D" w:rsidRPr="002B3AC6" w:rsidRDefault="00C13E7C"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6E96B0B3"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5C4AE10A" w14:textId="46290984"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3FA82B27"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Gas Processing Plant (GPP)</w:t>
            </w:r>
          </w:p>
        </w:tc>
        <w:tc>
          <w:tcPr>
            <w:tcW w:w="3700" w:type="dxa"/>
            <w:tcBorders>
              <w:top w:val="nil"/>
              <w:left w:val="nil"/>
              <w:bottom w:val="single" w:sz="4" w:space="0" w:color="auto"/>
              <w:right w:val="single" w:sz="4" w:space="0" w:color="auto"/>
            </w:tcBorders>
            <w:vAlign w:val="center"/>
            <w:hideMark/>
          </w:tcPr>
          <w:p w14:paraId="318C4DF0"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40BBB4B1"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2605ABEE" w14:textId="2F5EF208"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42A18853"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Methanol Plant (MP)</w:t>
            </w:r>
          </w:p>
        </w:tc>
        <w:tc>
          <w:tcPr>
            <w:tcW w:w="3700" w:type="dxa"/>
            <w:tcBorders>
              <w:top w:val="nil"/>
              <w:left w:val="nil"/>
              <w:bottom w:val="single" w:sz="4" w:space="0" w:color="auto"/>
              <w:right w:val="single" w:sz="4" w:space="0" w:color="auto"/>
            </w:tcBorders>
            <w:vAlign w:val="center"/>
            <w:hideMark/>
          </w:tcPr>
          <w:p w14:paraId="49F7C134"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20203309"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7C0FCB1B" w14:textId="6877F804"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04EFBEBA"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Brass Export Terminal</w:t>
            </w:r>
          </w:p>
        </w:tc>
        <w:tc>
          <w:tcPr>
            <w:tcW w:w="3700" w:type="dxa"/>
            <w:tcBorders>
              <w:top w:val="nil"/>
              <w:left w:val="nil"/>
              <w:bottom w:val="single" w:sz="4" w:space="0" w:color="auto"/>
              <w:right w:val="single" w:sz="4" w:space="0" w:color="auto"/>
            </w:tcBorders>
            <w:vAlign w:val="center"/>
            <w:hideMark/>
          </w:tcPr>
          <w:p w14:paraId="7C74990B"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bl>
    <w:p w14:paraId="402F0C21" w14:textId="77777777" w:rsidR="00A605E4" w:rsidRPr="002B3AC6" w:rsidRDefault="00A605E4" w:rsidP="00A33E4D">
      <w:pPr>
        <w:spacing w:before="120" w:after="120" w:line="240" w:lineRule="auto"/>
        <w:rPr>
          <w:rFonts w:ascii="Futura Std Book" w:hAnsi="Futura Std Book"/>
          <w:sz w:val="22"/>
          <w:szCs w:val="22"/>
        </w:rPr>
      </w:pPr>
    </w:p>
    <w:p w14:paraId="2EFB8CC9" w14:textId="77777777" w:rsidR="006E4E3C" w:rsidRPr="002B3AC6" w:rsidRDefault="006E4E3C" w:rsidP="00A33E4D">
      <w:pPr>
        <w:spacing w:line="240" w:lineRule="auto"/>
        <w:ind w:left="850"/>
        <w:jc w:val="left"/>
        <w:rPr>
          <w:rFonts w:ascii="Futura Std Book" w:hAnsi="Futura Std Book"/>
          <w:sz w:val="22"/>
          <w:szCs w:val="22"/>
        </w:rPr>
      </w:pPr>
      <w:r w:rsidRPr="002B3AC6">
        <w:rPr>
          <w:rFonts w:ascii="Futura Std Book" w:hAnsi="Futura Std Book"/>
          <w:sz w:val="22"/>
          <w:szCs w:val="22"/>
        </w:rPr>
        <w:t>Final environmental closure report submitted</w:t>
      </w:r>
    </w:p>
    <w:p w14:paraId="30E3D1FC" w14:textId="77777777" w:rsidR="006E4E3C" w:rsidRPr="002B3AC6" w:rsidRDefault="006E4E3C" w:rsidP="00A33E4D">
      <w:pPr>
        <w:spacing w:before="120" w:after="120" w:line="240" w:lineRule="auto"/>
        <w:rPr>
          <w:rFonts w:ascii="Futura Std Book" w:hAnsi="Futura Std Book"/>
          <w:sz w:val="22"/>
          <w:szCs w:val="22"/>
        </w:rPr>
      </w:pPr>
    </w:p>
    <w:p w14:paraId="7A2FF3CA"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293" w:name="_Toc229451217"/>
      <w:r w:rsidRPr="002B3AC6">
        <w:rPr>
          <w:rStyle w:val="Hyperlink"/>
          <w:color w:val="000080"/>
          <w:u w:val="none"/>
        </w:rPr>
        <w:lastRenderedPageBreak/>
        <w:t>CONCLUSION</w:t>
      </w:r>
      <w:bookmarkEnd w:id="293"/>
    </w:p>
    <w:p w14:paraId="1CA896DA" w14:textId="77777777" w:rsidR="0047404A" w:rsidRPr="002B3AC6" w:rsidRDefault="0047404A" w:rsidP="00A33E4D">
      <w:pPr>
        <w:spacing w:before="120" w:after="120" w:line="240" w:lineRule="auto"/>
        <w:rPr>
          <w:rFonts w:ascii="Futura Std Book" w:hAnsi="Futura Std Book"/>
          <w:b/>
          <w:bCs/>
          <w:sz w:val="22"/>
          <w:szCs w:val="22"/>
        </w:rPr>
      </w:pPr>
    </w:p>
    <w:p w14:paraId="0AAFF673"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BFPCL confirms that produced water generated at OML 33 will be:</w:t>
      </w:r>
    </w:p>
    <w:p w14:paraId="1B8E57AC"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Properly characterized</w:t>
      </w:r>
    </w:p>
    <w:p w14:paraId="3EC6164F"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Adequately treated</w:t>
      </w:r>
    </w:p>
    <w:p w14:paraId="5052B0B6" w14:textId="35CA7373"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Preferentially</w:t>
      </w:r>
      <w:r w:rsidR="00502B77" w:rsidRPr="002B3AC6">
        <w:rPr>
          <w:rFonts w:ascii="Futura Std Book" w:hAnsi="Futura Std Book"/>
          <w:sz w:val="22"/>
          <w:szCs w:val="22"/>
        </w:rPr>
        <w:t xml:space="preserve"> recycled in Industrial Re-use to achieve Zero Liquid Discharge (ZLD)</w:t>
      </w:r>
    </w:p>
    <w:p w14:paraId="0F52120F"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Continuously monitored</w:t>
      </w:r>
    </w:p>
    <w:p w14:paraId="5A8B780E"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Fully compliant with NUPRC regulatory requirements</w:t>
      </w:r>
    </w:p>
    <w:p w14:paraId="33898A2D"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The system will be designed with environmental protection as the primary objective in this sensitive Niger Delta swamp environment.</w:t>
      </w:r>
    </w:p>
    <w:p w14:paraId="3E86B910" w14:textId="37055F3E" w:rsidR="0047404A" w:rsidRPr="002B3AC6" w:rsidRDefault="0047404A" w:rsidP="00A33E4D">
      <w:pPr>
        <w:spacing w:before="120" w:after="120" w:line="240" w:lineRule="auto"/>
        <w:rPr>
          <w:rFonts w:ascii="Futura Std Book" w:hAnsi="Futura Std Book"/>
          <w:sz w:val="22"/>
          <w:szCs w:val="22"/>
        </w:rPr>
      </w:pPr>
    </w:p>
    <w:p w14:paraId="5176770C" w14:textId="77777777" w:rsidR="0047404A" w:rsidRPr="002B3AC6" w:rsidRDefault="002B204A" w:rsidP="00A33E4D">
      <w:pPr>
        <w:rPr>
          <w:rFonts w:ascii="Futura Std Book" w:hAnsi="Futura Std Book"/>
          <w:vanish/>
        </w:rPr>
      </w:pPr>
      <w:r w:rsidRPr="002B3AC6">
        <w:rPr>
          <w:rFonts w:ascii="Futura Std Book" w:hAnsi="Futura Std Book"/>
          <w:vanish/>
        </w:rPr>
        <w:t>Top of Form</w:t>
      </w:r>
    </w:p>
    <w:p w14:paraId="48C1F833" w14:textId="77777777" w:rsidR="0047404A" w:rsidRPr="002B3AC6" w:rsidRDefault="002B204A" w:rsidP="00A33E4D">
      <w:pPr>
        <w:rPr>
          <w:rFonts w:ascii="Futura Std Book" w:hAnsi="Futura Std Book"/>
          <w:vanish/>
        </w:rPr>
      </w:pPr>
      <w:r w:rsidRPr="002B3AC6">
        <w:rPr>
          <w:rFonts w:ascii="Futura Std Book" w:hAnsi="Futura Std Book"/>
          <w:vanish/>
        </w:rPr>
        <w:t>Bottom of Form</w:t>
      </w:r>
    </w:p>
    <w:p w14:paraId="545BAB7F" w14:textId="77777777" w:rsidR="0047404A" w:rsidRPr="002B3AC6" w:rsidRDefault="0047404A" w:rsidP="00A33E4D">
      <w:pPr>
        <w:rPr>
          <w:rFonts w:ascii="Futura Std Book" w:hAnsi="Futura Std Book"/>
        </w:rPr>
      </w:pPr>
    </w:p>
    <w:p w14:paraId="5BCF0159" w14:textId="4236B1AE" w:rsidR="0047404A" w:rsidRPr="002B3AC6" w:rsidRDefault="0047404A" w:rsidP="00A33E4D">
      <w:pPr>
        <w:pStyle w:val="BodyText"/>
        <w:spacing w:before="120" w:beforeAutospacing="0" w:after="120" w:afterAutospacing="0"/>
        <w:ind w:left="851"/>
      </w:pPr>
    </w:p>
    <w:sectPr w:rsidR="0047404A" w:rsidRPr="002B3AC6" w:rsidSect="00526B79">
      <w:headerReference w:type="default" r:id="rId26"/>
      <w:footerReference w:type="default" r:id="rId27"/>
      <w:pgSz w:w="11906" w:h="16838" w:code="9"/>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06A5" w14:textId="77777777" w:rsidR="00B33AEE" w:rsidRDefault="00B33AEE">
      <w:pPr>
        <w:spacing w:before="0" w:after="0" w:line="240" w:lineRule="auto"/>
      </w:pPr>
      <w:r>
        <w:separator/>
      </w:r>
    </w:p>
  </w:endnote>
  <w:endnote w:type="continuationSeparator" w:id="0">
    <w:p w14:paraId="352A7866" w14:textId="77777777" w:rsidR="00B33AEE" w:rsidRDefault="00B33AEE">
      <w:pPr>
        <w:spacing w:before="0" w:after="0" w:line="240" w:lineRule="auto"/>
      </w:pPr>
      <w:r>
        <w:continuationSeparator/>
      </w:r>
    </w:p>
  </w:endnote>
  <w:endnote w:type="continuationNotice" w:id="1">
    <w:p w14:paraId="435AE9BE" w14:textId="77777777" w:rsidR="00B33AEE" w:rsidRDefault="00B33AE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745C" w14:textId="77777777" w:rsidR="0047404A" w:rsidRDefault="002B20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2B966" w14:textId="77777777" w:rsidR="0047404A" w:rsidRDefault="0047404A">
    <w:pPr>
      <w:pStyle w:val="Footer"/>
      <w:ind w:right="360"/>
    </w:pPr>
  </w:p>
  <w:p w14:paraId="374F5EF0" w14:textId="77777777" w:rsidR="0047404A" w:rsidRDefault="0047404A"/>
  <w:p w14:paraId="7AF9F1B4" w14:textId="77777777" w:rsidR="0047404A" w:rsidRDefault="004740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23"/>
      <w:gridCol w:w="1439"/>
      <w:gridCol w:w="1566"/>
      <w:gridCol w:w="1452"/>
      <w:gridCol w:w="1446"/>
      <w:gridCol w:w="657"/>
      <w:gridCol w:w="786"/>
      <w:gridCol w:w="1426"/>
    </w:tblGrid>
    <w:tr w:rsidR="003902DB" w14:paraId="4A6D5206" w14:textId="77777777">
      <w:tc>
        <w:tcPr>
          <w:tcW w:w="1454" w:type="dxa"/>
          <w:tcBorders>
            <w:top w:val="nil"/>
            <w:left w:val="nil"/>
            <w:bottom w:val="single" w:sz="8" w:space="0" w:color="auto"/>
            <w:right w:val="nil"/>
          </w:tcBorders>
          <w:vAlign w:val="center"/>
          <w:hideMark/>
        </w:tcPr>
        <w:p w14:paraId="3F64B4A4" w14:textId="77777777" w:rsidR="003902DB" w:rsidRDefault="003902DB" w:rsidP="003902DB">
          <w:pPr>
            <w:spacing w:before="0" w:after="0" w:line="240" w:lineRule="auto"/>
            <w:jc w:val="left"/>
            <w:rPr>
              <w:rFonts w:ascii="Times New Roman" w:hAnsi="Times New Roman"/>
              <w:color w:val="auto"/>
              <w:sz w:val="20"/>
            </w:rPr>
          </w:pPr>
        </w:p>
      </w:tc>
      <w:tc>
        <w:tcPr>
          <w:tcW w:w="1455" w:type="dxa"/>
          <w:tcBorders>
            <w:top w:val="nil"/>
            <w:left w:val="nil"/>
            <w:bottom w:val="single" w:sz="8" w:space="0" w:color="auto"/>
            <w:right w:val="nil"/>
          </w:tcBorders>
          <w:vAlign w:val="bottom"/>
          <w:hideMark/>
        </w:tcPr>
        <w:p w14:paraId="1572C50F" w14:textId="3165C69A" w:rsidR="003902DB" w:rsidRDefault="003902DB" w:rsidP="003902DB">
          <w:pPr>
            <w:spacing w:before="0" w:after="120"/>
            <w:jc w:val="center"/>
            <w:rPr>
              <w:rFonts w:ascii="Futura Std Book" w:hAnsi="Futura Std Book"/>
              <w:sz w:val="20"/>
              <w:lang w:val="es-ES"/>
            </w:rPr>
          </w:pPr>
          <w:r>
            <w:rPr>
              <w:noProof/>
            </w:rPr>
            <w:drawing>
              <wp:inline distT="0" distB="0" distL="0" distR="0" wp14:anchorId="31614E9E" wp14:editId="2D4E56D4">
                <wp:extent cx="360680" cy="360680"/>
                <wp:effectExtent l="0" t="0" r="1270" b="1270"/>
                <wp:docPr id="1407126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6EFE7CE1" w14:textId="5DBC03C9" w:rsidR="003902DB" w:rsidRDefault="003902DB" w:rsidP="003902DB">
          <w:pPr>
            <w:spacing w:before="0" w:after="120"/>
            <w:jc w:val="center"/>
            <w:rPr>
              <w:rFonts w:ascii="Futura Std Book" w:hAnsi="Futura Std Book"/>
              <w:sz w:val="20"/>
              <w:lang w:val="es-ES"/>
            </w:rPr>
          </w:pPr>
          <w:r>
            <w:rPr>
              <w:noProof/>
            </w:rPr>
            <w:drawing>
              <wp:inline distT="0" distB="0" distL="0" distR="0" wp14:anchorId="7D11C1A9" wp14:editId="26D8943F">
                <wp:extent cx="848360" cy="269240"/>
                <wp:effectExtent l="0" t="0" r="8890" b="0"/>
                <wp:docPr id="1578159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269240"/>
                        </a:xfrm>
                        <a:prstGeom prst="rect">
                          <a:avLst/>
                        </a:prstGeom>
                        <a:noFill/>
                        <a:ln>
                          <a:noFill/>
                        </a:ln>
                      </pic:spPr>
                    </pic:pic>
                  </a:graphicData>
                </a:graphic>
              </wp:inline>
            </w:drawing>
          </w:r>
        </w:p>
      </w:tc>
      <w:tc>
        <w:tcPr>
          <w:tcW w:w="1454" w:type="dxa"/>
          <w:tcBorders>
            <w:top w:val="nil"/>
            <w:left w:val="nil"/>
            <w:bottom w:val="single" w:sz="8" w:space="0" w:color="auto"/>
            <w:right w:val="nil"/>
          </w:tcBorders>
          <w:vAlign w:val="bottom"/>
          <w:hideMark/>
        </w:tcPr>
        <w:p w14:paraId="3409B8ED" w14:textId="0C786B52" w:rsidR="003902DB" w:rsidRDefault="003902DB" w:rsidP="003902DB">
          <w:pPr>
            <w:spacing w:before="0" w:after="120"/>
            <w:jc w:val="center"/>
            <w:rPr>
              <w:rFonts w:ascii="Futura Std Book" w:hAnsi="Futura Std Book"/>
              <w:sz w:val="20"/>
              <w:lang w:val="es-ES"/>
            </w:rPr>
          </w:pPr>
          <w:r>
            <w:rPr>
              <w:noProof/>
            </w:rPr>
            <w:drawing>
              <wp:inline distT="0" distB="0" distL="0" distR="0" wp14:anchorId="2D3F6E6D" wp14:editId="3BE2F25B">
                <wp:extent cx="716280" cy="269240"/>
                <wp:effectExtent l="0" t="0" r="7620" b="0"/>
                <wp:docPr id="1247549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16280" cy="26924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7408393B" w14:textId="65890FD9" w:rsidR="003902DB" w:rsidRDefault="003902DB" w:rsidP="003902DB">
          <w:pPr>
            <w:spacing w:before="0" w:after="120"/>
            <w:jc w:val="center"/>
            <w:rPr>
              <w:rFonts w:ascii="Futura Std Book" w:hAnsi="Futura Std Book"/>
              <w:sz w:val="20"/>
              <w:lang w:val="es-ES"/>
            </w:rPr>
          </w:pPr>
          <w:r>
            <w:rPr>
              <w:noProof/>
            </w:rPr>
            <w:drawing>
              <wp:inline distT="0" distB="0" distL="0" distR="0" wp14:anchorId="757C1327" wp14:editId="5ABED1F2">
                <wp:extent cx="548640" cy="269240"/>
                <wp:effectExtent l="0" t="0" r="3810" b="0"/>
                <wp:docPr id="1702513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 cy="269240"/>
                        </a:xfrm>
                        <a:prstGeom prst="rect">
                          <a:avLst/>
                        </a:prstGeom>
                        <a:noFill/>
                        <a:ln>
                          <a:noFill/>
                        </a:ln>
                      </pic:spPr>
                    </pic:pic>
                  </a:graphicData>
                </a:graphic>
              </wp:inline>
            </w:drawing>
          </w:r>
        </w:p>
      </w:tc>
      <w:tc>
        <w:tcPr>
          <w:tcW w:w="1455" w:type="dxa"/>
          <w:gridSpan w:val="2"/>
          <w:tcBorders>
            <w:top w:val="nil"/>
            <w:left w:val="nil"/>
            <w:bottom w:val="single" w:sz="8" w:space="0" w:color="auto"/>
            <w:right w:val="nil"/>
          </w:tcBorders>
          <w:vAlign w:val="bottom"/>
          <w:hideMark/>
        </w:tcPr>
        <w:p w14:paraId="7A88842A" w14:textId="0CA62E5D" w:rsidR="003902DB" w:rsidRDefault="003902DB" w:rsidP="003902DB">
          <w:pPr>
            <w:spacing w:before="0" w:after="120"/>
            <w:jc w:val="center"/>
            <w:rPr>
              <w:rFonts w:ascii="Futura Std Book" w:hAnsi="Futura Std Book"/>
              <w:sz w:val="20"/>
              <w:lang w:val="es-ES"/>
            </w:rPr>
          </w:pPr>
          <w:r>
            <w:rPr>
              <w:noProof/>
            </w:rPr>
            <w:drawing>
              <wp:inline distT="0" distB="0" distL="0" distR="0" wp14:anchorId="33F7AAEA" wp14:editId="2A57FD89">
                <wp:extent cx="441960" cy="269240"/>
                <wp:effectExtent l="0" t="0" r="0" b="0"/>
                <wp:docPr id="69489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 cy="26924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center"/>
        </w:tcPr>
        <w:p w14:paraId="624349A6" w14:textId="77777777" w:rsidR="003902DB" w:rsidRDefault="003902DB" w:rsidP="003902DB">
          <w:pPr>
            <w:spacing w:before="0" w:after="120"/>
            <w:jc w:val="right"/>
            <w:rPr>
              <w:rFonts w:ascii="Futura Std Book" w:hAnsi="Futura Std Book"/>
              <w:sz w:val="20"/>
              <w:lang w:val="es-ES"/>
            </w:rPr>
          </w:pPr>
        </w:p>
      </w:tc>
    </w:tr>
    <w:tr w:rsidR="003902DB" w14:paraId="2A42526C" w14:textId="77777777">
      <w:tc>
        <w:tcPr>
          <w:tcW w:w="7933" w:type="dxa"/>
          <w:gridSpan w:val="6"/>
          <w:tcBorders>
            <w:top w:val="single" w:sz="8" w:space="0" w:color="auto"/>
            <w:left w:val="nil"/>
            <w:bottom w:val="nil"/>
            <w:right w:val="nil"/>
          </w:tcBorders>
          <w:vAlign w:val="center"/>
          <w:hideMark/>
        </w:tcPr>
        <w:p w14:paraId="5EF09F86" w14:textId="77777777" w:rsidR="003902DB" w:rsidRDefault="003902DB" w:rsidP="003902DB">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tcBorders>
            <w:top w:val="single" w:sz="8" w:space="0" w:color="auto"/>
            <w:left w:val="nil"/>
            <w:bottom w:val="nil"/>
            <w:right w:val="nil"/>
          </w:tcBorders>
          <w:vAlign w:val="center"/>
          <w:hideMark/>
        </w:tcPr>
        <w:p w14:paraId="5024AE5F" w14:textId="77777777" w:rsidR="003902DB" w:rsidRDefault="003902DB" w:rsidP="003902DB">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42</w:t>
          </w:r>
          <w:r>
            <w:rPr>
              <w:rFonts w:ascii="Futura Std Book" w:hAnsi="Futura Std Book"/>
              <w:sz w:val="20"/>
            </w:rPr>
            <w:fldChar w:fldCharType="end"/>
          </w:r>
        </w:p>
      </w:tc>
    </w:tr>
  </w:tbl>
  <w:p w14:paraId="216D0C56" w14:textId="5C1BCBAB" w:rsidR="0047404A" w:rsidRPr="003902DB" w:rsidRDefault="0047404A" w:rsidP="003902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7066" w14:textId="77777777" w:rsidR="0047404A" w:rsidRDefault="0047404A">
    <w:pPr>
      <w:jc w:val="right"/>
      <w:rPr>
        <w:sz w:val="18"/>
        <w:szCs w:val="18"/>
      </w:rPr>
    </w:pPr>
  </w:p>
  <w:p w14:paraId="2B57E062" w14:textId="77777777" w:rsidR="0047404A" w:rsidRDefault="002B204A">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452C3560" wp14:editId="4C087A58">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8ECA1"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6547D595" w14:textId="77777777" w:rsidR="0047404A" w:rsidRDefault="002B204A">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0FD9A7FF" w14:textId="77777777" w:rsidR="0047404A" w:rsidRDefault="0047404A">
    <w:pPr>
      <w:ind w:firstLine="720"/>
    </w:pPr>
  </w:p>
  <w:p w14:paraId="2C0EA693" w14:textId="77777777" w:rsidR="0047404A" w:rsidRDefault="0047404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47404A" w14:paraId="2CFEE768" w14:textId="77777777" w:rsidTr="00F80E09">
      <w:tc>
        <w:tcPr>
          <w:tcW w:w="3358" w:type="dxa"/>
          <w:hideMark/>
        </w:tcPr>
        <w:p w14:paraId="7BEABF04" w14:textId="77777777" w:rsidR="0047404A" w:rsidRDefault="002B204A">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77AEEA5F" w14:textId="4CB48DD4" w:rsidR="0047404A" w:rsidRDefault="00262C82">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w:t>
          </w:r>
          <w:r w:rsidR="00BC6FCC">
            <w:rPr>
              <w:rFonts w:ascii="Futura Std Book" w:hAnsi="Futura Std Book" w:cs="Arial"/>
              <w:bCs/>
              <w:color w:val="auto"/>
              <w:sz w:val="20"/>
              <w:lang w:val="en-US"/>
            </w:rPr>
            <w:t>9</w:t>
          </w:r>
          <w:r>
            <w:rPr>
              <w:rFonts w:ascii="Futura Std Book" w:hAnsi="Futura Std Book" w:cs="Arial"/>
              <w:bCs/>
              <w:color w:val="auto"/>
              <w:sz w:val="20"/>
              <w:lang w:val="en-US"/>
            </w:rPr>
            <w:t xml:space="preserve"> May</w:t>
          </w:r>
          <w:r w:rsidR="002B204A">
            <w:rPr>
              <w:rFonts w:ascii="Futura Std Book" w:hAnsi="Futura Std Book" w:cs="Arial"/>
              <w:bCs/>
              <w:color w:val="auto"/>
              <w:sz w:val="20"/>
              <w:lang w:val="en-US"/>
            </w:rPr>
            <w:t xml:space="preserve"> 2026</w:t>
          </w:r>
        </w:p>
      </w:tc>
      <w:tc>
        <w:tcPr>
          <w:tcW w:w="3359" w:type="dxa"/>
          <w:hideMark/>
        </w:tcPr>
        <w:p w14:paraId="0C622A56" w14:textId="77777777" w:rsidR="0047404A" w:rsidRDefault="002B204A">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A00432B" w14:textId="77777777" w:rsidR="0047404A" w:rsidRDefault="0047404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742"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914"/>
      <w:gridCol w:w="4914"/>
    </w:tblGrid>
    <w:tr w:rsidR="007C46DD" w14:paraId="62A1E544" w14:textId="77777777" w:rsidTr="009B4B13">
      <w:tc>
        <w:tcPr>
          <w:tcW w:w="3358" w:type="dxa"/>
          <w:hideMark/>
        </w:tcPr>
        <w:p w14:paraId="1AC57E34" w14:textId="77777777" w:rsidR="007C46DD" w:rsidRDefault="007C46DD">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25875886" w14:textId="5395D403" w:rsidR="007C46DD" w:rsidRDefault="007C46DD">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w:t>
          </w:r>
          <w:r w:rsidR="00BC6FCC">
            <w:rPr>
              <w:rFonts w:ascii="Futura Std Book" w:hAnsi="Futura Std Book" w:cs="Arial"/>
              <w:bCs/>
              <w:color w:val="auto"/>
              <w:sz w:val="20"/>
              <w:lang w:val="en-US"/>
            </w:rPr>
            <w:t>9</w:t>
          </w:r>
          <w:r>
            <w:rPr>
              <w:rFonts w:ascii="Futura Std Book" w:hAnsi="Futura Std Book" w:cs="Arial"/>
              <w:bCs/>
              <w:color w:val="auto"/>
              <w:sz w:val="20"/>
              <w:lang w:val="en-US"/>
            </w:rPr>
            <w:t xml:space="preserve"> May 2026</w:t>
          </w:r>
        </w:p>
      </w:tc>
      <w:tc>
        <w:tcPr>
          <w:tcW w:w="3359" w:type="dxa"/>
          <w:hideMark/>
        </w:tcPr>
        <w:p w14:paraId="545BD908" w14:textId="77777777" w:rsidR="007C46DD" w:rsidRDefault="007C46DD">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77E547FA" w14:textId="77777777" w:rsidR="007C46DD" w:rsidRDefault="007C46D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3B0660" w14:paraId="3FC6CD45" w14:textId="77777777" w:rsidTr="00F80E09">
      <w:tc>
        <w:tcPr>
          <w:tcW w:w="3358" w:type="dxa"/>
          <w:hideMark/>
        </w:tcPr>
        <w:p w14:paraId="3A4305A0" w14:textId="77777777" w:rsidR="003B0660" w:rsidRDefault="003B0660">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383B97A1" w14:textId="1E644817" w:rsidR="003B0660" w:rsidRDefault="00D97F3A">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11</w:t>
          </w:r>
          <w:r w:rsidR="003B0660">
            <w:rPr>
              <w:rFonts w:ascii="Futura Std Book" w:hAnsi="Futura Std Book" w:cs="Arial"/>
              <w:bCs/>
              <w:color w:val="auto"/>
              <w:sz w:val="20"/>
              <w:lang w:val="en-US"/>
            </w:rPr>
            <w:t xml:space="preserve"> May 2026</w:t>
          </w:r>
        </w:p>
      </w:tc>
      <w:tc>
        <w:tcPr>
          <w:tcW w:w="3359" w:type="dxa"/>
          <w:hideMark/>
        </w:tcPr>
        <w:p w14:paraId="6134C06C" w14:textId="77777777" w:rsidR="003B0660" w:rsidRDefault="003B066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8BDA855" w14:textId="77777777" w:rsidR="003B0660" w:rsidRDefault="003B06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B7E2E" w14:textId="77777777" w:rsidR="00B33AEE" w:rsidRDefault="00B33AEE">
      <w:pPr>
        <w:spacing w:before="0" w:after="0" w:line="240" w:lineRule="auto"/>
      </w:pPr>
      <w:r>
        <w:separator/>
      </w:r>
    </w:p>
  </w:footnote>
  <w:footnote w:type="continuationSeparator" w:id="0">
    <w:p w14:paraId="18929F3A" w14:textId="77777777" w:rsidR="00B33AEE" w:rsidRDefault="00B33AEE">
      <w:pPr>
        <w:spacing w:before="0" w:after="0" w:line="240" w:lineRule="auto"/>
      </w:pPr>
      <w:r>
        <w:continuationSeparator/>
      </w:r>
    </w:p>
  </w:footnote>
  <w:footnote w:type="continuationNotice" w:id="1">
    <w:p w14:paraId="4C51DFBC" w14:textId="77777777" w:rsidR="00B33AEE" w:rsidRDefault="00B33AE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E36ACB" w14:paraId="3F4489D9" w14:textId="77777777">
      <w:trPr>
        <w:trHeight w:val="964"/>
      </w:trPr>
      <w:tc>
        <w:tcPr>
          <w:tcW w:w="2551" w:type="dxa"/>
          <w:tcBorders>
            <w:top w:val="nil"/>
            <w:left w:val="nil"/>
            <w:bottom w:val="single" w:sz="12" w:space="0" w:color="auto"/>
            <w:right w:val="nil"/>
          </w:tcBorders>
          <w:vAlign w:val="bottom"/>
          <w:hideMark/>
        </w:tcPr>
        <w:p w14:paraId="6BEB3594" w14:textId="53BF882E" w:rsidR="00E36ACB" w:rsidRDefault="00E36ACB" w:rsidP="00E36ACB">
          <w:pPr>
            <w:jc w:val="left"/>
            <w:rPr>
              <w:rFonts w:ascii="Futura Bold" w:hAnsi="Futura Bold" w:cs="Arial"/>
              <w:b/>
              <w:sz w:val="28"/>
              <w:szCs w:val="28"/>
              <w:lang w:val="en-US"/>
            </w:rPr>
          </w:pPr>
          <w:r>
            <w:rPr>
              <w:rFonts w:ascii="Futura Bold" w:hAnsi="Futura Bold" w:cs="Arial"/>
              <w:b/>
              <w:sz w:val="28"/>
              <w:szCs w:val="28"/>
              <w:lang w:val="en-US"/>
            </w:rPr>
            <w:t xml:space="preserve">    </w:t>
          </w:r>
          <w:bookmarkStart w:id="1" w:name="_Hlk109640874"/>
          <w:r>
            <w:rPr>
              <w:noProof/>
            </w:rPr>
            <w:drawing>
              <wp:inline distT="0" distB="0" distL="0" distR="0" wp14:anchorId="465C63F5" wp14:editId="0D74C53E">
                <wp:extent cx="571500" cy="359410"/>
                <wp:effectExtent l="0" t="0" r="0" b="2540"/>
                <wp:docPr id="1105934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35941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39736C92" w14:textId="77777777" w:rsidR="00E36ACB" w:rsidRDefault="00E36ACB" w:rsidP="00E36ACB">
          <w:pPr>
            <w:pStyle w:val="Header"/>
            <w:spacing w:before="0" w:after="0"/>
            <w:jc w:val="right"/>
            <w:rPr>
              <w:b w:val="0"/>
              <w:bCs/>
              <w:i w:val="0"/>
              <w:iCs/>
            </w:rPr>
          </w:pPr>
        </w:p>
      </w:tc>
      <w:tc>
        <w:tcPr>
          <w:tcW w:w="3261" w:type="dxa"/>
          <w:tcBorders>
            <w:top w:val="nil"/>
            <w:left w:val="nil"/>
            <w:bottom w:val="single" w:sz="12" w:space="0" w:color="auto"/>
            <w:right w:val="nil"/>
          </w:tcBorders>
          <w:vAlign w:val="bottom"/>
          <w:hideMark/>
        </w:tcPr>
        <w:p w14:paraId="1C18F5FB" w14:textId="6D85F651" w:rsidR="00E36ACB" w:rsidRDefault="00E36ACB" w:rsidP="00E36ACB">
          <w:pPr>
            <w:pStyle w:val="Header"/>
            <w:spacing w:before="0" w:after="0"/>
            <w:jc w:val="right"/>
            <w:rPr>
              <w:b w:val="0"/>
              <w:bCs/>
              <w:i w:val="0"/>
              <w:iCs/>
            </w:rPr>
          </w:pPr>
          <w:r>
            <w:rPr>
              <w:noProof/>
            </w:rPr>
            <w:drawing>
              <wp:inline distT="0" distB="0" distL="0" distR="0" wp14:anchorId="6173915B" wp14:editId="1E458EDA">
                <wp:extent cx="969010" cy="359410"/>
                <wp:effectExtent l="0" t="0" r="2540" b="2540"/>
                <wp:docPr id="17504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9010"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hideMark/>
        </w:tcPr>
        <w:p w14:paraId="04A168F7" w14:textId="12D4249A" w:rsidR="00E36ACB" w:rsidRDefault="00E36ACB" w:rsidP="00E36ACB">
          <w:pPr>
            <w:pStyle w:val="Header"/>
            <w:spacing w:before="0" w:after="0"/>
            <w:jc w:val="right"/>
            <w:rPr>
              <w:b w:val="0"/>
              <w:bCs/>
              <w:i w:val="0"/>
              <w:iCs/>
            </w:rPr>
          </w:pPr>
          <w:r>
            <w:rPr>
              <w:noProof/>
            </w:rPr>
            <w:drawing>
              <wp:inline distT="0" distB="0" distL="0" distR="0" wp14:anchorId="299C4AB8" wp14:editId="1ED2AA18">
                <wp:extent cx="854710" cy="539115"/>
                <wp:effectExtent l="0" t="0" r="2540" b="0"/>
                <wp:docPr id="1591401650" name="Picture 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263202"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4710" cy="539115"/>
                        </a:xfrm>
                        <a:prstGeom prst="rect">
                          <a:avLst/>
                        </a:prstGeom>
                        <a:noFill/>
                        <a:ln>
                          <a:noFill/>
                        </a:ln>
                      </pic:spPr>
                    </pic:pic>
                  </a:graphicData>
                </a:graphic>
              </wp:inline>
            </w:drawing>
          </w:r>
        </w:p>
      </w:tc>
    </w:tr>
    <w:bookmarkEnd w:id="1"/>
  </w:tbl>
  <w:p w14:paraId="01A29A18" w14:textId="77777777" w:rsidR="0047404A" w:rsidRPr="00E36ACB" w:rsidRDefault="0047404A" w:rsidP="00E36A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47404A" w14:paraId="026BF707" w14:textId="77777777">
      <w:trPr>
        <w:trHeight w:val="887"/>
      </w:trPr>
      <w:tc>
        <w:tcPr>
          <w:tcW w:w="3510" w:type="dxa"/>
          <w:vAlign w:val="center"/>
        </w:tcPr>
        <w:p w14:paraId="78EC7811" w14:textId="77777777" w:rsidR="0047404A" w:rsidRDefault="002B204A">
          <w:pPr>
            <w:pStyle w:val="ListParagraph"/>
            <w:spacing w:after="0"/>
            <w:ind w:left="0"/>
          </w:pPr>
          <w:r>
            <w:rPr>
              <w:noProof/>
            </w:rPr>
            <w:drawing>
              <wp:inline distT="0" distB="0" distL="0" distR="0" wp14:anchorId="7173DB61" wp14:editId="04B3FA06">
                <wp:extent cx="985149" cy="624840"/>
                <wp:effectExtent l="0" t="0" r="5715" b="3810"/>
                <wp:docPr id="484627501"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22C71B64"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B727E81" w14:textId="77777777" w:rsidR="0047404A" w:rsidRDefault="002B204A">
          <w:pPr>
            <w:pStyle w:val="Header"/>
            <w:spacing w:before="0" w:after="0"/>
            <w:ind w:right="400"/>
            <w:jc w:val="right"/>
          </w:pPr>
          <w:r>
            <w:rPr>
              <w:noProof/>
              <w:lang w:val="en-US"/>
            </w:rPr>
            <w:drawing>
              <wp:inline distT="0" distB="0" distL="0" distR="0" wp14:anchorId="078B6D4F" wp14:editId="0AED1ADD">
                <wp:extent cx="518160" cy="486092"/>
                <wp:effectExtent l="0" t="0" r="0" b="9525"/>
                <wp:docPr id="420766624" name="Picture 42076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2F08B0F" w14:textId="77777777" w:rsidR="0047404A" w:rsidRDefault="004740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Borders>
        <w:bottom w:val="single" w:sz="8" w:space="0" w:color="auto"/>
      </w:tblBorders>
      <w:tblLook w:val="04A0" w:firstRow="1" w:lastRow="0" w:firstColumn="1" w:lastColumn="0" w:noHBand="0" w:noVBand="1"/>
    </w:tblPr>
    <w:tblGrid>
      <w:gridCol w:w="4309"/>
      <w:gridCol w:w="5896"/>
    </w:tblGrid>
    <w:tr w:rsidR="0047404A" w14:paraId="68BEBB59" w14:textId="77777777" w:rsidTr="009042B4">
      <w:trPr>
        <w:trHeight w:val="283"/>
      </w:trPr>
      <w:tc>
        <w:tcPr>
          <w:tcW w:w="4309" w:type="dxa"/>
          <w:vAlign w:val="bottom"/>
          <w:hideMark/>
        </w:tcPr>
        <w:p w14:paraId="61176A2B" w14:textId="77777777" w:rsidR="0047404A" w:rsidRDefault="002B204A">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896" w:type="dxa"/>
          <w:vAlign w:val="bottom"/>
          <w:hideMark/>
        </w:tcPr>
        <w:p w14:paraId="5A50CC69" w14:textId="77777777" w:rsidR="0047404A" w:rsidRDefault="002B204A">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826320D" w14:textId="77777777" w:rsidR="0047404A" w:rsidRDefault="0047404A">
    <w:pPr>
      <w:pStyle w:val="Header"/>
      <w:rPr>
        <w:i w:val="0"/>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42" w:type="dxa"/>
      <w:tblBorders>
        <w:bottom w:val="single" w:sz="8" w:space="0" w:color="auto"/>
      </w:tblBorders>
      <w:tblLook w:val="04A0" w:firstRow="1" w:lastRow="0" w:firstColumn="1" w:lastColumn="0" w:noHBand="0" w:noVBand="1"/>
    </w:tblPr>
    <w:tblGrid>
      <w:gridCol w:w="6143"/>
      <w:gridCol w:w="8599"/>
    </w:tblGrid>
    <w:tr w:rsidR="0047113B" w14:paraId="673F1B73" w14:textId="77777777" w:rsidTr="00262C82">
      <w:trPr>
        <w:trHeight w:val="283"/>
      </w:trPr>
      <w:tc>
        <w:tcPr>
          <w:tcW w:w="4253" w:type="dxa"/>
          <w:vAlign w:val="bottom"/>
          <w:hideMark/>
        </w:tcPr>
        <w:p w14:paraId="35AACBC3" w14:textId="77777777" w:rsidR="0047113B" w:rsidRDefault="0047113B">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953" w:type="dxa"/>
          <w:vAlign w:val="bottom"/>
          <w:hideMark/>
        </w:tcPr>
        <w:p w14:paraId="7457CC22" w14:textId="77777777" w:rsidR="0047113B" w:rsidRDefault="0047113B">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B0D0894" w14:textId="77777777" w:rsidR="0047113B" w:rsidRDefault="0047113B">
    <w:pPr>
      <w:pStyle w:val="Header"/>
      <w:rPr>
        <w:i w:val="0"/>
        <w:i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535"/>
      <w:gridCol w:w="5669"/>
    </w:tblGrid>
    <w:tr w:rsidR="00972F91" w14:paraId="37ED3162" w14:textId="77777777" w:rsidTr="00C8730D">
      <w:trPr>
        <w:trHeight w:val="283"/>
      </w:trPr>
      <w:tc>
        <w:tcPr>
          <w:tcW w:w="4535" w:type="dxa"/>
          <w:vAlign w:val="bottom"/>
          <w:hideMark/>
        </w:tcPr>
        <w:p w14:paraId="5E100609" w14:textId="29E69F38" w:rsidR="00972F91" w:rsidRDefault="00972F91">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w:t>
          </w:r>
          <w:r w:rsidR="009C67F0">
            <w:rPr>
              <w:rFonts w:ascii="Futura Std Book" w:hAnsi="Futura Std Book"/>
              <w:color w:val="auto"/>
              <w:sz w:val="20"/>
            </w:rPr>
            <w:t>-</w:t>
          </w:r>
          <w:r>
            <w:rPr>
              <w:rFonts w:ascii="Futura Std Book" w:hAnsi="Futura Std Book"/>
              <w:color w:val="auto"/>
              <w:sz w:val="20"/>
            </w:rPr>
            <w:t>GGPL-FEED-HSE-PLN-001</w:t>
          </w:r>
        </w:p>
      </w:tc>
      <w:tc>
        <w:tcPr>
          <w:tcW w:w="5669" w:type="dxa"/>
          <w:vAlign w:val="bottom"/>
          <w:hideMark/>
        </w:tcPr>
        <w:p w14:paraId="27C47C9C" w14:textId="77777777" w:rsidR="00972F91" w:rsidRDefault="00972F91">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218C45BC" w14:textId="77777777" w:rsidR="00972F91" w:rsidRDefault="00972F91">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70C6B4E6"/>
    <w:lvl w:ilvl="0">
      <w:start w:val="1"/>
      <w:numFmt w:val="decimal"/>
      <w:lvlText w:val="%1."/>
      <w:lvlJc w:val="left"/>
      <w:pPr>
        <w:tabs>
          <w:tab w:val="num" w:pos="660"/>
        </w:tabs>
        <w:ind w:left="660" w:hanging="567"/>
      </w:pPr>
      <w:rPr>
        <w:rFonts w:hint="default"/>
        <w:b/>
        <w:color w:val="002060"/>
      </w:rPr>
    </w:lvl>
    <w:lvl w:ilvl="1">
      <w:start w:val="1"/>
      <w:numFmt w:val="decimal"/>
      <w:lvlText w:val="%1.%2."/>
      <w:lvlJc w:val="left"/>
      <w:pPr>
        <w:tabs>
          <w:tab w:val="num" w:pos="570"/>
        </w:tabs>
        <w:ind w:left="570" w:hanging="567"/>
      </w:pPr>
      <w:rPr>
        <w:rFonts w:hint="default"/>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2%1..%3."/>
      <w:lvlJc w:val="left"/>
      <w:pPr>
        <w:tabs>
          <w:tab w:val="num" w:pos="1988"/>
        </w:tabs>
        <w:ind w:left="1988" w:hanging="567"/>
      </w:pPr>
      <w:rPr>
        <w:rFonts w:hint="default"/>
        <w:i w:val="0"/>
        <w:color w:val="002060"/>
      </w:rPr>
    </w:lvl>
    <w:lvl w:ilvl="3">
      <w:start w:val="1"/>
      <w:numFmt w:val="decimal"/>
      <w:lvlText w:val="%1.%2.%3.%4."/>
      <w:lvlJc w:val="left"/>
      <w:pPr>
        <w:tabs>
          <w:tab w:val="num" w:pos="3"/>
        </w:tabs>
        <w:ind w:left="3" w:firstLine="0"/>
      </w:pPr>
      <w:rPr>
        <w:rFonts w:hint="default"/>
        <w:color w:val="002060"/>
      </w:rPr>
    </w:lvl>
    <w:lvl w:ilvl="4">
      <w:start w:val="1"/>
      <w:numFmt w:val="decimal"/>
      <w:lvlText w:val="%1.%2.%3.%4.%5."/>
      <w:lvlJc w:val="left"/>
      <w:pPr>
        <w:tabs>
          <w:tab w:val="num" w:pos="3"/>
        </w:tabs>
        <w:ind w:left="3" w:firstLine="0"/>
      </w:pPr>
      <w:rPr>
        <w:rFonts w:hint="default"/>
      </w:rPr>
    </w:lvl>
    <w:lvl w:ilvl="5">
      <w:start w:val="1"/>
      <w:numFmt w:val="none"/>
      <w:suff w:val="nothing"/>
      <w:lvlText w:val=""/>
      <w:lvlJc w:val="left"/>
      <w:pPr>
        <w:ind w:left="3" w:firstLine="0"/>
      </w:pPr>
      <w:rPr>
        <w:rFonts w:hint="default"/>
      </w:rPr>
    </w:lvl>
    <w:lvl w:ilvl="6">
      <w:start w:val="1"/>
      <w:numFmt w:val="none"/>
      <w:suff w:val="nothing"/>
      <w:lvlText w:val=""/>
      <w:lvlJc w:val="left"/>
      <w:pPr>
        <w:ind w:left="3" w:firstLine="0"/>
      </w:pPr>
      <w:rPr>
        <w:rFonts w:hint="default"/>
      </w:rPr>
    </w:lvl>
    <w:lvl w:ilvl="7">
      <w:start w:val="1"/>
      <w:numFmt w:val="none"/>
      <w:suff w:val="nothing"/>
      <w:lvlText w:val=""/>
      <w:lvlJc w:val="left"/>
      <w:pPr>
        <w:ind w:left="3" w:firstLine="0"/>
      </w:pPr>
      <w:rPr>
        <w:rFonts w:hint="default"/>
      </w:rPr>
    </w:lvl>
    <w:lvl w:ilvl="8">
      <w:start w:val="1"/>
      <w:numFmt w:val="none"/>
      <w:suff w:val="nothing"/>
      <w:lvlText w:val=""/>
      <w:lvlJc w:val="left"/>
      <w:pPr>
        <w:ind w:left="3" w:firstLine="0"/>
      </w:pPr>
      <w:rPr>
        <w:rFonts w:hint="default"/>
      </w:rPr>
    </w:lvl>
  </w:abstractNum>
  <w:abstractNum w:abstractNumId="6" w15:restartNumberingAfterBreak="0">
    <w:nsid w:val="006C6C60"/>
    <w:multiLevelType w:val="multilevel"/>
    <w:tmpl w:val="DF9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8" w15:restartNumberingAfterBreak="0">
    <w:nsid w:val="01B52C51"/>
    <w:multiLevelType w:val="multilevel"/>
    <w:tmpl w:val="A64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5776A"/>
    <w:multiLevelType w:val="multilevel"/>
    <w:tmpl w:val="8E68BA92"/>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1" w15:restartNumberingAfterBreak="0">
    <w:nsid w:val="055F4686"/>
    <w:multiLevelType w:val="hybridMultilevel"/>
    <w:tmpl w:val="AE30D8D4"/>
    <w:lvl w:ilvl="0" w:tplc="8EBEA9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05FF3515"/>
    <w:multiLevelType w:val="multilevel"/>
    <w:tmpl w:val="495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E304F"/>
    <w:multiLevelType w:val="multilevel"/>
    <w:tmpl w:val="0FD4B7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5" w15:restartNumberingAfterBreak="0">
    <w:nsid w:val="0CF41AF0"/>
    <w:multiLevelType w:val="multilevel"/>
    <w:tmpl w:val="52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9" w15:restartNumberingAfterBreak="0">
    <w:nsid w:val="1A444759"/>
    <w:multiLevelType w:val="multilevel"/>
    <w:tmpl w:val="DDB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06FF2"/>
    <w:multiLevelType w:val="multilevel"/>
    <w:tmpl w:val="F24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42AE1"/>
    <w:multiLevelType w:val="multilevel"/>
    <w:tmpl w:val="F7E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703E7"/>
    <w:multiLevelType w:val="hybridMultilevel"/>
    <w:tmpl w:val="EDA2EB4E"/>
    <w:lvl w:ilvl="0" w:tplc="0809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24"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25"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26"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2A3F7442"/>
    <w:multiLevelType w:val="multilevel"/>
    <w:tmpl w:val="96C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E04F3"/>
    <w:multiLevelType w:val="multilevel"/>
    <w:tmpl w:val="33D04240"/>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D7170BE"/>
    <w:multiLevelType w:val="hybridMultilevel"/>
    <w:tmpl w:val="E68E5D44"/>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2E327ED6"/>
    <w:multiLevelType w:val="multilevel"/>
    <w:tmpl w:val="3D74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B0855"/>
    <w:multiLevelType w:val="hybridMultilevel"/>
    <w:tmpl w:val="B9AA26A2"/>
    <w:lvl w:ilvl="0" w:tplc="FFFFFFFF">
      <w:start w:val="1"/>
      <w:numFmt w:val="decimal"/>
      <w:lvlText w:val="%1)"/>
      <w:lvlJc w:val="left"/>
      <w:pPr>
        <w:ind w:left="1211" w:hanging="360"/>
      </w:pPr>
    </w:lvl>
    <w:lvl w:ilvl="1" w:tplc="FFFFFFFF">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2"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3"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34"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36" w15:restartNumberingAfterBreak="0">
    <w:nsid w:val="390A6C8C"/>
    <w:multiLevelType w:val="hybridMultilevel"/>
    <w:tmpl w:val="B9AA26A2"/>
    <w:lvl w:ilvl="0" w:tplc="08090011">
      <w:start w:val="1"/>
      <w:numFmt w:val="decimal"/>
      <w:lvlText w:val="%1)"/>
      <w:lvlJc w:val="left"/>
      <w:pPr>
        <w:ind w:left="1211" w:hanging="360"/>
      </w:pPr>
    </w:lvl>
    <w:lvl w:ilvl="1" w:tplc="20000019">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37" w15:restartNumberingAfterBreak="0">
    <w:nsid w:val="3A882AD1"/>
    <w:multiLevelType w:val="multilevel"/>
    <w:tmpl w:val="33BACC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013208"/>
    <w:multiLevelType w:val="hybridMultilevel"/>
    <w:tmpl w:val="3F90EDEC"/>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3D883D93"/>
    <w:multiLevelType w:val="multilevel"/>
    <w:tmpl w:val="F9DA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41" w15:restartNumberingAfterBreak="0">
    <w:nsid w:val="439207CE"/>
    <w:multiLevelType w:val="multilevel"/>
    <w:tmpl w:val="56A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D31E3"/>
    <w:multiLevelType w:val="multilevel"/>
    <w:tmpl w:val="8E9A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917791"/>
    <w:multiLevelType w:val="multilevel"/>
    <w:tmpl w:val="ADA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A22C5"/>
    <w:multiLevelType w:val="multilevel"/>
    <w:tmpl w:val="BABEB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CD3028F"/>
    <w:multiLevelType w:val="hybridMultilevel"/>
    <w:tmpl w:val="C14057BA"/>
    <w:lvl w:ilvl="0" w:tplc="6DB2ACCC">
      <w:start w:val="1"/>
      <w:numFmt w:val="decimal"/>
      <w:pStyle w:val="EPNumbered-Level2"/>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pStyle w:val="EPNumbered-Level3"/>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4D171DE5"/>
    <w:multiLevelType w:val="multilevel"/>
    <w:tmpl w:val="0BC297AA"/>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F7B725F"/>
    <w:multiLevelType w:val="multilevel"/>
    <w:tmpl w:val="C81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1346A"/>
    <w:multiLevelType w:val="multilevel"/>
    <w:tmpl w:val="030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52"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82F3BD6"/>
    <w:multiLevelType w:val="multilevel"/>
    <w:tmpl w:val="624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72F55"/>
    <w:multiLevelType w:val="multilevel"/>
    <w:tmpl w:val="201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541D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2552C88"/>
    <w:multiLevelType w:val="multilevel"/>
    <w:tmpl w:val="2C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58"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3F2197C"/>
    <w:multiLevelType w:val="multilevel"/>
    <w:tmpl w:val="E5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4701B4"/>
    <w:multiLevelType w:val="multilevel"/>
    <w:tmpl w:val="293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64" w15:restartNumberingAfterBreak="0">
    <w:nsid w:val="6A940FF8"/>
    <w:multiLevelType w:val="multilevel"/>
    <w:tmpl w:val="C39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lvlText w:val="A%1.%2."/>
      <w:lvlJc w:val="left"/>
      <w:pPr>
        <w:tabs>
          <w:tab w:val="num" w:pos="567"/>
        </w:tabs>
        <w:ind w:left="567" w:hanging="567"/>
      </w:pPr>
      <w:rPr>
        <w:rFonts w:hint="default"/>
      </w:rPr>
    </w:lvl>
    <w:lvl w:ilvl="2">
      <w:start w:val="1"/>
      <w:numFmt w:val="decimal"/>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8" w15:restartNumberingAfterBreak="0">
    <w:nsid w:val="6F2664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6F513641"/>
    <w:multiLevelType w:val="multilevel"/>
    <w:tmpl w:val="6E063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8B7C5B"/>
    <w:multiLevelType w:val="multilevel"/>
    <w:tmpl w:val="275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D31A6"/>
    <w:multiLevelType w:val="multilevel"/>
    <w:tmpl w:val="CF1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3426BF"/>
    <w:multiLevelType w:val="multilevel"/>
    <w:tmpl w:val="288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5A21AF"/>
    <w:multiLevelType w:val="multilevel"/>
    <w:tmpl w:val="DDB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044589">
    <w:abstractNumId w:val="5"/>
  </w:num>
  <w:num w:numId="2" w16cid:durableId="2112821838">
    <w:abstractNumId w:val="67"/>
  </w:num>
  <w:num w:numId="3" w16cid:durableId="1947884751">
    <w:abstractNumId w:val="67"/>
  </w:num>
  <w:num w:numId="4" w16cid:durableId="1725175266">
    <w:abstractNumId w:val="67"/>
  </w:num>
  <w:num w:numId="5" w16cid:durableId="954335241">
    <w:abstractNumId w:val="67"/>
  </w:num>
  <w:num w:numId="6" w16cid:durableId="401368823">
    <w:abstractNumId w:val="67"/>
  </w:num>
  <w:num w:numId="7" w16cid:durableId="183860392">
    <w:abstractNumId w:val="67"/>
  </w:num>
  <w:num w:numId="8" w16cid:durableId="327024978">
    <w:abstractNumId w:val="67"/>
  </w:num>
  <w:num w:numId="9" w16cid:durableId="1188835645">
    <w:abstractNumId w:val="24"/>
  </w:num>
  <w:num w:numId="10" w16cid:durableId="1063484745">
    <w:abstractNumId w:val="1"/>
  </w:num>
  <w:num w:numId="11" w16cid:durableId="1394431074">
    <w:abstractNumId w:val="17"/>
  </w:num>
  <w:num w:numId="12" w16cid:durableId="331955135">
    <w:abstractNumId w:val="3"/>
  </w:num>
  <w:num w:numId="13" w16cid:durableId="780682798">
    <w:abstractNumId w:val="40"/>
  </w:num>
  <w:num w:numId="14" w16cid:durableId="1622611873">
    <w:abstractNumId w:val="33"/>
  </w:num>
  <w:num w:numId="15" w16cid:durableId="62262686">
    <w:abstractNumId w:val="4"/>
  </w:num>
  <w:num w:numId="16" w16cid:durableId="362900811">
    <w:abstractNumId w:val="2"/>
  </w:num>
  <w:num w:numId="17" w16cid:durableId="1592473401">
    <w:abstractNumId w:val="0"/>
  </w:num>
  <w:num w:numId="18" w16cid:durableId="1041905914">
    <w:abstractNumId w:val="66"/>
  </w:num>
  <w:num w:numId="19" w16cid:durableId="853224960">
    <w:abstractNumId w:val="45"/>
  </w:num>
  <w:num w:numId="20" w16cid:durableId="689572528">
    <w:abstractNumId w:val="46"/>
  </w:num>
  <w:num w:numId="21" w16cid:durableId="284890790">
    <w:abstractNumId w:val="16"/>
  </w:num>
  <w:num w:numId="22" w16cid:durableId="773521413">
    <w:abstractNumId w:val="26"/>
  </w:num>
  <w:num w:numId="23" w16cid:durableId="151407295">
    <w:abstractNumId w:val="32"/>
  </w:num>
  <w:num w:numId="24" w16cid:durableId="514076471">
    <w:abstractNumId w:val="65"/>
  </w:num>
  <w:num w:numId="25" w16cid:durableId="182280906">
    <w:abstractNumId w:val="73"/>
  </w:num>
  <w:num w:numId="26" w16cid:durableId="454253985">
    <w:abstractNumId w:val="58"/>
  </w:num>
  <w:num w:numId="27" w16cid:durableId="64424019">
    <w:abstractNumId w:val="34"/>
  </w:num>
  <w:num w:numId="28" w16cid:durableId="1303656485">
    <w:abstractNumId w:val="59"/>
  </w:num>
  <w:num w:numId="29" w16cid:durableId="672029770">
    <w:abstractNumId w:val="18"/>
  </w:num>
  <w:num w:numId="30" w16cid:durableId="113405034">
    <w:abstractNumId w:val="23"/>
  </w:num>
  <w:num w:numId="31" w16cid:durableId="1765150816">
    <w:abstractNumId w:val="25"/>
  </w:num>
  <w:num w:numId="32" w16cid:durableId="1866479803">
    <w:abstractNumId w:val="51"/>
  </w:num>
  <w:num w:numId="33" w16cid:durableId="1224830150">
    <w:abstractNumId w:val="7"/>
  </w:num>
  <w:num w:numId="34" w16cid:durableId="1189677574">
    <w:abstractNumId w:val="63"/>
  </w:num>
  <w:num w:numId="35" w16cid:durableId="1632057193">
    <w:abstractNumId w:val="35"/>
  </w:num>
  <w:num w:numId="36" w16cid:durableId="1362894678">
    <w:abstractNumId w:val="14"/>
  </w:num>
  <w:num w:numId="37" w16cid:durableId="1587228378">
    <w:abstractNumId w:val="61"/>
  </w:num>
  <w:num w:numId="38" w16cid:durableId="622351759">
    <w:abstractNumId w:val="57"/>
  </w:num>
  <w:num w:numId="39" w16cid:durableId="272446019">
    <w:abstractNumId w:val="10"/>
  </w:num>
  <w:num w:numId="40" w16cid:durableId="421684209">
    <w:abstractNumId w:val="52"/>
  </w:num>
  <w:num w:numId="41" w16cid:durableId="28342788">
    <w:abstractNumId w:val="19"/>
  </w:num>
  <w:num w:numId="42" w16cid:durableId="1220167640">
    <w:abstractNumId w:val="9"/>
  </w:num>
  <w:num w:numId="43" w16cid:durableId="190074689">
    <w:abstractNumId w:val="64"/>
  </w:num>
  <w:num w:numId="44" w16cid:durableId="989141439">
    <w:abstractNumId w:val="70"/>
  </w:num>
  <w:num w:numId="45" w16cid:durableId="269628288">
    <w:abstractNumId w:val="56"/>
  </w:num>
  <w:num w:numId="46" w16cid:durableId="695928491">
    <w:abstractNumId w:val="41"/>
  </w:num>
  <w:num w:numId="47" w16cid:durableId="1248921317">
    <w:abstractNumId w:val="8"/>
  </w:num>
  <w:num w:numId="48" w16cid:durableId="1694726844">
    <w:abstractNumId w:val="62"/>
  </w:num>
  <w:num w:numId="49" w16cid:durableId="1692759169">
    <w:abstractNumId w:val="54"/>
  </w:num>
  <w:num w:numId="50" w16cid:durableId="188836073">
    <w:abstractNumId w:val="15"/>
  </w:num>
  <w:num w:numId="51" w16cid:durableId="1960992655">
    <w:abstractNumId w:val="27"/>
  </w:num>
  <w:num w:numId="52" w16cid:durableId="1239905122">
    <w:abstractNumId w:val="6"/>
  </w:num>
  <w:num w:numId="53" w16cid:durableId="865943263">
    <w:abstractNumId w:val="20"/>
  </w:num>
  <w:num w:numId="54" w16cid:durableId="134181740">
    <w:abstractNumId w:val="12"/>
  </w:num>
  <w:num w:numId="55" w16cid:durableId="47261919">
    <w:abstractNumId w:val="72"/>
  </w:num>
  <w:num w:numId="56" w16cid:durableId="1368801047">
    <w:abstractNumId w:val="53"/>
  </w:num>
  <w:num w:numId="57" w16cid:durableId="868492576">
    <w:abstractNumId w:val="60"/>
  </w:num>
  <w:num w:numId="58" w16cid:durableId="302319282">
    <w:abstractNumId w:val="21"/>
  </w:num>
  <w:num w:numId="59" w16cid:durableId="517892268">
    <w:abstractNumId w:val="74"/>
  </w:num>
  <w:num w:numId="60" w16cid:durableId="1796171216">
    <w:abstractNumId w:val="71"/>
  </w:num>
  <w:num w:numId="61" w16cid:durableId="1587692976">
    <w:abstractNumId w:val="49"/>
  </w:num>
  <w:num w:numId="62" w16cid:durableId="553085442">
    <w:abstractNumId w:val="44"/>
  </w:num>
  <w:num w:numId="63" w16cid:durableId="1603417414">
    <w:abstractNumId w:val="39"/>
  </w:num>
  <w:num w:numId="64" w16cid:durableId="1893537286">
    <w:abstractNumId w:val="13"/>
  </w:num>
  <w:num w:numId="65" w16cid:durableId="182287196">
    <w:abstractNumId w:val="38"/>
  </w:num>
  <w:num w:numId="66" w16cid:durableId="130169931">
    <w:abstractNumId w:val="69"/>
  </w:num>
  <w:num w:numId="67" w16cid:durableId="1725906501">
    <w:abstractNumId w:val="22"/>
  </w:num>
  <w:num w:numId="68" w16cid:durableId="1600749018">
    <w:abstractNumId w:val="55"/>
  </w:num>
  <w:num w:numId="69" w16cid:durableId="1145195605">
    <w:abstractNumId w:val="28"/>
  </w:num>
  <w:num w:numId="70" w16cid:durableId="1333340310">
    <w:abstractNumId w:val="47"/>
  </w:num>
  <w:num w:numId="71" w16cid:durableId="1681465338">
    <w:abstractNumId w:val="68"/>
  </w:num>
  <w:num w:numId="72" w16cid:durableId="469907598">
    <w:abstractNumId w:val="48"/>
  </w:num>
  <w:num w:numId="73" w16cid:durableId="108357573">
    <w:abstractNumId w:val="29"/>
  </w:num>
  <w:num w:numId="74" w16cid:durableId="374811091">
    <w:abstractNumId w:val="42"/>
  </w:num>
  <w:num w:numId="75" w16cid:durableId="1233590070">
    <w:abstractNumId w:val="37"/>
  </w:num>
  <w:num w:numId="76" w16cid:durableId="545068413">
    <w:abstractNumId w:val="11"/>
  </w:num>
  <w:num w:numId="77" w16cid:durableId="1776167179">
    <w:abstractNumId w:val="30"/>
  </w:num>
  <w:num w:numId="78" w16cid:durableId="1513882174">
    <w:abstractNumId w:val="36"/>
  </w:num>
  <w:num w:numId="79" w16cid:durableId="1581285010">
    <w:abstractNumId w:val="50"/>
  </w:num>
  <w:num w:numId="80" w16cid:durableId="1553536129">
    <w:abstractNumId w:val="31"/>
  </w:num>
  <w:num w:numId="81" w16cid:durableId="593981670">
    <w:abstractNumId w:val="4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851"/>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4A"/>
    <w:rsid w:val="00002599"/>
    <w:rsid w:val="00005AFF"/>
    <w:rsid w:val="00006BA1"/>
    <w:rsid w:val="00007222"/>
    <w:rsid w:val="0001034D"/>
    <w:rsid w:val="000105A7"/>
    <w:rsid w:val="00012326"/>
    <w:rsid w:val="000170A4"/>
    <w:rsid w:val="00021711"/>
    <w:rsid w:val="00023734"/>
    <w:rsid w:val="000263D3"/>
    <w:rsid w:val="00027608"/>
    <w:rsid w:val="0002788A"/>
    <w:rsid w:val="00031F62"/>
    <w:rsid w:val="0003295E"/>
    <w:rsid w:val="00036CAD"/>
    <w:rsid w:val="00037AE4"/>
    <w:rsid w:val="00040793"/>
    <w:rsid w:val="0004343A"/>
    <w:rsid w:val="0004360A"/>
    <w:rsid w:val="000447CE"/>
    <w:rsid w:val="00053B76"/>
    <w:rsid w:val="00056412"/>
    <w:rsid w:val="0006024B"/>
    <w:rsid w:val="000606E3"/>
    <w:rsid w:val="0007613D"/>
    <w:rsid w:val="00084553"/>
    <w:rsid w:val="0008717C"/>
    <w:rsid w:val="00091E79"/>
    <w:rsid w:val="00096D32"/>
    <w:rsid w:val="000A4566"/>
    <w:rsid w:val="000A578D"/>
    <w:rsid w:val="000A5C79"/>
    <w:rsid w:val="000B1C5B"/>
    <w:rsid w:val="000B259D"/>
    <w:rsid w:val="000B284B"/>
    <w:rsid w:val="000B48AD"/>
    <w:rsid w:val="000B660A"/>
    <w:rsid w:val="000B667F"/>
    <w:rsid w:val="000C1069"/>
    <w:rsid w:val="000C1C4F"/>
    <w:rsid w:val="000C3F96"/>
    <w:rsid w:val="000D0347"/>
    <w:rsid w:val="000D0EC4"/>
    <w:rsid w:val="000D2B24"/>
    <w:rsid w:val="000D50C6"/>
    <w:rsid w:val="000D5293"/>
    <w:rsid w:val="000D653B"/>
    <w:rsid w:val="000D748F"/>
    <w:rsid w:val="000D7F21"/>
    <w:rsid w:val="000E0CBE"/>
    <w:rsid w:val="000E1F43"/>
    <w:rsid w:val="000E7155"/>
    <w:rsid w:val="000E71AA"/>
    <w:rsid w:val="000F0A93"/>
    <w:rsid w:val="000F75EA"/>
    <w:rsid w:val="000F79B5"/>
    <w:rsid w:val="000F7FAE"/>
    <w:rsid w:val="001014A8"/>
    <w:rsid w:val="00102493"/>
    <w:rsid w:val="00102EBD"/>
    <w:rsid w:val="00103762"/>
    <w:rsid w:val="00104F25"/>
    <w:rsid w:val="00115688"/>
    <w:rsid w:val="00121B35"/>
    <w:rsid w:val="00122B29"/>
    <w:rsid w:val="00125107"/>
    <w:rsid w:val="00127BF9"/>
    <w:rsid w:val="00130A4D"/>
    <w:rsid w:val="001330DA"/>
    <w:rsid w:val="001374EF"/>
    <w:rsid w:val="00137606"/>
    <w:rsid w:val="001514D2"/>
    <w:rsid w:val="00151839"/>
    <w:rsid w:val="0016016A"/>
    <w:rsid w:val="001617C5"/>
    <w:rsid w:val="001621BD"/>
    <w:rsid w:val="00162E5A"/>
    <w:rsid w:val="001659D3"/>
    <w:rsid w:val="00166925"/>
    <w:rsid w:val="00173FC1"/>
    <w:rsid w:val="00174AB4"/>
    <w:rsid w:val="00174CC5"/>
    <w:rsid w:val="00177846"/>
    <w:rsid w:val="0018764E"/>
    <w:rsid w:val="00187698"/>
    <w:rsid w:val="00192C9C"/>
    <w:rsid w:val="00196951"/>
    <w:rsid w:val="001975E8"/>
    <w:rsid w:val="00197B5F"/>
    <w:rsid w:val="001A0094"/>
    <w:rsid w:val="001A0AF0"/>
    <w:rsid w:val="001A76FA"/>
    <w:rsid w:val="001B0018"/>
    <w:rsid w:val="001B6C02"/>
    <w:rsid w:val="001C2EEE"/>
    <w:rsid w:val="001C3AEE"/>
    <w:rsid w:val="001C3F74"/>
    <w:rsid w:val="001C59B3"/>
    <w:rsid w:val="001C739F"/>
    <w:rsid w:val="001D035A"/>
    <w:rsid w:val="001D230A"/>
    <w:rsid w:val="001D33E2"/>
    <w:rsid w:val="001D51C5"/>
    <w:rsid w:val="001D740B"/>
    <w:rsid w:val="001E06DC"/>
    <w:rsid w:val="001E07EB"/>
    <w:rsid w:val="001E1147"/>
    <w:rsid w:val="001E309E"/>
    <w:rsid w:val="001E3FEA"/>
    <w:rsid w:val="001E45C0"/>
    <w:rsid w:val="001E4D45"/>
    <w:rsid w:val="001F1CF9"/>
    <w:rsid w:val="002046B9"/>
    <w:rsid w:val="002120D8"/>
    <w:rsid w:val="002140F6"/>
    <w:rsid w:val="002160F5"/>
    <w:rsid w:val="00217A77"/>
    <w:rsid w:val="00222297"/>
    <w:rsid w:val="002237FE"/>
    <w:rsid w:val="002262EF"/>
    <w:rsid w:val="00226F07"/>
    <w:rsid w:val="002327D4"/>
    <w:rsid w:val="00234633"/>
    <w:rsid w:val="00237972"/>
    <w:rsid w:val="0024051A"/>
    <w:rsid w:val="00242F18"/>
    <w:rsid w:val="002469DD"/>
    <w:rsid w:val="002551BE"/>
    <w:rsid w:val="00261A5D"/>
    <w:rsid w:val="00261D1A"/>
    <w:rsid w:val="00262733"/>
    <w:rsid w:val="00262C82"/>
    <w:rsid w:val="00263033"/>
    <w:rsid w:val="0026382C"/>
    <w:rsid w:val="00263AC0"/>
    <w:rsid w:val="00263CBF"/>
    <w:rsid w:val="00266121"/>
    <w:rsid w:val="00270038"/>
    <w:rsid w:val="002726F5"/>
    <w:rsid w:val="0027555B"/>
    <w:rsid w:val="00275E21"/>
    <w:rsid w:val="00277DA8"/>
    <w:rsid w:val="0028230C"/>
    <w:rsid w:val="00284968"/>
    <w:rsid w:val="00285F63"/>
    <w:rsid w:val="00287606"/>
    <w:rsid w:val="00290DE4"/>
    <w:rsid w:val="00291B59"/>
    <w:rsid w:val="002922E5"/>
    <w:rsid w:val="00293355"/>
    <w:rsid w:val="00293B89"/>
    <w:rsid w:val="002942EC"/>
    <w:rsid w:val="002948A7"/>
    <w:rsid w:val="0029686F"/>
    <w:rsid w:val="002A08D2"/>
    <w:rsid w:val="002A1817"/>
    <w:rsid w:val="002A1E2C"/>
    <w:rsid w:val="002A6199"/>
    <w:rsid w:val="002A688E"/>
    <w:rsid w:val="002A69A6"/>
    <w:rsid w:val="002A7D46"/>
    <w:rsid w:val="002B0100"/>
    <w:rsid w:val="002B204A"/>
    <w:rsid w:val="002B3AC6"/>
    <w:rsid w:val="002B4E1D"/>
    <w:rsid w:val="002B5C87"/>
    <w:rsid w:val="002B6637"/>
    <w:rsid w:val="002B67BF"/>
    <w:rsid w:val="002C0F39"/>
    <w:rsid w:val="002C3D15"/>
    <w:rsid w:val="002C458E"/>
    <w:rsid w:val="002C6978"/>
    <w:rsid w:val="002C6D85"/>
    <w:rsid w:val="002D0351"/>
    <w:rsid w:val="002D5606"/>
    <w:rsid w:val="002D67A5"/>
    <w:rsid w:val="002D74DF"/>
    <w:rsid w:val="002E20BC"/>
    <w:rsid w:val="002E557B"/>
    <w:rsid w:val="002E7F20"/>
    <w:rsid w:val="002F036D"/>
    <w:rsid w:val="002F216A"/>
    <w:rsid w:val="002F3752"/>
    <w:rsid w:val="002F3881"/>
    <w:rsid w:val="002F414B"/>
    <w:rsid w:val="002F5BC1"/>
    <w:rsid w:val="00300C92"/>
    <w:rsid w:val="0030189F"/>
    <w:rsid w:val="00303B5B"/>
    <w:rsid w:val="003153FA"/>
    <w:rsid w:val="00316144"/>
    <w:rsid w:val="00317A27"/>
    <w:rsid w:val="00322F33"/>
    <w:rsid w:val="00327D28"/>
    <w:rsid w:val="003350D2"/>
    <w:rsid w:val="003361BC"/>
    <w:rsid w:val="00336503"/>
    <w:rsid w:val="00336EBB"/>
    <w:rsid w:val="00337C36"/>
    <w:rsid w:val="0035168C"/>
    <w:rsid w:val="00356F05"/>
    <w:rsid w:val="00357872"/>
    <w:rsid w:val="00362D22"/>
    <w:rsid w:val="0036351D"/>
    <w:rsid w:val="00374BA0"/>
    <w:rsid w:val="003834F6"/>
    <w:rsid w:val="00384EA1"/>
    <w:rsid w:val="003856BE"/>
    <w:rsid w:val="003902DB"/>
    <w:rsid w:val="00390732"/>
    <w:rsid w:val="00390DC6"/>
    <w:rsid w:val="0039259B"/>
    <w:rsid w:val="003935D4"/>
    <w:rsid w:val="00395330"/>
    <w:rsid w:val="00397EF5"/>
    <w:rsid w:val="003A0380"/>
    <w:rsid w:val="003A1151"/>
    <w:rsid w:val="003A11EC"/>
    <w:rsid w:val="003A2653"/>
    <w:rsid w:val="003A3BFE"/>
    <w:rsid w:val="003A496A"/>
    <w:rsid w:val="003A573E"/>
    <w:rsid w:val="003B0660"/>
    <w:rsid w:val="003B436F"/>
    <w:rsid w:val="003B5924"/>
    <w:rsid w:val="003B5E25"/>
    <w:rsid w:val="003B7690"/>
    <w:rsid w:val="003C4B7F"/>
    <w:rsid w:val="003C735A"/>
    <w:rsid w:val="003D1849"/>
    <w:rsid w:val="003D2674"/>
    <w:rsid w:val="003D5A64"/>
    <w:rsid w:val="003D6B4C"/>
    <w:rsid w:val="003D76DF"/>
    <w:rsid w:val="003E6363"/>
    <w:rsid w:val="003E7F77"/>
    <w:rsid w:val="003F2741"/>
    <w:rsid w:val="003F32EB"/>
    <w:rsid w:val="003F54E6"/>
    <w:rsid w:val="003F5BA2"/>
    <w:rsid w:val="003F6A5E"/>
    <w:rsid w:val="003F6AD9"/>
    <w:rsid w:val="004002F4"/>
    <w:rsid w:val="0040185A"/>
    <w:rsid w:val="00406C14"/>
    <w:rsid w:val="00411DD8"/>
    <w:rsid w:val="004129BC"/>
    <w:rsid w:val="004135AC"/>
    <w:rsid w:val="004154B5"/>
    <w:rsid w:val="00416090"/>
    <w:rsid w:val="00416F93"/>
    <w:rsid w:val="00425A8D"/>
    <w:rsid w:val="00427629"/>
    <w:rsid w:val="00433A80"/>
    <w:rsid w:val="00437288"/>
    <w:rsid w:val="004503AE"/>
    <w:rsid w:val="00450B88"/>
    <w:rsid w:val="00450FE8"/>
    <w:rsid w:val="004522C4"/>
    <w:rsid w:val="004540D4"/>
    <w:rsid w:val="004559F5"/>
    <w:rsid w:val="0045756A"/>
    <w:rsid w:val="004578C6"/>
    <w:rsid w:val="004616D8"/>
    <w:rsid w:val="0046370E"/>
    <w:rsid w:val="00465DA7"/>
    <w:rsid w:val="00465DBF"/>
    <w:rsid w:val="0047113B"/>
    <w:rsid w:val="004712C6"/>
    <w:rsid w:val="0047151D"/>
    <w:rsid w:val="004728BD"/>
    <w:rsid w:val="0047404A"/>
    <w:rsid w:val="00476E90"/>
    <w:rsid w:val="00476F2B"/>
    <w:rsid w:val="004772EE"/>
    <w:rsid w:val="00480B65"/>
    <w:rsid w:val="00481D01"/>
    <w:rsid w:val="00481D30"/>
    <w:rsid w:val="004841AE"/>
    <w:rsid w:val="0048585A"/>
    <w:rsid w:val="004866FA"/>
    <w:rsid w:val="00487779"/>
    <w:rsid w:val="00490FA0"/>
    <w:rsid w:val="00491723"/>
    <w:rsid w:val="0049606F"/>
    <w:rsid w:val="004A097E"/>
    <w:rsid w:val="004A17FD"/>
    <w:rsid w:val="004A1C18"/>
    <w:rsid w:val="004A2CC3"/>
    <w:rsid w:val="004A2DC4"/>
    <w:rsid w:val="004A2EF6"/>
    <w:rsid w:val="004B1275"/>
    <w:rsid w:val="004B2A6B"/>
    <w:rsid w:val="004C13B0"/>
    <w:rsid w:val="004C33FC"/>
    <w:rsid w:val="004C60EB"/>
    <w:rsid w:val="004C757B"/>
    <w:rsid w:val="004D0501"/>
    <w:rsid w:val="004D2EB0"/>
    <w:rsid w:val="004D3A37"/>
    <w:rsid w:val="004D587D"/>
    <w:rsid w:val="004E0BB4"/>
    <w:rsid w:val="004E4A6D"/>
    <w:rsid w:val="004F0BAB"/>
    <w:rsid w:val="004F4A71"/>
    <w:rsid w:val="004F4AE6"/>
    <w:rsid w:val="004F526A"/>
    <w:rsid w:val="004F5FCB"/>
    <w:rsid w:val="004F7D56"/>
    <w:rsid w:val="00500D67"/>
    <w:rsid w:val="00502B77"/>
    <w:rsid w:val="0050324E"/>
    <w:rsid w:val="00503A4C"/>
    <w:rsid w:val="005056C0"/>
    <w:rsid w:val="0051014D"/>
    <w:rsid w:val="00512FD1"/>
    <w:rsid w:val="00516445"/>
    <w:rsid w:val="005205EE"/>
    <w:rsid w:val="005252E5"/>
    <w:rsid w:val="00526B79"/>
    <w:rsid w:val="005342C6"/>
    <w:rsid w:val="0053610A"/>
    <w:rsid w:val="00537BE5"/>
    <w:rsid w:val="00540CBD"/>
    <w:rsid w:val="00544394"/>
    <w:rsid w:val="00550F70"/>
    <w:rsid w:val="00555497"/>
    <w:rsid w:val="0056236F"/>
    <w:rsid w:val="00564079"/>
    <w:rsid w:val="00564F05"/>
    <w:rsid w:val="00565AF7"/>
    <w:rsid w:val="005713A3"/>
    <w:rsid w:val="0057258D"/>
    <w:rsid w:val="0057565E"/>
    <w:rsid w:val="005763DE"/>
    <w:rsid w:val="0058304C"/>
    <w:rsid w:val="005848C9"/>
    <w:rsid w:val="005855FF"/>
    <w:rsid w:val="005927CF"/>
    <w:rsid w:val="00594275"/>
    <w:rsid w:val="0059509A"/>
    <w:rsid w:val="005A27D0"/>
    <w:rsid w:val="005A46A5"/>
    <w:rsid w:val="005A4A02"/>
    <w:rsid w:val="005A59B2"/>
    <w:rsid w:val="005B282F"/>
    <w:rsid w:val="005B3A05"/>
    <w:rsid w:val="005B4AAF"/>
    <w:rsid w:val="005B5708"/>
    <w:rsid w:val="005B57C4"/>
    <w:rsid w:val="005B602C"/>
    <w:rsid w:val="005D1A6E"/>
    <w:rsid w:val="005D39FC"/>
    <w:rsid w:val="005D59CA"/>
    <w:rsid w:val="005D728D"/>
    <w:rsid w:val="005E01D8"/>
    <w:rsid w:val="005E0F0E"/>
    <w:rsid w:val="005E5180"/>
    <w:rsid w:val="005E7295"/>
    <w:rsid w:val="005F1CBF"/>
    <w:rsid w:val="005F2259"/>
    <w:rsid w:val="005F5243"/>
    <w:rsid w:val="00601583"/>
    <w:rsid w:val="006021D2"/>
    <w:rsid w:val="00604ABC"/>
    <w:rsid w:val="0060577D"/>
    <w:rsid w:val="00610044"/>
    <w:rsid w:val="00610EB9"/>
    <w:rsid w:val="00613DBD"/>
    <w:rsid w:val="00615095"/>
    <w:rsid w:val="0061558E"/>
    <w:rsid w:val="006165BD"/>
    <w:rsid w:val="006169B3"/>
    <w:rsid w:val="0062782D"/>
    <w:rsid w:val="00630022"/>
    <w:rsid w:val="00630347"/>
    <w:rsid w:val="00632162"/>
    <w:rsid w:val="006337F7"/>
    <w:rsid w:val="00635E8A"/>
    <w:rsid w:val="006360C8"/>
    <w:rsid w:val="0063646A"/>
    <w:rsid w:val="0064214B"/>
    <w:rsid w:val="0064229C"/>
    <w:rsid w:val="00642E8D"/>
    <w:rsid w:val="006448C9"/>
    <w:rsid w:val="00644B49"/>
    <w:rsid w:val="00652833"/>
    <w:rsid w:val="00653818"/>
    <w:rsid w:val="00655AC9"/>
    <w:rsid w:val="00657D4B"/>
    <w:rsid w:val="00660DFF"/>
    <w:rsid w:val="00661089"/>
    <w:rsid w:val="00661A3D"/>
    <w:rsid w:val="00664406"/>
    <w:rsid w:val="00664D52"/>
    <w:rsid w:val="006657BF"/>
    <w:rsid w:val="006657E8"/>
    <w:rsid w:val="00671621"/>
    <w:rsid w:val="006920A4"/>
    <w:rsid w:val="006933F3"/>
    <w:rsid w:val="0069591C"/>
    <w:rsid w:val="006A1726"/>
    <w:rsid w:val="006A2C2C"/>
    <w:rsid w:val="006A4BC6"/>
    <w:rsid w:val="006B0702"/>
    <w:rsid w:val="006B1307"/>
    <w:rsid w:val="006B3B60"/>
    <w:rsid w:val="006B3BE3"/>
    <w:rsid w:val="006C0F10"/>
    <w:rsid w:val="006C4785"/>
    <w:rsid w:val="006C7292"/>
    <w:rsid w:val="006D1784"/>
    <w:rsid w:val="006D33B8"/>
    <w:rsid w:val="006D570E"/>
    <w:rsid w:val="006D59FB"/>
    <w:rsid w:val="006D6280"/>
    <w:rsid w:val="006D6DAC"/>
    <w:rsid w:val="006E0351"/>
    <w:rsid w:val="006E20EE"/>
    <w:rsid w:val="006E4E3C"/>
    <w:rsid w:val="006F1CE8"/>
    <w:rsid w:val="006F3531"/>
    <w:rsid w:val="006F358E"/>
    <w:rsid w:val="006F4014"/>
    <w:rsid w:val="006F4258"/>
    <w:rsid w:val="00701B6B"/>
    <w:rsid w:val="0070366E"/>
    <w:rsid w:val="00705CFC"/>
    <w:rsid w:val="007078BD"/>
    <w:rsid w:val="00710160"/>
    <w:rsid w:val="0071076C"/>
    <w:rsid w:val="00714342"/>
    <w:rsid w:val="00720C78"/>
    <w:rsid w:val="00725DB9"/>
    <w:rsid w:val="00734F70"/>
    <w:rsid w:val="00736D03"/>
    <w:rsid w:val="00737686"/>
    <w:rsid w:val="00743466"/>
    <w:rsid w:val="007439D7"/>
    <w:rsid w:val="0074508A"/>
    <w:rsid w:val="0074732C"/>
    <w:rsid w:val="00750741"/>
    <w:rsid w:val="00752D5C"/>
    <w:rsid w:val="007530A9"/>
    <w:rsid w:val="00756E37"/>
    <w:rsid w:val="007571BF"/>
    <w:rsid w:val="00760A06"/>
    <w:rsid w:val="007665A4"/>
    <w:rsid w:val="00767A53"/>
    <w:rsid w:val="0077089C"/>
    <w:rsid w:val="00773E2B"/>
    <w:rsid w:val="00774846"/>
    <w:rsid w:val="0077511C"/>
    <w:rsid w:val="00776629"/>
    <w:rsid w:val="00776C8C"/>
    <w:rsid w:val="00776F94"/>
    <w:rsid w:val="0079588C"/>
    <w:rsid w:val="007A099A"/>
    <w:rsid w:val="007A1799"/>
    <w:rsid w:val="007A23B2"/>
    <w:rsid w:val="007A248A"/>
    <w:rsid w:val="007A56F7"/>
    <w:rsid w:val="007B550E"/>
    <w:rsid w:val="007B794F"/>
    <w:rsid w:val="007C0407"/>
    <w:rsid w:val="007C16AB"/>
    <w:rsid w:val="007C29A4"/>
    <w:rsid w:val="007C2A7D"/>
    <w:rsid w:val="007C2FB3"/>
    <w:rsid w:val="007C3B87"/>
    <w:rsid w:val="007C46DD"/>
    <w:rsid w:val="007C68D3"/>
    <w:rsid w:val="007D05C0"/>
    <w:rsid w:val="007D137C"/>
    <w:rsid w:val="007D1BAF"/>
    <w:rsid w:val="007D20BC"/>
    <w:rsid w:val="007D30B4"/>
    <w:rsid w:val="007D70DB"/>
    <w:rsid w:val="007D7CB0"/>
    <w:rsid w:val="007E0C3A"/>
    <w:rsid w:val="007E168D"/>
    <w:rsid w:val="007F067A"/>
    <w:rsid w:val="007F17E1"/>
    <w:rsid w:val="007F2B54"/>
    <w:rsid w:val="007F40E4"/>
    <w:rsid w:val="007F4D33"/>
    <w:rsid w:val="007F60C7"/>
    <w:rsid w:val="007F7128"/>
    <w:rsid w:val="00803A9E"/>
    <w:rsid w:val="00804A29"/>
    <w:rsid w:val="00804E4E"/>
    <w:rsid w:val="00807593"/>
    <w:rsid w:val="008079E6"/>
    <w:rsid w:val="00815001"/>
    <w:rsid w:val="00816917"/>
    <w:rsid w:val="00822E4D"/>
    <w:rsid w:val="00825102"/>
    <w:rsid w:val="008261D3"/>
    <w:rsid w:val="00827F0E"/>
    <w:rsid w:val="00830D03"/>
    <w:rsid w:val="00831C9E"/>
    <w:rsid w:val="0083501E"/>
    <w:rsid w:val="00842C05"/>
    <w:rsid w:val="0084392E"/>
    <w:rsid w:val="008442BA"/>
    <w:rsid w:val="00853024"/>
    <w:rsid w:val="008550E4"/>
    <w:rsid w:val="008565CA"/>
    <w:rsid w:val="008569DA"/>
    <w:rsid w:val="00856AA5"/>
    <w:rsid w:val="008575A4"/>
    <w:rsid w:val="00860AF1"/>
    <w:rsid w:val="00866890"/>
    <w:rsid w:val="008671F4"/>
    <w:rsid w:val="00870CAD"/>
    <w:rsid w:val="008740B1"/>
    <w:rsid w:val="00875A47"/>
    <w:rsid w:val="0089119D"/>
    <w:rsid w:val="00891B48"/>
    <w:rsid w:val="00894DA9"/>
    <w:rsid w:val="008A0FB7"/>
    <w:rsid w:val="008A1057"/>
    <w:rsid w:val="008A1979"/>
    <w:rsid w:val="008A46E8"/>
    <w:rsid w:val="008A4885"/>
    <w:rsid w:val="008A5872"/>
    <w:rsid w:val="008A72E5"/>
    <w:rsid w:val="008A77F7"/>
    <w:rsid w:val="008A79CA"/>
    <w:rsid w:val="008B4EB9"/>
    <w:rsid w:val="008C1121"/>
    <w:rsid w:val="008C550F"/>
    <w:rsid w:val="008C64A5"/>
    <w:rsid w:val="008C68EC"/>
    <w:rsid w:val="008C6A04"/>
    <w:rsid w:val="008D718F"/>
    <w:rsid w:val="008E13AA"/>
    <w:rsid w:val="008E366A"/>
    <w:rsid w:val="008E3F76"/>
    <w:rsid w:val="008E4523"/>
    <w:rsid w:val="008E50AF"/>
    <w:rsid w:val="008E7665"/>
    <w:rsid w:val="008F7794"/>
    <w:rsid w:val="009042B4"/>
    <w:rsid w:val="0090788B"/>
    <w:rsid w:val="009135CA"/>
    <w:rsid w:val="00914F92"/>
    <w:rsid w:val="0091676B"/>
    <w:rsid w:val="00916BC7"/>
    <w:rsid w:val="00921A2D"/>
    <w:rsid w:val="009249FA"/>
    <w:rsid w:val="00927EB1"/>
    <w:rsid w:val="0093058A"/>
    <w:rsid w:val="00932571"/>
    <w:rsid w:val="00933379"/>
    <w:rsid w:val="00936102"/>
    <w:rsid w:val="009431D9"/>
    <w:rsid w:val="00944034"/>
    <w:rsid w:val="00944E0B"/>
    <w:rsid w:val="00946A65"/>
    <w:rsid w:val="00947640"/>
    <w:rsid w:val="0095288A"/>
    <w:rsid w:val="00952F9F"/>
    <w:rsid w:val="0095520C"/>
    <w:rsid w:val="00960B8A"/>
    <w:rsid w:val="00960E81"/>
    <w:rsid w:val="00961190"/>
    <w:rsid w:val="00962B72"/>
    <w:rsid w:val="00965C14"/>
    <w:rsid w:val="00971773"/>
    <w:rsid w:val="009728FC"/>
    <w:rsid w:val="00972F91"/>
    <w:rsid w:val="00984007"/>
    <w:rsid w:val="00986241"/>
    <w:rsid w:val="0098687F"/>
    <w:rsid w:val="00990E3C"/>
    <w:rsid w:val="00990F53"/>
    <w:rsid w:val="0099232B"/>
    <w:rsid w:val="00992741"/>
    <w:rsid w:val="00994B47"/>
    <w:rsid w:val="0099562E"/>
    <w:rsid w:val="0099565D"/>
    <w:rsid w:val="00997806"/>
    <w:rsid w:val="009A100B"/>
    <w:rsid w:val="009A1B12"/>
    <w:rsid w:val="009A48BF"/>
    <w:rsid w:val="009A4F39"/>
    <w:rsid w:val="009A6F32"/>
    <w:rsid w:val="009B4B13"/>
    <w:rsid w:val="009C16D2"/>
    <w:rsid w:val="009C27C9"/>
    <w:rsid w:val="009C5778"/>
    <w:rsid w:val="009C67F0"/>
    <w:rsid w:val="009D0ACF"/>
    <w:rsid w:val="009D5F3D"/>
    <w:rsid w:val="009D71C8"/>
    <w:rsid w:val="009D7817"/>
    <w:rsid w:val="009E0235"/>
    <w:rsid w:val="009E2098"/>
    <w:rsid w:val="009E4BEF"/>
    <w:rsid w:val="009F31BB"/>
    <w:rsid w:val="009F441B"/>
    <w:rsid w:val="009F4817"/>
    <w:rsid w:val="009F4D2D"/>
    <w:rsid w:val="009F672E"/>
    <w:rsid w:val="00A00128"/>
    <w:rsid w:val="00A016BA"/>
    <w:rsid w:val="00A020F3"/>
    <w:rsid w:val="00A05573"/>
    <w:rsid w:val="00A06521"/>
    <w:rsid w:val="00A11211"/>
    <w:rsid w:val="00A1197F"/>
    <w:rsid w:val="00A12D8D"/>
    <w:rsid w:val="00A16F93"/>
    <w:rsid w:val="00A24F3E"/>
    <w:rsid w:val="00A326E5"/>
    <w:rsid w:val="00A33E4D"/>
    <w:rsid w:val="00A3439C"/>
    <w:rsid w:val="00A348DA"/>
    <w:rsid w:val="00A34AB6"/>
    <w:rsid w:val="00A35743"/>
    <w:rsid w:val="00A360DA"/>
    <w:rsid w:val="00A36412"/>
    <w:rsid w:val="00A36951"/>
    <w:rsid w:val="00A40140"/>
    <w:rsid w:val="00A40EBB"/>
    <w:rsid w:val="00A42557"/>
    <w:rsid w:val="00A43A85"/>
    <w:rsid w:val="00A43E32"/>
    <w:rsid w:val="00A44161"/>
    <w:rsid w:val="00A46121"/>
    <w:rsid w:val="00A47D2B"/>
    <w:rsid w:val="00A50267"/>
    <w:rsid w:val="00A5796E"/>
    <w:rsid w:val="00A57F02"/>
    <w:rsid w:val="00A605E4"/>
    <w:rsid w:val="00A6202E"/>
    <w:rsid w:val="00A636DA"/>
    <w:rsid w:val="00A65656"/>
    <w:rsid w:val="00A70DF2"/>
    <w:rsid w:val="00A718F3"/>
    <w:rsid w:val="00A7352C"/>
    <w:rsid w:val="00A777C9"/>
    <w:rsid w:val="00A8072D"/>
    <w:rsid w:val="00A85188"/>
    <w:rsid w:val="00A87104"/>
    <w:rsid w:val="00A930D8"/>
    <w:rsid w:val="00A93BC8"/>
    <w:rsid w:val="00A977DC"/>
    <w:rsid w:val="00AA0622"/>
    <w:rsid w:val="00AA241F"/>
    <w:rsid w:val="00AA4432"/>
    <w:rsid w:val="00AA4ED7"/>
    <w:rsid w:val="00AA5616"/>
    <w:rsid w:val="00AA6A05"/>
    <w:rsid w:val="00AA7F85"/>
    <w:rsid w:val="00AB140C"/>
    <w:rsid w:val="00AB79C3"/>
    <w:rsid w:val="00AC0E96"/>
    <w:rsid w:val="00AC52BF"/>
    <w:rsid w:val="00AC5AB1"/>
    <w:rsid w:val="00AC645E"/>
    <w:rsid w:val="00AD346F"/>
    <w:rsid w:val="00AD3CC2"/>
    <w:rsid w:val="00AD4433"/>
    <w:rsid w:val="00AD47F4"/>
    <w:rsid w:val="00AD6A60"/>
    <w:rsid w:val="00AE11C2"/>
    <w:rsid w:val="00AE3B8D"/>
    <w:rsid w:val="00AF0106"/>
    <w:rsid w:val="00AF530C"/>
    <w:rsid w:val="00AF57FB"/>
    <w:rsid w:val="00AF648F"/>
    <w:rsid w:val="00B04EDD"/>
    <w:rsid w:val="00B13FAD"/>
    <w:rsid w:val="00B144C0"/>
    <w:rsid w:val="00B14815"/>
    <w:rsid w:val="00B1617F"/>
    <w:rsid w:val="00B17698"/>
    <w:rsid w:val="00B20443"/>
    <w:rsid w:val="00B23426"/>
    <w:rsid w:val="00B32E5C"/>
    <w:rsid w:val="00B33AEE"/>
    <w:rsid w:val="00B36082"/>
    <w:rsid w:val="00B3647B"/>
    <w:rsid w:val="00B3725E"/>
    <w:rsid w:val="00B41257"/>
    <w:rsid w:val="00B42501"/>
    <w:rsid w:val="00B43D8C"/>
    <w:rsid w:val="00B45631"/>
    <w:rsid w:val="00B46CA4"/>
    <w:rsid w:val="00B47364"/>
    <w:rsid w:val="00B4758D"/>
    <w:rsid w:val="00B51323"/>
    <w:rsid w:val="00B52657"/>
    <w:rsid w:val="00B55524"/>
    <w:rsid w:val="00B60135"/>
    <w:rsid w:val="00B6067A"/>
    <w:rsid w:val="00B65D97"/>
    <w:rsid w:val="00B7429E"/>
    <w:rsid w:val="00B74617"/>
    <w:rsid w:val="00B7547F"/>
    <w:rsid w:val="00B76FA6"/>
    <w:rsid w:val="00B81743"/>
    <w:rsid w:val="00B92BEA"/>
    <w:rsid w:val="00BA09CB"/>
    <w:rsid w:val="00BA3435"/>
    <w:rsid w:val="00BA605A"/>
    <w:rsid w:val="00BA704F"/>
    <w:rsid w:val="00BA786F"/>
    <w:rsid w:val="00BB4942"/>
    <w:rsid w:val="00BB5049"/>
    <w:rsid w:val="00BB548A"/>
    <w:rsid w:val="00BB583D"/>
    <w:rsid w:val="00BC6FCC"/>
    <w:rsid w:val="00BC7420"/>
    <w:rsid w:val="00BD2BB8"/>
    <w:rsid w:val="00BD2DB2"/>
    <w:rsid w:val="00BD6540"/>
    <w:rsid w:val="00BD7724"/>
    <w:rsid w:val="00BE1419"/>
    <w:rsid w:val="00BE331D"/>
    <w:rsid w:val="00BE3F16"/>
    <w:rsid w:val="00BE6172"/>
    <w:rsid w:val="00BF2120"/>
    <w:rsid w:val="00BF2668"/>
    <w:rsid w:val="00BF318D"/>
    <w:rsid w:val="00BF39AC"/>
    <w:rsid w:val="00C023B9"/>
    <w:rsid w:val="00C10611"/>
    <w:rsid w:val="00C11ECF"/>
    <w:rsid w:val="00C130FB"/>
    <w:rsid w:val="00C13E7C"/>
    <w:rsid w:val="00C15F3D"/>
    <w:rsid w:val="00C16CDC"/>
    <w:rsid w:val="00C17E5F"/>
    <w:rsid w:val="00C2404E"/>
    <w:rsid w:val="00C244A0"/>
    <w:rsid w:val="00C26537"/>
    <w:rsid w:val="00C26E68"/>
    <w:rsid w:val="00C3474C"/>
    <w:rsid w:val="00C356F7"/>
    <w:rsid w:val="00C3652F"/>
    <w:rsid w:val="00C5324A"/>
    <w:rsid w:val="00C54B42"/>
    <w:rsid w:val="00C55397"/>
    <w:rsid w:val="00C56B3F"/>
    <w:rsid w:val="00C577D0"/>
    <w:rsid w:val="00C609B9"/>
    <w:rsid w:val="00C6148C"/>
    <w:rsid w:val="00C62DA4"/>
    <w:rsid w:val="00C631A5"/>
    <w:rsid w:val="00C65826"/>
    <w:rsid w:val="00C713A7"/>
    <w:rsid w:val="00C73611"/>
    <w:rsid w:val="00C77CDA"/>
    <w:rsid w:val="00C77DBF"/>
    <w:rsid w:val="00C80390"/>
    <w:rsid w:val="00C85256"/>
    <w:rsid w:val="00C8730D"/>
    <w:rsid w:val="00C90EE2"/>
    <w:rsid w:val="00C911FD"/>
    <w:rsid w:val="00C91766"/>
    <w:rsid w:val="00C9374B"/>
    <w:rsid w:val="00C96D10"/>
    <w:rsid w:val="00C96FF3"/>
    <w:rsid w:val="00C97544"/>
    <w:rsid w:val="00CA0788"/>
    <w:rsid w:val="00CA1B94"/>
    <w:rsid w:val="00CA6ED5"/>
    <w:rsid w:val="00CB02D8"/>
    <w:rsid w:val="00CB083C"/>
    <w:rsid w:val="00CB0E8A"/>
    <w:rsid w:val="00CB5006"/>
    <w:rsid w:val="00CB5667"/>
    <w:rsid w:val="00CB7232"/>
    <w:rsid w:val="00CC25F5"/>
    <w:rsid w:val="00CC3432"/>
    <w:rsid w:val="00CC53E0"/>
    <w:rsid w:val="00CC754B"/>
    <w:rsid w:val="00CC76E9"/>
    <w:rsid w:val="00CD00B9"/>
    <w:rsid w:val="00CD0E81"/>
    <w:rsid w:val="00CD1E57"/>
    <w:rsid w:val="00CD473E"/>
    <w:rsid w:val="00CD5049"/>
    <w:rsid w:val="00CD7249"/>
    <w:rsid w:val="00CD7FE9"/>
    <w:rsid w:val="00CE3351"/>
    <w:rsid w:val="00CE4903"/>
    <w:rsid w:val="00CE5565"/>
    <w:rsid w:val="00CE5CA6"/>
    <w:rsid w:val="00CE7551"/>
    <w:rsid w:val="00CF0EC0"/>
    <w:rsid w:val="00CF0F76"/>
    <w:rsid w:val="00CF275D"/>
    <w:rsid w:val="00CF590B"/>
    <w:rsid w:val="00D06566"/>
    <w:rsid w:val="00D07BC0"/>
    <w:rsid w:val="00D10FE4"/>
    <w:rsid w:val="00D11907"/>
    <w:rsid w:val="00D16601"/>
    <w:rsid w:val="00D22739"/>
    <w:rsid w:val="00D23CB5"/>
    <w:rsid w:val="00D245F9"/>
    <w:rsid w:val="00D2782D"/>
    <w:rsid w:val="00D31B92"/>
    <w:rsid w:val="00D34202"/>
    <w:rsid w:val="00D34EAE"/>
    <w:rsid w:val="00D4068E"/>
    <w:rsid w:val="00D43379"/>
    <w:rsid w:val="00D441A7"/>
    <w:rsid w:val="00D52C13"/>
    <w:rsid w:val="00D53888"/>
    <w:rsid w:val="00D542C3"/>
    <w:rsid w:val="00D60523"/>
    <w:rsid w:val="00D63508"/>
    <w:rsid w:val="00D64700"/>
    <w:rsid w:val="00D64DB8"/>
    <w:rsid w:val="00D651AB"/>
    <w:rsid w:val="00D66789"/>
    <w:rsid w:val="00D755B9"/>
    <w:rsid w:val="00D842D6"/>
    <w:rsid w:val="00D86177"/>
    <w:rsid w:val="00D875B3"/>
    <w:rsid w:val="00D91A2F"/>
    <w:rsid w:val="00D93D42"/>
    <w:rsid w:val="00D94C5F"/>
    <w:rsid w:val="00D97F3A"/>
    <w:rsid w:val="00DA2969"/>
    <w:rsid w:val="00DA33A6"/>
    <w:rsid w:val="00DB004A"/>
    <w:rsid w:val="00DB0C82"/>
    <w:rsid w:val="00DB2104"/>
    <w:rsid w:val="00DB30F5"/>
    <w:rsid w:val="00DB4B84"/>
    <w:rsid w:val="00DB7BBB"/>
    <w:rsid w:val="00DC0B08"/>
    <w:rsid w:val="00DC1B15"/>
    <w:rsid w:val="00DC641C"/>
    <w:rsid w:val="00DD1670"/>
    <w:rsid w:val="00DD23C9"/>
    <w:rsid w:val="00DD38A3"/>
    <w:rsid w:val="00DD48CF"/>
    <w:rsid w:val="00DD642D"/>
    <w:rsid w:val="00DD74F0"/>
    <w:rsid w:val="00DE04F5"/>
    <w:rsid w:val="00DE2F6A"/>
    <w:rsid w:val="00DE4278"/>
    <w:rsid w:val="00DE7008"/>
    <w:rsid w:val="00DF24FC"/>
    <w:rsid w:val="00DF490B"/>
    <w:rsid w:val="00DF6399"/>
    <w:rsid w:val="00DF7BDB"/>
    <w:rsid w:val="00E04C40"/>
    <w:rsid w:val="00E10A4C"/>
    <w:rsid w:val="00E110E5"/>
    <w:rsid w:val="00E130B3"/>
    <w:rsid w:val="00E136A8"/>
    <w:rsid w:val="00E139C7"/>
    <w:rsid w:val="00E1561D"/>
    <w:rsid w:val="00E17B42"/>
    <w:rsid w:val="00E17F16"/>
    <w:rsid w:val="00E20383"/>
    <w:rsid w:val="00E258C4"/>
    <w:rsid w:val="00E301F7"/>
    <w:rsid w:val="00E3411E"/>
    <w:rsid w:val="00E36069"/>
    <w:rsid w:val="00E36ACB"/>
    <w:rsid w:val="00E402AE"/>
    <w:rsid w:val="00E4116D"/>
    <w:rsid w:val="00E42479"/>
    <w:rsid w:val="00E45221"/>
    <w:rsid w:val="00E52754"/>
    <w:rsid w:val="00E56B7F"/>
    <w:rsid w:val="00E602B2"/>
    <w:rsid w:val="00E6425B"/>
    <w:rsid w:val="00E658A8"/>
    <w:rsid w:val="00E7403B"/>
    <w:rsid w:val="00E76512"/>
    <w:rsid w:val="00E777BE"/>
    <w:rsid w:val="00E815EB"/>
    <w:rsid w:val="00E82AED"/>
    <w:rsid w:val="00E82F31"/>
    <w:rsid w:val="00E8352F"/>
    <w:rsid w:val="00E85EEA"/>
    <w:rsid w:val="00E87208"/>
    <w:rsid w:val="00E93296"/>
    <w:rsid w:val="00E93A05"/>
    <w:rsid w:val="00E95AE9"/>
    <w:rsid w:val="00E95E55"/>
    <w:rsid w:val="00E966D1"/>
    <w:rsid w:val="00E977BF"/>
    <w:rsid w:val="00EA105E"/>
    <w:rsid w:val="00EA4F73"/>
    <w:rsid w:val="00EB2B01"/>
    <w:rsid w:val="00EB45DE"/>
    <w:rsid w:val="00EB6DD9"/>
    <w:rsid w:val="00EB6E69"/>
    <w:rsid w:val="00EC00CA"/>
    <w:rsid w:val="00EC1183"/>
    <w:rsid w:val="00EC15D7"/>
    <w:rsid w:val="00ED1018"/>
    <w:rsid w:val="00ED6558"/>
    <w:rsid w:val="00EE0FA5"/>
    <w:rsid w:val="00EE2D10"/>
    <w:rsid w:val="00EE4671"/>
    <w:rsid w:val="00EF1716"/>
    <w:rsid w:val="00EF57E1"/>
    <w:rsid w:val="00EF63FC"/>
    <w:rsid w:val="00EF696C"/>
    <w:rsid w:val="00EF6A6A"/>
    <w:rsid w:val="00F00245"/>
    <w:rsid w:val="00F008DD"/>
    <w:rsid w:val="00F00D6A"/>
    <w:rsid w:val="00F01811"/>
    <w:rsid w:val="00F07BFD"/>
    <w:rsid w:val="00F144F0"/>
    <w:rsid w:val="00F164E1"/>
    <w:rsid w:val="00F204B9"/>
    <w:rsid w:val="00F24428"/>
    <w:rsid w:val="00F26245"/>
    <w:rsid w:val="00F31044"/>
    <w:rsid w:val="00F32F74"/>
    <w:rsid w:val="00F370B4"/>
    <w:rsid w:val="00F4161F"/>
    <w:rsid w:val="00F428AE"/>
    <w:rsid w:val="00F42D2C"/>
    <w:rsid w:val="00F43332"/>
    <w:rsid w:val="00F43AA0"/>
    <w:rsid w:val="00F44519"/>
    <w:rsid w:val="00F46378"/>
    <w:rsid w:val="00F47576"/>
    <w:rsid w:val="00F5184E"/>
    <w:rsid w:val="00F54597"/>
    <w:rsid w:val="00F55C53"/>
    <w:rsid w:val="00F56A9D"/>
    <w:rsid w:val="00F56D84"/>
    <w:rsid w:val="00F62310"/>
    <w:rsid w:val="00F62E1C"/>
    <w:rsid w:val="00F64A06"/>
    <w:rsid w:val="00F652E3"/>
    <w:rsid w:val="00F70163"/>
    <w:rsid w:val="00F71B4E"/>
    <w:rsid w:val="00F72AD5"/>
    <w:rsid w:val="00F735B7"/>
    <w:rsid w:val="00F75DF1"/>
    <w:rsid w:val="00F765B7"/>
    <w:rsid w:val="00F80E09"/>
    <w:rsid w:val="00F83942"/>
    <w:rsid w:val="00F87560"/>
    <w:rsid w:val="00F97D97"/>
    <w:rsid w:val="00FA02CE"/>
    <w:rsid w:val="00FB0706"/>
    <w:rsid w:val="00FB0714"/>
    <w:rsid w:val="00FB3899"/>
    <w:rsid w:val="00FB4B3F"/>
    <w:rsid w:val="00FB66F4"/>
    <w:rsid w:val="00FC6EED"/>
    <w:rsid w:val="00FD6645"/>
    <w:rsid w:val="00FD691F"/>
    <w:rsid w:val="00FE2CA4"/>
    <w:rsid w:val="00FE7838"/>
    <w:rsid w:val="00FE7BBD"/>
    <w:rsid w:val="00FF0309"/>
    <w:rsid w:val="00FF2700"/>
    <w:rsid w:val="00FF28C5"/>
    <w:rsid w:val="00FF331F"/>
    <w:rsid w:val="00FF557E"/>
    <w:rsid w:val="00FF6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1F4CAFE5"/>
  <w15:docId w15:val="{CB22F976-9632-4049-A709-BEE83DD9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3508"/>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pPr>
      <w:keepLines/>
      <w:pageBreakBefore w:val="0"/>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pPr>
      <w:numPr>
        <w:ilvl w:val="4"/>
      </w:numPr>
      <w:outlineLvl w:val="4"/>
    </w:pPr>
    <w:rPr>
      <w:i/>
    </w:rPr>
  </w:style>
  <w:style w:type="paragraph" w:styleId="Heading6">
    <w:name w:val="heading 6"/>
    <w:basedOn w:val="Heading5"/>
    <w:next w:val="Normal"/>
    <w:link w:val="Heading6Char"/>
    <w:qFormat/>
    <w:pPr>
      <w:numPr>
        <w:ilvl w:val="5"/>
        <w:numId w:val="5"/>
      </w:numPr>
      <w:spacing w:before="180" w:after="60"/>
      <w:outlineLvl w:val="5"/>
    </w:pPr>
    <w:rPr>
      <w:i w:val="0"/>
    </w:rPr>
  </w:style>
  <w:style w:type="paragraph" w:styleId="Heading7">
    <w:name w:val="heading 7"/>
    <w:basedOn w:val="Heading6"/>
    <w:next w:val="Normal"/>
    <w:link w:val="Heading7Char"/>
    <w:qFormat/>
    <w:pPr>
      <w:numPr>
        <w:ilvl w:val="6"/>
        <w:numId w:val="6"/>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7"/>
      </w:numPr>
      <w:outlineLvl w:val="7"/>
    </w:pPr>
    <w:rPr>
      <w:b w:val="0"/>
      <w:i/>
    </w:rPr>
  </w:style>
  <w:style w:type="paragraph" w:styleId="Heading9">
    <w:name w:val="heading 9"/>
    <w:aliases w:val="headappen,Exergia Heading 9"/>
    <w:basedOn w:val="Heading8"/>
    <w:next w:val="Normal"/>
    <w:link w:val="Heading9Char"/>
    <w:qFormat/>
    <w:pPr>
      <w:numPr>
        <w:ilvl w:val="8"/>
        <w:numId w:val="8"/>
      </w:numPr>
      <w:outlineLvl w:val="8"/>
    </w:pPr>
    <w:rPr>
      <w:i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tabs>
        <w:tab w:val="num" w:pos="1800"/>
      </w:tabs>
      <w:ind w:left="567" w:hanging="567"/>
    </w:pPr>
  </w:style>
  <w:style w:type="paragraph" w:customStyle="1" w:styleId="AppendixHeading2">
    <w:name w:val="AppendixHeading2"/>
    <w:basedOn w:val="Heading3"/>
    <w:next w:val="Normal"/>
    <w:pPr>
      <w:tabs>
        <w:tab w:val="num" w:pos="1800"/>
      </w:tabs>
      <w:ind w:left="567" w:hanging="567"/>
    </w:pPr>
  </w:style>
  <w:style w:type="paragraph" w:customStyle="1" w:styleId="AppendixHeading3">
    <w:name w:val="AppendixHeading3"/>
    <w:basedOn w:val="Heading4"/>
    <w:next w:val="Normal"/>
    <w:pPr>
      <w:numPr>
        <w:numId w:val="3"/>
      </w:numPr>
      <w:tabs>
        <w:tab w:val="left" w:pos="1134"/>
      </w:tabs>
    </w:pPr>
  </w:style>
  <w:style w:type="paragraph" w:customStyle="1" w:styleId="AppendixHeading4">
    <w:name w:val="AppendixHeading4"/>
    <w:basedOn w:val="Heading5"/>
    <w:next w:val="Normal"/>
    <w:pPr>
      <w:numPr>
        <w:numId w:val="4"/>
      </w:numPr>
      <w:tabs>
        <w:tab w:val="clear" w:pos="1080"/>
        <w:tab w:val="num" w:pos="360"/>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9"/>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numId w:val="10"/>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i/>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noProof/>
      <w:color w:val="000080"/>
      <w:szCs w:val="24"/>
    </w:rPr>
  </w:style>
  <w:style w:type="character" w:customStyle="1" w:styleId="Heading6Char">
    <w:name w:val="Heading 6 Char"/>
    <w:link w:val="Heading6"/>
    <w:rPr>
      <w:rFonts w:ascii="Futura Std Book" w:eastAsia="Calibri" w:hAnsi="Futura Std Book" w:cs="Tahoma"/>
      <w:bCs/>
      <w:noProof/>
      <w:color w:val="000080"/>
      <w:szCs w:val="24"/>
    </w:rPr>
  </w:style>
  <w:style w:type="character" w:customStyle="1" w:styleId="Heading7Char">
    <w:name w:val="Heading 7 Char"/>
    <w:link w:val="Heading7"/>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2"/>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4"/>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3"/>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5"/>
      </w:numPr>
      <w:tabs>
        <w:tab w:val="clear" w:pos="360"/>
        <w:tab w:val="num" w:pos="1800"/>
      </w:tabs>
      <w:ind w:left="357" w:hanging="357"/>
      <w:contextualSpacing/>
    </w:pPr>
  </w:style>
  <w:style w:type="paragraph" w:customStyle="1" w:styleId="ReportListNumber">
    <w:name w:val="Report List Number"/>
    <w:basedOn w:val="Normal"/>
    <w:pPr>
      <w:numPr>
        <w:numId w:val="18"/>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7"/>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19"/>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0"/>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6"/>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1"/>
      </w:numPr>
    </w:pPr>
  </w:style>
  <w:style w:type="numbering" w:styleId="1ai">
    <w:name w:val="Outline List 1"/>
    <w:basedOn w:val="NoList"/>
    <w:pPr>
      <w:numPr>
        <w:numId w:val="22"/>
      </w:numPr>
    </w:pPr>
  </w:style>
  <w:style w:type="numbering" w:styleId="ArticleSection">
    <w:name w:val="Outline List 3"/>
    <w:basedOn w:val="NoList"/>
    <w:pPr>
      <w:numPr>
        <w:numId w:val="23"/>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4"/>
      </w:numPr>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rsid w:val="0045756A"/>
    <w:pPr>
      <w:numPr>
        <w:numId w:val="70"/>
      </w:numPr>
      <w:spacing w:before="240" w:beforeAutospacing="0" w:after="120" w:afterAutospacing="0" w:line="276" w:lineRule="auto"/>
      <w:jc w:val="left"/>
      <w:outlineLvl w:val="1"/>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3"/>
      </w:numPr>
      <w:tabs>
        <w:tab w:val="clear" w:pos="851"/>
        <w:tab w:val="num" w:pos="1800"/>
      </w:tabs>
      <w:spacing w:after="120"/>
      <w:ind w:left="567" w:hanging="567"/>
    </w:pPr>
  </w:style>
  <w:style w:type="paragraph" w:customStyle="1" w:styleId="B0">
    <w:name w:val="B0"/>
    <w:basedOn w:val="ILF-Standard"/>
    <w:pPr>
      <w:numPr>
        <w:numId w:val="29"/>
      </w:numPr>
      <w:tabs>
        <w:tab w:val="clear" w:pos="851"/>
        <w:tab w:val="num" w:pos="1800"/>
      </w:tabs>
      <w:spacing w:after="120"/>
      <w:ind w:left="567" w:hanging="567"/>
    </w:pPr>
  </w:style>
  <w:style w:type="paragraph" w:customStyle="1" w:styleId="P0">
    <w:name w:val="P0"/>
    <w:basedOn w:val="ILF-Standard"/>
    <w:pPr>
      <w:numPr>
        <w:numId w:val="25"/>
      </w:numPr>
      <w:tabs>
        <w:tab w:val="clear" w:pos="851"/>
        <w:tab w:val="num" w:pos="1800"/>
      </w:tabs>
      <w:spacing w:after="120"/>
      <w:ind w:left="567" w:hanging="567"/>
    </w:pPr>
  </w:style>
  <w:style w:type="paragraph" w:customStyle="1" w:styleId="N1">
    <w:name w:val="N1"/>
    <w:basedOn w:val="ILF-Standard"/>
    <w:pPr>
      <w:numPr>
        <w:numId w:val="34"/>
      </w:numPr>
      <w:tabs>
        <w:tab w:val="clear" w:pos="1418"/>
      </w:tabs>
      <w:spacing w:after="120"/>
      <w:ind w:left="855" w:firstLine="0"/>
    </w:pPr>
  </w:style>
  <w:style w:type="paragraph" w:customStyle="1" w:styleId="B1">
    <w:name w:val="B1"/>
    <w:basedOn w:val="ILF-Standard"/>
    <w:pPr>
      <w:numPr>
        <w:numId w:val="30"/>
      </w:numPr>
      <w:tabs>
        <w:tab w:val="clear" w:pos="1418"/>
        <w:tab w:val="num" w:pos="1800"/>
      </w:tabs>
      <w:spacing w:after="120"/>
      <w:ind w:left="567"/>
    </w:pPr>
  </w:style>
  <w:style w:type="paragraph" w:customStyle="1" w:styleId="P1">
    <w:name w:val="P1"/>
    <w:basedOn w:val="ILF-Standard"/>
    <w:qFormat/>
    <w:pPr>
      <w:numPr>
        <w:numId w:val="26"/>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5"/>
      </w:numPr>
      <w:tabs>
        <w:tab w:val="clear" w:pos="1985"/>
        <w:tab w:val="num" w:pos="926"/>
      </w:tabs>
      <w:spacing w:after="120"/>
      <w:ind w:left="926" w:hanging="360"/>
    </w:pPr>
  </w:style>
  <w:style w:type="paragraph" w:customStyle="1" w:styleId="B2">
    <w:name w:val="B2"/>
    <w:basedOn w:val="ILF-Standard"/>
    <w:pPr>
      <w:numPr>
        <w:numId w:val="31"/>
      </w:numPr>
      <w:tabs>
        <w:tab w:val="clear" w:pos="1985"/>
        <w:tab w:val="num" w:pos="1800"/>
      </w:tabs>
      <w:spacing w:after="120"/>
      <w:ind w:left="567"/>
    </w:pPr>
  </w:style>
  <w:style w:type="paragraph" w:customStyle="1" w:styleId="P2">
    <w:name w:val="P2"/>
    <w:basedOn w:val="ILF-Standard"/>
    <w:pPr>
      <w:numPr>
        <w:numId w:val="27"/>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6"/>
      </w:numPr>
      <w:tabs>
        <w:tab w:val="clear" w:pos="2552"/>
      </w:tabs>
      <w:spacing w:after="120"/>
      <w:ind w:left="720" w:hanging="360"/>
    </w:pPr>
  </w:style>
  <w:style w:type="paragraph" w:customStyle="1" w:styleId="B3">
    <w:name w:val="B3"/>
    <w:basedOn w:val="ILF-Standard"/>
    <w:pPr>
      <w:numPr>
        <w:numId w:val="32"/>
      </w:numPr>
      <w:tabs>
        <w:tab w:val="clear" w:pos="2552"/>
        <w:tab w:val="num" w:pos="1800"/>
      </w:tabs>
      <w:spacing w:after="120"/>
      <w:ind w:left="567"/>
    </w:pPr>
  </w:style>
  <w:style w:type="paragraph" w:customStyle="1" w:styleId="P3">
    <w:name w:val="P3"/>
    <w:basedOn w:val="ILF-Standard"/>
    <w:pPr>
      <w:numPr>
        <w:numId w:val="28"/>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numbering" w:customStyle="1" w:styleId="StyleNumbered12">
    <w:name w:val="Style Numbered12"/>
    <w:basedOn w:val="NoList"/>
  </w:style>
  <w:style w:type="paragraph" w:customStyle="1" w:styleId="Appendix">
    <w:name w:val="Appendix"/>
    <w:next w:val="Normal"/>
    <w:pPr>
      <w:numPr>
        <w:numId w:val="37"/>
      </w:numPr>
      <w:ind w:left="360"/>
    </w:pPr>
    <w:rPr>
      <w:rFonts w:ascii="Garamond" w:hAnsi="Garamond"/>
      <w:b/>
      <w:caps/>
      <w:color w:val="000080"/>
      <w:sz w:val="24"/>
      <w:lang w:val="en-GB" w:eastAsia="nl-NL"/>
    </w:rPr>
  </w:style>
  <w:style w:type="paragraph" w:customStyle="1" w:styleId="Style1">
    <w:name w:val="Style1"/>
    <w:basedOn w:val="Normal"/>
    <w:pPr>
      <w:numPr>
        <w:numId w:val="38"/>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39"/>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0"/>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numbering" w:customStyle="1" w:styleId="Style2">
    <w:name w:val="Style2"/>
    <w:uiPriority w:val="99"/>
    <w:rsid w:val="004C757B"/>
    <w:pPr>
      <w:numPr>
        <w:numId w:val="72"/>
      </w:numPr>
    </w:pPr>
  </w:style>
  <w:style w:type="character" w:customStyle="1" w:styleId="math-inline">
    <w:name w:val="math-inline"/>
    <w:basedOn w:val="DefaultParagraphFont"/>
    <w:rsid w:val="00E110E5"/>
  </w:style>
  <w:style w:type="character" w:customStyle="1" w:styleId="Title1">
    <w:name w:val="Title1"/>
    <w:basedOn w:val="DefaultParagraphFont"/>
    <w:rsid w:val="00457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95914273">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image" Target="media/image12.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550C0001A4CA88490AE96973851E5"/>
        <w:category>
          <w:name w:val="General"/>
          <w:gallery w:val="placeholder"/>
        </w:category>
        <w:types>
          <w:type w:val="bbPlcHdr"/>
        </w:types>
        <w:behaviors>
          <w:behavior w:val="content"/>
        </w:behaviors>
        <w:guid w:val="{5A636826-1BD6-443C-8621-44EBFC6C910A}"/>
      </w:docPartPr>
      <w:docPartBody>
        <w:p w:rsidR="0078012C" w:rsidRDefault="007A1BF6">
          <w:pPr>
            <w:pStyle w:val="B5E550C0001A4CA88490AE96973851E5"/>
          </w:pPr>
          <w:r>
            <w:rPr>
              <w:rStyle w:val="PlaceholderText"/>
            </w:rPr>
            <w:t>Click or tap here to enter text.</w:t>
          </w:r>
        </w:p>
      </w:docPartBody>
    </w:docPart>
    <w:docPart>
      <w:docPartPr>
        <w:name w:val="49103986FBB44AAE86FAABB18712E66C"/>
        <w:category>
          <w:name w:val="General"/>
          <w:gallery w:val="placeholder"/>
        </w:category>
        <w:types>
          <w:type w:val="bbPlcHdr"/>
        </w:types>
        <w:behaviors>
          <w:behavior w:val="content"/>
        </w:behaviors>
        <w:guid w:val="{C2BCB52C-C26F-42BC-A691-035893FD6B37}"/>
      </w:docPartPr>
      <w:docPartBody>
        <w:p w:rsidR="0078012C" w:rsidRDefault="007A1BF6">
          <w:pPr>
            <w:pStyle w:val="49103986FBB44AAE86FAABB18712E66C"/>
          </w:pPr>
          <w:r>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F5E52CC-40FB-4A6B-8F5D-9A95190F6042}"/>
      </w:docPartPr>
      <w:docPartBody>
        <w:p w:rsidR="0078012C" w:rsidRDefault="007A1BF6">
          <w:r>
            <w:rPr>
              <w:rStyle w:val="PlaceholderText"/>
            </w:rPr>
            <w:t>Choose an item.</w:t>
          </w:r>
        </w:p>
      </w:docPartBody>
    </w:docPart>
    <w:docPart>
      <w:docPartPr>
        <w:name w:val="27F02EF7F9B54B3F9CE5F5CA8EF876BD"/>
        <w:category>
          <w:name w:val="General"/>
          <w:gallery w:val="placeholder"/>
        </w:category>
        <w:types>
          <w:type w:val="bbPlcHdr"/>
        </w:types>
        <w:behaviors>
          <w:behavior w:val="content"/>
        </w:behaviors>
        <w:guid w:val="{82C36A1C-BE28-4D39-8D33-22AB77BC6999}"/>
      </w:docPartPr>
      <w:docPartBody>
        <w:p w:rsidR="0078012C" w:rsidRDefault="007A1BF6">
          <w:pPr>
            <w:pStyle w:val="27F02EF7F9B54B3F9CE5F5CA8EF876B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2C"/>
    <w:rsid w:val="000030D2"/>
    <w:rsid w:val="00081A99"/>
    <w:rsid w:val="000C40C5"/>
    <w:rsid w:val="001C739F"/>
    <w:rsid w:val="001E4D45"/>
    <w:rsid w:val="00230970"/>
    <w:rsid w:val="00243BC0"/>
    <w:rsid w:val="00277E06"/>
    <w:rsid w:val="002B15F7"/>
    <w:rsid w:val="002C75A0"/>
    <w:rsid w:val="004C7852"/>
    <w:rsid w:val="00503FE8"/>
    <w:rsid w:val="005205EE"/>
    <w:rsid w:val="00547BC7"/>
    <w:rsid w:val="00571482"/>
    <w:rsid w:val="00594275"/>
    <w:rsid w:val="005A4A02"/>
    <w:rsid w:val="005B6516"/>
    <w:rsid w:val="006220F9"/>
    <w:rsid w:val="00644B49"/>
    <w:rsid w:val="00647C46"/>
    <w:rsid w:val="00653FD7"/>
    <w:rsid w:val="006657E8"/>
    <w:rsid w:val="006B2FEA"/>
    <w:rsid w:val="006D052A"/>
    <w:rsid w:val="0077089C"/>
    <w:rsid w:val="0078012C"/>
    <w:rsid w:val="007911F1"/>
    <w:rsid w:val="007A099A"/>
    <w:rsid w:val="007A1BF6"/>
    <w:rsid w:val="007F4CD0"/>
    <w:rsid w:val="0084560C"/>
    <w:rsid w:val="008C7D39"/>
    <w:rsid w:val="008F5828"/>
    <w:rsid w:val="0099020C"/>
    <w:rsid w:val="00A1197F"/>
    <w:rsid w:val="00AA2F32"/>
    <w:rsid w:val="00AD1B64"/>
    <w:rsid w:val="00AF530C"/>
    <w:rsid w:val="00B55524"/>
    <w:rsid w:val="00B7429E"/>
    <w:rsid w:val="00BE5E22"/>
    <w:rsid w:val="00C172F3"/>
    <w:rsid w:val="00C667D5"/>
    <w:rsid w:val="00CF275D"/>
    <w:rsid w:val="00D31EEE"/>
    <w:rsid w:val="00D6308B"/>
    <w:rsid w:val="00E966D1"/>
    <w:rsid w:val="00F008DD"/>
    <w:rsid w:val="00F26CD6"/>
    <w:rsid w:val="00F9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5E550C0001A4CA88490AE96973851E5">
    <w:name w:val="B5E550C0001A4CA88490AE96973851E5"/>
  </w:style>
  <w:style w:type="paragraph" w:customStyle="1" w:styleId="49103986FBB44AAE86FAABB18712E66C">
    <w:name w:val="49103986FBB44AAE86FAABB18712E66C"/>
  </w:style>
  <w:style w:type="paragraph" w:customStyle="1" w:styleId="27F02EF7F9B54B3F9CE5F5CA8EF876BD">
    <w:name w:val="27F02EF7F9B54B3F9CE5F5CA8EF876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p:Policy xmlns:p="office.server.policy" id="" local="true">
  <p:Name>Shell Document Base</p:Name>
  <p:Description/>
  <p:Statement/>
  <p:PolicyItems/>
</p:Policy>
</file>

<file path=customXml/item6.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0C8A2B1E-83F1-4EA4-9CBE-526AA70D0411}">
  <ds:schemaRefs>
    <ds:schemaRef ds:uri="http://schemas.openxmlformats.org/officeDocument/2006/bibliography"/>
  </ds:schemaRefs>
</ds:datastoreItem>
</file>

<file path=customXml/itemProps5.xml><?xml version="1.0" encoding="utf-8"?>
<ds:datastoreItem xmlns:ds="http://schemas.openxmlformats.org/officeDocument/2006/customXml" ds:itemID="{95C94815-B585-4A30-99BE-2043E4EC1477}">
  <ds:schemaRefs>
    <ds:schemaRef ds:uri="office.server.policy"/>
  </ds:schemaRefs>
</ds:datastoreItem>
</file>

<file path=customXml/itemProps6.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67540F3F-5A49-448B-A316-709AA24992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BfD (004).dotx</Template>
  <TotalTime>12</TotalTime>
  <Pages>37</Pages>
  <Words>8617</Words>
  <Characters>49118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57620</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dc:description/>
  <cp:lastModifiedBy>Aloy Duru</cp:lastModifiedBy>
  <cp:revision>3</cp:revision>
  <cp:lastPrinted>2026-05-06T19:07:00Z</cp:lastPrinted>
  <dcterms:created xsi:type="dcterms:W3CDTF">2026-05-12T03:26:00Z</dcterms:created>
  <dcterms:modified xsi:type="dcterms:W3CDTF">2026-05-12T03:28:00Z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