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C789" w14:textId="77777777" w:rsidR="009A752E" w:rsidRPr="006508BE" w:rsidRDefault="00D2699A" w:rsidP="009A752E">
      <w:pPr>
        <w:pStyle w:val="NoSpacing"/>
      </w:pPr>
      <w:r>
        <w:rPr>
          <w:rFonts w:ascii="Times New Roman" w:hAnsi="Times New Roman"/>
          <w:noProof/>
          <w:sz w:val="24"/>
          <w:szCs w:val="24"/>
          <w:lang w:eastAsia="en-US"/>
        </w:rPr>
        <w:drawing>
          <wp:anchor distT="0" distB="0" distL="114300" distR="114300" simplePos="0" relativeHeight="251665408" behindDoc="0" locked="0" layoutInCell="1" allowOverlap="1" wp14:anchorId="6F89B351" wp14:editId="10B10AB6">
            <wp:simplePos x="0" y="0"/>
            <wp:positionH relativeFrom="column">
              <wp:posOffset>1838325</wp:posOffset>
            </wp:positionH>
            <wp:positionV relativeFrom="paragraph">
              <wp:posOffset>-248920</wp:posOffset>
            </wp:positionV>
            <wp:extent cx="1908175" cy="1225550"/>
            <wp:effectExtent l="1905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srcRect/>
                    <a:stretch>
                      <a:fillRect/>
                    </a:stretch>
                  </pic:blipFill>
                  <pic:spPr bwMode="auto">
                    <a:xfrm>
                      <a:off x="0" y="0"/>
                      <a:ext cx="1908175" cy="1225550"/>
                    </a:xfrm>
                    <a:prstGeom prst="rect">
                      <a:avLst/>
                    </a:prstGeom>
                    <a:noFill/>
                  </pic:spPr>
                </pic:pic>
              </a:graphicData>
            </a:graphic>
          </wp:anchor>
        </w:drawing>
      </w:r>
      <w:r>
        <w:rPr>
          <w:noProof/>
          <w:lang w:eastAsia="en-US"/>
        </w:rPr>
        <w:drawing>
          <wp:anchor distT="0" distB="0" distL="114300" distR="114300" simplePos="0" relativeHeight="251652096" behindDoc="0" locked="0" layoutInCell="1" allowOverlap="1" wp14:anchorId="72F4AB53" wp14:editId="2F5D8CBC">
            <wp:simplePos x="0" y="0"/>
            <wp:positionH relativeFrom="column">
              <wp:posOffset>-664845</wp:posOffset>
            </wp:positionH>
            <wp:positionV relativeFrom="paragraph">
              <wp:posOffset>-409575</wp:posOffset>
            </wp:positionV>
            <wp:extent cx="224790" cy="9865995"/>
            <wp:effectExtent l="0" t="0" r="0" b="0"/>
            <wp:wrapNone/>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224790" cy="9865995"/>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57216" behindDoc="0" locked="0" layoutInCell="1" allowOverlap="1" wp14:anchorId="32ECCC42" wp14:editId="4164D026">
            <wp:simplePos x="0" y="0"/>
            <wp:positionH relativeFrom="column">
              <wp:posOffset>-537845</wp:posOffset>
            </wp:positionH>
            <wp:positionV relativeFrom="paragraph">
              <wp:posOffset>-314325</wp:posOffset>
            </wp:positionV>
            <wp:extent cx="440690" cy="9714865"/>
            <wp:effectExtent l="19050" t="0" r="0" b="0"/>
            <wp:wrapNone/>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440690" cy="9714865"/>
                    </a:xfrm>
                    <a:prstGeom prst="rect">
                      <a:avLst/>
                    </a:prstGeom>
                    <a:noFill/>
                    <a:ln w="9525">
                      <a:noFill/>
                      <a:miter lim="800000"/>
                      <a:headEnd/>
                      <a:tailEnd/>
                    </a:ln>
                  </pic:spPr>
                </pic:pic>
              </a:graphicData>
            </a:graphic>
          </wp:anchor>
        </w:drawing>
      </w:r>
    </w:p>
    <w:p w14:paraId="4503C4CF" w14:textId="500EA1FE" w:rsidR="000063CE" w:rsidRDefault="00D61B6D">
      <w:r>
        <w:rPr>
          <w:rFonts w:ascii="Times New Roman" w:hAnsi="Times New Roman"/>
          <w:noProof/>
          <w:sz w:val="24"/>
          <w:szCs w:val="24"/>
          <w:lang w:val="en-US"/>
        </w:rPr>
        <mc:AlternateContent>
          <mc:Choice Requires="wps">
            <w:drawing>
              <wp:anchor distT="0" distB="0" distL="114300" distR="114300" simplePos="0" relativeHeight="251660288" behindDoc="0" locked="0" layoutInCell="1" allowOverlap="1" wp14:anchorId="53922948" wp14:editId="0BD045B3">
                <wp:simplePos x="0" y="0"/>
                <wp:positionH relativeFrom="column">
                  <wp:posOffset>918210</wp:posOffset>
                </wp:positionH>
                <wp:positionV relativeFrom="paragraph">
                  <wp:posOffset>8722360</wp:posOffset>
                </wp:positionV>
                <wp:extent cx="2041525" cy="593725"/>
                <wp:effectExtent l="0" t="0" r="0" b="0"/>
                <wp:wrapNone/>
                <wp:docPr id="1470438554"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041525" cy="593725"/>
                        </a:xfrm>
                        <a:prstGeom prst="rect">
                          <a:avLst/>
                        </a:prstGeom>
                      </wps:spPr>
                      <wps:txbx>
                        <w:txbxContent>
                          <w:p w14:paraId="02DF1EED"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Epic Atlantic Limited</w:t>
                            </w:r>
                          </w:p>
                          <w:p w14:paraId="44B21D20"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Plot 212 Trans Amadi Industrial Layout, Port Harcourt</w:t>
                            </w:r>
                          </w:p>
                          <w:p w14:paraId="001422DB" w14:textId="77777777" w:rsidR="000063CE" w:rsidRPr="00B65862" w:rsidRDefault="000063CE" w:rsidP="00523D79">
                            <w:pPr>
                              <w:pStyle w:val="NormalWeb"/>
                              <w:spacing w:before="29" w:beforeAutospacing="0" w:after="0" w:afterAutospacing="0"/>
                              <w:rPr>
                                <w:rFonts w:ascii="Arial" w:hAnsi="Arial" w:cs="Arial"/>
                                <w:color w:val="3333CC"/>
                              </w:rPr>
                            </w:pPr>
                            <w:hyperlink r:id="rId11" w:history="1">
                              <w:r w:rsidRPr="00B65862">
                                <w:rPr>
                                  <w:rStyle w:val="Hyperlink"/>
                                  <w:rFonts w:ascii="Arial" w:hAnsi="Arial" w:cs="Arial"/>
                                  <w:color w:val="3333CC"/>
                                  <w:kern w:val="24"/>
                                  <w:sz w:val="12"/>
                                  <w:szCs w:val="12"/>
                                </w:rPr>
                                <w:t>consultants@epicatlantic.com</w:t>
                              </w:r>
                            </w:hyperlink>
                          </w:p>
                          <w:p w14:paraId="1F89E7F4"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3333CC"/>
                                <w:kern w:val="24"/>
                                <w:sz w:val="12"/>
                                <w:szCs w:val="12"/>
                                <w:u w:val="single"/>
                              </w:rPr>
                              <w:t>www.epiatlantic.com</w:t>
                            </w:r>
                          </w:p>
                        </w:txbxContent>
                      </wps:txbx>
                      <wps:bodyPr vert="horz" lIns="91440" tIns="45720" rIns="91440" bIns="45720" rtlCol="0">
                        <a:normAutofit fontScale="92500" lnSpcReduction="20000"/>
                      </wps:bodyPr>
                    </wps:wsp>
                  </a:graphicData>
                </a:graphic>
                <wp14:sizeRelH relativeFrom="page">
                  <wp14:pctWidth>0</wp14:pctWidth>
                </wp14:sizeRelH>
                <wp14:sizeRelV relativeFrom="page">
                  <wp14:pctHeight>0</wp14:pctHeight>
                </wp14:sizeRelV>
              </wp:anchor>
            </w:drawing>
          </mc:Choice>
          <mc:Fallback>
            <w:pict>
              <v:rect w14:anchorId="53922948" id="Subtitle 2" o:spid="_x0000_s1026" style="position:absolute;margin-left:72.3pt;margin-top:686.8pt;width:160.75pt;height:4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" filled="f" stroked="f">
                <o:lock v:ext="edit" grouping="t"/>
                <v:textbox>
                  <w:txbxContent>
                    <w:p w14:paraId="02DF1EED"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Epic Atlantic Limited</w:t>
                      </w:r>
                    </w:p>
                    <w:p w14:paraId="44B21D20"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000000"/>
                          <w:kern w:val="24"/>
                          <w:sz w:val="12"/>
                          <w:szCs w:val="12"/>
                        </w:rPr>
                        <w:t>Plot 212 Trans Amadi Industrial Layout, Port Harcourt</w:t>
                      </w:r>
                    </w:p>
                    <w:p w14:paraId="001422DB" w14:textId="77777777" w:rsidR="000063CE" w:rsidRPr="00B65862" w:rsidRDefault="000063CE" w:rsidP="00523D79">
                      <w:pPr>
                        <w:pStyle w:val="NormalWeb"/>
                        <w:spacing w:before="29" w:beforeAutospacing="0" w:after="0" w:afterAutospacing="0"/>
                        <w:rPr>
                          <w:rFonts w:ascii="Arial" w:hAnsi="Arial" w:cs="Arial"/>
                          <w:color w:val="3333CC"/>
                        </w:rPr>
                      </w:pPr>
                      <w:hyperlink r:id="rId12" w:history="1">
                        <w:r w:rsidRPr="00B65862">
                          <w:rPr>
                            <w:rStyle w:val="Hyperlink"/>
                            <w:rFonts w:ascii="Arial" w:hAnsi="Arial" w:cs="Arial"/>
                            <w:color w:val="3333CC"/>
                            <w:kern w:val="24"/>
                            <w:sz w:val="12"/>
                            <w:szCs w:val="12"/>
                          </w:rPr>
                          <w:t>consultants@epicatlantic.com</w:t>
                        </w:r>
                      </w:hyperlink>
                    </w:p>
                    <w:p w14:paraId="1F89E7F4" w14:textId="77777777" w:rsidR="000063CE" w:rsidRPr="00B65862" w:rsidRDefault="000063CE" w:rsidP="00523D79">
                      <w:pPr>
                        <w:pStyle w:val="NormalWeb"/>
                        <w:spacing w:before="29" w:beforeAutospacing="0" w:after="0" w:afterAutospacing="0"/>
                        <w:rPr>
                          <w:rFonts w:ascii="Arial" w:hAnsi="Arial" w:cs="Arial"/>
                        </w:rPr>
                      </w:pPr>
                      <w:r w:rsidRPr="00B65862">
                        <w:rPr>
                          <w:rFonts w:ascii="Arial" w:hAnsi="Arial" w:cs="Arial"/>
                          <w:color w:val="3333CC"/>
                          <w:kern w:val="24"/>
                          <w:sz w:val="12"/>
                          <w:szCs w:val="12"/>
                          <w:u w:val="single"/>
                        </w:rPr>
                        <w:t>www.epiatlantic.com</w:t>
                      </w:r>
                    </w:p>
                  </w:txbxContent>
                </v:textbox>
              </v:rect>
            </w:pict>
          </mc:Fallback>
        </mc:AlternateContent>
      </w:r>
      <w:r>
        <w:rPr>
          <w:rFonts w:ascii="Times New Roman" w:hAnsi="Times New Roman"/>
          <w:noProof/>
          <w:sz w:val="24"/>
          <w:szCs w:val="24"/>
          <w:lang w:val="en-US"/>
        </w:rPr>
        <mc:AlternateContent>
          <mc:Choice Requires="wps">
            <w:drawing>
              <wp:anchor distT="0" distB="0" distL="114300" distR="114300" simplePos="0" relativeHeight="251661312" behindDoc="0" locked="0" layoutInCell="1" allowOverlap="1" wp14:anchorId="29468314" wp14:editId="14BDE37C">
                <wp:simplePos x="0" y="0"/>
                <wp:positionH relativeFrom="column">
                  <wp:posOffset>279400</wp:posOffset>
                </wp:positionH>
                <wp:positionV relativeFrom="paragraph">
                  <wp:posOffset>1534160</wp:posOffset>
                </wp:positionV>
                <wp:extent cx="6167120" cy="371475"/>
                <wp:effectExtent l="0" t="0" r="0"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7120" cy="371475"/>
                        </a:xfrm>
                        <a:prstGeom prst="rect">
                          <a:avLst/>
                        </a:prstGeom>
                      </wps:spPr>
                      <wps:txbx>
                        <w:txbxContent>
                          <w:p w14:paraId="3A309691" w14:textId="77777777" w:rsidR="000063CE" w:rsidRPr="00605492" w:rsidRDefault="000063CE" w:rsidP="00523D79">
                            <w:pPr>
                              <w:pStyle w:val="NormalWeb"/>
                              <w:spacing w:before="0" w:beforeAutospacing="0" w:after="0" w:afterAutospacing="0"/>
                              <w:rPr>
                                <w:rFonts w:ascii="Futura Md" w:hAnsi="Futura Md"/>
                                <w:color w:val="00B050"/>
                              </w:rPr>
                            </w:pPr>
                            <w:r w:rsidRPr="00605492">
                              <w:rPr>
                                <w:rFonts w:ascii="Futura Md" w:hAnsi="Futura Md" w:cs="Arial"/>
                                <w:b/>
                                <w:bCs/>
                                <w:color w:val="00B050"/>
                                <w:kern w:val="24"/>
                                <w:sz w:val="36"/>
                                <w:szCs w:val="36"/>
                              </w:rPr>
                              <w:t>OML 33 GAS SUPPLY TO BRASS FERTILIZER PLANT</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29468314" id="Rectangle 6" o:spid="_x0000_s1027" style="position:absolute;margin-left:22pt;margin-top:120.8pt;width:485.6pt;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" filled="f" stroked="f">
                <v:textbox style="mso-fit-shape-to-text:t">
                  <w:txbxContent>
                    <w:p w14:paraId="3A309691" w14:textId="77777777" w:rsidR="000063CE" w:rsidRPr="00605492" w:rsidRDefault="000063CE" w:rsidP="00523D79">
                      <w:pPr>
                        <w:pStyle w:val="NormalWeb"/>
                        <w:spacing w:before="0" w:beforeAutospacing="0" w:after="0" w:afterAutospacing="0"/>
                        <w:rPr>
                          <w:rFonts w:ascii="Futura Md" w:hAnsi="Futura Md"/>
                          <w:color w:val="00B050"/>
                        </w:rPr>
                      </w:pPr>
                      <w:r w:rsidRPr="00605492">
                        <w:rPr>
                          <w:rFonts w:ascii="Futura Md" w:hAnsi="Futura Md" w:cs="Arial"/>
                          <w:b/>
                          <w:bCs/>
                          <w:color w:val="00B050"/>
                          <w:kern w:val="24"/>
                          <w:sz w:val="36"/>
                          <w:szCs w:val="36"/>
                        </w:rPr>
                        <w:t>OML 33 GAS SUPPLY TO BRASS FERTILIZER PLANT</w:t>
                      </w:r>
                    </w:p>
                  </w:txbxContent>
                </v:textbox>
              </v:rect>
            </w:pict>
          </mc:Fallback>
        </mc:AlternateContent>
      </w:r>
      <w:r w:rsidR="00D2699A">
        <w:rPr>
          <w:noProof/>
          <w:lang w:val="en-US" w:eastAsia="en-US"/>
        </w:rPr>
        <w:drawing>
          <wp:anchor distT="0" distB="0" distL="114300" distR="114300" simplePos="0" relativeHeight="251648000" behindDoc="0" locked="0" layoutInCell="1" allowOverlap="1" wp14:anchorId="111F5A87" wp14:editId="7AE0B2B9">
            <wp:simplePos x="0" y="0"/>
            <wp:positionH relativeFrom="column">
              <wp:posOffset>-5080</wp:posOffset>
            </wp:positionH>
            <wp:positionV relativeFrom="paragraph">
              <wp:posOffset>8750935</wp:posOffset>
            </wp:positionV>
            <wp:extent cx="914400" cy="478790"/>
            <wp:effectExtent l="19050" t="0" r="0" b="0"/>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914400" cy="478790"/>
                    </a:xfrm>
                    <a:prstGeom prst="rect">
                      <a:avLst/>
                    </a:prstGeom>
                    <a:noFill/>
                    <a:ln w="9525">
                      <a:noFill/>
                      <a:miter lim="800000"/>
                      <a:headEnd/>
                      <a:tailEnd/>
                    </a:ln>
                  </pic:spPr>
                </pic:pic>
              </a:graphicData>
            </a:graphic>
          </wp:anchor>
        </w:drawing>
      </w:r>
      <w:r>
        <w:rPr>
          <w:rFonts w:ascii="Times New Roman" w:hAnsi="Times New Roman"/>
          <w:noProof/>
          <w:sz w:val="24"/>
          <w:szCs w:val="24"/>
          <w:lang w:val="en-US"/>
        </w:rPr>
        <mc:AlternateContent>
          <mc:Choice Requires="wps">
            <w:drawing>
              <wp:anchor distT="0" distB="0" distL="114300" distR="114300" simplePos="0" relativeHeight="251664384" behindDoc="0" locked="0" layoutInCell="1" allowOverlap="1" wp14:anchorId="19356091" wp14:editId="6018B782">
                <wp:simplePos x="0" y="0"/>
                <wp:positionH relativeFrom="column">
                  <wp:posOffset>-561975</wp:posOffset>
                </wp:positionH>
                <wp:positionV relativeFrom="paragraph">
                  <wp:posOffset>9255125</wp:posOffset>
                </wp:positionV>
                <wp:extent cx="488950" cy="635"/>
                <wp:effectExtent l="19050" t="24765" r="25400" b="22225"/>
                <wp:wrapNone/>
                <wp:docPr id="1872438754"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950" cy="635"/>
                        </a:xfrm>
                        <a:prstGeom prst="straightConnector1">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9DFA8A" id="_x0000_t32" coordsize="21600,21600" o:spt="32" o:oned="t" path="m,l21600,21600e" filled="f">
                <v:path arrowok="t" fillok="f" o:connecttype="none"/>
                <o:lock v:ext="edit" shapetype="t"/>
              </v:shapetype>
              <v:shape id="AutoShape 34" o:spid="_x0000_s1026" type="#_x0000_t32" style="position:absolute;margin-left:-44.25pt;margin-top:728.75pt;width:38.5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" strokecolor="red" strokeweight="3pt"/>
            </w:pict>
          </mc:Fallback>
        </mc:AlternateContent>
      </w:r>
      <w:r w:rsidR="00D2699A">
        <w:rPr>
          <w:noProof/>
          <w:lang w:val="en-US" w:eastAsia="en-US"/>
        </w:rPr>
        <w:drawing>
          <wp:anchor distT="0" distB="0" distL="114300" distR="114300" simplePos="0" relativeHeight="251649024" behindDoc="0" locked="0" layoutInCell="1" allowOverlap="1" wp14:anchorId="2FC649CF" wp14:editId="650A4757">
            <wp:simplePos x="0" y="0"/>
            <wp:positionH relativeFrom="column">
              <wp:posOffset>6888480</wp:posOffset>
            </wp:positionH>
            <wp:positionV relativeFrom="paragraph">
              <wp:posOffset>88900</wp:posOffset>
            </wp:positionV>
            <wp:extent cx="27305" cy="9234805"/>
            <wp:effectExtent l="19050" t="0" r="0" b="0"/>
            <wp:wrapNone/>
            <wp:docPr id="3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4" cstate="print"/>
                    <a:srcRect/>
                    <a:stretch>
                      <a:fillRect/>
                    </a:stretch>
                  </pic:blipFill>
                  <pic:spPr bwMode="auto">
                    <a:xfrm>
                      <a:off x="0" y="0"/>
                      <a:ext cx="27305" cy="9234805"/>
                    </a:xfrm>
                    <a:prstGeom prst="rect">
                      <a:avLst/>
                    </a:prstGeom>
                    <a:noFill/>
                    <a:ln w="9525">
                      <a:noFill/>
                      <a:miter lim="800000"/>
                      <a:headEnd/>
                      <a:tailEnd/>
                    </a:ln>
                  </pic:spPr>
                </pic:pic>
              </a:graphicData>
            </a:graphic>
          </wp:anchor>
        </w:drawing>
      </w:r>
    </w:p>
    <w:p w14:paraId="3CA22492" w14:textId="77777777" w:rsidR="000063CE" w:rsidRPr="000063CE" w:rsidRDefault="000063CE" w:rsidP="000063CE"/>
    <w:p w14:paraId="3361DA0B" w14:textId="77777777" w:rsidR="000063CE" w:rsidRPr="000063CE" w:rsidRDefault="000063CE" w:rsidP="000063CE"/>
    <w:p w14:paraId="4BF6AC24" w14:textId="77777777" w:rsidR="000063CE" w:rsidRPr="000063CE" w:rsidRDefault="000063CE" w:rsidP="000063CE"/>
    <w:p w14:paraId="5136BA3E" w14:textId="77777777" w:rsidR="000063CE" w:rsidRPr="000063CE" w:rsidRDefault="000063CE" w:rsidP="000063CE"/>
    <w:p w14:paraId="3B93BC35" w14:textId="77777777" w:rsidR="000063CE" w:rsidRPr="000063CE" w:rsidRDefault="000063CE" w:rsidP="000063CE"/>
    <w:p w14:paraId="2DA8155F" w14:textId="77777777" w:rsidR="00C52F61" w:rsidRDefault="00C52F61" w:rsidP="000063CE"/>
    <w:p w14:paraId="2448A85E" w14:textId="011678EE" w:rsidR="000063CE" w:rsidRDefault="00D61B6D" w:rsidP="000063CE">
      <w:r>
        <w:rPr>
          <w:rFonts w:ascii="Times New Roman" w:hAnsi="Times New Roman"/>
          <w:noProof/>
          <w:sz w:val="24"/>
          <w:szCs w:val="24"/>
          <w:lang w:val="en-US"/>
        </w:rPr>
        <mc:AlternateContent>
          <mc:Choice Requires="wps">
            <w:drawing>
              <wp:anchor distT="0" distB="0" distL="114300" distR="114300" simplePos="0" relativeHeight="251662336" behindDoc="0" locked="0" layoutInCell="1" allowOverlap="1" wp14:anchorId="565FB6D6" wp14:editId="56D9EAED">
                <wp:simplePos x="0" y="0"/>
                <wp:positionH relativeFrom="column">
                  <wp:posOffset>-175895</wp:posOffset>
                </wp:positionH>
                <wp:positionV relativeFrom="paragraph">
                  <wp:posOffset>6350</wp:posOffset>
                </wp:positionV>
                <wp:extent cx="6622415" cy="652145"/>
                <wp:effectExtent l="0" t="0" r="0" b="0"/>
                <wp:wrapNone/>
                <wp:docPr id="38126856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2415" cy="652145"/>
                        </a:xfrm>
                        <a:prstGeom prst="rect">
                          <a:avLst/>
                        </a:prstGeom>
                      </wps:spPr>
                      <wps:txbx>
                        <w:txbxContent>
                          <w:p w14:paraId="1113690F" w14:textId="77777777" w:rsidR="000063CE" w:rsidRPr="006C6CF4" w:rsidRDefault="000063CE" w:rsidP="00D1340C">
                            <w:pPr>
                              <w:pStyle w:val="NormalWeb"/>
                              <w:spacing w:after="0" w:afterAutospacing="0"/>
                              <w:jc w:val="center"/>
                              <w:rPr>
                                <w:rFonts w:ascii="Futura Md" w:hAnsi="Futura Md" w:cs="Arial"/>
                                <w:b/>
                                <w:bCs/>
                                <w:iCs/>
                                <w:color w:val="000000"/>
                                <w:kern w:val="24"/>
                                <w:sz w:val="36"/>
                                <w:szCs w:val="36"/>
                              </w:rPr>
                            </w:pPr>
                            <w:r w:rsidRPr="006C6CF4">
                              <w:rPr>
                                <w:rFonts w:ascii="Futura Md" w:hAnsi="Futura Md" w:cs="Arial"/>
                                <w:b/>
                                <w:bCs/>
                                <w:iCs/>
                                <w:color w:val="000000"/>
                                <w:kern w:val="24"/>
                                <w:sz w:val="36"/>
                                <w:szCs w:val="36"/>
                              </w:rPr>
                              <w:t>PROJECT EXECUTION READINESS</w:t>
                            </w:r>
                          </w:p>
                          <w:p w14:paraId="30B22B1C" w14:textId="77777777" w:rsidR="000063CE" w:rsidRPr="00F24B38" w:rsidRDefault="000063CE" w:rsidP="00D1340C">
                            <w:pPr>
                              <w:pStyle w:val="NormalWeb"/>
                              <w:spacing w:before="0" w:beforeAutospacing="0" w:after="0" w:afterAutospacing="0"/>
                              <w:jc w:val="center"/>
                              <w:rPr>
                                <w:rFonts w:ascii="Arial" w:hAnsi="Arial" w:cs="Arial"/>
                                <w:b/>
                                <w:sz w:val="36"/>
                                <w:szCs w:val="36"/>
                              </w:rPr>
                            </w:pPr>
                            <w:r w:rsidRPr="006C6CF4">
                              <w:rPr>
                                <w:rFonts w:ascii="Futura Md" w:hAnsi="Futura Md" w:cs="Arial"/>
                                <w:b/>
                                <w:bCs/>
                                <w:iCs/>
                                <w:color w:val="000000"/>
                                <w:kern w:val="24"/>
                                <w:sz w:val="36"/>
                                <w:szCs w:val="36"/>
                              </w:rPr>
                              <w:t>ENGINEERING REQUIREMENTS</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565FB6D6" id="Rectangle 9" o:spid="_x0000_s1028" style="position:absolute;margin-left:-13.85pt;margin-top:.5pt;width:521.45pt;height:5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" filled="f" stroked="f">
                <v:textbox style="mso-fit-shape-to-text:t">
                  <w:txbxContent>
                    <w:p w14:paraId="1113690F" w14:textId="77777777" w:rsidR="000063CE" w:rsidRPr="006C6CF4" w:rsidRDefault="000063CE" w:rsidP="00D1340C">
                      <w:pPr>
                        <w:pStyle w:val="NormalWeb"/>
                        <w:spacing w:after="0" w:afterAutospacing="0"/>
                        <w:jc w:val="center"/>
                        <w:rPr>
                          <w:rFonts w:ascii="Futura Md" w:hAnsi="Futura Md" w:cs="Arial"/>
                          <w:b/>
                          <w:bCs/>
                          <w:iCs/>
                          <w:color w:val="000000"/>
                          <w:kern w:val="24"/>
                          <w:sz w:val="36"/>
                          <w:szCs w:val="36"/>
                        </w:rPr>
                      </w:pPr>
                      <w:r w:rsidRPr="006C6CF4">
                        <w:rPr>
                          <w:rFonts w:ascii="Futura Md" w:hAnsi="Futura Md" w:cs="Arial"/>
                          <w:b/>
                          <w:bCs/>
                          <w:iCs/>
                          <w:color w:val="000000"/>
                          <w:kern w:val="24"/>
                          <w:sz w:val="36"/>
                          <w:szCs w:val="36"/>
                        </w:rPr>
                        <w:t>PROJECT EXECUTION READINESS</w:t>
                      </w:r>
                    </w:p>
                    <w:p w14:paraId="30B22B1C" w14:textId="77777777" w:rsidR="000063CE" w:rsidRPr="00F24B38" w:rsidRDefault="000063CE" w:rsidP="00D1340C">
                      <w:pPr>
                        <w:pStyle w:val="NormalWeb"/>
                        <w:spacing w:before="0" w:beforeAutospacing="0" w:after="0" w:afterAutospacing="0"/>
                        <w:jc w:val="center"/>
                        <w:rPr>
                          <w:rFonts w:ascii="Arial" w:hAnsi="Arial" w:cs="Arial"/>
                          <w:b/>
                          <w:sz w:val="36"/>
                          <w:szCs w:val="36"/>
                        </w:rPr>
                      </w:pPr>
                      <w:r w:rsidRPr="006C6CF4">
                        <w:rPr>
                          <w:rFonts w:ascii="Futura Md" w:hAnsi="Futura Md" w:cs="Arial"/>
                          <w:b/>
                          <w:bCs/>
                          <w:iCs/>
                          <w:color w:val="000000"/>
                          <w:kern w:val="24"/>
                          <w:sz w:val="36"/>
                          <w:szCs w:val="36"/>
                        </w:rPr>
                        <w:t>ENGINEERING REQUIREMENTS</w:t>
                      </w:r>
                    </w:p>
                  </w:txbxContent>
                </v:textbox>
              </v:rect>
            </w:pict>
          </mc:Fallback>
        </mc:AlternateContent>
      </w:r>
    </w:p>
    <w:p w14:paraId="126FE33C" w14:textId="77777777" w:rsidR="000063CE" w:rsidRPr="000063CE" w:rsidRDefault="000063CE" w:rsidP="000063CE"/>
    <w:p w14:paraId="696D3A67" w14:textId="77777777" w:rsidR="000063CE" w:rsidRPr="000063CE" w:rsidRDefault="000063CE" w:rsidP="000063CE"/>
    <w:tbl>
      <w:tblPr>
        <w:tblStyle w:val="TableGrid"/>
        <w:tblW w:w="10280" w:type="dxa"/>
        <w:tblLook w:val="04A0" w:firstRow="1" w:lastRow="0" w:firstColumn="1" w:lastColumn="0" w:noHBand="0" w:noVBand="1"/>
      </w:tblPr>
      <w:tblGrid>
        <w:gridCol w:w="10326"/>
      </w:tblGrid>
      <w:tr w:rsidR="000063CE" w14:paraId="5C0EF360" w14:textId="77777777" w:rsidTr="000063CE">
        <w:trPr>
          <w:trHeight w:val="7305"/>
        </w:trPr>
        <w:tc>
          <w:tcPr>
            <w:tcW w:w="10280" w:type="dxa"/>
          </w:tcPr>
          <w:p w14:paraId="1E6677CF" w14:textId="77777777" w:rsidR="000063CE" w:rsidRDefault="000063CE" w:rsidP="000063CE">
            <w:pPr>
              <w:tabs>
                <w:tab w:val="left" w:pos="5145"/>
              </w:tabs>
              <w:ind w:right="-603"/>
            </w:pPr>
            <w:r w:rsidRPr="000063CE">
              <w:rPr>
                <w:noProof/>
              </w:rPr>
              <w:drawing>
                <wp:inline distT="0" distB="0" distL="0" distR="0" wp14:anchorId="30F60E9A" wp14:editId="6A9B0222">
                  <wp:extent cx="6395258" cy="4667250"/>
                  <wp:effectExtent l="19050" t="0" r="5542" b="0"/>
                  <wp:docPr id="5" name="Picture 2" descr="Cover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 New.jpg"/>
                          <pic:cNvPicPr/>
                        </pic:nvPicPr>
                        <pic:blipFill>
                          <a:blip r:embed="rId15" cstate="print"/>
                          <a:stretch>
                            <a:fillRect/>
                          </a:stretch>
                        </pic:blipFill>
                        <pic:spPr>
                          <a:xfrm>
                            <a:off x="0" y="0"/>
                            <a:ext cx="6395258" cy="4667250"/>
                          </a:xfrm>
                          <a:prstGeom prst="rect">
                            <a:avLst/>
                          </a:prstGeom>
                        </pic:spPr>
                      </pic:pic>
                    </a:graphicData>
                  </a:graphic>
                </wp:inline>
              </w:drawing>
            </w:r>
          </w:p>
        </w:tc>
      </w:tr>
    </w:tbl>
    <w:p w14:paraId="449B8609" w14:textId="5F849105" w:rsidR="000063CE" w:rsidRDefault="00D61B6D" w:rsidP="000063CE">
      <w:pPr>
        <w:tabs>
          <w:tab w:val="left" w:pos="5145"/>
        </w:tabs>
      </w:pPr>
      <w:r>
        <w:rPr>
          <w:rFonts w:ascii="Times New Roman" w:hAnsi="Times New Roman"/>
          <w:noProof/>
          <w:sz w:val="24"/>
          <w:szCs w:val="24"/>
          <w:lang w:val="en-US"/>
        </w:rPr>
        <mc:AlternateContent>
          <mc:Choice Requires="wps">
            <w:drawing>
              <wp:anchor distT="0" distB="0" distL="114300" distR="114300" simplePos="0" relativeHeight="251663360" behindDoc="0" locked="0" layoutInCell="1" allowOverlap="1" wp14:anchorId="57ADCA89" wp14:editId="05852261">
                <wp:simplePos x="0" y="0"/>
                <wp:positionH relativeFrom="column">
                  <wp:posOffset>2259965</wp:posOffset>
                </wp:positionH>
                <wp:positionV relativeFrom="paragraph">
                  <wp:posOffset>147955</wp:posOffset>
                </wp:positionV>
                <wp:extent cx="1534795" cy="465455"/>
                <wp:effectExtent l="0" t="0" r="0" b="0"/>
                <wp:wrapNone/>
                <wp:docPr id="25236782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4795" cy="465455"/>
                        </a:xfrm>
                        <a:prstGeom prst="rect">
                          <a:avLst/>
                        </a:prstGeom>
                      </wps:spPr>
                      <wps:txbx>
                        <w:txbxContent>
                          <w:p w14:paraId="4E9032F7" w14:textId="77777777" w:rsidR="000063CE" w:rsidRPr="006C6CF4" w:rsidRDefault="000063CE" w:rsidP="00523D79">
                            <w:pPr>
                              <w:pStyle w:val="NormalWeb"/>
                              <w:spacing w:before="0" w:beforeAutospacing="0" w:after="0" w:afterAutospacing="0"/>
                              <w:rPr>
                                <w:rFonts w:ascii="Futura Md" w:hAnsi="Futura Md"/>
                              </w:rPr>
                            </w:pPr>
                            <w:r w:rsidRPr="006C6CF4">
                              <w:rPr>
                                <w:rFonts w:ascii="Futura Md" w:hAnsi="Futura Md" w:cs="Arial"/>
                                <w:color w:val="000000"/>
                                <w:kern w:val="24"/>
                              </w:rPr>
                              <w:t>2</w:t>
                            </w:r>
                            <w:r w:rsidR="00C52F61">
                              <w:rPr>
                                <w:rFonts w:ascii="Futura Md" w:hAnsi="Futura Md" w:cs="Arial"/>
                                <w:color w:val="000000"/>
                                <w:kern w:val="24"/>
                              </w:rPr>
                              <w:t>3 Dec</w:t>
                            </w:r>
                            <w:r w:rsidRPr="006C6CF4">
                              <w:rPr>
                                <w:rFonts w:ascii="Futura Md" w:hAnsi="Futura Md" w:cs="Arial"/>
                                <w:color w:val="000000"/>
                                <w:kern w:val="24"/>
                              </w:rPr>
                              <w:t>ember 2013</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rect w14:anchorId="57ADCA89" id="Rectangle 10" o:spid="_x0000_s1029" style="position:absolute;margin-left:177.95pt;margin-top:11.65pt;width:120.85pt;height:36.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" filled="f" stroked="f">
                <v:textbox style="mso-fit-shape-to-text:t">
                  <w:txbxContent>
                    <w:p w14:paraId="4E9032F7" w14:textId="77777777" w:rsidR="000063CE" w:rsidRPr="006C6CF4" w:rsidRDefault="000063CE" w:rsidP="00523D79">
                      <w:pPr>
                        <w:pStyle w:val="NormalWeb"/>
                        <w:spacing w:before="0" w:beforeAutospacing="0" w:after="0" w:afterAutospacing="0"/>
                        <w:rPr>
                          <w:rFonts w:ascii="Futura Md" w:hAnsi="Futura Md"/>
                        </w:rPr>
                      </w:pPr>
                      <w:r w:rsidRPr="006C6CF4">
                        <w:rPr>
                          <w:rFonts w:ascii="Futura Md" w:hAnsi="Futura Md" w:cs="Arial"/>
                          <w:color w:val="000000"/>
                          <w:kern w:val="24"/>
                        </w:rPr>
                        <w:t>2</w:t>
                      </w:r>
                      <w:r w:rsidR="00C52F61">
                        <w:rPr>
                          <w:rFonts w:ascii="Futura Md" w:hAnsi="Futura Md" w:cs="Arial"/>
                          <w:color w:val="000000"/>
                          <w:kern w:val="24"/>
                        </w:rPr>
                        <w:t>3 Dec</w:t>
                      </w:r>
                      <w:r w:rsidRPr="006C6CF4">
                        <w:rPr>
                          <w:rFonts w:ascii="Futura Md" w:hAnsi="Futura Md" w:cs="Arial"/>
                          <w:color w:val="000000"/>
                          <w:kern w:val="24"/>
                        </w:rPr>
                        <w:t>ember 2013</w:t>
                      </w:r>
                    </w:p>
                  </w:txbxContent>
                </v:textbox>
              </v:rect>
            </w:pict>
          </mc:Fallback>
        </mc:AlternateContent>
      </w:r>
    </w:p>
    <w:p w14:paraId="1D71F125" w14:textId="77777777" w:rsidR="000063CE" w:rsidRDefault="000063CE" w:rsidP="000063CE">
      <w:pPr>
        <w:tabs>
          <w:tab w:val="left" w:pos="5145"/>
        </w:tabs>
      </w:pPr>
    </w:p>
    <w:p w14:paraId="373CE52B" w14:textId="77777777" w:rsidR="00BB399D" w:rsidRPr="008C1D30" w:rsidRDefault="00BB399D" w:rsidP="009900E7">
      <w:pPr>
        <w:jc w:val="center"/>
        <w:rPr>
          <w:rFonts w:ascii="Arial" w:hAnsi="Arial" w:cs="Arial"/>
          <w:b/>
          <w:lang w:val="en-GB"/>
        </w:rPr>
      </w:pPr>
      <w:bookmarkStart w:id="0" w:name="_Toc2789485"/>
      <w:bookmarkStart w:id="1" w:name="_Toc2872494"/>
      <w:bookmarkStart w:id="2" w:name="_Toc2872621"/>
      <w:bookmarkStart w:id="3" w:name="_Toc6295522"/>
      <w:bookmarkStart w:id="4" w:name="_Toc179350355"/>
      <w:bookmarkStart w:id="5" w:name="_Toc182805252"/>
      <w:bookmarkStart w:id="6" w:name="_Toc182805495"/>
      <w:bookmarkStart w:id="7" w:name="_Toc200940355"/>
      <w:bookmarkStart w:id="8" w:name="_Toc339950242"/>
      <w:bookmarkStart w:id="9" w:name="_Toc286951058"/>
      <w:r w:rsidRPr="008C1D30">
        <w:rPr>
          <w:rFonts w:ascii="Arial" w:hAnsi="Arial" w:cs="Arial"/>
          <w:b/>
          <w:lang w:val="en-GB"/>
        </w:rPr>
        <w:lastRenderedPageBreak/>
        <w:t>SUMMARY PAGE</w:t>
      </w:r>
      <w:bookmarkEnd w:id="0"/>
      <w:bookmarkEnd w:id="1"/>
      <w:bookmarkEnd w:id="2"/>
      <w:bookmarkEnd w:id="3"/>
      <w:bookmarkEnd w:id="4"/>
      <w:bookmarkEnd w:id="5"/>
      <w:bookmarkEnd w:id="6"/>
      <w:bookmarkEnd w:id="7"/>
      <w:bookmarkEnd w:id="8"/>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78"/>
        <w:gridCol w:w="5020"/>
      </w:tblGrid>
      <w:tr w:rsidR="00BB399D" w:rsidRPr="00605492" w14:paraId="7D238C89" w14:textId="77777777" w:rsidTr="007327AC">
        <w:trPr>
          <w:cantSplit/>
          <w:trHeight w:val="567"/>
          <w:jc w:val="center"/>
        </w:trPr>
        <w:tc>
          <w:tcPr>
            <w:tcW w:w="9498" w:type="dxa"/>
            <w:gridSpan w:val="2"/>
            <w:tcBorders>
              <w:top w:val="single" w:sz="12" w:space="0" w:color="auto"/>
              <w:left w:val="single" w:sz="12" w:space="0" w:color="auto"/>
              <w:bottom w:val="nil"/>
              <w:right w:val="single" w:sz="12" w:space="0" w:color="auto"/>
            </w:tcBorders>
          </w:tcPr>
          <w:p w14:paraId="36307C76" w14:textId="77777777" w:rsidR="00BB399D" w:rsidRPr="00605492" w:rsidRDefault="00BB399D" w:rsidP="003173EF">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Client:</w:t>
            </w:r>
            <w:r w:rsidRPr="00605492">
              <w:rPr>
                <w:rFonts w:ascii="Futura Md" w:hAnsi="Futura Md" w:cs="Arial"/>
                <w:sz w:val="22"/>
                <w:szCs w:val="22"/>
                <w:lang w:val="en-GB"/>
              </w:rPr>
              <w:t xml:space="preserve"> </w:t>
            </w:r>
            <w:r w:rsidRPr="00605492">
              <w:rPr>
                <w:rFonts w:ascii="Futura Md" w:hAnsi="Futura Md" w:cs="Arial"/>
                <w:sz w:val="22"/>
                <w:szCs w:val="22"/>
                <w:lang w:val="en-GB"/>
              </w:rPr>
              <w:tab/>
            </w:r>
            <w:r w:rsidR="00FC382D" w:rsidRPr="00605492">
              <w:rPr>
                <w:rFonts w:ascii="Futura Md" w:hAnsi="Futura Md" w:cs="Arial"/>
                <w:sz w:val="22"/>
                <w:szCs w:val="22"/>
                <w:lang w:val="en-GB"/>
              </w:rPr>
              <w:t>BRASS FERTILIZER COMPANY LTD</w:t>
            </w:r>
          </w:p>
        </w:tc>
      </w:tr>
      <w:tr w:rsidR="00BB399D" w:rsidRPr="00605492" w14:paraId="39C044E8" w14:textId="77777777" w:rsidTr="007327AC">
        <w:trPr>
          <w:cantSplit/>
          <w:trHeight w:val="567"/>
          <w:jc w:val="center"/>
        </w:trPr>
        <w:tc>
          <w:tcPr>
            <w:tcW w:w="4478" w:type="dxa"/>
            <w:tcBorders>
              <w:top w:val="single" w:sz="2" w:space="0" w:color="auto"/>
              <w:left w:val="single" w:sz="12" w:space="0" w:color="auto"/>
              <w:bottom w:val="single" w:sz="2" w:space="0" w:color="auto"/>
              <w:right w:val="single" w:sz="2" w:space="0" w:color="auto"/>
            </w:tcBorders>
          </w:tcPr>
          <w:p w14:paraId="57D36385" w14:textId="77777777" w:rsidR="00BB399D" w:rsidRPr="00605492" w:rsidRDefault="00BB399D" w:rsidP="008C1D30">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Project:</w:t>
            </w:r>
            <w:r w:rsidRPr="00605492">
              <w:rPr>
                <w:rFonts w:ascii="Futura Md" w:hAnsi="Futura Md" w:cs="Arial"/>
                <w:sz w:val="22"/>
                <w:szCs w:val="22"/>
                <w:lang w:val="en-GB"/>
              </w:rPr>
              <w:tab/>
            </w:r>
            <w:r w:rsidR="008C1D30" w:rsidRPr="00605492">
              <w:rPr>
                <w:rFonts w:ascii="Futura Md" w:hAnsi="Futura Md" w:cs="Arial"/>
                <w:sz w:val="22"/>
                <w:szCs w:val="22"/>
                <w:lang w:val="en-GB"/>
              </w:rPr>
              <w:t>OML 33 GAS SUPPLY TO BRASS FERTILIZER PLANT</w:t>
            </w:r>
          </w:p>
        </w:tc>
        <w:tc>
          <w:tcPr>
            <w:tcW w:w="5020" w:type="dxa"/>
            <w:tcBorders>
              <w:top w:val="single" w:sz="2" w:space="0" w:color="auto"/>
              <w:left w:val="single" w:sz="2" w:space="0" w:color="auto"/>
              <w:bottom w:val="single" w:sz="2" w:space="0" w:color="auto"/>
              <w:right w:val="single" w:sz="12" w:space="0" w:color="auto"/>
            </w:tcBorders>
          </w:tcPr>
          <w:p w14:paraId="639DD9FA" w14:textId="77777777" w:rsidR="00BB399D" w:rsidRPr="00605492" w:rsidRDefault="00BB399D" w:rsidP="008C1D30">
            <w:pPr>
              <w:tabs>
                <w:tab w:val="left" w:pos="600"/>
              </w:tabs>
              <w:spacing w:before="120" w:after="0"/>
              <w:ind w:left="605" w:hanging="605"/>
              <w:rPr>
                <w:rFonts w:ascii="Futura Md" w:hAnsi="Futura Md" w:cs="Arial"/>
                <w:lang w:val="en-GB"/>
              </w:rPr>
            </w:pPr>
            <w:r w:rsidRPr="00605492">
              <w:rPr>
                <w:rFonts w:ascii="Futura Md" w:hAnsi="Futura Md" w:cs="Arial"/>
                <w:b/>
                <w:lang w:val="en-GB"/>
              </w:rPr>
              <w:t>Title</w:t>
            </w:r>
            <w:r w:rsidR="00852A18" w:rsidRPr="00605492">
              <w:rPr>
                <w:rFonts w:ascii="Futura Md" w:hAnsi="Futura Md" w:cs="Arial"/>
                <w:lang w:val="en-GB"/>
              </w:rPr>
              <w:t>:</w:t>
            </w:r>
            <w:r w:rsidR="007327AC" w:rsidRPr="00605492">
              <w:rPr>
                <w:rFonts w:ascii="Futura Md" w:hAnsi="Futura Md" w:cs="Arial"/>
                <w:lang w:val="en-GB"/>
              </w:rPr>
              <w:t xml:space="preserve"> </w:t>
            </w:r>
            <w:r w:rsidR="007327AC" w:rsidRPr="00605492">
              <w:rPr>
                <w:rFonts w:ascii="Futura Md" w:hAnsi="Futura Md" w:cs="Arial"/>
                <w:lang w:val="en-GB"/>
              </w:rPr>
              <w:tab/>
            </w:r>
            <w:r w:rsidR="0064731F" w:rsidRPr="00605492">
              <w:rPr>
                <w:rFonts w:ascii="Futura Md" w:hAnsi="Futura Md" w:cs="Arial"/>
                <w:lang w:val="en-GB"/>
              </w:rPr>
              <w:t xml:space="preserve">Project Execution Readiness: </w:t>
            </w:r>
            <w:r w:rsidR="007327AC" w:rsidRPr="00605492">
              <w:rPr>
                <w:rFonts w:ascii="Futura Md" w:hAnsi="Futura Md" w:cs="Arial"/>
                <w:lang w:val="en-GB"/>
              </w:rPr>
              <w:t>Engineering</w:t>
            </w:r>
            <w:r w:rsidR="008C1D30" w:rsidRPr="00605492">
              <w:rPr>
                <w:rFonts w:ascii="Futura Md" w:hAnsi="Futura Md" w:cs="Arial"/>
                <w:lang w:val="en-GB"/>
              </w:rPr>
              <w:t xml:space="preserve"> Requirements</w:t>
            </w:r>
          </w:p>
        </w:tc>
      </w:tr>
      <w:tr w:rsidR="00BB399D" w:rsidRPr="00605492" w14:paraId="69F3A474" w14:textId="77777777" w:rsidTr="007327AC">
        <w:trPr>
          <w:cantSplit/>
          <w:trHeight w:val="567"/>
          <w:jc w:val="center"/>
        </w:trPr>
        <w:tc>
          <w:tcPr>
            <w:tcW w:w="4478" w:type="dxa"/>
            <w:tcBorders>
              <w:top w:val="single" w:sz="2" w:space="0" w:color="auto"/>
              <w:left w:val="single" w:sz="12" w:space="0" w:color="auto"/>
              <w:bottom w:val="single" w:sz="12" w:space="0" w:color="auto"/>
              <w:right w:val="single" w:sz="2" w:space="0" w:color="auto"/>
            </w:tcBorders>
          </w:tcPr>
          <w:p w14:paraId="20204024" w14:textId="77777777" w:rsidR="00BB399D" w:rsidRPr="00605492" w:rsidRDefault="00BB399D" w:rsidP="0064731F">
            <w:pPr>
              <w:pStyle w:val="SummaryPage"/>
              <w:tabs>
                <w:tab w:val="clear" w:pos="1418"/>
                <w:tab w:val="left" w:pos="1109"/>
              </w:tabs>
              <w:ind w:left="1109" w:hanging="1109"/>
              <w:rPr>
                <w:rFonts w:ascii="Futura Md" w:hAnsi="Futura Md" w:cs="Arial"/>
                <w:sz w:val="22"/>
                <w:szCs w:val="22"/>
                <w:lang w:val="en-GB"/>
              </w:rPr>
            </w:pPr>
            <w:r w:rsidRPr="00605492">
              <w:rPr>
                <w:rFonts w:ascii="Futura Md" w:hAnsi="Futura Md" w:cs="Arial"/>
                <w:b/>
                <w:sz w:val="22"/>
                <w:szCs w:val="22"/>
                <w:lang w:val="en-GB"/>
              </w:rPr>
              <w:t>Facilities</w:t>
            </w:r>
            <w:r w:rsidR="007327AC" w:rsidRPr="00605492">
              <w:rPr>
                <w:rFonts w:ascii="Futura Md" w:hAnsi="Futura Md" w:cs="Arial"/>
                <w:sz w:val="22"/>
                <w:szCs w:val="22"/>
                <w:lang w:val="en-GB"/>
              </w:rPr>
              <w:t>:</w:t>
            </w:r>
            <w:r w:rsidR="007327AC" w:rsidRPr="00605492">
              <w:rPr>
                <w:rFonts w:ascii="Futura Md" w:hAnsi="Futura Md" w:cs="Arial"/>
                <w:sz w:val="22"/>
                <w:szCs w:val="22"/>
                <w:lang w:val="en-GB"/>
              </w:rPr>
              <w:tab/>
            </w:r>
            <w:r w:rsidR="0064731F" w:rsidRPr="00605492">
              <w:rPr>
                <w:rFonts w:ascii="Futura Md" w:hAnsi="Futura Md" w:cs="Arial"/>
                <w:sz w:val="22"/>
                <w:szCs w:val="22"/>
                <w:lang w:val="en-GB"/>
              </w:rPr>
              <w:t xml:space="preserve">Gas </w:t>
            </w:r>
            <w:r w:rsidR="003173EF" w:rsidRPr="00605492">
              <w:rPr>
                <w:rFonts w:ascii="Futura Md" w:hAnsi="Futura Md" w:cs="Arial"/>
                <w:sz w:val="22"/>
                <w:szCs w:val="22"/>
                <w:lang w:val="en-GB"/>
              </w:rPr>
              <w:t>Gathering</w:t>
            </w:r>
            <w:r w:rsidR="008C1D30" w:rsidRPr="00605492">
              <w:rPr>
                <w:rFonts w:ascii="Futura Md" w:hAnsi="Futura Md" w:cs="Arial"/>
                <w:sz w:val="22"/>
                <w:szCs w:val="22"/>
                <w:lang w:val="en-GB"/>
              </w:rPr>
              <w:t xml:space="preserve"> Pipelines</w:t>
            </w:r>
            <w:r w:rsidR="003173EF" w:rsidRPr="00605492">
              <w:rPr>
                <w:rFonts w:ascii="Futura Md" w:hAnsi="Futura Md" w:cs="Arial"/>
                <w:sz w:val="22"/>
                <w:szCs w:val="22"/>
                <w:lang w:val="en-GB"/>
              </w:rPr>
              <w:t xml:space="preserve"> &amp; </w:t>
            </w:r>
            <w:r w:rsidR="0064731F" w:rsidRPr="00605492">
              <w:rPr>
                <w:rFonts w:ascii="Futura Md" w:hAnsi="Futura Md" w:cs="Arial"/>
                <w:sz w:val="22"/>
                <w:szCs w:val="22"/>
                <w:lang w:val="en-GB"/>
              </w:rPr>
              <w:t>Processing Plant</w:t>
            </w:r>
          </w:p>
        </w:tc>
        <w:tc>
          <w:tcPr>
            <w:tcW w:w="5020" w:type="dxa"/>
            <w:tcBorders>
              <w:top w:val="single" w:sz="2" w:space="0" w:color="auto"/>
              <w:left w:val="single" w:sz="2" w:space="0" w:color="auto"/>
              <w:bottom w:val="single" w:sz="12" w:space="0" w:color="auto"/>
              <w:right w:val="single" w:sz="12" w:space="0" w:color="auto"/>
            </w:tcBorders>
          </w:tcPr>
          <w:p w14:paraId="10495FFA" w14:textId="77777777" w:rsidR="00BB399D" w:rsidRPr="00605492" w:rsidRDefault="0064731F" w:rsidP="008C1D30">
            <w:pPr>
              <w:pStyle w:val="SummaryPage"/>
              <w:tabs>
                <w:tab w:val="clear" w:pos="1418"/>
                <w:tab w:val="left" w:pos="1310"/>
              </w:tabs>
              <w:spacing w:before="120"/>
              <w:rPr>
                <w:rFonts w:ascii="Futura Md" w:hAnsi="Futura Md" w:cs="Arial"/>
                <w:sz w:val="22"/>
                <w:szCs w:val="22"/>
                <w:lang w:val="en-GB"/>
              </w:rPr>
            </w:pPr>
            <w:r w:rsidRPr="00605492">
              <w:rPr>
                <w:rFonts w:ascii="Futura Md" w:hAnsi="Futura Md" w:cs="Arial"/>
                <w:b/>
                <w:sz w:val="22"/>
                <w:szCs w:val="22"/>
                <w:lang w:val="en-GB"/>
              </w:rPr>
              <w:t xml:space="preserve">BFCL </w:t>
            </w:r>
            <w:r w:rsidR="0018678D" w:rsidRPr="00605492">
              <w:rPr>
                <w:rFonts w:ascii="Futura Md" w:hAnsi="Futura Md" w:cs="Arial"/>
                <w:b/>
                <w:sz w:val="22"/>
                <w:szCs w:val="22"/>
                <w:lang w:val="en-GB"/>
              </w:rPr>
              <w:t>Project Ref</w:t>
            </w:r>
            <w:r w:rsidR="00BB399D" w:rsidRPr="00605492">
              <w:rPr>
                <w:rFonts w:ascii="Futura Md" w:hAnsi="Futura Md" w:cs="Arial"/>
                <w:b/>
                <w:sz w:val="22"/>
                <w:szCs w:val="22"/>
                <w:lang w:val="en-GB"/>
              </w:rPr>
              <w:t>:</w:t>
            </w:r>
            <w:r w:rsidR="00BB399D" w:rsidRPr="00605492">
              <w:rPr>
                <w:rFonts w:ascii="Futura Md" w:hAnsi="Futura Md" w:cs="Arial"/>
                <w:sz w:val="22"/>
                <w:szCs w:val="22"/>
                <w:lang w:val="en-GB"/>
              </w:rPr>
              <w:t xml:space="preserve"> </w:t>
            </w:r>
            <w:r w:rsidR="008C1D30" w:rsidRPr="00605492">
              <w:rPr>
                <w:rFonts w:ascii="Futura Md" w:hAnsi="Futura Md" w:cs="Arial"/>
                <w:sz w:val="22"/>
                <w:szCs w:val="22"/>
                <w:lang w:val="en-GB"/>
              </w:rPr>
              <w:t>EA/BFCL/GEN-001</w:t>
            </w:r>
          </w:p>
        </w:tc>
      </w:tr>
    </w:tbl>
    <w:p w14:paraId="42F8DD8B" w14:textId="77777777" w:rsidR="00BB399D" w:rsidRPr="00605492" w:rsidRDefault="00BB399D" w:rsidP="00F25518">
      <w:pPr>
        <w:rPr>
          <w:rFonts w:ascii="Futura Md" w:hAnsi="Futura Md" w:cs="Arial"/>
          <w:lang w:val="en-GB"/>
        </w:rPr>
      </w:pPr>
    </w:p>
    <w:tbl>
      <w:tblPr>
        <w:tblW w:w="9498" w:type="dxa"/>
        <w:jc w:val="center"/>
        <w:tblLayout w:type="fixed"/>
        <w:tblLook w:val="0000" w:firstRow="0" w:lastRow="0" w:firstColumn="0" w:lastColumn="0" w:noHBand="0" w:noVBand="0"/>
      </w:tblPr>
      <w:tblGrid>
        <w:gridCol w:w="9498"/>
      </w:tblGrid>
      <w:tr w:rsidR="00BB399D" w:rsidRPr="00605492" w14:paraId="1DBC5D68" w14:textId="77777777" w:rsidTr="00605492">
        <w:trPr>
          <w:cantSplit/>
          <w:trHeight w:val="3615"/>
          <w:jc w:val="center"/>
        </w:trPr>
        <w:tc>
          <w:tcPr>
            <w:tcW w:w="9498" w:type="dxa"/>
            <w:tcBorders>
              <w:top w:val="single" w:sz="12" w:space="0" w:color="auto"/>
              <w:left w:val="single" w:sz="12" w:space="0" w:color="auto"/>
              <w:bottom w:val="single" w:sz="12" w:space="0" w:color="auto"/>
              <w:right w:val="single" w:sz="12" w:space="0" w:color="auto"/>
            </w:tcBorders>
          </w:tcPr>
          <w:p w14:paraId="6057EA72" w14:textId="77777777" w:rsidR="00E85DA3" w:rsidRPr="00605492" w:rsidRDefault="009B1529" w:rsidP="005E1048">
            <w:pPr>
              <w:pStyle w:val="Summary"/>
              <w:spacing w:before="240" w:after="200"/>
              <w:rPr>
                <w:rFonts w:ascii="Futura Md" w:hAnsi="Futura Md" w:cs="Arial"/>
                <w:sz w:val="22"/>
                <w:szCs w:val="22"/>
                <w:lang w:val="en-GB"/>
              </w:rPr>
            </w:pPr>
            <w:r w:rsidRPr="00605492">
              <w:rPr>
                <w:rFonts w:ascii="Futura Md" w:hAnsi="Futura Md" w:cs="Arial"/>
                <w:sz w:val="22"/>
                <w:szCs w:val="22"/>
                <w:lang w:val="en-GB"/>
              </w:rPr>
              <w:t xml:space="preserve">This document </w:t>
            </w:r>
            <w:r w:rsidR="008C1D30" w:rsidRPr="00605492">
              <w:rPr>
                <w:rFonts w:ascii="Futura Md" w:hAnsi="Futura Md" w:cs="Arial"/>
                <w:sz w:val="22"/>
                <w:szCs w:val="22"/>
                <w:lang w:val="en-GB"/>
              </w:rPr>
              <w:t>serves as a reference that demonstrates the state of readiness o</w:t>
            </w:r>
            <w:r w:rsidR="00E85DA3" w:rsidRPr="00605492">
              <w:rPr>
                <w:rFonts w:ascii="Futura Md" w:hAnsi="Futura Md" w:cs="Arial"/>
                <w:sz w:val="22"/>
                <w:szCs w:val="22"/>
                <w:lang w:val="en-GB"/>
              </w:rPr>
              <w:t xml:space="preserve">n the engineering activities </w:t>
            </w:r>
            <w:r w:rsidR="008C1D30" w:rsidRPr="00605492">
              <w:rPr>
                <w:rFonts w:ascii="Futura Md" w:hAnsi="Futura Md" w:cs="Arial"/>
                <w:sz w:val="22"/>
                <w:szCs w:val="22"/>
                <w:lang w:val="en-GB"/>
              </w:rPr>
              <w:t>in respect of gathering and processing OML 33 gas for supply as feed</w:t>
            </w:r>
            <w:r w:rsidR="008D1E1F">
              <w:rPr>
                <w:rFonts w:ascii="Futura Md" w:hAnsi="Futura Md" w:cs="Arial"/>
                <w:sz w:val="22"/>
                <w:szCs w:val="22"/>
                <w:lang w:val="en-GB"/>
              </w:rPr>
              <w:t>stock to Brass Fertiliser Plant, and a framework for its implementation.</w:t>
            </w:r>
            <w:r w:rsidR="008C1D30" w:rsidRPr="00605492">
              <w:rPr>
                <w:rFonts w:ascii="Futura Md" w:hAnsi="Futura Md" w:cs="Arial"/>
                <w:sz w:val="22"/>
                <w:szCs w:val="22"/>
                <w:lang w:val="en-GB"/>
              </w:rPr>
              <w:t xml:space="preserve">  </w:t>
            </w:r>
          </w:p>
          <w:p w14:paraId="27CA0629" w14:textId="77777777" w:rsidR="005E1048" w:rsidRPr="00605492" w:rsidRDefault="005E1048" w:rsidP="006204EC">
            <w:pPr>
              <w:pStyle w:val="Summary"/>
              <w:spacing w:before="120" w:after="200"/>
              <w:rPr>
                <w:rFonts w:ascii="Futura Md" w:hAnsi="Futura Md" w:cs="Arial"/>
                <w:sz w:val="22"/>
                <w:szCs w:val="22"/>
                <w:lang w:val="en-GB"/>
              </w:rPr>
            </w:pPr>
            <w:r w:rsidRPr="00605492">
              <w:rPr>
                <w:rFonts w:ascii="Futura Md" w:hAnsi="Futura Md" w:cs="Arial"/>
                <w:sz w:val="22"/>
                <w:szCs w:val="22"/>
                <w:lang w:val="en-GB"/>
              </w:rPr>
              <w:t>It</w:t>
            </w:r>
            <w:r w:rsidR="00297404" w:rsidRPr="00605492">
              <w:rPr>
                <w:rFonts w:ascii="Futura Md" w:hAnsi="Futura Md" w:cs="Arial"/>
                <w:sz w:val="22"/>
                <w:szCs w:val="22"/>
                <w:lang w:val="en-GB"/>
              </w:rPr>
              <w:t xml:space="preserve"> </w:t>
            </w:r>
            <w:r w:rsidR="00BB399D" w:rsidRPr="00605492">
              <w:rPr>
                <w:rFonts w:ascii="Futura Md" w:hAnsi="Futura Md" w:cs="Arial"/>
                <w:sz w:val="22"/>
                <w:szCs w:val="22"/>
                <w:lang w:val="en-GB"/>
              </w:rPr>
              <w:t xml:space="preserve">highlights the </w:t>
            </w:r>
            <w:r w:rsidR="00CB511D" w:rsidRPr="00605492">
              <w:rPr>
                <w:rFonts w:ascii="Futura Md" w:hAnsi="Futura Md" w:cs="Arial"/>
                <w:sz w:val="22"/>
                <w:szCs w:val="22"/>
                <w:lang w:val="en-GB"/>
              </w:rPr>
              <w:t xml:space="preserve">project team’s </w:t>
            </w:r>
            <w:r w:rsidR="006B2520" w:rsidRPr="00605492">
              <w:rPr>
                <w:rFonts w:ascii="Futura Md" w:hAnsi="Futura Md" w:cs="Arial"/>
                <w:sz w:val="22"/>
                <w:szCs w:val="22"/>
                <w:lang w:val="en-GB"/>
              </w:rPr>
              <w:t>understanding of the work</w:t>
            </w:r>
            <w:r w:rsidR="00852A18" w:rsidRPr="00605492">
              <w:rPr>
                <w:rFonts w:ascii="Futura Md" w:hAnsi="Futura Md" w:cs="Arial"/>
                <w:sz w:val="22"/>
                <w:szCs w:val="22"/>
                <w:lang w:val="en-GB"/>
              </w:rPr>
              <w:t>s</w:t>
            </w:r>
            <w:r w:rsidR="00535C05" w:rsidRPr="00605492">
              <w:rPr>
                <w:rFonts w:ascii="Futura Md" w:hAnsi="Futura Md" w:cs="Arial"/>
                <w:sz w:val="22"/>
                <w:szCs w:val="22"/>
                <w:lang w:val="en-GB"/>
              </w:rPr>
              <w:t xml:space="preserve">cope, </w:t>
            </w:r>
            <w:r w:rsidR="006B2520" w:rsidRPr="00605492">
              <w:rPr>
                <w:rFonts w:ascii="Futura Md" w:hAnsi="Futura Md" w:cs="Arial"/>
                <w:sz w:val="22"/>
                <w:szCs w:val="22"/>
                <w:lang w:val="en-GB"/>
              </w:rPr>
              <w:t xml:space="preserve">the </w:t>
            </w:r>
            <w:r w:rsidR="00B33BBA" w:rsidRPr="00605492">
              <w:rPr>
                <w:rFonts w:ascii="Futura Md" w:hAnsi="Futura Md" w:cs="Arial"/>
                <w:sz w:val="22"/>
                <w:szCs w:val="22"/>
                <w:lang w:val="en-GB"/>
              </w:rPr>
              <w:t xml:space="preserve">high level </w:t>
            </w:r>
            <w:r w:rsidR="00BE349C" w:rsidRPr="00605492">
              <w:rPr>
                <w:rFonts w:ascii="Futura Md" w:hAnsi="Futura Md" w:cs="Arial"/>
                <w:sz w:val="22"/>
                <w:szCs w:val="22"/>
                <w:lang w:val="en-GB"/>
              </w:rPr>
              <w:t xml:space="preserve">engineering </w:t>
            </w:r>
            <w:r w:rsidR="006B2520" w:rsidRPr="00605492">
              <w:rPr>
                <w:rFonts w:ascii="Futura Md" w:hAnsi="Futura Md" w:cs="Arial"/>
                <w:sz w:val="22"/>
                <w:szCs w:val="22"/>
                <w:lang w:val="en-GB"/>
              </w:rPr>
              <w:t xml:space="preserve">&amp; related </w:t>
            </w:r>
            <w:r w:rsidR="007F35F7" w:rsidRPr="00605492">
              <w:rPr>
                <w:rFonts w:ascii="Futura Md" w:hAnsi="Futura Md" w:cs="Arial"/>
                <w:sz w:val="22"/>
                <w:szCs w:val="22"/>
                <w:lang w:val="en-GB"/>
              </w:rPr>
              <w:t xml:space="preserve">discipline </w:t>
            </w:r>
            <w:r w:rsidR="00BB399D" w:rsidRPr="00605492">
              <w:rPr>
                <w:rFonts w:ascii="Futura Md" w:hAnsi="Futura Md" w:cs="Arial"/>
                <w:sz w:val="22"/>
                <w:szCs w:val="22"/>
                <w:lang w:val="en-GB"/>
              </w:rPr>
              <w:t>deliverables</w:t>
            </w:r>
            <w:r w:rsidR="007F35F7" w:rsidRPr="00605492">
              <w:rPr>
                <w:rFonts w:ascii="Futura Md" w:hAnsi="Futura Md" w:cs="Arial"/>
                <w:sz w:val="22"/>
                <w:szCs w:val="22"/>
                <w:lang w:val="en-GB"/>
              </w:rPr>
              <w:t xml:space="preserve">, </w:t>
            </w:r>
            <w:r w:rsidR="006204EC" w:rsidRPr="00605492">
              <w:rPr>
                <w:rFonts w:ascii="Futura Md" w:hAnsi="Futura Md" w:cs="Arial"/>
                <w:sz w:val="22"/>
                <w:szCs w:val="22"/>
                <w:lang w:val="en-GB"/>
              </w:rPr>
              <w:t>business process, work methods &amp; procedures, quality assurance p</w:t>
            </w:r>
            <w:r w:rsidR="007F35F7" w:rsidRPr="00605492">
              <w:rPr>
                <w:rFonts w:ascii="Futura Md" w:hAnsi="Futura Md" w:cs="Arial"/>
                <w:sz w:val="22"/>
                <w:szCs w:val="22"/>
                <w:lang w:val="en-GB"/>
              </w:rPr>
              <w:t xml:space="preserve">rocesses and integration of </w:t>
            </w:r>
            <w:r w:rsidR="00B65862">
              <w:rPr>
                <w:rFonts w:ascii="Futura Md" w:hAnsi="Futura Md" w:cs="Arial"/>
                <w:sz w:val="22"/>
                <w:szCs w:val="22"/>
                <w:lang w:val="en-GB"/>
              </w:rPr>
              <w:t xml:space="preserve">HSE </w:t>
            </w:r>
            <w:r w:rsidRPr="00605492">
              <w:rPr>
                <w:rFonts w:ascii="Futura Md" w:hAnsi="Futura Md" w:cs="Arial"/>
                <w:sz w:val="22"/>
                <w:szCs w:val="22"/>
                <w:lang w:val="en-GB"/>
              </w:rPr>
              <w:t>in engineering d</w:t>
            </w:r>
            <w:r w:rsidR="00BE349C" w:rsidRPr="00605492">
              <w:rPr>
                <w:rFonts w:ascii="Futura Md" w:hAnsi="Futura Md" w:cs="Arial"/>
                <w:sz w:val="22"/>
                <w:szCs w:val="22"/>
                <w:lang w:val="en-GB"/>
              </w:rPr>
              <w:t>esign</w:t>
            </w:r>
            <w:r w:rsidR="00B65862">
              <w:rPr>
                <w:rFonts w:ascii="Futura Md" w:hAnsi="Futura Md" w:cs="Arial"/>
                <w:sz w:val="22"/>
                <w:szCs w:val="22"/>
                <w:lang w:val="en-GB"/>
              </w:rPr>
              <w:t xml:space="preserve"> and CAS in execution planning</w:t>
            </w:r>
            <w:r w:rsidR="006204EC" w:rsidRPr="00605492">
              <w:rPr>
                <w:rFonts w:ascii="Futura Md" w:hAnsi="Futura Md" w:cs="Arial"/>
                <w:sz w:val="22"/>
                <w:szCs w:val="22"/>
                <w:lang w:val="en-GB"/>
              </w:rPr>
              <w:t xml:space="preserve">, - which are </w:t>
            </w:r>
            <w:r w:rsidRPr="00605492">
              <w:rPr>
                <w:rFonts w:ascii="Futura Md" w:hAnsi="Futura Md" w:cs="Arial"/>
                <w:sz w:val="22"/>
                <w:szCs w:val="22"/>
                <w:lang w:val="en-GB"/>
              </w:rPr>
              <w:t xml:space="preserve">all </w:t>
            </w:r>
            <w:r w:rsidR="006204EC" w:rsidRPr="00605492">
              <w:rPr>
                <w:rFonts w:ascii="Futura Md" w:hAnsi="Futura Md" w:cs="Arial"/>
                <w:sz w:val="22"/>
                <w:szCs w:val="22"/>
                <w:lang w:val="en-GB"/>
              </w:rPr>
              <w:t>integral parts of the readiness.</w:t>
            </w:r>
          </w:p>
          <w:p w14:paraId="0C5B1835" w14:textId="77777777" w:rsidR="006204EC" w:rsidRPr="00605492" w:rsidRDefault="005E1048" w:rsidP="006204EC">
            <w:pPr>
              <w:pStyle w:val="Summary"/>
              <w:spacing w:before="120" w:after="200"/>
              <w:rPr>
                <w:rFonts w:ascii="Futura Md" w:hAnsi="Futura Md" w:cs="Arial"/>
                <w:sz w:val="22"/>
                <w:szCs w:val="22"/>
                <w:lang w:val="en-GB"/>
              </w:rPr>
            </w:pPr>
            <w:r w:rsidRPr="00605492">
              <w:rPr>
                <w:rFonts w:ascii="Futura Md" w:hAnsi="Futura Md" w:cs="Arial"/>
                <w:sz w:val="22"/>
                <w:szCs w:val="22"/>
                <w:lang w:val="en-GB"/>
              </w:rPr>
              <w:t>The document</w:t>
            </w:r>
            <w:r w:rsidR="006204EC" w:rsidRPr="00605492">
              <w:rPr>
                <w:rFonts w:ascii="Futura Md" w:hAnsi="Futura Md" w:cs="Arial"/>
                <w:sz w:val="22"/>
                <w:szCs w:val="22"/>
                <w:lang w:val="en-GB"/>
              </w:rPr>
              <w:t xml:space="preserve"> also </w:t>
            </w:r>
            <w:r w:rsidRPr="00605492">
              <w:rPr>
                <w:rFonts w:ascii="Futura Md" w:hAnsi="Futura Md" w:cs="Arial"/>
                <w:sz w:val="22"/>
                <w:szCs w:val="22"/>
                <w:lang w:val="en-GB"/>
              </w:rPr>
              <w:t xml:space="preserve">covers fair </w:t>
            </w:r>
            <w:r w:rsidR="006204EC" w:rsidRPr="00605492">
              <w:rPr>
                <w:rFonts w:ascii="Futura Md" w:hAnsi="Futura Md" w:cs="Arial"/>
                <w:sz w:val="22"/>
                <w:szCs w:val="22"/>
                <w:lang w:val="en-GB"/>
              </w:rPr>
              <w:t xml:space="preserve">details </w:t>
            </w:r>
            <w:r w:rsidRPr="00605492">
              <w:rPr>
                <w:rFonts w:ascii="Futura Md" w:hAnsi="Futura Md" w:cs="Arial"/>
                <w:sz w:val="22"/>
                <w:szCs w:val="22"/>
                <w:lang w:val="en-GB"/>
              </w:rPr>
              <w:t xml:space="preserve">of </w:t>
            </w:r>
            <w:r w:rsidR="006204EC" w:rsidRPr="00605492">
              <w:rPr>
                <w:rFonts w:ascii="Futura Md" w:hAnsi="Futura Md" w:cs="Arial"/>
                <w:sz w:val="22"/>
                <w:szCs w:val="22"/>
                <w:lang w:val="en-GB"/>
              </w:rPr>
              <w:t>the engineering work</w:t>
            </w:r>
            <w:r w:rsidR="00CB511D" w:rsidRPr="00605492">
              <w:rPr>
                <w:rFonts w:ascii="Futura Md" w:hAnsi="Futura Md" w:cs="Arial"/>
                <w:sz w:val="22"/>
                <w:szCs w:val="22"/>
                <w:lang w:val="en-GB"/>
              </w:rPr>
              <w:t>s</w:t>
            </w:r>
            <w:r w:rsidRPr="00605492">
              <w:rPr>
                <w:rFonts w:ascii="Futura Md" w:hAnsi="Futura Md" w:cs="Arial"/>
                <w:sz w:val="22"/>
                <w:szCs w:val="22"/>
                <w:lang w:val="en-GB"/>
              </w:rPr>
              <w:t>,</w:t>
            </w:r>
            <w:r w:rsidR="006204EC" w:rsidRPr="00605492">
              <w:rPr>
                <w:rFonts w:ascii="Futura Md" w:hAnsi="Futura Md" w:cs="Arial"/>
                <w:sz w:val="22"/>
                <w:szCs w:val="22"/>
                <w:lang w:val="en-GB"/>
              </w:rPr>
              <w:t xml:space="preserve"> </w:t>
            </w:r>
            <w:r w:rsidR="00CB511D" w:rsidRPr="00605492">
              <w:rPr>
                <w:rFonts w:ascii="Futura Md" w:hAnsi="Futura Md" w:cs="Arial"/>
                <w:sz w:val="22"/>
                <w:szCs w:val="22"/>
                <w:lang w:val="en-GB"/>
              </w:rPr>
              <w:t xml:space="preserve">and the closely related </w:t>
            </w:r>
            <w:r w:rsidR="006204EC" w:rsidRPr="00605492">
              <w:rPr>
                <w:rFonts w:ascii="Futura Md" w:hAnsi="Futura Md" w:cs="Arial"/>
                <w:sz w:val="22"/>
                <w:szCs w:val="22"/>
                <w:lang w:val="en-GB"/>
              </w:rPr>
              <w:t xml:space="preserve">survey </w:t>
            </w:r>
            <w:r w:rsidRPr="00605492">
              <w:rPr>
                <w:rFonts w:ascii="Futura Md" w:hAnsi="Futura Md" w:cs="Arial"/>
                <w:sz w:val="22"/>
                <w:szCs w:val="22"/>
                <w:lang w:val="en-GB"/>
              </w:rPr>
              <w:t xml:space="preserve">&amp; EIA </w:t>
            </w:r>
            <w:r w:rsidR="00CB511D" w:rsidRPr="00605492">
              <w:rPr>
                <w:rFonts w:ascii="Futura Md" w:hAnsi="Futura Md" w:cs="Arial"/>
                <w:sz w:val="22"/>
                <w:szCs w:val="22"/>
                <w:lang w:val="en-GB"/>
              </w:rPr>
              <w:t xml:space="preserve">activities </w:t>
            </w:r>
            <w:r w:rsidR="006204EC" w:rsidRPr="00605492">
              <w:rPr>
                <w:rFonts w:ascii="Futura Md" w:hAnsi="Futura Md" w:cs="Arial"/>
                <w:sz w:val="22"/>
                <w:szCs w:val="22"/>
                <w:lang w:val="en-GB"/>
              </w:rPr>
              <w:t>to come and how they will be carried out</w:t>
            </w:r>
            <w:r w:rsidRPr="00605492">
              <w:rPr>
                <w:rFonts w:ascii="Futura Md" w:hAnsi="Futura Md" w:cs="Arial"/>
                <w:sz w:val="22"/>
                <w:szCs w:val="22"/>
                <w:lang w:val="en-GB"/>
              </w:rPr>
              <w:t xml:space="preserve">, - as testimonies to the </w:t>
            </w:r>
            <w:r w:rsidR="0099499B">
              <w:rPr>
                <w:rFonts w:ascii="Futura Md" w:hAnsi="Futura Md" w:cs="Arial"/>
                <w:sz w:val="22"/>
                <w:szCs w:val="22"/>
                <w:lang w:val="en-GB"/>
              </w:rPr>
              <w:t xml:space="preserve">project’s execution </w:t>
            </w:r>
            <w:r w:rsidRPr="00605492">
              <w:rPr>
                <w:rFonts w:ascii="Futura Md" w:hAnsi="Futura Md" w:cs="Arial"/>
                <w:sz w:val="22"/>
                <w:szCs w:val="22"/>
                <w:lang w:val="en-GB"/>
              </w:rPr>
              <w:t>readiness</w:t>
            </w:r>
            <w:r w:rsidR="00605492" w:rsidRPr="00605492">
              <w:rPr>
                <w:rFonts w:ascii="Futura Md" w:hAnsi="Futura Md" w:cs="Arial"/>
                <w:sz w:val="22"/>
                <w:szCs w:val="22"/>
                <w:lang w:val="en-GB"/>
              </w:rPr>
              <w:t>.</w:t>
            </w:r>
          </w:p>
        </w:tc>
      </w:tr>
      <w:tr w:rsidR="00BB399D" w:rsidRPr="00605492" w14:paraId="762E23B6" w14:textId="77777777" w:rsidTr="007327AC">
        <w:trPr>
          <w:cantSplit/>
          <w:trHeight w:val="50"/>
          <w:jc w:val="center"/>
        </w:trPr>
        <w:tc>
          <w:tcPr>
            <w:tcW w:w="9498" w:type="dxa"/>
            <w:tcBorders>
              <w:top w:val="single" w:sz="12" w:space="0" w:color="auto"/>
              <w:left w:val="single" w:sz="12" w:space="0" w:color="auto"/>
              <w:bottom w:val="single" w:sz="12" w:space="0" w:color="auto"/>
              <w:right w:val="single" w:sz="12" w:space="0" w:color="auto"/>
            </w:tcBorders>
          </w:tcPr>
          <w:p w14:paraId="5E582271" w14:textId="77777777" w:rsidR="00BB399D" w:rsidRPr="00605492" w:rsidRDefault="00BB399D" w:rsidP="007F35F7">
            <w:pPr>
              <w:pStyle w:val="Keywords"/>
              <w:rPr>
                <w:rFonts w:ascii="Futura Md" w:hAnsi="Futura Md"/>
                <w:sz w:val="22"/>
                <w:szCs w:val="22"/>
              </w:rPr>
            </w:pPr>
            <w:r w:rsidRPr="00605492">
              <w:rPr>
                <w:rFonts w:ascii="Futura Md" w:hAnsi="Futura Md"/>
                <w:sz w:val="22"/>
                <w:szCs w:val="22"/>
              </w:rPr>
              <w:t>KEY WORDS</w:t>
            </w:r>
            <w:r w:rsidRPr="00605492">
              <w:rPr>
                <w:rStyle w:val="TableTextChar"/>
                <w:rFonts w:ascii="Futura Md" w:hAnsi="Futura Md" w:cs="Arial"/>
                <w:sz w:val="22"/>
                <w:szCs w:val="22"/>
              </w:rPr>
              <w:t xml:space="preserve">: </w:t>
            </w:r>
            <w:r w:rsidR="007F35F7" w:rsidRPr="00605492">
              <w:rPr>
                <w:rStyle w:val="TableTextChar"/>
                <w:rFonts w:ascii="Futura Md" w:hAnsi="Futura Md" w:cs="Arial"/>
                <w:sz w:val="22"/>
                <w:szCs w:val="22"/>
              </w:rPr>
              <w:t xml:space="preserve">brass, design, Engineering, execution, </w:t>
            </w:r>
            <w:r w:rsidR="00426C79" w:rsidRPr="00605492">
              <w:rPr>
                <w:rStyle w:val="TableTextChar"/>
                <w:rFonts w:ascii="Futura Md" w:hAnsi="Futura Md" w:cs="Arial"/>
                <w:sz w:val="22"/>
                <w:szCs w:val="22"/>
              </w:rPr>
              <w:t>FERTILIZER,</w:t>
            </w:r>
            <w:r w:rsidR="007F35F7" w:rsidRPr="00605492">
              <w:rPr>
                <w:rStyle w:val="TableTextChar"/>
                <w:rFonts w:ascii="Futura Md" w:hAnsi="Futura Md" w:cs="Arial"/>
                <w:sz w:val="22"/>
                <w:szCs w:val="22"/>
              </w:rPr>
              <w:t xml:space="preserve"> </w:t>
            </w:r>
            <w:r w:rsidR="00426C79" w:rsidRPr="00605492">
              <w:rPr>
                <w:rStyle w:val="TableTextChar"/>
                <w:rFonts w:ascii="Futura Md" w:hAnsi="Futura Md" w:cs="Arial"/>
                <w:sz w:val="22"/>
                <w:szCs w:val="22"/>
              </w:rPr>
              <w:t>GAS,</w:t>
            </w:r>
            <w:r w:rsidR="007F35F7" w:rsidRPr="00605492">
              <w:rPr>
                <w:rStyle w:val="TableTextChar"/>
                <w:rFonts w:ascii="Futura Md" w:hAnsi="Futura Md" w:cs="Arial"/>
                <w:sz w:val="22"/>
                <w:szCs w:val="22"/>
              </w:rPr>
              <w:t xml:space="preserve"> plant, readiness.</w:t>
            </w:r>
          </w:p>
        </w:tc>
      </w:tr>
    </w:tbl>
    <w:p w14:paraId="631CF513" w14:textId="77777777" w:rsidR="00BB399D" w:rsidRPr="00605492" w:rsidRDefault="00BB399D" w:rsidP="00BB399D">
      <w:pPr>
        <w:rPr>
          <w:rFonts w:ascii="Futura Md" w:hAnsi="Futura Md" w:cs="Arial"/>
          <w:lang w:val="en-GB"/>
        </w:rPr>
      </w:pPr>
    </w:p>
    <w:tbl>
      <w:tblPr>
        <w:tblW w:w="949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01"/>
        <w:gridCol w:w="3261"/>
        <w:gridCol w:w="3402"/>
        <w:gridCol w:w="1134"/>
      </w:tblGrid>
      <w:tr w:rsidR="00BB399D" w:rsidRPr="00605492" w14:paraId="11B831CB" w14:textId="77777777" w:rsidTr="00B33BBA">
        <w:trPr>
          <w:jc w:val="center"/>
        </w:trPr>
        <w:tc>
          <w:tcPr>
            <w:tcW w:w="4962" w:type="dxa"/>
            <w:gridSpan w:val="2"/>
            <w:tcBorders>
              <w:bottom w:val="single" w:sz="4" w:space="0" w:color="auto"/>
              <w:right w:val="single" w:sz="12" w:space="0" w:color="auto"/>
            </w:tcBorders>
            <w:vAlign w:val="center"/>
          </w:tcPr>
          <w:p w14:paraId="68F2D2C2" w14:textId="77777777" w:rsidR="00BB399D" w:rsidRPr="00605492" w:rsidRDefault="00BB399D" w:rsidP="00963F87">
            <w:pPr>
              <w:pStyle w:val="TableHeader"/>
              <w:jc w:val="center"/>
              <w:rPr>
                <w:rFonts w:ascii="Futura Md" w:hAnsi="Futura Md" w:cs="Arial"/>
                <w:sz w:val="22"/>
                <w:szCs w:val="22"/>
                <w:lang w:val="en-GB"/>
              </w:rPr>
            </w:pPr>
            <w:r w:rsidRPr="00605492">
              <w:rPr>
                <w:rFonts w:ascii="Futura Md" w:hAnsi="Futura Md" w:cs="Arial"/>
                <w:sz w:val="22"/>
                <w:szCs w:val="22"/>
                <w:lang w:val="en-GB"/>
              </w:rPr>
              <w:t>REferences</w:t>
            </w:r>
          </w:p>
        </w:tc>
        <w:tc>
          <w:tcPr>
            <w:tcW w:w="4536" w:type="dxa"/>
            <w:gridSpan w:val="2"/>
            <w:tcBorders>
              <w:top w:val="single" w:sz="12" w:space="0" w:color="auto"/>
              <w:left w:val="single" w:sz="12" w:space="0" w:color="auto"/>
              <w:bottom w:val="single" w:sz="4" w:space="0" w:color="auto"/>
            </w:tcBorders>
            <w:vAlign w:val="center"/>
          </w:tcPr>
          <w:p w14:paraId="468C5C27" w14:textId="77777777" w:rsidR="00BB399D" w:rsidRPr="00605492" w:rsidRDefault="00BB399D" w:rsidP="00963F87">
            <w:pPr>
              <w:pStyle w:val="TableHeader"/>
              <w:jc w:val="center"/>
              <w:rPr>
                <w:rFonts w:ascii="Futura Md" w:hAnsi="Futura Md" w:cs="Arial"/>
                <w:sz w:val="22"/>
                <w:szCs w:val="22"/>
                <w:lang w:val="en-GB"/>
              </w:rPr>
            </w:pPr>
            <w:r w:rsidRPr="00605492">
              <w:rPr>
                <w:rFonts w:ascii="Futura Md" w:hAnsi="Futura Md" w:cs="Arial"/>
                <w:sz w:val="22"/>
                <w:szCs w:val="22"/>
                <w:lang w:val="en-GB"/>
              </w:rPr>
              <w:t>Holds</w:t>
            </w:r>
          </w:p>
        </w:tc>
      </w:tr>
      <w:tr w:rsidR="00BB399D" w:rsidRPr="00605492" w14:paraId="0BAA3429" w14:textId="77777777" w:rsidTr="00B33BBA">
        <w:trPr>
          <w:jc w:val="center"/>
        </w:trPr>
        <w:tc>
          <w:tcPr>
            <w:tcW w:w="1701" w:type="dxa"/>
            <w:tcBorders>
              <w:top w:val="single" w:sz="4" w:space="0" w:color="auto"/>
              <w:bottom w:val="double" w:sz="4" w:space="0" w:color="auto"/>
            </w:tcBorders>
            <w:vAlign w:val="center"/>
          </w:tcPr>
          <w:p w14:paraId="625AE241" w14:textId="77777777"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Originator</w:t>
            </w:r>
          </w:p>
        </w:tc>
        <w:tc>
          <w:tcPr>
            <w:tcW w:w="3261" w:type="dxa"/>
            <w:tcBorders>
              <w:top w:val="single" w:sz="4" w:space="0" w:color="auto"/>
              <w:bottom w:val="double" w:sz="4" w:space="0" w:color="auto"/>
              <w:right w:val="single" w:sz="12" w:space="0" w:color="auto"/>
            </w:tcBorders>
            <w:vAlign w:val="center"/>
          </w:tcPr>
          <w:p w14:paraId="53A6C994" w14:textId="77777777"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Document No</w:t>
            </w:r>
          </w:p>
        </w:tc>
        <w:tc>
          <w:tcPr>
            <w:tcW w:w="3402" w:type="dxa"/>
            <w:tcBorders>
              <w:top w:val="single" w:sz="4" w:space="0" w:color="auto"/>
              <w:left w:val="single" w:sz="12" w:space="0" w:color="auto"/>
              <w:bottom w:val="double" w:sz="4" w:space="0" w:color="auto"/>
            </w:tcBorders>
            <w:vAlign w:val="center"/>
          </w:tcPr>
          <w:p w14:paraId="4090172B" w14:textId="77777777"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Description</w:t>
            </w:r>
          </w:p>
        </w:tc>
        <w:tc>
          <w:tcPr>
            <w:tcW w:w="1134" w:type="dxa"/>
            <w:tcBorders>
              <w:top w:val="single" w:sz="4" w:space="0" w:color="auto"/>
              <w:bottom w:val="double" w:sz="4" w:space="0" w:color="auto"/>
            </w:tcBorders>
            <w:vAlign w:val="center"/>
          </w:tcPr>
          <w:p w14:paraId="72D5B5BE" w14:textId="77777777" w:rsidR="00BB399D" w:rsidRPr="00605492" w:rsidRDefault="00BB399D" w:rsidP="00963F87">
            <w:pPr>
              <w:pStyle w:val="TableText"/>
              <w:jc w:val="center"/>
              <w:rPr>
                <w:rFonts w:ascii="Futura Md" w:hAnsi="Futura Md" w:cs="Arial"/>
                <w:b/>
                <w:sz w:val="22"/>
                <w:szCs w:val="22"/>
                <w:lang w:val="en-GB"/>
              </w:rPr>
            </w:pPr>
            <w:r w:rsidRPr="00605492">
              <w:rPr>
                <w:rFonts w:ascii="Futura Md" w:hAnsi="Futura Md" w:cs="Arial"/>
                <w:b/>
                <w:sz w:val="22"/>
                <w:szCs w:val="22"/>
                <w:lang w:val="en-GB"/>
              </w:rPr>
              <w:t>Page</w:t>
            </w:r>
          </w:p>
        </w:tc>
      </w:tr>
      <w:tr w:rsidR="00BB399D" w:rsidRPr="00605492" w14:paraId="1F08F805" w14:textId="77777777" w:rsidTr="00B33BBA">
        <w:trPr>
          <w:jc w:val="center"/>
        </w:trPr>
        <w:tc>
          <w:tcPr>
            <w:tcW w:w="1701" w:type="dxa"/>
            <w:tcBorders>
              <w:top w:val="double" w:sz="4" w:space="0" w:color="auto"/>
            </w:tcBorders>
            <w:vAlign w:val="center"/>
          </w:tcPr>
          <w:p w14:paraId="1B9FBF5F" w14:textId="77777777" w:rsidR="00BB399D" w:rsidRPr="00605492" w:rsidRDefault="008D61BD" w:rsidP="00963F87">
            <w:pPr>
              <w:pStyle w:val="TableText"/>
              <w:rPr>
                <w:rFonts w:ascii="Futura Md" w:hAnsi="Futura Md" w:cs="Arial"/>
                <w:sz w:val="22"/>
                <w:szCs w:val="22"/>
                <w:lang w:val="en-GB"/>
              </w:rPr>
            </w:pPr>
            <w:r w:rsidRPr="00605492">
              <w:rPr>
                <w:rFonts w:ascii="Futura Md" w:hAnsi="Futura Md" w:cs="Arial"/>
                <w:sz w:val="22"/>
                <w:szCs w:val="22"/>
                <w:lang w:val="en-GB"/>
              </w:rPr>
              <w:t>EA</w:t>
            </w:r>
          </w:p>
        </w:tc>
        <w:tc>
          <w:tcPr>
            <w:tcW w:w="3261" w:type="dxa"/>
            <w:tcBorders>
              <w:top w:val="double" w:sz="4" w:space="0" w:color="auto"/>
              <w:right w:val="single" w:sz="12" w:space="0" w:color="auto"/>
            </w:tcBorders>
            <w:vAlign w:val="center"/>
          </w:tcPr>
          <w:p w14:paraId="5A7D5502" w14:textId="77777777" w:rsidR="00BB399D" w:rsidRPr="00605492" w:rsidRDefault="00605492" w:rsidP="00BE349C">
            <w:pPr>
              <w:pStyle w:val="TableText"/>
              <w:rPr>
                <w:rFonts w:ascii="Futura Md" w:hAnsi="Futura Md" w:cs="Arial"/>
                <w:sz w:val="22"/>
                <w:szCs w:val="22"/>
                <w:lang w:val="en-GB"/>
              </w:rPr>
            </w:pPr>
            <w:r w:rsidRPr="00605492">
              <w:rPr>
                <w:rFonts w:ascii="Futura Md" w:hAnsi="Futura Md" w:cs="Arial"/>
                <w:sz w:val="22"/>
                <w:szCs w:val="22"/>
                <w:lang w:val="en-GB"/>
              </w:rPr>
              <w:t>EA/BFCL/GEN-001</w:t>
            </w:r>
          </w:p>
        </w:tc>
        <w:tc>
          <w:tcPr>
            <w:tcW w:w="3402" w:type="dxa"/>
            <w:tcBorders>
              <w:top w:val="double" w:sz="4" w:space="0" w:color="auto"/>
              <w:left w:val="single" w:sz="12" w:space="0" w:color="auto"/>
            </w:tcBorders>
            <w:vAlign w:val="center"/>
          </w:tcPr>
          <w:p w14:paraId="15332218" w14:textId="77777777" w:rsidR="00BB399D" w:rsidRPr="00605492" w:rsidRDefault="00BB399D" w:rsidP="00963F87">
            <w:pPr>
              <w:pStyle w:val="TableText"/>
              <w:rPr>
                <w:rFonts w:ascii="Futura Md" w:hAnsi="Futura Md" w:cs="Arial"/>
                <w:sz w:val="22"/>
                <w:szCs w:val="22"/>
                <w:lang w:val="en-GB"/>
              </w:rPr>
            </w:pPr>
          </w:p>
        </w:tc>
        <w:tc>
          <w:tcPr>
            <w:tcW w:w="1134" w:type="dxa"/>
            <w:tcBorders>
              <w:top w:val="double" w:sz="4" w:space="0" w:color="auto"/>
            </w:tcBorders>
            <w:vAlign w:val="center"/>
          </w:tcPr>
          <w:p w14:paraId="65AFA990" w14:textId="77777777" w:rsidR="00BB399D" w:rsidRPr="00605492" w:rsidRDefault="00BB399D" w:rsidP="00963F87">
            <w:pPr>
              <w:pStyle w:val="TableText"/>
              <w:rPr>
                <w:rFonts w:ascii="Futura Md" w:hAnsi="Futura Md" w:cs="Arial"/>
                <w:sz w:val="22"/>
                <w:szCs w:val="22"/>
                <w:highlight w:val="yellow"/>
                <w:lang w:val="en-GB"/>
              </w:rPr>
            </w:pPr>
          </w:p>
        </w:tc>
      </w:tr>
      <w:tr w:rsidR="00BB399D" w:rsidRPr="00605492" w14:paraId="23A2AA15" w14:textId="77777777" w:rsidTr="00B33BBA">
        <w:trPr>
          <w:jc w:val="center"/>
        </w:trPr>
        <w:tc>
          <w:tcPr>
            <w:tcW w:w="1701" w:type="dxa"/>
            <w:vAlign w:val="center"/>
          </w:tcPr>
          <w:p w14:paraId="361F9136"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7412A3B3"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0A1EF720" w14:textId="77777777" w:rsidR="00BB399D" w:rsidRPr="00605492" w:rsidRDefault="00BB399D" w:rsidP="00963F87">
            <w:pPr>
              <w:pStyle w:val="TableText"/>
              <w:rPr>
                <w:rFonts w:ascii="Futura Md" w:hAnsi="Futura Md" w:cs="Arial"/>
                <w:sz w:val="22"/>
                <w:szCs w:val="22"/>
                <w:lang w:val="en-GB"/>
              </w:rPr>
            </w:pPr>
          </w:p>
        </w:tc>
        <w:tc>
          <w:tcPr>
            <w:tcW w:w="1134" w:type="dxa"/>
            <w:vAlign w:val="center"/>
          </w:tcPr>
          <w:p w14:paraId="60FB4C15" w14:textId="77777777" w:rsidR="00BB399D" w:rsidRPr="00605492" w:rsidRDefault="00BB399D" w:rsidP="00963F87">
            <w:pPr>
              <w:pStyle w:val="TableText"/>
              <w:rPr>
                <w:rFonts w:ascii="Futura Md" w:hAnsi="Futura Md" w:cs="Arial"/>
                <w:sz w:val="22"/>
                <w:szCs w:val="22"/>
                <w:highlight w:val="yellow"/>
                <w:lang w:val="en-GB"/>
              </w:rPr>
            </w:pPr>
          </w:p>
        </w:tc>
      </w:tr>
      <w:tr w:rsidR="00BB399D" w:rsidRPr="00605492" w14:paraId="0E86F9DC" w14:textId="77777777" w:rsidTr="00B33BBA">
        <w:trPr>
          <w:jc w:val="center"/>
        </w:trPr>
        <w:tc>
          <w:tcPr>
            <w:tcW w:w="1701" w:type="dxa"/>
            <w:vAlign w:val="center"/>
          </w:tcPr>
          <w:p w14:paraId="3263A30C"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3372DEC6"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58D91C7B" w14:textId="77777777" w:rsidR="00BB399D" w:rsidRPr="00605492" w:rsidRDefault="00BB399D" w:rsidP="00963F87">
            <w:pPr>
              <w:pStyle w:val="TableText"/>
              <w:rPr>
                <w:rFonts w:ascii="Futura Md" w:hAnsi="Futura Md" w:cs="Arial"/>
                <w:sz w:val="22"/>
                <w:szCs w:val="22"/>
                <w:lang w:val="de-DE"/>
              </w:rPr>
            </w:pPr>
          </w:p>
        </w:tc>
        <w:tc>
          <w:tcPr>
            <w:tcW w:w="1134" w:type="dxa"/>
            <w:vAlign w:val="center"/>
          </w:tcPr>
          <w:p w14:paraId="1C2690A0" w14:textId="77777777" w:rsidR="00BB399D" w:rsidRPr="00605492" w:rsidRDefault="00BB399D" w:rsidP="00963F87">
            <w:pPr>
              <w:pStyle w:val="TableText"/>
              <w:rPr>
                <w:rFonts w:ascii="Futura Md" w:hAnsi="Futura Md" w:cs="Arial"/>
                <w:sz w:val="22"/>
                <w:szCs w:val="22"/>
                <w:lang w:val="en-GB"/>
              </w:rPr>
            </w:pPr>
          </w:p>
        </w:tc>
      </w:tr>
      <w:tr w:rsidR="00BB399D" w:rsidRPr="00605492" w14:paraId="358B2D25" w14:textId="77777777" w:rsidTr="00B33BBA">
        <w:trPr>
          <w:jc w:val="center"/>
        </w:trPr>
        <w:tc>
          <w:tcPr>
            <w:tcW w:w="1701" w:type="dxa"/>
            <w:vAlign w:val="center"/>
          </w:tcPr>
          <w:p w14:paraId="6B2C1515"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1531AE42"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2DF6D58C" w14:textId="77777777" w:rsidR="00BB399D" w:rsidRPr="00605492" w:rsidRDefault="00BB399D" w:rsidP="00963F87">
            <w:pPr>
              <w:pStyle w:val="TableText"/>
              <w:rPr>
                <w:rFonts w:ascii="Futura Md" w:hAnsi="Futura Md" w:cs="Arial"/>
                <w:sz w:val="22"/>
                <w:szCs w:val="22"/>
                <w:lang w:val="en-GB"/>
              </w:rPr>
            </w:pPr>
          </w:p>
        </w:tc>
        <w:tc>
          <w:tcPr>
            <w:tcW w:w="1134" w:type="dxa"/>
            <w:vAlign w:val="center"/>
          </w:tcPr>
          <w:p w14:paraId="716B1ED8" w14:textId="77777777" w:rsidR="00BB399D" w:rsidRPr="00605492" w:rsidRDefault="00BB399D" w:rsidP="00963F87">
            <w:pPr>
              <w:pStyle w:val="TableText"/>
              <w:rPr>
                <w:rFonts w:ascii="Futura Md" w:hAnsi="Futura Md" w:cs="Arial"/>
                <w:sz w:val="22"/>
                <w:szCs w:val="22"/>
                <w:lang w:val="en-GB"/>
              </w:rPr>
            </w:pPr>
          </w:p>
        </w:tc>
      </w:tr>
      <w:tr w:rsidR="00BB399D" w:rsidRPr="00605492" w14:paraId="47D39EFC" w14:textId="77777777" w:rsidTr="00B33BBA">
        <w:trPr>
          <w:jc w:val="center"/>
        </w:trPr>
        <w:tc>
          <w:tcPr>
            <w:tcW w:w="1701" w:type="dxa"/>
            <w:vAlign w:val="center"/>
          </w:tcPr>
          <w:p w14:paraId="374FB4D7"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07D97220"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3BFBFD2F" w14:textId="77777777" w:rsidR="00BB399D" w:rsidRPr="00605492" w:rsidRDefault="00BB399D" w:rsidP="00963F87">
            <w:pPr>
              <w:pStyle w:val="TableText"/>
              <w:rPr>
                <w:rFonts w:ascii="Futura Md" w:hAnsi="Futura Md" w:cs="Arial"/>
                <w:sz w:val="22"/>
                <w:szCs w:val="22"/>
                <w:lang w:val="en-GB"/>
              </w:rPr>
            </w:pPr>
          </w:p>
        </w:tc>
        <w:tc>
          <w:tcPr>
            <w:tcW w:w="1134" w:type="dxa"/>
            <w:vAlign w:val="center"/>
          </w:tcPr>
          <w:p w14:paraId="4D2CB975" w14:textId="77777777" w:rsidR="00BB399D" w:rsidRPr="00605492" w:rsidRDefault="00BB399D" w:rsidP="00963F87">
            <w:pPr>
              <w:pStyle w:val="TableText"/>
              <w:rPr>
                <w:rFonts w:ascii="Futura Md" w:hAnsi="Futura Md" w:cs="Arial"/>
                <w:sz w:val="22"/>
                <w:szCs w:val="22"/>
                <w:lang w:val="en-GB"/>
              </w:rPr>
            </w:pPr>
          </w:p>
        </w:tc>
      </w:tr>
      <w:tr w:rsidR="00BB399D" w:rsidRPr="00605492" w14:paraId="4DF259EE" w14:textId="77777777" w:rsidTr="00B33BBA">
        <w:trPr>
          <w:jc w:val="center"/>
        </w:trPr>
        <w:tc>
          <w:tcPr>
            <w:tcW w:w="1701" w:type="dxa"/>
            <w:vAlign w:val="center"/>
          </w:tcPr>
          <w:p w14:paraId="1C870F74"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046889D2"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tcBorders>
            <w:vAlign w:val="center"/>
          </w:tcPr>
          <w:p w14:paraId="397BE500" w14:textId="77777777" w:rsidR="00BB399D" w:rsidRPr="00605492" w:rsidRDefault="00BB399D" w:rsidP="00963F87">
            <w:pPr>
              <w:pStyle w:val="TableText"/>
              <w:rPr>
                <w:rFonts w:ascii="Futura Md" w:hAnsi="Futura Md" w:cs="Arial"/>
                <w:sz w:val="22"/>
                <w:szCs w:val="22"/>
                <w:lang w:val="en-GB"/>
              </w:rPr>
            </w:pPr>
          </w:p>
        </w:tc>
        <w:tc>
          <w:tcPr>
            <w:tcW w:w="1134" w:type="dxa"/>
            <w:vAlign w:val="center"/>
          </w:tcPr>
          <w:p w14:paraId="610D152D" w14:textId="77777777" w:rsidR="00BB399D" w:rsidRPr="00605492" w:rsidRDefault="00BB399D" w:rsidP="00963F87">
            <w:pPr>
              <w:pStyle w:val="TableText"/>
              <w:rPr>
                <w:rFonts w:ascii="Futura Md" w:hAnsi="Futura Md" w:cs="Arial"/>
                <w:sz w:val="22"/>
                <w:szCs w:val="22"/>
                <w:lang w:val="en-GB"/>
              </w:rPr>
            </w:pPr>
          </w:p>
        </w:tc>
      </w:tr>
      <w:tr w:rsidR="00BB399D" w:rsidRPr="00605492" w14:paraId="0DCA5C8F" w14:textId="77777777" w:rsidTr="00B33BBA">
        <w:trPr>
          <w:jc w:val="center"/>
        </w:trPr>
        <w:tc>
          <w:tcPr>
            <w:tcW w:w="1701" w:type="dxa"/>
            <w:vAlign w:val="center"/>
          </w:tcPr>
          <w:p w14:paraId="6570DF98" w14:textId="77777777" w:rsidR="00BB399D" w:rsidRPr="00605492" w:rsidRDefault="00BB399D" w:rsidP="00963F87">
            <w:pPr>
              <w:pStyle w:val="TableText"/>
              <w:rPr>
                <w:rFonts w:ascii="Futura Md" w:hAnsi="Futura Md" w:cs="Arial"/>
                <w:sz w:val="22"/>
                <w:szCs w:val="22"/>
                <w:lang w:val="en-GB"/>
              </w:rPr>
            </w:pPr>
          </w:p>
        </w:tc>
        <w:tc>
          <w:tcPr>
            <w:tcW w:w="3261" w:type="dxa"/>
            <w:tcBorders>
              <w:right w:val="single" w:sz="12" w:space="0" w:color="auto"/>
            </w:tcBorders>
            <w:vAlign w:val="center"/>
          </w:tcPr>
          <w:p w14:paraId="363EA5C8" w14:textId="77777777" w:rsidR="00BB399D" w:rsidRPr="00605492" w:rsidRDefault="00BB399D" w:rsidP="00963F87">
            <w:pPr>
              <w:pStyle w:val="TableText"/>
              <w:rPr>
                <w:rFonts w:ascii="Futura Md" w:hAnsi="Futura Md" w:cs="Arial"/>
                <w:sz w:val="22"/>
                <w:szCs w:val="22"/>
                <w:lang w:val="en-GB"/>
              </w:rPr>
            </w:pPr>
          </w:p>
        </w:tc>
        <w:tc>
          <w:tcPr>
            <w:tcW w:w="3402" w:type="dxa"/>
            <w:tcBorders>
              <w:left w:val="single" w:sz="12" w:space="0" w:color="auto"/>
              <w:bottom w:val="single" w:sz="12" w:space="0" w:color="auto"/>
            </w:tcBorders>
            <w:vAlign w:val="center"/>
          </w:tcPr>
          <w:p w14:paraId="1C6AC226" w14:textId="77777777" w:rsidR="00BB399D" w:rsidRPr="00605492" w:rsidRDefault="00BB399D" w:rsidP="00963F87">
            <w:pPr>
              <w:pStyle w:val="TableText"/>
              <w:rPr>
                <w:rFonts w:ascii="Futura Md" w:hAnsi="Futura Md" w:cs="Arial"/>
                <w:sz w:val="22"/>
                <w:szCs w:val="22"/>
                <w:lang w:val="en-GB"/>
              </w:rPr>
            </w:pPr>
          </w:p>
        </w:tc>
        <w:tc>
          <w:tcPr>
            <w:tcW w:w="1134" w:type="dxa"/>
            <w:tcBorders>
              <w:bottom w:val="single" w:sz="12" w:space="0" w:color="auto"/>
            </w:tcBorders>
            <w:vAlign w:val="center"/>
          </w:tcPr>
          <w:p w14:paraId="46A6F323" w14:textId="77777777" w:rsidR="00BB399D" w:rsidRPr="00605492" w:rsidRDefault="00BB399D" w:rsidP="00963F87">
            <w:pPr>
              <w:pStyle w:val="TableText"/>
              <w:rPr>
                <w:rFonts w:ascii="Futura Md" w:hAnsi="Futura Md" w:cs="Arial"/>
                <w:sz w:val="22"/>
                <w:szCs w:val="22"/>
                <w:lang w:val="en-GB"/>
              </w:rPr>
            </w:pPr>
          </w:p>
        </w:tc>
      </w:tr>
    </w:tbl>
    <w:p w14:paraId="274DA16F" w14:textId="77777777" w:rsidR="00BB399D" w:rsidRPr="008C1D30" w:rsidRDefault="00BB399D" w:rsidP="00184572">
      <w:pPr>
        <w:pStyle w:val="TOC1"/>
      </w:pPr>
    </w:p>
    <w:p w14:paraId="6836DDBD" w14:textId="77777777" w:rsidR="009900E7" w:rsidRPr="0097226A" w:rsidRDefault="009900E7" w:rsidP="006F4597">
      <w:pPr>
        <w:pStyle w:val="TOCHeading"/>
        <w:jc w:val="center"/>
        <w:rPr>
          <w:rFonts w:ascii="Futura Md" w:hAnsi="Futura Md"/>
          <w:color w:val="000000"/>
          <w:sz w:val="22"/>
          <w:szCs w:val="22"/>
        </w:rPr>
      </w:pPr>
      <w:r w:rsidRPr="0097226A">
        <w:rPr>
          <w:rFonts w:ascii="Futura Md" w:hAnsi="Futura Md"/>
          <w:color w:val="000000"/>
          <w:sz w:val="22"/>
          <w:szCs w:val="22"/>
        </w:rPr>
        <w:t>Table of Contents</w:t>
      </w:r>
    </w:p>
    <w:p w14:paraId="1BE58144" w14:textId="77777777" w:rsidR="00A258A0" w:rsidRPr="0097226A" w:rsidRDefault="00A258A0" w:rsidP="00A258A0">
      <w:pPr>
        <w:rPr>
          <w:rFonts w:ascii="Futura Md" w:hAnsi="Futura Md"/>
          <w:lang w:val="en-US"/>
        </w:rPr>
      </w:pPr>
    </w:p>
    <w:p w14:paraId="4E9CCCDE" w14:textId="77777777" w:rsidR="00827E86" w:rsidRPr="004565E2" w:rsidRDefault="003A4E24">
      <w:pPr>
        <w:pStyle w:val="TOC1"/>
        <w:rPr>
          <w:rFonts w:asciiTheme="minorHAnsi" w:eastAsiaTheme="minorEastAsia" w:hAnsiTheme="minorHAnsi" w:cstheme="minorBidi"/>
          <w:b w:val="0"/>
          <w:bCs w:val="0"/>
          <w:sz w:val="20"/>
          <w:szCs w:val="20"/>
          <w:lang w:val="en-US" w:eastAsia="en-US"/>
        </w:rPr>
      </w:pPr>
      <w:r w:rsidRPr="004565E2">
        <w:rPr>
          <w:noProof w:val="0"/>
          <w:color w:val="000000"/>
          <w:sz w:val="20"/>
          <w:szCs w:val="20"/>
        </w:rPr>
        <w:lastRenderedPageBreak/>
        <w:fldChar w:fldCharType="begin"/>
      </w:r>
      <w:r w:rsidR="009900E7" w:rsidRPr="004565E2">
        <w:rPr>
          <w:color w:val="000000"/>
          <w:sz w:val="20"/>
          <w:szCs w:val="20"/>
        </w:rPr>
        <w:instrText xml:space="preserve"> TOC \o "1-3" \h \z \u </w:instrText>
      </w:r>
      <w:r w:rsidRPr="004565E2">
        <w:rPr>
          <w:noProof w:val="0"/>
          <w:color w:val="000000"/>
          <w:sz w:val="20"/>
          <w:szCs w:val="20"/>
        </w:rPr>
        <w:fldChar w:fldCharType="separate"/>
      </w:r>
      <w:hyperlink w:anchor="_Toc373754500" w:history="1">
        <w:r w:rsidR="00827E86" w:rsidRPr="004565E2">
          <w:rPr>
            <w:rStyle w:val="Hyperlink"/>
            <w:sz w:val="20"/>
            <w:szCs w:val="20"/>
          </w:rPr>
          <w:t>1.</w:t>
        </w:r>
        <w:r w:rsidR="00827E86" w:rsidRPr="004565E2">
          <w:rPr>
            <w:rFonts w:asciiTheme="minorHAnsi" w:eastAsiaTheme="minorEastAsia" w:hAnsiTheme="minorHAnsi" w:cstheme="minorBidi"/>
            <w:b w:val="0"/>
            <w:bCs w:val="0"/>
            <w:sz w:val="20"/>
            <w:szCs w:val="20"/>
            <w:lang w:val="en-US" w:eastAsia="en-US"/>
          </w:rPr>
          <w:tab/>
        </w:r>
        <w:r w:rsidR="00827E86" w:rsidRPr="004565E2">
          <w:rPr>
            <w:rStyle w:val="Hyperlink"/>
            <w:sz w:val="20"/>
            <w:szCs w:val="20"/>
          </w:rPr>
          <w:t>Background and Introduction</w:t>
        </w:r>
        <w:r w:rsidR="00827E86" w:rsidRPr="004565E2">
          <w:rPr>
            <w:webHidden/>
            <w:sz w:val="20"/>
            <w:szCs w:val="20"/>
          </w:rPr>
          <w:tab/>
        </w:r>
        <w:r w:rsidRPr="004565E2">
          <w:rPr>
            <w:webHidden/>
            <w:sz w:val="20"/>
            <w:szCs w:val="20"/>
          </w:rPr>
          <w:fldChar w:fldCharType="begin"/>
        </w:r>
        <w:r w:rsidR="00827E86" w:rsidRPr="004565E2">
          <w:rPr>
            <w:webHidden/>
            <w:sz w:val="20"/>
            <w:szCs w:val="20"/>
          </w:rPr>
          <w:instrText xml:space="preserve"> PAGEREF _Toc373754500 \h </w:instrText>
        </w:r>
        <w:r w:rsidRPr="004565E2">
          <w:rPr>
            <w:webHidden/>
            <w:sz w:val="20"/>
            <w:szCs w:val="20"/>
          </w:rPr>
        </w:r>
        <w:r w:rsidRPr="004565E2">
          <w:rPr>
            <w:webHidden/>
            <w:sz w:val="20"/>
            <w:szCs w:val="20"/>
          </w:rPr>
          <w:fldChar w:fldCharType="separate"/>
        </w:r>
        <w:r w:rsidR="00A153DF">
          <w:rPr>
            <w:webHidden/>
            <w:sz w:val="20"/>
            <w:szCs w:val="20"/>
          </w:rPr>
          <w:t>9</w:t>
        </w:r>
        <w:r w:rsidRPr="004565E2">
          <w:rPr>
            <w:webHidden/>
            <w:sz w:val="20"/>
            <w:szCs w:val="20"/>
          </w:rPr>
          <w:fldChar w:fldCharType="end"/>
        </w:r>
      </w:hyperlink>
    </w:p>
    <w:p w14:paraId="706C3F35"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1" w:history="1">
        <w:r w:rsidRPr="004565E2">
          <w:rPr>
            <w:rStyle w:val="Hyperlink"/>
            <w:rFonts w:ascii="Futura Md" w:hAnsi="Futura Md"/>
            <w:noProof/>
            <w:sz w:val="20"/>
            <w:szCs w:val="20"/>
          </w:rPr>
          <w:t>1.1.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Objectives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9</w:t>
        </w:r>
        <w:r w:rsidR="003A4E24" w:rsidRPr="004565E2">
          <w:rPr>
            <w:noProof/>
            <w:webHidden/>
            <w:sz w:val="20"/>
            <w:szCs w:val="20"/>
          </w:rPr>
          <w:fldChar w:fldCharType="end"/>
        </w:r>
      </w:hyperlink>
    </w:p>
    <w:p w14:paraId="03C1B6F0"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2" w:history="1">
        <w:r w:rsidRPr="004565E2">
          <w:rPr>
            <w:rStyle w:val="Hyperlink"/>
            <w:rFonts w:ascii="Futura Md" w:hAnsi="Futura Md"/>
            <w:noProof/>
            <w:sz w:val="20"/>
            <w:szCs w:val="20"/>
          </w:rPr>
          <w:t>1.2.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Work Phases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10</w:t>
        </w:r>
        <w:r w:rsidR="003A4E24" w:rsidRPr="004565E2">
          <w:rPr>
            <w:noProof/>
            <w:webHidden/>
            <w:sz w:val="20"/>
            <w:szCs w:val="20"/>
          </w:rPr>
          <w:fldChar w:fldCharType="end"/>
        </w:r>
      </w:hyperlink>
    </w:p>
    <w:p w14:paraId="3993D135"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3" w:history="1">
        <w:r w:rsidRPr="004565E2">
          <w:rPr>
            <w:rStyle w:val="Hyperlink"/>
            <w:rFonts w:ascii="Futura Md" w:hAnsi="Futura Md"/>
            <w:noProof/>
            <w:sz w:val="20"/>
            <w:szCs w:val="20"/>
          </w:rPr>
          <w:t>1.3.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Project Critical Success Factors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10</w:t>
        </w:r>
        <w:r w:rsidR="003A4E24" w:rsidRPr="004565E2">
          <w:rPr>
            <w:noProof/>
            <w:webHidden/>
            <w:sz w:val="20"/>
            <w:szCs w:val="20"/>
          </w:rPr>
          <w:fldChar w:fldCharType="end"/>
        </w:r>
      </w:hyperlink>
    </w:p>
    <w:p w14:paraId="76CDA4AF"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04" w:history="1">
        <w:r w:rsidRPr="004565E2">
          <w:rPr>
            <w:rStyle w:val="Hyperlink"/>
            <w:sz w:val="20"/>
            <w:szCs w:val="20"/>
            <w:lang w:val="en-GB" w:eastAsia="en-GB"/>
          </w:rPr>
          <w:t>2.</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Engineering Design Requirements</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_Toc373754504 \h </w:instrText>
        </w:r>
        <w:r w:rsidR="003A4E24" w:rsidRPr="004565E2">
          <w:rPr>
            <w:webHidden/>
            <w:sz w:val="20"/>
            <w:szCs w:val="20"/>
          </w:rPr>
        </w:r>
        <w:r w:rsidR="003A4E24" w:rsidRPr="004565E2">
          <w:rPr>
            <w:webHidden/>
            <w:sz w:val="20"/>
            <w:szCs w:val="20"/>
          </w:rPr>
          <w:fldChar w:fldCharType="separate"/>
        </w:r>
        <w:r w:rsidR="00A153DF">
          <w:rPr>
            <w:webHidden/>
            <w:sz w:val="20"/>
            <w:szCs w:val="20"/>
          </w:rPr>
          <w:t>11</w:t>
        </w:r>
        <w:r w:rsidR="003A4E24" w:rsidRPr="004565E2">
          <w:rPr>
            <w:webHidden/>
            <w:sz w:val="20"/>
            <w:szCs w:val="20"/>
          </w:rPr>
          <w:fldChar w:fldCharType="end"/>
        </w:r>
      </w:hyperlink>
    </w:p>
    <w:p w14:paraId="4A33C3E3"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5" w:history="1">
        <w:r w:rsidRPr="004565E2">
          <w:rPr>
            <w:rStyle w:val="Hyperlink"/>
            <w:rFonts w:ascii="Futura Md" w:hAnsi="Futura Md"/>
            <w:noProof/>
            <w:sz w:val="20"/>
            <w:szCs w:val="20"/>
          </w:rPr>
          <w:t>2.1.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11</w:t>
        </w:r>
        <w:r w:rsidR="003A4E24" w:rsidRPr="004565E2">
          <w:rPr>
            <w:noProof/>
            <w:webHidden/>
            <w:sz w:val="20"/>
            <w:szCs w:val="20"/>
          </w:rPr>
          <w:fldChar w:fldCharType="end"/>
        </w:r>
      </w:hyperlink>
    </w:p>
    <w:p w14:paraId="3EEEAE1C"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6" w:history="1">
        <w:r w:rsidRPr="004565E2">
          <w:rPr>
            <w:rStyle w:val="Hyperlink"/>
            <w:rFonts w:ascii="Futura Md" w:hAnsi="Futura Md"/>
            <w:noProof/>
            <w:sz w:val="20"/>
            <w:szCs w:val="20"/>
          </w:rPr>
          <w:t>2.2.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Engineering Design Scope Definition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11</w:t>
        </w:r>
        <w:r w:rsidR="003A4E24" w:rsidRPr="004565E2">
          <w:rPr>
            <w:noProof/>
            <w:webHidden/>
            <w:sz w:val="20"/>
            <w:szCs w:val="20"/>
          </w:rPr>
          <w:fldChar w:fldCharType="end"/>
        </w:r>
      </w:hyperlink>
    </w:p>
    <w:p w14:paraId="659A4F6C"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7" w:history="1">
        <w:r w:rsidRPr="004565E2">
          <w:rPr>
            <w:rStyle w:val="Hyperlink"/>
            <w:rFonts w:ascii="Futura Md" w:hAnsi="Futura Md"/>
            <w:noProof/>
            <w:sz w:val="20"/>
            <w:szCs w:val="20"/>
          </w:rPr>
          <w:t>2.3.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Adequate Front End Loading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11</w:t>
        </w:r>
        <w:r w:rsidR="003A4E24" w:rsidRPr="004565E2">
          <w:rPr>
            <w:noProof/>
            <w:webHidden/>
            <w:sz w:val="20"/>
            <w:szCs w:val="20"/>
          </w:rPr>
          <w:fldChar w:fldCharType="end"/>
        </w:r>
      </w:hyperlink>
    </w:p>
    <w:p w14:paraId="6BE5C79C"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08" w:history="1">
        <w:r w:rsidRPr="004565E2">
          <w:rPr>
            <w:rStyle w:val="Hyperlink"/>
            <w:rFonts w:ascii="Futura Md" w:hAnsi="Futura Md"/>
            <w:noProof/>
            <w:sz w:val="20"/>
            <w:szCs w:val="20"/>
          </w:rPr>
          <w:t>2.4.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Engineering Document Requirements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12</w:t>
        </w:r>
        <w:r w:rsidR="003A4E24" w:rsidRPr="004565E2">
          <w:rPr>
            <w:noProof/>
            <w:webHidden/>
            <w:sz w:val="20"/>
            <w:szCs w:val="20"/>
          </w:rPr>
          <w:fldChar w:fldCharType="end"/>
        </w:r>
      </w:hyperlink>
    </w:p>
    <w:p w14:paraId="6927A2A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09" w:history="1">
        <w:r w:rsidRPr="004565E2">
          <w:rPr>
            <w:rStyle w:val="Hyperlink"/>
            <w:rFonts w:ascii="Futura Md" w:hAnsi="Futura Md"/>
            <w:b/>
            <w:bCs/>
            <w:noProof/>
            <w:sz w:val="20"/>
            <w:szCs w:val="20"/>
          </w:rPr>
          <w:t>2.4.1.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Basis for Design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_Toc373754509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12</w:t>
        </w:r>
        <w:r w:rsidR="003A4E24" w:rsidRPr="004565E2">
          <w:rPr>
            <w:noProof/>
            <w:webHidden/>
            <w:sz w:val="20"/>
            <w:szCs w:val="20"/>
          </w:rPr>
          <w:fldChar w:fldCharType="end"/>
        </w:r>
      </w:hyperlink>
    </w:p>
    <w:p w14:paraId="3097F1F5"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0" w:history="1">
        <w:r w:rsidRPr="004565E2">
          <w:rPr>
            <w:rStyle w:val="Hyperlink"/>
            <w:rFonts w:ascii="Futura Md" w:hAnsi="Futura Md"/>
            <w:b/>
            <w:bCs/>
            <w:noProof/>
            <w:sz w:val="20"/>
            <w:szCs w:val="20"/>
          </w:rPr>
          <w:t>2.4.2.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Conceptual Design Package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14</w:t>
        </w:r>
        <w:r w:rsidR="003A4E24" w:rsidRPr="004565E2">
          <w:rPr>
            <w:noProof/>
            <w:webHidden/>
            <w:sz w:val="20"/>
            <w:szCs w:val="20"/>
          </w:rPr>
          <w:fldChar w:fldCharType="end"/>
        </w:r>
      </w:hyperlink>
    </w:p>
    <w:p w14:paraId="5029FF32"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1" w:history="1">
        <w:r w:rsidRPr="004565E2">
          <w:rPr>
            <w:rStyle w:val="Hyperlink"/>
            <w:rFonts w:ascii="Futura Md" w:hAnsi="Futura Md"/>
            <w:b/>
            <w:bCs/>
            <w:noProof/>
            <w:sz w:val="20"/>
            <w:szCs w:val="20"/>
          </w:rPr>
          <w:t>2.4.3.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Project Specifications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14</w:t>
        </w:r>
        <w:r w:rsidR="003A4E24" w:rsidRPr="004565E2">
          <w:rPr>
            <w:noProof/>
            <w:webHidden/>
            <w:sz w:val="20"/>
            <w:szCs w:val="20"/>
          </w:rPr>
          <w:fldChar w:fldCharType="end"/>
        </w:r>
      </w:hyperlink>
    </w:p>
    <w:p w14:paraId="76300E0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2" w:history="1">
        <w:r w:rsidRPr="004565E2">
          <w:rPr>
            <w:rStyle w:val="Hyperlink"/>
            <w:rFonts w:ascii="Futura Md" w:hAnsi="Futura Md"/>
            <w:b/>
            <w:bCs/>
            <w:noProof/>
            <w:sz w:val="20"/>
            <w:szCs w:val="20"/>
          </w:rPr>
          <w:t>2.4.4.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FEED Package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14</w:t>
        </w:r>
        <w:r w:rsidR="003A4E24" w:rsidRPr="004565E2">
          <w:rPr>
            <w:noProof/>
            <w:webHidden/>
            <w:sz w:val="20"/>
            <w:szCs w:val="20"/>
          </w:rPr>
          <w:fldChar w:fldCharType="end"/>
        </w:r>
      </w:hyperlink>
    </w:p>
    <w:p w14:paraId="2C974630"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3" w:history="1">
        <w:r w:rsidRPr="004565E2">
          <w:rPr>
            <w:rStyle w:val="Hyperlink"/>
            <w:rFonts w:ascii="Futura Md" w:hAnsi="Futura Md"/>
            <w:b/>
            <w:bCs/>
            <w:noProof/>
            <w:sz w:val="20"/>
            <w:szCs w:val="20"/>
          </w:rPr>
          <w:t>2.4.5.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Detailed Design  Package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15</w:t>
        </w:r>
        <w:r w:rsidR="003A4E24" w:rsidRPr="004565E2">
          <w:rPr>
            <w:noProof/>
            <w:webHidden/>
            <w:sz w:val="20"/>
            <w:szCs w:val="20"/>
          </w:rPr>
          <w:fldChar w:fldCharType="end"/>
        </w:r>
      </w:hyperlink>
    </w:p>
    <w:p w14:paraId="426C6DE3"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4" w:history="1">
        <w:r w:rsidRPr="004565E2">
          <w:rPr>
            <w:rStyle w:val="Hyperlink"/>
            <w:rFonts w:ascii="Futura Md" w:hAnsi="Futura Md"/>
            <w:b/>
            <w:bCs/>
            <w:noProof/>
            <w:sz w:val="20"/>
            <w:szCs w:val="20"/>
          </w:rPr>
          <w:t>2.4.6.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As-Built Package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16</w:t>
        </w:r>
        <w:r w:rsidR="003A4E24" w:rsidRPr="004565E2">
          <w:rPr>
            <w:noProof/>
            <w:webHidden/>
            <w:sz w:val="20"/>
            <w:szCs w:val="20"/>
          </w:rPr>
          <w:fldChar w:fldCharType="end"/>
        </w:r>
      </w:hyperlink>
    </w:p>
    <w:p w14:paraId="54C07E1F"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15" w:history="1">
        <w:r w:rsidRPr="004565E2">
          <w:rPr>
            <w:rStyle w:val="Hyperlink"/>
            <w:sz w:val="20"/>
            <w:szCs w:val="20"/>
          </w:rPr>
          <w:t>3.</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rPr>
          <w:t>Geomatics Requirements &amp; Deliverables</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_Toc373754515 \h </w:instrText>
        </w:r>
        <w:r w:rsidR="003A4E24" w:rsidRPr="004565E2">
          <w:rPr>
            <w:webHidden/>
            <w:sz w:val="20"/>
            <w:szCs w:val="20"/>
          </w:rPr>
        </w:r>
        <w:r w:rsidR="003A4E24" w:rsidRPr="004565E2">
          <w:rPr>
            <w:webHidden/>
            <w:sz w:val="20"/>
            <w:szCs w:val="20"/>
          </w:rPr>
          <w:fldChar w:fldCharType="separate"/>
        </w:r>
        <w:r w:rsidR="00A153DF">
          <w:rPr>
            <w:webHidden/>
            <w:sz w:val="20"/>
            <w:szCs w:val="20"/>
          </w:rPr>
          <w:t>17</w:t>
        </w:r>
        <w:r w:rsidR="003A4E24" w:rsidRPr="004565E2">
          <w:rPr>
            <w:webHidden/>
            <w:sz w:val="20"/>
            <w:szCs w:val="20"/>
          </w:rPr>
          <w:fldChar w:fldCharType="end"/>
        </w:r>
      </w:hyperlink>
    </w:p>
    <w:p w14:paraId="77B3513C"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6" w:history="1">
        <w:r w:rsidRPr="004565E2">
          <w:rPr>
            <w:rStyle w:val="Hyperlink"/>
            <w:rFonts w:ascii="Futura Md" w:hAnsi="Futura Md"/>
            <w:noProof/>
            <w:sz w:val="20"/>
            <w:szCs w:val="20"/>
          </w:rPr>
          <w:t>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17</w:t>
        </w:r>
        <w:r w:rsidR="003A4E24" w:rsidRPr="004565E2">
          <w:rPr>
            <w:noProof/>
            <w:webHidden/>
            <w:sz w:val="20"/>
            <w:szCs w:val="20"/>
          </w:rPr>
          <w:fldChar w:fldCharType="end"/>
        </w:r>
      </w:hyperlink>
    </w:p>
    <w:p w14:paraId="3540732B"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7" w:history="1">
        <w:r w:rsidRPr="004565E2">
          <w:rPr>
            <w:rStyle w:val="Hyperlink"/>
            <w:rFonts w:ascii="Futura Md" w:hAnsi="Futura Md"/>
            <w:noProof/>
            <w:sz w:val="20"/>
            <w:szCs w:val="20"/>
          </w:rPr>
          <w:t>3.2.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Survey Objectives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17</w:t>
        </w:r>
        <w:r w:rsidR="003A4E24" w:rsidRPr="004565E2">
          <w:rPr>
            <w:noProof/>
            <w:webHidden/>
            <w:sz w:val="20"/>
            <w:szCs w:val="20"/>
          </w:rPr>
          <w:fldChar w:fldCharType="end"/>
        </w:r>
      </w:hyperlink>
    </w:p>
    <w:p w14:paraId="048F0294"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18" w:history="1">
        <w:r w:rsidRPr="004565E2">
          <w:rPr>
            <w:rStyle w:val="Hyperlink"/>
            <w:rFonts w:ascii="Futura Md" w:hAnsi="Futura Md"/>
            <w:noProof/>
            <w:sz w:val="20"/>
            <w:szCs w:val="20"/>
          </w:rPr>
          <w:t>3.3.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Pipeline Route Study and Selection (Desktop and Field Inspection)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18</w:t>
        </w:r>
        <w:r w:rsidR="003A4E24" w:rsidRPr="004565E2">
          <w:rPr>
            <w:noProof/>
            <w:webHidden/>
            <w:sz w:val="20"/>
            <w:szCs w:val="20"/>
          </w:rPr>
          <w:fldChar w:fldCharType="end"/>
        </w:r>
      </w:hyperlink>
    </w:p>
    <w:p w14:paraId="7D62A5F4"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19" w:history="1">
        <w:r w:rsidRPr="004565E2">
          <w:rPr>
            <w:rStyle w:val="Hyperlink"/>
            <w:rFonts w:ascii="Futura Md" w:hAnsi="Futura Md"/>
            <w:b/>
            <w:noProof/>
            <w:sz w:val="20"/>
            <w:szCs w:val="20"/>
          </w:rPr>
          <w:t>3.3.1.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Key Routing Principle and Influencing Factors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_Toc373754519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18</w:t>
        </w:r>
        <w:r w:rsidR="003A4E24" w:rsidRPr="004565E2">
          <w:rPr>
            <w:noProof/>
            <w:webHidden/>
            <w:sz w:val="20"/>
            <w:szCs w:val="20"/>
          </w:rPr>
          <w:fldChar w:fldCharType="end"/>
        </w:r>
      </w:hyperlink>
    </w:p>
    <w:p w14:paraId="4C8578B4"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0" w:history="1">
        <w:r w:rsidRPr="004565E2">
          <w:rPr>
            <w:rStyle w:val="Hyperlink"/>
            <w:rFonts w:ascii="Futura Md" w:hAnsi="Futura Md"/>
            <w:noProof/>
            <w:sz w:val="20"/>
            <w:szCs w:val="20"/>
          </w:rPr>
          <w:t>3.4.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Preliminary Investigation (PI)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19</w:t>
        </w:r>
        <w:r w:rsidR="003A4E24" w:rsidRPr="004565E2">
          <w:rPr>
            <w:noProof/>
            <w:webHidden/>
            <w:sz w:val="20"/>
            <w:szCs w:val="20"/>
          </w:rPr>
          <w:fldChar w:fldCharType="end"/>
        </w:r>
      </w:hyperlink>
    </w:p>
    <w:p w14:paraId="37745CF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1" w:history="1">
        <w:r w:rsidRPr="004565E2">
          <w:rPr>
            <w:rStyle w:val="Hyperlink"/>
            <w:rFonts w:ascii="Futura Md" w:hAnsi="Futura Md"/>
            <w:b/>
            <w:bCs/>
            <w:noProof/>
            <w:sz w:val="20"/>
            <w:szCs w:val="20"/>
          </w:rPr>
          <w:t>3.4.1.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Methodology and Resources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19</w:t>
        </w:r>
        <w:r w:rsidR="003A4E24" w:rsidRPr="004565E2">
          <w:rPr>
            <w:noProof/>
            <w:webHidden/>
            <w:sz w:val="20"/>
            <w:szCs w:val="20"/>
          </w:rPr>
          <w:fldChar w:fldCharType="end"/>
        </w:r>
      </w:hyperlink>
    </w:p>
    <w:p w14:paraId="062060A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2" w:history="1">
        <w:r w:rsidRPr="004565E2">
          <w:rPr>
            <w:rStyle w:val="Hyperlink"/>
            <w:rFonts w:ascii="Futura Md" w:hAnsi="Futura Md"/>
            <w:b/>
            <w:bCs/>
            <w:noProof/>
            <w:sz w:val="20"/>
            <w:szCs w:val="20"/>
          </w:rPr>
          <w:t>3.4.2.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Deliverables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20</w:t>
        </w:r>
        <w:r w:rsidR="003A4E24" w:rsidRPr="004565E2">
          <w:rPr>
            <w:noProof/>
            <w:webHidden/>
            <w:sz w:val="20"/>
            <w:szCs w:val="20"/>
          </w:rPr>
          <w:fldChar w:fldCharType="end"/>
        </w:r>
      </w:hyperlink>
    </w:p>
    <w:p w14:paraId="2329B5F9"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3" w:history="1">
        <w:r w:rsidRPr="004565E2">
          <w:rPr>
            <w:rStyle w:val="Hyperlink"/>
            <w:rFonts w:ascii="Futura Md" w:hAnsi="Futura Md"/>
            <w:noProof/>
            <w:sz w:val="20"/>
            <w:szCs w:val="20"/>
          </w:rPr>
          <w:t>3.5.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Full Preparatory (FP)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20</w:t>
        </w:r>
        <w:r w:rsidR="003A4E24" w:rsidRPr="004565E2">
          <w:rPr>
            <w:noProof/>
            <w:webHidden/>
            <w:sz w:val="20"/>
            <w:szCs w:val="20"/>
          </w:rPr>
          <w:fldChar w:fldCharType="end"/>
        </w:r>
      </w:hyperlink>
    </w:p>
    <w:p w14:paraId="1236E53B"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4" w:history="1">
        <w:r w:rsidRPr="004565E2">
          <w:rPr>
            <w:rStyle w:val="Hyperlink"/>
            <w:rFonts w:ascii="Futura Md" w:hAnsi="Futura Md"/>
            <w:b/>
            <w:bCs/>
            <w:noProof/>
            <w:sz w:val="20"/>
            <w:szCs w:val="20"/>
          </w:rPr>
          <w:t>3.5.1.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Hydrographic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20</w:t>
        </w:r>
        <w:r w:rsidR="003A4E24" w:rsidRPr="004565E2">
          <w:rPr>
            <w:noProof/>
            <w:webHidden/>
            <w:sz w:val="20"/>
            <w:szCs w:val="20"/>
          </w:rPr>
          <w:fldChar w:fldCharType="end"/>
        </w:r>
      </w:hyperlink>
    </w:p>
    <w:p w14:paraId="5F04BEC1"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5" w:history="1">
        <w:r w:rsidRPr="004565E2">
          <w:rPr>
            <w:rStyle w:val="Hyperlink"/>
            <w:rFonts w:ascii="Futura Md" w:hAnsi="Futura Md"/>
            <w:b/>
            <w:bCs/>
            <w:noProof/>
            <w:sz w:val="20"/>
            <w:szCs w:val="20"/>
          </w:rPr>
          <w:t>3.5.2.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Methodology and Resources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21</w:t>
        </w:r>
        <w:r w:rsidR="003A4E24" w:rsidRPr="004565E2">
          <w:rPr>
            <w:noProof/>
            <w:webHidden/>
            <w:sz w:val="20"/>
            <w:szCs w:val="20"/>
          </w:rPr>
          <w:fldChar w:fldCharType="end"/>
        </w:r>
      </w:hyperlink>
    </w:p>
    <w:p w14:paraId="5416E667"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6" w:history="1">
        <w:r w:rsidRPr="004565E2">
          <w:rPr>
            <w:rStyle w:val="Hyperlink"/>
            <w:rFonts w:ascii="Futura Md" w:hAnsi="Futura Md"/>
            <w:b/>
            <w:bCs/>
            <w:noProof/>
            <w:sz w:val="20"/>
            <w:szCs w:val="20"/>
          </w:rPr>
          <w:t>3.5.3.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Deliverables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21</w:t>
        </w:r>
        <w:r w:rsidR="003A4E24" w:rsidRPr="004565E2">
          <w:rPr>
            <w:noProof/>
            <w:webHidden/>
            <w:sz w:val="20"/>
            <w:szCs w:val="20"/>
          </w:rPr>
          <w:fldChar w:fldCharType="end"/>
        </w:r>
      </w:hyperlink>
    </w:p>
    <w:p w14:paraId="0D91D3AA"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27" w:history="1">
        <w:r w:rsidRPr="004565E2">
          <w:rPr>
            <w:rStyle w:val="Hyperlink"/>
            <w:rFonts w:ascii="Futura Md" w:hAnsi="Futura Md"/>
            <w:b/>
            <w:bCs/>
            <w:noProof/>
            <w:sz w:val="20"/>
            <w:szCs w:val="20"/>
          </w:rPr>
          <w:t>3.5.4.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River Crossing Chart Details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21</w:t>
        </w:r>
        <w:r w:rsidR="003A4E24" w:rsidRPr="004565E2">
          <w:rPr>
            <w:noProof/>
            <w:webHidden/>
            <w:sz w:val="20"/>
            <w:szCs w:val="20"/>
          </w:rPr>
          <w:fldChar w:fldCharType="end"/>
        </w:r>
      </w:hyperlink>
    </w:p>
    <w:p w14:paraId="2E71D6DC"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8" w:history="1">
        <w:r w:rsidRPr="004565E2">
          <w:rPr>
            <w:rStyle w:val="Hyperlink"/>
            <w:rFonts w:ascii="Futura Md" w:hAnsi="Futura Md"/>
            <w:noProof/>
            <w:sz w:val="20"/>
            <w:szCs w:val="20"/>
          </w:rPr>
          <w:t>3.6.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Pipeline Route Land Acquisition and Parcelisation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22</w:t>
        </w:r>
        <w:r w:rsidR="003A4E24" w:rsidRPr="004565E2">
          <w:rPr>
            <w:noProof/>
            <w:webHidden/>
            <w:sz w:val="20"/>
            <w:szCs w:val="20"/>
          </w:rPr>
          <w:fldChar w:fldCharType="end"/>
        </w:r>
      </w:hyperlink>
    </w:p>
    <w:p w14:paraId="604C6EF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29" w:history="1">
        <w:r w:rsidRPr="004565E2">
          <w:rPr>
            <w:rStyle w:val="Hyperlink"/>
            <w:rFonts w:ascii="Futura Md" w:hAnsi="Futura Md"/>
            <w:noProof/>
            <w:sz w:val="20"/>
            <w:szCs w:val="20"/>
          </w:rPr>
          <w:t>3.7.</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Gas Plant Site Full Preparatory (FP) Survey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_Toc373754529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22</w:t>
        </w:r>
        <w:r w:rsidR="003A4E24" w:rsidRPr="004565E2">
          <w:rPr>
            <w:noProof/>
            <w:webHidden/>
            <w:sz w:val="20"/>
            <w:szCs w:val="20"/>
          </w:rPr>
          <w:fldChar w:fldCharType="end"/>
        </w:r>
      </w:hyperlink>
    </w:p>
    <w:p w14:paraId="6F48F627"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0" w:history="1">
        <w:r w:rsidRPr="004565E2">
          <w:rPr>
            <w:rStyle w:val="Hyperlink"/>
            <w:rFonts w:ascii="Futura Md" w:hAnsi="Futura Md"/>
            <w:b/>
            <w:bCs/>
            <w:noProof/>
            <w:sz w:val="20"/>
            <w:szCs w:val="20"/>
          </w:rPr>
          <w:t>3.7.1.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Gas Plant Full Preparatory Survey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22</w:t>
        </w:r>
        <w:r w:rsidR="003A4E24" w:rsidRPr="004565E2">
          <w:rPr>
            <w:noProof/>
            <w:webHidden/>
            <w:sz w:val="20"/>
            <w:szCs w:val="20"/>
          </w:rPr>
          <w:fldChar w:fldCharType="end"/>
        </w:r>
      </w:hyperlink>
    </w:p>
    <w:p w14:paraId="5D1837D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1" w:history="1">
        <w:r w:rsidRPr="004565E2">
          <w:rPr>
            <w:rStyle w:val="Hyperlink"/>
            <w:rFonts w:ascii="Futura Md" w:hAnsi="Futura Md"/>
            <w:b/>
            <w:bCs/>
            <w:noProof/>
            <w:sz w:val="20"/>
            <w:szCs w:val="20"/>
          </w:rPr>
          <w:t>3.7.2.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Survey Deliverable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23</w:t>
        </w:r>
        <w:r w:rsidR="003A4E24" w:rsidRPr="004565E2">
          <w:rPr>
            <w:noProof/>
            <w:webHidden/>
            <w:sz w:val="20"/>
            <w:szCs w:val="20"/>
          </w:rPr>
          <w:fldChar w:fldCharType="end"/>
        </w:r>
      </w:hyperlink>
    </w:p>
    <w:p w14:paraId="052429AD"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2" w:history="1">
        <w:r w:rsidRPr="004565E2">
          <w:rPr>
            <w:rStyle w:val="Hyperlink"/>
            <w:rFonts w:ascii="Futura Md" w:hAnsi="Futura Md"/>
            <w:noProof/>
            <w:sz w:val="20"/>
            <w:szCs w:val="20"/>
          </w:rPr>
          <w:t>3.8.</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Geotechnical Surveys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23</w:t>
        </w:r>
        <w:r w:rsidR="003A4E24" w:rsidRPr="004565E2">
          <w:rPr>
            <w:noProof/>
            <w:webHidden/>
            <w:sz w:val="20"/>
            <w:szCs w:val="20"/>
          </w:rPr>
          <w:fldChar w:fldCharType="end"/>
        </w:r>
      </w:hyperlink>
    </w:p>
    <w:p w14:paraId="575F8626"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3" w:history="1">
        <w:r w:rsidRPr="004565E2">
          <w:rPr>
            <w:rStyle w:val="Hyperlink"/>
            <w:rFonts w:ascii="Futura Md" w:hAnsi="Futura Md"/>
            <w:b/>
            <w:bCs/>
            <w:noProof/>
            <w:sz w:val="20"/>
            <w:szCs w:val="20"/>
          </w:rPr>
          <w:t>3.8.1.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Pipeline Geotechnical Survey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23</w:t>
        </w:r>
        <w:r w:rsidR="003A4E24" w:rsidRPr="004565E2">
          <w:rPr>
            <w:noProof/>
            <w:webHidden/>
            <w:sz w:val="20"/>
            <w:szCs w:val="20"/>
          </w:rPr>
          <w:fldChar w:fldCharType="end"/>
        </w:r>
      </w:hyperlink>
    </w:p>
    <w:p w14:paraId="06AA316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4" w:history="1">
        <w:r w:rsidRPr="004565E2">
          <w:rPr>
            <w:rStyle w:val="Hyperlink"/>
            <w:rFonts w:ascii="Futura Md" w:hAnsi="Futura Md"/>
            <w:b/>
            <w:bCs/>
            <w:noProof/>
            <w:sz w:val="20"/>
            <w:szCs w:val="20"/>
          </w:rPr>
          <w:t>3.8.2.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Geotechnical Survey Methodology and Resources.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24</w:t>
        </w:r>
        <w:r w:rsidR="003A4E24" w:rsidRPr="004565E2">
          <w:rPr>
            <w:noProof/>
            <w:webHidden/>
            <w:sz w:val="20"/>
            <w:szCs w:val="20"/>
          </w:rPr>
          <w:fldChar w:fldCharType="end"/>
        </w:r>
      </w:hyperlink>
    </w:p>
    <w:p w14:paraId="4A360ED7"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5" w:history="1">
        <w:r w:rsidRPr="004565E2">
          <w:rPr>
            <w:rStyle w:val="Hyperlink"/>
            <w:rFonts w:ascii="Futura Md" w:hAnsi="Futura Md"/>
            <w:b/>
            <w:bCs/>
            <w:noProof/>
            <w:sz w:val="20"/>
            <w:szCs w:val="20"/>
          </w:rPr>
          <w:t>3.8.3.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Gas Plant Geotechnical Survey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24</w:t>
        </w:r>
        <w:r w:rsidR="003A4E24" w:rsidRPr="004565E2">
          <w:rPr>
            <w:noProof/>
            <w:webHidden/>
            <w:sz w:val="20"/>
            <w:szCs w:val="20"/>
          </w:rPr>
          <w:fldChar w:fldCharType="end"/>
        </w:r>
      </w:hyperlink>
    </w:p>
    <w:p w14:paraId="16E42074"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36" w:history="1">
        <w:r w:rsidRPr="004565E2">
          <w:rPr>
            <w:rStyle w:val="Hyperlink"/>
            <w:rFonts w:ascii="Futura Md" w:hAnsi="Futura Md"/>
            <w:b/>
            <w:bCs/>
            <w:noProof/>
            <w:sz w:val="20"/>
            <w:szCs w:val="20"/>
          </w:rPr>
          <w:t>3.8.4.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Geotechnical Survey Deliverables.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25</w:t>
        </w:r>
        <w:r w:rsidR="003A4E24" w:rsidRPr="004565E2">
          <w:rPr>
            <w:noProof/>
            <w:webHidden/>
            <w:sz w:val="20"/>
            <w:szCs w:val="20"/>
          </w:rPr>
          <w:fldChar w:fldCharType="end"/>
        </w:r>
      </w:hyperlink>
    </w:p>
    <w:p w14:paraId="48BDCD85"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37" w:history="1">
        <w:r w:rsidRPr="004565E2">
          <w:rPr>
            <w:rStyle w:val="Hyperlink"/>
            <w:sz w:val="20"/>
            <w:szCs w:val="20"/>
          </w:rPr>
          <w:t>4.</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rPr>
          <w:t>EIA Requirements &amp; Deliverables</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_Toc373754537 \h </w:instrText>
        </w:r>
        <w:r w:rsidR="003A4E24" w:rsidRPr="004565E2">
          <w:rPr>
            <w:webHidden/>
            <w:sz w:val="20"/>
            <w:szCs w:val="20"/>
          </w:rPr>
        </w:r>
        <w:r w:rsidR="003A4E24" w:rsidRPr="004565E2">
          <w:rPr>
            <w:webHidden/>
            <w:sz w:val="20"/>
            <w:szCs w:val="20"/>
          </w:rPr>
          <w:fldChar w:fldCharType="separate"/>
        </w:r>
        <w:r w:rsidR="00A153DF">
          <w:rPr>
            <w:webHidden/>
            <w:sz w:val="20"/>
            <w:szCs w:val="20"/>
          </w:rPr>
          <w:t>26</w:t>
        </w:r>
        <w:r w:rsidR="003A4E24" w:rsidRPr="004565E2">
          <w:rPr>
            <w:webHidden/>
            <w:sz w:val="20"/>
            <w:szCs w:val="20"/>
          </w:rPr>
          <w:fldChar w:fldCharType="end"/>
        </w:r>
      </w:hyperlink>
    </w:p>
    <w:p w14:paraId="348236D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8" w:history="1">
        <w:r w:rsidRPr="004565E2">
          <w:rPr>
            <w:rStyle w:val="Hyperlink"/>
            <w:rFonts w:ascii="Futura Md" w:hAnsi="Futura Md"/>
            <w:noProof/>
            <w:sz w:val="20"/>
            <w:szCs w:val="20"/>
          </w:rPr>
          <w:t>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26</w:t>
        </w:r>
        <w:r w:rsidR="003A4E24" w:rsidRPr="004565E2">
          <w:rPr>
            <w:noProof/>
            <w:webHidden/>
            <w:sz w:val="20"/>
            <w:szCs w:val="20"/>
          </w:rPr>
          <w:fldChar w:fldCharType="end"/>
        </w:r>
      </w:hyperlink>
    </w:p>
    <w:p w14:paraId="027DBF0E"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39" w:history="1">
        <w:r w:rsidRPr="004565E2">
          <w:rPr>
            <w:rStyle w:val="Hyperlink"/>
            <w:rFonts w:ascii="Futura Md" w:hAnsi="Futura Md"/>
            <w:noProof/>
            <w:sz w:val="20"/>
            <w:szCs w:val="20"/>
          </w:rPr>
          <w:t>4.2.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Objectives of the EIA</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_Toc373754539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26</w:t>
        </w:r>
        <w:r w:rsidR="003A4E24" w:rsidRPr="004565E2">
          <w:rPr>
            <w:noProof/>
            <w:webHidden/>
            <w:sz w:val="20"/>
            <w:szCs w:val="20"/>
          </w:rPr>
          <w:fldChar w:fldCharType="end"/>
        </w:r>
      </w:hyperlink>
    </w:p>
    <w:p w14:paraId="2D17285F"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0" w:history="1">
        <w:r w:rsidRPr="004565E2">
          <w:rPr>
            <w:rStyle w:val="Hyperlink"/>
            <w:rFonts w:ascii="Futura Md" w:hAnsi="Futura Md"/>
            <w:noProof/>
            <w:sz w:val="20"/>
            <w:szCs w:val="20"/>
          </w:rPr>
          <w:t>4.3.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Requirements of the EIA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6C748566"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1" w:history="1">
        <w:r w:rsidRPr="004565E2">
          <w:rPr>
            <w:rStyle w:val="Hyperlink"/>
            <w:rFonts w:ascii="Futura Md" w:hAnsi="Futura Md"/>
            <w:b/>
            <w:bCs/>
            <w:noProof/>
            <w:sz w:val="20"/>
            <w:szCs w:val="20"/>
          </w:rPr>
          <w:t>4.3.1.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Registration of Project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4D2E966F"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2" w:history="1">
        <w:r w:rsidRPr="004565E2">
          <w:rPr>
            <w:rStyle w:val="Hyperlink"/>
            <w:rFonts w:ascii="Futura Md" w:hAnsi="Futura Md"/>
            <w:b/>
            <w:bCs/>
            <w:noProof/>
            <w:sz w:val="20"/>
            <w:szCs w:val="20"/>
          </w:rPr>
          <w:t>4.3.2.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Registration of Project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0F4E0E3F"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3" w:history="1">
        <w:r w:rsidRPr="004565E2">
          <w:rPr>
            <w:rStyle w:val="Hyperlink"/>
            <w:rFonts w:ascii="Futura Md" w:hAnsi="Futura Md"/>
            <w:b/>
            <w:bCs/>
            <w:noProof/>
            <w:sz w:val="20"/>
            <w:szCs w:val="20"/>
          </w:rPr>
          <w:t>4.3.3.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Registration of Project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40854C45"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4" w:history="1">
        <w:r w:rsidRPr="004565E2">
          <w:rPr>
            <w:rStyle w:val="Hyperlink"/>
            <w:rFonts w:ascii="Futura Md" w:hAnsi="Futura Md"/>
            <w:noProof/>
            <w:sz w:val="20"/>
            <w:szCs w:val="20"/>
          </w:rPr>
          <w:t>4.4.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EIA Scope of Work</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54CBD48C"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5" w:history="1">
        <w:r w:rsidRPr="004565E2">
          <w:rPr>
            <w:rStyle w:val="Hyperlink"/>
            <w:rFonts w:ascii="Futura Md" w:hAnsi="Futura Md"/>
            <w:b/>
            <w:bCs/>
            <w:noProof/>
            <w:sz w:val="20"/>
            <w:szCs w:val="20"/>
          </w:rPr>
          <w:t>4.4.1.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Detailed Workscope of the EIA Study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27</w:t>
        </w:r>
        <w:r w:rsidR="003A4E24" w:rsidRPr="004565E2">
          <w:rPr>
            <w:noProof/>
            <w:webHidden/>
            <w:sz w:val="20"/>
            <w:szCs w:val="20"/>
          </w:rPr>
          <w:fldChar w:fldCharType="end"/>
        </w:r>
      </w:hyperlink>
    </w:p>
    <w:p w14:paraId="2AA5E4C3"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6" w:history="1">
        <w:r w:rsidRPr="004565E2">
          <w:rPr>
            <w:rStyle w:val="Hyperlink"/>
            <w:rFonts w:ascii="Futura Md" w:hAnsi="Futura Md"/>
            <w:b/>
            <w:bCs/>
            <w:noProof/>
            <w:sz w:val="20"/>
            <w:szCs w:val="20"/>
          </w:rPr>
          <w:t>4.4.2.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EIA Methodology</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28</w:t>
        </w:r>
        <w:r w:rsidR="003A4E24" w:rsidRPr="004565E2">
          <w:rPr>
            <w:noProof/>
            <w:webHidden/>
            <w:sz w:val="20"/>
            <w:szCs w:val="20"/>
          </w:rPr>
          <w:fldChar w:fldCharType="end"/>
        </w:r>
      </w:hyperlink>
    </w:p>
    <w:p w14:paraId="3945E7E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47" w:history="1">
        <w:r w:rsidRPr="004565E2">
          <w:rPr>
            <w:rStyle w:val="Hyperlink"/>
            <w:rFonts w:ascii="Futura Md" w:hAnsi="Futura Md"/>
            <w:noProof/>
            <w:sz w:val="20"/>
            <w:szCs w:val="20"/>
          </w:rPr>
          <w:t>4.5.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Impact Assessment, Mitigation &amp; Alternative Monitoring Plan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29</w:t>
        </w:r>
        <w:r w:rsidR="003A4E24" w:rsidRPr="004565E2">
          <w:rPr>
            <w:noProof/>
            <w:webHidden/>
            <w:sz w:val="20"/>
            <w:szCs w:val="20"/>
          </w:rPr>
          <w:fldChar w:fldCharType="end"/>
        </w:r>
      </w:hyperlink>
    </w:p>
    <w:p w14:paraId="49DD70D0"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8" w:history="1">
        <w:r w:rsidRPr="004565E2">
          <w:rPr>
            <w:rStyle w:val="Hyperlink"/>
            <w:rFonts w:ascii="Futura Md" w:hAnsi="Futura Md"/>
            <w:b/>
            <w:bCs/>
            <w:noProof/>
            <w:sz w:val="20"/>
            <w:szCs w:val="20"/>
          </w:rPr>
          <w:t>4.5.1.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Assessment of Associated and Potential Impacts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29</w:t>
        </w:r>
        <w:r w:rsidR="003A4E24" w:rsidRPr="004565E2">
          <w:rPr>
            <w:noProof/>
            <w:webHidden/>
            <w:sz w:val="20"/>
            <w:szCs w:val="20"/>
          </w:rPr>
          <w:fldChar w:fldCharType="end"/>
        </w:r>
      </w:hyperlink>
    </w:p>
    <w:p w14:paraId="4F3DBFB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49" w:history="1">
        <w:r w:rsidRPr="004565E2">
          <w:rPr>
            <w:rStyle w:val="Hyperlink"/>
            <w:rFonts w:ascii="Futura Md" w:hAnsi="Futura Md"/>
            <w:b/>
            <w:bCs/>
            <w:noProof/>
            <w:sz w:val="20"/>
            <w:szCs w:val="20"/>
          </w:rPr>
          <w:t>4.5.2.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Impact Mitigation Measures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_Toc373754549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30</w:t>
        </w:r>
        <w:r w:rsidR="003A4E24" w:rsidRPr="004565E2">
          <w:rPr>
            <w:noProof/>
            <w:webHidden/>
            <w:sz w:val="20"/>
            <w:szCs w:val="20"/>
          </w:rPr>
          <w:fldChar w:fldCharType="end"/>
        </w:r>
      </w:hyperlink>
    </w:p>
    <w:p w14:paraId="0EF1B03F"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0" w:history="1">
        <w:r w:rsidRPr="004565E2">
          <w:rPr>
            <w:rStyle w:val="Hyperlink"/>
            <w:rFonts w:ascii="Futura Md" w:hAnsi="Futura Md"/>
            <w:b/>
            <w:bCs/>
            <w:noProof/>
            <w:sz w:val="20"/>
            <w:szCs w:val="20"/>
          </w:rPr>
          <w:t>4.5.3.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Monitoring Plan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30</w:t>
        </w:r>
        <w:r w:rsidR="003A4E24" w:rsidRPr="004565E2">
          <w:rPr>
            <w:noProof/>
            <w:webHidden/>
            <w:sz w:val="20"/>
            <w:szCs w:val="20"/>
          </w:rPr>
          <w:fldChar w:fldCharType="end"/>
        </w:r>
      </w:hyperlink>
    </w:p>
    <w:p w14:paraId="69031AA7"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1" w:history="1">
        <w:r w:rsidRPr="004565E2">
          <w:rPr>
            <w:rStyle w:val="Hyperlink"/>
            <w:rFonts w:ascii="Futura Md" w:hAnsi="Futura Md"/>
            <w:b/>
            <w:bCs/>
            <w:noProof/>
            <w:sz w:val="20"/>
            <w:szCs w:val="20"/>
          </w:rPr>
          <w:t>4.5.4.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Environmental Management Plan (EMP)</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30</w:t>
        </w:r>
        <w:r w:rsidR="003A4E24" w:rsidRPr="004565E2">
          <w:rPr>
            <w:noProof/>
            <w:webHidden/>
            <w:sz w:val="20"/>
            <w:szCs w:val="20"/>
          </w:rPr>
          <w:fldChar w:fldCharType="end"/>
        </w:r>
      </w:hyperlink>
    </w:p>
    <w:p w14:paraId="37227A9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2" w:history="1">
        <w:r w:rsidRPr="004565E2">
          <w:rPr>
            <w:rStyle w:val="Hyperlink"/>
            <w:rFonts w:ascii="Futura Md" w:hAnsi="Futura Md"/>
            <w:b/>
            <w:bCs/>
            <w:noProof/>
            <w:sz w:val="20"/>
            <w:szCs w:val="20"/>
          </w:rPr>
          <w:t>4.5.5.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Quality Assurance / Quality Control</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31</w:t>
        </w:r>
        <w:r w:rsidR="003A4E24" w:rsidRPr="004565E2">
          <w:rPr>
            <w:noProof/>
            <w:webHidden/>
            <w:sz w:val="20"/>
            <w:szCs w:val="20"/>
          </w:rPr>
          <w:fldChar w:fldCharType="end"/>
        </w:r>
      </w:hyperlink>
    </w:p>
    <w:p w14:paraId="40C5F1B6"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3" w:history="1">
        <w:r w:rsidRPr="004565E2">
          <w:rPr>
            <w:rStyle w:val="Hyperlink"/>
            <w:rFonts w:ascii="Futura Md" w:hAnsi="Futura Md"/>
            <w:b/>
            <w:bCs/>
            <w:noProof/>
            <w:sz w:val="20"/>
            <w:szCs w:val="20"/>
          </w:rPr>
          <w:t>4.5.6.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Environmental Management Plan (EMP)</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32</w:t>
        </w:r>
        <w:r w:rsidR="003A4E24" w:rsidRPr="004565E2">
          <w:rPr>
            <w:noProof/>
            <w:webHidden/>
            <w:sz w:val="20"/>
            <w:szCs w:val="20"/>
          </w:rPr>
          <w:fldChar w:fldCharType="end"/>
        </w:r>
      </w:hyperlink>
    </w:p>
    <w:p w14:paraId="04D69A74"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54" w:history="1">
        <w:r w:rsidRPr="004565E2">
          <w:rPr>
            <w:rStyle w:val="Hyperlink"/>
            <w:rFonts w:ascii="Futura Md" w:hAnsi="Futura Md"/>
            <w:noProof/>
            <w:sz w:val="20"/>
            <w:szCs w:val="20"/>
          </w:rPr>
          <w:t>4.6.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Consultation with Regulatory Agencies / Other Stakeholders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32</w:t>
        </w:r>
        <w:r w:rsidR="003A4E24" w:rsidRPr="004565E2">
          <w:rPr>
            <w:noProof/>
            <w:webHidden/>
            <w:sz w:val="20"/>
            <w:szCs w:val="20"/>
          </w:rPr>
          <w:fldChar w:fldCharType="end"/>
        </w:r>
      </w:hyperlink>
    </w:p>
    <w:p w14:paraId="37F0049F"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5" w:history="1">
        <w:r w:rsidRPr="004565E2">
          <w:rPr>
            <w:rStyle w:val="Hyperlink"/>
            <w:rFonts w:ascii="Futura Md" w:hAnsi="Futura Md"/>
            <w:b/>
            <w:bCs/>
            <w:noProof/>
            <w:sz w:val="20"/>
            <w:szCs w:val="20"/>
          </w:rPr>
          <w:t>4.6.1.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General</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32</w:t>
        </w:r>
        <w:r w:rsidR="003A4E24" w:rsidRPr="004565E2">
          <w:rPr>
            <w:noProof/>
            <w:webHidden/>
            <w:sz w:val="20"/>
            <w:szCs w:val="20"/>
          </w:rPr>
          <w:fldChar w:fldCharType="end"/>
        </w:r>
      </w:hyperlink>
    </w:p>
    <w:p w14:paraId="0DEE0F3F"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6" w:history="1">
        <w:r w:rsidRPr="004565E2">
          <w:rPr>
            <w:rStyle w:val="Hyperlink"/>
            <w:rFonts w:ascii="Futura Md" w:hAnsi="Futura Md"/>
            <w:b/>
            <w:bCs/>
            <w:noProof/>
            <w:sz w:val="20"/>
            <w:szCs w:val="20"/>
          </w:rPr>
          <w:t>4.6.2.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Objectives of Consultation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32</w:t>
        </w:r>
        <w:r w:rsidR="003A4E24" w:rsidRPr="004565E2">
          <w:rPr>
            <w:noProof/>
            <w:webHidden/>
            <w:sz w:val="20"/>
            <w:szCs w:val="20"/>
          </w:rPr>
          <w:fldChar w:fldCharType="end"/>
        </w:r>
      </w:hyperlink>
    </w:p>
    <w:p w14:paraId="00CBA24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7" w:history="1">
        <w:r w:rsidRPr="004565E2">
          <w:rPr>
            <w:rStyle w:val="Hyperlink"/>
            <w:rFonts w:ascii="Futura Md" w:hAnsi="Futura Md"/>
            <w:b/>
            <w:bCs/>
            <w:noProof/>
            <w:sz w:val="20"/>
            <w:szCs w:val="20"/>
          </w:rPr>
          <w:t>4.6.3.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Implementation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33</w:t>
        </w:r>
        <w:r w:rsidR="003A4E24" w:rsidRPr="004565E2">
          <w:rPr>
            <w:noProof/>
            <w:webHidden/>
            <w:sz w:val="20"/>
            <w:szCs w:val="20"/>
          </w:rPr>
          <w:fldChar w:fldCharType="end"/>
        </w:r>
      </w:hyperlink>
    </w:p>
    <w:p w14:paraId="1F1E4994"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58" w:history="1">
        <w:r w:rsidRPr="004565E2">
          <w:rPr>
            <w:rStyle w:val="Hyperlink"/>
            <w:rFonts w:ascii="Futura Md" w:hAnsi="Futura Md"/>
            <w:noProof/>
            <w:sz w:val="20"/>
            <w:szCs w:val="20"/>
          </w:rPr>
          <w:t>4.7.</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Field Work Activities / Laboratory Analysis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33</w:t>
        </w:r>
        <w:r w:rsidR="003A4E24" w:rsidRPr="004565E2">
          <w:rPr>
            <w:noProof/>
            <w:webHidden/>
            <w:sz w:val="20"/>
            <w:szCs w:val="20"/>
          </w:rPr>
          <w:fldChar w:fldCharType="end"/>
        </w:r>
      </w:hyperlink>
    </w:p>
    <w:p w14:paraId="67F971E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59" w:history="1">
        <w:r w:rsidRPr="004565E2">
          <w:rPr>
            <w:rStyle w:val="Hyperlink"/>
            <w:rFonts w:ascii="Futura Md" w:hAnsi="Futura Md"/>
            <w:b/>
            <w:bCs/>
            <w:noProof/>
            <w:sz w:val="20"/>
            <w:szCs w:val="20"/>
          </w:rPr>
          <w:t>4.7.1.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Description of Environmental Components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_Toc373754559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33</w:t>
        </w:r>
        <w:r w:rsidR="003A4E24" w:rsidRPr="004565E2">
          <w:rPr>
            <w:noProof/>
            <w:webHidden/>
            <w:sz w:val="20"/>
            <w:szCs w:val="20"/>
          </w:rPr>
          <w:fldChar w:fldCharType="end"/>
        </w:r>
      </w:hyperlink>
    </w:p>
    <w:p w14:paraId="6794A185"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0" w:history="1">
        <w:r w:rsidRPr="004565E2">
          <w:rPr>
            <w:rStyle w:val="Hyperlink"/>
            <w:rFonts w:ascii="Futura Md" w:hAnsi="Futura Md"/>
            <w:noProof/>
            <w:sz w:val="20"/>
            <w:szCs w:val="20"/>
          </w:rPr>
          <w:t>4.8.</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EIA Deliverables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37</w:t>
        </w:r>
        <w:r w:rsidR="003A4E24" w:rsidRPr="004565E2">
          <w:rPr>
            <w:noProof/>
            <w:webHidden/>
            <w:sz w:val="20"/>
            <w:szCs w:val="20"/>
          </w:rPr>
          <w:fldChar w:fldCharType="end"/>
        </w:r>
      </w:hyperlink>
    </w:p>
    <w:p w14:paraId="4C055C9C"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1" w:history="1">
        <w:r w:rsidRPr="004565E2">
          <w:rPr>
            <w:rStyle w:val="Hyperlink"/>
            <w:rFonts w:ascii="Futura Md" w:hAnsi="Futura Md"/>
            <w:noProof/>
            <w:sz w:val="20"/>
            <w:szCs w:val="20"/>
          </w:rPr>
          <w:t>4.9.</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Conclusion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37</w:t>
        </w:r>
        <w:r w:rsidR="003A4E24" w:rsidRPr="004565E2">
          <w:rPr>
            <w:noProof/>
            <w:webHidden/>
            <w:sz w:val="20"/>
            <w:szCs w:val="20"/>
          </w:rPr>
          <w:fldChar w:fldCharType="end"/>
        </w:r>
      </w:hyperlink>
    </w:p>
    <w:p w14:paraId="04BE98BA"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2" w:history="1">
        <w:r w:rsidRPr="004565E2">
          <w:rPr>
            <w:rStyle w:val="Hyperlink"/>
            <w:rFonts w:ascii="Futura Md" w:hAnsi="Futura Md"/>
            <w:b/>
            <w:bCs/>
            <w:noProof/>
            <w:sz w:val="20"/>
            <w:szCs w:val="20"/>
          </w:rPr>
          <w:t>4.9.1.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Resources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38</w:t>
        </w:r>
        <w:r w:rsidR="003A4E24" w:rsidRPr="004565E2">
          <w:rPr>
            <w:noProof/>
            <w:webHidden/>
            <w:sz w:val="20"/>
            <w:szCs w:val="20"/>
          </w:rPr>
          <w:fldChar w:fldCharType="end"/>
        </w:r>
      </w:hyperlink>
    </w:p>
    <w:p w14:paraId="1EF5D90F"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63" w:history="1">
        <w:r w:rsidRPr="004565E2">
          <w:rPr>
            <w:rStyle w:val="Hyperlink"/>
            <w:sz w:val="20"/>
            <w:szCs w:val="20"/>
            <w:lang w:val="en-GB" w:eastAsia="en-GB"/>
          </w:rPr>
          <w:t>5.</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Engineering Disciplines Deliverables</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_Toc373754563 \h </w:instrText>
        </w:r>
        <w:r w:rsidR="003A4E24" w:rsidRPr="004565E2">
          <w:rPr>
            <w:webHidden/>
            <w:sz w:val="20"/>
            <w:szCs w:val="20"/>
          </w:rPr>
        </w:r>
        <w:r w:rsidR="003A4E24" w:rsidRPr="004565E2">
          <w:rPr>
            <w:webHidden/>
            <w:sz w:val="20"/>
            <w:szCs w:val="20"/>
          </w:rPr>
          <w:fldChar w:fldCharType="separate"/>
        </w:r>
        <w:r w:rsidR="00A153DF">
          <w:rPr>
            <w:webHidden/>
            <w:sz w:val="20"/>
            <w:szCs w:val="20"/>
          </w:rPr>
          <w:t>39</w:t>
        </w:r>
        <w:r w:rsidR="003A4E24" w:rsidRPr="004565E2">
          <w:rPr>
            <w:webHidden/>
            <w:sz w:val="20"/>
            <w:szCs w:val="20"/>
          </w:rPr>
          <w:fldChar w:fldCharType="end"/>
        </w:r>
      </w:hyperlink>
    </w:p>
    <w:p w14:paraId="5894E4D9"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4" w:history="1">
        <w:r w:rsidRPr="004565E2">
          <w:rPr>
            <w:rStyle w:val="Hyperlink"/>
            <w:rFonts w:ascii="Futura Md" w:hAnsi="Futura Md"/>
            <w:noProof/>
            <w:sz w:val="20"/>
            <w:szCs w:val="20"/>
          </w:rPr>
          <w:t>5.1.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39</w:t>
        </w:r>
        <w:r w:rsidR="003A4E24" w:rsidRPr="004565E2">
          <w:rPr>
            <w:noProof/>
            <w:webHidden/>
            <w:sz w:val="20"/>
            <w:szCs w:val="20"/>
          </w:rPr>
          <w:fldChar w:fldCharType="end"/>
        </w:r>
      </w:hyperlink>
    </w:p>
    <w:p w14:paraId="631C2ED9"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5" w:history="1">
        <w:r w:rsidRPr="004565E2">
          <w:rPr>
            <w:rStyle w:val="Hyperlink"/>
            <w:rFonts w:ascii="Futura Md" w:hAnsi="Futura Md"/>
            <w:noProof/>
            <w:sz w:val="20"/>
            <w:szCs w:val="20"/>
          </w:rPr>
          <w:t>5.2.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Process and Systems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39</w:t>
        </w:r>
        <w:r w:rsidR="003A4E24" w:rsidRPr="004565E2">
          <w:rPr>
            <w:noProof/>
            <w:webHidden/>
            <w:sz w:val="20"/>
            <w:szCs w:val="20"/>
          </w:rPr>
          <w:fldChar w:fldCharType="end"/>
        </w:r>
      </w:hyperlink>
    </w:p>
    <w:p w14:paraId="4B3E28C0"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6" w:history="1">
        <w:r w:rsidRPr="004565E2">
          <w:rPr>
            <w:rStyle w:val="Hyperlink"/>
            <w:rFonts w:ascii="Futura Md" w:hAnsi="Futura Md"/>
            <w:b/>
            <w:noProof/>
            <w:sz w:val="20"/>
            <w:szCs w:val="20"/>
          </w:rPr>
          <w:t>5.2.1.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Roles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39</w:t>
        </w:r>
        <w:r w:rsidR="003A4E24" w:rsidRPr="004565E2">
          <w:rPr>
            <w:noProof/>
            <w:webHidden/>
            <w:sz w:val="20"/>
            <w:szCs w:val="20"/>
          </w:rPr>
          <w:fldChar w:fldCharType="end"/>
        </w:r>
      </w:hyperlink>
    </w:p>
    <w:p w14:paraId="2AAE3980"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7" w:history="1">
        <w:r w:rsidRPr="004565E2">
          <w:rPr>
            <w:rStyle w:val="Hyperlink"/>
            <w:rFonts w:ascii="Futura Md" w:hAnsi="Futura Md"/>
            <w:b/>
            <w:bCs/>
            <w:noProof/>
            <w:sz w:val="20"/>
            <w:szCs w:val="20"/>
          </w:rPr>
          <w:t>5.2.2.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Deliverables List for Process and Systems Engineering Discipline</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39</w:t>
        </w:r>
        <w:r w:rsidR="003A4E24" w:rsidRPr="004565E2">
          <w:rPr>
            <w:noProof/>
            <w:webHidden/>
            <w:sz w:val="20"/>
            <w:szCs w:val="20"/>
          </w:rPr>
          <w:fldChar w:fldCharType="end"/>
        </w:r>
      </w:hyperlink>
    </w:p>
    <w:p w14:paraId="78E09E9E"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68" w:history="1">
        <w:r w:rsidRPr="004565E2">
          <w:rPr>
            <w:rStyle w:val="Hyperlink"/>
            <w:rFonts w:ascii="Futura Md" w:hAnsi="Futura Md"/>
            <w:noProof/>
            <w:sz w:val="20"/>
            <w:szCs w:val="20"/>
          </w:rPr>
          <w:t>5.3.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Piping / Mechanical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41</w:t>
        </w:r>
        <w:r w:rsidR="003A4E24" w:rsidRPr="004565E2">
          <w:rPr>
            <w:noProof/>
            <w:webHidden/>
            <w:sz w:val="20"/>
            <w:szCs w:val="20"/>
          </w:rPr>
          <w:fldChar w:fldCharType="end"/>
        </w:r>
      </w:hyperlink>
    </w:p>
    <w:p w14:paraId="5C31F94D"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69" w:history="1">
        <w:r w:rsidRPr="004565E2">
          <w:rPr>
            <w:rStyle w:val="Hyperlink"/>
            <w:rFonts w:ascii="Futura Md" w:hAnsi="Futura Md"/>
            <w:b/>
            <w:bCs/>
            <w:noProof/>
            <w:sz w:val="20"/>
            <w:szCs w:val="20"/>
          </w:rPr>
          <w:t>5.3.1.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_Toc373754569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41</w:t>
        </w:r>
        <w:r w:rsidR="003A4E24" w:rsidRPr="004565E2">
          <w:rPr>
            <w:noProof/>
            <w:webHidden/>
            <w:sz w:val="20"/>
            <w:szCs w:val="20"/>
          </w:rPr>
          <w:fldChar w:fldCharType="end"/>
        </w:r>
      </w:hyperlink>
    </w:p>
    <w:p w14:paraId="0435DA04"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0" w:history="1">
        <w:r w:rsidRPr="004565E2">
          <w:rPr>
            <w:rStyle w:val="Hyperlink"/>
            <w:rFonts w:ascii="Futura Md" w:hAnsi="Futura Md"/>
            <w:noProof/>
            <w:sz w:val="20"/>
            <w:szCs w:val="20"/>
          </w:rPr>
          <w:t>5.4.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Electrical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44</w:t>
        </w:r>
        <w:r w:rsidR="003A4E24" w:rsidRPr="004565E2">
          <w:rPr>
            <w:noProof/>
            <w:webHidden/>
            <w:sz w:val="20"/>
            <w:szCs w:val="20"/>
          </w:rPr>
          <w:fldChar w:fldCharType="end"/>
        </w:r>
      </w:hyperlink>
    </w:p>
    <w:p w14:paraId="20F9732B"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1" w:history="1">
        <w:r w:rsidRPr="004565E2">
          <w:rPr>
            <w:rStyle w:val="Hyperlink"/>
            <w:rFonts w:ascii="Futura Md" w:hAnsi="Futura Md"/>
            <w:b/>
            <w:bCs/>
            <w:noProof/>
            <w:sz w:val="20"/>
            <w:szCs w:val="20"/>
          </w:rPr>
          <w:t>5.4.1.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44</w:t>
        </w:r>
        <w:r w:rsidR="003A4E24" w:rsidRPr="004565E2">
          <w:rPr>
            <w:noProof/>
            <w:webHidden/>
            <w:sz w:val="20"/>
            <w:szCs w:val="20"/>
          </w:rPr>
          <w:fldChar w:fldCharType="end"/>
        </w:r>
      </w:hyperlink>
    </w:p>
    <w:p w14:paraId="1CC3F670"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2" w:history="1">
        <w:r w:rsidRPr="004565E2">
          <w:rPr>
            <w:rStyle w:val="Hyperlink"/>
            <w:rFonts w:ascii="Futura Md" w:hAnsi="Futura Md"/>
            <w:noProof/>
            <w:sz w:val="20"/>
            <w:szCs w:val="20"/>
          </w:rPr>
          <w:t>5.5.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Instrumentation and Control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45</w:t>
        </w:r>
        <w:r w:rsidR="003A4E24" w:rsidRPr="004565E2">
          <w:rPr>
            <w:noProof/>
            <w:webHidden/>
            <w:sz w:val="20"/>
            <w:szCs w:val="20"/>
          </w:rPr>
          <w:fldChar w:fldCharType="end"/>
        </w:r>
      </w:hyperlink>
    </w:p>
    <w:p w14:paraId="24D1FAE9"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3" w:history="1">
        <w:r w:rsidRPr="004565E2">
          <w:rPr>
            <w:rStyle w:val="Hyperlink"/>
            <w:rFonts w:ascii="Futura Md" w:hAnsi="Futura Md"/>
            <w:b/>
            <w:bCs/>
            <w:noProof/>
            <w:sz w:val="20"/>
            <w:szCs w:val="20"/>
          </w:rPr>
          <w:t>5.5.1.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45</w:t>
        </w:r>
        <w:r w:rsidR="003A4E24" w:rsidRPr="004565E2">
          <w:rPr>
            <w:noProof/>
            <w:webHidden/>
            <w:sz w:val="20"/>
            <w:szCs w:val="20"/>
          </w:rPr>
          <w:fldChar w:fldCharType="end"/>
        </w:r>
      </w:hyperlink>
    </w:p>
    <w:p w14:paraId="2693766B"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4" w:history="1">
        <w:r w:rsidRPr="004565E2">
          <w:rPr>
            <w:rStyle w:val="Hyperlink"/>
            <w:rFonts w:ascii="Futura Md" w:hAnsi="Futura Md"/>
            <w:noProof/>
            <w:sz w:val="20"/>
            <w:szCs w:val="20"/>
          </w:rPr>
          <w:t>5.6.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Civil Engineering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48</w:t>
        </w:r>
        <w:r w:rsidR="003A4E24" w:rsidRPr="004565E2">
          <w:rPr>
            <w:noProof/>
            <w:webHidden/>
            <w:sz w:val="20"/>
            <w:szCs w:val="20"/>
          </w:rPr>
          <w:fldChar w:fldCharType="end"/>
        </w:r>
      </w:hyperlink>
    </w:p>
    <w:p w14:paraId="02329C13"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5" w:history="1">
        <w:r w:rsidRPr="004565E2">
          <w:rPr>
            <w:rStyle w:val="Hyperlink"/>
            <w:rFonts w:ascii="Futura Md" w:hAnsi="Futura Md"/>
            <w:b/>
            <w:bCs/>
            <w:noProof/>
            <w:sz w:val="20"/>
            <w:szCs w:val="20"/>
          </w:rPr>
          <w:t>5.6.1.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Definitions, Role and Responsibilities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48</w:t>
        </w:r>
        <w:r w:rsidR="003A4E24" w:rsidRPr="004565E2">
          <w:rPr>
            <w:noProof/>
            <w:webHidden/>
            <w:sz w:val="20"/>
            <w:szCs w:val="20"/>
          </w:rPr>
          <w:fldChar w:fldCharType="end"/>
        </w:r>
      </w:hyperlink>
    </w:p>
    <w:p w14:paraId="6A9A3707"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6" w:history="1">
        <w:r w:rsidRPr="004565E2">
          <w:rPr>
            <w:rStyle w:val="Hyperlink"/>
            <w:rFonts w:ascii="Futura Md" w:hAnsi="Futura Md"/>
            <w:noProof/>
            <w:sz w:val="20"/>
            <w:szCs w:val="20"/>
          </w:rPr>
          <w:t>5.7.</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Engineering Management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_Toc373754576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50</w:t>
        </w:r>
        <w:r w:rsidR="003A4E24" w:rsidRPr="004565E2">
          <w:rPr>
            <w:noProof/>
            <w:webHidden/>
            <w:sz w:val="20"/>
            <w:szCs w:val="20"/>
          </w:rPr>
          <w:fldChar w:fldCharType="end"/>
        </w:r>
      </w:hyperlink>
    </w:p>
    <w:p w14:paraId="393DF53E"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77" w:history="1">
        <w:r w:rsidRPr="004565E2">
          <w:rPr>
            <w:rStyle w:val="Hyperlink"/>
            <w:rFonts w:ascii="Futura Md" w:hAnsi="Futura Md"/>
            <w:b/>
            <w:bCs/>
            <w:noProof/>
            <w:sz w:val="20"/>
            <w:szCs w:val="20"/>
          </w:rPr>
          <w:t>5.7.1.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50</w:t>
        </w:r>
        <w:r w:rsidR="003A4E24" w:rsidRPr="004565E2">
          <w:rPr>
            <w:noProof/>
            <w:webHidden/>
            <w:sz w:val="20"/>
            <w:szCs w:val="20"/>
          </w:rPr>
          <w:fldChar w:fldCharType="end"/>
        </w:r>
      </w:hyperlink>
    </w:p>
    <w:p w14:paraId="18F61302"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78" w:history="1">
        <w:r w:rsidRPr="004565E2">
          <w:rPr>
            <w:rStyle w:val="Hyperlink"/>
            <w:sz w:val="20"/>
            <w:szCs w:val="20"/>
            <w:lang w:val="en-GB" w:eastAsia="en-GB"/>
          </w:rPr>
          <w:t>6.</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Quality Assurance in Engineering Design</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_Toc373754578 \h </w:instrText>
        </w:r>
        <w:r w:rsidR="003A4E24" w:rsidRPr="004565E2">
          <w:rPr>
            <w:webHidden/>
            <w:sz w:val="20"/>
            <w:szCs w:val="20"/>
          </w:rPr>
        </w:r>
        <w:r w:rsidR="003A4E24" w:rsidRPr="004565E2">
          <w:rPr>
            <w:webHidden/>
            <w:sz w:val="20"/>
            <w:szCs w:val="20"/>
          </w:rPr>
          <w:fldChar w:fldCharType="separate"/>
        </w:r>
        <w:r w:rsidR="00A153DF">
          <w:rPr>
            <w:webHidden/>
            <w:sz w:val="20"/>
            <w:szCs w:val="20"/>
          </w:rPr>
          <w:t>52</w:t>
        </w:r>
        <w:r w:rsidR="003A4E24" w:rsidRPr="004565E2">
          <w:rPr>
            <w:webHidden/>
            <w:sz w:val="20"/>
            <w:szCs w:val="20"/>
          </w:rPr>
          <w:fldChar w:fldCharType="end"/>
        </w:r>
      </w:hyperlink>
    </w:p>
    <w:p w14:paraId="3343F225"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79" w:history="1">
        <w:r w:rsidRPr="004565E2">
          <w:rPr>
            <w:rStyle w:val="Hyperlink"/>
            <w:rFonts w:ascii="Futura Md" w:hAnsi="Futura Md"/>
            <w:noProof/>
            <w:sz w:val="20"/>
            <w:szCs w:val="20"/>
          </w:rPr>
          <w:t>6.1.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_Toc373754579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52</w:t>
        </w:r>
        <w:r w:rsidR="003A4E24" w:rsidRPr="004565E2">
          <w:rPr>
            <w:noProof/>
            <w:webHidden/>
            <w:sz w:val="20"/>
            <w:szCs w:val="20"/>
          </w:rPr>
          <w:fldChar w:fldCharType="end"/>
        </w:r>
      </w:hyperlink>
    </w:p>
    <w:p w14:paraId="50AD34AE"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0" w:history="1">
        <w:r w:rsidRPr="004565E2">
          <w:rPr>
            <w:rStyle w:val="Hyperlink"/>
            <w:rFonts w:ascii="Futura Md" w:hAnsi="Futura Md"/>
            <w:noProof/>
            <w:sz w:val="20"/>
            <w:szCs w:val="20"/>
          </w:rPr>
          <w:t>6.2.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General Requirements of the Project Quality Management System</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52</w:t>
        </w:r>
        <w:r w:rsidR="003A4E24" w:rsidRPr="004565E2">
          <w:rPr>
            <w:noProof/>
            <w:webHidden/>
            <w:sz w:val="20"/>
            <w:szCs w:val="20"/>
          </w:rPr>
          <w:fldChar w:fldCharType="end"/>
        </w:r>
      </w:hyperlink>
    </w:p>
    <w:p w14:paraId="1FCADCBE"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1" w:history="1">
        <w:r w:rsidRPr="004565E2">
          <w:rPr>
            <w:rStyle w:val="Hyperlink"/>
            <w:rFonts w:ascii="Futura Md" w:hAnsi="Futura Md"/>
            <w:noProof/>
            <w:sz w:val="20"/>
            <w:szCs w:val="20"/>
          </w:rPr>
          <w:t>6.3.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Design and Development</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53</w:t>
        </w:r>
        <w:r w:rsidR="003A4E24" w:rsidRPr="004565E2">
          <w:rPr>
            <w:noProof/>
            <w:webHidden/>
            <w:sz w:val="20"/>
            <w:szCs w:val="20"/>
          </w:rPr>
          <w:fldChar w:fldCharType="end"/>
        </w:r>
      </w:hyperlink>
    </w:p>
    <w:p w14:paraId="44831D38"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2" w:history="1">
        <w:r w:rsidRPr="004565E2">
          <w:rPr>
            <w:rStyle w:val="Hyperlink"/>
            <w:rFonts w:ascii="Futura Md" w:hAnsi="Futura Md"/>
            <w:b/>
            <w:bCs/>
            <w:noProof/>
            <w:sz w:val="20"/>
            <w:szCs w:val="20"/>
          </w:rPr>
          <w:t>6.3.1.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Design and Development Planning</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53</w:t>
        </w:r>
        <w:r w:rsidR="003A4E24" w:rsidRPr="004565E2">
          <w:rPr>
            <w:noProof/>
            <w:webHidden/>
            <w:sz w:val="20"/>
            <w:szCs w:val="20"/>
          </w:rPr>
          <w:fldChar w:fldCharType="end"/>
        </w:r>
      </w:hyperlink>
    </w:p>
    <w:p w14:paraId="7504D005"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3" w:history="1">
        <w:r w:rsidRPr="004565E2">
          <w:rPr>
            <w:rStyle w:val="Hyperlink"/>
            <w:rFonts w:ascii="Futura Md" w:hAnsi="Futura Md"/>
            <w:b/>
            <w:bCs/>
            <w:noProof/>
            <w:sz w:val="20"/>
            <w:szCs w:val="20"/>
          </w:rPr>
          <w:t>6.3.2.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Design and Development Inputs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_Toc373754583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53</w:t>
        </w:r>
        <w:r w:rsidR="003A4E24" w:rsidRPr="004565E2">
          <w:rPr>
            <w:noProof/>
            <w:webHidden/>
            <w:sz w:val="20"/>
            <w:szCs w:val="20"/>
          </w:rPr>
          <w:fldChar w:fldCharType="end"/>
        </w:r>
      </w:hyperlink>
    </w:p>
    <w:p w14:paraId="54AD587C"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4" w:history="1">
        <w:r w:rsidRPr="004565E2">
          <w:rPr>
            <w:rStyle w:val="Hyperlink"/>
            <w:rFonts w:ascii="Futura Md" w:hAnsi="Futura Md"/>
            <w:b/>
            <w:bCs/>
            <w:noProof/>
            <w:sz w:val="20"/>
            <w:szCs w:val="20"/>
          </w:rPr>
          <w:t>6.3.3.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Design and Development Outputs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_Toc373754584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54</w:t>
        </w:r>
        <w:r w:rsidR="003A4E24" w:rsidRPr="004565E2">
          <w:rPr>
            <w:noProof/>
            <w:webHidden/>
            <w:sz w:val="20"/>
            <w:szCs w:val="20"/>
          </w:rPr>
          <w:fldChar w:fldCharType="end"/>
        </w:r>
      </w:hyperlink>
    </w:p>
    <w:p w14:paraId="192872E1" w14:textId="77777777" w:rsidR="00827E86" w:rsidRPr="004565E2" w:rsidRDefault="00827E86">
      <w:pPr>
        <w:pStyle w:val="TOC3"/>
        <w:tabs>
          <w:tab w:val="left" w:pos="1320"/>
          <w:tab w:val="right" w:leader="dot" w:pos="9017"/>
        </w:tabs>
        <w:rPr>
          <w:rFonts w:asciiTheme="minorHAnsi" w:eastAsiaTheme="minorEastAsia" w:hAnsiTheme="minorHAnsi" w:cstheme="minorBidi"/>
          <w:noProof/>
          <w:sz w:val="20"/>
          <w:szCs w:val="20"/>
          <w:lang w:val="en-US" w:eastAsia="en-US"/>
        </w:rPr>
      </w:pPr>
      <w:hyperlink w:anchor="_Toc373754585" w:history="1">
        <w:r w:rsidRPr="004565E2">
          <w:rPr>
            <w:rStyle w:val="Hyperlink"/>
            <w:rFonts w:ascii="Futura Md" w:hAnsi="Futura Md"/>
            <w:b/>
            <w:bCs/>
            <w:noProof/>
            <w:sz w:val="20"/>
            <w:szCs w:val="20"/>
          </w:rPr>
          <w:t>6.3.4.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b/>
            <w:bCs/>
            <w:noProof/>
            <w:sz w:val="20"/>
            <w:szCs w:val="20"/>
          </w:rPr>
          <w:t>Design and Development Review</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_Toc373754585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54</w:t>
        </w:r>
        <w:r w:rsidR="003A4E24" w:rsidRPr="004565E2">
          <w:rPr>
            <w:noProof/>
            <w:webHidden/>
            <w:sz w:val="20"/>
            <w:szCs w:val="20"/>
          </w:rPr>
          <w:fldChar w:fldCharType="end"/>
        </w:r>
      </w:hyperlink>
    </w:p>
    <w:p w14:paraId="3FCBCF72"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86" w:history="1">
        <w:r w:rsidRPr="004565E2">
          <w:rPr>
            <w:rStyle w:val="Hyperlink"/>
            <w:sz w:val="20"/>
            <w:szCs w:val="20"/>
          </w:rPr>
          <w:t>7.</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Safety Systems in Engineering Design</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_Toc373754586 \h </w:instrText>
        </w:r>
        <w:r w:rsidR="003A4E24" w:rsidRPr="004565E2">
          <w:rPr>
            <w:webHidden/>
            <w:sz w:val="20"/>
            <w:szCs w:val="20"/>
          </w:rPr>
        </w:r>
        <w:r w:rsidR="003A4E24" w:rsidRPr="004565E2">
          <w:rPr>
            <w:webHidden/>
            <w:sz w:val="20"/>
            <w:szCs w:val="20"/>
          </w:rPr>
          <w:fldChar w:fldCharType="separate"/>
        </w:r>
        <w:r w:rsidR="00A153DF">
          <w:rPr>
            <w:webHidden/>
            <w:sz w:val="20"/>
            <w:szCs w:val="20"/>
          </w:rPr>
          <w:t>55</w:t>
        </w:r>
        <w:r w:rsidR="003A4E24" w:rsidRPr="004565E2">
          <w:rPr>
            <w:webHidden/>
            <w:sz w:val="20"/>
            <w:szCs w:val="20"/>
          </w:rPr>
          <w:fldChar w:fldCharType="end"/>
        </w:r>
      </w:hyperlink>
    </w:p>
    <w:p w14:paraId="08E21A9D"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7" w:history="1">
        <w:r w:rsidRPr="004565E2">
          <w:rPr>
            <w:rStyle w:val="Hyperlink"/>
            <w:rFonts w:ascii="Futura Md" w:hAnsi="Futura Md"/>
            <w:noProof/>
            <w:sz w:val="20"/>
            <w:szCs w:val="20"/>
          </w:rPr>
          <w:t>7.1.</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Introduction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_Toc373754587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55</w:t>
        </w:r>
        <w:r w:rsidR="003A4E24" w:rsidRPr="004565E2">
          <w:rPr>
            <w:noProof/>
            <w:webHidden/>
            <w:sz w:val="20"/>
            <w:szCs w:val="20"/>
          </w:rPr>
          <w:fldChar w:fldCharType="end"/>
        </w:r>
      </w:hyperlink>
    </w:p>
    <w:p w14:paraId="6523B679"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8" w:history="1">
        <w:r w:rsidRPr="004565E2">
          <w:rPr>
            <w:rStyle w:val="Hyperlink"/>
            <w:rFonts w:ascii="Futura Md" w:hAnsi="Futura Md"/>
            <w:noProof/>
            <w:sz w:val="20"/>
            <w:szCs w:val="20"/>
          </w:rPr>
          <w:t>7.2.</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HSE Planning in Engineering Design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_Toc373754588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55</w:t>
        </w:r>
        <w:r w:rsidR="003A4E24" w:rsidRPr="004565E2">
          <w:rPr>
            <w:noProof/>
            <w:webHidden/>
            <w:sz w:val="20"/>
            <w:szCs w:val="20"/>
          </w:rPr>
          <w:fldChar w:fldCharType="end"/>
        </w:r>
      </w:hyperlink>
    </w:p>
    <w:p w14:paraId="261C3E10"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89" w:history="1">
        <w:r w:rsidRPr="004565E2">
          <w:rPr>
            <w:rStyle w:val="Hyperlink"/>
            <w:rFonts w:ascii="Futura Md" w:hAnsi="Futura Md"/>
            <w:noProof/>
            <w:sz w:val="20"/>
            <w:szCs w:val="20"/>
          </w:rPr>
          <w:t>7.3.</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Procedures and Work Instructions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_Toc373754589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56</w:t>
        </w:r>
        <w:r w:rsidR="003A4E24" w:rsidRPr="004565E2">
          <w:rPr>
            <w:noProof/>
            <w:webHidden/>
            <w:sz w:val="20"/>
            <w:szCs w:val="20"/>
          </w:rPr>
          <w:fldChar w:fldCharType="end"/>
        </w:r>
      </w:hyperlink>
    </w:p>
    <w:p w14:paraId="2485BA3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0" w:history="1">
        <w:r w:rsidRPr="004565E2">
          <w:rPr>
            <w:rStyle w:val="Hyperlink"/>
            <w:rFonts w:ascii="Futura Md" w:hAnsi="Futura Md"/>
            <w:noProof/>
            <w:sz w:val="20"/>
            <w:szCs w:val="20"/>
          </w:rPr>
          <w:t>7.4.</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Emergency Response Plan</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_Toc373754590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56</w:t>
        </w:r>
        <w:r w:rsidR="003A4E24" w:rsidRPr="004565E2">
          <w:rPr>
            <w:noProof/>
            <w:webHidden/>
            <w:sz w:val="20"/>
            <w:szCs w:val="20"/>
          </w:rPr>
          <w:fldChar w:fldCharType="end"/>
        </w:r>
      </w:hyperlink>
    </w:p>
    <w:p w14:paraId="39449D21"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1" w:history="1">
        <w:r w:rsidRPr="004565E2">
          <w:rPr>
            <w:rStyle w:val="Hyperlink"/>
            <w:rFonts w:ascii="Futura Md" w:hAnsi="Futura Md"/>
            <w:noProof/>
            <w:sz w:val="20"/>
            <w:szCs w:val="20"/>
          </w:rPr>
          <w:t>7.5.</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Integrity of Assets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_Toc373754591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57</w:t>
        </w:r>
        <w:r w:rsidR="003A4E24" w:rsidRPr="004565E2">
          <w:rPr>
            <w:noProof/>
            <w:webHidden/>
            <w:sz w:val="20"/>
            <w:szCs w:val="20"/>
          </w:rPr>
          <w:fldChar w:fldCharType="end"/>
        </w:r>
      </w:hyperlink>
    </w:p>
    <w:p w14:paraId="184CBEBA" w14:textId="77777777" w:rsidR="00827E86" w:rsidRPr="004565E2" w:rsidRDefault="00827E86">
      <w:pPr>
        <w:pStyle w:val="TOC2"/>
        <w:tabs>
          <w:tab w:val="left" w:pos="880"/>
          <w:tab w:val="right" w:leader="dot" w:pos="9017"/>
        </w:tabs>
        <w:rPr>
          <w:rFonts w:asciiTheme="minorHAnsi" w:eastAsiaTheme="minorEastAsia" w:hAnsiTheme="minorHAnsi" w:cstheme="minorBidi"/>
          <w:noProof/>
          <w:sz w:val="20"/>
          <w:szCs w:val="20"/>
          <w:lang w:val="en-US" w:eastAsia="en-US"/>
        </w:rPr>
      </w:pPr>
      <w:hyperlink w:anchor="_Toc373754592" w:history="1">
        <w:r w:rsidRPr="004565E2">
          <w:rPr>
            <w:rStyle w:val="Hyperlink"/>
            <w:rFonts w:ascii="Futura Md" w:hAnsi="Futura Md"/>
            <w:noProof/>
            <w:sz w:val="20"/>
            <w:szCs w:val="20"/>
          </w:rPr>
          <w:t>7.6.</w:t>
        </w:r>
        <w:r w:rsidRPr="004565E2">
          <w:rPr>
            <w:rFonts w:asciiTheme="minorHAnsi" w:eastAsiaTheme="minorEastAsia" w:hAnsiTheme="minorHAnsi" w:cstheme="minorBidi"/>
            <w:noProof/>
            <w:sz w:val="20"/>
            <w:szCs w:val="20"/>
            <w:lang w:val="en-US" w:eastAsia="en-US"/>
          </w:rPr>
          <w:tab/>
        </w:r>
        <w:r w:rsidRPr="004565E2">
          <w:rPr>
            <w:rStyle w:val="Hyperlink"/>
            <w:rFonts w:ascii="Futura Md" w:hAnsi="Futura Md"/>
            <w:noProof/>
            <w:sz w:val="20"/>
            <w:szCs w:val="20"/>
          </w:rPr>
          <w:t>Design Change Control Process</w:t>
        </w:r>
        <w:r w:rsidRPr="004565E2">
          <w:rPr>
            <w:noProof/>
            <w:webHidden/>
            <w:sz w:val="20"/>
            <w:szCs w:val="20"/>
          </w:rPr>
          <w:tab/>
        </w:r>
        <w:r w:rsidR="003A4E24" w:rsidRPr="004565E2">
          <w:rPr>
            <w:noProof/>
            <w:webHidden/>
            <w:sz w:val="20"/>
            <w:szCs w:val="20"/>
          </w:rPr>
          <w:fldChar w:fldCharType="begin"/>
        </w:r>
        <w:r w:rsidRPr="004565E2">
          <w:rPr>
            <w:noProof/>
            <w:webHidden/>
            <w:sz w:val="20"/>
            <w:szCs w:val="20"/>
          </w:rPr>
          <w:instrText xml:space="preserve"> PAGEREF _Toc373754592 \h </w:instrText>
        </w:r>
        <w:r w:rsidR="003A4E24" w:rsidRPr="004565E2">
          <w:rPr>
            <w:noProof/>
            <w:webHidden/>
            <w:sz w:val="20"/>
            <w:szCs w:val="20"/>
          </w:rPr>
        </w:r>
        <w:r w:rsidR="003A4E24" w:rsidRPr="004565E2">
          <w:rPr>
            <w:noProof/>
            <w:webHidden/>
            <w:sz w:val="20"/>
            <w:szCs w:val="20"/>
          </w:rPr>
          <w:fldChar w:fldCharType="separate"/>
        </w:r>
        <w:r w:rsidR="00A153DF">
          <w:rPr>
            <w:noProof/>
            <w:webHidden/>
            <w:sz w:val="20"/>
            <w:szCs w:val="20"/>
          </w:rPr>
          <w:t>57</w:t>
        </w:r>
        <w:r w:rsidR="003A4E24" w:rsidRPr="004565E2">
          <w:rPr>
            <w:noProof/>
            <w:webHidden/>
            <w:sz w:val="20"/>
            <w:szCs w:val="20"/>
          </w:rPr>
          <w:fldChar w:fldCharType="end"/>
        </w:r>
      </w:hyperlink>
    </w:p>
    <w:p w14:paraId="533DA0D6"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93" w:history="1">
        <w:r w:rsidRPr="004565E2">
          <w:rPr>
            <w:rStyle w:val="Hyperlink"/>
            <w:sz w:val="20"/>
            <w:szCs w:val="20"/>
            <w:lang w:val="en-GB" w:eastAsia="en-GB"/>
          </w:rPr>
          <w:t>8.</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Engineering Design Organizational Structure</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_Toc373754593 \h </w:instrText>
        </w:r>
        <w:r w:rsidR="003A4E24" w:rsidRPr="004565E2">
          <w:rPr>
            <w:webHidden/>
            <w:sz w:val="20"/>
            <w:szCs w:val="20"/>
          </w:rPr>
        </w:r>
        <w:r w:rsidR="003A4E24" w:rsidRPr="004565E2">
          <w:rPr>
            <w:webHidden/>
            <w:sz w:val="20"/>
            <w:szCs w:val="20"/>
          </w:rPr>
          <w:fldChar w:fldCharType="separate"/>
        </w:r>
        <w:r w:rsidR="00A153DF">
          <w:rPr>
            <w:webHidden/>
            <w:sz w:val="20"/>
            <w:szCs w:val="20"/>
          </w:rPr>
          <w:t>58</w:t>
        </w:r>
        <w:r w:rsidR="003A4E24" w:rsidRPr="004565E2">
          <w:rPr>
            <w:webHidden/>
            <w:sz w:val="20"/>
            <w:szCs w:val="20"/>
          </w:rPr>
          <w:fldChar w:fldCharType="end"/>
        </w:r>
      </w:hyperlink>
    </w:p>
    <w:p w14:paraId="7E502594"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94" w:history="1">
        <w:r w:rsidRPr="004565E2">
          <w:rPr>
            <w:rStyle w:val="Hyperlink"/>
            <w:sz w:val="20"/>
            <w:szCs w:val="20"/>
            <w:lang w:val="en-GB" w:eastAsia="en-GB"/>
          </w:rPr>
          <w:t>9.</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Preliminary Pre-FID Activities Schedule</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_Toc373754594 \h </w:instrText>
        </w:r>
        <w:r w:rsidR="003A4E24" w:rsidRPr="004565E2">
          <w:rPr>
            <w:webHidden/>
            <w:sz w:val="20"/>
            <w:szCs w:val="20"/>
          </w:rPr>
        </w:r>
        <w:r w:rsidR="003A4E24" w:rsidRPr="004565E2">
          <w:rPr>
            <w:webHidden/>
            <w:sz w:val="20"/>
            <w:szCs w:val="20"/>
          </w:rPr>
          <w:fldChar w:fldCharType="separate"/>
        </w:r>
        <w:r w:rsidR="00A153DF">
          <w:rPr>
            <w:webHidden/>
            <w:sz w:val="20"/>
            <w:szCs w:val="20"/>
          </w:rPr>
          <w:t>59</w:t>
        </w:r>
        <w:r w:rsidR="003A4E24" w:rsidRPr="004565E2">
          <w:rPr>
            <w:webHidden/>
            <w:sz w:val="20"/>
            <w:szCs w:val="20"/>
          </w:rPr>
          <w:fldChar w:fldCharType="end"/>
        </w:r>
      </w:hyperlink>
    </w:p>
    <w:p w14:paraId="63BE97EC" w14:textId="77777777" w:rsidR="00827E86" w:rsidRPr="004565E2" w:rsidRDefault="00827E86">
      <w:pPr>
        <w:pStyle w:val="TOC1"/>
        <w:rPr>
          <w:rFonts w:asciiTheme="minorHAnsi" w:eastAsiaTheme="minorEastAsia" w:hAnsiTheme="minorHAnsi" w:cstheme="minorBidi"/>
          <w:b w:val="0"/>
          <w:bCs w:val="0"/>
          <w:sz w:val="20"/>
          <w:szCs w:val="20"/>
          <w:lang w:val="en-US" w:eastAsia="en-US"/>
        </w:rPr>
      </w:pPr>
      <w:hyperlink w:anchor="_Toc373754595" w:history="1">
        <w:r w:rsidRPr="004565E2">
          <w:rPr>
            <w:rStyle w:val="Hyperlink"/>
            <w:sz w:val="20"/>
            <w:szCs w:val="20"/>
            <w:lang w:val="en-GB" w:eastAsia="en-GB"/>
          </w:rPr>
          <w:t>10.</w:t>
        </w:r>
        <w:r w:rsidRPr="004565E2">
          <w:rPr>
            <w:rFonts w:asciiTheme="minorHAnsi" w:eastAsiaTheme="minorEastAsia" w:hAnsiTheme="minorHAnsi" w:cstheme="minorBidi"/>
            <w:b w:val="0"/>
            <w:bCs w:val="0"/>
            <w:sz w:val="20"/>
            <w:szCs w:val="20"/>
            <w:lang w:val="en-US" w:eastAsia="en-US"/>
          </w:rPr>
          <w:tab/>
        </w:r>
        <w:r w:rsidRPr="004565E2">
          <w:rPr>
            <w:rStyle w:val="Hyperlink"/>
            <w:sz w:val="20"/>
            <w:szCs w:val="20"/>
            <w:lang w:val="en-GB" w:eastAsia="en-GB"/>
          </w:rPr>
          <w:t>High Level Pre-FID Cost Estimate</w:t>
        </w:r>
        <w:r w:rsidRPr="004565E2">
          <w:rPr>
            <w:webHidden/>
            <w:sz w:val="20"/>
            <w:szCs w:val="20"/>
          </w:rPr>
          <w:tab/>
        </w:r>
        <w:r w:rsidR="003A4E24" w:rsidRPr="004565E2">
          <w:rPr>
            <w:webHidden/>
            <w:sz w:val="20"/>
            <w:szCs w:val="20"/>
          </w:rPr>
          <w:fldChar w:fldCharType="begin"/>
        </w:r>
        <w:r w:rsidRPr="004565E2">
          <w:rPr>
            <w:webHidden/>
            <w:sz w:val="20"/>
            <w:szCs w:val="20"/>
          </w:rPr>
          <w:instrText xml:space="preserve"> PAGEREF _Toc373754595 \h </w:instrText>
        </w:r>
        <w:r w:rsidR="003A4E24" w:rsidRPr="004565E2">
          <w:rPr>
            <w:webHidden/>
            <w:sz w:val="20"/>
            <w:szCs w:val="20"/>
          </w:rPr>
        </w:r>
        <w:r w:rsidR="003A4E24" w:rsidRPr="004565E2">
          <w:rPr>
            <w:webHidden/>
            <w:sz w:val="20"/>
            <w:szCs w:val="20"/>
          </w:rPr>
          <w:fldChar w:fldCharType="separate"/>
        </w:r>
        <w:r w:rsidR="00A153DF">
          <w:rPr>
            <w:webHidden/>
            <w:sz w:val="20"/>
            <w:szCs w:val="20"/>
          </w:rPr>
          <w:t>60</w:t>
        </w:r>
        <w:r w:rsidR="003A4E24" w:rsidRPr="004565E2">
          <w:rPr>
            <w:webHidden/>
            <w:sz w:val="20"/>
            <w:szCs w:val="20"/>
          </w:rPr>
          <w:fldChar w:fldCharType="end"/>
        </w:r>
      </w:hyperlink>
    </w:p>
    <w:p w14:paraId="21D72E00" w14:textId="77777777" w:rsidR="009900E7" w:rsidRDefault="003A4E24">
      <w:pPr>
        <w:rPr>
          <w:rFonts w:ascii="Futura Md" w:hAnsi="Futura Md"/>
          <w:b/>
          <w:bCs/>
          <w:noProof/>
          <w:color w:val="000000"/>
          <w:sz w:val="20"/>
          <w:szCs w:val="20"/>
        </w:rPr>
      </w:pPr>
      <w:r w:rsidRPr="004565E2">
        <w:rPr>
          <w:rFonts w:ascii="Futura Md" w:hAnsi="Futura Md"/>
          <w:b/>
          <w:bCs/>
          <w:noProof/>
          <w:color w:val="000000"/>
          <w:sz w:val="20"/>
          <w:szCs w:val="20"/>
        </w:rPr>
        <w:fldChar w:fldCharType="end"/>
      </w:r>
    </w:p>
    <w:p w14:paraId="570C73BD" w14:textId="77777777" w:rsidR="00184572" w:rsidRDefault="00184572">
      <w:pPr>
        <w:rPr>
          <w:rFonts w:ascii="Futura Md" w:hAnsi="Futura Md"/>
          <w:b/>
          <w:bCs/>
          <w:noProof/>
          <w:color w:val="000000"/>
          <w:sz w:val="20"/>
          <w:szCs w:val="20"/>
        </w:rPr>
      </w:pPr>
    </w:p>
    <w:p w14:paraId="13C10D47" w14:textId="77777777" w:rsidR="006408B9" w:rsidRPr="0097226A" w:rsidRDefault="0012730E" w:rsidP="009900E7">
      <w:pPr>
        <w:rPr>
          <w:rFonts w:ascii="Futura Md" w:hAnsi="Futura Md"/>
          <w:b/>
          <w:color w:val="000000"/>
        </w:rPr>
      </w:pPr>
      <w:r w:rsidRPr="0097226A">
        <w:rPr>
          <w:rFonts w:ascii="Futura Md" w:hAnsi="Futura Md"/>
          <w:b/>
          <w:color w:val="000000"/>
        </w:rPr>
        <w:t>Abbreviations</w:t>
      </w:r>
    </w:p>
    <w:p w14:paraId="70271AAE" w14:textId="77777777" w:rsidR="00BD77E6" w:rsidRPr="0097226A" w:rsidRDefault="00BD77E6" w:rsidP="00BD77E6">
      <w:pPr>
        <w:rPr>
          <w:rFonts w:ascii="Futura Md" w:hAnsi="Futura Md" w:cs="Kalinga"/>
        </w:rPr>
      </w:pPr>
      <w:r w:rsidRPr="0097226A">
        <w:rPr>
          <w:rFonts w:ascii="Futura Md" w:hAnsi="Futura Md" w:cs="Kalinga"/>
        </w:rPr>
        <w:t>The Following definitions and abbreviations have been used in this document.</w:t>
      </w:r>
    </w:p>
    <w:p w14:paraId="273786C4" w14:textId="77777777" w:rsidR="00BD77E6" w:rsidRPr="0097226A" w:rsidRDefault="00BD77E6" w:rsidP="00BD77E6">
      <w:pPr>
        <w:spacing w:after="0"/>
        <w:rPr>
          <w:rFonts w:ascii="Futura Md" w:hAnsi="Futura Md"/>
          <w:b/>
          <w:color w:val="000000"/>
          <w:u w:val="single"/>
        </w:rPr>
      </w:pPr>
      <w:r w:rsidRPr="0097226A">
        <w:rPr>
          <w:rFonts w:ascii="Futura Md" w:hAnsi="Futura Md"/>
          <w:b/>
          <w:color w:val="000000"/>
          <w:u w:val="single"/>
        </w:rPr>
        <w:t>Organisational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0"/>
        <w:gridCol w:w="7149"/>
      </w:tblGrid>
      <w:tr w:rsidR="00501C57" w:rsidRPr="00B5758F" w14:paraId="127FB437" w14:textId="77777777" w:rsidTr="000B1DC1">
        <w:tc>
          <w:tcPr>
            <w:tcW w:w="1780" w:type="dxa"/>
          </w:tcPr>
          <w:p w14:paraId="1839C2EE" w14:textId="77777777"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lang w:val="en-US"/>
              </w:rPr>
              <w:lastRenderedPageBreak/>
              <w:t>BFCL</w:t>
            </w:r>
          </w:p>
        </w:tc>
        <w:tc>
          <w:tcPr>
            <w:tcW w:w="7355" w:type="dxa"/>
          </w:tcPr>
          <w:p w14:paraId="7AF7E100" w14:textId="77777777"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rPr>
              <w:t>Brass Fertilizer Company Limited</w:t>
            </w:r>
          </w:p>
        </w:tc>
      </w:tr>
      <w:tr w:rsidR="00501C57" w:rsidRPr="00B5758F" w14:paraId="42D95F2D" w14:textId="77777777" w:rsidTr="000B1DC1">
        <w:tc>
          <w:tcPr>
            <w:tcW w:w="1780" w:type="dxa"/>
          </w:tcPr>
          <w:p w14:paraId="48315528" w14:textId="77777777" w:rsidR="00501C57" w:rsidRPr="00B5758F" w:rsidRDefault="00501C57" w:rsidP="00AB5FFA">
            <w:pPr>
              <w:spacing w:before="120" w:after="120" w:line="240" w:lineRule="auto"/>
              <w:jc w:val="both"/>
              <w:rPr>
                <w:rFonts w:cs="Arial"/>
                <w:highlight w:val="lightGray"/>
              </w:rPr>
            </w:pPr>
            <w:r>
              <w:rPr>
                <w:rFonts w:cs="Arial"/>
                <w:highlight w:val="lightGray"/>
              </w:rPr>
              <w:t>BYSMENV</w:t>
            </w:r>
          </w:p>
        </w:tc>
        <w:tc>
          <w:tcPr>
            <w:tcW w:w="7355" w:type="dxa"/>
          </w:tcPr>
          <w:p w14:paraId="279CBBB2" w14:textId="77777777" w:rsidR="00501C57" w:rsidRPr="00B5758F" w:rsidRDefault="00501C57" w:rsidP="00AB5FFA">
            <w:pPr>
              <w:spacing w:before="120" w:after="120" w:line="240" w:lineRule="auto"/>
              <w:jc w:val="both"/>
              <w:rPr>
                <w:rFonts w:cs="Arial"/>
                <w:highlight w:val="lightGray"/>
              </w:rPr>
            </w:pPr>
            <w:r>
              <w:rPr>
                <w:highlight w:val="lightGray"/>
              </w:rPr>
              <w:t>Bayelsa State Ministry of Environment</w:t>
            </w:r>
          </w:p>
        </w:tc>
      </w:tr>
      <w:tr w:rsidR="00EB2F84" w:rsidRPr="00B5758F" w14:paraId="16B6F2B3" w14:textId="77777777" w:rsidTr="00EB2F84">
        <w:tc>
          <w:tcPr>
            <w:tcW w:w="1780" w:type="dxa"/>
          </w:tcPr>
          <w:p w14:paraId="28250E13" w14:textId="77777777" w:rsidR="00EB2F84" w:rsidRPr="00B5758F" w:rsidRDefault="00EB2F84" w:rsidP="00EB2F84">
            <w:pPr>
              <w:spacing w:before="120" w:after="120" w:line="240" w:lineRule="auto"/>
              <w:jc w:val="both"/>
              <w:rPr>
                <w:rFonts w:cs="Arial"/>
                <w:highlight w:val="lightGray"/>
              </w:rPr>
            </w:pPr>
            <w:r w:rsidRPr="00B5758F">
              <w:rPr>
                <w:rFonts w:cs="Arial"/>
                <w:highlight w:val="lightGray"/>
              </w:rPr>
              <w:t>DPR</w:t>
            </w:r>
          </w:p>
        </w:tc>
        <w:tc>
          <w:tcPr>
            <w:tcW w:w="7355" w:type="dxa"/>
          </w:tcPr>
          <w:p w14:paraId="3099C8BE" w14:textId="77777777" w:rsidR="00EB2F84" w:rsidRPr="00B5758F" w:rsidRDefault="00EB2F84" w:rsidP="00EB2F84">
            <w:pPr>
              <w:spacing w:before="120" w:after="120" w:line="240" w:lineRule="auto"/>
              <w:jc w:val="both"/>
              <w:rPr>
                <w:rFonts w:cs="Arial"/>
                <w:highlight w:val="lightGray"/>
              </w:rPr>
            </w:pPr>
            <w:r w:rsidRPr="00B5758F">
              <w:rPr>
                <w:highlight w:val="lightGray"/>
              </w:rPr>
              <w:t xml:space="preserve">Department of Petroleum Resources </w:t>
            </w:r>
          </w:p>
        </w:tc>
      </w:tr>
      <w:tr w:rsidR="00501C57" w:rsidRPr="00B5758F" w14:paraId="7465A3D0" w14:textId="77777777" w:rsidTr="000B1DC1">
        <w:tc>
          <w:tcPr>
            <w:tcW w:w="1780" w:type="dxa"/>
          </w:tcPr>
          <w:p w14:paraId="0389700F" w14:textId="77777777"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lang w:val="en-US"/>
              </w:rPr>
              <w:t>EA</w:t>
            </w:r>
          </w:p>
        </w:tc>
        <w:tc>
          <w:tcPr>
            <w:tcW w:w="7355" w:type="dxa"/>
          </w:tcPr>
          <w:p w14:paraId="4A9C9750" w14:textId="77777777" w:rsidR="00501C57" w:rsidRPr="00B5758F" w:rsidRDefault="00501C57" w:rsidP="00AB5FFA">
            <w:pPr>
              <w:pStyle w:val="Table"/>
              <w:spacing w:before="120" w:after="120"/>
              <w:rPr>
                <w:rFonts w:ascii="Calibri" w:hAnsi="Calibri" w:cs="Arial"/>
                <w:sz w:val="22"/>
                <w:szCs w:val="22"/>
                <w:highlight w:val="lightGray"/>
                <w:lang w:val="en-US"/>
              </w:rPr>
            </w:pPr>
            <w:r w:rsidRPr="00B5758F">
              <w:rPr>
                <w:rFonts w:ascii="Calibri" w:hAnsi="Calibri" w:cs="Arial"/>
                <w:sz w:val="22"/>
                <w:szCs w:val="22"/>
                <w:highlight w:val="lightGray"/>
              </w:rPr>
              <w:t>Epic Atlantic Limited</w:t>
            </w:r>
          </w:p>
        </w:tc>
      </w:tr>
      <w:tr w:rsidR="00501C57" w:rsidRPr="00B5758F" w14:paraId="188606D0" w14:textId="77777777" w:rsidTr="000B1DC1">
        <w:tc>
          <w:tcPr>
            <w:tcW w:w="1780" w:type="dxa"/>
          </w:tcPr>
          <w:p w14:paraId="7A4A54E6"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FEPA</w:t>
            </w:r>
          </w:p>
        </w:tc>
        <w:tc>
          <w:tcPr>
            <w:tcW w:w="7355" w:type="dxa"/>
          </w:tcPr>
          <w:p w14:paraId="10A802F4"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Federal Environmental Protection Agency</w:t>
            </w:r>
          </w:p>
        </w:tc>
      </w:tr>
      <w:tr w:rsidR="00501C57" w:rsidRPr="00B5758F" w14:paraId="58A0F9B5" w14:textId="77777777" w:rsidTr="000B1DC1">
        <w:tc>
          <w:tcPr>
            <w:tcW w:w="1780" w:type="dxa"/>
          </w:tcPr>
          <w:p w14:paraId="68C00791"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FMENV</w:t>
            </w:r>
          </w:p>
        </w:tc>
        <w:tc>
          <w:tcPr>
            <w:tcW w:w="7355" w:type="dxa"/>
          </w:tcPr>
          <w:p w14:paraId="29EF33BF"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Federal Ministry of Environment</w:t>
            </w:r>
          </w:p>
        </w:tc>
      </w:tr>
      <w:tr w:rsidR="002A5B93" w:rsidRPr="000B1DC1" w14:paraId="225E4B18" w14:textId="77777777" w:rsidTr="00827E86">
        <w:tc>
          <w:tcPr>
            <w:tcW w:w="1784" w:type="dxa"/>
          </w:tcPr>
          <w:p w14:paraId="32986DFF" w14:textId="77777777" w:rsidR="002A5B93" w:rsidRPr="002A5B93" w:rsidRDefault="002A5B93" w:rsidP="002A5B93">
            <w:pPr>
              <w:pStyle w:val="Table"/>
              <w:spacing w:before="120" w:after="120"/>
              <w:rPr>
                <w:rFonts w:ascii="Calibri" w:hAnsi="Calibri" w:cs="Arial"/>
                <w:sz w:val="22"/>
                <w:szCs w:val="22"/>
                <w:highlight w:val="lightGray"/>
                <w:lang w:val="en-US"/>
              </w:rPr>
            </w:pPr>
            <w:r w:rsidRPr="002A5B93">
              <w:rPr>
                <w:rFonts w:ascii="Calibri" w:hAnsi="Calibri" w:cs="Arial"/>
                <w:sz w:val="22"/>
                <w:szCs w:val="22"/>
                <w:highlight w:val="lightGray"/>
                <w:lang w:val="en-US"/>
              </w:rPr>
              <w:t>LGA</w:t>
            </w:r>
          </w:p>
        </w:tc>
        <w:tc>
          <w:tcPr>
            <w:tcW w:w="7351" w:type="dxa"/>
          </w:tcPr>
          <w:p w14:paraId="1CC08FED" w14:textId="77777777" w:rsidR="002A5B93" w:rsidRPr="002A5B93" w:rsidRDefault="002A5B93" w:rsidP="002A5B93">
            <w:pPr>
              <w:pStyle w:val="Table"/>
              <w:spacing w:before="120" w:after="120"/>
              <w:rPr>
                <w:rFonts w:ascii="Calibri" w:hAnsi="Calibri" w:cs="Arial"/>
                <w:sz w:val="22"/>
                <w:szCs w:val="22"/>
                <w:highlight w:val="lightGray"/>
              </w:rPr>
            </w:pPr>
            <w:r w:rsidRPr="002A5B93">
              <w:rPr>
                <w:rFonts w:ascii="Calibri" w:hAnsi="Calibri" w:cs="Arial"/>
                <w:sz w:val="22"/>
                <w:szCs w:val="22"/>
                <w:highlight w:val="lightGray"/>
              </w:rPr>
              <w:t>Local Government Area</w:t>
            </w:r>
          </w:p>
        </w:tc>
      </w:tr>
      <w:tr w:rsidR="00501C57" w:rsidRPr="00B5758F" w14:paraId="25CFE079" w14:textId="77777777" w:rsidTr="000B1DC1">
        <w:tc>
          <w:tcPr>
            <w:tcW w:w="1780" w:type="dxa"/>
          </w:tcPr>
          <w:p w14:paraId="1673A2F3"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lang w:val="en-US"/>
              </w:rPr>
              <w:t>NGO</w:t>
            </w:r>
          </w:p>
        </w:tc>
        <w:tc>
          <w:tcPr>
            <w:tcW w:w="7355" w:type="dxa"/>
          </w:tcPr>
          <w:p w14:paraId="6D3F05D6" w14:textId="77777777" w:rsidR="00501C57" w:rsidRPr="00B5758F" w:rsidRDefault="00501C57" w:rsidP="00AB5FFA">
            <w:pPr>
              <w:pStyle w:val="Table"/>
              <w:spacing w:before="120" w:after="120"/>
              <w:rPr>
                <w:rFonts w:ascii="Calibri" w:hAnsi="Calibri" w:cs="Arial"/>
                <w:sz w:val="22"/>
                <w:szCs w:val="22"/>
                <w:highlight w:val="lightGray"/>
                <w:lang w:val="en-US"/>
              </w:rPr>
            </w:pPr>
            <w:r>
              <w:rPr>
                <w:rFonts w:ascii="Calibri" w:hAnsi="Calibri" w:cs="Arial"/>
                <w:sz w:val="22"/>
                <w:szCs w:val="22"/>
                <w:highlight w:val="lightGray"/>
              </w:rPr>
              <w:t>Non Governmental Organisation</w:t>
            </w:r>
          </w:p>
        </w:tc>
      </w:tr>
      <w:tr w:rsidR="00501C57" w:rsidRPr="00B5758F" w14:paraId="51B6376A" w14:textId="77777777" w:rsidTr="000B1DC1">
        <w:tc>
          <w:tcPr>
            <w:tcW w:w="1780" w:type="dxa"/>
          </w:tcPr>
          <w:p w14:paraId="32E35401" w14:textId="77777777" w:rsidR="00501C57" w:rsidRPr="00B5758F" w:rsidRDefault="00501C57" w:rsidP="00AB5FFA">
            <w:pPr>
              <w:spacing w:before="120" w:after="120" w:line="240" w:lineRule="auto"/>
              <w:jc w:val="both"/>
              <w:rPr>
                <w:rFonts w:cs="Arial"/>
                <w:highlight w:val="lightGray"/>
              </w:rPr>
            </w:pPr>
            <w:r w:rsidRPr="00B5758F">
              <w:rPr>
                <w:rFonts w:cs="Arial"/>
                <w:highlight w:val="lightGray"/>
              </w:rPr>
              <w:t>SPDC</w:t>
            </w:r>
          </w:p>
        </w:tc>
        <w:tc>
          <w:tcPr>
            <w:tcW w:w="7355" w:type="dxa"/>
          </w:tcPr>
          <w:p w14:paraId="561A803B" w14:textId="77777777" w:rsidR="00501C57" w:rsidRPr="00B5758F" w:rsidRDefault="00501C57" w:rsidP="00AB5FFA">
            <w:pPr>
              <w:spacing w:before="120" w:after="120" w:line="240" w:lineRule="auto"/>
              <w:jc w:val="both"/>
              <w:rPr>
                <w:rFonts w:cs="Arial"/>
                <w:highlight w:val="lightGray"/>
              </w:rPr>
            </w:pPr>
            <w:r w:rsidRPr="00B5758F">
              <w:rPr>
                <w:highlight w:val="lightGray"/>
              </w:rPr>
              <w:t>The Shell Petroleum Development Company of Nigeria Limited</w:t>
            </w:r>
          </w:p>
        </w:tc>
      </w:tr>
    </w:tbl>
    <w:p w14:paraId="5678D17F" w14:textId="77777777" w:rsidR="00BD77E6" w:rsidRDefault="00BD77E6">
      <w:pPr>
        <w:rPr>
          <w:rFonts w:ascii="Futura Md" w:hAnsi="Futura Md"/>
          <w:bCs/>
        </w:rPr>
      </w:pPr>
    </w:p>
    <w:p w14:paraId="7409D5DE" w14:textId="77777777" w:rsidR="00501C57" w:rsidRDefault="00501C57">
      <w:pPr>
        <w:rPr>
          <w:rFonts w:ascii="Futura Md" w:hAnsi="Futura Md"/>
          <w:bCs/>
        </w:rPr>
      </w:pPr>
    </w:p>
    <w:p w14:paraId="385E9298" w14:textId="77777777" w:rsidR="00501C57" w:rsidRDefault="00501C57">
      <w:pPr>
        <w:rPr>
          <w:rFonts w:ascii="Futura Md" w:hAnsi="Futura Md"/>
          <w:bCs/>
        </w:rPr>
      </w:pPr>
    </w:p>
    <w:p w14:paraId="1F2AAF42" w14:textId="77777777" w:rsidR="000B1DC1" w:rsidRDefault="000B1DC1">
      <w:pPr>
        <w:rPr>
          <w:rFonts w:ascii="Futura Md" w:hAnsi="Futura Md"/>
          <w:bCs/>
        </w:rPr>
      </w:pPr>
    </w:p>
    <w:p w14:paraId="439228E1" w14:textId="77777777" w:rsidR="000B1DC1" w:rsidRDefault="000B1DC1">
      <w:pPr>
        <w:rPr>
          <w:rFonts w:ascii="Futura Md" w:hAnsi="Futura Md"/>
          <w:bCs/>
        </w:rPr>
      </w:pPr>
    </w:p>
    <w:p w14:paraId="59371887" w14:textId="77777777" w:rsidR="000B1DC1" w:rsidRDefault="000B1DC1">
      <w:pPr>
        <w:rPr>
          <w:rFonts w:ascii="Futura Md" w:hAnsi="Futura Md"/>
          <w:bCs/>
        </w:rPr>
      </w:pPr>
    </w:p>
    <w:p w14:paraId="31B4D640" w14:textId="77777777" w:rsidR="00EB2F84" w:rsidRDefault="00EB2F84">
      <w:pPr>
        <w:rPr>
          <w:rFonts w:ascii="Futura Md" w:hAnsi="Futura Md"/>
          <w:bCs/>
        </w:rPr>
      </w:pPr>
    </w:p>
    <w:p w14:paraId="018C1B9D" w14:textId="77777777" w:rsidR="00EB2F84" w:rsidRDefault="00EB2F84">
      <w:pPr>
        <w:rPr>
          <w:rFonts w:ascii="Futura Md" w:hAnsi="Futura Md"/>
          <w:bCs/>
        </w:rPr>
      </w:pPr>
    </w:p>
    <w:p w14:paraId="770BF8A6" w14:textId="77777777" w:rsidR="00EB2F84" w:rsidRDefault="00EB2F84">
      <w:pPr>
        <w:rPr>
          <w:rFonts w:ascii="Futura Md" w:hAnsi="Futura Md"/>
          <w:bCs/>
        </w:rPr>
      </w:pPr>
    </w:p>
    <w:p w14:paraId="214EF55D" w14:textId="77777777" w:rsidR="00EB2F84" w:rsidRDefault="00EB2F84">
      <w:pPr>
        <w:rPr>
          <w:rFonts w:ascii="Futura Md" w:hAnsi="Futura Md"/>
          <w:bCs/>
        </w:rPr>
      </w:pPr>
    </w:p>
    <w:p w14:paraId="6D27B5F1" w14:textId="77777777" w:rsidR="000B1DC1" w:rsidRDefault="000B1DC1">
      <w:pPr>
        <w:rPr>
          <w:rFonts w:ascii="Futura Md" w:hAnsi="Futura Md"/>
          <w:bCs/>
        </w:rPr>
      </w:pPr>
    </w:p>
    <w:p w14:paraId="277BD17E" w14:textId="77777777" w:rsidR="000B1DC1" w:rsidRDefault="000B1DC1">
      <w:pPr>
        <w:rPr>
          <w:rFonts w:ascii="Futura Md" w:hAnsi="Futura Md"/>
          <w:bCs/>
        </w:rPr>
      </w:pPr>
    </w:p>
    <w:p w14:paraId="54209AD3" w14:textId="77777777" w:rsidR="000B1DC1" w:rsidRDefault="000B1DC1">
      <w:pPr>
        <w:rPr>
          <w:rFonts w:ascii="Futura Md" w:hAnsi="Futura Md"/>
          <w:bCs/>
        </w:rPr>
      </w:pPr>
    </w:p>
    <w:p w14:paraId="01E07882" w14:textId="77777777" w:rsidR="00BD77E6" w:rsidRPr="0097226A" w:rsidRDefault="00BD77E6" w:rsidP="00DC3DD7">
      <w:pPr>
        <w:spacing w:after="0"/>
        <w:rPr>
          <w:rFonts w:ascii="Futura Md" w:hAnsi="Futura Md"/>
          <w:b/>
          <w:color w:val="000000"/>
          <w:u w:val="single"/>
        </w:rPr>
      </w:pPr>
      <w:r w:rsidRPr="0097226A">
        <w:rPr>
          <w:rFonts w:ascii="Futura Md" w:hAnsi="Futura Md"/>
          <w:b/>
          <w:color w:val="000000"/>
          <w:u w:val="single"/>
        </w:rPr>
        <w:t>Technical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7159"/>
      </w:tblGrid>
      <w:tr w:rsidR="00501C57" w:rsidRPr="000B1DC1" w14:paraId="495A6CFB" w14:textId="77777777" w:rsidTr="00501C57">
        <w:tc>
          <w:tcPr>
            <w:tcW w:w="1784" w:type="dxa"/>
          </w:tcPr>
          <w:p w14:paraId="1B7BBD44" w14:textId="77777777" w:rsidR="00501C57" w:rsidRPr="000B1DC1" w:rsidRDefault="00501C57" w:rsidP="00AB5FFA">
            <w:pPr>
              <w:spacing w:before="120" w:after="100" w:line="240" w:lineRule="auto"/>
              <w:jc w:val="both"/>
              <w:rPr>
                <w:rFonts w:cs="Arial"/>
              </w:rPr>
            </w:pPr>
            <w:r w:rsidRPr="000B1DC1">
              <w:rPr>
                <w:rFonts w:cs="Arial"/>
              </w:rPr>
              <w:t>BB</w:t>
            </w:r>
          </w:p>
        </w:tc>
        <w:tc>
          <w:tcPr>
            <w:tcW w:w="7351" w:type="dxa"/>
          </w:tcPr>
          <w:p w14:paraId="7518895B" w14:textId="77777777" w:rsidR="00501C57" w:rsidRPr="000B1DC1" w:rsidRDefault="00501C57" w:rsidP="00AB5FFA">
            <w:pPr>
              <w:spacing w:before="120" w:after="100" w:line="240" w:lineRule="auto"/>
              <w:jc w:val="both"/>
              <w:rPr>
                <w:rFonts w:cs="Arial"/>
              </w:rPr>
            </w:pPr>
            <w:r w:rsidRPr="000B1DC1">
              <w:t>Bubuowei</w:t>
            </w:r>
            <w:r w:rsidR="00EB2F84">
              <w:t xml:space="preserve"> Bou</w:t>
            </w:r>
          </w:p>
        </w:tc>
      </w:tr>
      <w:tr w:rsidR="00501C57" w:rsidRPr="000B1DC1" w14:paraId="25F32D77" w14:textId="77777777" w:rsidTr="00501C57">
        <w:tc>
          <w:tcPr>
            <w:tcW w:w="1784" w:type="dxa"/>
          </w:tcPr>
          <w:p w14:paraId="2D13BC04" w14:textId="77777777" w:rsidR="00501C57" w:rsidRPr="000B1DC1" w:rsidRDefault="00501C57" w:rsidP="00AB5FFA">
            <w:pPr>
              <w:spacing w:before="120" w:after="100" w:line="240" w:lineRule="auto"/>
              <w:jc w:val="both"/>
              <w:rPr>
                <w:rFonts w:cs="Arial"/>
              </w:rPr>
            </w:pPr>
            <w:r w:rsidRPr="000B1DC1">
              <w:rPr>
                <w:rFonts w:cs="Arial"/>
              </w:rPr>
              <w:t>B/L</w:t>
            </w:r>
          </w:p>
        </w:tc>
        <w:tc>
          <w:tcPr>
            <w:tcW w:w="7351" w:type="dxa"/>
          </w:tcPr>
          <w:p w14:paraId="6920AF55" w14:textId="77777777" w:rsidR="00501C57" w:rsidRPr="000B1DC1" w:rsidRDefault="00501C57" w:rsidP="00AB5FFA">
            <w:pPr>
              <w:spacing w:before="120" w:after="100" w:line="240" w:lineRule="auto"/>
              <w:jc w:val="both"/>
              <w:rPr>
                <w:rFonts w:cs="Arial"/>
              </w:rPr>
            </w:pPr>
            <w:r w:rsidRPr="000B1DC1">
              <w:t>Bulkline</w:t>
            </w:r>
          </w:p>
        </w:tc>
      </w:tr>
      <w:tr w:rsidR="00501C57" w:rsidRPr="000B1DC1" w14:paraId="34147668" w14:textId="77777777" w:rsidTr="00501C57">
        <w:tc>
          <w:tcPr>
            <w:tcW w:w="1784" w:type="dxa"/>
          </w:tcPr>
          <w:p w14:paraId="7D24030C" w14:textId="77777777" w:rsidR="00501C57" w:rsidRPr="000B1DC1" w:rsidRDefault="00501C57" w:rsidP="00AB5FFA">
            <w:pPr>
              <w:spacing w:before="120" w:after="100" w:line="240" w:lineRule="auto"/>
              <w:jc w:val="both"/>
              <w:rPr>
                <w:rFonts w:cs="Arial"/>
              </w:rPr>
            </w:pPr>
            <w:r w:rsidRPr="000B1DC1">
              <w:rPr>
                <w:rFonts w:cs="Arial"/>
              </w:rPr>
              <w:t>BfD</w:t>
            </w:r>
          </w:p>
        </w:tc>
        <w:tc>
          <w:tcPr>
            <w:tcW w:w="7351" w:type="dxa"/>
          </w:tcPr>
          <w:p w14:paraId="6995D4E0" w14:textId="77777777" w:rsidR="00501C57" w:rsidRPr="000B1DC1" w:rsidRDefault="00501C57" w:rsidP="00AB5FFA">
            <w:pPr>
              <w:spacing w:before="120" w:after="100" w:line="240" w:lineRule="auto"/>
              <w:jc w:val="both"/>
              <w:rPr>
                <w:rFonts w:cs="Arial"/>
              </w:rPr>
            </w:pPr>
            <w:r w:rsidRPr="000B1DC1">
              <w:t>Basis for Design</w:t>
            </w:r>
          </w:p>
        </w:tc>
      </w:tr>
      <w:tr w:rsidR="00501C57" w:rsidRPr="000B1DC1" w14:paraId="4C697324" w14:textId="77777777" w:rsidTr="00501C57">
        <w:tc>
          <w:tcPr>
            <w:tcW w:w="1784" w:type="dxa"/>
          </w:tcPr>
          <w:p w14:paraId="100F563E" w14:textId="77777777" w:rsidR="00501C57" w:rsidRPr="000B1DC1" w:rsidRDefault="00501C57" w:rsidP="00AB5FFA">
            <w:pPr>
              <w:spacing w:before="120" w:after="100" w:line="240" w:lineRule="auto"/>
              <w:jc w:val="both"/>
              <w:rPr>
                <w:rFonts w:cs="Arial"/>
              </w:rPr>
            </w:pPr>
            <w:r w:rsidRPr="000B1DC1">
              <w:rPr>
                <w:rFonts w:cs="Arial"/>
              </w:rPr>
              <w:lastRenderedPageBreak/>
              <w:t>CAS</w:t>
            </w:r>
          </w:p>
        </w:tc>
        <w:tc>
          <w:tcPr>
            <w:tcW w:w="7351" w:type="dxa"/>
          </w:tcPr>
          <w:p w14:paraId="376C2F90" w14:textId="77777777" w:rsidR="00501C57" w:rsidRPr="000B1DC1" w:rsidRDefault="00501C57" w:rsidP="00AB5FFA">
            <w:pPr>
              <w:spacing w:before="120" w:after="100" w:line="240" w:lineRule="auto"/>
              <w:jc w:val="both"/>
              <w:rPr>
                <w:rFonts w:cs="Arial"/>
              </w:rPr>
            </w:pPr>
            <w:r w:rsidRPr="000B1DC1">
              <w:rPr>
                <w:rFonts w:cs="Arial"/>
              </w:rPr>
              <w:t>Community Affairs, and Security</w:t>
            </w:r>
          </w:p>
        </w:tc>
      </w:tr>
      <w:tr w:rsidR="00501C57" w:rsidRPr="000B1DC1" w14:paraId="1F89A372" w14:textId="77777777" w:rsidTr="00501C57">
        <w:tc>
          <w:tcPr>
            <w:tcW w:w="1784" w:type="dxa"/>
          </w:tcPr>
          <w:p w14:paraId="0472FF07" w14:textId="77777777" w:rsidR="00501C57" w:rsidRPr="000B1DC1" w:rsidRDefault="00501C57" w:rsidP="00AB5FFA">
            <w:pPr>
              <w:spacing w:after="120"/>
              <w:rPr>
                <w:rFonts w:cs="Arial"/>
                <w:color w:val="000000"/>
              </w:rPr>
            </w:pPr>
            <w:r w:rsidRPr="000B1DC1">
              <w:rPr>
                <w:rFonts w:cs="Arial"/>
                <w:color w:val="000000"/>
              </w:rPr>
              <w:t>CPT</w:t>
            </w:r>
          </w:p>
        </w:tc>
        <w:tc>
          <w:tcPr>
            <w:tcW w:w="7351" w:type="dxa"/>
          </w:tcPr>
          <w:p w14:paraId="4AAE65F1" w14:textId="77777777" w:rsidR="00501C57" w:rsidRPr="000B1DC1" w:rsidRDefault="00501C57" w:rsidP="00AB5FFA">
            <w:pPr>
              <w:spacing w:after="120"/>
              <w:rPr>
                <w:rFonts w:cs="Arial"/>
                <w:color w:val="000000"/>
              </w:rPr>
            </w:pPr>
            <w:r w:rsidRPr="000B1DC1">
              <w:rPr>
                <w:rFonts w:cs="Arial"/>
                <w:color w:val="000000"/>
              </w:rPr>
              <w:t>Cone Penetrometer Testing, Cone Penetration Test</w:t>
            </w:r>
          </w:p>
        </w:tc>
      </w:tr>
      <w:tr w:rsidR="00501C57" w:rsidRPr="000B1DC1" w14:paraId="202AF83F" w14:textId="77777777" w:rsidTr="00501C57">
        <w:tc>
          <w:tcPr>
            <w:tcW w:w="1784" w:type="dxa"/>
          </w:tcPr>
          <w:p w14:paraId="7E501E88" w14:textId="77777777" w:rsidR="00501C57" w:rsidRPr="000B1DC1" w:rsidRDefault="00501C57" w:rsidP="00AB5FFA">
            <w:pPr>
              <w:spacing w:after="120"/>
              <w:rPr>
                <w:rFonts w:cs="Arial"/>
                <w:color w:val="000000"/>
              </w:rPr>
            </w:pPr>
            <w:r w:rsidRPr="000B1DC1">
              <w:rPr>
                <w:rFonts w:cs="Arial"/>
                <w:color w:val="000000"/>
              </w:rPr>
              <w:t>EDMS</w:t>
            </w:r>
          </w:p>
        </w:tc>
        <w:tc>
          <w:tcPr>
            <w:tcW w:w="7351" w:type="dxa"/>
          </w:tcPr>
          <w:p w14:paraId="62B04A9B" w14:textId="77777777" w:rsidR="00501C57" w:rsidRPr="000B1DC1" w:rsidRDefault="00501C57" w:rsidP="00AB5FFA">
            <w:pPr>
              <w:spacing w:after="120"/>
              <w:rPr>
                <w:rFonts w:cs="Arial"/>
                <w:color w:val="000000"/>
              </w:rPr>
            </w:pPr>
            <w:r w:rsidRPr="000B1DC1">
              <w:rPr>
                <w:rFonts w:cs="Arial"/>
                <w:color w:val="000000"/>
              </w:rPr>
              <w:t>Electronic Data Management System</w:t>
            </w:r>
          </w:p>
        </w:tc>
      </w:tr>
      <w:tr w:rsidR="00501C57" w:rsidRPr="000B1DC1" w14:paraId="0CFC8006" w14:textId="77777777" w:rsidTr="00501C57">
        <w:tc>
          <w:tcPr>
            <w:tcW w:w="1784" w:type="dxa"/>
          </w:tcPr>
          <w:p w14:paraId="2B825DDB" w14:textId="77777777" w:rsidR="00501C57" w:rsidRPr="000B1DC1" w:rsidRDefault="00501C57" w:rsidP="00AB5FFA">
            <w:pPr>
              <w:spacing w:after="120"/>
              <w:rPr>
                <w:rFonts w:cs="Arial"/>
                <w:color w:val="000000"/>
              </w:rPr>
            </w:pPr>
            <w:r w:rsidRPr="000B1DC1">
              <w:rPr>
                <w:rFonts w:cs="Arial"/>
                <w:color w:val="000000"/>
              </w:rPr>
              <w:t>EIA</w:t>
            </w:r>
          </w:p>
        </w:tc>
        <w:tc>
          <w:tcPr>
            <w:tcW w:w="7351" w:type="dxa"/>
          </w:tcPr>
          <w:p w14:paraId="435773A6" w14:textId="77777777" w:rsidR="00501C57" w:rsidRPr="000B1DC1" w:rsidRDefault="00501C57" w:rsidP="00AB5FFA">
            <w:pPr>
              <w:spacing w:after="120"/>
              <w:rPr>
                <w:rFonts w:cs="Arial"/>
                <w:color w:val="000000"/>
              </w:rPr>
            </w:pPr>
            <w:r w:rsidRPr="000B1DC1">
              <w:rPr>
                <w:rFonts w:cs="Arial"/>
                <w:color w:val="000000"/>
              </w:rPr>
              <w:t>Environmental Impact Assessment</w:t>
            </w:r>
          </w:p>
        </w:tc>
      </w:tr>
      <w:tr w:rsidR="00501C57" w:rsidRPr="000B1DC1" w14:paraId="5806F648" w14:textId="77777777" w:rsidTr="00501C57">
        <w:tc>
          <w:tcPr>
            <w:tcW w:w="1784" w:type="dxa"/>
          </w:tcPr>
          <w:p w14:paraId="4DC81C0D" w14:textId="77777777" w:rsidR="00501C57" w:rsidRPr="000B1DC1" w:rsidRDefault="00501C57" w:rsidP="00AB5FFA">
            <w:pPr>
              <w:spacing w:after="120"/>
              <w:rPr>
                <w:rFonts w:cs="Arial"/>
                <w:color w:val="000000"/>
              </w:rPr>
            </w:pPr>
            <w:r w:rsidRPr="000B1DC1">
              <w:rPr>
                <w:rFonts w:cs="Arial"/>
                <w:color w:val="000000"/>
              </w:rPr>
              <w:t>EMP</w:t>
            </w:r>
          </w:p>
        </w:tc>
        <w:tc>
          <w:tcPr>
            <w:tcW w:w="7351" w:type="dxa"/>
          </w:tcPr>
          <w:p w14:paraId="10E90F91" w14:textId="77777777" w:rsidR="00501C57" w:rsidRPr="000B1DC1" w:rsidRDefault="00501C57" w:rsidP="00AB5FFA">
            <w:pPr>
              <w:spacing w:after="120"/>
              <w:rPr>
                <w:rFonts w:cs="Arial"/>
                <w:color w:val="000000"/>
              </w:rPr>
            </w:pPr>
            <w:r w:rsidRPr="000B1DC1">
              <w:rPr>
                <w:rFonts w:cs="Arial"/>
                <w:color w:val="000000"/>
              </w:rPr>
              <w:t>Environmental Management Plan</w:t>
            </w:r>
          </w:p>
        </w:tc>
      </w:tr>
      <w:tr w:rsidR="00501C57" w:rsidRPr="000B1DC1" w14:paraId="776B728A" w14:textId="77777777" w:rsidTr="00501C57">
        <w:tc>
          <w:tcPr>
            <w:tcW w:w="1784" w:type="dxa"/>
          </w:tcPr>
          <w:p w14:paraId="1E23025F" w14:textId="77777777" w:rsidR="00501C57" w:rsidRPr="000B1DC1" w:rsidRDefault="00501C57" w:rsidP="00AB5FFA">
            <w:pPr>
              <w:spacing w:after="120"/>
              <w:rPr>
                <w:rFonts w:cs="Arial"/>
                <w:color w:val="000000"/>
              </w:rPr>
            </w:pPr>
            <w:r w:rsidRPr="000B1DC1">
              <w:rPr>
                <w:rFonts w:cs="Arial"/>
                <w:color w:val="000000"/>
              </w:rPr>
              <w:t>EPC</w:t>
            </w:r>
          </w:p>
        </w:tc>
        <w:tc>
          <w:tcPr>
            <w:tcW w:w="7351" w:type="dxa"/>
          </w:tcPr>
          <w:p w14:paraId="401EC4AA" w14:textId="77777777" w:rsidR="00501C57" w:rsidRPr="000B1DC1" w:rsidRDefault="00501C57" w:rsidP="00AB5FFA">
            <w:pPr>
              <w:spacing w:after="120"/>
              <w:rPr>
                <w:rFonts w:cs="Arial"/>
                <w:color w:val="000000"/>
              </w:rPr>
            </w:pPr>
            <w:r w:rsidRPr="000B1DC1">
              <w:rPr>
                <w:rFonts w:cs="Arial"/>
                <w:color w:val="000000"/>
              </w:rPr>
              <w:t>Engineering, Procurement, and Construction</w:t>
            </w:r>
          </w:p>
        </w:tc>
      </w:tr>
      <w:tr w:rsidR="00501C57" w:rsidRPr="000B1DC1" w14:paraId="7D90408E" w14:textId="77777777" w:rsidTr="00501C57">
        <w:tc>
          <w:tcPr>
            <w:tcW w:w="1784" w:type="dxa"/>
          </w:tcPr>
          <w:p w14:paraId="70160E98" w14:textId="77777777" w:rsidR="00501C57" w:rsidRPr="000B1DC1" w:rsidRDefault="00501C57" w:rsidP="00AB5FFA">
            <w:pPr>
              <w:spacing w:after="120"/>
              <w:rPr>
                <w:rFonts w:cs="Arial"/>
                <w:color w:val="000000"/>
              </w:rPr>
            </w:pPr>
            <w:r w:rsidRPr="000B1DC1">
              <w:rPr>
                <w:rFonts w:cs="Arial"/>
                <w:color w:val="000000"/>
              </w:rPr>
              <w:t>FEED</w:t>
            </w:r>
          </w:p>
        </w:tc>
        <w:tc>
          <w:tcPr>
            <w:tcW w:w="7351" w:type="dxa"/>
          </w:tcPr>
          <w:p w14:paraId="193ABDCE" w14:textId="77777777" w:rsidR="00501C57" w:rsidRPr="000B1DC1" w:rsidRDefault="00501C57" w:rsidP="00AB5FFA">
            <w:pPr>
              <w:spacing w:after="120"/>
              <w:rPr>
                <w:rFonts w:cs="Arial"/>
                <w:color w:val="000000"/>
              </w:rPr>
            </w:pPr>
            <w:r w:rsidRPr="000B1DC1">
              <w:rPr>
                <w:rFonts w:cs="Arial"/>
                <w:color w:val="000000"/>
              </w:rPr>
              <w:t>Front End Engineering Design</w:t>
            </w:r>
          </w:p>
        </w:tc>
      </w:tr>
      <w:tr w:rsidR="00501C57" w:rsidRPr="000B1DC1" w14:paraId="0222D25C" w14:textId="77777777" w:rsidTr="00501C57">
        <w:tc>
          <w:tcPr>
            <w:tcW w:w="1784" w:type="dxa"/>
          </w:tcPr>
          <w:p w14:paraId="220974AF" w14:textId="77777777" w:rsidR="00501C57" w:rsidRPr="000B1DC1" w:rsidRDefault="00501C57" w:rsidP="00AB5FFA">
            <w:pPr>
              <w:spacing w:after="120"/>
              <w:rPr>
                <w:rFonts w:cs="Arial"/>
                <w:color w:val="000000"/>
              </w:rPr>
            </w:pPr>
            <w:r w:rsidRPr="000B1DC1">
              <w:rPr>
                <w:rFonts w:cs="Arial"/>
                <w:color w:val="000000"/>
              </w:rPr>
              <w:t>FID</w:t>
            </w:r>
          </w:p>
        </w:tc>
        <w:tc>
          <w:tcPr>
            <w:tcW w:w="7351" w:type="dxa"/>
          </w:tcPr>
          <w:p w14:paraId="5FCE2308" w14:textId="77777777" w:rsidR="00501C57" w:rsidRPr="000B1DC1" w:rsidRDefault="00501C57" w:rsidP="00AB5FFA">
            <w:pPr>
              <w:spacing w:after="120"/>
              <w:rPr>
                <w:rFonts w:cs="Arial"/>
                <w:color w:val="000000"/>
              </w:rPr>
            </w:pPr>
            <w:r w:rsidRPr="000B1DC1">
              <w:rPr>
                <w:rFonts w:cs="Arial"/>
                <w:color w:val="000000"/>
              </w:rPr>
              <w:t>Final Investment Decision</w:t>
            </w:r>
          </w:p>
        </w:tc>
      </w:tr>
      <w:tr w:rsidR="00501C57" w:rsidRPr="000B1DC1" w14:paraId="575674DD" w14:textId="77777777" w:rsidTr="00501C57">
        <w:tc>
          <w:tcPr>
            <w:tcW w:w="1784" w:type="dxa"/>
          </w:tcPr>
          <w:p w14:paraId="0CECCED8" w14:textId="77777777" w:rsidR="00501C57" w:rsidRPr="000B1DC1" w:rsidRDefault="00501C57" w:rsidP="00AB5FFA">
            <w:pPr>
              <w:spacing w:after="120"/>
              <w:rPr>
                <w:rFonts w:cs="Arial"/>
                <w:color w:val="000000"/>
              </w:rPr>
            </w:pPr>
            <w:r w:rsidRPr="000B1DC1">
              <w:rPr>
                <w:rFonts w:cs="Arial"/>
                <w:color w:val="000000"/>
              </w:rPr>
              <w:t>FDP</w:t>
            </w:r>
          </w:p>
        </w:tc>
        <w:tc>
          <w:tcPr>
            <w:tcW w:w="7351" w:type="dxa"/>
          </w:tcPr>
          <w:p w14:paraId="73C7E984" w14:textId="77777777" w:rsidR="00501C57" w:rsidRPr="000B1DC1" w:rsidRDefault="00501C57" w:rsidP="00AB5FFA">
            <w:pPr>
              <w:spacing w:after="120"/>
              <w:rPr>
                <w:rFonts w:cs="Arial"/>
                <w:color w:val="000000"/>
              </w:rPr>
            </w:pPr>
            <w:r w:rsidRPr="000B1DC1">
              <w:rPr>
                <w:rFonts w:cs="Arial"/>
                <w:color w:val="000000"/>
              </w:rPr>
              <w:t>Field Development Plan</w:t>
            </w:r>
          </w:p>
        </w:tc>
      </w:tr>
      <w:tr w:rsidR="00501C57" w:rsidRPr="000B1DC1" w14:paraId="1E99C451" w14:textId="77777777" w:rsidTr="00501C57">
        <w:tc>
          <w:tcPr>
            <w:tcW w:w="1784" w:type="dxa"/>
          </w:tcPr>
          <w:p w14:paraId="2ACE2006" w14:textId="77777777" w:rsidR="00501C57" w:rsidRPr="000B1DC1" w:rsidRDefault="00501C57" w:rsidP="00AB5FFA">
            <w:pPr>
              <w:spacing w:after="120"/>
              <w:rPr>
                <w:rFonts w:cs="Arial"/>
                <w:color w:val="000000"/>
              </w:rPr>
            </w:pPr>
            <w:r w:rsidRPr="000B1DC1">
              <w:rPr>
                <w:rFonts w:cs="Arial"/>
                <w:color w:val="000000"/>
              </w:rPr>
              <w:t>FP</w:t>
            </w:r>
          </w:p>
        </w:tc>
        <w:tc>
          <w:tcPr>
            <w:tcW w:w="7351" w:type="dxa"/>
          </w:tcPr>
          <w:p w14:paraId="40AF4292" w14:textId="77777777" w:rsidR="00501C57" w:rsidRPr="000B1DC1" w:rsidRDefault="00501C57" w:rsidP="00AB5FFA">
            <w:pPr>
              <w:spacing w:after="120"/>
              <w:rPr>
                <w:rFonts w:cs="Arial"/>
                <w:color w:val="000000"/>
              </w:rPr>
            </w:pPr>
            <w:r w:rsidRPr="000B1DC1">
              <w:rPr>
                <w:rFonts w:cs="Arial"/>
                <w:color w:val="000000"/>
              </w:rPr>
              <w:t>Full Preparatory</w:t>
            </w:r>
          </w:p>
        </w:tc>
      </w:tr>
      <w:tr w:rsidR="00501C57" w:rsidRPr="000B1DC1" w14:paraId="4D5915C4" w14:textId="77777777" w:rsidTr="00501C57">
        <w:tc>
          <w:tcPr>
            <w:tcW w:w="1784" w:type="dxa"/>
          </w:tcPr>
          <w:p w14:paraId="0C0D12C6" w14:textId="77777777" w:rsidR="00501C57" w:rsidRPr="000B1DC1" w:rsidRDefault="00501C57" w:rsidP="00AB5FFA">
            <w:pPr>
              <w:spacing w:after="120"/>
              <w:rPr>
                <w:rFonts w:cs="Arial"/>
                <w:color w:val="000000"/>
              </w:rPr>
            </w:pPr>
            <w:r w:rsidRPr="000B1DC1">
              <w:rPr>
                <w:rFonts w:cs="Arial"/>
                <w:color w:val="000000"/>
              </w:rPr>
              <w:t>GPS</w:t>
            </w:r>
          </w:p>
        </w:tc>
        <w:tc>
          <w:tcPr>
            <w:tcW w:w="7351" w:type="dxa"/>
          </w:tcPr>
          <w:p w14:paraId="6C95E402" w14:textId="77777777" w:rsidR="00501C57" w:rsidRPr="000B1DC1" w:rsidRDefault="00501C57" w:rsidP="00AB5FFA">
            <w:pPr>
              <w:spacing w:after="120"/>
              <w:rPr>
                <w:rFonts w:cs="Arial"/>
                <w:color w:val="000000"/>
              </w:rPr>
            </w:pPr>
            <w:r w:rsidRPr="000B1DC1">
              <w:rPr>
                <w:rFonts w:cs="Arial"/>
                <w:color w:val="000000"/>
              </w:rPr>
              <w:t>Global Positioning System</w:t>
            </w:r>
          </w:p>
        </w:tc>
      </w:tr>
      <w:tr w:rsidR="00501C57" w:rsidRPr="000B1DC1" w14:paraId="37F0F5F8" w14:textId="77777777" w:rsidTr="00501C57">
        <w:tc>
          <w:tcPr>
            <w:tcW w:w="1784" w:type="dxa"/>
          </w:tcPr>
          <w:p w14:paraId="6DA4CF8D" w14:textId="77777777" w:rsidR="00501C57" w:rsidRPr="000B1DC1" w:rsidRDefault="00501C57" w:rsidP="00AB5FFA">
            <w:pPr>
              <w:spacing w:after="120"/>
              <w:rPr>
                <w:rFonts w:cs="Arial"/>
                <w:color w:val="000000"/>
              </w:rPr>
            </w:pPr>
            <w:r w:rsidRPr="000B1DC1">
              <w:rPr>
                <w:rFonts w:cs="Arial"/>
                <w:color w:val="000000"/>
              </w:rPr>
              <w:t>HAZID</w:t>
            </w:r>
          </w:p>
        </w:tc>
        <w:tc>
          <w:tcPr>
            <w:tcW w:w="7351" w:type="dxa"/>
          </w:tcPr>
          <w:p w14:paraId="66BB3BC6" w14:textId="77777777" w:rsidR="00501C57" w:rsidRPr="000B1DC1" w:rsidRDefault="00501C57" w:rsidP="00AB5FFA">
            <w:pPr>
              <w:spacing w:after="120"/>
              <w:rPr>
                <w:rFonts w:cs="Arial"/>
                <w:color w:val="000000"/>
              </w:rPr>
            </w:pPr>
            <w:r w:rsidRPr="000B1DC1">
              <w:rPr>
                <w:rFonts w:cs="Arial"/>
                <w:color w:val="000000"/>
              </w:rPr>
              <w:t>Hazard Identification</w:t>
            </w:r>
          </w:p>
        </w:tc>
      </w:tr>
      <w:tr w:rsidR="00501C57" w:rsidRPr="000B1DC1" w14:paraId="5C3FEEB1" w14:textId="77777777" w:rsidTr="00501C57">
        <w:tc>
          <w:tcPr>
            <w:tcW w:w="1784" w:type="dxa"/>
          </w:tcPr>
          <w:p w14:paraId="3218F92C" w14:textId="77777777" w:rsidR="00501C57" w:rsidRPr="000B1DC1" w:rsidRDefault="00501C57" w:rsidP="00AB5FFA">
            <w:pPr>
              <w:spacing w:after="120"/>
              <w:rPr>
                <w:rFonts w:cs="Arial"/>
                <w:color w:val="000000"/>
              </w:rPr>
            </w:pPr>
            <w:r w:rsidRPr="000B1DC1">
              <w:rPr>
                <w:rFonts w:cs="Arial"/>
                <w:color w:val="000000"/>
              </w:rPr>
              <w:t>HRA</w:t>
            </w:r>
          </w:p>
        </w:tc>
        <w:tc>
          <w:tcPr>
            <w:tcW w:w="7351" w:type="dxa"/>
          </w:tcPr>
          <w:p w14:paraId="031BCACE" w14:textId="77777777" w:rsidR="00501C57" w:rsidRPr="000B1DC1" w:rsidRDefault="00501C57" w:rsidP="00AB5FFA">
            <w:pPr>
              <w:spacing w:after="120"/>
              <w:rPr>
                <w:rFonts w:cs="Arial"/>
                <w:color w:val="000000"/>
              </w:rPr>
            </w:pPr>
            <w:r w:rsidRPr="000B1DC1">
              <w:rPr>
                <w:rFonts w:cs="Arial"/>
                <w:color w:val="000000"/>
              </w:rPr>
              <w:t>Health Risk Assessment</w:t>
            </w:r>
          </w:p>
        </w:tc>
      </w:tr>
      <w:tr w:rsidR="00501C57" w:rsidRPr="000B1DC1" w14:paraId="44527A41" w14:textId="77777777" w:rsidTr="00501C57">
        <w:tc>
          <w:tcPr>
            <w:tcW w:w="1784" w:type="dxa"/>
          </w:tcPr>
          <w:p w14:paraId="1BB4DC70" w14:textId="77777777" w:rsidR="00501C57" w:rsidRPr="000B1DC1" w:rsidRDefault="00501C57" w:rsidP="00AB5FFA">
            <w:pPr>
              <w:spacing w:after="120"/>
              <w:rPr>
                <w:rFonts w:cs="Arial"/>
                <w:color w:val="000000"/>
              </w:rPr>
            </w:pPr>
            <w:r w:rsidRPr="000B1DC1">
              <w:rPr>
                <w:rFonts w:cs="Arial"/>
                <w:color w:val="000000"/>
              </w:rPr>
              <w:t>HSE</w:t>
            </w:r>
          </w:p>
        </w:tc>
        <w:tc>
          <w:tcPr>
            <w:tcW w:w="7351" w:type="dxa"/>
          </w:tcPr>
          <w:p w14:paraId="047980E5" w14:textId="77777777" w:rsidR="00501C57" w:rsidRPr="000B1DC1" w:rsidRDefault="00501C57" w:rsidP="00AB5FFA">
            <w:pPr>
              <w:spacing w:after="120"/>
              <w:rPr>
                <w:rFonts w:cs="Arial"/>
                <w:color w:val="000000"/>
              </w:rPr>
            </w:pPr>
            <w:r w:rsidRPr="000B1DC1">
              <w:rPr>
                <w:rFonts w:cs="Arial"/>
                <w:color w:val="000000"/>
              </w:rPr>
              <w:t>Health Safety and Environment</w:t>
            </w:r>
          </w:p>
        </w:tc>
      </w:tr>
      <w:tr w:rsidR="00501C57" w:rsidRPr="000B1DC1" w14:paraId="35F0DEC2" w14:textId="77777777" w:rsidTr="00501C57">
        <w:tc>
          <w:tcPr>
            <w:tcW w:w="1784" w:type="dxa"/>
          </w:tcPr>
          <w:p w14:paraId="2B28D7C5" w14:textId="77777777" w:rsidR="00501C57" w:rsidRPr="000B1DC1" w:rsidRDefault="00501C57" w:rsidP="00AB5FFA">
            <w:pPr>
              <w:spacing w:after="120"/>
              <w:rPr>
                <w:rFonts w:cs="Arial"/>
                <w:color w:val="000000"/>
              </w:rPr>
            </w:pPr>
            <w:r w:rsidRPr="000B1DC1">
              <w:rPr>
                <w:rFonts w:cs="Arial"/>
                <w:color w:val="000000"/>
              </w:rPr>
              <w:t>IFC</w:t>
            </w:r>
          </w:p>
        </w:tc>
        <w:tc>
          <w:tcPr>
            <w:tcW w:w="7351" w:type="dxa"/>
          </w:tcPr>
          <w:p w14:paraId="58EA7755" w14:textId="77777777" w:rsidR="00501C57" w:rsidRPr="000B1DC1" w:rsidRDefault="00501C57" w:rsidP="00AB5FFA">
            <w:pPr>
              <w:spacing w:after="120"/>
              <w:rPr>
                <w:rFonts w:cs="Arial"/>
                <w:color w:val="000000"/>
              </w:rPr>
            </w:pPr>
            <w:r w:rsidRPr="000B1DC1">
              <w:rPr>
                <w:rFonts w:cs="Arial"/>
                <w:color w:val="000000"/>
              </w:rPr>
              <w:t>Issued for Construction</w:t>
            </w:r>
          </w:p>
        </w:tc>
      </w:tr>
      <w:tr w:rsidR="00501C57" w:rsidRPr="000B1DC1" w14:paraId="403F978D" w14:textId="77777777" w:rsidTr="00501C57">
        <w:tc>
          <w:tcPr>
            <w:tcW w:w="1784" w:type="dxa"/>
          </w:tcPr>
          <w:p w14:paraId="749E7B03" w14:textId="77777777" w:rsidR="00501C57" w:rsidRPr="000B1DC1" w:rsidRDefault="00501C57" w:rsidP="00AB5FFA">
            <w:pPr>
              <w:spacing w:after="120"/>
              <w:rPr>
                <w:rFonts w:cs="Arial"/>
                <w:color w:val="000000"/>
              </w:rPr>
            </w:pPr>
            <w:r w:rsidRPr="000B1DC1">
              <w:rPr>
                <w:rFonts w:cs="Arial"/>
                <w:color w:val="000000"/>
              </w:rPr>
              <w:t>IFD</w:t>
            </w:r>
          </w:p>
        </w:tc>
        <w:tc>
          <w:tcPr>
            <w:tcW w:w="7351" w:type="dxa"/>
          </w:tcPr>
          <w:p w14:paraId="7EE20751" w14:textId="77777777" w:rsidR="00501C57" w:rsidRPr="000B1DC1" w:rsidRDefault="00501C57" w:rsidP="00AB5FFA">
            <w:pPr>
              <w:spacing w:after="120"/>
              <w:rPr>
                <w:rFonts w:cs="Arial"/>
                <w:color w:val="000000"/>
              </w:rPr>
            </w:pPr>
            <w:r w:rsidRPr="000B1DC1">
              <w:rPr>
                <w:rFonts w:cs="Arial"/>
                <w:color w:val="000000"/>
              </w:rPr>
              <w:t>Issued for Design</w:t>
            </w:r>
          </w:p>
        </w:tc>
      </w:tr>
      <w:tr w:rsidR="00501C57" w:rsidRPr="000B1DC1" w14:paraId="4902582F" w14:textId="77777777" w:rsidTr="00501C57">
        <w:tc>
          <w:tcPr>
            <w:tcW w:w="1784" w:type="dxa"/>
          </w:tcPr>
          <w:p w14:paraId="62A5D011" w14:textId="77777777" w:rsidR="00501C57" w:rsidRPr="000B1DC1" w:rsidRDefault="00501C57" w:rsidP="00AB5FFA">
            <w:pPr>
              <w:spacing w:after="120"/>
              <w:rPr>
                <w:rFonts w:cs="Arial"/>
                <w:color w:val="000000"/>
              </w:rPr>
            </w:pPr>
            <w:r w:rsidRPr="000B1DC1">
              <w:rPr>
                <w:rFonts w:cs="Arial"/>
                <w:color w:val="000000"/>
              </w:rPr>
              <w:t>IFR</w:t>
            </w:r>
          </w:p>
        </w:tc>
        <w:tc>
          <w:tcPr>
            <w:tcW w:w="7351" w:type="dxa"/>
          </w:tcPr>
          <w:p w14:paraId="0E2BFFD5" w14:textId="77777777" w:rsidR="00501C57" w:rsidRPr="000B1DC1" w:rsidRDefault="00501C57" w:rsidP="00AB5FFA">
            <w:pPr>
              <w:spacing w:after="120"/>
              <w:rPr>
                <w:rFonts w:cs="Arial"/>
                <w:color w:val="000000"/>
              </w:rPr>
            </w:pPr>
            <w:r w:rsidRPr="000B1DC1">
              <w:rPr>
                <w:rFonts w:cs="Arial"/>
                <w:color w:val="000000"/>
              </w:rPr>
              <w:t>Issued for Review</w:t>
            </w:r>
          </w:p>
        </w:tc>
      </w:tr>
      <w:tr w:rsidR="00501C57" w:rsidRPr="000B1DC1" w14:paraId="6901F960" w14:textId="77777777" w:rsidTr="00501C57">
        <w:tc>
          <w:tcPr>
            <w:tcW w:w="1784" w:type="dxa"/>
          </w:tcPr>
          <w:p w14:paraId="79FDD9B0" w14:textId="77777777" w:rsidR="00501C57" w:rsidRPr="000B1DC1" w:rsidRDefault="00501C57" w:rsidP="00AB5FFA">
            <w:pPr>
              <w:spacing w:after="120"/>
              <w:rPr>
                <w:rFonts w:cs="Arial"/>
                <w:color w:val="000000"/>
              </w:rPr>
            </w:pPr>
            <w:r w:rsidRPr="000B1DC1">
              <w:rPr>
                <w:rFonts w:cs="Arial"/>
                <w:color w:val="000000"/>
              </w:rPr>
              <w:t>ISO</w:t>
            </w:r>
          </w:p>
        </w:tc>
        <w:tc>
          <w:tcPr>
            <w:tcW w:w="7351" w:type="dxa"/>
          </w:tcPr>
          <w:p w14:paraId="1A95343E" w14:textId="77777777" w:rsidR="00501C57" w:rsidRPr="000B1DC1" w:rsidRDefault="00501C57" w:rsidP="00AB5FFA">
            <w:pPr>
              <w:spacing w:after="120"/>
              <w:rPr>
                <w:rFonts w:cs="Arial"/>
                <w:color w:val="000000"/>
              </w:rPr>
            </w:pPr>
            <w:r w:rsidRPr="000B1DC1">
              <w:rPr>
                <w:rFonts w:cs="Arial"/>
                <w:color w:val="000000"/>
              </w:rPr>
              <w:t>International Standard Organisation, Isometric Drawing</w:t>
            </w:r>
          </w:p>
        </w:tc>
      </w:tr>
      <w:tr w:rsidR="00ED3237" w:rsidRPr="000B1DC1" w14:paraId="26C864DD" w14:textId="77777777" w:rsidTr="00AB5FFA">
        <w:tc>
          <w:tcPr>
            <w:tcW w:w="1784" w:type="dxa"/>
          </w:tcPr>
          <w:p w14:paraId="0BC8C353" w14:textId="77777777" w:rsidR="00ED3237" w:rsidRPr="000B1DC1" w:rsidRDefault="00ED3237" w:rsidP="00AB5FFA">
            <w:pPr>
              <w:spacing w:after="120"/>
              <w:rPr>
                <w:rFonts w:cs="Arial"/>
                <w:color w:val="000000"/>
              </w:rPr>
            </w:pPr>
            <w:r w:rsidRPr="000B1DC1">
              <w:rPr>
                <w:rFonts w:cs="Arial"/>
                <w:color w:val="000000"/>
              </w:rPr>
              <w:t>MTO</w:t>
            </w:r>
          </w:p>
        </w:tc>
        <w:tc>
          <w:tcPr>
            <w:tcW w:w="7351" w:type="dxa"/>
          </w:tcPr>
          <w:p w14:paraId="2FFA0CC3" w14:textId="77777777" w:rsidR="00ED3237" w:rsidRPr="000B1DC1" w:rsidRDefault="00ED3237" w:rsidP="00AB5FFA">
            <w:pPr>
              <w:spacing w:after="120"/>
              <w:rPr>
                <w:rFonts w:cs="Arial"/>
                <w:color w:val="000000"/>
              </w:rPr>
            </w:pPr>
            <w:r w:rsidRPr="000B1DC1">
              <w:rPr>
                <w:rFonts w:cs="Arial"/>
                <w:color w:val="000000"/>
              </w:rPr>
              <w:t>Material Take Off</w:t>
            </w:r>
          </w:p>
        </w:tc>
      </w:tr>
      <w:tr w:rsidR="00C64427" w:rsidRPr="000B1DC1" w14:paraId="5FEC4A96" w14:textId="77777777" w:rsidTr="00C64427">
        <w:tc>
          <w:tcPr>
            <w:tcW w:w="1784" w:type="dxa"/>
          </w:tcPr>
          <w:p w14:paraId="70D24BD2" w14:textId="77777777" w:rsidR="00C64427" w:rsidRPr="000B1DC1" w:rsidRDefault="00C64427" w:rsidP="00AB5FFA">
            <w:pPr>
              <w:spacing w:after="120"/>
              <w:rPr>
                <w:rFonts w:cs="Arial"/>
                <w:color w:val="000000"/>
              </w:rPr>
            </w:pPr>
            <w:r w:rsidRPr="000B1DC1">
              <w:rPr>
                <w:rFonts w:cs="Arial"/>
                <w:color w:val="000000"/>
              </w:rPr>
              <w:t>OML</w:t>
            </w:r>
          </w:p>
        </w:tc>
        <w:tc>
          <w:tcPr>
            <w:tcW w:w="7351" w:type="dxa"/>
          </w:tcPr>
          <w:p w14:paraId="4EB3B9D0" w14:textId="77777777" w:rsidR="00C64427" w:rsidRPr="000B1DC1" w:rsidRDefault="00C64427" w:rsidP="00AB5FFA">
            <w:pPr>
              <w:spacing w:after="120"/>
              <w:rPr>
                <w:rFonts w:cs="Arial"/>
                <w:color w:val="000000"/>
              </w:rPr>
            </w:pPr>
            <w:r w:rsidRPr="000B1DC1">
              <w:rPr>
                <w:rFonts w:cs="Arial"/>
                <w:color w:val="000000"/>
              </w:rPr>
              <w:t>Oil Mining Lease</w:t>
            </w:r>
          </w:p>
        </w:tc>
      </w:tr>
      <w:tr w:rsidR="00ED3237" w:rsidRPr="000B1DC1" w14:paraId="02B3836A" w14:textId="77777777" w:rsidTr="00ED3237">
        <w:tc>
          <w:tcPr>
            <w:tcW w:w="1784" w:type="dxa"/>
          </w:tcPr>
          <w:p w14:paraId="06F63729" w14:textId="77777777" w:rsidR="00ED3237" w:rsidRPr="000B1DC1" w:rsidRDefault="00ED3237" w:rsidP="00AB5FFA">
            <w:pPr>
              <w:spacing w:after="120"/>
              <w:rPr>
                <w:rFonts w:cs="Arial"/>
                <w:color w:val="000000"/>
              </w:rPr>
            </w:pPr>
            <w:r w:rsidRPr="000B1DC1">
              <w:rPr>
                <w:rFonts w:cs="Arial"/>
                <w:color w:val="000000"/>
              </w:rPr>
              <w:t>OPL</w:t>
            </w:r>
          </w:p>
        </w:tc>
        <w:tc>
          <w:tcPr>
            <w:tcW w:w="7351" w:type="dxa"/>
          </w:tcPr>
          <w:p w14:paraId="2EAECB21" w14:textId="77777777" w:rsidR="00ED3237" w:rsidRPr="000B1DC1" w:rsidRDefault="00ED3237" w:rsidP="00AB5FFA">
            <w:pPr>
              <w:spacing w:after="120"/>
              <w:rPr>
                <w:rFonts w:cs="Arial"/>
                <w:color w:val="000000"/>
              </w:rPr>
            </w:pPr>
            <w:r w:rsidRPr="000B1DC1">
              <w:rPr>
                <w:rFonts w:cs="Arial"/>
                <w:color w:val="000000"/>
              </w:rPr>
              <w:t>Oil Pipeline License</w:t>
            </w:r>
          </w:p>
        </w:tc>
      </w:tr>
      <w:tr w:rsidR="00C64427" w:rsidRPr="000B1DC1" w14:paraId="3E5DA4AC" w14:textId="77777777" w:rsidTr="00C64427">
        <w:tc>
          <w:tcPr>
            <w:tcW w:w="1784" w:type="dxa"/>
          </w:tcPr>
          <w:p w14:paraId="3BC5257E" w14:textId="77777777" w:rsidR="00C64427" w:rsidRPr="000B1DC1" w:rsidRDefault="00C64427" w:rsidP="00AB5FFA">
            <w:pPr>
              <w:spacing w:after="120"/>
              <w:rPr>
                <w:rFonts w:cs="Arial"/>
                <w:color w:val="000000"/>
              </w:rPr>
            </w:pPr>
            <w:r w:rsidRPr="000B1DC1">
              <w:rPr>
                <w:rFonts w:cs="Arial"/>
                <w:color w:val="000000"/>
              </w:rPr>
              <w:t>PFD</w:t>
            </w:r>
          </w:p>
        </w:tc>
        <w:tc>
          <w:tcPr>
            <w:tcW w:w="7351" w:type="dxa"/>
          </w:tcPr>
          <w:p w14:paraId="153C1E28" w14:textId="77777777" w:rsidR="00C64427" w:rsidRPr="000B1DC1" w:rsidRDefault="00C64427" w:rsidP="00AB5FFA">
            <w:pPr>
              <w:spacing w:after="120"/>
              <w:rPr>
                <w:rFonts w:cs="Arial"/>
                <w:color w:val="000000"/>
              </w:rPr>
            </w:pPr>
            <w:r w:rsidRPr="000B1DC1">
              <w:rPr>
                <w:rFonts w:cs="Arial"/>
                <w:color w:val="000000"/>
              </w:rPr>
              <w:t>Process Flow Diagram</w:t>
            </w:r>
          </w:p>
        </w:tc>
      </w:tr>
      <w:tr w:rsidR="002F692A" w:rsidRPr="000B1DC1" w14:paraId="3BC9B5E8" w14:textId="77777777" w:rsidTr="00EB2F84">
        <w:tc>
          <w:tcPr>
            <w:tcW w:w="1784" w:type="dxa"/>
          </w:tcPr>
          <w:p w14:paraId="2983208B" w14:textId="77777777" w:rsidR="002F692A" w:rsidRPr="000B1DC1" w:rsidRDefault="002F692A" w:rsidP="00EB2F84">
            <w:pPr>
              <w:spacing w:after="120"/>
              <w:rPr>
                <w:rFonts w:cs="Arial"/>
                <w:color w:val="000000"/>
              </w:rPr>
            </w:pPr>
            <w:r w:rsidRPr="000B1DC1">
              <w:rPr>
                <w:rFonts w:cs="Arial"/>
                <w:color w:val="000000"/>
              </w:rPr>
              <w:t>P&amp;ID</w:t>
            </w:r>
          </w:p>
        </w:tc>
        <w:tc>
          <w:tcPr>
            <w:tcW w:w="7351" w:type="dxa"/>
          </w:tcPr>
          <w:p w14:paraId="268447F8" w14:textId="77777777" w:rsidR="002F692A" w:rsidRPr="000B1DC1" w:rsidRDefault="002F692A" w:rsidP="00EB2F84">
            <w:pPr>
              <w:spacing w:after="120"/>
              <w:rPr>
                <w:rFonts w:cs="Arial"/>
                <w:color w:val="000000"/>
              </w:rPr>
            </w:pPr>
            <w:r w:rsidRPr="000B1DC1">
              <w:rPr>
                <w:rFonts w:cs="Arial"/>
                <w:color w:val="000000"/>
              </w:rPr>
              <w:t>Piping &amp; Instrumentation Diagram</w:t>
            </w:r>
          </w:p>
        </w:tc>
      </w:tr>
      <w:tr w:rsidR="002A5B93" w:rsidRPr="000B1DC1" w14:paraId="20355A8C" w14:textId="77777777" w:rsidTr="00827E86">
        <w:tc>
          <w:tcPr>
            <w:tcW w:w="1784" w:type="dxa"/>
          </w:tcPr>
          <w:p w14:paraId="445463B1" w14:textId="77777777" w:rsidR="002A5B93" w:rsidRPr="000B1DC1" w:rsidRDefault="002A5B93" w:rsidP="00827E86">
            <w:pPr>
              <w:spacing w:after="120"/>
              <w:rPr>
                <w:rFonts w:cs="Arial"/>
                <w:color w:val="000000"/>
              </w:rPr>
            </w:pPr>
            <w:r w:rsidRPr="000B1DC1">
              <w:rPr>
                <w:rFonts w:cs="Arial"/>
                <w:color w:val="000000"/>
              </w:rPr>
              <w:t>P.I.</w:t>
            </w:r>
          </w:p>
        </w:tc>
        <w:tc>
          <w:tcPr>
            <w:tcW w:w="7351" w:type="dxa"/>
          </w:tcPr>
          <w:p w14:paraId="7481520B" w14:textId="77777777" w:rsidR="002A5B93" w:rsidRPr="000B1DC1" w:rsidRDefault="002A5B93" w:rsidP="00827E86">
            <w:pPr>
              <w:spacing w:after="120"/>
              <w:rPr>
                <w:rFonts w:cs="Arial"/>
                <w:color w:val="000000"/>
              </w:rPr>
            </w:pPr>
            <w:r w:rsidRPr="000B1DC1">
              <w:rPr>
                <w:rFonts w:cs="Arial"/>
                <w:color w:val="000000"/>
              </w:rPr>
              <w:t>Point of Intersection</w:t>
            </w:r>
          </w:p>
        </w:tc>
      </w:tr>
      <w:tr w:rsidR="002A5B93" w:rsidRPr="000B1DC1" w14:paraId="384F8DC7" w14:textId="77777777" w:rsidTr="00827E86">
        <w:tc>
          <w:tcPr>
            <w:tcW w:w="1784" w:type="dxa"/>
          </w:tcPr>
          <w:p w14:paraId="39DF6BBA" w14:textId="77777777" w:rsidR="002A5B93" w:rsidRPr="000B1DC1" w:rsidRDefault="002A5B93" w:rsidP="00827E86">
            <w:pPr>
              <w:spacing w:after="120"/>
              <w:rPr>
                <w:rFonts w:cs="Arial"/>
                <w:color w:val="000000"/>
              </w:rPr>
            </w:pPr>
            <w:r w:rsidRPr="000B1DC1">
              <w:rPr>
                <w:rFonts w:cs="Arial"/>
                <w:color w:val="000000"/>
              </w:rPr>
              <w:t>PI</w:t>
            </w:r>
          </w:p>
        </w:tc>
        <w:tc>
          <w:tcPr>
            <w:tcW w:w="7351" w:type="dxa"/>
          </w:tcPr>
          <w:p w14:paraId="4B348142" w14:textId="77777777" w:rsidR="002A5B93" w:rsidRPr="000B1DC1" w:rsidRDefault="002A5B93" w:rsidP="00827E86">
            <w:pPr>
              <w:spacing w:after="120"/>
              <w:rPr>
                <w:rFonts w:cs="Arial"/>
                <w:color w:val="000000"/>
              </w:rPr>
            </w:pPr>
            <w:r w:rsidRPr="000B1DC1">
              <w:rPr>
                <w:rFonts w:cs="Arial"/>
                <w:color w:val="000000"/>
              </w:rPr>
              <w:t>Preliminary Investigation</w:t>
            </w:r>
          </w:p>
        </w:tc>
      </w:tr>
    </w:tbl>
    <w:p w14:paraId="5EFEEC19" w14:textId="77777777" w:rsidR="00DC3DD7" w:rsidRPr="000B1DC1" w:rsidRDefault="00DC3DD7">
      <w:pPr>
        <w:rPr>
          <w:rFonts w:ascii="Futura Md" w:hAnsi="Futura Md"/>
          <w:bCs/>
        </w:rPr>
      </w:pPr>
    </w:p>
    <w:p w14:paraId="74B46EFE" w14:textId="77777777" w:rsidR="00501C57" w:rsidRPr="000B1DC1" w:rsidRDefault="00501C57" w:rsidP="00501C57">
      <w:pPr>
        <w:spacing w:after="0"/>
        <w:rPr>
          <w:rFonts w:ascii="Futura Md" w:hAnsi="Futura Md"/>
          <w:b/>
          <w:color w:val="000000"/>
          <w:u w:val="single"/>
        </w:rPr>
      </w:pPr>
      <w:r w:rsidRPr="000B1DC1">
        <w:rPr>
          <w:rFonts w:ascii="Futura Md" w:hAnsi="Futura Md"/>
          <w:b/>
          <w:color w:val="000000"/>
          <w:u w:val="single"/>
        </w:rPr>
        <w:t>Technical Terms – contd.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3"/>
        <w:gridCol w:w="7156"/>
      </w:tblGrid>
      <w:tr w:rsidR="00C64427" w:rsidRPr="000B1DC1" w14:paraId="0A520A84" w14:textId="77777777" w:rsidTr="00C64427">
        <w:tc>
          <w:tcPr>
            <w:tcW w:w="1784" w:type="dxa"/>
          </w:tcPr>
          <w:p w14:paraId="49130667" w14:textId="77777777" w:rsidR="00C64427" w:rsidRPr="000B1DC1" w:rsidRDefault="00C64427" w:rsidP="00AB5FFA">
            <w:pPr>
              <w:spacing w:after="120"/>
              <w:rPr>
                <w:rFonts w:cs="Arial"/>
                <w:color w:val="000000"/>
              </w:rPr>
            </w:pPr>
            <w:r w:rsidRPr="000B1DC1">
              <w:rPr>
                <w:rFonts w:cs="Arial"/>
                <w:color w:val="000000"/>
              </w:rPr>
              <w:t>POS</w:t>
            </w:r>
          </w:p>
        </w:tc>
        <w:tc>
          <w:tcPr>
            <w:tcW w:w="7351" w:type="dxa"/>
          </w:tcPr>
          <w:p w14:paraId="79E96845" w14:textId="77777777" w:rsidR="00C64427" w:rsidRPr="000B1DC1" w:rsidRDefault="00C64427" w:rsidP="00AB5FFA">
            <w:pPr>
              <w:spacing w:after="120"/>
              <w:rPr>
                <w:rFonts w:cs="Arial"/>
                <w:color w:val="000000"/>
              </w:rPr>
            </w:pPr>
            <w:r w:rsidRPr="000B1DC1">
              <w:rPr>
                <w:rFonts w:cs="Arial"/>
                <w:color w:val="000000"/>
              </w:rPr>
              <w:t>Project Overview Statement</w:t>
            </w:r>
          </w:p>
        </w:tc>
      </w:tr>
      <w:tr w:rsidR="00501C57" w:rsidRPr="000B1DC1" w14:paraId="7F0ECB8F" w14:textId="77777777" w:rsidTr="00C64427">
        <w:tc>
          <w:tcPr>
            <w:tcW w:w="1784" w:type="dxa"/>
          </w:tcPr>
          <w:p w14:paraId="086A2FB7" w14:textId="77777777" w:rsidR="00501C57" w:rsidRPr="000B1DC1" w:rsidRDefault="00501C57" w:rsidP="00AB5FFA">
            <w:pPr>
              <w:spacing w:after="120"/>
              <w:rPr>
                <w:rFonts w:cs="Arial"/>
                <w:color w:val="000000"/>
              </w:rPr>
            </w:pPr>
            <w:r w:rsidRPr="000B1DC1">
              <w:rPr>
                <w:rFonts w:cs="Arial"/>
                <w:color w:val="000000"/>
              </w:rPr>
              <w:t>PTS</w:t>
            </w:r>
          </w:p>
        </w:tc>
        <w:tc>
          <w:tcPr>
            <w:tcW w:w="7351" w:type="dxa"/>
          </w:tcPr>
          <w:p w14:paraId="6CB53713" w14:textId="77777777" w:rsidR="00501C57" w:rsidRPr="000B1DC1" w:rsidRDefault="00501C57" w:rsidP="00AB5FFA">
            <w:pPr>
              <w:spacing w:after="120"/>
              <w:rPr>
                <w:rFonts w:cs="Arial"/>
                <w:color w:val="000000"/>
              </w:rPr>
            </w:pPr>
            <w:r w:rsidRPr="000B1DC1">
              <w:rPr>
                <w:rFonts w:cs="Arial"/>
                <w:color w:val="000000"/>
              </w:rPr>
              <w:t>Permit To Survey</w:t>
            </w:r>
          </w:p>
        </w:tc>
      </w:tr>
      <w:tr w:rsidR="00501C57" w:rsidRPr="000B1DC1" w14:paraId="73BB0AD8" w14:textId="77777777" w:rsidTr="00C64427">
        <w:tc>
          <w:tcPr>
            <w:tcW w:w="1784" w:type="dxa"/>
          </w:tcPr>
          <w:p w14:paraId="75A4304C" w14:textId="77777777" w:rsidR="00501C57" w:rsidRPr="000B1DC1" w:rsidRDefault="00501C57" w:rsidP="00AB5FFA">
            <w:pPr>
              <w:spacing w:after="120"/>
              <w:rPr>
                <w:rFonts w:cs="Arial"/>
                <w:color w:val="000000"/>
              </w:rPr>
            </w:pPr>
            <w:r w:rsidRPr="000B1DC1">
              <w:rPr>
                <w:rFonts w:cs="Arial"/>
                <w:color w:val="000000"/>
              </w:rPr>
              <w:t>QA/QC</w:t>
            </w:r>
          </w:p>
        </w:tc>
        <w:tc>
          <w:tcPr>
            <w:tcW w:w="7351" w:type="dxa"/>
          </w:tcPr>
          <w:p w14:paraId="36DDBD7C" w14:textId="77777777" w:rsidR="00501C57" w:rsidRPr="000B1DC1" w:rsidRDefault="00501C57" w:rsidP="00AB5FFA">
            <w:pPr>
              <w:spacing w:after="120"/>
              <w:rPr>
                <w:rFonts w:cs="Arial"/>
                <w:color w:val="000000"/>
              </w:rPr>
            </w:pPr>
            <w:r w:rsidRPr="000B1DC1">
              <w:rPr>
                <w:rFonts w:cs="Arial"/>
                <w:color w:val="000000"/>
              </w:rPr>
              <w:t>Quality Assurance / Quality Control</w:t>
            </w:r>
          </w:p>
        </w:tc>
      </w:tr>
      <w:tr w:rsidR="00501C57" w:rsidRPr="000B1DC1" w14:paraId="59B887C0" w14:textId="77777777" w:rsidTr="00C64427">
        <w:tc>
          <w:tcPr>
            <w:tcW w:w="1784" w:type="dxa"/>
          </w:tcPr>
          <w:p w14:paraId="699C07A3" w14:textId="77777777" w:rsidR="00501C57" w:rsidRPr="000B1DC1" w:rsidRDefault="00501C57" w:rsidP="00AB5FFA">
            <w:pPr>
              <w:spacing w:after="120"/>
              <w:rPr>
                <w:rFonts w:cs="Arial"/>
                <w:color w:val="000000"/>
              </w:rPr>
            </w:pPr>
            <w:r w:rsidRPr="000B1DC1">
              <w:rPr>
                <w:rFonts w:cs="Arial"/>
                <w:color w:val="000000"/>
              </w:rPr>
              <w:lastRenderedPageBreak/>
              <w:t>QC</w:t>
            </w:r>
          </w:p>
        </w:tc>
        <w:tc>
          <w:tcPr>
            <w:tcW w:w="7351" w:type="dxa"/>
          </w:tcPr>
          <w:p w14:paraId="21DDEC22" w14:textId="77777777" w:rsidR="00501C57" w:rsidRPr="000B1DC1" w:rsidRDefault="00501C57" w:rsidP="00AB5FFA">
            <w:pPr>
              <w:spacing w:after="120"/>
              <w:rPr>
                <w:rFonts w:cs="Arial"/>
                <w:color w:val="000000"/>
              </w:rPr>
            </w:pPr>
            <w:r w:rsidRPr="000B1DC1">
              <w:rPr>
                <w:rFonts w:cs="Arial"/>
                <w:color w:val="000000"/>
              </w:rPr>
              <w:t>Quality Control</w:t>
            </w:r>
          </w:p>
        </w:tc>
      </w:tr>
      <w:tr w:rsidR="00501C57" w:rsidRPr="000B1DC1" w14:paraId="2155328A" w14:textId="77777777" w:rsidTr="00C64427">
        <w:tc>
          <w:tcPr>
            <w:tcW w:w="1784" w:type="dxa"/>
          </w:tcPr>
          <w:p w14:paraId="173CC1D2" w14:textId="77777777" w:rsidR="00501C57" w:rsidRPr="000B1DC1" w:rsidRDefault="00501C57" w:rsidP="00AB5FFA">
            <w:pPr>
              <w:spacing w:after="120"/>
              <w:rPr>
                <w:rFonts w:cs="Arial"/>
                <w:color w:val="000000"/>
              </w:rPr>
            </w:pPr>
            <w:r w:rsidRPr="000B1DC1">
              <w:rPr>
                <w:rFonts w:cs="Arial"/>
                <w:color w:val="000000"/>
              </w:rPr>
              <w:t>QCed</w:t>
            </w:r>
          </w:p>
        </w:tc>
        <w:tc>
          <w:tcPr>
            <w:tcW w:w="7351" w:type="dxa"/>
          </w:tcPr>
          <w:p w14:paraId="10E44C71" w14:textId="77777777" w:rsidR="00501C57" w:rsidRPr="000B1DC1" w:rsidRDefault="00501C57" w:rsidP="00AB5FFA">
            <w:pPr>
              <w:spacing w:after="120"/>
              <w:rPr>
                <w:rFonts w:cs="Arial"/>
                <w:color w:val="000000"/>
              </w:rPr>
            </w:pPr>
            <w:r w:rsidRPr="000B1DC1">
              <w:rPr>
                <w:rFonts w:cs="Arial"/>
                <w:color w:val="000000"/>
              </w:rPr>
              <w:t>Quality Checked</w:t>
            </w:r>
          </w:p>
        </w:tc>
      </w:tr>
      <w:tr w:rsidR="00501C57" w:rsidRPr="000B1DC1" w14:paraId="6343CBCB" w14:textId="77777777" w:rsidTr="00C64427">
        <w:tc>
          <w:tcPr>
            <w:tcW w:w="1784" w:type="dxa"/>
          </w:tcPr>
          <w:p w14:paraId="5C80A768" w14:textId="77777777" w:rsidR="00501C57" w:rsidRPr="000B1DC1" w:rsidRDefault="00501C57" w:rsidP="00AB5FFA">
            <w:pPr>
              <w:spacing w:after="120"/>
              <w:rPr>
                <w:rFonts w:cs="Arial"/>
                <w:color w:val="000000"/>
              </w:rPr>
            </w:pPr>
            <w:r w:rsidRPr="000B1DC1">
              <w:rPr>
                <w:rFonts w:cs="Arial"/>
                <w:color w:val="000000"/>
              </w:rPr>
              <w:t>QMS</w:t>
            </w:r>
          </w:p>
        </w:tc>
        <w:tc>
          <w:tcPr>
            <w:tcW w:w="7351" w:type="dxa"/>
          </w:tcPr>
          <w:p w14:paraId="4EA3215D" w14:textId="77777777" w:rsidR="00501C57" w:rsidRPr="000B1DC1" w:rsidRDefault="00501C57" w:rsidP="00AB5FFA">
            <w:pPr>
              <w:spacing w:after="120"/>
              <w:rPr>
                <w:rFonts w:cs="Arial"/>
                <w:color w:val="000000"/>
              </w:rPr>
            </w:pPr>
            <w:r w:rsidRPr="000B1DC1">
              <w:rPr>
                <w:rFonts w:cs="Arial"/>
                <w:color w:val="000000"/>
              </w:rPr>
              <w:t>Quality Management System</w:t>
            </w:r>
          </w:p>
        </w:tc>
      </w:tr>
      <w:tr w:rsidR="00501C57" w:rsidRPr="000B1DC1" w14:paraId="531EBAB7" w14:textId="77777777" w:rsidTr="00C64427">
        <w:tc>
          <w:tcPr>
            <w:tcW w:w="1784" w:type="dxa"/>
          </w:tcPr>
          <w:p w14:paraId="3AEE10E0" w14:textId="77777777" w:rsidR="00501C57" w:rsidRPr="000B1DC1" w:rsidRDefault="00501C57" w:rsidP="00AB5FFA">
            <w:pPr>
              <w:spacing w:after="120"/>
              <w:rPr>
                <w:rFonts w:cs="Arial"/>
                <w:color w:val="000000"/>
              </w:rPr>
            </w:pPr>
            <w:r w:rsidRPr="000B1DC1">
              <w:rPr>
                <w:rFonts w:cs="Arial"/>
                <w:color w:val="000000"/>
              </w:rPr>
              <w:t>RFQ</w:t>
            </w:r>
          </w:p>
        </w:tc>
        <w:tc>
          <w:tcPr>
            <w:tcW w:w="7351" w:type="dxa"/>
          </w:tcPr>
          <w:p w14:paraId="5A0A2AF4" w14:textId="77777777" w:rsidR="00501C57" w:rsidRPr="000B1DC1" w:rsidRDefault="00501C57" w:rsidP="00AB5FFA">
            <w:pPr>
              <w:spacing w:after="120"/>
              <w:rPr>
                <w:rFonts w:cs="Arial"/>
                <w:color w:val="000000"/>
              </w:rPr>
            </w:pPr>
            <w:r w:rsidRPr="000B1DC1">
              <w:rPr>
                <w:rFonts w:cs="Arial"/>
                <w:color w:val="000000"/>
              </w:rPr>
              <w:t>Request for Quotation</w:t>
            </w:r>
          </w:p>
        </w:tc>
      </w:tr>
      <w:tr w:rsidR="00501C57" w:rsidRPr="000B1DC1" w14:paraId="4C8B3887" w14:textId="77777777" w:rsidTr="00C64427">
        <w:tc>
          <w:tcPr>
            <w:tcW w:w="1784" w:type="dxa"/>
          </w:tcPr>
          <w:p w14:paraId="5CEDE3C8" w14:textId="77777777" w:rsidR="00501C57" w:rsidRPr="000B1DC1" w:rsidRDefault="00501C57" w:rsidP="00AB5FFA">
            <w:pPr>
              <w:spacing w:after="120"/>
              <w:rPr>
                <w:rFonts w:cs="Arial"/>
                <w:color w:val="000000"/>
              </w:rPr>
            </w:pPr>
            <w:r w:rsidRPr="000B1DC1">
              <w:rPr>
                <w:rFonts w:cs="Arial"/>
                <w:color w:val="000000"/>
              </w:rPr>
              <w:t>RoW</w:t>
            </w:r>
          </w:p>
        </w:tc>
        <w:tc>
          <w:tcPr>
            <w:tcW w:w="7351" w:type="dxa"/>
          </w:tcPr>
          <w:p w14:paraId="2D485FAD" w14:textId="77777777" w:rsidR="00501C57" w:rsidRPr="000B1DC1" w:rsidRDefault="00501C57" w:rsidP="00AB5FFA">
            <w:pPr>
              <w:spacing w:after="120"/>
              <w:rPr>
                <w:rFonts w:cs="Arial"/>
                <w:color w:val="000000"/>
              </w:rPr>
            </w:pPr>
            <w:r w:rsidRPr="000B1DC1">
              <w:rPr>
                <w:rFonts w:cs="Arial"/>
                <w:color w:val="000000"/>
              </w:rPr>
              <w:t>Right of Way</w:t>
            </w:r>
          </w:p>
        </w:tc>
      </w:tr>
      <w:tr w:rsidR="00501C57" w:rsidRPr="000B1DC1" w14:paraId="2F436D9B" w14:textId="77777777" w:rsidTr="00C64427">
        <w:tc>
          <w:tcPr>
            <w:tcW w:w="1784" w:type="dxa"/>
          </w:tcPr>
          <w:p w14:paraId="1404743A" w14:textId="77777777" w:rsidR="00501C57" w:rsidRPr="000B1DC1" w:rsidRDefault="00501C57" w:rsidP="00AB5FFA">
            <w:pPr>
              <w:spacing w:after="120"/>
              <w:rPr>
                <w:rFonts w:cs="Arial"/>
                <w:color w:val="000000"/>
              </w:rPr>
            </w:pPr>
            <w:r w:rsidRPr="000B1DC1">
              <w:rPr>
                <w:rFonts w:cs="Arial"/>
                <w:color w:val="000000"/>
              </w:rPr>
              <w:t>SPT</w:t>
            </w:r>
          </w:p>
        </w:tc>
        <w:tc>
          <w:tcPr>
            <w:tcW w:w="7351" w:type="dxa"/>
          </w:tcPr>
          <w:p w14:paraId="09EB9F1A" w14:textId="77777777" w:rsidR="00501C57" w:rsidRPr="000B1DC1" w:rsidRDefault="00501C57" w:rsidP="00AB5FFA">
            <w:pPr>
              <w:spacing w:after="120"/>
              <w:rPr>
                <w:rFonts w:cs="Arial"/>
                <w:color w:val="000000"/>
              </w:rPr>
            </w:pPr>
            <w:r w:rsidRPr="000B1DC1">
              <w:rPr>
                <w:rFonts w:cs="Arial"/>
                <w:color w:val="000000"/>
              </w:rPr>
              <w:t>Standard Penetrometer Testing</w:t>
            </w:r>
          </w:p>
        </w:tc>
      </w:tr>
      <w:tr w:rsidR="00501C57" w:rsidRPr="000B1DC1" w14:paraId="402C5710" w14:textId="77777777" w:rsidTr="00C64427">
        <w:tc>
          <w:tcPr>
            <w:tcW w:w="1784" w:type="dxa"/>
          </w:tcPr>
          <w:p w14:paraId="48D09FE3" w14:textId="77777777" w:rsidR="00501C57" w:rsidRPr="000B1DC1" w:rsidRDefault="00501C57" w:rsidP="00AB5FFA">
            <w:pPr>
              <w:spacing w:after="120"/>
              <w:rPr>
                <w:rFonts w:cs="Arial"/>
                <w:color w:val="000000"/>
              </w:rPr>
            </w:pPr>
            <w:r w:rsidRPr="000B1DC1">
              <w:rPr>
                <w:rFonts w:cs="Arial"/>
                <w:color w:val="000000"/>
              </w:rPr>
              <w:t>T</w:t>
            </w:r>
          </w:p>
        </w:tc>
        <w:tc>
          <w:tcPr>
            <w:tcW w:w="7351" w:type="dxa"/>
          </w:tcPr>
          <w:p w14:paraId="0692935F" w14:textId="77777777" w:rsidR="00501C57" w:rsidRPr="000B1DC1" w:rsidRDefault="00501C57" w:rsidP="00AB5FFA">
            <w:pPr>
              <w:spacing w:after="120"/>
              <w:rPr>
                <w:rFonts w:cs="Arial"/>
                <w:color w:val="000000"/>
              </w:rPr>
            </w:pPr>
            <w:r w:rsidRPr="000B1DC1">
              <w:rPr>
                <w:rFonts w:cs="Arial"/>
                <w:color w:val="000000"/>
              </w:rPr>
              <w:t>Pipeline Tie-in Point</w:t>
            </w:r>
          </w:p>
        </w:tc>
      </w:tr>
      <w:tr w:rsidR="00501C57" w:rsidRPr="000B1DC1" w14:paraId="4CD3E6BF" w14:textId="77777777" w:rsidTr="00C64427">
        <w:tc>
          <w:tcPr>
            <w:tcW w:w="1784" w:type="dxa"/>
          </w:tcPr>
          <w:p w14:paraId="0014D975" w14:textId="77777777" w:rsidR="00501C57" w:rsidRPr="000B1DC1" w:rsidRDefault="00501C57" w:rsidP="00AB5FFA">
            <w:pPr>
              <w:spacing w:after="120"/>
              <w:rPr>
                <w:rFonts w:cs="Arial"/>
                <w:color w:val="000000"/>
              </w:rPr>
            </w:pPr>
            <w:r w:rsidRPr="000B1DC1">
              <w:rPr>
                <w:rFonts w:cs="Arial"/>
                <w:color w:val="000000"/>
              </w:rPr>
              <w:t>WHIS</w:t>
            </w:r>
          </w:p>
        </w:tc>
        <w:tc>
          <w:tcPr>
            <w:tcW w:w="7351" w:type="dxa"/>
          </w:tcPr>
          <w:p w14:paraId="3AE70C69" w14:textId="77777777" w:rsidR="00501C57" w:rsidRPr="000B1DC1" w:rsidRDefault="00501C57" w:rsidP="00AB5FFA">
            <w:pPr>
              <w:spacing w:after="120"/>
              <w:rPr>
                <w:rFonts w:cs="Arial"/>
                <w:color w:val="000000"/>
              </w:rPr>
            </w:pPr>
            <w:r w:rsidRPr="000B1DC1">
              <w:rPr>
                <w:rFonts w:cs="Arial"/>
                <w:color w:val="000000"/>
              </w:rPr>
              <w:t>Worksite Hazard Information System</w:t>
            </w:r>
          </w:p>
        </w:tc>
      </w:tr>
    </w:tbl>
    <w:p w14:paraId="78480340" w14:textId="77777777" w:rsidR="00501C57" w:rsidRPr="000B1DC1" w:rsidRDefault="00501C57">
      <w:pPr>
        <w:rPr>
          <w:rFonts w:ascii="Futura Md" w:hAnsi="Futura Md"/>
          <w:bCs/>
        </w:rPr>
      </w:pPr>
    </w:p>
    <w:p w14:paraId="7DB1B498" w14:textId="77777777" w:rsidR="00BD77E6" w:rsidRPr="000B1DC1" w:rsidRDefault="00BD77E6" w:rsidP="00410BED">
      <w:pPr>
        <w:spacing w:before="120" w:after="0" w:line="360" w:lineRule="auto"/>
        <w:jc w:val="both"/>
        <w:rPr>
          <w:rFonts w:ascii="Futura Md" w:hAnsi="Futura Md"/>
          <w:b/>
          <w:bCs/>
          <w:u w:val="single"/>
        </w:rPr>
      </w:pPr>
      <w:r w:rsidRPr="000B1DC1">
        <w:rPr>
          <w:rFonts w:ascii="Futura Md" w:hAnsi="Futura Md"/>
          <w:b/>
          <w:bCs/>
          <w:u w:val="single"/>
        </w:rPr>
        <w:t>Units of Measurements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020"/>
      </w:tblGrid>
      <w:tr w:rsidR="00501C57" w:rsidRPr="000B1DC1" w14:paraId="51473E41" w14:textId="77777777" w:rsidTr="002F692A">
        <w:trPr>
          <w:trHeight w:hRule="exact" w:val="432"/>
        </w:trPr>
        <w:tc>
          <w:tcPr>
            <w:tcW w:w="1800" w:type="dxa"/>
          </w:tcPr>
          <w:p w14:paraId="256A1F49" w14:textId="77777777" w:rsidR="00501C57" w:rsidRPr="000B1DC1" w:rsidRDefault="00501C57" w:rsidP="00AB5FFA">
            <w:pPr>
              <w:spacing w:before="100" w:after="100" w:line="240" w:lineRule="auto"/>
              <w:jc w:val="both"/>
              <w:rPr>
                <w:rFonts w:cs="Arial"/>
              </w:rPr>
            </w:pPr>
            <w:r w:rsidRPr="000B1DC1">
              <w:rPr>
                <w:rFonts w:cs="Arial"/>
              </w:rPr>
              <w:t>Ha</w:t>
            </w:r>
          </w:p>
        </w:tc>
        <w:tc>
          <w:tcPr>
            <w:tcW w:w="7020" w:type="dxa"/>
          </w:tcPr>
          <w:p w14:paraId="733EF4EE" w14:textId="77777777" w:rsidR="00501C57" w:rsidRPr="000B1DC1" w:rsidRDefault="00501C57" w:rsidP="00AB5FFA">
            <w:pPr>
              <w:spacing w:before="100" w:after="100" w:line="240" w:lineRule="auto"/>
              <w:jc w:val="both"/>
              <w:rPr>
                <w:rFonts w:cs="Arial"/>
              </w:rPr>
            </w:pPr>
            <w:r w:rsidRPr="000B1DC1">
              <w:rPr>
                <w:rFonts w:cs="Arial"/>
              </w:rPr>
              <w:t>Hectare</w:t>
            </w:r>
          </w:p>
        </w:tc>
      </w:tr>
      <w:tr w:rsidR="00501C57" w:rsidRPr="000B1DC1" w14:paraId="1DDBF884" w14:textId="77777777" w:rsidTr="002F692A">
        <w:trPr>
          <w:trHeight w:hRule="exact" w:val="432"/>
        </w:trPr>
        <w:tc>
          <w:tcPr>
            <w:tcW w:w="1800" w:type="dxa"/>
          </w:tcPr>
          <w:p w14:paraId="352C1DC1" w14:textId="77777777" w:rsidR="00501C57" w:rsidRPr="000B1DC1" w:rsidRDefault="00501C57" w:rsidP="00AB5FFA">
            <w:pPr>
              <w:spacing w:before="100" w:after="100" w:line="240" w:lineRule="auto"/>
              <w:jc w:val="both"/>
              <w:rPr>
                <w:rFonts w:cs="Arial"/>
              </w:rPr>
            </w:pPr>
            <w:r w:rsidRPr="000B1DC1">
              <w:rPr>
                <w:rFonts w:cs="Arial"/>
              </w:rPr>
              <w:t>km</w:t>
            </w:r>
          </w:p>
        </w:tc>
        <w:tc>
          <w:tcPr>
            <w:tcW w:w="7020" w:type="dxa"/>
          </w:tcPr>
          <w:p w14:paraId="787E3C4B" w14:textId="77777777" w:rsidR="00501C57" w:rsidRPr="000B1DC1" w:rsidRDefault="00501C57" w:rsidP="00AB5FFA">
            <w:pPr>
              <w:spacing w:before="100" w:after="100" w:line="240" w:lineRule="auto"/>
              <w:jc w:val="both"/>
              <w:rPr>
                <w:rFonts w:cs="Arial"/>
              </w:rPr>
            </w:pPr>
            <w:r w:rsidRPr="000B1DC1">
              <w:rPr>
                <w:rFonts w:cs="Arial"/>
              </w:rPr>
              <w:t>Kilometre</w:t>
            </w:r>
          </w:p>
        </w:tc>
      </w:tr>
      <w:tr w:rsidR="00501C57" w:rsidRPr="000B1DC1" w14:paraId="058BDEEA" w14:textId="77777777" w:rsidTr="002F692A">
        <w:trPr>
          <w:trHeight w:hRule="exact" w:val="432"/>
        </w:trPr>
        <w:tc>
          <w:tcPr>
            <w:tcW w:w="1800" w:type="dxa"/>
          </w:tcPr>
          <w:p w14:paraId="1AD9AFC1" w14:textId="77777777" w:rsidR="00501C57" w:rsidRPr="000B1DC1" w:rsidRDefault="00501C57" w:rsidP="00AB5FFA">
            <w:pPr>
              <w:spacing w:before="100" w:after="100" w:line="240" w:lineRule="auto"/>
              <w:jc w:val="both"/>
              <w:rPr>
                <w:rFonts w:cs="Arial"/>
              </w:rPr>
            </w:pPr>
            <w:r w:rsidRPr="000B1DC1">
              <w:rPr>
                <w:rFonts w:cs="Arial"/>
              </w:rPr>
              <w:t>m</w:t>
            </w:r>
          </w:p>
        </w:tc>
        <w:tc>
          <w:tcPr>
            <w:tcW w:w="7020" w:type="dxa"/>
          </w:tcPr>
          <w:p w14:paraId="2C3843C0" w14:textId="77777777" w:rsidR="00501C57" w:rsidRPr="000B1DC1" w:rsidRDefault="00501C57" w:rsidP="00AB5FFA">
            <w:pPr>
              <w:spacing w:before="100" w:after="100" w:line="240" w:lineRule="auto"/>
              <w:jc w:val="both"/>
              <w:rPr>
                <w:rFonts w:cs="Arial"/>
              </w:rPr>
            </w:pPr>
            <w:r w:rsidRPr="000B1DC1">
              <w:t>Metre</w:t>
            </w:r>
          </w:p>
        </w:tc>
      </w:tr>
      <w:tr w:rsidR="00501C57" w:rsidRPr="000B1DC1" w14:paraId="0AD1047B" w14:textId="77777777" w:rsidTr="002F692A">
        <w:trPr>
          <w:trHeight w:hRule="exact" w:val="432"/>
        </w:trPr>
        <w:tc>
          <w:tcPr>
            <w:tcW w:w="1800" w:type="dxa"/>
          </w:tcPr>
          <w:p w14:paraId="61F37964" w14:textId="77777777" w:rsidR="00501C57" w:rsidRPr="000B1DC1" w:rsidRDefault="00501C57" w:rsidP="00AB5FFA">
            <w:pPr>
              <w:spacing w:before="100" w:after="100" w:line="240" w:lineRule="auto"/>
              <w:jc w:val="both"/>
              <w:rPr>
                <w:rFonts w:cs="Arial"/>
              </w:rPr>
            </w:pPr>
            <w:r w:rsidRPr="000B1DC1">
              <w:rPr>
                <w:rFonts w:cs="Arial"/>
              </w:rPr>
              <w:t>M</w:t>
            </w:r>
          </w:p>
        </w:tc>
        <w:tc>
          <w:tcPr>
            <w:tcW w:w="7020" w:type="dxa"/>
          </w:tcPr>
          <w:p w14:paraId="5484EEFB" w14:textId="77777777" w:rsidR="00501C57" w:rsidRPr="000B1DC1" w:rsidRDefault="00501C57" w:rsidP="00AB5FFA">
            <w:pPr>
              <w:spacing w:before="100" w:after="100" w:line="240" w:lineRule="auto"/>
              <w:jc w:val="both"/>
              <w:rPr>
                <w:rFonts w:cs="Arial"/>
              </w:rPr>
            </w:pPr>
            <w:r w:rsidRPr="000B1DC1">
              <w:t>Thousand</w:t>
            </w:r>
          </w:p>
        </w:tc>
      </w:tr>
      <w:tr w:rsidR="00501C57" w:rsidRPr="000B1DC1" w14:paraId="71AE9C2E" w14:textId="77777777" w:rsidTr="002F692A">
        <w:trPr>
          <w:trHeight w:hRule="exact" w:val="432"/>
        </w:trPr>
        <w:tc>
          <w:tcPr>
            <w:tcW w:w="1800" w:type="dxa"/>
          </w:tcPr>
          <w:p w14:paraId="0FA58860" w14:textId="77777777" w:rsidR="00501C57" w:rsidRPr="000B1DC1" w:rsidRDefault="00501C57" w:rsidP="00AB5FFA">
            <w:pPr>
              <w:spacing w:before="100" w:after="100" w:line="240" w:lineRule="auto"/>
              <w:jc w:val="both"/>
              <w:rPr>
                <w:rFonts w:cs="Arial"/>
              </w:rPr>
            </w:pPr>
            <w:r w:rsidRPr="000B1DC1">
              <w:rPr>
                <w:rFonts w:cs="Arial"/>
              </w:rPr>
              <w:t>MM</w:t>
            </w:r>
          </w:p>
        </w:tc>
        <w:tc>
          <w:tcPr>
            <w:tcW w:w="7020" w:type="dxa"/>
          </w:tcPr>
          <w:p w14:paraId="5C6D8C5C" w14:textId="77777777" w:rsidR="00501C57" w:rsidRPr="000B1DC1" w:rsidRDefault="00501C57" w:rsidP="00AB5FFA">
            <w:pPr>
              <w:spacing w:before="100" w:after="100" w:line="240" w:lineRule="auto"/>
              <w:jc w:val="both"/>
              <w:rPr>
                <w:rFonts w:cs="Arial"/>
              </w:rPr>
            </w:pPr>
            <w:r w:rsidRPr="000B1DC1">
              <w:t>Million</w:t>
            </w:r>
          </w:p>
        </w:tc>
      </w:tr>
      <w:tr w:rsidR="00501C57" w:rsidRPr="000B1DC1" w14:paraId="634BFE2D" w14:textId="77777777" w:rsidTr="002F692A">
        <w:trPr>
          <w:trHeight w:hRule="exact" w:val="432"/>
        </w:trPr>
        <w:tc>
          <w:tcPr>
            <w:tcW w:w="1800" w:type="dxa"/>
          </w:tcPr>
          <w:p w14:paraId="52AA8D17" w14:textId="77777777" w:rsidR="00501C57" w:rsidRPr="000B1DC1" w:rsidRDefault="00501C57" w:rsidP="00AB5FFA">
            <w:pPr>
              <w:spacing w:before="100" w:after="100" w:line="240" w:lineRule="auto"/>
              <w:jc w:val="both"/>
              <w:rPr>
                <w:rFonts w:cs="Arial"/>
              </w:rPr>
            </w:pPr>
            <w:r w:rsidRPr="000B1DC1">
              <w:rPr>
                <w:rFonts w:cs="Arial"/>
              </w:rPr>
              <w:t>MMscfd</w:t>
            </w:r>
          </w:p>
        </w:tc>
        <w:tc>
          <w:tcPr>
            <w:tcW w:w="7020" w:type="dxa"/>
          </w:tcPr>
          <w:p w14:paraId="73F39946" w14:textId="77777777" w:rsidR="00501C57" w:rsidRPr="000B1DC1" w:rsidRDefault="00501C57" w:rsidP="00AB5FFA">
            <w:pPr>
              <w:spacing w:before="100" w:after="100" w:line="240" w:lineRule="auto"/>
              <w:jc w:val="both"/>
              <w:rPr>
                <w:rFonts w:cs="Arial"/>
              </w:rPr>
            </w:pPr>
            <w:r w:rsidRPr="000B1DC1">
              <w:t>Million Standard Cubic Feet per Day</w:t>
            </w:r>
          </w:p>
        </w:tc>
      </w:tr>
      <w:tr w:rsidR="00501C57" w:rsidRPr="000B1DC1" w14:paraId="00E97558" w14:textId="77777777" w:rsidTr="002F692A">
        <w:trPr>
          <w:trHeight w:hRule="exact" w:val="432"/>
        </w:trPr>
        <w:tc>
          <w:tcPr>
            <w:tcW w:w="1800" w:type="dxa"/>
          </w:tcPr>
          <w:p w14:paraId="7562E5FA" w14:textId="77777777" w:rsidR="00501C57" w:rsidRPr="000B1DC1" w:rsidRDefault="00501C57" w:rsidP="00AB5FFA">
            <w:pPr>
              <w:spacing w:before="100" w:after="100" w:line="240" w:lineRule="auto"/>
              <w:jc w:val="both"/>
              <w:rPr>
                <w:rFonts w:cs="Arial"/>
              </w:rPr>
            </w:pPr>
            <w:r w:rsidRPr="000B1DC1">
              <w:rPr>
                <w:rFonts w:cs="Arial"/>
              </w:rPr>
              <w:t>MTPD</w:t>
            </w:r>
          </w:p>
        </w:tc>
        <w:tc>
          <w:tcPr>
            <w:tcW w:w="7020" w:type="dxa"/>
          </w:tcPr>
          <w:p w14:paraId="6E1D9BA8" w14:textId="77777777" w:rsidR="00501C57" w:rsidRPr="000B1DC1" w:rsidRDefault="00501C57" w:rsidP="00AB5FFA">
            <w:pPr>
              <w:spacing w:before="100" w:after="100" w:line="240" w:lineRule="auto"/>
              <w:jc w:val="both"/>
              <w:rPr>
                <w:rFonts w:cs="Arial"/>
              </w:rPr>
            </w:pPr>
            <w:r w:rsidRPr="000B1DC1">
              <w:t>Metric Tonnes Per Day</w:t>
            </w:r>
          </w:p>
        </w:tc>
      </w:tr>
      <w:tr w:rsidR="00BD77E6" w:rsidRPr="000B1DC1" w14:paraId="38192B83" w14:textId="77777777" w:rsidTr="002F692A">
        <w:trPr>
          <w:trHeight w:hRule="exact" w:val="432"/>
        </w:trPr>
        <w:tc>
          <w:tcPr>
            <w:tcW w:w="1800" w:type="dxa"/>
          </w:tcPr>
          <w:p w14:paraId="17476772" w14:textId="77777777" w:rsidR="00BD77E6" w:rsidRPr="000B1DC1" w:rsidRDefault="002E19E7" w:rsidP="00CE2CD7">
            <w:pPr>
              <w:spacing w:before="100" w:after="100" w:line="240" w:lineRule="auto"/>
              <w:jc w:val="both"/>
              <w:rPr>
                <w:rFonts w:ascii="Futura Md" w:hAnsi="Futura Md" w:cs="Arial"/>
              </w:rPr>
            </w:pPr>
            <w:r w:rsidRPr="000B1DC1">
              <w:rPr>
                <w:rFonts w:ascii="Futura Md" w:hAnsi="Futura Md" w:cs="Arial"/>
              </w:rPr>
              <w:t>k</w:t>
            </w:r>
            <w:r w:rsidR="00BD77E6" w:rsidRPr="000B1DC1">
              <w:rPr>
                <w:rFonts w:ascii="Futura Md" w:hAnsi="Futura Md" w:cs="Arial"/>
              </w:rPr>
              <w:t>m</w:t>
            </w:r>
          </w:p>
        </w:tc>
        <w:tc>
          <w:tcPr>
            <w:tcW w:w="7020" w:type="dxa"/>
          </w:tcPr>
          <w:p w14:paraId="295835EA" w14:textId="77777777" w:rsidR="00BD77E6" w:rsidRPr="000B1DC1" w:rsidRDefault="00FE5449" w:rsidP="00CE2CD7">
            <w:pPr>
              <w:spacing w:before="100" w:after="100" w:line="240" w:lineRule="auto"/>
              <w:jc w:val="both"/>
              <w:rPr>
                <w:rFonts w:ascii="Futura Md" w:hAnsi="Futura Md" w:cs="Arial"/>
              </w:rPr>
            </w:pPr>
            <w:r w:rsidRPr="000B1DC1">
              <w:rPr>
                <w:rFonts w:ascii="Futura Md" w:hAnsi="Futura Md" w:cs="Arial"/>
              </w:rPr>
              <w:t>Kilometre</w:t>
            </w:r>
          </w:p>
        </w:tc>
      </w:tr>
      <w:tr w:rsidR="00FE5449" w:rsidRPr="000B1DC1" w14:paraId="19EEC5FE" w14:textId="77777777" w:rsidTr="002F692A">
        <w:trPr>
          <w:trHeight w:hRule="exact" w:val="432"/>
        </w:trPr>
        <w:tc>
          <w:tcPr>
            <w:tcW w:w="1800" w:type="dxa"/>
          </w:tcPr>
          <w:p w14:paraId="38A70616" w14:textId="77777777" w:rsidR="00FE5449" w:rsidRPr="000B1DC1" w:rsidRDefault="00FE5449" w:rsidP="00ED4A22">
            <w:pPr>
              <w:spacing w:before="100" w:after="100" w:line="240" w:lineRule="auto"/>
              <w:jc w:val="both"/>
              <w:rPr>
                <w:rFonts w:ascii="Futura Md" w:hAnsi="Futura Md" w:cs="Arial"/>
              </w:rPr>
            </w:pPr>
            <w:r w:rsidRPr="000B1DC1">
              <w:rPr>
                <w:rFonts w:ascii="Futura Md" w:hAnsi="Futura Md" w:cs="Arial"/>
              </w:rPr>
              <w:t>m</w:t>
            </w:r>
          </w:p>
        </w:tc>
        <w:tc>
          <w:tcPr>
            <w:tcW w:w="7020" w:type="dxa"/>
          </w:tcPr>
          <w:p w14:paraId="7AA152B4" w14:textId="77777777" w:rsidR="00FE5449" w:rsidRPr="000B1DC1" w:rsidRDefault="00FE5449" w:rsidP="00ED4A22">
            <w:pPr>
              <w:spacing w:before="100" w:after="100" w:line="240" w:lineRule="auto"/>
              <w:jc w:val="both"/>
              <w:rPr>
                <w:rFonts w:ascii="Futura Md" w:hAnsi="Futura Md" w:cs="Arial"/>
              </w:rPr>
            </w:pPr>
            <w:r w:rsidRPr="000B1DC1">
              <w:rPr>
                <w:rFonts w:ascii="Futura Md" w:hAnsi="Futura Md"/>
              </w:rPr>
              <w:t>Metre</w:t>
            </w:r>
          </w:p>
        </w:tc>
      </w:tr>
      <w:tr w:rsidR="00BD77E6" w:rsidRPr="000B1DC1" w14:paraId="0EBE3E1A" w14:textId="77777777" w:rsidTr="002F692A">
        <w:trPr>
          <w:trHeight w:hRule="exact" w:val="432"/>
        </w:trPr>
        <w:tc>
          <w:tcPr>
            <w:tcW w:w="1800" w:type="dxa"/>
          </w:tcPr>
          <w:p w14:paraId="782E6BD3"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cs="Arial"/>
              </w:rPr>
              <w:t>M</w:t>
            </w:r>
          </w:p>
        </w:tc>
        <w:tc>
          <w:tcPr>
            <w:tcW w:w="7020" w:type="dxa"/>
          </w:tcPr>
          <w:p w14:paraId="27EB7397"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rPr>
              <w:t>Thousand</w:t>
            </w:r>
          </w:p>
        </w:tc>
      </w:tr>
      <w:tr w:rsidR="00BD77E6" w:rsidRPr="000B1DC1" w14:paraId="229E8A59" w14:textId="77777777" w:rsidTr="002F692A">
        <w:trPr>
          <w:trHeight w:hRule="exact" w:val="432"/>
        </w:trPr>
        <w:tc>
          <w:tcPr>
            <w:tcW w:w="1800" w:type="dxa"/>
          </w:tcPr>
          <w:p w14:paraId="3361218B"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cs="Arial"/>
              </w:rPr>
              <w:t>MM</w:t>
            </w:r>
          </w:p>
        </w:tc>
        <w:tc>
          <w:tcPr>
            <w:tcW w:w="7020" w:type="dxa"/>
          </w:tcPr>
          <w:p w14:paraId="3050B0E2"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rPr>
              <w:t>Million</w:t>
            </w:r>
          </w:p>
        </w:tc>
      </w:tr>
      <w:tr w:rsidR="00BD77E6" w:rsidRPr="000B1DC1" w14:paraId="175E0B38" w14:textId="77777777" w:rsidTr="002F692A">
        <w:trPr>
          <w:trHeight w:hRule="exact" w:val="432"/>
        </w:trPr>
        <w:tc>
          <w:tcPr>
            <w:tcW w:w="1800" w:type="dxa"/>
          </w:tcPr>
          <w:p w14:paraId="372E2D4F"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cs="Arial"/>
              </w:rPr>
              <w:t>MMscfd</w:t>
            </w:r>
          </w:p>
        </w:tc>
        <w:tc>
          <w:tcPr>
            <w:tcW w:w="7020" w:type="dxa"/>
          </w:tcPr>
          <w:p w14:paraId="018CF34A" w14:textId="77777777" w:rsidR="00BD77E6" w:rsidRPr="000B1DC1" w:rsidRDefault="00BD77E6" w:rsidP="00CE2CD7">
            <w:pPr>
              <w:spacing w:before="100" w:after="100" w:line="240" w:lineRule="auto"/>
              <w:jc w:val="both"/>
              <w:rPr>
                <w:rFonts w:ascii="Futura Md" w:hAnsi="Futura Md" w:cs="Arial"/>
              </w:rPr>
            </w:pPr>
            <w:r w:rsidRPr="000B1DC1">
              <w:rPr>
                <w:rFonts w:ascii="Futura Md" w:hAnsi="Futura Md"/>
              </w:rPr>
              <w:t>Million Standard Cubic Feet per Day</w:t>
            </w:r>
          </w:p>
        </w:tc>
      </w:tr>
      <w:tr w:rsidR="00BD77E6" w:rsidRPr="0097226A" w14:paraId="5AAEFDEB" w14:textId="77777777" w:rsidTr="002F692A">
        <w:trPr>
          <w:trHeight w:hRule="exact" w:val="432"/>
        </w:trPr>
        <w:tc>
          <w:tcPr>
            <w:tcW w:w="1800" w:type="dxa"/>
          </w:tcPr>
          <w:p w14:paraId="0DE112B4" w14:textId="77777777" w:rsidR="00BD77E6" w:rsidRPr="000B1DC1" w:rsidRDefault="00DC3DD7" w:rsidP="00CE2CD7">
            <w:pPr>
              <w:spacing w:before="100" w:after="100" w:line="240" w:lineRule="auto"/>
              <w:jc w:val="both"/>
              <w:rPr>
                <w:rFonts w:ascii="Futura Md" w:hAnsi="Futura Md" w:cs="Arial"/>
              </w:rPr>
            </w:pPr>
            <w:r w:rsidRPr="000B1DC1">
              <w:rPr>
                <w:rFonts w:ascii="Futura Md" w:hAnsi="Futura Md" w:cs="Arial"/>
              </w:rPr>
              <w:t>MTPD</w:t>
            </w:r>
          </w:p>
        </w:tc>
        <w:tc>
          <w:tcPr>
            <w:tcW w:w="7020" w:type="dxa"/>
          </w:tcPr>
          <w:p w14:paraId="0E973A94" w14:textId="77777777" w:rsidR="00BD77E6" w:rsidRPr="0097226A" w:rsidRDefault="00DC3DD7" w:rsidP="00CE2CD7">
            <w:pPr>
              <w:spacing w:before="100" w:after="100" w:line="240" w:lineRule="auto"/>
              <w:jc w:val="both"/>
              <w:rPr>
                <w:rFonts w:ascii="Futura Md" w:hAnsi="Futura Md" w:cs="Arial"/>
              </w:rPr>
            </w:pPr>
            <w:r w:rsidRPr="000B1DC1">
              <w:rPr>
                <w:rFonts w:ascii="Futura Md" w:hAnsi="Futura Md"/>
              </w:rPr>
              <w:t>Metric Tonnes Per Day</w:t>
            </w:r>
          </w:p>
        </w:tc>
      </w:tr>
    </w:tbl>
    <w:p w14:paraId="065000C5" w14:textId="77777777" w:rsidR="006408B9" w:rsidRPr="0097226A" w:rsidRDefault="006408B9">
      <w:pPr>
        <w:rPr>
          <w:rFonts w:ascii="Futura Md" w:hAnsi="Futura Md"/>
          <w:b/>
        </w:rPr>
      </w:pPr>
      <w:r w:rsidRPr="0097226A">
        <w:rPr>
          <w:rFonts w:ascii="Futura Md" w:hAnsi="Futura Md"/>
          <w:bCs/>
        </w:rPr>
        <w:br w:type="page"/>
      </w:r>
    </w:p>
    <w:p w14:paraId="463A4003" w14:textId="2C1075E6" w:rsidR="00963F87" w:rsidRPr="00A55CB8" w:rsidRDefault="00D61B6D" w:rsidP="00A55CB8">
      <w:pPr>
        <w:pStyle w:val="Heading1"/>
        <w:pageBreakBefore/>
        <w:numPr>
          <w:ilvl w:val="0"/>
          <w:numId w:val="13"/>
        </w:numPr>
        <w:spacing w:before="360" w:after="120"/>
        <w:ind w:left="720" w:hanging="720"/>
        <w:rPr>
          <w:rFonts w:ascii="Futura Md" w:hAnsi="Futura Md" w:cs="Kalinga"/>
          <w:sz w:val="24"/>
          <w:szCs w:val="24"/>
        </w:rPr>
      </w:pPr>
      <w:bookmarkStart w:id="10" w:name="_Toc327286484"/>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0048" behindDoc="0" locked="0" layoutInCell="1" allowOverlap="1" wp14:anchorId="413FD119" wp14:editId="7A766BBF">
                <wp:simplePos x="0" y="0"/>
                <wp:positionH relativeFrom="column">
                  <wp:posOffset>5715</wp:posOffset>
                </wp:positionH>
                <wp:positionV relativeFrom="paragraph">
                  <wp:posOffset>394969</wp:posOffset>
                </wp:positionV>
                <wp:extent cx="5943600" cy="0"/>
                <wp:effectExtent l="0" t="0" r="0" b="0"/>
                <wp:wrapNone/>
                <wp:docPr id="1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E544C" id="Line 10" o:spid="_x0000_s1026" style="position:absolute;z-index:2516500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1" w:name="_Toc373754500"/>
      <w:r w:rsidR="0064731F" w:rsidRPr="00A55CB8">
        <w:rPr>
          <w:rFonts w:ascii="Futura Md" w:hAnsi="Futura Md"/>
          <w:color w:val="000000"/>
          <w:sz w:val="24"/>
          <w:szCs w:val="24"/>
        </w:rPr>
        <w:t xml:space="preserve">Background and </w:t>
      </w:r>
      <w:r w:rsidR="005A53E8" w:rsidRPr="00A55CB8">
        <w:rPr>
          <w:rFonts w:ascii="Futura Md" w:hAnsi="Futura Md"/>
          <w:color w:val="000000"/>
          <w:sz w:val="24"/>
          <w:szCs w:val="24"/>
        </w:rPr>
        <w:t>Introduction</w:t>
      </w:r>
      <w:bookmarkEnd w:id="11"/>
    </w:p>
    <w:p w14:paraId="43B680A4" w14:textId="77777777" w:rsidR="00FA24B6" w:rsidRPr="0097226A" w:rsidRDefault="0064731F" w:rsidP="00A55CB8">
      <w:pPr>
        <w:pStyle w:val="MyNormal1"/>
        <w:spacing w:before="240"/>
        <w:ind w:left="720"/>
        <w:rPr>
          <w:rFonts w:ascii="Futura Md" w:hAnsi="Futura Md" w:cs="Kalinga"/>
          <w:color w:val="000000"/>
        </w:rPr>
      </w:pPr>
      <w:r w:rsidRPr="0097226A">
        <w:rPr>
          <w:rFonts w:ascii="Futura Md" w:hAnsi="Futura Md" w:cs="Kalinga"/>
          <w:color w:val="000000"/>
        </w:rPr>
        <w:t xml:space="preserve">Brass Fertilizer Company Nigeria Limited </w:t>
      </w:r>
      <w:r w:rsidR="009B70DF" w:rsidRPr="0097226A">
        <w:rPr>
          <w:rFonts w:ascii="Futura Md" w:hAnsi="Futura Md" w:cs="Kalinga"/>
          <w:color w:val="000000"/>
        </w:rPr>
        <w:t>(BFCL) intend</w:t>
      </w:r>
      <w:r w:rsidRPr="0097226A">
        <w:rPr>
          <w:rFonts w:ascii="Futura Md" w:hAnsi="Futura Md" w:cs="Kalinga"/>
          <w:color w:val="000000"/>
        </w:rPr>
        <w:t>s to establish a fer</w:t>
      </w:r>
      <w:r w:rsidR="004B38DF">
        <w:rPr>
          <w:rFonts w:ascii="Futura Md" w:hAnsi="Futura Md" w:cs="Kalinga"/>
          <w:color w:val="000000"/>
        </w:rPr>
        <w:t>tilizer plant with capacity of 5,000 MTPD of Methanol and 2,2</w:t>
      </w:r>
      <w:r w:rsidRPr="0097226A">
        <w:rPr>
          <w:rFonts w:ascii="Futura Md" w:hAnsi="Futura Md" w:cs="Kalinga"/>
          <w:color w:val="000000"/>
        </w:rPr>
        <w:t>00 MTPD of Ammon</w:t>
      </w:r>
      <w:r w:rsidR="004B38DF">
        <w:rPr>
          <w:rFonts w:ascii="Futura Md" w:hAnsi="Futura Md" w:cs="Kalinga"/>
          <w:color w:val="000000"/>
        </w:rPr>
        <w:t>ia to produce 3,85</w:t>
      </w:r>
      <w:r w:rsidRPr="0097226A">
        <w:rPr>
          <w:rFonts w:ascii="Futura Md" w:hAnsi="Futura Md" w:cs="Kalinga"/>
          <w:color w:val="000000"/>
        </w:rPr>
        <w:t>0 MTPD of Urea with a baseline natural gas consumption of 200 MM</w:t>
      </w:r>
      <w:r w:rsidR="00900640" w:rsidRPr="0097226A">
        <w:rPr>
          <w:rFonts w:ascii="Futura Md" w:hAnsi="Futura Md" w:cs="Kalinga"/>
          <w:color w:val="000000"/>
        </w:rPr>
        <w:t>scfd</w:t>
      </w:r>
      <w:r w:rsidR="009B70DF" w:rsidRPr="0097226A">
        <w:rPr>
          <w:rFonts w:ascii="Futura Md" w:hAnsi="Futura Md" w:cs="Kalinga"/>
          <w:color w:val="000000"/>
        </w:rPr>
        <w:t xml:space="preserve">.  </w:t>
      </w:r>
      <w:r w:rsidR="002975D9" w:rsidRPr="0097226A">
        <w:rPr>
          <w:rFonts w:ascii="Futura Md" w:hAnsi="Futura Md" w:cs="Kalinga"/>
          <w:color w:val="000000"/>
        </w:rPr>
        <w:t>The plant will be locate</w:t>
      </w:r>
      <w:r w:rsidR="004E0F58" w:rsidRPr="0097226A">
        <w:rPr>
          <w:rFonts w:ascii="Futura Md" w:hAnsi="Futura Md" w:cs="Kalinga"/>
          <w:color w:val="000000"/>
        </w:rPr>
        <w:t xml:space="preserve">d </w:t>
      </w:r>
      <w:r w:rsidR="009B70DF" w:rsidRPr="0097226A">
        <w:rPr>
          <w:rFonts w:ascii="Futura Md" w:hAnsi="Futura Md" w:cs="Kalinga"/>
          <w:color w:val="000000"/>
        </w:rPr>
        <w:t>in Brass Island</w:t>
      </w:r>
      <w:r w:rsidRPr="0097226A">
        <w:rPr>
          <w:rFonts w:ascii="Futura Md" w:hAnsi="Futura Md" w:cs="Kalinga"/>
          <w:color w:val="000000"/>
        </w:rPr>
        <w:t>, Bayelsa state of Nigeria</w:t>
      </w:r>
      <w:r w:rsidR="009B70DF" w:rsidRPr="0097226A">
        <w:rPr>
          <w:rFonts w:ascii="Futura Md" w:hAnsi="Futura Md" w:cs="Kalinga"/>
          <w:color w:val="000000"/>
        </w:rPr>
        <w:t>, near the shores of Atlantic Ocean</w:t>
      </w:r>
      <w:r w:rsidRPr="0097226A">
        <w:rPr>
          <w:rFonts w:ascii="Futura Md" w:hAnsi="Futura Md" w:cs="Kalinga"/>
          <w:color w:val="000000"/>
        </w:rPr>
        <w:t>.</w:t>
      </w:r>
      <w:r w:rsidR="009B70DF" w:rsidRPr="0097226A">
        <w:rPr>
          <w:rFonts w:ascii="Futura Md" w:hAnsi="Futura Md" w:cs="Kalinga"/>
          <w:color w:val="000000"/>
        </w:rPr>
        <w:t xml:space="preserve"> </w:t>
      </w:r>
      <w:r w:rsidRPr="0097226A">
        <w:rPr>
          <w:rFonts w:ascii="Futura Md" w:hAnsi="Futura Md" w:cs="Kalinga"/>
          <w:color w:val="000000"/>
        </w:rPr>
        <w:t xml:space="preserve"> This project is expected to come into produc</w:t>
      </w:r>
      <w:r w:rsidR="002975D9" w:rsidRPr="0097226A">
        <w:rPr>
          <w:rFonts w:ascii="Futura Md" w:hAnsi="Futura Md" w:cs="Kalinga"/>
          <w:color w:val="000000"/>
        </w:rPr>
        <w:t>tion in 2016 and to achieve that</w:t>
      </w:r>
      <w:r w:rsidRPr="0097226A">
        <w:rPr>
          <w:rFonts w:ascii="Futura Md" w:hAnsi="Futura Md" w:cs="Kalinga"/>
          <w:color w:val="000000"/>
        </w:rPr>
        <w:t>, FID is planned f</w:t>
      </w:r>
      <w:r w:rsidR="00DB4AE2">
        <w:rPr>
          <w:rFonts w:ascii="Futura Md" w:hAnsi="Futura Md" w:cs="Kalinga"/>
          <w:color w:val="000000"/>
        </w:rPr>
        <w:t>or June, 2014. In pursuit of this</w:t>
      </w:r>
      <w:r w:rsidRPr="0097226A">
        <w:rPr>
          <w:rFonts w:ascii="Futura Md" w:hAnsi="Futura Md" w:cs="Kalinga"/>
          <w:color w:val="000000"/>
        </w:rPr>
        <w:t xml:space="preserve"> business objectives, BFCL is at advanced discussions/negotiations with Shell Nigeria to off-take Shell’s well head natural gas in OML 33, </w:t>
      </w:r>
      <w:r w:rsidR="002975D9" w:rsidRPr="0097226A">
        <w:rPr>
          <w:rFonts w:ascii="Futura Md" w:hAnsi="Futura Md" w:cs="Kalinga"/>
          <w:color w:val="000000"/>
        </w:rPr>
        <w:t xml:space="preserve">transport and </w:t>
      </w:r>
      <w:r w:rsidRPr="0097226A">
        <w:rPr>
          <w:rFonts w:ascii="Futura Md" w:hAnsi="Futura Md" w:cs="Kalinga"/>
          <w:color w:val="000000"/>
        </w:rPr>
        <w:t xml:space="preserve">process </w:t>
      </w:r>
      <w:r w:rsidR="002975D9" w:rsidRPr="0097226A">
        <w:rPr>
          <w:rFonts w:ascii="Futura Md" w:hAnsi="Futura Md" w:cs="Kalinga"/>
          <w:color w:val="000000"/>
        </w:rPr>
        <w:t xml:space="preserve">same in </w:t>
      </w:r>
      <w:r w:rsidRPr="0097226A">
        <w:rPr>
          <w:rFonts w:ascii="Futura Md" w:hAnsi="Futura Md" w:cs="Kalinga"/>
          <w:color w:val="000000"/>
        </w:rPr>
        <w:t xml:space="preserve">BFCL’s facilities in order to avail </w:t>
      </w:r>
      <w:r w:rsidR="006E310A" w:rsidRPr="0097226A">
        <w:rPr>
          <w:rFonts w:ascii="Futura Md" w:hAnsi="Futura Md" w:cs="Kalinga"/>
          <w:color w:val="000000"/>
        </w:rPr>
        <w:t>BFCL the required 200-300 MMscfd</w:t>
      </w:r>
      <w:r w:rsidRPr="0097226A">
        <w:rPr>
          <w:rFonts w:ascii="Futura Md" w:hAnsi="Futura Md" w:cs="Kalinga"/>
          <w:color w:val="000000"/>
        </w:rPr>
        <w:t xml:space="preserve"> feedstock gas. Part of this gas will be used to generate power on which both the gas processing and fertilizer plants will run</w:t>
      </w:r>
      <w:r w:rsidR="00FA24B6" w:rsidRPr="0097226A">
        <w:rPr>
          <w:rFonts w:ascii="Futura Md" w:hAnsi="Futura Md" w:cs="Kalinga"/>
          <w:color w:val="000000"/>
        </w:rPr>
        <w:t>.</w:t>
      </w:r>
    </w:p>
    <w:p w14:paraId="4B71ED58" w14:textId="77777777" w:rsidR="000C32A1" w:rsidRPr="0097226A" w:rsidRDefault="0064731F" w:rsidP="009B0A3D">
      <w:pPr>
        <w:pStyle w:val="MyNormal1"/>
        <w:ind w:left="720"/>
        <w:rPr>
          <w:rFonts w:ascii="Futura Md" w:hAnsi="Futura Md" w:cs="Kalinga"/>
          <w:color w:val="000000"/>
        </w:rPr>
      </w:pPr>
      <w:r w:rsidRPr="0097226A">
        <w:rPr>
          <w:rFonts w:ascii="Futura Md" w:hAnsi="Futura Md" w:cs="Kalinga"/>
          <w:color w:val="000000"/>
        </w:rPr>
        <w:t>BFCL have had discussions with major Ammonia/Urea/Methanol plant construction companies and sho</w:t>
      </w:r>
      <w:r w:rsidR="002D12E6">
        <w:rPr>
          <w:rFonts w:ascii="Futura Md" w:hAnsi="Futura Md" w:cs="Kalinga"/>
          <w:color w:val="000000"/>
        </w:rPr>
        <w:t xml:space="preserve">rtlisted three EPC contractors, - </w:t>
      </w:r>
      <w:r w:rsidRPr="0097226A">
        <w:rPr>
          <w:rFonts w:ascii="Futura Md" w:hAnsi="Futura Md" w:cs="Kalinga"/>
          <w:color w:val="000000"/>
        </w:rPr>
        <w:t>H</w:t>
      </w:r>
      <w:r w:rsidR="00A55CB8">
        <w:rPr>
          <w:rFonts w:ascii="Futura Md" w:hAnsi="Futura Md" w:cs="Kalinga"/>
          <w:color w:val="000000"/>
        </w:rPr>
        <w:t xml:space="preserve">yundai </w:t>
      </w:r>
      <w:r w:rsidRPr="0097226A">
        <w:rPr>
          <w:rFonts w:ascii="Futura Md" w:hAnsi="Futura Md" w:cs="Kalinga"/>
          <w:color w:val="000000"/>
        </w:rPr>
        <w:t>H</w:t>
      </w:r>
      <w:r w:rsidR="00895676">
        <w:rPr>
          <w:rFonts w:ascii="Futura Md" w:hAnsi="Futura Md" w:cs="Kalinga"/>
          <w:color w:val="000000"/>
        </w:rPr>
        <w:t xml:space="preserve">eavy </w:t>
      </w:r>
      <w:r w:rsidRPr="0097226A">
        <w:rPr>
          <w:rFonts w:ascii="Futura Md" w:hAnsi="Futura Md" w:cs="Kalinga"/>
          <w:color w:val="000000"/>
        </w:rPr>
        <w:t>I</w:t>
      </w:r>
      <w:r w:rsidR="00895676">
        <w:rPr>
          <w:rFonts w:ascii="Futura Md" w:hAnsi="Futura Md" w:cs="Kalinga"/>
          <w:color w:val="000000"/>
        </w:rPr>
        <w:t xml:space="preserve">ndustries </w:t>
      </w:r>
      <w:r w:rsidR="00DB4AE2">
        <w:rPr>
          <w:rFonts w:ascii="Futura Md" w:hAnsi="Futura Md" w:cs="Kalinga"/>
          <w:color w:val="000000"/>
        </w:rPr>
        <w:t>/</w:t>
      </w:r>
      <w:r w:rsidR="00895676">
        <w:rPr>
          <w:rFonts w:ascii="Futura Md" w:hAnsi="Futura Md" w:cs="Kalinga"/>
          <w:color w:val="000000"/>
        </w:rPr>
        <w:t xml:space="preserve"> </w:t>
      </w:r>
      <w:r w:rsidR="00DB4AE2">
        <w:rPr>
          <w:rFonts w:ascii="Futura Md" w:hAnsi="Futura Md" w:cs="Kalinga"/>
          <w:color w:val="000000"/>
        </w:rPr>
        <w:t>Technipe</w:t>
      </w:r>
      <w:r w:rsidRPr="0097226A">
        <w:rPr>
          <w:rFonts w:ascii="Futura Md" w:hAnsi="Futura Md" w:cs="Kalinga"/>
          <w:color w:val="000000"/>
        </w:rPr>
        <w:t>, Saipem SA</w:t>
      </w:r>
      <w:r w:rsidR="00DB4AE2">
        <w:rPr>
          <w:rFonts w:ascii="Futura Md" w:hAnsi="Futura Md" w:cs="Kalinga"/>
          <w:color w:val="000000"/>
        </w:rPr>
        <w:t>, and Wuhuan Engineering Company/Tecnicas Reunidas</w:t>
      </w:r>
      <w:r w:rsidRPr="0097226A">
        <w:rPr>
          <w:rFonts w:ascii="Futura Md" w:hAnsi="Futura Md" w:cs="Kalinga"/>
          <w:color w:val="000000"/>
        </w:rPr>
        <w:t xml:space="preserve"> as potential EPC contractors who will progress the </w:t>
      </w:r>
      <w:r w:rsidR="00EE7773" w:rsidRPr="0097226A">
        <w:rPr>
          <w:rFonts w:ascii="Futura Md" w:hAnsi="Futura Md" w:cs="Kalinga"/>
          <w:color w:val="000000"/>
        </w:rPr>
        <w:t xml:space="preserve">fertilizer plant construction </w:t>
      </w:r>
      <w:r w:rsidRPr="0097226A">
        <w:rPr>
          <w:rFonts w:ascii="Futura Md" w:hAnsi="Futura Md" w:cs="Kalinga"/>
          <w:color w:val="000000"/>
        </w:rPr>
        <w:t xml:space="preserve">works on a turnkey </w:t>
      </w:r>
      <w:r w:rsidR="00EE7773" w:rsidRPr="0097226A">
        <w:rPr>
          <w:rFonts w:ascii="Futura Md" w:hAnsi="Futura Md" w:cs="Kalinga"/>
          <w:color w:val="000000"/>
        </w:rPr>
        <w:t xml:space="preserve">contract </w:t>
      </w:r>
      <w:r w:rsidR="00DB4AE2">
        <w:rPr>
          <w:rFonts w:ascii="Futura Md" w:hAnsi="Futura Md" w:cs="Kalinga"/>
          <w:color w:val="000000"/>
        </w:rPr>
        <w:t xml:space="preserve">basis.  </w:t>
      </w:r>
      <w:r w:rsidRPr="0097226A">
        <w:rPr>
          <w:rFonts w:ascii="Futura Md" w:hAnsi="Futura Md" w:cs="Kalinga"/>
          <w:color w:val="000000"/>
        </w:rPr>
        <w:t xml:space="preserve">A key enabler facility to </w:t>
      </w:r>
      <w:r w:rsidR="006E310A" w:rsidRPr="0097226A">
        <w:rPr>
          <w:rFonts w:ascii="Futura Md" w:hAnsi="Futura Md" w:cs="Kalinga"/>
          <w:color w:val="000000"/>
        </w:rPr>
        <w:t xml:space="preserve">the </w:t>
      </w:r>
      <w:r w:rsidRPr="0097226A">
        <w:rPr>
          <w:rFonts w:ascii="Futura Md" w:hAnsi="Futura Md" w:cs="Kalinga"/>
          <w:color w:val="000000"/>
        </w:rPr>
        <w:t xml:space="preserve">fertilizer plant is the natural gas processing plant and associated pipelines which will </w:t>
      </w:r>
      <w:r w:rsidR="006E310A" w:rsidRPr="0097226A">
        <w:rPr>
          <w:rFonts w:ascii="Futura Md" w:hAnsi="Futura Md" w:cs="Kalinga"/>
          <w:color w:val="000000"/>
        </w:rPr>
        <w:t xml:space="preserve">transport </w:t>
      </w:r>
      <w:r w:rsidR="009861EA" w:rsidRPr="0097226A">
        <w:rPr>
          <w:rFonts w:ascii="Futura Md" w:hAnsi="Futura Md" w:cs="Kalinga"/>
          <w:color w:val="000000"/>
        </w:rPr>
        <w:t xml:space="preserve">and </w:t>
      </w:r>
      <w:r w:rsidRPr="0097226A">
        <w:rPr>
          <w:rFonts w:ascii="Futura Md" w:hAnsi="Futura Md" w:cs="Kalinga"/>
          <w:color w:val="000000"/>
        </w:rPr>
        <w:t xml:space="preserve">process well head gas from SPDC’s OML 33 </w:t>
      </w:r>
      <w:r w:rsidR="009861EA" w:rsidRPr="0097226A">
        <w:rPr>
          <w:rFonts w:ascii="Futura Md" w:hAnsi="Futura Md" w:cs="Kalinga"/>
          <w:color w:val="000000"/>
        </w:rPr>
        <w:t xml:space="preserve">for delivery </w:t>
      </w:r>
      <w:r w:rsidRPr="0097226A">
        <w:rPr>
          <w:rFonts w:ascii="Futura Md" w:hAnsi="Futura Md" w:cs="Kalinga"/>
          <w:color w:val="000000"/>
        </w:rPr>
        <w:t xml:space="preserve">to the fertilizer plant at Brass Island. </w:t>
      </w:r>
    </w:p>
    <w:p w14:paraId="6CAB13AB" w14:textId="77777777" w:rsidR="0056187A" w:rsidRPr="0097226A" w:rsidRDefault="0064731F" w:rsidP="007306AE">
      <w:pPr>
        <w:pStyle w:val="MyNormal1"/>
        <w:ind w:left="720"/>
        <w:rPr>
          <w:rFonts w:ascii="Futura Md" w:hAnsi="Futura Md" w:cs="Kalinga"/>
          <w:color w:val="000000"/>
        </w:rPr>
      </w:pPr>
      <w:r w:rsidRPr="0097226A">
        <w:rPr>
          <w:rFonts w:ascii="Futura Md" w:hAnsi="Futura Md" w:cs="Kalinga"/>
          <w:color w:val="000000"/>
        </w:rPr>
        <w:t xml:space="preserve">This document focuses on the </w:t>
      </w:r>
      <w:r w:rsidR="003D0702" w:rsidRPr="0097226A">
        <w:rPr>
          <w:rFonts w:ascii="Futura Md" w:hAnsi="Futura Md" w:cs="Kalinga"/>
          <w:color w:val="000000"/>
        </w:rPr>
        <w:t xml:space="preserve">Engineering Design Requirement, which forms </w:t>
      </w:r>
      <w:r w:rsidRPr="0097226A">
        <w:rPr>
          <w:rFonts w:ascii="Futura Md" w:hAnsi="Futura Md" w:cs="Kalinga"/>
          <w:color w:val="000000"/>
        </w:rPr>
        <w:t>part of the Execution Readiness of the Gas Processing Plant</w:t>
      </w:r>
      <w:r w:rsidR="003D0702" w:rsidRPr="0097226A">
        <w:rPr>
          <w:rFonts w:ascii="Futura Md" w:hAnsi="Futura Md" w:cs="Kalinga"/>
          <w:color w:val="000000"/>
        </w:rPr>
        <w:t xml:space="preserve">.  Henceforth, </w:t>
      </w:r>
      <w:r w:rsidRPr="0097226A">
        <w:rPr>
          <w:rFonts w:ascii="Futura Md" w:hAnsi="Futura Md" w:cs="Kalinga"/>
          <w:color w:val="000000"/>
        </w:rPr>
        <w:t xml:space="preserve">references to the term “Project” will </w:t>
      </w:r>
      <w:r w:rsidR="003D0702" w:rsidRPr="0097226A">
        <w:rPr>
          <w:rFonts w:ascii="Futura Md" w:hAnsi="Futura Md" w:cs="Kalinga"/>
          <w:color w:val="000000"/>
        </w:rPr>
        <w:t>be the Natural Gas Processing Plant &amp; its associated pipelines, and will not include the</w:t>
      </w:r>
      <w:r w:rsidRPr="0097226A">
        <w:rPr>
          <w:rFonts w:ascii="Futura Md" w:hAnsi="Futura Md" w:cs="Kalinga"/>
          <w:color w:val="000000"/>
        </w:rPr>
        <w:t xml:space="preserve"> fertilizer producing plant</w:t>
      </w:r>
      <w:r w:rsidR="00EE7773" w:rsidRPr="0097226A">
        <w:rPr>
          <w:rFonts w:ascii="Futura Md" w:hAnsi="Futura Md" w:cs="Kalinga"/>
          <w:color w:val="000000"/>
        </w:rPr>
        <w:t xml:space="preserve">,  </w:t>
      </w:r>
      <w:r w:rsidRPr="0097226A">
        <w:rPr>
          <w:rFonts w:ascii="Futura Md" w:hAnsi="Futura Md" w:cs="Kalinga"/>
          <w:color w:val="000000"/>
        </w:rPr>
        <w:t xml:space="preserve">or the sister project </w:t>
      </w:r>
      <w:r w:rsidR="00EE7773" w:rsidRPr="0097226A">
        <w:rPr>
          <w:rFonts w:ascii="Futura Md" w:hAnsi="Futura Md" w:cs="Kalinga"/>
          <w:color w:val="000000"/>
        </w:rPr>
        <w:t xml:space="preserve">– the </w:t>
      </w:r>
      <w:r w:rsidRPr="0097226A">
        <w:rPr>
          <w:rFonts w:ascii="Futura Md" w:hAnsi="Futura Md" w:cs="Kalinga"/>
          <w:color w:val="000000"/>
        </w:rPr>
        <w:t xml:space="preserve">power generating plant. </w:t>
      </w:r>
      <w:r w:rsidR="003D0702" w:rsidRPr="0097226A">
        <w:rPr>
          <w:rFonts w:ascii="Futura Md" w:hAnsi="Futura Md" w:cs="Kalinga"/>
          <w:color w:val="000000"/>
        </w:rPr>
        <w:t xml:space="preserve"> </w:t>
      </w:r>
      <w:r w:rsidRPr="0097226A">
        <w:rPr>
          <w:rFonts w:ascii="Futura Md" w:hAnsi="Futura Md" w:cs="Kalinga"/>
          <w:color w:val="000000"/>
        </w:rPr>
        <w:t xml:space="preserve">This </w:t>
      </w:r>
      <w:r w:rsidR="002E19E7" w:rsidRPr="0097226A">
        <w:rPr>
          <w:rFonts w:ascii="Futura Md" w:hAnsi="Futura Md" w:cs="Kalinga"/>
          <w:color w:val="000000"/>
        </w:rPr>
        <w:t>Gas P</w:t>
      </w:r>
      <w:r w:rsidRPr="0097226A">
        <w:rPr>
          <w:rFonts w:ascii="Futura Md" w:hAnsi="Futura Md" w:cs="Kalinga"/>
          <w:color w:val="000000"/>
        </w:rPr>
        <w:t>lant’s main objective will be to supply the other</w:t>
      </w:r>
      <w:r w:rsidR="00EE7773" w:rsidRPr="0097226A">
        <w:rPr>
          <w:rFonts w:ascii="Futura Md" w:hAnsi="Futura Md" w:cs="Kalinga"/>
          <w:color w:val="000000"/>
        </w:rPr>
        <w:t xml:space="preserve"> two plants </w:t>
      </w:r>
      <w:r w:rsidRPr="0097226A">
        <w:rPr>
          <w:rFonts w:ascii="Futura Md" w:hAnsi="Futura Md" w:cs="Kalinga"/>
          <w:color w:val="000000"/>
        </w:rPr>
        <w:t>with hydrocarbon and water dew-pointed natural gas.</w:t>
      </w:r>
      <w:r w:rsidR="00EE7773" w:rsidRPr="0097226A">
        <w:rPr>
          <w:rFonts w:ascii="Futura Md" w:hAnsi="Futura Md" w:cs="Kalinga"/>
          <w:color w:val="000000"/>
        </w:rPr>
        <w:t xml:space="preserve"> The power generating plant will in turn supply electric power to the fertilizer and the natural gas processing plants.</w:t>
      </w:r>
    </w:p>
    <w:p w14:paraId="7A1E8AFE" w14:textId="77777777" w:rsidR="0064731F" w:rsidRPr="0097226A" w:rsidRDefault="0064731F" w:rsidP="006A1AE3">
      <w:pPr>
        <w:pStyle w:val="Heading2"/>
        <w:numPr>
          <w:ilvl w:val="1"/>
          <w:numId w:val="13"/>
        </w:numPr>
        <w:spacing w:before="120" w:after="120" w:line="240" w:lineRule="auto"/>
        <w:ind w:left="720" w:hanging="720"/>
        <w:jc w:val="both"/>
        <w:rPr>
          <w:rFonts w:ascii="Futura Md" w:hAnsi="Futura Md"/>
          <w:color w:val="000000"/>
          <w:szCs w:val="22"/>
        </w:rPr>
      </w:pPr>
      <w:bookmarkStart w:id="12" w:name="_Toc373754501"/>
      <w:r w:rsidRPr="0097226A">
        <w:rPr>
          <w:rFonts w:ascii="Futura Md" w:hAnsi="Futura Md"/>
          <w:color w:val="000000"/>
          <w:szCs w:val="22"/>
        </w:rPr>
        <w:t>Objectives</w:t>
      </w:r>
      <w:bookmarkEnd w:id="12"/>
    </w:p>
    <w:p w14:paraId="00C7267E" w14:textId="77777777"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Identify</w:t>
      </w:r>
      <w:r w:rsidR="002975D9" w:rsidRPr="0097226A">
        <w:rPr>
          <w:rFonts w:ascii="Futura Md" w:hAnsi="Futura Md" w:cs="Kalinga"/>
        </w:rPr>
        <w:t xml:space="preserve"> project survey and</w:t>
      </w:r>
      <w:r w:rsidRPr="0097226A">
        <w:rPr>
          <w:rFonts w:ascii="Futura Md" w:hAnsi="Futura Md" w:cs="Kalinga"/>
        </w:rPr>
        <w:t xml:space="preserve"> engineering design requirements necessary to</w:t>
      </w:r>
      <w:r w:rsidR="002D12E6">
        <w:rPr>
          <w:rFonts w:ascii="Futura Md" w:hAnsi="Futura Md" w:cs="Kalinga"/>
        </w:rPr>
        <w:t xml:space="preserve"> progress the project from Pre-F</w:t>
      </w:r>
      <w:r w:rsidRPr="0097226A">
        <w:rPr>
          <w:rFonts w:ascii="Futura Md" w:hAnsi="Futura Md" w:cs="Kalinga"/>
        </w:rPr>
        <w:t>easibility/Initiation to FID</w:t>
      </w:r>
      <w:r w:rsidR="00F66A30">
        <w:rPr>
          <w:rFonts w:ascii="Futura Md" w:hAnsi="Futura Md" w:cs="Kalinga"/>
        </w:rPr>
        <w:t>.</w:t>
      </w:r>
    </w:p>
    <w:p w14:paraId="731C58C2" w14:textId="77777777"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 xml:space="preserve">Outline </w:t>
      </w:r>
      <w:r w:rsidR="002975D9" w:rsidRPr="0097226A">
        <w:rPr>
          <w:rFonts w:ascii="Futura Md" w:hAnsi="Futura Md" w:cs="Kalinga"/>
        </w:rPr>
        <w:t>survey</w:t>
      </w:r>
      <w:r w:rsidRPr="0097226A">
        <w:rPr>
          <w:rFonts w:ascii="Futura Md" w:hAnsi="Futura Md" w:cs="Kalinga"/>
        </w:rPr>
        <w:t xml:space="preserve"> processes and procedures required for optimal execution of the work</w:t>
      </w:r>
      <w:r w:rsidR="002975D9" w:rsidRPr="0097226A">
        <w:rPr>
          <w:rFonts w:ascii="Futura Md" w:hAnsi="Futura Md" w:cs="Kalinga"/>
        </w:rPr>
        <w:t xml:space="preserve"> – topographic, hydrographic, and geotechnical</w:t>
      </w:r>
      <w:r w:rsidR="00F66A30">
        <w:rPr>
          <w:rFonts w:ascii="Futura Md" w:hAnsi="Futura Md" w:cs="Kalinga"/>
        </w:rPr>
        <w:t>.</w:t>
      </w:r>
    </w:p>
    <w:p w14:paraId="2185F208" w14:textId="77777777" w:rsidR="002975D9" w:rsidRPr="0097226A" w:rsidRDefault="002975D9" w:rsidP="006A1AE3">
      <w:pPr>
        <w:pStyle w:val="MyNormal1"/>
        <w:numPr>
          <w:ilvl w:val="0"/>
          <w:numId w:val="2"/>
        </w:numPr>
        <w:ind w:left="1077" w:hanging="357"/>
        <w:rPr>
          <w:rFonts w:ascii="Futura Md" w:hAnsi="Futura Md" w:cs="Kalinga"/>
        </w:rPr>
      </w:pPr>
      <w:r w:rsidRPr="0097226A">
        <w:rPr>
          <w:rFonts w:ascii="Futura Md" w:hAnsi="Futura Md" w:cs="Kalinga"/>
        </w:rPr>
        <w:t>Outline engineering processes and procedures required for optimal execution of the work</w:t>
      </w:r>
      <w:r w:rsidR="00F66A30">
        <w:rPr>
          <w:rFonts w:ascii="Futura Md" w:hAnsi="Futura Md" w:cs="Kalinga"/>
        </w:rPr>
        <w:t>.</w:t>
      </w:r>
    </w:p>
    <w:p w14:paraId="2AA2DCF9" w14:textId="77777777" w:rsidR="00DC1AF4"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lastRenderedPageBreak/>
        <w:t>Identify the roles, responsibilities and high level deliverables of each discipline engineering team at each project phase from feasibility study to front end engineering with sufficiently robust definition to enable letting an EPC contract</w:t>
      </w:r>
      <w:r w:rsidR="00F66A30">
        <w:rPr>
          <w:rFonts w:ascii="Futura Md" w:hAnsi="Futura Md" w:cs="Kalinga"/>
        </w:rPr>
        <w:t>.</w:t>
      </w:r>
    </w:p>
    <w:p w14:paraId="4503FB8C" w14:textId="77777777"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Provide guidelines on normal expected timing for each phase of the engineering work from Feasibi</w:t>
      </w:r>
      <w:r w:rsidR="00DC12F3" w:rsidRPr="0097226A">
        <w:rPr>
          <w:rFonts w:ascii="Futura Md" w:hAnsi="Futura Md" w:cs="Kalinga"/>
        </w:rPr>
        <w:t>lity to limited detailed design</w:t>
      </w:r>
      <w:r w:rsidR="00F66A30">
        <w:rPr>
          <w:rFonts w:ascii="Futura Md" w:hAnsi="Futura Md" w:cs="Kalinga"/>
        </w:rPr>
        <w:t>.</w:t>
      </w:r>
    </w:p>
    <w:p w14:paraId="44D60173" w14:textId="77777777" w:rsidR="0064731F" w:rsidRPr="0097226A" w:rsidRDefault="0064731F" w:rsidP="006A1AE3">
      <w:pPr>
        <w:pStyle w:val="MyNormal1"/>
        <w:numPr>
          <w:ilvl w:val="0"/>
          <w:numId w:val="2"/>
        </w:numPr>
        <w:ind w:left="1077" w:hanging="357"/>
        <w:rPr>
          <w:rFonts w:ascii="Futura Md" w:hAnsi="Futura Md" w:cs="Kalinga"/>
        </w:rPr>
      </w:pPr>
      <w:r w:rsidRPr="0097226A">
        <w:rPr>
          <w:rFonts w:ascii="Futura Md" w:hAnsi="Futura Md" w:cs="Kalinga"/>
        </w:rPr>
        <w:t xml:space="preserve">Outline the HSE requirements necessary to </w:t>
      </w:r>
      <w:r w:rsidR="00DC12F3" w:rsidRPr="0097226A">
        <w:rPr>
          <w:rFonts w:ascii="Futura Md" w:hAnsi="Futura Md" w:cs="Kalinga"/>
        </w:rPr>
        <w:t xml:space="preserve">be </w:t>
      </w:r>
      <w:r w:rsidRPr="0097226A">
        <w:rPr>
          <w:rFonts w:ascii="Futura Md" w:hAnsi="Futura Md" w:cs="Kalinga"/>
        </w:rPr>
        <w:t>incorporated into all stages and aspects of the engineering design aspects of the project</w:t>
      </w:r>
      <w:r w:rsidR="00F66A30">
        <w:rPr>
          <w:rFonts w:ascii="Futura Md" w:hAnsi="Futura Md" w:cs="Kalinga"/>
        </w:rPr>
        <w:t>.</w:t>
      </w:r>
    </w:p>
    <w:p w14:paraId="61027F94" w14:textId="77777777" w:rsidR="0064731F" w:rsidRPr="0097226A" w:rsidRDefault="0064731F" w:rsidP="002D12E6">
      <w:pPr>
        <w:pStyle w:val="MyNormal1"/>
        <w:numPr>
          <w:ilvl w:val="0"/>
          <w:numId w:val="2"/>
        </w:numPr>
        <w:spacing w:after="240"/>
        <w:ind w:left="1080"/>
        <w:rPr>
          <w:rFonts w:ascii="Futura Md" w:hAnsi="Futura Md" w:cs="Kalinga"/>
        </w:rPr>
      </w:pPr>
      <w:r w:rsidRPr="0097226A">
        <w:rPr>
          <w:rFonts w:ascii="Futura Md" w:hAnsi="Futura Md" w:cs="Kalinga"/>
        </w:rPr>
        <w:t xml:space="preserve">Introduce risk management as a necessary tool to be deployed in all aspects of the work included in </w:t>
      </w:r>
      <w:r w:rsidR="00D050B5" w:rsidRPr="0097226A">
        <w:rPr>
          <w:rFonts w:ascii="Futura Md" w:hAnsi="Futura Md" w:cs="Kalinga"/>
        </w:rPr>
        <w:t>the engineering design</w:t>
      </w:r>
      <w:r w:rsidRPr="0097226A">
        <w:rPr>
          <w:rFonts w:ascii="Futura Md" w:hAnsi="Futura Md" w:cs="Kalinga"/>
        </w:rPr>
        <w:t xml:space="preserve"> phase</w:t>
      </w:r>
      <w:r w:rsidR="00DC12F3" w:rsidRPr="0097226A">
        <w:rPr>
          <w:rFonts w:ascii="Futura Md" w:hAnsi="Futura Md" w:cs="Kalinga"/>
        </w:rPr>
        <w:t>.</w:t>
      </w:r>
    </w:p>
    <w:p w14:paraId="37E532B3" w14:textId="77777777" w:rsidR="00D050B5" w:rsidRPr="0097226A" w:rsidRDefault="00D050B5" w:rsidP="002D12E6">
      <w:pPr>
        <w:pStyle w:val="Heading2"/>
        <w:numPr>
          <w:ilvl w:val="1"/>
          <w:numId w:val="13"/>
        </w:numPr>
        <w:spacing w:before="120" w:after="120" w:line="240" w:lineRule="auto"/>
        <w:ind w:left="720" w:hanging="720"/>
        <w:jc w:val="both"/>
        <w:rPr>
          <w:rFonts w:ascii="Futura Md" w:hAnsi="Futura Md"/>
          <w:color w:val="000000"/>
          <w:szCs w:val="22"/>
        </w:rPr>
      </w:pPr>
      <w:bookmarkStart w:id="13" w:name="_Toc373754502"/>
      <w:r w:rsidRPr="0097226A">
        <w:rPr>
          <w:rFonts w:ascii="Futura Md" w:hAnsi="Futura Md"/>
          <w:color w:val="000000"/>
          <w:szCs w:val="22"/>
        </w:rPr>
        <w:t>Work Phases</w:t>
      </w:r>
      <w:bookmarkEnd w:id="13"/>
    </w:p>
    <w:p w14:paraId="6ED6C003" w14:textId="77777777" w:rsidR="00285515" w:rsidRPr="0097226A" w:rsidRDefault="00285515" w:rsidP="006A1AE3">
      <w:pPr>
        <w:pStyle w:val="ListParagraph"/>
        <w:numPr>
          <w:ilvl w:val="0"/>
          <w:numId w:val="1"/>
        </w:numPr>
        <w:spacing w:after="120"/>
        <w:contextualSpacing w:val="0"/>
        <w:rPr>
          <w:rFonts w:ascii="Futura Md" w:hAnsi="Futura Md"/>
          <w:b/>
          <w:bCs/>
          <w:vanish/>
          <w:color w:val="000000"/>
        </w:rPr>
      </w:pPr>
    </w:p>
    <w:p w14:paraId="3F911BC4" w14:textId="77777777" w:rsidR="00285515" w:rsidRPr="0097226A" w:rsidRDefault="00285515" w:rsidP="006A1AE3">
      <w:pPr>
        <w:pStyle w:val="ListParagraph"/>
        <w:numPr>
          <w:ilvl w:val="1"/>
          <w:numId w:val="1"/>
        </w:numPr>
        <w:spacing w:after="120"/>
        <w:contextualSpacing w:val="0"/>
        <w:rPr>
          <w:rFonts w:ascii="Futura Md" w:hAnsi="Futura Md"/>
          <w:b/>
          <w:bCs/>
          <w:vanish/>
          <w:color w:val="000000"/>
        </w:rPr>
      </w:pPr>
    </w:p>
    <w:p w14:paraId="3CE2FE9A" w14:textId="77777777" w:rsidR="007306AE" w:rsidRDefault="007306AE" w:rsidP="007306AE">
      <w:pPr>
        <w:pStyle w:val="MyNormal1"/>
        <w:ind w:left="720"/>
        <w:rPr>
          <w:rFonts w:ascii="Futura Md" w:hAnsi="Futura Md" w:cs="Kalinga"/>
          <w:color w:val="000000"/>
        </w:rPr>
      </w:pPr>
      <w:r w:rsidRPr="0097226A">
        <w:rPr>
          <w:rFonts w:ascii="Futura Md" w:hAnsi="Futura Md" w:cs="Kalinga"/>
          <w:color w:val="000000"/>
        </w:rPr>
        <w:t xml:space="preserve">The discipline engineering design work will apply for the various work packages necessary to enable the gas plant </w:t>
      </w:r>
      <w:r w:rsidR="002D12E6">
        <w:rPr>
          <w:rFonts w:ascii="Futura Md" w:hAnsi="Futura Md" w:cs="Kalinga"/>
          <w:color w:val="000000"/>
        </w:rPr>
        <w:t xml:space="preserve">to </w:t>
      </w:r>
      <w:r w:rsidRPr="0097226A">
        <w:rPr>
          <w:rFonts w:ascii="Futura Md" w:hAnsi="Futura Md" w:cs="Kalinga"/>
          <w:color w:val="000000"/>
        </w:rPr>
        <w:t>be designed, procured, co</w:t>
      </w:r>
      <w:r>
        <w:rPr>
          <w:rFonts w:ascii="Futura Md" w:hAnsi="Futura Md" w:cs="Kalinga"/>
          <w:color w:val="000000"/>
        </w:rPr>
        <w:t xml:space="preserve">nstructed/fabricated, installed </w:t>
      </w:r>
      <w:r w:rsidRPr="0097226A">
        <w:rPr>
          <w:rFonts w:ascii="Futura Md" w:hAnsi="Futura Md" w:cs="Kalinga"/>
          <w:color w:val="000000"/>
        </w:rPr>
        <w:t>and commissioned</w:t>
      </w:r>
      <w:r w:rsidR="002D12E6">
        <w:rPr>
          <w:rFonts w:ascii="Futura Md" w:hAnsi="Futura Md" w:cs="Kalinga"/>
          <w:color w:val="000000"/>
        </w:rPr>
        <w:t>.</w:t>
      </w:r>
      <w:r w:rsidRPr="0097226A">
        <w:rPr>
          <w:rFonts w:ascii="Futura Md" w:hAnsi="Futura Md" w:cs="Kalinga"/>
          <w:color w:val="000000"/>
        </w:rPr>
        <w:t xml:space="preserve"> </w:t>
      </w:r>
    </w:p>
    <w:p w14:paraId="6B4E2FF6" w14:textId="77777777" w:rsidR="0004193E" w:rsidRPr="0097226A" w:rsidRDefault="00636D66" w:rsidP="002D12E6">
      <w:pPr>
        <w:pStyle w:val="MyNormal1"/>
        <w:spacing w:after="0"/>
        <w:ind w:left="720"/>
        <w:rPr>
          <w:rFonts w:ascii="Futura Md" w:hAnsi="Futura Md" w:cs="Kalinga"/>
          <w:color w:val="000000"/>
        </w:rPr>
      </w:pPr>
      <w:r w:rsidRPr="0097226A">
        <w:rPr>
          <w:rFonts w:ascii="Futura Md" w:hAnsi="Futura Md" w:cs="Kalinga"/>
          <w:color w:val="000000"/>
        </w:rPr>
        <w:t>The following work phases will be applicable:</w:t>
      </w:r>
    </w:p>
    <w:p w14:paraId="3192DE4A" w14:textId="77777777" w:rsidR="0004193E" w:rsidRPr="0097226A" w:rsidRDefault="0004193E" w:rsidP="007306AE">
      <w:pPr>
        <w:pStyle w:val="MyNormal1"/>
        <w:numPr>
          <w:ilvl w:val="0"/>
          <w:numId w:val="2"/>
        </w:numPr>
        <w:spacing w:before="120" w:after="0"/>
        <w:ind w:left="1080"/>
        <w:rPr>
          <w:rFonts w:ascii="Futura Md" w:hAnsi="Futura Md" w:cs="Kalinga"/>
        </w:rPr>
      </w:pPr>
      <w:r w:rsidRPr="0097226A">
        <w:rPr>
          <w:rFonts w:ascii="Futura Md" w:hAnsi="Futura Md" w:cs="Kalinga"/>
        </w:rPr>
        <w:t>Feasibility</w:t>
      </w:r>
    </w:p>
    <w:p w14:paraId="6A668257" w14:textId="77777777" w:rsidR="0004193E" w:rsidRPr="0097226A" w:rsidRDefault="0004193E"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 Selection</w:t>
      </w:r>
    </w:p>
    <w:p w14:paraId="79A32C0D" w14:textId="77777777" w:rsidR="0004193E" w:rsidRPr="0097226A" w:rsidRDefault="0004193E"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 / Design Basis</w:t>
      </w:r>
    </w:p>
    <w:p w14:paraId="03DDF6DF" w14:textId="77777777" w:rsidR="008D03C7" w:rsidRPr="0097226A" w:rsidRDefault="00636D66" w:rsidP="006A1AE3">
      <w:pPr>
        <w:pStyle w:val="MyNormal1"/>
        <w:numPr>
          <w:ilvl w:val="0"/>
          <w:numId w:val="9"/>
        </w:numPr>
        <w:spacing w:after="0"/>
        <w:ind w:left="1434" w:hanging="357"/>
        <w:jc w:val="left"/>
        <w:rPr>
          <w:rFonts w:ascii="Futura Md" w:hAnsi="Futura Md" w:cs="Kalinga"/>
        </w:rPr>
      </w:pPr>
      <w:r w:rsidRPr="0097226A">
        <w:rPr>
          <w:rFonts w:ascii="Futura Md" w:hAnsi="Futura Md" w:cs="Kalinga"/>
        </w:rPr>
        <w:t>Field Development Planning</w:t>
      </w:r>
    </w:p>
    <w:p w14:paraId="75547E22" w14:textId="77777777" w:rsidR="008D03C7" w:rsidRPr="0097226A" w:rsidRDefault="0004193E" w:rsidP="006A1AE3">
      <w:pPr>
        <w:pStyle w:val="MyNormal1"/>
        <w:numPr>
          <w:ilvl w:val="0"/>
          <w:numId w:val="9"/>
        </w:numPr>
        <w:spacing w:after="0"/>
        <w:ind w:left="1434" w:hanging="357"/>
        <w:jc w:val="left"/>
        <w:rPr>
          <w:rFonts w:ascii="Futura Md" w:hAnsi="Futura Md" w:cs="Kalinga"/>
        </w:rPr>
      </w:pPr>
      <w:r w:rsidRPr="0097226A">
        <w:rPr>
          <w:rFonts w:ascii="Futura Md" w:hAnsi="Futura Md" w:cs="Kalinga"/>
        </w:rPr>
        <w:t xml:space="preserve">Front End Engineering Design </w:t>
      </w:r>
    </w:p>
    <w:p w14:paraId="4577D63D" w14:textId="77777777" w:rsidR="00636D66" w:rsidRPr="0097226A" w:rsidRDefault="00636D66" w:rsidP="002D12E6">
      <w:pPr>
        <w:pStyle w:val="MyNormal1"/>
        <w:numPr>
          <w:ilvl w:val="0"/>
          <w:numId w:val="9"/>
        </w:numPr>
        <w:spacing w:after="240"/>
        <w:ind w:left="1440"/>
        <w:jc w:val="left"/>
        <w:rPr>
          <w:rFonts w:ascii="Futura Md" w:hAnsi="Futura Md" w:cs="Kalinga"/>
        </w:rPr>
      </w:pPr>
      <w:r w:rsidRPr="0097226A">
        <w:rPr>
          <w:rFonts w:ascii="Futura Md" w:hAnsi="Futura Md" w:cs="Kalinga"/>
        </w:rPr>
        <w:t>Initial location surveys (</w:t>
      </w:r>
      <w:r w:rsidR="008D03C7" w:rsidRPr="0097226A">
        <w:rPr>
          <w:rFonts w:ascii="Futura Md" w:hAnsi="Futura Md" w:cs="Kalinga"/>
        </w:rPr>
        <w:t>g</w:t>
      </w:r>
      <w:r w:rsidRPr="0097226A">
        <w:rPr>
          <w:rFonts w:ascii="Futura Md" w:hAnsi="Futura Md" w:cs="Kalinga"/>
        </w:rPr>
        <w:t>eotechnical surveys, topographical surveys,</w:t>
      </w:r>
      <w:r w:rsidR="008D03C7" w:rsidRPr="0097226A">
        <w:rPr>
          <w:rFonts w:ascii="Futura Md" w:hAnsi="Futura Md" w:cs="Kalinga"/>
        </w:rPr>
        <w:t xml:space="preserve"> hydrographical </w:t>
      </w:r>
      <w:r w:rsidR="00B1501B" w:rsidRPr="0097226A">
        <w:rPr>
          <w:rFonts w:ascii="Futura Md" w:hAnsi="Futura Md" w:cs="Kalinga"/>
        </w:rPr>
        <w:t xml:space="preserve">surveys, </w:t>
      </w:r>
      <w:r w:rsidRPr="0097226A">
        <w:rPr>
          <w:rFonts w:ascii="Futura Md" w:hAnsi="Futura Md" w:cs="Kalinga"/>
        </w:rPr>
        <w:t>site acquisition processes)</w:t>
      </w:r>
    </w:p>
    <w:p w14:paraId="2162AD9D" w14:textId="77777777" w:rsidR="0064731F" w:rsidRPr="0097226A" w:rsidRDefault="00636D66" w:rsidP="002D12E6">
      <w:pPr>
        <w:pStyle w:val="Heading2"/>
        <w:numPr>
          <w:ilvl w:val="1"/>
          <w:numId w:val="13"/>
        </w:numPr>
        <w:spacing w:before="120" w:after="120" w:line="240" w:lineRule="auto"/>
        <w:ind w:left="720" w:hanging="720"/>
        <w:jc w:val="both"/>
        <w:rPr>
          <w:rFonts w:ascii="Futura Md" w:hAnsi="Futura Md"/>
          <w:color w:val="000000"/>
          <w:szCs w:val="22"/>
        </w:rPr>
      </w:pPr>
      <w:bookmarkStart w:id="14" w:name="_Toc373754503"/>
      <w:r w:rsidRPr="0097226A">
        <w:rPr>
          <w:rFonts w:ascii="Futura Md" w:hAnsi="Futura Md"/>
          <w:color w:val="000000"/>
          <w:szCs w:val="22"/>
        </w:rPr>
        <w:t>Project Critical Success Factors</w:t>
      </w:r>
      <w:bookmarkEnd w:id="14"/>
    </w:p>
    <w:p w14:paraId="61AB3680" w14:textId="77777777" w:rsidR="00B47445" w:rsidRPr="0097226A" w:rsidRDefault="00636D66" w:rsidP="009B0A3D">
      <w:pPr>
        <w:pStyle w:val="MyNormal1"/>
        <w:spacing w:before="120"/>
        <w:ind w:left="720"/>
        <w:rPr>
          <w:rFonts w:ascii="Futura Md" w:hAnsi="Futura Md" w:cs="Kalinga"/>
          <w:color w:val="000000"/>
        </w:rPr>
      </w:pPr>
      <w:r w:rsidRPr="0097226A">
        <w:rPr>
          <w:rFonts w:ascii="Futura Md" w:hAnsi="Futura Md" w:cs="Kalinga"/>
          <w:color w:val="000000"/>
        </w:rPr>
        <w:t xml:space="preserve">The </w:t>
      </w:r>
      <w:r w:rsidR="00203429" w:rsidRPr="0097226A">
        <w:rPr>
          <w:rFonts w:ascii="Futura Md" w:hAnsi="Futura Md" w:cs="Kalinga"/>
          <w:color w:val="000000"/>
        </w:rPr>
        <w:t>following are considered the critical succ</w:t>
      </w:r>
      <w:r w:rsidR="00FD2A04" w:rsidRPr="0097226A">
        <w:rPr>
          <w:rFonts w:ascii="Futura Md" w:hAnsi="Futura Md" w:cs="Kalinga"/>
          <w:color w:val="000000"/>
        </w:rPr>
        <w:t>ess factors guiding the project, and t</w:t>
      </w:r>
      <w:r w:rsidR="00203429" w:rsidRPr="0097226A">
        <w:rPr>
          <w:rFonts w:ascii="Futura Md" w:hAnsi="Futura Md" w:cs="Kalinga"/>
          <w:color w:val="000000"/>
        </w:rPr>
        <w:t>he project will need to be delivered within the boundaries sp</w:t>
      </w:r>
      <w:r w:rsidR="00B47445" w:rsidRPr="0097226A">
        <w:rPr>
          <w:rFonts w:ascii="Futura Md" w:hAnsi="Futura Md" w:cs="Kalinga"/>
          <w:color w:val="000000"/>
        </w:rPr>
        <w:t>ecified</w:t>
      </w:r>
      <w:r w:rsidR="00B1501B" w:rsidRPr="0097226A">
        <w:rPr>
          <w:rFonts w:ascii="Futura Md" w:hAnsi="Futura Md" w:cs="Kalinga"/>
          <w:color w:val="000000"/>
        </w:rPr>
        <w:t xml:space="preserve"> by these parameters to be adjudg</w:t>
      </w:r>
      <w:r w:rsidR="00B47445" w:rsidRPr="0097226A">
        <w:rPr>
          <w:rFonts w:ascii="Futura Md" w:hAnsi="Futura Md" w:cs="Kalinga"/>
          <w:color w:val="000000"/>
        </w:rPr>
        <w:t>ed a success</w:t>
      </w:r>
      <w:r w:rsidR="002D12E6">
        <w:rPr>
          <w:rFonts w:ascii="Futura Md" w:hAnsi="Futura Md" w:cs="Kalinga"/>
          <w:color w:val="000000"/>
        </w:rPr>
        <w:t>.</w:t>
      </w:r>
    </w:p>
    <w:p w14:paraId="0056BDDF" w14:textId="77777777" w:rsidR="00636D66" w:rsidRPr="00C64427" w:rsidRDefault="00B47445" w:rsidP="006A1AE3">
      <w:pPr>
        <w:pStyle w:val="MyNormal1"/>
        <w:numPr>
          <w:ilvl w:val="0"/>
          <w:numId w:val="2"/>
        </w:numPr>
        <w:spacing w:after="0"/>
        <w:ind w:left="1077" w:hanging="357"/>
        <w:rPr>
          <w:rFonts w:ascii="Futura Md" w:hAnsi="Futura Md" w:cs="Kalinga"/>
          <w:color w:val="000000" w:themeColor="text1"/>
        </w:rPr>
      </w:pPr>
      <w:r w:rsidRPr="00C64427">
        <w:rPr>
          <w:rFonts w:ascii="Futura Md" w:hAnsi="Futura Md" w:cs="Kalinga"/>
          <w:color w:val="000000" w:themeColor="text1"/>
        </w:rPr>
        <w:t xml:space="preserve">Project delivered on time and this means that the gas processing plant will be commissioned within </w:t>
      </w:r>
      <w:r w:rsidR="00AC7937" w:rsidRPr="00C64427">
        <w:rPr>
          <w:rFonts w:ascii="Futura Md" w:hAnsi="Futura Md" w:cs="Kalinga"/>
          <w:color w:val="000000" w:themeColor="text1"/>
        </w:rPr>
        <w:t>27 - 30</w:t>
      </w:r>
      <w:r w:rsidRPr="00C64427">
        <w:rPr>
          <w:rFonts w:ascii="Futura Md" w:hAnsi="Futura Md" w:cs="Kalinga"/>
          <w:color w:val="000000" w:themeColor="text1"/>
        </w:rPr>
        <w:t xml:space="preserve"> months of FID</w:t>
      </w:r>
      <w:r w:rsidR="00AC7937" w:rsidRPr="00C64427">
        <w:rPr>
          <w:rFonts w:ascii="Futura Md" w:hAnsi="Futura Md" w:cs="Kalinga"/>
          <w:color w:val="000000" w:themeColor="text1"/>
        </w:rPr>
        <w:t>.</w:t>
      </w:r>
    </w:p>
    <w:p w14:paraId="1ABEC0AC" w14:textId="77777777" w:rsidR="00B47445" w:rsidRPr="0097226A" w:rsidRDefault="00B47445" w:rsidP="006A1AE3">
      <w:pPr>
        <w:pStyle w:val="MyNormal1"/>
        <w:numPr>
          <w:ilvl w:val="0"/>
          <w:numId w:val="2"/>
        </w:numPr>
        <w:spacing w:after="0"/>
        <w:ind w:left="1077" w:hanging="357"/>
        <w:rPr>
          <w:rFonts w:ascii="Futura Md" w:hAnsi="Futura Md" w:cs="Kalinga"/>
        </w:rPr>
      </w:pPr>
      <w:r w:rsidRPr="0097226A">
        <w:rPr>
          <w:rFonts w:ascii="Futura Md" w:hAnsi="Futura Md" w:cs="Kalinga"/>
        </w:rPr>
        <w:t>The project approved budget is not exceeded by more than 10%</w:t>
      </w:r>
      <w:r w:rsidR="00AC7937">
        <w:rPr>
          <w:rFonts w:ascii="Futura Md" w:hAnsi="Futura Md" w:cs="Kalinga"/>
        </w:rPr>
        <w:t>.</w:t>
      </w:r>
    </w:p>
    <w:p w14:paraId="22F243DB" w14:textId="77777777" w:rsidR="00B47445" w:rsidRPr="0097226A" w:rsidRDefault="00B4744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The project HSE objectives which will be fully defined in the project HSE </w:t>
      </w:r>
      <w:r w:rsidR="00F66A30" w:rsidRPr="0097226A">
        <w:rPr>
          <w:rFonts w:ascii="Futura Md" w:hAnsi="Futura Md" w:cs="Kalinga"/>
        </w:rPr>
        <w:t>case</w:t>
      </w:r>
      <w:r w:rsidRPr="0097226A">
        <w:rPr>
          <w:rFonts w:ascii="Futura Md" w:hAnsi="Futura Md" w:cs="Kalinga"/>
        </w:rPr>
        <w:t xml:space="preserve"> are fully met</w:t>
      </w:r>
      <w:r w:rsidR="00AC7937">
        <w:rPr>
          <w:rFonts w:ascii="Futura Md" w:hAnsi="Futura Md" w:cs="Kalinga"/>
        </w:rPr>
        <w:t>.</w:t>
      </w:r>
    </w:p>
    <w:p w14:paraId="4321E15B" w14:textId="77777777" w:rsidR="00BC1008" w:rsidRPr="0097226A" w:rsidRDefault="00BC1008"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Plant availability numbers defined at the project specification documentation will be met and sustained </w:t>
      </w:r>
      <w:r w:rsidR="00FD2A04" w:rsidRPr="0097226A">
        <w:rPr>
          <w:rFonts w:ascii="Futura Md" w:hAnsi="Futura Md" w:cs="Kalinga"/>
        </w:rPr>
        <w:t xml:space="preserve">over the project’s </w:t>
      </w:r>
      <w:r w:rsidRPr="0097226A">
        <w:rPr>
          <w:rFonts w:ascii="Futura Md" w:hAnsi="Futura Md" w:cs="Kalinga"/>
        </w:rPr>
        <w:t>life</w:t>
      </w:r>
      <w:r w:rsidR="00FD2A04" w:rsidRPr="0097226A">
        <w:rPr>
          <w:rFonts w:ascii="Futura Md" w:hAnsi="Futura Md" w:cs="Kalinga"/>
        </w:rPr>
        <w:t xml:space="preserve"> cycle</w:t>
      </w:r>
      <w:r w:rsidRPr="0097226A">
        <w:rPr>
          <w:rFonts w:ascii="Futura Md" w:hAnsi="Futura Md" w:cs="Kalinga"/>
        </w:rPr>
        <w:t>.</w:t>
      </w:r>
    </w:p>
    <w:p w14:paraId="05CF2DC3" w14:textId="77777777" w:rsidR="00F66A30" w:rsidRPr="00F66A30" w:rsidRDefault="00BC1008" w:rsidP="00F66A30">
      <w:pPr>
        <w:pStyle w:val="MyNormal1"/>
        <w:numPr>
          <w:ilvl w:val="0"/>
          <w:numId w:val="2"/>
        </w:numPr>
        <w:spacing w:after="0"/>
        <w:ind w:left="1077" w:hanging="357"/>
        <w:rPr>
          <w:rFonts w:ascii="Futura Md" w:hAnsi="Futura Md" w:cs="Kalinga"/>
        </w:rPr>
      </w:pPr>
      <w:r w:rsidRPr="0097226A">
        <w:rPr>
          <w:rFonts w:ascii="Futura Md" w:hAnsi="Futura Md" w:cs="Kalinga"/>
        </w:rPr>
        <w:t>Product quality will remain within acceptable limits agreed with the end user 99.5% of the t</w:t>
      </w:r>
      <w:r w:rsidR="00572537" w:rsidRPr="0097226A">
        <w:rPr>
          <w:rFonts w:ascii="Futura Md" w:hAnsi="Futura Md" w:cs="Kalinga"/>
        </w:rPr>
        <w:t>i</w:t>
      </w:r>
      <w:r w:rsidRPr="0097226A">
        <w:rPr>
          <w:rFonts w:ascii="Futura Md" w:hAnsi="Futura Md" w:cs="Kalinga"/>
        </w:rPr>
        <w:t xml:space="preserve">me. </w:t>
      </w:r>
    </w:p>
    <w:p w14:paraId="781B532D" w14:textId="55819B9C" w:rsidR="008736FB" w:rsidRPr="00A55CB8" w:rsidRDefault="00D61B6D" w:rsidP="00A55CB8">
      <w:pPr>
        <w:pStyle w:val="Heading1"/>
        <w:pageBreakBefore/>
        <w:numPr>
          <w:ilvl w:val="0"/>
          <w:numId w:val="13"/>
        </w:numPr>
        <w:spacing w:before="24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1072" behindDoc="0" locked="0" layoutInCell="1" allowOverlap="1" wp14:anchorId="48457211" wp14:editId="6C82158C">
                <wp:simplePos x="0" y="0"/>
                <wp:positionH relativeFrom="column">
                  <wp:posOffset>5715</wp:posOffset>
                </wp:positionH>
                <wp:positionV relativeFrom="paragraph">
                  <wp:posOffset>394969</wp:posOffset>
                </wp:positionV>
                <wp:extent cx="5943600" cy="0"/>
                <wp:effectExtent l="0" t="0" r="0" b="0"/>
                <wp:wrapNone/>
                <wp:docPr id="1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CF557" id="Line 11" o:spid="_x0000_s1026" style="position:absolute;z-index:2516510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5" w:name="_Toc373754504"/>
      <w:r w:rsidR="00EE7773" w:rsidRPr="00A55CB8">
        <w:rPr>
          <w:rFonts w:ascii="Futura Md" w:hAnsi="Futura Md"/>
          <w:noProof/>
          <w:color w:val="000000"/>
          <w:sz w:val="24"/>
          <w:szCs w:val="24"/>
          <w:lang w:val="en-GB" w:eastAsia="en-GB"/>
        </w:rPr>
        <w:t>Engineering Design</w:t>
      </w:r>
      <w:r w:rsidR="00334200" w:rsidRPr="00A55CB8">
        <w:rPr>
          <w:rFonts w:ascii="Futura Md" w:hAnsi="Futura Md"/>
          <w:noProof/>
          <w:color w:val="000000"/>
          <w:sz w:val="24"/>
          <w:szCs w:val="24"/>
          <w:lang w:val="en-GB" w:eastAsia="en-GB"/>
        </w:rPr>
        <w:t xml:space="preserve"> Requirements</w:t>
      </w:r>
      <w:bookmarkEnd w:id="15"/>
      <w:r w:rsidR="00EE7773" w:rsidRPr="00A55CB8">
        <w:rPr>
          <w:rFonts w:ascii="Futura Md" w:hAnsi="Futura Md"/>
          <w:noProof/>
          <w:color w:val="000000"/>
          <w:sz w:val="24"/>
          <w:szCs w:val="24"/>
          <w:lang w:val="en-GB" w:eastAsia="en-GB"/>
        </w:rPr>
        <w:t xml:space="preserve"> </w:t>
      </w:r>
    </w:p>
    <w:p w14:paraId="4B52CE2C" w14:textId="77777777" w:rsidR="00255CE0" w:rsidRPr="0097226A" w:rsidRDefault="00EE7773" w:rsidP="00A55CB8">
      <w:pPr>
        <w:pStyle w:val="Heading2"/>
        <w:numPr>
          <w:ilvl w:val="1"/>
          <w:numId w:val="13"/>
        </w:numPr>
        <w:spacing w:before="240" w:after="120" w:line="240" w:lineRule="auto"/>
        <w:ind w:left="720" w:hanging="720"/>
        <w:jc w:val="both"/>
        <w:rPr>
          <w:rFonts w:ascii="Futura Md" w:hAnsi="Futura Md"/>
          <w:color w:val="000000"/>
          <w:szCs w:val="22"/>
        </w:rPr>
      </w:pPr>
      <w:bookmarkStart w:id="16" w:name="_Toc373754505"/>
      <w:r w:rsidRPr="0097226A">
        <w:rPr>
          <w:rFonts w:ascii="Futura Md" w:hAnsi="Futura Md"/>
          <w:color w:val="000000"/>
          <w:szCs w:val="22"/>
        </w:rPr>
        <w:t>Introduction</w:t>
      </w:r>
      <w:bookmarkEnd w:id="16"/>
    </w:p>
    <w:p w14:paraId="42BC4C52" w14:textId="77777777" w:rsidR="00255CE0" w:rsidRPr="0097226A" w:rsidRDefault="00255CE0" w:rsidP="00303710">
      <w:pPr>
        <w:pStyle w:val="MyNormal1"/>
        <w:spacing w:before="120"/>
        <w:ind w:left="720"/>
        <w:rPr>
          <w:rFonts w:ascii="Futura Md" w:hAnsi="Futura Md" w:cs="Kalinga"/>
          <w:color w:val="000000"/>
        </w:rPr>
      </w:pPr>
      <w:r w:rsidRPr="0097226A">
        <w:rPr>
          <w:rFonts w:ascii="Futura Md" w:hAnsi="Futura Md" w:cs="Kalinga"/>
          <w:color w:val="000000"/>
        </w:rPr>
        <w:t>Engineering design develops the technical understanding of the project and enables progression  from challenges, through ideas for solution and concepts, and specifying the necessary  hardware and procedures  which can perform work to meet project objectives, as desired by the end user or owner.  The objective of this section is to elaborate on the systema</w:t>
      </w:r>
      <w:r w:rsidR="00A55CB8">
        <w:rPr>
          <w:rFonts w:ascii="Futura Md" w:hAnsi="Futura Md" w:cs="Kalinga"/>
          <w:color w:val="000000"/>
        </w:rPr>
        <w:t xml:space="preserve">tic process with minimal risks </w:t>
      </w:r>
      <w:r w:rsidRPr="0097226A">
        <w:rPr>
          <w:rFonts w:ascii="Futura Md" w:hAnsi="Futura Md" w:cs="Kalinga"/>
          <w:color w:val="000000"/>
        </w:rPr>
        <w:t>that will be followed in engineering design to arrive at the end product being the natural gas processing plant.</w:t>
      </w:r>
    </w:p>
    <w:p w14:paraId="4CC8B390" w14:textId="77777777"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7" w:name="_Toc373754506"/>
      <w:r w:rsidRPr="0097226A">
        <w:rPr>
          <w:rFonts w:ascii="Futura Md" w:hAnsi="Futura Md"/>
          <w:color w:val="000000"/>
          <w:szCs w:val="22"/>
        </w:rPr>
        <w:t>Engineering Design Scope Definition</w:t>
      </w:r>
      <w:bookmarkEnd w:id="17"/>
    </w:p>
    <w:p w14:paraId="4A9D89FB" w14:textId="77777777" w:rsidR="00334200" w:rsidRPr="0097226A"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 xml:space="preserve">Engineering design scope establishes and defines the boundaries and confines of the challenges to be addressed. It is highly essential that the engineering design scope be properly and adequately defined in such a way that the probability of achieving a robust end solution will be increased, while limiting the risk of expending funds </w:t>
      </w:r>
      <w:r w:rsidR="00DC12F3" w:rsidRPr="0097226A">
        <w:rPr>
          <w:rFonts w:ascii="Futura Md" w:hAnsi="Futura Md" w:cs="Kalinga"/>
          <w:color w:val="000000"/>
        </w:rPr>
        <w:t xml:space="preserve">on </w:t>
      </w:r>
      <w:r w:rsidRPr="0097226A">
        <w:rPr>
          <w:rFonts w:ascii="Futura Md" w:hAnsi="Futura Md" w:cs="Kalinga"/>
          <w:color w:val="000000"/>
        </w:rPr>
        <w:t xml:space="preserve">challenges </w:t>
      </w:r>
      <w:r w:rsidR="002452B8" w:rsidRPr="0097226A">
        <w:rPr>
          <w:rFonts w:ascii="Futura Md" w:hAnsi="Futura Md" w:cs="Kalinga"/>
          <w:color w:val="000000"/>
        </w:rPr>
        <w:t xml:space="preserve">that </w:t>
      </w:r>
      <w:r w:rsidRPr="0097226A">
        <w:rPr>
          <w:rFonts w:ascii="Futura Md" w:hAnsi="Futura Md" w:cs="Kalinga"/>
          <w:color w:val="000000"/>
        </w:rPr>
        <w:t xml:space="preserve">need </w:t>
      </w:r>
      <w:r w:rsidR="002452B8" w:rsidRPr="0097226A">
        <w:rPr>
          <w:rFonts w:ascii="Futura Md" w:hAnsi="Futura Md" w:cs="Kalinga"/>
          <w:color w:val="000000"/>
        </w:rPr>
        <w:t xml:space="preserve">not </w:t>
      </w:r>
      <w:r w:rsidRPr="0097226A">
        <w:rPr>
          <w:rFonts w:ascii="Futura Md" w:hAnsi="Futura Md" w:cs="Kalinga"/>
          <w:color w:val="000000"/>
        </w:rPr>
        <w:t xml:space="preserve">be addressed by the owner. Engineering design scope flows directly from the project scope as it defines the mechanism to address the length and breadth of the project technical issues. Though project scope definition is a </w:t>
      </w:r>
      <w:r w:rsidR="002452B8" w:rsidRPr="0097226A">
        <w:rPr>
          <w:rFonts w:ascii="Futura Md" w:hAnsi="Futura Md" w:cs="Kalinga"/>
          <w:color w:val="000000"/>
        </w:rPr>
        <w:t>predominantly project management activity, it</w:t>
      </w:r>
      <w:r w:rsidRPr="0097226A">
        <w:rPr>
          <w:rFonts w:ascii="Futura Md" w:hAnsi="Futura Md" w:cs="Kalinga"/>
          <w:color w:val="000000"/>
        </w:rPr>
        <w:t xml:space="preserve"> significantly affects discipline engineering work activities</w:t>
      </w:r>
      <w:r w:rsidR="002452B8" w:rsidRPr="0097226A">
        <w:rPr>
          <w:rFonts w:ascii="Futura Md" w:hAnsi="Futura Md" w:cs="Kalinga"/>
          <w:color w:val="000000"/>
        </w:rPr>
        <w:t xml:space="preserve"> and drives their output</w:t>
      </w:r>
      <w:r w:rsidRPr="0097226A">
        <w:rPr>
          <w:rFonts w:ascii="Futura Md" w:hAnsi="Futura Md" w:cs="Kalinga"/>
          <w:color w:val="000000"/>
        </w:rPr>
        <w:t xml:space="preserve">. Inadequate project scoping ultimately results in a non-robust engineering design which becomes more costly to fix as the project progresses. If not remedied, this </w:t>
      </w:r>
      <w:r w:rsidR="002452B8" w:rsidRPr="0097226A">
        <w:rPr>
          <w:rFonts w:ascii="Futura Md" w:hAnsi="Futura Md" w:cs="Kalinga"/>
          <w:color w:val="000000"/>
        </w:rPr>
        <w:t xml:space="preserve">may </w:t>
      </w:r>
      <w:r w:rsidRPr="0097226A">
        <w:rPr>
          <w:rFonts w:ascii="Futura Md" w:hAnsi="Futura Md" w:cs="Kalinga"/>
          <w:color w:val="000000"/>
        </w:rPr>
        <w:t xml:space="preserve">result in a finished product that does not adequately meet all the needs for which it was conceived. Fortunately, Project Management processes are in place to address proper project scoping, and if properly </w:t>
      </w:r>
      <w:r w:rsidR="002452B8" w:rsidRPr="0097226A">
        <w:rPr>
          <w:rFonts w:ascii="Futura Md" w:hAnsi="Futura Md" w:cs="Kalinga"/>
          <w:color w:val="000000"/>
        </w:rPr>
        <w:t xml:space="preserve">applied </w:t>
      </w:r>
      <w:r w:rsidRPr="0097226A">
        <w:rPr>
          <w:rFonts w:ascii="Futura Md" w:hAnsi="Futura Md" w:cs="Kalinga"/>
          <w:color w:val="000000"/>
        </w:rPr>
        <w:t>at the onset, significantly improve the chances of project success. For completeness, some of these processes are briefly outlined here:</w:t>
      </w:r>
    </w:p>
    <w:p w14:paraId="18C346E4"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Overview Statement (POS)</w:t>
      </w:r>
    </w:p>
    <w:p w14:paraId="1683511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Scoping Workshops and Challenge Sessions</w:t>
      </w:r>
    </w:p>
    <w:p w14:paraId="46CB15BB"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Needs Assessment Sessions</w:t>
      </w:r>
    </w:p>
    <w:p w14:paraId="780D851E" w14:textId="77777777"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8" w:name="_Toc373754507"/>
      <w:r w:rsidRPr="0097226A">
        <w:rPr>
          <w:rFonts w:ascii="Futura Md" w:hAnsi="Futura Md"/>
          <w:color w:val="000000"/>
          <w:szCs w:val="22"/>
        </w:rPr>
        <w:t>Adequate Front End Loading</w:t>
      </w:r>
      <w:bookmarkEnd w:id="18"/>
    </w:p>
    <w:p w14:paraId="39B8B61A" w14:textId="77777777" w:rsidR="002452B8" w:rsidRPr="0097226A" w:rsidRDefault="002452B8" w:rsidP="00303710">
      <w:pPr>
        <w:pStyle w:val="MyNormal1"/>
        <w:spacing w:before="120"/>
        <w:ind w:left="720"/>
        <w:rPr>
          <w:rFonts w:ascii="Futura Md" w:hAnsi="Futura Md" w:cs="Kalinga"/>
          <w:b/>
          <w:bCs/>
          <w:color w:val="000000"/>
        </w:rPr>
      </w:pPr>
      <w:r w:rsidRPr="0097226A">
        <w:rPr>
          <w:rFonts w:ascii="Futura Md" w:hAnsi="Futura Md" w:cs="Kalinga"/>
          <w:color w:val="000000"/>
        </w:rPr>
        <w:t>Front End Loading</w:t>
      </w:r>
      <w:r w:rsidR="0024796C">
        <w:rPr>
          <w:rFonts w:ascii="Futura Md" w:hAnsi="Futura Md" w:cs="Kalinga"/>
          <w:color w:val="000000"/>
        </w:rPr>
        <w:t xml:space="preserve">, - </w:t>
      </w:r>
      <w:r w:rsidRPr="0097226A">
        <w:rPr>
          <w:rFonts w:ascii="Futura Md" w:hAnsi="Futura Md" w:cs="Kalinga"/>
          <w:color w:val="000000"/>
        </w:rPr>
        <w:t>a term given to a group of specialist engineering and technical work activities that enable better definition of the project</w:t>
      </w:r>
      <w:r w:rsidR="0024796C">
        <w:rPr>
          <w:rFonts w:ascii="Futura Md" w:hAnsi="Futura Md" w:cs="Kalinga"/>
          <w:color w:val="000000"/>
        </w:rPr>
        <w:t>, will be embraced in prescribing</w:t>
      </w:r>
      <w:r w:rsidRPr="0097226A">
        <w:rPr>
          <w:rFonts w:ascii="Futura Md" w:hAnsi="Futura Md" w:cs="Kalinga"/>
          <w:color w:val="000000"/>
        </w:rPr>
        <w:t xml:space="preserve"> the process by which project technical objectives will be met. It includes examining the scope to ensure that it encompasses all the relevant areas that need addressing. It defines what, how and when a project will be accomplished. Because it is multidisciplinary and iterative in nature, heavily reliant on highly experienced technical resources, generating </w:t>
      </w:r>
      <w:r w:rsidRPr="0097226A">
        <w:rPr>
          <w:rFonts w:ascii="Futura Md" w:hAnsi="Futura Md" w:cs="Kalinga"/>
          <w:color w:val="000000"/>
        </w:rPr>
        <w:lastRenderedPageBreak/>
        <w:t>mainly reports, drawings and other documents, but with very little brick and mortar output, it is sometimes thought of as being of little additional value or taking up precious time that could have be</w:t>
      </w:r>
      <w:r w:rsidR="00DC12F3" w:rsidRPr="0097226A">
        <w:rPr>
          <w:rFonts w:ascii="Futura Md" w:hAnsi="Futura Md" w:cs="Kalinga"/>
          <w:color w:val="000000"/>
        </w:rPr>
        <w:t xml:space="preserve">en used to commence “fabrication </w:t>
      </w:r>
      <w:r w:rsidRPr="0097226A">
        <w:rPr>
          <w:rFonts w:ascii="Futura Md" w:hAnsi="Futura Md" w:cs="Kalinga"/>
          <w:color w:val="000000"/>
        </w:rPr>
        <w:t>of things</w:t>
      </w:r>
      <w:r w:rsidR="00DC12F3" w:rsidRPr="0097226A">
        <w:rPr>
          <w:rFonts w:ascii="Futura Md" w:hAnsi="Futura Md" w:cs="Kalinga"/>
          <w:color w:val="000000"/>
        </w:rPr>
        <w:t>”</w:t>
      </w:r>
      <w:r w:rsidRPr="0097226A">
        <w:rPr>
          <w:rFonts w:ascii="Futura Md" w:hAnsi="Futura Md" w:cs="Kalinga"/>
          <w:color w:val="000000"/>
        </w:rPr>
        <w:t>. If not adequately carried out, projects tend to take longer, consume more funds, involve a lot more rework</w:t>
      </w:r>
      <w:r w:rsidR="00DC12F3" w:rsidRPr="0097226A">
        <w:rPr>
          <w:rFonts w:ascii="Futura Md" w:hAnsi="Futura Md" w:cs="Kalinga"/>
          <w:color w:val="000000"/>
        </w:rPr>
        <w:t>,</w:t>
      </w:r>
      <w:r w:rsidRPr="0097226A">
        <w:rPr>
          <w:rFonts w:ascii="Futura Md" w:hAnsi="Futura Md" w:cs="Kalinga"/>
          <w:color w:val="000000"/>
        </w:rPr>
        <w:t xml:space="preserve"> and tend to less likely meet the full objectives.</w:t>
      </w:r>
    </w:p>
    <w:p w14:paraId="7E2ED3FD" w14:textId="77777777" w:rsidR="00334200" w:rsidRPr="0097226A" w:rsidRDefault="00334200" w:rsidP="006A1AE3">
      <w:pPr>
        <w:pStyle w:val="Heading2"/>
        <w:numPr>
          <w:ilvl w:val="1"/>
          <w:numId w:val="13"/>
        </w:numPr>
        <w:spacing w:before="120" w:after="120" w:line="240" w:lineRule="auto"/>
        <w:ind w:left="720" w:hanging="720"/>
        <w:jc w:val="both"/>
        <w:rPr>
          <w:rFonts w:ascii="Futura Md" w:hAnsi="Futura Md"/>
          <w:color w:val="000000"/>
          <w:szCs w:val="22"/>
        </w:rPr>
      </w:pPr>
      <w:bookmarkStart w:id="19" w:name="_Toc373754508"/>
      <w:r w:rsidRPr="0097226A">
        <w:rPr>
          <w:rFonts w:ascii="Futura Md" w:hAnsi="Futura Md"/>
          <w:color w:val="000000"/>
          <w:szCs w:val="22"/>
        </w:rPr>
        <w:t>Engineering Document Requirements</w:t>
      </w:r>
      <w:bookmarkEnd w:id="19"/>
    </w:p>
    <w:p w14:paraId="65879B3A" w14:textId="77777777" w:rsidR="00334200" w:rsidRPr="0097226A"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In the course of engineering design, key documents that define what and how actions need to be carried out in order to ultimately arrive at the desired end product will be produced. These documents enable a smooth progression from one stage of the project to another. A document management process (Document Control Management) will be put in place to ensure that only the approved versions of documents are carried forward, used and referenced. These documents are the outputs of intellectual engineering work and represent what was agreed and approved to be done, as well as what was done. Engineering documents on the project will come in various forms including reports, calculations, sketches, diagrams, drawings, pictures, videos and software programs and all will need to be stored and retrieved in a professional manner, and this will be the basis of an EDMS which will be deployed on the project.</w:t>
      </w:r>
    </w:p>
    <w:p w14:paraId="1E5AE5E6" w14:textId="77777777" w:rsidR="00015C04" w:rsidRDefault="00334200" w:rsidP="00303710">
      <w:pPr>
        <w:pStyle w:val="MyNormal1"/>
        <w:spacing w:before="120"/>
        <w:ind w:left="720"/>
        <w:rPr>
          <w:rFonts w:ascii="Futura Md" w:hAnsi="Futura Md" w:cs="Kalinga"/>
          <w:color w:val="000000"/>
        </w:rPr>
      </w:pPr>
      <w:r w:rsidRPr="0097226A">
        <w:rPr>
          <w:rFonts w:ascii="Futura Md" w:hAnsi="Futura Md" w:cs="Kalinga"/>
          <w:color w:val="000000"/>
        </w:rPr>
        <w:t xml:space="preserve">The following key engineering documentation will be produced in the course of engineering activities on the project. </w:t>
      </w:r>
    </w:p>
    <w:p w14:paraId="20327CA0"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Feasibility Study Report</w:t>
      </w:r>
    </w:p>
    <w:p w14:paraId="4BE3D852"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 Selection Report</w:t>
      </w:r>
    </w:p>
    <w:p w14:paraId="7EEEA597"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FDP Report</w:t>
      </w:r>
    </w:p>
    <w:p w14:paraId="24538FF6"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Basis for Design</w:t>
      </w:r>
    </w:p>
    <w:p w14:paraId="34C69ED1" w14:textId="77777777" w:rsidR="00F3151D" w:rsidRPr="0097226A" w:rsidRDefault="00F3151D" w:rsidP="006A1AE3">
      <w:pPr>
        <w:pStyle w:val="MyNormal1"/>
        <w:numPr>
          <w:ilvl w:val="0"/>
          <w:numId w:val="2"/>
        </w:numPr>
        <w:spacing w:after="0"/>
        <w:ind w:left="1077" w:hanging="357"/>
        <w:rPr>
          <w:rFonts w:ascii="Futura Md" w:hAnsi="Futura Md" w:cs="Kalinga"/>
        </w:rPr>
      </w:pPr>
      <w:r w:rsidRPr="0097226A">
        <w:rPr>
          <w:rFonts w:ascii="Futura Md" w:hAnsi="Futura Md" w:cs="Kalinga"/>
        </w:rPr>
        <w:t>Conceptual Design Report</w:t>
      </w:r>
    </w:p>
    <w:p w14:paraId="42C79895"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Specifications</w:t>
      </w:r>
    </w:p>
    <w:p w14:paraId="7E35721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FEED Package</w:t>
      </w:r>
    </w:p>
    <w:p w14:paraId="636757D0"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Detailed Engineering Package</w:t>
      </w:r>
    </w:p>
    <w:p w14:paraId="0EA0B6E2"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As-built Documentation Package </w:t>
      </w:r>
    </w:p>
    <w:p w14:paraId="4694BA4B" w14:textId="77777777" w:rsidR="00015C04" w:rsidRDefault="00015C04" w:rsidP="00015C04">
      <w:pPr>
        <w:pStyle w:val="MyNormal1"/>
        <w:spacing w:before="120"/>
        <w:ind w:left="720"/>
        <w:rPr>
          <w:rFonts w:ascii="Futura Md" w:hAnsi="Futura Md" w:cs="Kalinga"/>
          <w:color w:val="000000"/>
        </w:rPr>
      </w:pPr>
      <w:r w:rsidRPr="0097226A">
        <w:rPr>
          <w:rFonts w:ascii="Futura Md" w:hAnsi="Futura Md" w:cs="Kalinga"/>
          <w:color w:val="000000"/>
        </w:rPr>
        <w:t xml:space="preserve">The first three on the list will involve other expertise besides facilities discipline engineering resources, </w:t>
      </w:r>
      <w:r>
        <w:rPr>
          <w:rFonts w:ascii="Futura Md" w:hAnsi="Futura Md" w:cs="Kalinga"/>
          <w:color w:val="000000"/>
        </w:rPr>
        <w:t xml:space="preserve">and are </w:t>
      </w:r>
      <w:r w:rsidRPr="0097226A">
        <w:rPr>
          <w:rFonts w:ascii="Futura Md" w:hAnsi="Futura Md" w:cs="Kalinga"/>
          <w:color w:val="000000"/>
        </w:rPr>
        <w:t>frequently driven by those other experts outside facilities engineering design team</w:t>
      </w:r>
      <w:r>
        <w:rPr>
          <w:rFonts w:ascii="Futura Md" w:hAnsi="Futura Md" w:cs="Kalinga"/>
          <w:color w:val="000000"/>
        </w:rPr>
        <w:t>.</w:t>
      </w:r>
    </w:p>
    <w:p w14:paraId="52BB9FF1" w14:textId="77777777" w:rsidR="00EA348A" w:rsidRPr="0097226A" w:rsidRDefault="00EA348A" w:rsidP="006E6E92">
      <w:pPr>
        <w:pStyle w:val="MyNormal1"/>
        <w:spacing w:before="120"/>
        <w:ind w:left="720"/>
        <w:rPr>
          <w:rFonts w:ascii="Futura Md" w:hAnsi="Futura Md" w:cs="Kalinga"/>
          <w:color w:val="000000"/>
        </w:rPr>
      </w:pPr>
      <w:r w:rsidRPr="0097226A">
        <w:rPr>
          <w:rFonts w:ascii="Futura Md" w:hAnsi="Futura Md" w:cs="Kalinga"/>
          <w:color w:val="000000"/>
        </w:rPr>
        <w:t>The other six document packages are driven by Engineering Design te</w:t>
      </w:r>
      <w:r w:rsidR="00015C04">
        <w:rPr>
          <w:rFonts w:ascii="Futura Md" w:hAnsi="Futura Md" w:cs="Kalinga"/>
          <w:color w:val="000000"/>
        </w:rPr>
        <w:t>ams and further details on them</w:t>
      </w:r>
      <w:r w:rsidRPr="0097226A">
        <w:rPr>
          <w:rFonts w:ascii="Futura Md" w:hAnsi="Futura Md" w:cs="Kalinga"/>
          <w:color w:val="000000"/>
        </w:rPr>
        <w:t xml:space="preserve"> are provided below:</w:t>
      </w:r>
    </w:p>
    <w:p w14:paraId="02F3D272" w14:textId="77777777" w:rsidR="00895E4E" w:rsidRPr="0097226A" w:rsidRDefault="00EA348A" w:rsidP="006A1AE3">
      <w:pPr>
        <w:pStyle w:val="MyNormal1"/>
        <w:numPr>
          <w:ilvl w:val="2"/>
          <w:numId w:val="13"/>
        </w:numPr>
        <w:tabs>
          <w:tab w:val="left" w:pos="720"/>
        </w:tabs>
        <w:spacing w:before="120" w:after="120"/>
        <w:ind w:left="720" w:hanging="720"/>
        <w:jc w:val="left"/>
        <w:outlineLvl w:val="2"/>
        <w:rPr>
          <w:rFonts w:ascii="Futura Md" w:hAnsi="Futura Md"/>
          <w:b/>
          <w:bCs/>
        </w:rPr>
      </w:pPr>
      <w:bookmarkStart w:id="20" w:name="_Toc373754509"/>
      <w:r w:rsidRPr="0097226A">
        <w:rPr>
          <w:rFonts w:ascii="Futura Md" w:hAnsi="Futura Md"/>
          <w:b/>
          <w:bCs/>
        </w:rPr>
        <w:t>Basis for Design</w:t>
      </w:r>
      <w:bookmarkEnd w:id="20"/>
    </w:p>
    <w:p w14:paraId="5EDD167C" w14:textId="77777777" w:rsidR="00334200" w:rsidRPr="0097226A" w:rsidRDefault="00EA348A" w:rsidP="00303710">
      <w:pPr>
        <w:pStyle w:val="MyNormal1"/>
        <w:spacing w:before="120"/>
        <w:ind w:left="720"/>
        <w:rPr>
          <w:rFonts w:ascii="Futura Md" w:hAnsi="Futura Md" w:cs="Kalinga"/>
          <w:color w:val="000000"/>
        </w:rPr>
      </w:pPr>
      <w:r w:rsidRPr="0097226A">
        <w:rPr>
          <w:rFonts w:ascii="Futura Md" w:hAnsi="Futura Md" w:cs="Kalinga"/>
          <w:color w:val="000000"/>
        </w:rPr>
        <w:lastRenderedPageBreak/>
        <w:t xml:space="preserve">Basis for Design (also </w:t>
      </w:r>
      <w:r w:rsidR="00015C04">
        <w:rPr>
          <w:rFonts w:ascii="Futura Md" w:hAnsi="Futura Md" w:cs="Kalinga"/>
          <w:color w:val="000000"/>
        </w:rPr>
        <w:t xml:space="preserve">called </w:t>
      </w:r>
      <w:r w:rsidRPr="0097226A">
        <w:rPr>
          <w:rFonts w:ascii="Futura Md" w:hAnsi="Futura Md" w:cs="Kalinga"/>
          <w:color w:val="000000"/>
        </w:rPr>
        <w:t>Basis of Design, Design Basis Memorandum) is a critical starting document which defines to the design team that which the owner needs to design. It establishes the fundamentals on which the design will be based, project expectations and the needs which the end product will meet.  Basis for Design for this project will address the following key areas:</w:t>
      </w:r>
    </w:p>
    <w:p w14:paraId="62B4804B"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Introduction to the Project</w:t>
      </w:r>
    </w:p>
    <w:p w14:paraId="41AAA7A5"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Engineering Scope</w:t>
      </w:r>
      <w:r w:rsidR="00EA348A" w:rsidRPr="0097226A">
        <w:rPr>
          <w:rFonts w:ascii="Futura Md" w:hAnsi="Futura Md" w:cs="Kalinga"/>
        </w:rPr>
        <w:t xml:space="preserve"> -</w:t>
      </w:r>
      <w:r w:rsidRPr="0097226A">
        <w:rPr>
          <w:rFonts w:ascii="Futura Md" w:hAnsi="Futura Md" w:cs="Kalinga"/>
        </w:rPr>
        <w:t xml:space="preserve"> Process, Mechanical, Civil</w:t>
      </w:r>
      <w:r w:rsidR="00111194">
        <w:rPr>
          <w:rFonts w:ascii="Futura Md" w:hAnsi="Futura Md" w:cs="Kalinga"/>
        </w:rPr>
        <w:t xml:space="preserve">/Structural, Electrical, </w:t>
      </w:r>
      <w:r w:rsidRPr="0097226A">
        <w:rPr>
          <w:rFonts w:ascii="Futura Md" w:hAnsi="Futura Md" w:cs="Kalinga"/>
        </w:rPr>
        <w:t>I&amp;C</w:t>
      </w:r>
      <w:r w:rsidR="00111194">
        <w:rPr>
          <w:rFonts w:ascii="Futura Md" w:hAnsi="Futura Md" w:cs="Kalinga"/>
        </w:rPr>
        <w:t>, Telecommunications, and Technical HSE</w:t>
      </w:r>
    </w:p>
    <w:p w14:paraId="4AEE3C15" w14:textId="77777777"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Project D</w:t>
      </w:r>
      <w:r w:rsidR="00334200" w:rsidRPr="0097226A">
        <w:rPr>
          <w:rFonts w:ascii="Futura Md" w:hAnsi="Futura Md" w:cs="Kalinga"/>
        </w:rPr>
        <w:t>eliverables</w:t>
      </w:r>
    </w:p>
    <w:p w14:paraId="3083D4FC"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w:t>
      </w:r>
      <w:r w:rsidR="00EA348A" w:rsidRPr="0097226A">
        <w:rPr>
          <w:rFonts w:ascii="Futura Md" w:hAnsi="Futura Md" w:cs="Kalinga"/>
        </w:rPr>
        <w:t xml:space="preserve">ject </w:t>
      </w:r>
      <w:r w:rsidR="004E7CC3">
        <w:rPr>
          <w:rFonts w:ascii="Futura Md" w:hAnsi="Futura Md" w:cs="Kalinga"/>
        </w:rPr>
        <w:t>S</w:t>
      </w:r>
      <w:r w:rsidRPr="0097226A">
        <w:rPr>
          <w:rFonts w:ascii="Futura Md" w:hAnsi="Futura Md" w:cs="Kalinga"/>
        </w:rPr>
        <w:t xml:space="preserve">uccess </w:t>
      </w:r>
      <w:r w:rsidR="004E7CC3">
        <w:rPr>
          <w:rFonts w:ascii="Futura Md" w:hAnsi="Futura Md" w:cs="Kalinga"/>
        </w:rPr>
        <w:t>F</w:t>
      </w:r>
      <w:r w:rsidRPr="0097226A">
        <w:rPr>
          <w:rFonts w:ascii="Futura Md" w:hAnsi="Futura Md" w:cs="Kalinga"/>
        </w:rPr>
        <w:t>actors</w:t>
      </w:r>
    </w:p>
    <w:p w14:paraId="4C8E9BD7"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Design </w:t>
      </w:r>
      <w:r w:rsidR="004E7CC3">
        <w:rPr>
          <w:rFonts w:ascii="Futura Md" w:hAnsi="Futura Md" w:cs="Kalinga"/>
        </w:rPr>
        <w:t>L</w:t>
      </w:r>
      <w:r w:rsidRPr="0097226A">
        <w:rPr>
          <w:rFonts w:ascii="Futura Md" w:hAnsi="Futura Md" w:cs="Kalinga"/>
        </w:rPr>
        <w:t>ife</w:t>
      </w:r>
    </w:p>
    <w:p w14:paraId="15FD6E36"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Ba</w:t>
      </w:r>
      <w:r w:rsidR="004E7CC3">
        <w:rPr>
          <w:rFonts w:ascii="Futura Md" w:hAnsi="Futura Md" w:cs="Kalinga"/>
        </w:rPr>
        <w:t>sic D</w:t>
      </w:r>
      <w:r w:rsidRPr="0097226A">
        <w:rPr>
          <w:rFonts w:ascii="Futura Md" w:hAnsi="Futura Md" w:cs="Kalinga"/>
        </w:rPr>
        <w:t xml:space="preserve">esign </w:t>
      </w:r>
      <w:r w:rsidR="004E7CC3">
        <w:rPr>
          <w:rFonts w:ascii="Futura Md" w:hAnsi="Futura Md" w:cs="Kalinga"/>
        </w:rPr>
        <w:t>P</w:t>
      </w:r>
      <w:r w:rsidRPr="0097226A">
        <w:rPr>
          <w:rFonts w:ascii="Futura Md" w:hAnsi="Futura Md" w:cs="Kalinga"/>
        </w:rPr>
        <w:t>arameters</w:t>
      </w:r>
    </w:p>
    <w:p w14:paraId="3679BEB2" w14:textId="77777777"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Existing U</w:t>
      </w:r>
      <w:r w:rsidR="00334200" w:rsidRPr="0097226A">
        <w:rPr>
          <w:rFonts w:ascii="Futura Md" w:hAnsi="Futura Md" w:cs="Kalinga"/>
        </w:rPr>
        <w:t xml:space="preserve">tilities </w:t>
      </w:r>
      <w:r>
        <w:rPr>
          <w:rFonts w:ascii="Futura Md" w:hAnsi="Futura Md" w:cs="Kalinga"/>
        </w:rPr>
        <w:t>S</w:t>
      </w:r>
      <w:r w:rsidR="00334200" w:rsidRPr="0097226A">
        <w:rPr>
          <w:rFonts w:ascii="Futura Md" w:hAnsi="Futura Md" w:cs="Kalinga"/>
        </w:rPr>
        <w:t>ummary</w:t>
      </w:r>
    </w:p>
    <w:p w14:paraId="77958B87"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Instrumentation and Control Philosophy</w:t>
      </w:r>
    </w:p>
    <w:p w14:paraId="3F16A437" w14:textId="77777777" w:rsidR="00334200"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Safety and Shutdown S</w:t>
      </w:r>
      <w:r w:rsidR="00334200" w:rsidRPr="0097226A">
        <w:rPr>
          <w:rFonts w:ascii="Futura Md" w:hAnsi="Futura Md" w:cs="Kalinga"/>
        </w:rPr>
        <w:t>ystems</w:t>
      </w:r>
    </w:p>
    <w:p w14:paraId="62A6BAA7"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Codes, Standards &amp; Specifications</w:t>
      </w:r>
    </w:p>
    <w:p w14:paraId="31538F5B"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Any special issues on the project</w:t>
      </w:r>
    </w:p>
    <w:p w14:paraId="6DAF651B" w14:textId="77777777" w:rsidR="00EA348A" w:rsidRPr="0097226A" w:rsidRDefault="004E7CC3" w:rsidP="006A1AE3">
      <w:pPr>
        <w:pStyle w:val="MyNormal1"/>
        <w:numPr>
          <w:ilvl w:val="0"/>
          <w:numId w:val="2"/>
        </w:numPr>
        <w:spacing w:after="0"/>
        <w:ind w:left="1077" w:hanging="357"/>
        <w:rPr>
          <w:rFonts w:ascii="Futura Md" w:hAnsi="Futura Md" w:cs="Kalinga"/>
        </w:rPr>
      </w:pPr>
      <w:r>
        <w:rPr>
          <w:rFonts w:ascii="Futura Md" w:hAnsi="Futura Md" w:cs="Kalinga"/>
        </w:rPr>
        <w:t>Key Project Team C</w:t>
      </w:r>
      <w:r w:rsidR="00EA348A" w:rsidRPr="0097226A">
        <w:rPr>
          <w:rFonts w:ascii="Futura Md" w:hAnsi="Futura Md" w:cs="Kalinga"/>
        </w:rPr>
        <w:t>ontacts</w:t>
      </w:r>
    </w:p>
    <w:p w14:paraId="7CC6AED9"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Drawings </w:t>
      </w:r>
    </w:p>
    <w:p w14:paraId="6D2EA65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High </w:t>
      </w:r>
      <w:r w:rsidR="004E7CC3">
        <w:rPr>
          <w:rFonts w:ascii="Futura Md" w:hAnsi="Futura Md" w:cs="Kalinga"/>
        </w:rPr>
        <w:t>Level S</w:t>
      </w:r>
      <w:r w:rsidRPr="0097226A">
        <w:rPr>
          <w:rFonts w:ascii="Futura Md" w:hAnsi="Futura Md" w:cs="Kalinga"/>
        </w:rPr>
        <w:t>chedule</w:t>
      </w:r>
      <w:r w:rsidR="00EA348A" w:rsidRPr="0097226A">
        <w:rPr>
          <w:rFonts w:ascii="Futura Md" w:hAnsi="Futura Md" w:cs="Kalinga"/>
        </w:rPr>
        <w:t xml:space="preserve"> (for the design, and for the project)</w:t>
      </w:r>
    </w:p>
    <w:p w14:paraId="31B0BDB6" w14:textId="77777777" w:rsidR="000F54BB" w:rsidRPr="000F54BB" w:rsidRDefault="00745378" w:rsidP="000F54BB">
      <w:pPr>
        <w:pStyle w:val="MyNormal1"/>
        <w:spacing w:before="120" w:after="0"/>
        <w:ind w:left="720"/>
        <w:rPr>
          <w:rFonts w:ascii="Futura Md" w:hAnsi="Futura Md" w:cs="Kalinga"/>
          <w:b/>
          <w:color w:val="000000"/>
        </w:rPr>
      </w:pPr>
      <w:r w:rsidRPr="000F54BB">
        <w:rPr>
          <w:rFonts w:ascii="Futura Md" w:hAnsi="Futura Md" w:cs="Kalinga"/>
          <w:b/>
          <w:color w:val="000000"/>
        </w:rPr>
        <w:t xml:space="preserve">The following checklist </w:t>
      </w:r>
      <w:r w:rsidR="000F54BB" w:rsidRPr="000F54BB">
        <w:rPr>
          <w:rFonts w:ascii="Futura Md" w:hAnsi="Futura Md" w:cs="Kalinga"/>
          <w:b/>
          <w:color w:val="000000"/>
        </w:rPr>
        <w:t>will be referenced</w:t>
      </w:r>
      <w:r w:rsidR="006544BD">
        <w:rPr>
          <w:rFonts w:ascii="Futura Md" w:hAnsi="Futura Md" w:cs="Kalinga"/>
          <w:b/>
          <w:color w:val="000000"/>
        </w:rPr>
        <w:t>, as it is relevant to the project</w:t>
      </w:r>
      <w:r w:rsidR="000F54BB" w:rsidRPr="000F54BB">
        <w:rPr>
          <w:rFonts w:ascii="Futura Md" w:hAnsi="Futura Md" w:cs="Kalinga"/>
          <w:b/>
          <w:color w:val="000000"/>
        </w:rPr>
        <w:t>:</w:t>
      </w:r>
    </w:p>
    <w:tbl>
      <w:tblPr>
        <w:tblStyle w:val="TableGrid"/>
        <w:tblW w:w="0" w:type="auto"/>
        <w:tblInd w:w="720" w:type="dxa"/>
        <w:tblLook w:val="04A0" w:firstRow="1" w:lastRow="0" w:firstColumn="1" w:lastColumn="0" w:noHBand="0" w:noVBand="1"/>
      </w:tblPr>
      <w:tblGrid>
        <w:gridCol w:w="4141"/>
        <w:gridCol w:w="4156"/>
      </w:tblGrid>
      <w:tr w:rsidR="006544BD" w14:paraId="1A86284C" w14:textId="77777777" w:rsidTr="000F54BB">
        <w:trPr>
          <w:trHeight w:hRule="exact" w:val="360"/>
        </w:trPr>
        <w:tc>
          <w:tcPr>
            <w:tcW w:w="4261" w:type="dxa"/>
          </w:tcPr>
          <w:p w14:paraId="646AC210"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Overview of field and development</w:t>
            </w:r>
          </w:p>
        </w:tc>
        <w:tc>
          <w:tcPr>
            <w:tcW w:w="4262" w:type="dxa"/>
          </w:tcPr>
          <w:p w14:paraId="6EA3BC92"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Wellhead Data</w:t>
            </w:r>
          </w:p>
        </w:tc>
      </w:tr>
      <w:tr w:rsidR="006544BD" w14:paraId="74D84A51" w14:textId="77777777" w:rsidTr="000F54BB">
        <w:trPr>
          <w:trHeight w:hRule="exact" w:val="360"/>
        </w:trPr>
        <w:tc>
          <w:tcPr>
            <w:tcW w:w="4261" w:type="dxa"/>
          </w:tcPr>
          <w:p w14:paraId="27C4BDCF"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Field Location</w:t>
            </w:r>
          </w:p>
        </w:tc>
        <w:tc>
          <w:tcPr>
            <w:tcW w:w="4262" w:type="dxa"/>
          </w:tcPr>
          <w:p w14:paraId="41B26BA4"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Export Product Specification to Fertilizer Plant</w:t>
            </w:r>
          </w:p>
        </w:tc>
      </w:tr>
      <w:tr w:rsidR="006544BD" w14:paraId="3DF84BC1" w14:textId="77777777" w:rsidTr="000F54BB">
        <w:trPr>
          <w:trHeight w:hRule="exact" w:val="360"/>
        </w:trPr>
        <w:tc>
          <w:tcPr>
            <w:tcW w:w="4261" w:type="dxa"/>
          </w:tcPr>
          <w:p w14:paraId="28A7FA2A"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Units and Co-ordinates</w:t>
            </w:r>
          </w:p>
        </w:tc>
        <w:tc>
          <w:tcPr>
            <w:tcW w:w="4262" w:type="dxa"/>
          </w:tcPr>
          <w:p w14:paraId="4F34F719"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Pipeline Entry Requirement</w:t>
            </w:r>
          </w:p>
        </w:tc>
      </w:tr>
      <w:tr w:rsidR="006544BD" w14:paraId="619D191B" w14:textId="77777777" w:rsidTr="000F54BB">
        <w:trPr>
          <w:trHeight w:hRule="exact" w:val="360"/>
        </w:trPr>
        <w:tc>
          <w:tcPr>
            <w:tcW w:w="4261" w:type="dxa"/>
          </w:tcPr>
          <w:p w14:paraId="797F0480"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Wind Data</w:t>
            </w:r>
          </w:p>
        </w:tc>
        <w:tc>
          <w:tcPr>
            <w:tcW w:w="4262" w:type="dxa"/>
          </w:tcPr>
          <w:p w14:paraId="18DC9717"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Pipeline Route / Flowline Design Data</w:t>
            </w:r>
          </w:p>
        </w:tc>
      </w:tr>
      <w:tr w:rsidR="006544BD" w14:paraId="3F092975" w14:textId="77777777" w:rsidTr="000F54BB">
        <w:trPr>
          <w:trHeight w:hRule="exact" w:val="360"/>
        </w:trPr>
        <w:tc>
          <w:tcPr>
            <w:tcW w:w="4261" w:type="dxa"/>
          </w:tcPr>
          <w:p w14:paraId="62D91326"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Air Temperatures</w:t>
            </w:r>
          </w:p>
        </w:tc>
        <w:tc>
          <w:tcPr>
            <w:tcW w:w="4262" w:type="dxa"/>
          </w:tcPr>
          <w:p w14:paraId="3CC079B0"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Facilities Design Capacities</w:t>
            </w:r>
          </w:p>
        </w:tc>
      </w:tr>
      <w:tr w:rsidR="006544BD" w14:paraId="35C15F17" w14:textId="77777777" w:rsidTr="000F54BB">
        <w:trPr>
          <w:trHeight w:hRule="exact" w:val="360"/>
        </w:trPr>
        <w:tc>
          <w:tcPr>
            <w:tcW w:w="4261" w:type="dxa"/>
          </w:tcPr>
          <w:p w14:paraId="5D884325"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Air Humidity</w:t>
            </w:r>
          </w:p>
        </w:tc>
        <w:tc>
          <w:tcPr>
            <w:tcW w:w="4262" w:type="dxa"/>
          </w:tcPr>
          <w:p w14:paraId="4F84D3E2"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Facilities Overview</w:t>
            </w:r>
          </w:p>
        </w:tc>
      </w:tr>
      <w:tr w:rsidR="006544BD" w14:paraId="085BFEB7" w14:textId="77777777" w:rsidTr="000F54BB">
        <w:trPr>
          <w:trHeight w:hRule="exact" w:val="360"/>
        </w:trPr>
        <w:tc>
          <w:tcPr>
            <w:tcW w:w="4261" w:type="dxa"/>
          </w:tcPr>
          <w:p w14:paraId="5669D4F7"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Soils Data</w:t>
            </w:r>
          </w:p>
        </w:tc>
        <w:tc>
          <w:tcPr>
            <w:tcW w:w="4262" w:type="dxa"/>
          </w:tcPr>
          <w:p w14:paraId="351BD8E1"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Operations and Maintenance Strategy</w:t>
            </w:r>
          </w:p>
        </w:tc>
      </w:tr>
      <w:tr w:rsidR="006544BD" w14:paraId="5E379E17" w14:textId="77777777" w:rsidTr="000F54BB">
        <w:trPr>
          <w:trHeight w:hRule="exact" w:val="360"/>
        </w:trPr>
        <w:tc>
          <w:tcPr>
            <w:tcW w:w="4261" w:type="dxa"/>
          </w:tcPr>
          <w:p w14:paraId="4C477730"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Reservoir Data and Management Strategy</w:t>
            </w:r>
          </w:p>
        </w:tc>
        <w:tc>
          <w:tcPr>
            <w:tcW w:w="4262" w:type="dxa"/>
          </w:tcPr>
          <w:p w14:paraId="6CB45BEE"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Manning</w:t>
            </w:r>
          </w:p>
        </w:tc>
      </w:tr>
      <w:tr w:rsidR="006544BD" w14:paraId="6601CB31" w14:textId="77777777" w:rsidTr="000F54BB">
        <w:trPr>
          <w:trHeight w:hRule="exact" w:val="360"/>
        </w:trPr>
        <w:tc>
          <w:tcPr>
            <w:tcW w:w="4261" w:type="dxa"/>
          </w:tcPr>
          <w:p w14:paraId="16B8B019"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Gas Analysis Data</w:t>
            </w:r>
          </w:p>
        </w:tc>
        <w:tc>
          <w:tcPr>
            <w:tcW w:w="4262" w:type="dxa"/>
          </w:tcPr>
          <w:p w14:paraId="46487D75"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Operational Control</w:t>
            </w:r>
          </w:p>
        </w:tc>
      </w:tr>
      <w:tr w:rsidR="006544BD" w14:paraId="6E0253FC" w14:textId="77777777" w:rsidTr="000F54BB">
        <w:trPr>
          <w:trHeight w:hRule="exact" w:val="360"/>
        </w:trPr>
        <w:tc>
          <w:tcPr>
            <w:tcW w:w="4261" w:type="dxa"/>
          </w:tcPr>
          <w:p w14:paraId="6DDD00E6"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Crude Analysis Data</w:t>
            </w:r>
          </w:p>
        </w:tc>
        <w:tc>
          <w:tcPr>
            <w:tcW w:w="4262" w:type="dxa"/>
          </w:tcPr>
          <w:p w14:paraId="5278592F"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Communications</w:t>
            </w:r>
          </w:p>
        </w:tc>
      </w:tr>
      <w:tr w:rsidR="006544BD" w14:paraId="6917F379" w14:textId="77777777" w:rsidTr="000F54BB">
        <w:trPr>
          <w:trHeight w:hRule="exact" w:val="360"/>
        </w:trPr>
        <w:tc>
          <w:tcPr>
            <w:tcW w:w="4261" w:type="dxa"/>
          </w:tcPr>
          <w:p w14:paraId="6A5CEAAC"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Produced Water Analysis</w:t>
            </w:r>
          </w:p>
        </w:tc>
        <w:tc>
          <w:tcPr>
            <w:tcW w:w="4262" w:type="dxa"/>
          </w:tcPr>
          <w:p w14:paraId="09A3B9B4"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Accommodation</w:t>
            </w:r>
          </w:p>
        </w:tc>
      </w:tr>
      <w:tr w:rsidR="006544BD" w14:paraId="2521B497" w14:textId="77777777" w:rsidTr="000F54BB">
        <w:trPr>
          <w:trHeight w:hRule="exact" w:val="360"/>
        </w:trPr>
        <w:tc>
          <w:tcPr>
            <w:tcW w:w="4261" w:type="dxa"/>
          </w:tcPr>
          <w:p w14:paraId="56E454ED"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Sand Production</w:t>
            </w:r>
          </w:p>
        </w:tc>
        <w:tc>
          <w:tcPr>
            <w:tcW w:w="4262" w:type="dxa"/>
          </w:tcPr>
          <w:p w14:paraId="109AFE7D"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Production and System Reliability / Availability targets</w:t>
            </w:r>
          </w:p>
        </w:tc>
      </w:tr>
      <w:tr w:rsidR="006544BD" w14:paraId="130EDB3A" w14:textId="77777777" w:rsidTr="000F54BB">
        <w:trPr>
          <w:trHeight w:hRule="exact" w:val="360"/>
        </w:trPr>
        <w:tc>
          <w:tcPr>
            <w:tcW w:w="4261" w:type="dxa"/>
          </w:tcPr>
          <w:p w14:paraId="1919BAA8"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Production Monitoring Methodology</w:t>
            </w:r>
          </w:p>
        </w:tc>
        <w:tc>
          <w:tcPr>
            <w:tcW w:w="4262" w:type="dxa"/>
          </w:tcPr>
          <w:p w14:paraId="0B1A828C"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 xml:space="preserve">Spares Philosophy </w:t>
            </w:r>
          </w:p>
        </w:tc>
      </w:tr>
      <w:tr w:rsidR="006544BD" w14:paraId="20B221CC" w14:textId="77777777" w:rsidTr="000F54BB">
        <w:trPr>
          <w:trHeight w:hRule="exact" w:val="360"/>
        </w:trPr>
        <w:tc>
          <w:tcPr>
            <w:tcW w:w="4261" w:type="dxa"/>
          </w:tcPr>
          <w:p w14:paraId="3BFCF38C"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Well numbers and types</w:t>
            </w:r>
          </w:p>
        </w:tc>
        <w:tc>
          <w:tcPr>
            <w:tcW w:w="4262" w:type="dxa"/>
          </w:tcPr>
          <w:p w14:paraId="72181387"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Maintenance Philosophy</w:t>
            </w:r>
          </w:p>
        </w:tc>
      </w:tr>
      <w:tr w:rsidR="006544BD" w14:paraId="2CD2A782" w14:textId="77777777" w:rsidTr="000F54BB">
        <w:trPr>
          <w:trHeight w:hRule="exact" w:val="360"/>
        </w:trPr>
        <w:tc>
          <w:tcPr>
            <w:tcW w:w="4261" w:type="dxa"/>
          </w:tcPr>
          <w:p w14:paraId="6CC75D68"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Drilling and Completion Strategy</w:t>
            </w:r>
          </w:p>
        </w:tc>
        <w:tc>
          <w:tcPr>
            <w:tcW w:w="4262" w:type="dxa"/>
          </w:tcPr>
          <w:p w14:paraId="375757DE"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Emergency Escape/Safety</w:t>
            </w:r>
          </w:p>
        </w:tc>
      </w:tr>
      <w:tr w:rsidR="006544BD" w14:paraId="7DB05260" w14:textId="77777777" w:rsidTr="000F54BB">
        <w:trPr>
          <w:trHeight w:hRule="exact" w:val="360"/>
        </w:trPr>
        <w:tc>
          <w:tcPr>
            <w:tcW w:w="4261" w:type="dxa"/>
          </w:tcPr>
          <w:p w14:paraId="2870E11F"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Drilling Rig Parameters</w:t>
            </w:r>
          </w:p>
        </w:tc>
        <w:tc>
          <w:tcPr>
            <w:tcW w:w="4262" w:type="dxa"/>
          </w:tcPr>
          <w:p w14:paraId="0D793343"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Permits and Consents</w:t>
            </w:r>
          </w:p>
        </w:tc>
      </w:tr>
      <w:tr w:rsidR="006544BD" w14:paraId="599C7054" w14:textId="77777777" w:rsidTr="000F54BB">
        <w:trPr>
          <w:trHeight w:hRule="exact" w:val="360"/>
        </w:trPr>
        <w:tc>
          <w:tcPr>
            <w:tcW w:w="4261" w:type="dxa"/>
          </w:tcPr>
          <w:p w14:paraId="70552030"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Well Intervention Strategy and Forecast</w:t>
            </w:r>
          </w:p>
        </w:tc>
        <w:tc>
          <w:tcPr>
            <w:tcW w:w="4262" w:type="dxa"/>
          </w:tcPr>
          <w:p w14:paraId="0CC0C043"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HSE Codes / Standards</w:t>
            </w:r>
          </w:p>
        </w:tc>
      </w:tr>
      <w:tr w:rsidR="006544BD" w14:paraId="06219430" w14:textId="77777777" w:rsidTr="000F54BB">
        <w:trPr>
          <w:trHeight w:hRule="exact" w:val="360"/>
        </w:trPr>
        <w:tc>
          <w:tcPr>
            <w:tcW w:w="4261" w:type="dxa"/>
          </w:tcPr>
          <w:p w14:paraId="618E23E0"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lastRenderedPageBreak/>
              <w:t>Production Profiles</w:t>
            </w:r>
          </w:p>
        </w:tc>
        <w:tc>
          <w:tcPr>
            <w:tcW w:w="4262" w:type="dxa"/>
          </w:tcPr>
          <w:p w14:paraId="25032EA7" w14:textId="77777777" w:rsidR="006544BD" w:rsidRPr="006544BD" w:rsidRDefault="006544BD" w:rsidP="006544BD">
            <w:pPr>
              <w:pStyle w:val="EPNormalJustified"/>
              <w:spacing w:after="0"/>
              <w:rPr>
                <w:rFonts w:ascii="Futura Md" w:hAnsi="Futura Md"/>
                <w:sz w:val="20"/>
                <w:szCs w:val="20"/>
              </w:rPr>
            </w:pPr>
            <w:r w:rsidRPr="006544BD">
              <w:rPr>
                <w:rFonts w:ascii="Futura Md" w:hAnsi="Futura Md"/>
                <w:sz w:val="20"/>
                <w:szCs w:val="20"/>
              </w:rPr>
              <w:t>Emissions Limits</w:t>
            </w:r>
          </w:p>
        </w:tc>
      </w:tr>
      <w:tr w:rsidR="006544BD" w14:paraId="715305DA" w14:textId="77777777" w:rsidTr="000F54BB">
        <w:trPr>
          <w:trHeight w:hRule="exact" w:val="360"/>
        </w:trPr>
        <w:tc>
          <w:tcPr>
            <w:tcW w:w="4261" w:type="dxa"/>
          </w:tcPr>
          <w:p w14:paraId="513EAEE8" w14:textId="77777777" w:rsidR="006544BD" w:rsidRPr="006544BD" w:rsidRDefault="006544BD" w:rsidP="006544BD">
            <w:pPr>
              <w:pStyle w:val="EPNormalJustified"/>
              <w:spacing w:after="0" w:line="240" w:lineRule="auto"/>
              <w:rPr>
                <w:rFonts w:ascii="Futura Md" w:hAnsi="Futura Md"/>
                <w:sz w:val="20"/>
                <w:szCs w:val="20"/>
              </w:rPr>
            </w:pPr>
            <w:r w:rsidRPr="006544BD">
              <w:rPr>
                <w:rFonts w:ascii="Futura Md" w:hAnsi="Futura Md"/>
                <w:sz w:val="20"/>
                <w:szCs w:val="20"/>
              </w:rPr>
              <w:t>Production Chemistry</w:t>
            </w:r>
          </w:p>
        </w:tc>
        <w:tc>
          <w:tcPr>
            <w:tcW w:w="4262" w:type="dxa"/>
          </w:tcPr>
          <w:p w14:paraId="6CC8E055" w14:textId="77777777" w:rsidR="006544BD" w:rsidRPr="006544BD" w:rsidRDefault="006544BD" w:rsidP="006544BD">
            <w:pPr>
              <w:pStyle w:val="EPNormalJustified"/>
              <w:spacing w:after="0"/>
              <w:rPr>
                <w:rFonts w:ascii="Futura Md" w:hAnsi="Futura Md"/>
                <w:sz w:val="20"/>
                <w:szCs w:val="20"/>
              </w:rPr>
            </w:pPr>
          </w:p>
        </w:tc>
      </w:tr>
    </w:tbl>
    <w:p w14:paraId="19146878" w14:textId="77777777" w:rsidR="00636847" w:rsidRPr="0097226A" w:rsidRDefault="00C04E12" w:rsidP="006A1AE3">
      <w:pPr>
        <w:pStyle w:val="MyNormal1"/>
        <w:numPr>
          <w:ilvl w:val="2"/>
          <w:numId w:val="13"/>
        </w:numPr>
        <w:tabs>
          <w:tab w:val="left" w:pos="720"/>
        </w:tabs>
        <w:spacing w:before="120" w:after="120"/>
        <w:ind w:left="720" w:hanging="720"/>
        <w:jc w:val="left"/>
        <w:outlineLvl w:val="2"/>
        <w:rPr>
          <w:rFonts w:ascii="Futura Md" w:hAnsi="Futura Md"/>
          <w:b/>
          <w:bCs/>
        </w:rPr>
      </w:pPr>
      <w:bookmarkStart w:id="21" w:name="_Toc371624950"/>
      <w:bookmarkStart w:id="22" w:name="_Toc373754510"/>
      <w:r w:rsidRPr="0097226A">
        <w:rPr>
          <w:rFonts w:ascii="Futura Md" w:hAnsi="Futura Md"/>
          <w:b/>
          <w:bCs/>
        </w:rPr>
        <w:t>Conceptual Design Package</w:t>
      </w:r>
      <w:bookmarkEnd w:id="21"/>
      <w:bookmarkEnd w:id="22"/>
    </w:p>
    <w:p w14:paraId="3EF88934" w14:textId="77777777" w:rsidR="00C04E12" w:rsidRPr="0097226A" w:rsidRDefault="00C04E12" w:rsidP="006A1AE3">
      <w:pPr>
        <w:pStyle w:val="MyNormal1"/>
        <w:keepNext/>
        <w:numPr>
          <w:ilvl w:val="0"/>
          <w:numId w:val="15"/>
        </w:numPr>
        <w:tabs>
          <w:tab w:val="left" w:pos="720"/>
        </w:tabs>
        <w:spacing w:after="0"/>
        <w:ind w:left="1077" w:hanging="357"/>
        <w:jc w:val="left"/>
        <w:rPr>
          <w:rFonts w:ascii="Futura Md" w:hAnsi="Futura Md" w:cs="Kalinga"/>
        </w:rPr>
      </w:pPr>
      <w:r w:rsidRPr="0097226A">
        <w:rPr>
          <w:rFonts w:ascii="Futura Md" w:hAnsi="Futura Md" w:cs="Kalinga"/>
        </w:rPr>
        <w:t xml:space="preserve">Design Basis Memorandum </w:t>
      </w:r>
    </w:p>
    <w:p w14:paraId="5FB45FEA"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Reports</w:t>
      </w:r>
    </w:p>
    <w:p w14:paraId="25D06D8D" w14:textId="77777777" w:rsidR="00C04E12"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Site/Route Survey Reports and D</w:t>
      </w:r>
      <w:r w:rsidR="00C04E12" w:rsidRPr="0097226A">
        <w:rPr>
          <w:rFonts w:ascii="Futura Md" w:hAnsi="Futura Md" w:cs="Kalinga"/>
        </w:rPr>
        <w:t>rawings</w:t>
      </w:r>
    </w:p>
    <w:p w14:paraId="48077005"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Preliminary (Conceptual) Design Package</w:t>
      </w:r>
    </w:p>
    <w:p w14:paraId="606159B0"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14:paraId="11BAA808"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14:paraId="40CCEE62"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14:paraId="10E1F747"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14:paraId="47D811D2"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Detection, Surveillance, Security and Cathodic Protection </w:t>
      </w:r>
    </w:p>
    <w:p w14:paraId="47307384"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14:paraId="28CC5AB5" w14:textId="77777777" w:rsidR="00C04E12"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C04E12" w:rsidRPr="0097226A">
        <w:rPr>
          <w:rFonts w:ascii="Futura Md" w:hAnsi="Futura Md" w:cs="Kalinga"/>
        </w:rPr>
        <w:t>rawings, PFD</w:t>
      </w:r>
      <w:r>
        <w:rPr>
          <w:rFonts w:ascii="Futura Md" w:hAnsi="Futura Md" w:cs="Kalinga"/>
        </w:rPr>
        <w:t>s, P&amp;IDs, GA’s, Isometrics (as a</w:t>
      </w:r>
      <w:r w:rsidR="00C04E12" w:rsidRPr="0097226A">
        <w:rPr>
          <w:rFonts w:ascii="Futura Md" w:hAnsi="Futura Md" w:cs="Kalinga"/>
        </w:rPr>
        <w:t>pplicable)</w:t>
      </w:r>
    </w:p>
    <w:p w14:paraId="42C09DBB"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Hazop Report</w:t>
      </w:r>
    </w:p>
    <w:p w14:paraId="726FEFD0"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Post Hazop Drawings (as applicable)</w:t>
      </w:r>
    </w:p>
    <w:p w14:paraId="4B4FF972"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Schedule</w:t>
      </w:r>
    </w:p>
    <w:p w14:paraId="5621600E" w14:textId="77777777" w:rsidR="00C04E12" w:rsidRPr="0097226A" w:rsidRDefault="00C04E12"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14:paraId="596EEA87" w14:textId="77777777" w:rsidR="00EA348A"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3" w:name="_Toc373754511"/>
      <w:r w:rsidRPr="0097226A">
        <w:rPr>
          <w:rFonts w:ascii="Futura Md" w:hAnsi="Futura Md"/>
          <w:b/>
          <w:bCs/>
        </w:rPr>
        <w:t>Project Specifications</w:t>
      </w:r>
      <w:bookmarkEnd w:id="23"/>
    </w:p>
    <w:p w14:paraId="0F281709"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Design Basis Memorandum </w:t>
      </w:r>
    </w:p>
    <w:p w14:paraId="10086D85"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Reports</w:t>
      </w:r>
    </w:p>
    <w:p w14:paraId="2E5E321A"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Site/Route Survey Reports and drawings</w:t>
      </w:r>
    </w:p>
    <w:p w14:paraId="6EB4DE6B"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Preliminary (Conceptual) Design Package</w:t>
      </w:r>
    </w:p>
    <w:p w14:paraId="2BC599F2"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14:paraId="56AFA21E"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14:paraId="2AEB447F"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14:paraId="1EAF8FAF"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14:paraId="5027F45B"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Detection, Surveillance, Security and Cathodic Protection </w:t>
      </w:r>
    </w:p>
    <w:p w14:paraId="27D62159"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14:paraId="5CCA2873" w14:textId="77777777" w:rsidR="00231825"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231825" w:rsidRPr="0097226A">
        <w:rPr>
          <w:rFonts w:ascii="Futura Md" w:hAnsi="Futura Md" w:cs="Kalinga"/>
        </w:rPr>
        <w:t>rawings, PFD</w:t>
      </w:r>
      <w:r>
        <w:rPr>
          <w:rFonts w:ascii="Futura Md" w:hAnsi="Futura Md" w:cs="Kalinga"/>
        </w:rPr>
        <w:t>s, P&amp;IDs, GA’s, Isometrics (as a</w:t>
      </w:r>
      <w:r w:rsidR="00231825" w:rsidRPr="0097226A">
        <w:rPr>
          <w:rFonts w:ascii="Futura Md" w:hAnsi="Futura Md" w:cs="Kalinga"/>
        </w:rPr>
        <w:t>pplicable)</w:t>
      </w:r>
    </w:p>
    <w:p w14:paraId="527EAACE"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Hazop Report</w:t>
      </w:r>
    </w:p>
    <w:p w14:paraId="606B714F"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Post Hazop Drawings (as applicable)</w:t>
      </w:r>
    </w:p>
    <w:p w14:paraId="14E6C0B0"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Schedule</w:t>
      </w:r>
    </w:p>
    <w:p w14:paraId="737AE35F" w14:textId="77777777" w:rsidR="00231825" w:rsidRPr="0097226A" w:rsidRDefault="00231825"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14:paraId="4C719FA2" w14:textId="77777777" w:rsidR="00B93912"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4" w:name="_Toc373754512"/>
      <w:r w:rsidRPr="0097226A">
        <w:rPr>
          <w:rFonts w:ascii="Futura Md" w:hAnsi="Futura Md"/>
          <w:b/>
          <w:bCs/>
        </w:rPr>
        <w:t>FEED Package</w:t>
      </w:r>
      <w:bookmarkEnd w:id="24"/>
    </w:p>
    <w:p w14:paraId="3E05E7E3" w14:textId="77777777" w:rsidR="00EA348A" w:rsidRPr="0097226A" w:rsidRDefault="00EA348A" w:rsidP="00303710">
      <w:pPr>
        <w:pStyle w:val="MyNormal1"/>
        <w:spacing w:before="120"/>
        <w:ind w:left="720"/>
        <w:rPr>
          <w:rFonts w:ascii="Futura Md" w:hAnsi="Futura Md" w:cs="Kalinga"/>
          <w:color w:val="000000"/>
        </w:rPr>
      </w:pPr>
      <w:r w:rsidRPr="0097226A">
        <w:rPr>
          <w:rFonts w:ascii="Futura Md" w:hAnsi="Futura Md" w:cs="Kalinga"/>
          <w:color w:val="000000"/>
        </w:rPr>
        <w:lastRenderedPageBreak/>
        <w:t xml:space="preserve">The FEED package when delivered will cover the following listed documents among others. In many cases, on completion of FEED, the project is considered sufficiently defined and detailed to enable a final investment decision to be taken. At this stage the technical risks and uncertainties are better understood and adequate mitigation measures that re-assure the project owners of higher probability of success have been put in place. It is at this stage after FID that commitments for procurement of long lead items are made and EPC contracts finalized and signed. </w:t>
      </w:r>
    </w:p>
    <w:p w14:paraId="039DC7BC"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Basis</w:t>
      </w:r>
      <w:r w:rsidR="00EA348A" w:rsidRPr="0097226A">
        <w:rPr>
          <w:rFonts w:ascii="Futura Md" w:hAnsi="Futura Md" w:cs="Kalinga"/>
        </w:rPr>
        <w:t xml:space="preserve"> Memorandum</w:t>
      </w:r>
      <w:r w:rsidRPr="0097226A">
        <w:rPr>
          <w:rFonts w:ascii="Futura Md" w:hAnsi="Futura Md" w:cs="Kalinga"/>
        </w:rPr>
        <w:t xml:space="preserve"> </w:t>
      </w:r>
    </w:p>
    <w:p w14:paraId="570429B9"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w:t>
      </w:r>
      <w:r w:rsidR="00EA348A" w:rsidRPr="0097226A">
        <w:rPr>
          <w:rFonts w:ascii="Futura Md" w:hAnsi="Futura Md" w:cs="Kalinga"/>
        </w:rPr>
        <w:t>s</w:t>
      </w:r>
    </w:p>
    <w:p w14:paraId="55C18169" w14:textId="77777777" w:rsidR="00EA348A"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Site/Route Survey Reports and D</w:t>
      </w:r>
      <w:r w:rsidR="00EA348A" w:rsidRPr="0097226A">
        <w:rPr>
          <w:rFonts w:ascii="Futura Md" w:hAnsi="Futura Md" w:cs="Kalinga"/>
        </w:rPr>
        <w:t>rawings</w:t>
      </w:r>
    </w:p>
    <w:p w14:paraId="7B8E85DD"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Preliminary </w:t>
      </w:r>
      <w:r w:rsidR="00EA348A" w:rsidRPr="0097226A">
        <w:rPr>
          <w:rFonts w:ascii="Futura Md" w:hAnsi="Futura Md" w:cs="Kalinga"/>
        </w:rPr>
        <w:t xml:space="preserve">(Conceptual) </w:t>
      </w:r>
      <w:r w:rsidRPr="0097226A">
        <w:rPr>
          <w:rFonts w:ascii="Futura Md" w:hAnsi="Futura Md" w:cs="Kalinga"/>
        </w:rPr>
        <w:t>Design Package</w:t>
      </w:r>
    </w:p>
    <w:p w14:paraId="25B25EA1"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Calculation Sheet</w:t>
      </w:r>
    </w:p>
    <w:p w14:paraId="46E51D54"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Document Delivery Register</w:t>
      </w:r>
    </w:p>
    <w:p w14:paraId="5EA30D5C"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Equipment List</w:t>
      </w:r>
    </w:p>
    <w:p w14:paraId="30446734"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Process Control Philosophy</w:t>
      </w:r>
    </w:p>
    <w:p w14:paraId="4B37F521" w14:textId="77777777"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Loss of Containment </w:t>
      </w:r>
      <w:r w:rsidR="00334200" w:rsidRPr="0097226A">
        <w:rPr>
          <w:rFonts w:ascii="Futura Md" w:hAnsi="Futura Md" w:cs="Kalinga"/>
        </w:rPr>
        <w:t>Detection,</w:t>
      </w:r>
      <w:r w:rsidRPr="0097226A">
        <w:rPr>
          <w:rFonts w:ascii="Futura Md" w:hAnsi="Futura Md" w:cs="Kalinga"/>
        </w:rPr>
        <w:t xml:space="preserve"> Surveillance, </w:t>
      </w:r>
      <w:r w:rsidR="00334200" w:rsidRPr="0097226A">
        <w:rPr>
          <w:rFonts w:ascii="Futura Md" w:hAnsi="Futura Md" w:cs="Kalinga"/>
        </w:rPr>
        <w:t>Securit</w:t>
      </w:r>
      <w:r w:rsidRPr="0097226A">
        <w:rPr>
          <w:rFonts w:ascii="Futura Md" w:hAnsi="Futura Md" w:cs="Kalinga"/>
        </w:rPr>
        <w:t xml:space="preserve">y and Cathodic Protection </w:t>
      </w:r>
    </w:p>
    <w:p w14:paraId="3CC3D884"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RFQs</w:t>
      </w:r>
    </w:p>
    <w:p w14:paraId="40561E83" w14:textId="77777777" w:rsidR="00334200"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Project Drawings – Utility D</w:t>
      </w:r>
      <w:r w:rsidR="00334200" w:rsidRPr="0097226A">
        <w:rPr>
          <w:rFonts w:ascii="Futura Md" w:hAnsi="Futura Md" w:cs="Kalinga"/>
        </w:rPr>
        <w:t>rawings, PFDs, P&amp;IDs</w:t>
      </w:r>
      <w:r>
        <w:rPr>
          <w:rFonts w:ascii="Futura Md" w:hAnsi="Futura Md" w:cs="Kalinga"/>
        </w:rPr>
        <w:t>, GA’s, Isometrics (as a</w:t>
      </w:r>
      <w:r w:rsidR="00EA348A" w:rsidRPr="0097226A">
        <w:rPr>
          <w:rFonts w:ascii="Futura Md" w:hAnsi="Futura Md" w:cs="Kalinga"/>
        </w:rPr>
        <w:t>pplicable)</w:t>
      </w:r>
    </w:p>
    <w:p w14:paraId="42DD6A45"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Hazop Report</w:t>
      </w:r>
    </w:p>
    <w:p w14:paraId="4342BB5F"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Post Hazop Drawings</w:t>
      </w:r>
      <w:r w:rsidR="00EA348A" w:rsidRPr="0097226A">
        <w:rPr>
          <w:rFonts w:ascii="Futura Md" w:hAnsi="Futura Md" w:cs="Kalinga"/>
        </w:rPr>
        <w:t xml:space="preserve"> (as applicable)</w:t>
      </w:r>
    </w:p>
    <w:p w14:paraId="721B1156" w14:textId="77777777"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w:t>
      </w:r>
      <w:r w:rsidR="00334200" w:rsidRPr="0097226A">
        <w:rPr>
          <w:rFonts w:ascii="Futura Md" w:hAnsi="Futura Md" w:cs="Kalinga"/>
        </w:rPr>
        <w:t xml:space="preserve"> Schedule</w:t>
      </w:r>
    </w:p>
    <w:p w14:paraId="13750AAE" w14:textId="77777777" w:rsidR="00EA348A"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Cost Estimate</w:t>
      </w:r>
    </w:p>
    <w:p w14:paraId="0C276133"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QA /QC Plan</w:t>
      </w:r>
    </w:p>
    <w:p w14:paraId="5DC8868A" w14:textId="77777777" w:rsidR="00A66881"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Operations Phi</w:t>
      </w:r>
      <w:r w:rsidR="00A66881" w:rsidRPr="0097226A">
        <w:rPr>
          <w:rFonts w:ascii="Futura Md" w:hAnsi="Futura Md" w:cs="Kalinga"/>
        </w:rPr>
        <w:t>losophy</w:t>
      </w:r>
    </w:p>
    <w:p w14:paraId="70DE51FE"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Control </w:t>
      </w:r>
      <w:r w:rsidR="00BF042A">
        <w:rPr>
          <w:rFonts w:ascii="Futura Md" w:hAnsi="Futura Md" w:cs="Kalinga"/>
        </w:rPr>
        <w:t>P</w:t>
      </w:r>
      <w:r w:rsidRPr="0097226A">
        <w:rPr>
          <w:rFonts w:ascii="Futura Md" w:hAnsi="Futura Md" w:cs="Kalinga"/>
        </w:rPr>
        <w:t xml:space="preserve">hilosophy </w:t>
      </w:r>
    </w:p>
    <w:p w14:paraId="1BFC72C3"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Contracting </w:t>
      </w:r>
      <w:r w:rsidR="00BF042A">
        <w:rPr>
          <w:rFonts w:ascii="Futura Md" w:hAnsi="Futura Md" w:cs="Kalinga"/>
        </w:rPr>
        <w:t>S</w:t>
      </w:r>
      <w:r w:rsidRPr="0097226A">
        <w:rPr>
          <w:rFonts w:ascii="Futura Md" w:hAnsi="Futura Md" w:cs="Kalinga"/>
        </w:rPr>
        <w:t>trategy</w:t>
      </w:r>
    </w:p>
    <w:p w14:paraId="3ECB757C"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Risk Management Plan</w:t>
      </w:r>
    </w:p>
    <w:p w14:paraId="1E66FD4D"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HSE</w:t>
      </w:r>
    </w:p>
    <w:p w14:paraId="701031FC"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Baseline Environmental Plan</w:t>
      </w:r>
    </w:p>
    <w:p w14:paraId="385A8789" w14:textId="77777777" w:rsidR="00A66881"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Cathodic P</w:t>
      </w:r>
      <w:r w:rsidR="00A66881" w:rsidRPr="0097226A">
        <w:rPr>
          <w:rFonts w:ascii="Futura Md" w:hAnsi="Futura Md" w:cs="Kalinga"/>
        </w:rPr>
        <w:t xml:space="preserve">rotection </w:t>
      </w:r>
      <w:r>
        <w:rPr>
          <w:rFonts w:ascii="Futura Md" w:hAnsi="Futura Md" w:cs="Kalinga"/>
        </w:rPr>
        <w:t>P</w:t>
      </w:r>
      <w:r w:rsidR="00A66881" w:rsidRPr="0097226A">
        <w:rPr>
          <w:rFonts w:ascii="Futura Md" w:hAnsi="Futura Md" w:cs="Kalinga"/>
        </w:rPr>
        <w:t>hilosophy</w:t>
      </w:r>
    </w:p>
    <w:p w14:paraId="040E5755"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Corrosion Control</w:t>
      </w:r>
    </w:p>
    <w:p w14:paraId="35391313" w14:textId="77777777" w:rsidR="00EA348A" w:rsidRPr="0097226A" w:rsidRDefault="00EA348A"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5" w:name="_Toc373754513"/>
      <w:r w:rsidRPr="0097226A">
        <w:rPr>
          <w:rFonts w:ascii="Futura Md" w:hAnsi="Futura Md"/>
          <w:b/>
          <w:bCs/>
        </w:rPr>
        <w:t>Detailed Design  Package</w:t>
      </w:r>
      <w:bookmarkEnd w:id="25"/>
    </w:p>
    <w:p w14:paraId="699D8668" w14:textId="77777777" w:rsidR="00334200" w:rsidRPr="0097226A" w:rsidRDefault="00EA348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Updated </w:t>
      </w:r>
      <w:r w:rsidR="00334200" w:rsidRPr="0097226A">
        <w:rPr>
          <w:rFonts w:ascii="Futura Md" w:hAnsi="Futura Md" w:cs="Kalinga"/>
        </w:rPr>
        <w:t>Design Basis</w:t>
      </w:r>
      <w:r w:rsidRPr="0097226A">
        <w:rPr>
          <w:rFonts w:ascii="Futura Md" w:hAnsi="Futura Md" w:cs="Kalinga"/>
        </w:rPr>
        <w:t xml:space="preserve"> Memorandum</w:t>
      </w:r>
    </w:p>
    <w:p w14:paraId="5B3A410F"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Limiting Case</w:t>
      </w:r>
    </w:p>
    <w:p w14:paraId="64DED143"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Calculation Notes</w:t>
      </w:r>
    </w:p>
    <w:p w14:paraId="530ED7FF"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Corrosion Protection Design Basis</w:t>
      </w:r>
    </w:p>
    <w:p w14:paraId="7B81379C"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Site/Route Selection Report</w:t>
      </w:r>
    </w:p>
    <w:p w14:paraId="273F640B"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QA/QC Plan</w:t>
      </w:r>
    </w:p>
    <w:p w14:paraId="45EDC3F3"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Operations Philosophy</w:t>
      </w:r>
    </w:p>
    <w:p w14:paraId="4D8325D5"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Control Philosophy</w:t>
      </w:r>
    </w:p>
    <w:p w14:paraId="3B4F2D14"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Design Safety and Safeguarding System</w:t>
      </w:r>
    </w:p>
    <w:p w14:paraId="678123CB"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Drawings – PFDs, P&amp;IDs</w:t>
      </w:r>
      <w:r w:rsidR="00BF042A">
        <w:rPr>
          <w:rFonts w:ascii="Futura Md" w:hAnsi="Futura Md" w:cs="Kalinga"/>
        </w:rPr>
        <w:t>, Ga</w:t>
      </w:r>
      <w:r w:rsidR="00547EE5" w:rsidRPr="0097226A">
        <w:rPr>
          <w:rFonts w:ascii="Futura Md" w:hAnsi="Futura Md" w:cs="Kalinga"/>
        </w:rPr>
        <w:t>s</w:t>
      </w:r>
      <w:r w:rsidR="00BF042A">
        <w:rPr>
          <w:rFonts w:ascii="Futura Md" w:hAnsi="Futura Md" w:cs="Kalinga"/>
        </w:rPr>
        <w:t>,</w:t>
      </w:r>
      <w:r w:rsidR="00547EE5" w:rsidRPr="0097226A">
        <w:rPr>
          <w:rFonts w:ascii="Futura Md" w:hAnsi="Futura Md" w:cs="Kalinga"/>
        </w:rPr>
        <w:t xml:space="preserve"> ISOs (Approved for Construction)</w:t>
      </w:r>
    </w:p>
    <w:p w14:paraId="6047002E" w14:textId="77777777" w:rsidR="00D76ACA" w:rsidRPr="0097226A" w:rsidRDefault="00BF042A" w:rsidP="006A1AE3">
      <w:pPr>
        <w:pStyle w:val="MyNormal1"/>
        <w:numPr>
          <w:ilvl w:val="0"/>
          <w:numId w:val="2"/>
        </w:numPr>
        <w:spacing w:after="0"/>
        <w:ind w:left="1077" w:hanging="357"/>
        <w:rPr>
          <w:rFonts w:ascii="Futura Md" w:hAnsi="Futura Md" w:cs="Kalinga"/>
        </w:rPr>
      </w:pPr>
      <w:r>
        <w:rPr>
          <w:rFonts w:ascii="Futura Md" w:hAnsi="Futura Md" w:cs="Kalinga"/>
        </w:rPr>
        <w:t>3-D Models for the P</w:t>
      </w:r>
      <w:r w:rsidR="00D76ACA" w:rsidRPr="0097226A">
        <w:rPr>
          <w:rFonts w:ascii="Futura Md" w:hAnsi="Futura Md" w:cs="Kalinga"/>
        </w:rPr>
        <w:t>lant</w:t>
      </w:r>
    </w:p>
    <w:p w14:paraId="1EDED1F5"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Technical Datasheet</w:t>
      </w:r>
      <w:r w:rsidR="00547EE5" w:rsidRPr="0097226A">
        <w:rPr>
          <w:rFonts w:ascii="Futura Md" w:hAnsi="Futura Md" w:cs="Kalinga"/>
        </w:rPr>
        <w:t>s for all Equipment</w:t>
      </w:r>
    </w:p>
    <w:p w14:paraId="65297766"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Specifications</w:t>
      </w:r>
    </w:p>
    <w:p w14:paraId="02D66444" w14:textId="77777777" w:rsidR="00334200" w:rsidRPr="0097226A" w:rsidRDefault="00547EE5"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All </w:t>
      </w:r>
      <w:r w:rsidR="00334200" w:rsidRPr="0097226A">
        <w:rPr>
          <w:rFonts w:ascii="Futura Md" w:hAnsi="Futura Md" w:cs="Kalinga"/>
        </w:rPr>
        <w:t>Ancillary Specifications</w:t>
      </w:r>
    </w:p>
    <w:p w14:paraId="75D140DE"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Security Philosophy</w:t>
      </w:r>
    </w:p>
    <w:p w14:paraId="77B27F61"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Civil</w:t>
      </w:r>
      <w:r w:rsidR="00BF042A">
        <w:rPr>
          <w:rFonts w:ascii="Futura Md" w:hAnsi="Futura Md" w:cs="Kalinga"/>
        </w:rPr>
        <w:t xml:space="preserve"> / Structural</w:t>
      </w:r>
    </w:p>
    <w:p w14:paraId="15CDB164"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Structural Steel</w:t>
      </w:r>
    </w:p>
    <w:p w14:paraId="0F1AF444"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Mechanical and Materials</w:t>
      </w:r>
    </w:p>
    <w:p w14:paraId="18198B41"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Pipeline Mechanical </w:t>
      </w:r>
    </w:p>
    <w:p w14:paraId="26FFF915"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Document Register</w:t>
      </w:r>
    </w:p>
    <w:p w14:paraId="45036482"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Electrical</w:t>
      </w:r>
    </w:p>
    <w:p w14:paraId="2E33ACD0"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Instrumentation / SCADA</w:t>
      </w:r>
    </w:p>
    <w:p w14:paraId="0F797C62"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Pipeline</w:t>
      </w:r>
    </w:p>
    <w:p w14:paraId="42A586C1"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Health , Safety and Environment</w:t>
      </w:r>
    </w:p>
    <w:p w14:paraId="632F7B12"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Project Security Philosophy</w:t>
      </w:r>
    </w:p>
    <w:p w14:paraId="2F913D07" w14:textId="77777777" w:rsidR="00A66881" w:rsidRPr="0097226A" w:rsidRDefault="00A66881" w:rsidP="006A1AE3">
      <w:pPr>
        <w:pStyle w:val="MyNormal1"/>
        <w:numPr>
          <w:ilvl w:val="0"/>
          <w:numId w:val="2"/>
        </w:numPr>
        <w:spacing w:after="0"/>
        <w:ind w:left="1077" w:hanging="357"/>
        <w:rPr>
          <w:rFonts w:ascii="Futura Md" w:hAnsi="Futura Md" w:cs="Kalinga"/>
        </w:rPr>
      </w:pPr>
      <w:r w:rsidRPr="0097226A">
        <w:rPr>
          <w:rFonts w:ascii="Futura Md" w:hAnsi="Futura Md" w:cs="Kalinga"/>
        </w:rPr>
        <w:t>Pre-Commissioning and Commissioning</w:t>
      </w:r>
    </w:p>
    <w:p w14:paraId="71DF0710" w14:textId="77777777" w:rsidR="00334200" w:rsidRPr="0097226A" w:rsidRDefault="00547EE5" w:rsidP="006A1AE3">
      <w:pPr>
        <w:pStyle w:val="MyNormal1"/>
        <w:numPr>
          <w:ilvl w:val="0"/>
          <w:numId w:val="2"/>
        </w:numPr>
        <w:spacing w:after="0"/>
        <w:ind w:left="1077" w:hanging="357"/>
        <w:rPr>
          <w:rFonts w:ascii="Futura Md" w:hAnsi="Futura Md" w:cs="Kalinga"/>
        </w:rPr>
      </w:pPr>
      <w:r w:rsidRPr="0097226A">
        <w:rPr>
          <w:rFonts w:ascii="Futura Md" w:hAnsi="Futura Md" w:cs="Kalinga"/>
        </w:rPr>
        <w:t>Master Project Schedule</w:t>
      </w:r>
    </w:p>
    <w:p w14:paraId="141EE2A2" w14:textId="77777777" w:rsidR="00D76ACA" w:rsidRPr="0097226A" w:rsidRDefault="00A66881"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26" w:name="_Toc373754514"/>
      <w:r w:rsidRPr="0097226A">
        <w:rPr>
          <w:rFonts w:ascii="Futura Md" w:hAnsi="Futura Md"/>
          <w:b/>
          <w:bCs/>
        </w:rPr>
        <w:t xml:space="preserve">As-Built </w:t>
      </w:r>
      <w:r w:rsidR="00D76ACA" w:rsidRPr="0097226A">
        <w:rPr>
          <w:rFonts w:ascii="Futura Md" w:hAnsi="Futura Md"/>
          <w:b/>
          <w:bCs/>
        </w:rPr>
        <w:t>Package</w:t>
      </w:r>
      <w:bookmarkEnd w:id="26"/>
    </w:p>
    <w:p w14:paraId="7FE91107"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Updated </w:t>
      </w:r>
      <w:r w:rsidR="00334200" w:rsidRPr="0097226A">
        <w:rPr>
          <w:rFonts w:ascii="Futura Md" w:hAnsi="Futura Md" w:cs="Kalinga"/>
        </w:rPr>
        <w:t>Equipment List</w:t>
      </w:r>
    </w:p>
    <w:p w14:paraId="2B3F31E1"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Post Construction </w:t>
      </w:r>
      <w:r w:rsidR="00334200" w:rsidRPr="0097226A">
        <w:rPr>
          <w:rFonts w:ascii="Futura Md" w:hAnsi="Futura Md" w:cs="Kalinga"/>
        </w:rPr>
        <w:t>Project Drawings – Equipment Layout, Plot Plan, Ove</w:t>
      </w:r>
      <w:r w:rsidRPr="0097226A">
        <w:rPr>
          <w:rFonts w:ascii="Futura Md" w:hAnsi="Futura Md" w:cs="Kalinga"/>
        </w:rPr>
        <w:t>rall Piping General Arrangement redlined and back-drafted.</w:t>
      </w:r>
      <w:r w:rsidR="00334200" w:rsidRPr="0097226A">
        <w:rPr>
          <w:rFonts w:ascii="Futura Md" w:hAnsi="Futura Md" w:cs="Kalinga"/>
        </w:rPr>
        <w:t xml:space="preserve"> </w:t>
      </w:r>
    </w:p>
    <w:p w14:paraId="326953CA" w14:textId="77777777" w:rsidR="00334200" w:rsidRPr="0097226A" w:rsidRDefault="00334200" w:rsidP="006A1AE3">
      <w:pPr>
        <w:pStyle w:val="MyNormal1"/>
        <w:numPr>
          <w:ilvl w:val="0"/>
          <w:numId w:val="2"/>
        </w:numPr>
        <w:spacing w:after="0"/>
        <w:ind w:left="1077" w:hanging="357"/>
        <w:rPr>
          <w:rFonts w:ascii="Futura Md" w:hAnsi="Futura Md" w:cs="Kalinga"/>
        </w:rPr>
      </w:pPr>
      <w:r w:rsidRPr="0097226A">
        <w:rPr>
          <w:rFonts w:ascii="Futura Md" w:hAnsi="Futura Md" w:cs="Kalinga"/>
        </w:rPr>
        <w:t>Site Visit Report</w:t>
      </w:r>
    </w:p>
    <w:p w14:paraId="0DC03810"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As-Installed </w:t>
      </w:r>
      <w:r w:rsidR="00334200" w:rsidRPr="0097226A">
        <w:rPr>
          <w:rFonts w:ascii="Futura Md" w:hAnsi="Futura Md" w:cs="Kalinga"/>
        </w:rPr>
        <w:t>Photos</w:t>
      </w:r>
    </w:p>
    <w:p w14:paraId="223382D3"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Installation </w:t>
      </w:r>
      <w:r w:rsidR="00334200" w:rsidRPr="0097226A">
        <w:rPr>
          <w:rFonts w:ascii="Futura Md" w:hAnsi="Futura Md" w:cs="Kalinga"/>
        </w:rPr>
        <w:t>Videos</w:t>
      </w:r>
    </w:p>
    <w:p w14:paraId="2D2E974B" w14:textId="77777777" w:rsidR="00334200" w:rsidRPr="0097226A" w:rsidRDefault="00D76ACA" w:rsidP="006A1AE3">
      <w:pPr>
        <w:pStyle w:val="MyNormal1"/>
        <w:numPr>
          <w:ilvl w:val="0"/>
          <w:numId w:val="2"/>
        </w:numPr>
        <w:spacing w:after="0"/>
        <w:ind w:left="1077" w:hanging="357"/>
        <w:rPr>
          <w:rFonts w:ascii="Futura Md" w:hAnsi="Futura Md" w:cs="Kalinga"/>
        </w:rPr>
      </w:pPr>
      <w:r w:rsidRPr="0097226A">
        <w:rPr>
          <w:rFonts w:ascii="Futura Md" w:hAnsi="Futura Md" w:cs="Kalinga"/>
        </w:rPr>
        <w:t xml:space="preserve">As-Built </w:t>
      </w:r>
      <w:r w:rsidR="00334200" w:rsidRPr="0097226A">
        <w:rPr>
          <w:rFonts w:ascii="Futura Md" w:hAnsi="Futura Md" w:cs="Kalinga"/>
        </w:rPr>
        <w:t>Activity Schedule</w:t>
      </w:r>
    </w:p>
    <w:p w14:paraId="6F6EEC63" w14:textId="77777777" w:rsidR="00A66881" w:rsidRPr="0097226A" w:rsidRDefault="00A66881" w:rsidP="00A66881">
      <w:pPr>
        <w:pStyle w:val="MyNormal1"/>
        <w:tabs>
          <w:tab w:val="left" w:pos="567"/>
        </w:tabs>
        <w:rPr>
          <w:rFonts w:ascii="Futura Md" w:hAnsi="Futura Md" w:cs="Kalinga"/>
        </w:rPr>
      </w:pPr>
    </w:p>
    <w:p w14:paraId="0D6F917F" w14:textId="77777777" w:rsidR="00A66881" w:rsidRPr="0097226A" w:rsidRDefault="00A66881" w:rsidP="00A66881">
      <w:pPr>
        <w:pStyle w:val="MyNormal1"/>
        <w:tabs>
          <w:tab w:val="left" w:pos="567"/>
        </w:tabs>
        <w:rPr>
          <w:rFonts w:ascii="Futura Md" w:hAnsi="Futura Md" w:cs="Kalinga"/>
        </w:rPr>
      </w:pPr>
    </w:p>
    <w:p w14:paraId="0C2D6E9C" w14:textId="77777777" w:rsidR="00A66881" w:rsidRPr="0097226A" w:rsidRDefault="00A66881" w:rsidP="00A66881">
      <w:pPr>
        <w:pStyle w:val="MyNormal1"/>
        <w:tabs>
          <w:tab w:val="left" w:pos="567"/>
        </w:tabs>
        <w:rPr>
          <w:rFonts w:ascii="Futura Md" w:hAnsi="Futura Md" w:cs="Kalinga"/>
        </w:rPr>
      </w:pPr>
    </w:p>
    <w:p w14:paraId="45F9165C" w14:textId="77777777" w:rsidR="00A66881" w:rsidRPr="0097226A" w:rsidRDefault="00A66881" w:rsidP="00A66881">
      <w:pPr>
        <w:pStyle w:val="MyNormal1"/>
        <w:tabs>
          <w:tab w:val="left" w:pos="567"/>
        </w:tabs>
        <w:rPr>
          <w:rFonts w:ascii="Futura Md" w:hAnsi="Futura Md" w:cs="Kalinga"/>
        </w:rPr>
      </w:pPr>
    </w:p>
    <w:p w14:paraId="7FDBB065" w14:textId="77777777" w:rsidR="00A66881" w:rsidRPr="0097226A" w:rsidRDefault="00A66881" w:rsidP="00A66881">
      <w:pPr>
        <w:pStyle w:val="MyNormal1"/>
        <w:tabs>
          <w:tab w:val="left" w:pos="567"/>
        </w:tabs>
        <w:rPr>
          <w:rFonts w:ascii="Futura Md" w:hAnsi="Futura Md" w:cs="Kalinga"/>
        </w:rPr>
      </w:pPr>
    </w:p>
    <w:p w14:paraId="2A0AFEE4" w14:textId="1D16B29D" w:rsidR="00D17F97" w:rsidRPr="004E7CC3" w:rsidRDefault="00D61B6D" w:rsidP="006A1AE3">
      <w:pPr>
        <w:pStyle w:val="Heading1"/>
        <w:pageBreakBefore/>
        <w:numPr>
          <w:ilvl w:val="0"/>
          <w:numId w:val="13"/>
        </w:numPr>
        <w:ind w:left="720" w:hanging="720"/>
        <w:rPr>
          <w:rFonts w:ascii="Futura Md" w:hAnsi="Futura Md"/>
          <w:color w:val="000000"/>
          <w:sz w:val="24"/>
          <w:szCs w:val="24"/>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9264" behindDoc="0" locked="0" layoutInCell="1" allowOverlap="1" wp14:anchorId="2B35C2AE" wp14:editId="359E830F">
                <wp:simplePos x="0" y="0"/>
                <wp:positionH relativeFrom="column">
                  <wp:posOffset>5715</wp:posOffset>
                </wp:positionH>
                <wp:positionV relativeFrom="paragraph">
                  <wp:posOffset>394969</wp:posOffset>
                </wp:positionV>
                <wp:extent cx="5943600" cy="0"/>
                <wp:effectExtent l="0" t="0" r="0" b="0"/>
                <wp:wrapNone/>
                <wp:docPr id="26942832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FA5A1" id="Line 1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27" w:name="_Toc373754515"/>
      <w:r w:rsidR="00073476" w:rsidRPr="004E7CC3">
        <w:rPr>
          <w:rFonts w:ascii="Futura Md" w:hAnsi="Futura Md"/>
          <w:color w:val="000000"/>
          <w:sz w:val="24"/>
          <w:szCs w:val="24"/>
        </w:rPr>
        <w:t>Geomatics</w:t>
      </w:r>
      <w:r w:rsidR="00D17F97" w:rsidRPr="004E7CC3">
        <w:rPr>
          <w:rFonts w:ascii="Futura Md" w:hAnsi="Futura Md"/>
          <w:color w:val="000000"/>
          <w:sz w:val="24"/>
          <w:szCs w:val="24"/>
        </w:rPr>
        <w:t xml:space="preserve"> </w:t>
      </w:r>
      <w:r w:rsidR="00B47701">
        <w:rPr>
          <w:rFonts w:ascii="Futura Md" w:hAnsi="Futura Md"/>
          <w:color w:val="000000"/>
          <w:sz w:val="24"/>
          <w:szCs w:val="24"/>
        </w:rPr>
        <w:t xml:space="preserve">Requirements &amp; </w:t>
      </w:r>
      <w:r w:rsidR="00D17F97" w:rsidRPr="004E7CC3">
        <w:rPr>
          <w:rFonts w:ascii="Futura Md" w:hAnsi="Futura Md"/>
          <w:color w:val="000000"/>
          <w:sz w:val="24"/>
          <w:szCs w:val="24"/>
        </w:rPr>
        <w:t>Deliverables</w:t>
      </w:r>
      <w:bookmarkEnd w:id="27"/>
      <w:r w:rsidR="00D17F97" w:rsidRPr="004E7CC3">
        <w:rPr>
          <w:rFonts w:ascii="Futura Md" w:hAnsi="Futura Md"/>
          <w:color w:val="000000"/>
          <w:sz w:val="24"/>
          <w:szCs w:val="24"/>
        </w:rPr>
        <w:t xml:space="preserve">   </w:t>
      </w:r>
    </w:p>
    <w:p w14:paraId="02E12F66" w14:textId="77777777" w:rsidR="00D17F97" w:rsidRPr="0097226A" w:rsidRDefault="00D17F97" w:rsidP="00A55CB8">
      <w:pPr>
        <w:pStyle w:val="Heading2"/>
        <w:numPr>
          <w:ilvl w:val="1"/>
          <w:numId w:val="13"/>
        </w:numPr>
        <w:spacing w:before="240" w:after="120" w:line="240" w:lineRule="auto"/>
        <w:ind w:left="720" w:hanging="720"/>
        <w:jc w:val="both"/>
        <w:rPr>
          <w:rFonts w:ascii="Futura Md" w:hAnsi="Futura Md"/>
          <w:color w:val="000000"/>
          <w:szCs w:val="22"/>
        </w:rPr>
      </w:pPr>
      <w:bookmarkStart w:id="28" w:name="_Toc373754516"/>
      <w:r w:rsidRPr="0097226A">
        <w:rPr>
          <w:rFonts w:ascii="Futura Md" w:hAnsi="Futura Md"/>
          <w:color w:val="000000"/>
          <w:szCs w:val="22"/>
        </w:rPr>
        <w:t>Introduction</w:t>
      </w:r>
      <w:bookmarkEnd w:id="28"/>
    </w:p>
    <w:p w14:paraId="13E402DF" w14:textId="77777777" w:rsidR="00D17F97" w:rsidRPr="0097226A" w:rsidRDefault="00D17F97" w:rsidP="00FE04EE">
      <w:pPr>
        <w:pStyle w:val="MyNormal1"/>
        <w:spacing w:before="120"/>
        <w:ind w:left="720"/>
        <w:rPr>
          <w:rFonts w:ascii="Futura Md" w:hAnsi="Futura Md" w:cs="Kalinga"/>
          <w:color w:val="000000"/>
        </w:rPr>
      </w:pPr>
      <w:r w:rsidRPr="0097226A">
        <w:rPr>
          <w:rFonts w:ascii="Futura Md" w:hAnsi="Futura Md" w:cs="Kalinga"/>
          <w:color w:val="000000"/>
        </w:rPr>
        <w:t xml:space="preserve">The surface facility conception studies for the engineering, installation and commissioning of the </w:t>
      </w:r>
      <w:r w:rsidR="00CE2CD7" w:rsidRPr="0097226A">
        <w:rPr>
          <w:rFonts w:ascii="Futura Md" w:hAnsi="Futura Md" w:cs="Kalinga"/>
          <w:color w:val="000000"/>
        </w:rPr>
        <w:t xml:space="preserve">gas plant and the associated </w:t>
      </w:r>
      <w:r w:rsidRPr="0097226A">
        <w:rPr>
          <w:rFonts w:ascii="Futura Md" w:hAnsi="Futura Md" w:cs="Kalinga"/>
          <w:color w:val="000000"/>
        </w:rPr>
        <w:t>pipeline</w:t>
      </w:r>
      <w:r w:rsidR="00CE2CD7" w:rsidRPr="0097226A">
        <w:rPr>
          <w:rFonts w:ascii="Futura Md" w:hAnsi="Futura Md" w:cs="Kalinga"/>
          <w:color w:val="000000"/>
        </w:rPr>
        <w:t>s</w:t>
      </w:r>
      <w:r w:rsidRPr="0097226A">
        <w:rPr>
          <w:rFonts w:ascii="Futura Md" w:hAnsi="Futura Md" w:cs="Kalinga"/>
          <w:color w:val="000000"/>
        </w:rPr>
        <w:t xml:space="preserve"> to transport the well-products from both BB and Elepa Wellheads to BFCL Base in Akabel requires a robust and carefully detail survey processes. This pipe</w:t>
      </w:r>
      <w:r w:rsidR="00E70BAE" w:rsidRPr="0097226A">
        <w:rPr>
          <w:rFonts w:ascii="Futura Md" w:hAnsi="Futura Md" w:cs="Kalinga"/>
          <w:color w:val="000000"/>
        </w:rPr>
        <w:t>li</w:t>
      </w:r>
      <w:r w:rsidR="001876CB">
        <w:rPr>
          <w:rFonts w:ascii="Futura Md" w:hAnsi="Futura Md" w:cs="Kalinga"/>
          <w:color w:val="000000"/>
        </w:rPr>
        <w:t>ne route is estimated to be 9</w:t>
      </w:r>
      <w:r w:rsidR="00E70BAE" w:rsidRPr="0097226A">
        <w:rPr>
          <w:rFonts w:ascii="Futura Md" w:hAnsi="Futura Md" w:cs="Kalinga"/>
          <w:color w:val="000000"/>
        </w:rPr>
        <w:t xml:space="preserve"> </w:t>
      </w:r>
      <w:r w:rsidRPr="0097226A">
        <w:rPr>
          <w:rFonts w:ascii="Futura Md" w:hAnsi="Futura Md" w:cs="Kalinga"/>
          <w:color w:val="000000"/>
        </w:rPr>
        <w:t>km from BB to E</w:t>
      </w:r>
      <w:r w:rsidR="00E70BAE" w:rsidRPr="0097226A">
        <w:rPr>
          <w:rFonts w:ascii="Futura Md" w:hAnsi="Futura Md" w:cs="Kalinga"/>
          <w:color w:val="000000"/>
        </w:rPr>
        <w:t>lepa</w:t>
      </w:r>
      <w:r w:rsidR="00671C57">
        <w:rPr>
          <w:rFonts w:ascii="Futura Md" w:hAnsi="Futura Md" w:cs="Kalinga"/>
          <w:color w:val="000000"/>
        </w:rPr>
        <w:t>-</w:t>
      </w:r>
      <w:r w:rsidR="003072D4" w:rsidRPr="003072D4">
        <w:rPr>
          <w:rFonts w:ascii="Futura Md" w:hAnsi="Futura Md" w:cs="Kalinga"/>
          <w:b/>
          <w:color w:val="000000"/>
        </w:rPr>
        <w:t>T</w:t>
      </w:r>
      <w:r w:rsidR="00E70BAE" w:rsidRPr="0097226A">
        <w:rPr>
          <w:rFonts w:ascii="Futura Md" w:hAnsi="Futura Md" w:cs="Kalinga"/>
          <w:color w:val="000000"/>
        </w:rPr>
        <w:t xml:space="preserve"> and 2</w:t>
      </w:r>
      <w:r w:rsidR="00671C57">
        <w:rPr>
          <w:rFonts w:ascii="Futura Md" w:hAnsi="Futura Md" w:cs="Kalinga"/>
          <w:color w:val="000000"/>
        </w:rPr>
        <w:t>8.5</w:t>
      </w:r>
      <w:r w:rsidR="00E70BAE" w:rsidRPr="0097226A">
        <w:rPr>
          <w:rFonts w:ascii="Futura Md" w:hAnsi="Futura Md" w:cs="Kalinga"/>
          <w:color w:val="000000"/>
        </w:rPr>
        <w:t xml:space="preserve"> k</w:t>
      </w:r>
      <w:r w:rsidRPr="0097226A">
        <w:rPr>
          <w:rFonts w:ascii="Futura Md" w:hAnsi="Futura Md" w:cs="Kalinga"/>
          <w:color w:val="000000"/>
        </w:rPr>
        <w:t>m from Elepa</w:t>
      </w:r>
      <w:r w:rsidR="00671C57">
        <w:rPr>
          <w:rFonts w:ascii="Futura Md" w:hAnsi="Futura Md" w:cs="Kalinga"/>
          <w:color w:val="000000"/>
        </w:rPr>
        <w:t>-</w:t>
      </w:r>
      <w:r w:rsidR="003072D4" w:rsidRPr="003072D4">
        <w:rPr>
          <w:rFonts w:ascii="Futura Md" w:hAnsi="Futura Md" w:cs="Kalinga"/>
          <w:b/>
          <w:color w:val="000000"/>
        </w:rPr>
        <w:t>T</w:t>
      </w:r>
      <w:r w:rsidRPr="0097226A">
        <w:rPr>
          <w:rFonts w:ascii="Futura Md" w:hAnsi="Futura Md" w:cs="Kalinga"/>
          <w:color w:val="000000"/>
        </w:rPr>
        <w:t xml:space="preserve"> to Akabel</w:t>
      </w:r>
    </w:p>
    <w:p w14:paraId="2D4EDBF0" w14:textId="77777777" w:rsidR="00D17F97" w:rsidRPr="0097226A" w:rsidRDefault="00EB5F03" w:rsidP="006A1AE3">
      <w:pPr>
        <w:pStyle w:val="Heading2"/>
        <w:numPr>
          <w:ilvl w:val="1"/>
          <w:numId w:val="13"/>
        </w:numPr>
        <w:spacing w:before="120" w:after="120" w:line="240" w:lineRule="auto"/>
        <w:ind w:left="720" w:hanging="720"/>
        <w:jc w:val="both"/>
        <w:rPr>
          <w:rFonts w:ascii="Futura Md" w:hAnsi="Futura Md"/>
          <w:color w:val="000000"/>
          <w:szCs w:val="22"/>
        </w:rPr>
      </w:pPr>
      <w:bookmarkStart w:id="29" w:name="_Toc373754517"/>
      <w:r w:rsidRPr="0097226A">
        <w:rPr>
          <w:rFonts w:ascii="Futura Md" w:hAnsi="Futura Md"/>
          <w:color w:val="000000"/>
          <w:szCs w:val="22"/>
        </w:rPr>
        <w:t>Survey Objectives</w:t>
      </w:r>
      <w:bookmarkEnd w:id="29"/>
    </w:p>
    <w:p w14:paraId="45585623" w14:textId="77777777" w:rsidR="00EB5F03" w:rsidRPr="0097226A" w:rsidRDefault="00EB5F03" w:rsidP="004110B9">
      <w:pPr>
        <w:pStyle w:val="MyNormal1"/>
        <w:tabs>
          <w:tab w:val="left" w:pos="567"/>
        </w:tabs>
        <w:ind w:left="720"/>
        <w:rPr>
          <w:rFonts w:ascii="Futura Md" w:hAnsi="Futura Md" w:cs="Kalinga"/>
        </w:rPr>
      </w:pPr>
      <w:r w:rsidRPr="0097226A">
        <w:rPr>
          <w:rFonts w:ascii="Futura Md" w:hAnsi="Futura Md" w:cs="Kalinga"/>
        </w:rPr>
        <w:t>The objectives of this pipeline route surveys are primarily to:</w:t>
      </w:r>
    </w:p>
    <w:p w14:paraId="68ED4F49" w14:textId="77777777" w:rsidR="00EB5F03" w:rsidRPr="0097226A" w:rsidRDefault="00513B4D" w:rsidP="004D09BE">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Pr>
          <w:rFonts w:ascii="Futura Md" w:eastAsia="Calibri" w:hAnsi="Futura Md" w:cs="Kalinga"/>
          <w:color w:val="auto"/>
          <w:sz w:val="22"/>
          <w:szCs w:val="22"/>
          <w:lang w:val="en-CA" w:eastAsia="en-CA"/>
        </w:rPr>
        <w:t>S</w:t>
      </w:r>
      <w:r w:rsidR="00EB5F03" w:rsidRPr="0097226A">
        <w:rPr>
          <w:rFonts w:ascii="Futura Md" w:eastAsia="Calibri" w:hAnsi="Futura Md" w:cs="Kalinga"/>
          <w:color w:val="auto"/>
          <w:sz w:val="22"/>
          <w:szCs w:val="22"/>
          <w:lang w:val="en-CA" w:eastAsia="en-CA"/>
        </w:rPr>
        <w:t>elect, define and delineate a pipeline route, including depicting all topographical and hydrographical details within and immediate neighbo</w:t>
      </w:r>
      <w:r>
        <w:rPr>
          <w:rFonts w:ascii="Futura Md" w:eastAsia="Calibri" w:hAnsi="Futura Md" w:cs="Kalinga"/>
          <w:color w:val="auto"/>
          <w:sz w:val="22"/>
          <w:szCs w:val="22"/>
          <w:lang w:val="en-CA" w:eastAsia="en-CA"/>
        </w:rPr>
        <w:t>u</w:t>
      </w:r>
      <w:r w:rsidR="00EB5F03" w:rsidRPr="0097226A">
        <w:rPr>
          <w:rFonts w:ascii="Futura Md" w:eastAsia="Calibri" w:hAnsi="Futura Md" w:cs="Kalinga"/>
          <w:color w:val="auto"/>
          <w:sz w:val="22"/>
          <w:szCs w:val="22"/>
          <w:lang w:val="en-CA" w:eastAsia="en-CA"/>
        </w:rPr>
        <w:t>rhood of the entire Ri</w:t>
      </w:r>
      <w:r>
        <w:rPr>
          <w:rFonts w:ascii="Futura Md" w:eastAsia="Calibri" w:hAnsi="Futura Md" w:cs="Kalinga"/>
          <w:color w:val="auto"/>
          <w:sz w:val="22"/>
          <w:szCs w:val="22"/>
          <w:lang w:val="en-CA" w:eastAsia="en-CA"/>
        </w:rPr>
        <w:t>ght of Way, sufficient enough fo</w:t>
      </w:r>
      <w:r w:rsidR="00EB5F03" w:rsidRPr="0097226A">
        <w:rPr>
          <w:rFonts w:ascii="Futura Md" w:eastAsia="Calibri" w:hAnsi="Futura Md" w:cs="Kalinga"/>
          <w:color w:val="auto"/>
          <w:sz w:val="22"/>
          <w:szCs w:val="22"/>
          <w:lang w:val="en-CA" w:eastAsia="en-CA"/>
        </w:rPr>
        <w:t>r use</w:t>
      </w:r>
      <w:r w:rsidR="00D53B45">
        <w:rPr>
          <w:rFonts w:ascii="Futura Md" w:eastAsia="Calibri" w:hAnsi="Futura Md" w:cs="Kalinga"/>
          <w:color w:val="auto"/>
          <w:sz w:val="22"/>
          <w:szCs w:val="22"/>
          <w:lang w:val="en-CA" w:eastAsia="en-CA"/>
        </w:rPr>
        <w:t>, and</w:t>
      </w:r>
      <w:r w:rsidR="00EB5F03" w:rsidRPr="0097226A">
        <w:rPr>
          <w:rFonts w:ascii="Futura Md" w:eastAsia="Calibri" w:hAnsi="Futura Md" w:cs="Kalinga"/>
          <w:color w:val="auto"/>
          <w:sz w:val="22"/>
          <w:szCs w:val="22"/>
          <w:lang w:val="en-CA" w:eastAsia="en-CA"/>
        </w:rPr>
        <w:t xml:space="preserve"> to inform the authorities concerned of intentions and obtain their approval.</w:t>
      </w:r>
    </w:p>
    <w:p w14:paraId="730783CD" w14:textId="77777777"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survey supporting documentation and maps to enable the application</w:t>
      </w:r>
      <w:r w:rsidR="00D53B45">
        <w:rPr>
          <w:rFonts w:ascii="Futura Md" w:eastAsia="Calibri" w:hAnsi="Futura Md" w:cs="Kalinga"/>
          <w:color w:val="auto"/>
          <w:sz w:val="22"/>
          <w:szCs w:val="22"/>
          <w:lang w:val="en-CA" w:eastAsia="en-CA"/>
        </w:rPr>
        <w:t>,</w:t>
      </w:r>
      <w:r w:rsidRPr="0097226A">
        <w:rPr>
          <w:rFonts w:ascii="Futura Md" w:eastAsia="Calibri" w:hAnsi="Futura Md" w:cs="Kalinga"/>
          <w:color w:val="auto"/>
          <w:sz w:val="22"/>
          <w:szCs w:val="22"/>
          <w:lang w:val="en-CA" w:eastAsia="en-CA"/>
        </w:rPr>
        <w:t xml:space="preserve"> and </w:t>
      </w:r>
      <w:r w:rsidR="00D53B45">
        <w:rPr>
          <w:rFonts w:ascii="Futura Md" w:eastAsia="Calibri" w:hAnsi="Futura Md" w:cs="Kalinga"/>
          <w:color w:val="auto"/>
          <w:sz w:val="22"/>
          <w:szCs w:val="22"/>
          <w:lang w:val="en-CA" w:eastAsia="en-CA"/>
        </w:rPr>
        <w:t>consequent approval</w:t>
      </w:r>
      <w:r w:rsidR="00761B02" w:rsidRPr="0097226A">
        <w:rPr>
          <w:rFonts w:ascii="Futura Md" w:eastAsia="Calibri" w:hAnsi="Futura Md" w:cs="Kalinga"/>
          <w:color w:val="auto"/>
          <w:sz w:val="22"/>
          <w:szCs w:val="22"/>
          <w:lang w:val="en-CA" w:eastAsia="en-CA"/>
        </w:rPr>
        <w:t xml:space="preserve"> </w:t>
      </w:r>
      <w:r w:rsidRPr="0097226A">
        <w:rPr>
          <w:rFonts w:ascii="Futura Md" w:eastAsia="Calibri" w:hAnsi="Futura Md" w:cs="Kalinga"/>
          <w:color w:val="auto"/>
          <w:sz w:val="22"/>
          <w:szCs w:val="22"/>
          <w:lang w:val="en-CA" w:eastAsia="en-CA"/>
        </w:rPr>
        <w:t xml:space="preserve">from </w:t>
      </w:r>
      <w:r w:rsidR="00D53B45">
        <w:rPr>
          <w:rFonts w:ascii="Futura Md" w:eastAsia="Calibri" w:hAnsi="Futura Md" w:cs="Kalinga"/>
          <w:color w:val="auto"/>
          <w:sz w:val="22"/>
          <w:szCs w:val="22"/>
          <w:lang w:val="en-CA" w:eastAsia="en-CA"/>
        </w:rPr>
        <w:t xml:space="preserve">regulatory authorities, in respect of the </w:t>
      </w:r>
      <w:r w:rsidRPr="0097226A">
        <w:rPr>
          <w:rFonts w:ascii="Futura Md" w:eastAsia="Calibri" w:hAnsi="Futura Md" w:cs="Kalinga"/>
          <w:color w:val="auto"/>
          <w:sz w:val="22"/>
          <w:szCs w:val="22"/>
          <w:lang w:val="en-CA" w:eastAsia="en-CA"/>
        </w:rPr>
        <w:t>installation and operation of the pipeline</w:t>
      </w:r>
      <w:r w:rsidR="00D53B45">
        <w:rPr>
          <w:rFonts w:ascii="Futura Md" w:eastAsia="Calibri" w:hAnsi="Futura Md" w:cs="Kalinga"/>
          <w:color w:val="auto"/>
          <w:sz w:val="22"/>
          <w:szCs w:val="22"/>
          <w:lang w:val="en-CA" w:eastAsia="en-CA"/>
        </w:rPr>
        <w:t>s</w:t>
      </w:r>
      <w:r w:rsidR="00A0779D">
        <w:rPr>
          <w:rFonts w:ascii="Futura Md" w:eastAsia="Calibri" w:hAnsi="Futura Md" w:cs="Kalinga"/>
          <w:color w:val="auto"/>
          <w:sz w:val="22"/>
          <w:szCs w:val="22"/>
          <w:lang w:val="en-CA" w:eastAsia="en-CA"/>
        </w:rPr>
        <w:t xml:space="preserve"> and the gas processing facilities</w:t>
      </w:r>
      <w:r w:rsidRPr="0097226A">
        <w:rPr>
          <w:rFonts w:ascii="Futura Md" w:eastAsia="Calibri" w:hAnsi="Futura Md" w:cs="Kalinga"/>
          <w:color w:val="auto"/>
          <w:sz w:val="22"/>
          <w:szCs w:val="22"/>
          <w:lang w:val="en-CA" w:eastAsia="en-CA"/>
        </w:rPr>
        <w:t>.</w:t>
      </w:r>
    </w:p>
    <w:p w14:paraId="025838FA" w14:textId="77777777"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 xml:space="preserve">Provide survey details to support and assist in the assessment, compensation and acquisition/renting of the desired land for the purpose of installing and operating </w:t>
      </w:r>
      <w:r w:rsidR="00374ADA">
        <w:rPr>
          <w:rFonts w:ascii="Futura Md" w:eastAsia="Calibri" w:hAnsi="Futura Md" w:cs="Kalinga"/>
          <w:color w:val="auto"/>
          <w:sz w:val="22"/>
          <w:szCs w:val="22"/>
          <w:lang w:val="en-CA" w:eastAsia="en-CA"/>
        </w:rPr>
        <w:t xml:space="preserve">the </w:t>
      </w:r>
      <w:r w:rsidRPr="0097226A">
        <w:rPr>
          <w:rFonts w:ascii="Futura Md" w:eastAsia="Calibri" w:hAnsi="Futura Md" w:cs="Kalinga"/>
          <w:color w:val="auto"/>
          <w:sz w:val="22"/>
          <w:szCs w:val="22"/>
          <w:lang w:val="en-CA" w:eastAsia="en-CA"/>
        </w:rPr>
        <w:t>pipeline facility.</w:t>
      </w:r>
    </w:p>
    <w:p w14:paraId="0D8E78B5" w14:textId="77777777"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precise spatial information to support and form reliable basis for the engineering design, tendering, construction, commissioning and operation of the pipeline.</w:t>
      </w:r>
    </w:p>
    <w:p w14:paraId="2DB97FD7" w14:textId="77777777" w:rsidR="00EB5F03" w:rsidRPr="0097226A" w:rsidRDefault="00EB5F03" w:rsidP="00A0779D">
      <w:pPr>
        <w:pStyle w:val="T2"/>
        <w:numPr>
          <w:ilvl w:val="0"/>
          <w:numId w:val="4"/>
        </w:numPr>
        <w:spacing w:line="276" w:lineRule="auto"/>
        <w:ind w:left="1123" w:hanging="403"/>
        <w:jc w:val="both"/>
        <w:rPr>
          <w:rFonts w:ascii="Futura Md" w:eastAsia="Calibri" w:hAnsi="Futura Md" w:cs="Kalinga"/>
          <w:color w:val="auto"/>
          <w:sz w:val="22"/>
          <w:szCs w:val="22"/>
          <w:lang w:val="en-CA" w:eastAsia="en-CA"/>
        </w:rPr>
      </w:pPr>
      <w:r w:rsidRPr="0097226A">
        <w:rPr>
          <w:rFonts w:ascii="Futura Md" w:eastAsia="Calibri" w:hAnsi="Futura Md" w:cs="Kalinga"/>
          <w:color w:val="auto"/>
          <w:sz w:val="22"/>
          <w:szCs w:val="22"/>
          <w:lang w:val="en-CA" w:eastAsia="en-CA"/>
        </w:rPr>
        <w:t>Provide relevant pipeline survey documentations to meet the requirements of BFCL’s Oil Pipeline License and satisfy the Laws of the Federation of Nigeria, Chapter 338 - Oil Pipelines Act of 1995.</w:t>
      </w:r>
    </w:p>
    <w:p w14:paraId="406A1B8B" w14:textId="77777777" w:rsidR="00EB5F03" w:rsidRPr="0097226A" w:rsidRDefault="00EB5F03" w:rsidP="004D09BE">
      <w:pPr>
        <w:pStyle w:val="MyNormal1"/>
        <w:tabs>
          <w:tab w:val="left" w:pos="567"/>
        </w:tabs>
        <w:ind w:left="720"/>
        <w:rPr>
          <w:rFonts w:ascii="Futura Md" w:hAnsi="Futura Md" w:cs="Kalinga"/>
        </w:rPr>
      </w:pPr>
      <w:r w:rsidRPr="0097226A">
        <w:rPr>
          <w:rFonts w:ascii="Futura Md" w:hAnsi="Futura Md" w:cs="Kalinga"/>
        </w:rPr>
        <w:t>The geomatics requirement for the project execution readiness, is there</w:t>
      </w:r>
      <w:r w:rsidR="00374ADA">
        <w:rPr>
          <w:rFonts w:ascii="Futura Md" w:hAnsi="Futura Md" w:cs="Kalinga"/>
        </w:rPr>
        <w:t>fore summarized into</w:t>
      </w:r>
      <w:r w:rsidRPr="0097226A">
        <w:rPr>
          <w:rFonts w:ascii="Futura Md" w:hAnsi="Futura Md" w:cs="Kalinga"/>
        </w:rPr>
        <w:t>:-</w:t>
      </w:r>
    </w:p>
    <w:p w14:paraId="41AF856D" w14:textId="77777777" w:rsidR="00EB5F03" w:rsidRPr="0097226A" w:rsidRDefault="00374ADA" w:rsidP="006A1AE3">
      <w:pPr>
        <w:pStyle w:val="MyNormal1"/>
        <w:numPr>
          <w:ilvl w:val="0"/>
          <w:numId w:val="2"/>
        </w:numPr>
        <w:spacing w:after="0"/>
        <w:ind w:left="1077" w:hanging="357"/>
        <w:rPr>
          <w:rFonts w:ascii="Futura Md" w:hAnsi="Futura Md" w:cs="Kalinga"/>
        </w:rPr>
      </w:pPr>
      <w:r>
        <w:rPr>
          <w:rFonts w:ascii="Futura Md" w:hAnsi="Futura Md" w:cs="Kalinga"/>
        </w:rPr>
        <w:t>Pipeline R</w:t>
      </w:r>
      <w:r w:rsidR="00EB5F03" w:rsidRPr="0097226A">
        <w:rPr>
          <w:rFonts w:ascii="Futura Md" w:hAnsi="Futura Md" w:cs="Kalinga"/>
        </w:rPr>
        <w:t xml:space="preserve">oute </w:t>
      </w:r>
      <w:r>
        <w:rPr>
          <w:rFonts w:ascii="Futura Md" w:hAnsi="Futura Md" w:cs="Kalinga"/>
        </w:rPr>
        <w:t>Study and S</w:t>
      </w:r>
      <w:r w:rsidR="00EB5F03" w:rsidRPr="0097226A">
        <w:rPr>
          <w:rFonts w:ascii="Futura Md" w:hAnsi="Futura Md" w:cs="Kalinga"/>
        </w:rPr>
        <w:t>election.</w:t>
      </w:r>
    </w:p>
    <w:p w14:paraId="059E8FF3" w14:textId="77777777" w:rsidR="00EB5F03" w:rsidRPr="0097226A" w:rsidRDefault="00661A00" w:rsidP="006A1AE3">
      <w:pPr>
        <w:pStyle w:val="MyNormal1"/>
        <w:numPr>
          <w:ilvl w:val="0"/>
          <w:numId w:val="2"/>
        </w:numPr>
        <w:spacing w:after="0"/>
        <w:ind w:left="1077" w:hanging="357"/>
        <w:rPr>
          <w:rFonts w:ascii="Futura Md" w:hAnsi="Futura Md" w:cs="Kalinga"/>
        </w:rPr>
      </w:pPr>
      <w:r>
        <w:rPr>
          <w:rFonts w:ascii="Futura Md" w:hAnsi="Futura Md" w:cs="Kalinga"/>
        </w:rPr>
        <w:t>Conduct</w:t>
      </w:r>
      <w:r w:rsidR="00EB5F03" w:rsidRPr="0097226A">
        <w:rPr>
          <w:rFonts w:ascii="Futura Md" w:hAnsi="Futura Md" w:cs="Kalinga"/>
        </w:rPr>
        <w:t xml:space="preserve"> of Preliminary Investigation (PI) Survey.</w:t>
      </w:r>
    </w:p>
    <w:p w14:paraId="2F051F97" w14:textId="77777777" w:rsidR="00EB5F03" w:rsidRPr="0097226A" w:rsidRDefault="00681EC7" w:rsidP="006A1AE3">
      <w:pPr>
        <w:pStyle w:val="MyNormal1"/>
        <w:numPr>
          <w:ilvl w:val="0"/>
          <w:numId w:val="2"/>
        </w:numPr>
        <w:spacing w:after="0"/>
        <w:ind w:left="1077" w:hanging="357"/>
        <w:rPr>
          <w:rFonts w:ascii="Futura Md" w:hAnsi="Futura Md" w:cs="Kalinga"/>
        </w:rPr>
      </w:pPr>
      <w:r>
        <w:rPr>
          <w:rFonts w:ascii="Futura Md" w:hAnsi="Futura Md" w:cs="Kalinga"/>
        </w:rPr>
        <w:t>Conduct</w:t>
      </w:r>
      <w:r w:rsidR="00EB5F03" w:rsidRPr="0097226A">
        <w:rPr>
          <w:rFonts w:ascii="Futura Md" w:hAnsi="Futura Md" w:cs="Kalinga"/>
        </w:rPr>
        <w:t xml:space="preserve"> of Full Preparatory (FP) Survey.</w:t>
      </w:r>
    </w:p>
    <w:p w14:paraId="7299B42D" w14:textId="77777777" w:rsidR="00EB5F03" w:rsidRPr="0097226A" w:rsidRDefault="00EB3FA1" w:rsidP="006A1AE3">
      <w:pPr>
        <w:pStyle w:val="MyNormal1"/>
        <w:numPr>
          <w:ilvl w:val="0"/>
          <w:numId w:val="2"/>
        </w:numPr>
        <w:spacing w:after="0"/>
        <w:ind w:left="1077" w:hanging="357"/>
        <w:rPr>
          <w:rFonts w:ascii="Futura Md" w:hAnsi="Futura Md" w:cs="Kalinga"/>
        </w:rPr>
      </w:pPr>
      <w:r>
        <w:rPr>
          <w:rFonts w:ascii="Futura Md" w:hAnsi="Futura Md" w:cs="Kalinga"/>
        </w:rPr>
        <w:t>Land Acquisition and Parcelis</w:t>
      </w:r>
      <w:r w:rsidR="00EB5F03" w:rsidRPr="0097226A">
        <w:rPr>
          <w:rFonts w:ascii="Futura Md" w:hAnsi="Futura Md" w:cs="Kalinga"/>
        </w:rPr>
        <w:t>ation Surveys.</w:t>
      </w:r>
    </w:p>
    <w:p w14:paraId="0DA217C4" w14:textId="77777777" w:rsidR="00CE2CD7" w:rsidRPr="0097226A" w:rsidRDefault="00CE2CD7" w:rsidP="00CE2CD7">
      <w:pPr>
        <w:pStyle w:val="MyNormal1"/>
        <w:tabs>
          <w:tab w:val="left" w:pos="567"/>
        </w:tabs>
        <w:ind w:left="0"/>
        <w:rPr>
          <w:rFonts w:ascii="Futura Md" w:hAnsi="Futura Md"/>
        </w:rPr>
      </w:pPr>
    </w:p>
    <w:p w14:paraId="1E765F98" w14:textId="77777777" w:rsidR="003D2246" w:rsidRPr="0097226A" w:rsidRDefault="003D2246" w:rsidP="006A1AE3">
      <w:pPr>
        <w:pStyle w:val="Heading2"/>
        <w:numPr>
          <w:ilvl w:val="1"/>
          <w:numId w:val="13"/>
        </w:numPr>
        <w:spacing w:before="120" w:after="120" w:line="240" w:lineRule="auto"/>
        <w:ind w:left="720" w:hanging="720"/>
        <w:jc w:val="both"/>
        <w:rPr>
          <w:rFonts w:ascii="Futura Md" w:hAnsi="Futura Md"/>
          <w:color w:val="000000"/>
          <w:szCs w:val="22"/>
        </w:rPr>
      </w:pPr>
      <w:bookmarkStart w:id="30" w:name="_Toc373754518"/>
      <w:r w:rsidRPr="0097226A">
        <w:rPr>
          <w:rFonts w:ascii="Futura Md" w:hAnsi="Futura Md"/>
          <w:color w:val="000000"/>
          <w:szCs w:val="22"/>
        </w:rPr>
        <w:lastRenderedPageBreak/>
        <w:t>Pipeline Route Study and Selection (Desktop and Field Inspection)</w:t>
      </w:r>
      <w:bookmarkEnd w:id="30"/>
    </w:p>
    <w:p w14:paraId="3E3E1632" w14:textId="77777777" w:rsidR="003D2246" w:rsidRPr="0097226A" w:rsidRDefault="003D2246" w:rsidP="00FE04EE">
      <w:pPr>
        <w:pStyle w:val="MyNormal1"/>
        <w:tabs>
          <w:tab w:val="left" w:pos="567"/>
        </w:tabs>
        <w:ind w:left="720"/>
        <w:rPr>
          <w:rFonts w:ascii="Futura Md" w:hAnsi="Futura Md" w:cs="Kalinga"/>
        </w:rPr>
      </w:pPr>
      <w:r w:rsidRPr="0097226A">
        <w:rPr>
          <w:rFonts w:ascii="Futura Md" w:hAnsi="Futura Md" w:cs="Kalinga"/>
        </w:rPr>
        <w:t>Pipeline route selection, definition and refinement</w:t>
      </w:r>
      <w:r w:rsidR="00EB3FA1">
        <w:rPr>
          <w:rFonts w:ascii="Futura Md" w:hAnsi="Futura Md" w:cs="Kalinga"/>
        </w:rPr>
        <w:t>, as an iterative process,</w:t>
      </w:r>
      <w:r w:rsidRPr="0097226A">
        <w:rPr>
          <w:rFonts w:ascii="Futura Md" w:hAnsi="Futura Md" w:cs="Kalinga"/>
        </w:rPr>
        <w:t xml:space="preserve"> involves the initial desk-top studies to identify routing options, taking into account known key environmental, cultural, geological, archaeological, geotechnical and hydrological sensitivities. The result of the study will enable the development of basic pipeline routing information from available topographical and geological maps, aerial photography and/or satellite imagery, and available literature, including consultations with the relevant land owners and stakeholders and finally a review of the EIA criteria</w:t>
      </w:r>
      <w:r w:rsidR="00EB3FA1">
        <w:rPr>
          <w:rFonts w:ascii="Futura Md" w:hAnsi="Futura Md" w:cs="Kalinga"/>
        </w:rPr>
        <w:t>.</w:t>
      </w:r>
    </w:p>
    <w:p w14:paraId="6EE65D0B" w14:textId="77777777" w:rsidR="003D2246" w:rsidRPr="0097226A" w:rsidRDefault="003D2246" w:rsidP="00EB3FA1">
      <w:pPr>
        <w:pStyle w:val="MyNormal1"/>
        <w:tabs>
          <w:tab w:val="left" w:pos="567"/>
        </w:tabs>
        <w:ind w:left="720"/>
        <w:rPr>
          <w:rFonts w:ascii="Futura Md" w:hAnsi="Futura Md" w:cs="Kalinga"/>
        </w:rPr>
      </w:pPr>
      <w:r w:rsidRPr="0097226A">
        <w:rPr>
          <w:rFonts w:ascii="Futura Md" w:hAnsi="Futura Md" w:cs="Kalinga"/>
        </w:rPr>
        <w:t>The ultimate aim is to achieve an e</w:t>
      </w:r>
      <w:r w:rsidR="00EB3FA1">
        <w:rPr>
          <w:rFonts w:ascii="Futura Md" w:hAnsi="Futura Md" w:cs="Kalinga"/>
        </w:rPr>
        <w:t xml:space="preserve">conomically and environmentally </w:t>
      </w:r>
      <w:r w:rsidRPr="0097226A">
        <w:rPr>
          <w:rFonts w:ascii="Futura Md" w:hAnsi="Futura Md" w:cs="Kalinga"/>
        </w:rPr>
        <w:t>feasible route for constructio</w:t>
      </w:r>
      <w:r w:rsidR="00EB3FA1">
        <w:rPr>
          <w:rFonts w:ascii="Futura Md" w:hAnsi="Futura Md" w:cs="Kalinga"/>
        </w:rPr>
        <w:t>n and operation of the pipeline.</w:t>
      </w:r>
    </w:p>
    <w:p w14:paraId="168C69E2" w14:textId="77777777" w:rsidR="00D17F97" w:rsidRPr="0097226A" w:rsidRDefault="00826E7B" w:rsidP="006A1AE3">
      <w:pPr>
        <w:pStyle w:val="MyNormal1"/>
        <w:numPr>
          <w:ilvl w:val="2"/>
          <w:numId w:val="13"/>
        </w:numPr>
        <w:tabs>
          <w:tab w:val="left" w:pos="720"/>
        </w:tabs>
        <w:spacing w:before="120" w:after="120"/>
        <w:ind w:left="851" w:hanging="851"/>
        <w:jc w:val="left"/>
        <w:outlineLvl w:val="2"/>
        <w:rPr>
          <w:rFonts w:ascii="Futura Md" w:hAnsi="Futura Md"/>
        </w:rPr>
      </w:pPr>
      <w:bookmarkStart w:id="31" w:name="_Toc373754519"/>
      <w:r w:rsidRPr="0097226A">
        <w:rPr>
          <w:rFonts w:ascii="Futura Md" w:hAnsi="Futura Md"/>
          <w:b/>
          <w:bCs/>
        </w:rPr>
        <w:t>Key Routing Principle and Influencing Factor</w:t>
      </w:r>
      <w:r w:rsidR="00D17F97" w:rsidRPr="0097226A">
        <w:rPr>
          <w:rFonts w:ascii="Futura Md" w:hAnsi="Futura Md"/>
          <w:b/>
          <w:bCs/>
        </w:rPr>
        <w:t>s</w:t>
      </w:r>
      <w:bookmarkEnd w:id="31"/>
    </w:p>
    <w:p w14:paraId="23C6B262" w14:textId="77777777" w:rsidR="00826E7B" w:rsidRPr="0097226A" w:rsidRDefault="00826E7B" w:rsidP="00EB3FA1">
      <w:pPr>
        <w:pStyle w:val="MyNormal1"/>
        <w:tabs>
          <w:tab w:val="left" w:pos="567"/>
        </w:tabs>
        <w:spacing w:after="0"/>
        <w:ind w:left="720"/>
        <w:rPr>
          <w:rFonts w:ascii="Futura Md" w:eastAsia="Times New Roman" w:hAnsi="Futura Md"/>
          <w:color w:val="000000"/>
        </w:rPr>
      </w:pPr>
      <w:r w:rsidRPr="0097226A">
        <w:rPr>
          <w:rFonts w:ascii="Futura Md" w:hAnsi="Futura Md" w:cs="Kalinga"/>
        </w:rPr>
        <w:t>The key principles to take into account when performing route selection are:</w:t>
      </w:r>
    </w:p>
    <w:p w14:paraId="18B624AF"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Safety of the public and personnel - the route must provide a safe and secure environment for the pipeline during construction and over its operational life and ideally be routed away from populated areas.</w:t>
      </w:r>
    </w:p>
    <w:p w14:paraId="1EAA0134" w14:textId="77777777" w:rsidR="00826E7B" w:rsidRPr="0097226A" w:rsidRDefault="00CE2CD7"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Economics</w:t>
      </w:r>
      <w:r w:rsidR="00826E7B" w:rsidRPr="0097226A">
        <w:rPr>
          <w:rFonts w:ascii="Futura Md" w:hAnsi="Futura Md"/>
          <w:color w:val="000000"/>
        </w:rPr>
        <w:t>:</w:t>
      </w:r>
      <w:r w:rsidR="00EB3FA1">
        <w:rPr>
          <w:rFonts w:ascii="Futura Md" w:hAnsi="Futura Md"/>
          <w:color w:val="000000"/>
        </w:rPr>
        <w:t xml:space="preserve"> </w:t>
      </w:r>
      <w:r w:rsidR="00826E7B" w:rsidRPr="0097226A">
        <w:rPr>
          <w:rFonts w:ascii="Futura Md" w:hAnsi="Futura Md"/>
          <w:color w:val="000000"/>
        </w:rPr>
        <w:t>- the route should meet the project’s economic objectives, without compromising safety and environment and minimizing local economy impact on communities that the pipeline passes through, and have the smallest footprint feasible (ideally the shortest distance between pipeline start and end points).</w:t>
      </w:r>
    </w:p>
    <w:p w14:paraId="7AFCE122"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Land ownership related factors e.g. the number of landowners, anticipated ease and cost to obtain/purchase consents.</w:t>
      </w:r>
    </w:p>
    <w:p w14:paraId="5255CCDD"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Easement width.</w:t>
      </w:r>
    </w:p>
    <w:p w14:paraId="40A10956"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Contents of the pipeline and operating conditions, e.g. consideration of leakage of a high vapour pressure liquids.</w:t>
      </w:r>
    </w:p>
    <w:p w14:paraId="7CEFF3EB"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Environmental impact</w:t>
      </w:r>
      <w:r w:rsidR="00FE04EE">
        <w:rPr>
          <w:rFonts w:ascii="Futura Md" w:hAnsi="Futura Md"/>
          <w:color w:val="000000"/>
        </w:rPr>
        <w:t>:</w:t>
      </w:r>
      <w:r w:rsidRPr="0097226A">
        <w:rPr>
          <w:rFonts w:ascii="Futura Md" w:hAnsi="Futura Md"/>
          <w:color w:val="000000"/>
        </w:rPr>
        <w:t xml:space="preserve"> – the route must have a minimum negative impact on the environment and minimum land use.</w:t>
      </w:r>
    </w:p>
    <w:p w14:paraId="1C6D69BF"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Terrain and subterranean conditions, including geotechnical, hydrographical, and meteorological conditions. This includes ground stability, including other land uses which may create instability (e.g. mine subsidence, land development/excavation).</w:t>
      </w:r>
    </w:p>
    <w:p w14:paraId="2C7E831A"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Cultural heritage sites.</w:t>
      </w:r>
    </w:p>
    <w:p w14:paraId="0C785790" w14:textId="77777777" w:rsidR="00826E7B" w:rsidRPr="0097226A" w:rsidRDefault="00826E7B" w:rsidP="004D09BE">
      <w:pPr>
        <w:numPr>
          <w:ilvl w:val="0"/>
          <w:numId w:val="5"/>
        </w:numPr>
        <w:shd w:val="clear" w:color="auto" w:fill="FFFFFF"/>
        <w:spacing w:before="120" w:after="0" w:line="264" w:lineRule="auto"/>
        <w:ind w:left="1080"/>
        <w:jc w:val="both"/>
        <w:rPr>
          <w:rFonts w:ascii="Futura Md" w:hAnsi="Futura Md"/>
          <w:color w:val="000000"/>
        </w:rPr>
      </w:pPr>
      <w:r w:rsidRPr="0097226A">
        <w:rPr>
          <w:rFonts w:ascii="Futura Md" w:hAnsi="Futura Md"/>
          <w:color w:val="000000"/>
        </w:rPr>
        <w:t>Existing and future land plan usage. This can be determined by research of public records and consultation with land planning agencies which should identify</w:t>
      </w:r>
      <w:r w:rsidR="00FE04EE">
        <w:rPr>
          <w:rFonts w:ascii="Futura Md" w:hAnsi="Futura Md"/>
          <w:color w:val="000000"/>
        </w:rPr>
        <w:t>:</w:t>
      </w:r>
      <w:r w:rsidRPr="0097226A">
        <w:rPr>
          <w:rFonts w:ascii="Futura Md" w:hAnsi="Futura Md"/>
          <w:color w:val="000000"/>
        </w:rPr>
        <w:t xml:space="preserve"> </w:t>
      </w:r>
    </w:p>
    <w:p w14:paraId="7FC3DDFD" w14:textId="77777777" w:rsidR="00826E7B" w:rsidRPr="0097226A" w:rsidRDefault="00826E7B" w:rsidP="004D09BE">
      <w:pPr>
        <w:numPr>
          <w:ilvl w:val="0"/>
          <w:numId w:val="6"/>
        </w:numPr>
        <w:shd w:val="clear" w:color="auto" w:fill="FFFFFF"/>
        <w:spacing w:before="60" w:after="0" w:line="240" w:lineRule="auto"/>
        <w:jc w:val="both"/>
        <w:rPr>
          <w:rFonts w:ascii="Futura Md" w:hAnsi="Futura Md"/>
          <w:color w:val="000000"/>
        </w:rPr>
      </w:pPr>
      <w:r w:rsidRPr="0097226A">
        <w:rPr>
          <w:rFonts w:ascii="Futura Md" w:hAnsi="Futura Md"/>
          <w:color w:val="000000"/>
        </w:rPr>
        <w:t>third-party activities</w:t>
      </w:r>
    </w:p>
    <w:p w14:paraId="18283956" w14:textId="77777777"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t>agricultural practice</w:t>
      </w:r>
    </w:p>
    <w:p w14:paraId="5A2C469F" w14:textId="77777777"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lastRenderedPageBreak/>
        <w:t>existing facilities and services</w:t>
      </w:r>
    </w:p>
    <w:p w14:paraId="6F9E2C4F" w14:textId="77777777" w:rsidR="00826E7B" w:rsidRPr="0097226A" w:rsidRDefault="00826E7B" w:rsidP="004D09BE">
      <w:pPr>
        <w:numPr>
          <w:ilvl w:val="0"/>
          <w:numId w:val="6"/>
        </w:numPr>
        <w:shd w:val="clear" w:color="auto" w:fill="FFFFFF"/>
        <w:spacing w:after="0" w:line="240" w:lineRule="auto"/>
        <w:jc w:val="both"/>
        <w:rPr>
          <w:rFonts w:ascii="Futura Md" w:hAnsi="Futura Md"/>
          <w:color w:val="000000"/>
        </w:rPr>
      </w:pPr>
      <w:r w:rsidRPr="0097226A">
        <w:rPr>
          <w:rFonts w:ascii="Futura Md" w:hAnsi="Futura Md"/>
          <w:color w:val="000000"/>
        </w:rPr>
        <w:t>future developments</w:t>
      </w:r>
    </w:p>
    <w:p w14:paraId="2216B7C8" w14:textId="77777777" w:rsidR="00826E7B" w:rsidRPr="0097226A" w:rsidRDefault="00826E7B" w:rsidP="00FE04EE">
      <w:pPr>
        <w:numPr>
          <w:ilvl w:val="0"/>
          <w:numId w:val="5"/>
        </w:numPr>
        <w:shd w:val="clear" w:color="auto" w:fill="FFFFFF"/>
        <w:spacing w:before="120" w:after="0"/>
        <w:ind w:left="1080"/>
        <w:jc w:val="both"/>
        <w:rPr>
          <w:rFonts w:ascii="Futura Md" w:hAnsi="Futura Md"/>
          <w:color w:val="000000"/>
        </w:rPr>
      </w:pPr>
      <w:r w:rsidRPr="0097226A">
        <w:rPr>
          <w:rFonts w:ascii="Futura Md" w:hAnsi="Futura Md"/>
          <w:color w:val="000000"/>
        </w:rPr>
        <w:t xml:space="preserve"> Permanent access</w:t>
      </w:r>
      <w:r w:rsidR="00FE04EE">
        <w:rPr>
          <w:rFonts w:ascii="Futura Md" w:hAnsi="Futura Md"/>
          <w:color w:val="000000"/>
        </w:rPr>
        <w:t>:</w:t>
      </w:r>
      <w:r w:rsidRPr="0097226A">
        <w:rPr>
          <w:rFonts w:ascii="Futura Md" w:hAnsi="Futura Md"/>
          <w:color w:val="000000"/>
        </w:rPr>
        <w:t xml:space="preserve"> – the pipeline must ideally be accessible for inspection and maintenance all year round over its operational life</w:t>
      </w:r>
      <w:r w:rsidR="00FE04EE">
        <w:rPr>
          <w:rFonts w:ascii="Futura Md" w:hAnsi="Futura Md"/>
          <w:color w:val="000000"/>
        </w:rPr>
        <w:t>.</w:t>
      </w:r>
    </w:p>
    <w:p w14:paraId="5C95287B" w14:textId="77777777" w:rsidR="00826E7B" w:rsidRPr="0097226A" w:rsidRDefault="00FE04EE" w:rsidP="00FE04EE">
      <w:pPr>
        <w:numPr>
          <w:ilvl w:val="0"/>
          <w:numId w:val="5"/>
        </w:numPr>
        <w:shd w:val="clear" w:color="auto" w:fill="FFFFFF"/>
        <w:spacing w:before="120" w:after="0"/>
        <w:ind w:left="1080"/>
        <w:jc w:val="both"/>
        <w:rPr>
          <w:rFonts w:ascii="Futura Md" w:hAnsi="Futura Md"/>
          <w:color w:val="000000"/>
        </w:rPr>
      </w:pPr>
      <w:r>
        <w:rPr>
          <w:rFonts w:ascii="Futura Md" w:hAnsi="Futura Md"/>
          <w:color w:val="000000"/>
        </w:rPr>
        <w:t>Security</w:t>
      </w:r>
      <w:r w:rsidR="00826E7B" w:rsidRPr="0097226A">
        <w:rPr>
          <w:rFonts w:ascii="Futura Md" w:hAnsi="Futura Md"/>
          <w:color w:val="000000"/>
        </w:rPr>
        <w:t>:</w:t>
      </w:r>
      <w:r>
        <w:rPr>
          <w:rFonts w:ascii="Futura Md" w:hAnsi="Futura Md"/>
          <w:color w:val="000000"/>
        </w:rPr>
        <w:t xml:space="preserve"> </w:t>
      </w:r>
      <w:r w:rsidR="00826E7B" w:rsidRPr="0097226A">
        <w:rPr>
          <w:rFonts w:ascii="Futura Md" w:hAnsi="Futura Md"/>
          <w:color w:val="000000"/>
        </w:rPr>
        <w:t>- The pipeline system should be routed to minimise security concerns, particularly due to trespass and sabotage, during both construction and operation.</w:t>
      </w:r>
    </w:p>
    <w:p w14:paraId="613ED2B2" w14:textId="77777777" w:rsidR="00826E7B" w:rsidRPr="0097226A" w:rsidRDefault="00826E7B" w:rsidP="00FE04EE">
      <w:pPr>
        <w:numPr>
          <w:ilvl w:val="0"/>
          <w:numId w:val="5"/>
        </w:numPr>
        <w:shd w:val="clear" w:color="auto" w:fill="FFFFFF"/>
        <w:spacing w:before="120" w:after="0"/>
        <w:ind w:left="1080"/>
        <w:jc w:val="both"/>
        <w:rPr>
          <w:rFonts w:ascii="Futura Md" w:hAnsi="Futura Md"/>
          <w:color w:val="000000"/>
        </w:rPr>
      </w:pPr>
      <w:r w:rsidRPr="0097226A">
        <w:rPr>
          <w:rFonts w:ascii="Futura Md" w:hAnsi="Futura Md"/>
          <w:color w:val="000000"/>
        </w:rPr>
        <w:t>Other unforeseen hazards</w:t>
      </w:r>
      <w:r w:rsidR="00FE04EE">
        <w:rPr>
          <w:rFonts w:ascii="Futura Md" w:hAnsi="Futura Md"/>
          <w:color w:val="000000"/>
        </w:rPr>
        <w:t>.</w:t>
      </w:r>
    </w:p>
    <w:p w14:paraId="4225D29A" w14:textId="77777777" w:rsidR="008B7AD1" w:rsidRPr="0097226A" w:rsidRDefault="008B7AD1" w:rsidP="00FE04EE">
      <w:pPr>
        <w:pStyle w:val="Heading2"/>
        <w:numPr>
          <w:ilvl w:val="1"/>
          <w:numId w:val="13"/>
        </w:numPr>
        <w:spacing w:before="240" w:line="240" w:lineRule="auto"/>
        <w:ind w:left="720" w:hanging="720"/>
        <w:jc w:val="both"/>
        <w:rPr>
          <w:rFonts w:ascii="Futura Md" w:hAnsi="Futura Md"/>
          <w:color w:val="000000"/>
          <w:szCs w:val="22"/>
        </w:rPr>
      </w:pPr>
      <w:bookmarkStart w:id="32" w:name="_Toc373754520"/>
      <w:r w:rsidRPr="0097226A">
        <w:rPr>
          <w:rFonts w:ascii="Futura Md" w:hAnsi="Futura Md"/>
          <w:color w:val="000000"/>
          <w:szCs w:val="22"/>
        </w:rPr>
        <w:t>Preliminary Investigation (PI) Survey</w:t>
      </w:r>
      <w:bookmarkEnd w:id="32"/>
    </w:p>
    <w:p w14:paraId="400D32EA" w14:textId="77777777" w:rsidR="00826E7B" w:rsidRPr="0097226A" w:rsidRDefault="008B7AD1" w:rsidP="004D09BE">
      <w:pPr>
        <w:shd w:val="clear" w:color="auto" w:fill="FFFFFF"/>
        <w:spacing w:before="120" w:after="0"/>
        <w:ind w:left="720"/>
        <w:jc w:val="both"/>
        <w:rPr>
          <w:rFonts w:ascii="Futura Md" w:hAnsi="Futura Md"/>
        </w:rPr>
      </w:pPr>
      <w:r w:rsidRPr="0097226A">
        <w:rPr>
          <w:rFonts w:ascii="Futura Md" w:hAnsi="Futura Md"/>
        </w:rPr>
        <w:t>The preliminary investigation survey shall be conducted for site evaluation of the viability of the selected route from the desktop studies.  The most preferred of the proposed alternative routes is investigated on the ground by a quick survey process. The survey route shall follow as close as possible one boundary of the proposed way</w:t>
      </w:r>
      <w:r w:rsidR="004D09BE">
        <w:rPr>
          <w:rFonts w:ascii="Futura Md" w:hAnsi="Futura Md"/>
        </w:rPr>
        <w:t xml:space="preserve"> </w:t>
      </w:r>
      <w:r w:rsidRPr="0097226A">
        <w:rPr>
          <w:rFonts w:ascii="Futura Md" w:hAnsi="Futura Md"/>
        </w:rPr>
        <w:t>leave. Bush clearing of survey route shall be made to cause minimum damage to existing natural features like large trees or similar features.  Where significant obstructions to construction convenience are discovered, their extent is determined and the possibility of deviating from the route should be investigated. Survey pillars shall be placed at all PI points, while stout wooden pegs shall be used as traverse points.</w:t>
      </w:r>
    </w:p>
    <w:p w14:paraId="55671419" w14:textId="77777777" w:rsidR="008B7AD1" w:rsidRPr="0097226A" w:rsidRDefault="008B7AD1" w:rsidP="004D09BE">
      <w:pPr>
        <w:shd w:val="clear" w:color="auto" w:fill="FFFFFF"/>
        <w:spacing w:before="120" w:after="0"/>
        <w:ind w:left="720"/>
        <w:jc w:val="both"/>
        <w:rPr>
          <w:rFonts w:ascii="Futura Md" w:hAnsi="Futura Md"/>
        </w:rPr>
      </w:pPr>
      <w:r w:rsidRPr="0097226A">
        <w:rPr>
          <w:rFonts w:ascii="Futura Md" w:hAnsi="Futura Md"/>
        </w:rPr>
        <w:t>The river and creek crossing points shall be identified and investigate</w:t>
      </w:r>
      <w:r w:rsidR="004D09BE">
        <w:rPr>
          <w:rFonts w:ascii="Futura Md" w:hAnsi="Futura Md"/>
        </w:rPr>
        <w:t xml:space="preserve">d for construction convenience </w:t>
      </w:r>
      <w:r w:rsidRPr="0097226A">
        <w:rPr>
          <w:rFonts w:ascii="Futura Md" w:hAnsi="Futura Md"/>
        </w:rPr>
        <w:t>and other potential hazards and constrain</w:t>
      </w:r>
      <w:r w:rsidR="004D09BE">
        <w:rPr>
          <w:rFonts w:ascii="Futura Md" w:hAnsi="Futura Md"/>
        </w:rPr>
        <w:t>t</w:t>
      </w:r>
      <w:r w:rsidRPr="0097226A">
        <w:rPr>
          <w:rFonts w:ascii="Futura Md" w:hAnsi="Futura Md"/>
        </w:rPr>
        <w:t>s. Other critical factors</w:t>
      </w:r>
      <w:r w:rsidR="004D09BE">
        <w:rPr>
          <w:rFonts w:ascii="Futura Md" w:hAnsi="Futura Md"/>
        </w:rPr>
        <w:t xml:space="preserve"> for consideration during the PI</w:t>
      </w:r>
      <w:r w:rsidRPr="0097226A">
        <w:rPr>
          <w:rFonts w:ascii="Futura Md" w:hAnsi="Futura Md"/>
        </w:rPr>
        <w:t xml:space="preserve"> Survey includes:-</w:t>
      </w:r>
    </w:p>
    <w:p w14:paraId="6E7ADBCB" w14:textId="77777777"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 xml:space="preserve">Significant elevation difference at the overland area around the rivers/creeks crossing points. </w:t>
      </w:r>
    </w:p>
    <w:p w14:paraId="7A4EFD58" w14:textId="77777777"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Height of adjacent bank. Abrupt changes of elevation (i.e. steep banks) to be avoided.</w:t>
      </w:r>
    </w:p>
    <w:p w14:paraId="435A09E3" w14:textId="77777777" w:rsidR="008B7AD1" w:rsidRPr="0097226A" w:rsidRDefault="008B7AD1"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The approaches to the crossings shall be direct (i.e. without sudden alteration of direction). Preferable, the approach should be close to perpendicular to the river/creek course.</w:t>
      </w:r>
    </w:p>
    <w:p w14:paraId="703A191C" w14:textId="77777777" w:rsidR="008B7AD1" w:rsidRPr="0097226A" w:rsidRDefault="0084471F" w:rsidP="004D09BE">
      <w:pPr>
        <w:pStyle w:val="T2"/>
        <w:numPr>
          <w:ilvl w:val="0"/>
          <w:numId w:val="7"/>
        </w:numPr>
        <w:spacing w:line="276" w:lineRule="auto"/>
        <w:ind w:left="1080"/>
        <w:jc w:val="both"/>
        <w:rPr>
          <w:rFonts w:ascii="Futura Md" w:hAnsi="Futura Md"/>
          <w:color w:val="auto"/>
          <w:sz w:val="22"/>
          <w:szCs w:val="22"/>
        </w:rPr>
      </w:pPr>
      <w:r w:rsidRPr="0097226A">
        <w:rPr>
          <w:rFonts w:ascii="Futura Md" w:hAnsi="Futura Md"/>
          <w:color w:val="auto"/>
          <w:sz w:val="22"/>
          <w:szCs w:val="22"/>
        </w:rPr>
        <w:t>The crossing length should to be as short as possible.</w:t>
      </w:r>
    </w:p>
    <w:p w14:paraId="7FE24A98" w14:textId="77777777" w:rsidR="0084471F" w:rsidRPr="0097226A" w:rsidRDefault="0084471F" w:rsidP="004D09BE">
      <w:pPr>
        <w:pStyle w:val="MyNormal1"/>
        <w:numPr>
          <w:ilvl w:val="2"/>
          <w:numId w:val="13"/>
        </w:numPr>
        <w:tabs>
          <w:tab w:val="left" w:pos="720"/>
        </w:tabs>
        <w:spacing w:before="240" w:after="0"/>
        <w:ind w:left="850" w:hanging="850"/>
        <w:jc w:val="left"/>
        <w:outlineLvl w:val="2"/>
        <w:rPr>
          <w:rFonts w:ascii="Futura Md" w:hAnsi="Futura Md"/>
          <w:b/>
          <w:bCs/>
        </w:rPr>
      </w:pPr>
      <w:bookmarkStart w:id="33" w:name="_Toc373754521"/>
      <w:r w:rsidRPr="0097226A">
        <w:rPr>
          <w:rFonts w:ascii="Futura Md" w:hAnsi="Futura Md"/>
          <w:b/>
          <w:bCs/>
        </w:rPr>
        <w:t>Survey Methodology and Resources</w:t>
      </w:r>
      <w:bookmarkEnd w:id="33"/>
    </w:p>
    <w:p w14:paraId="27549A23" w14:textId="77777777" w:rsidR="0084471F" w:rsidRDefault="0084471F" w:rsidP="004D09BE">
      <w:pPr>
        <w:shd w:val="clear" w:color="auto" w:fill="FFFFFF"/>
        <w:spacing w:before="120" w:after="0"/>
        <w:ind w:left="720"/>
        <w:jc w:val="both"/>
        <w:rPr>
          <w:rFonts w:ascii="Futura Md" w:hAnsi="Futura Md"/>
        </w:rPr>
      </w:pPr>
      <w:r w:rsidRPr="0097226A">
        <w:rPr>
          <w:rFonts w:ascii="Futura Md" w:hAnsi="Futura Md"/>
        </w:rPr>
        <w:t>The survey methodology shall be a conventional topographical and hydrographical survey method using acceptable instrumentation processes. All data acquisition shall be by automatic data capture and logging. The field survey team will typically consist of Geomatics Engineers, Field Surveyors, Survey Assistance and Labour. Support personnel shall include drivers (vehicle and boat), nurse</w:t>
      </w:r>
      <w:r w:rsidR="00761B02" w:rsidRPr="0097226A">
        <w:rPr>
          <w:rFonts w:ascii="Futura Md" w:hAnsi="Futura Md"/>
        </w:rPr>
        <w:t>, community</w:t>
      </w:r>
      <w:r w:rsidRPr="0097226A">
        <w:rPr>
          <w:rFonts w:ascii="Futura Md" w:hAnsi="Futura Md"/>
        </w:rPr>
        <w:t xml:space="preserve"> relations, </w:t>
      </w:r>
      <w:r w:rsidR="00761B02" w:rsidRPr="0097226A">
        <w:rPr>
          <w:rFonts w:ascii="Futura Md" w:hAnsi="Futura Md"/>
        </w:rPr>
        <w:t>and security</w:t>
      </w:r>
      <w:r w:rsidRPr="0097226A">
        <w:rPr>
          <w:rFonts w:ascii="Futura Md" w:hAnsi="Futura Md"/>
        </w:rPr>
        <w:t xml:space="preserve"> personnel. While office </w:t>
      </w:r>
      <w:r w:rsidRPr="0097226A">
        <w:rPr>
          <w:rFonts w:ascii="Futura Md" w:hAnsi="Futura Md"/>
        </w:rPr>
        <w:lastRenderedPageBreak/>
        <w:t>support shall include the data processing, quality assurance and charting team, using approved software.</w:t>
      </w:r>
    </w:p>
    <w:p w14:paraId="73AA005C" w14:textId="77777777" w:rsidR="004D09BE" w:rsidRDefault="004D09BE" w:rsidP="004D09BE">
      <w:pPr>
        <w:shd w:val="clear" w:color="auto" w:fill="FFFFFF"/>
        <w:spacing w:before="120" w:after="0" w:line="240" w:lineRule="auto"/>
        <w:ind w:left="720"/>
        <w:jc w:val="both"/>
        <w:rPr>
          <w:rFonts w:ascii="Futura Md" w:hAnsi="Futura Md"/>
        </w:rPr>
      </w:pPr>
    </w:p>
    <w:p w14:paraId="5BDCCCD8" w14:textId="77777777" w:rsidR="0084471F" w:rsidRPr="0097226A" w:rsidRDefault="0084471F" w:rsidP="004D09BE">
      <w:pPr>
        <w:pStyle w:val="MyNormal1"/>
        <w:numPr>
          <w:ilvl w:val="2"/>
          <w:numId w:val="13"/>
        </w:numPr>
        <w:tabs>
          <w:tab w:val="left" w:pos="720"/>
        </w:tabs>
        <w:spacing w:before="240" w:after="0"/>
        <w:ind w:left="850" w:hanging="850"/>
        <w:jc w:val="left"/>
        <w:outlineLvl w:val="2"/>
        <w:rPr>
          <w:rFonts w:ascii="Futura Md" w:hAnsi="Futura Md"/>
          <w:b/>
          <w:bCs/>
        </w:rPr>
      </w:pPr>
      <w:bookmarkStart w:id="34" w:name="_Toc373754522"/>
      <w:r w:rsidRPr="0097226A">
        <w:rPr>
          <w:rFonts w:ascii="Futura Md" w:hAnsi="Futura Md"/>
          <w:b/>
          <w:bCs/>
        </w:rPr>
        <w:t>Survey Deliverables</w:t>
      </w:r>
      <w:bookmarkEnd w:id="34"/>
    </w:p>
    <w:p w14:paraId="40AB6B63" w14:textId="77777777"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At the end of field survey, the acquired data shall be processed and QCed for compliance with agreed technical standard and specification.</w:t>
      </w:r>
    </w:p>
    <w:p w14:paraId="0B43848B" w14:textId="77777777"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Twelve (12) copies of typically formatted route map suitable for PTS application, on a scale of 1:50,000 and adequately annotated, shall be produced. This is part of the supporting documents for PTS application.</w:t>
      </w:r>
    </w:p>
    <w:p w14:paraId="3840783A" w14:textId="77777777" w:rsidR="0084471F" w:rsidRPr="0097226A" w:rsidRDefault="0084471F" w:rsidP="00CC0781">
      <w:pPr>
        <w:shd w:val="clear" w:color="auto" w:fill="FFFFFF"/>
        <w:spacing w:before="120" w:after="0"/>
        <w:ind w:left="720"/>
        <w:jc w:val="both"/>
        <w:rPr>
          <w:rFonts w:ascii="Futura Md" w:hAnsi="Futura Md"/>
        </w:rPr>
      </w:pPr>
      <w:r w:rsidRPr="0097226A">
        <w:rPr>
          <w:rFonts w:ascii="Futura Md" w:hAnsi="Futura Md"/>
        </w:rPr>
        <w:t xml:space="preserve">As a minimum the map shall indicate Start and End points of proposed route, with </w:t>
      </w:r>
      <w:r w:rsidR="00761B02" w:rsidRPr="0097226A">
        <w:rPr>
          <w:rFonts w:ascii="Futura Md" w:hAnsi="Futura Md"/>
        </w:rPr>
        <w:t>spatial description</w:t>
      </w:r>
      <w:r w:rsidRPr="0097226A">
        <w:rPr>
          <w:rFonts w:ascii="Futura Md" w:hAnsi="Futura Md"/>
        </w:rPr>
        <w:t xml:space="preserve"> of pipeline route and estimated length of pipeline route (km). These drawing will form part of the attachments for PTS application.</w:t>
      </w:r>
    </w:p>
    <w:p w14:paraId="1C511799" w14:textId="77777777" w:rsidR="0084471F" w:rsidRPr="00CC0781" w:rsidRDefault="0084471F" w:rsidP="00CC0781">
      <w:pPr>
        <w:shd w:val="clear" w:color="auto" w:fill="FFFFFF"/>
        <w:spacing w:before="120" w:after="0"/>
        <w:ind w:left="720"/>
        <w:jc w:val="both"/>
        <w:rPr>
          <w:rFonts w:ascii="Futura Md" w:hAnsi="Futura Md"/>
        </w:rPr>
      </w:pPr>
      <w:r w:rsidRPr="0097226A">
        <w:rPr>
          <w:rFonts w:ascii="Futura Md" w:hAnsi="Futura Md"/>
        </w:rPr>
        <w:t>Please note that with a robust desk top studies and analysis based on available information and combined with site visits to further investigate the physical nature of the selected route and consultation with the local communities on other identifiable constrain</w:t>
      </w:r>
      <w:r w:rsidR="00CC0781">
        <w:rPr>
          <w:rFonts w:ascii="Futura Md" w:hAnsi="Futura Md"/>
        </w:rPr>
        <w:t>t</w:t>
      </w:r>
      <w:r w:rsidRPr="0097226A">
        <w:rPr>
          <w:rFonts w:ascii="Futura Md" w:hAnsi="Futura Md"/>
        </w:rPr>
        <w:t>s, the physical survey requirement in the phase could be avoided.</w:t>
      </w:r>
    </w:p>
    <w:p w14:paraId="6E0309D8" w14:textId="77777777" w:rsidR="0084471F" w:rsidRPr="0097226A" w:rsidRDefault="0084471F" w:rsidP="008B7AD1">
      <w:pPr>
        <w:spacing w:before="120"/>
        <w:rPr>
          <w:rFonts w:ascii="Futura Md" w:hAnsi="Futura Md"/>
        </w:rPr>
      </w:pPr>
    </w:p>
    <w:p w14:paraId="059D8554" w14:textId="77777777" w:rsidR="0084471F" w:rsidRPr="0097226A" w:rsidRDefault="0084471F" w:rsidP="006A1AE3">
      <w:pPr>
        <w:pStyle w:val="Heading2"/>
        <w:numPr>
          <w:ilvl w:val="1"/>
          <w:numId w:val="13"/>
        </w:numPr>
        <w:spacing w:before="120" w:after="120" w:line="240" w:lineRule="auto"/>
        <w:ind w:left="720" w:hanging="720"/>
        <w:jc w:val="both"/>
        <w:rPr>
          <w:rFonts w:ascii="Futura Md" w:hAnsi="Futura Md"/>
          <w:color w:val="000000"/>
          <w:szCs w:val="22"/>
        </w:rPr>
      </w:pPr>
      <w:bookmarkStart w:id="35" w:name="_Toc373754523"/>
      <w:r w:rsidRPr="0097226A">
        <w:rPr>
          <w:rFonts w:ascii="Futura Md" w:hAnsi="Futura Md"/>
          <w:color w:val="000000"/>
          <w:szCs w:val="22"/>
        </w:rPr>
        <w:t>Full Preparatory (FP) Survey</w:t>
      </w:r>
      <w:bookmarkEnd w:id="35"/>
    </w:p>
    <w:p w14:paraId="0710A3B0" w14:textId="77777777" w:rsidR="0084471F" w:rsidRPr="0097226A" w:rsidRDefault="00CC0781" w:rsidP="00CC0781">
      <w:pPr>
        <w:shd w:val="clear" w:color="auto" w:fill="FFFFFF"/>
        <w:spacing w:before="120" w:after="0"/>
        <w:ind w:left="720"/>
        <w:jc w:val="both"/>
        <w:rPr>
          <w:rFonts w:ascii="Futura Md" w:hAnsi="Futura Md"/>
          <w:lang w:eastAsia="en-GB"/>
        </w:rPr>
      </w:pPr>
      <w:r>
        <w:rPr>
          <w:rFonts w:ascii="Futura Md" w:hAnsi="Futura Md"/>
          <w:lang w:eastAsia="en-GB"/>
        </w:rPr>
        <w:t>With the granting of the P</w:t>
      </w:r>
      <w:r w:rsidR="007A4F63" w:rsidRPr="0097226A">
        <w:rPr>
          <w:rFonts w:ascii="Futura Md" w:hAnsi="Futura Md"/>
          <w:lang w:eastAsia="en-GB"/>
        </w:rPr>
        <w:t>ermit To Survey (PTS), a Full Preparatory Survey shall be conducted along the selected route using very robust survey method</w:t>
      </w:r>
      <w:r>
        <w:rPr>
          <w:rFonts w:ascii="Futura Md" w:hAnsi="Futura Md"/>
          <w:lang w:eastAsia="en-GB"/>
        </w:rPr>
        <w:t>s</w:t>
      </w:r>
      <w:r w:rsidR="007A4F63" w:rsidRPr="0097226A">
        <w:rPr>
          <w:rFonts w:ascii="Futura Md" w:hAnsi="Futura Md"/>
          <w:lang w:eastAsia="en-GB"/>
        </w:rPr>
        <w:t xml:space="preserve"> and processes. The survey will follow both boundaries of the eventual right of way of the pipeline with composite changes of direction at the selected Points of Intersection. During the survey, all topographical and spatial details of existing natural and man-made features, including marine, terrain and vegetation description, within </w:t>
      </w:r>
      <w:r>
        <w:rPr>
          <w:rFonts w:ascii="Futura Md" w:hAnsi="Futura Md"/>
          <w:lang w:eastAsia="en-GB"/>
        </w:rPr>
        <w:t xml:space="preserve">the </w:t>
      </w:r>
      <w:r w:rsidR="007A4F63" w:rsidRPr="0097226A">
        <w:rPr>
          <w:rFonts w:ascii="Futura Md" w:hAnsi="Futura Md"/>
          <w:lang w:eastAsia="en-GB"/>
        </w:rPr>
        <w:t>RoW and 50m outside of the RoW limits shall be detailed. All buried features and facilities shall be detailed, including precise determination of burial depths. The edges of the RoW shall be cut open, marked and delineated with suitable survey monuments at all intersection points and at every 200 metres along the survey lines, except otherwise specified</w:t>
      </w:r>
      <w:r w:rsidR="00DA1930">
        <w:rPr>
          <w:rFonts w:ascii="Futura Md" w:hAnsi="Futura Md"/>
          <w:lang w:eastAsia="en-GB"/>
        </w:rPr>
        <w:t>.</w:t>
      </w:r>
    </w:p>
    <w:p w14:paraId="246444F2" w14:textId="77777777" w:rsidR="00546BB0" w:rsidRPr="0097226A" w:rsidRDefault="00546BB0" w:rsidP="00CC0781">
      <w:pPr>
        <w:pStyle w:val="MyNormal1"/>
        <w:numPr>
          <w:ilvl w:val="2"/>
          <w:numId w:val="13"/>
        </w:numPr>
        <w:tabs>
          <w:tab w:val="left" w:pos="720"/>
        </w:tabs>
        <w:spacing w:before="240" w:after="0"/>
        <w:ind w:left="850" w:hanging="850"/>
        <w:jc w:val="left"/>
        <w:outlineLvl w:val="2"/>
        <w:rPr>
          <w:rFonts w:ascii="Futura Md" w:hAnsi="Futura Md"/>
          <w:b/>
          <w:bCs/>
        </w:rPr>
      </w:pPr>
      <w:bookmarkStart w:id="36" w:name="_Toc373754524"/>
      <w:r w:rsidRPr="0097226A">
        <w:rPr>
          <w:rFonts w:ascii="Futura Md" w:hAnsi="Futura Md"/>
          <w:b/>
          <w:bCs/>
        </w:rPr>
        <w:t>Hydrographic Survey</w:t>
      </w:r>
      <w:bookmarkEnd w:id="36"/>
    </w:p>
    <w:p w14:paraId="35B5BF9F" w14:textId="77777777" w:rsidR="00546BB0"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Hydrographic survey shall be carried out at all the river and creek crossings, along the ax</w:t>
      </w:r>
      <w:r w:rsidR="00DA1930">
        <w:rPr>
          <w:rFonts w:ascii="Futura Md" w:hAnsi="Futura Md"/>
          <w:lang w:eastAsia="en-GB"/>
        </w:rPr>
        <w:t xml:space="preserve">is of the RoW and extending to </w:t>
      </w:r>
      <w:r w:rsidRPr="0097226A">
        <w:rPr>
          <w:rFonts w:ascii="Futura Md" w:hAnsi="Futura Md"/>
          <w:lang w:eastAsia="en-GB"/>
        </w:rPr>
        <w:t>at least 200m on either sides of the limits</w:t>
      </w:r>
      <w:r w:rsidR="00DA1930">
        <w:rPr>
          <w:rFonts w:ascii="Futura Md" w:hAnsi="Futura Md"/>
          <w:lang w:eastAsia="en-GB"/>
        </w:rPr>
        <w:t>.</w:t>
      </w:r>
      <w:r w:rsidRPr="0097226A">
        <w:rPr>
          <w:rFonts w:ascii="Futura Md" w:hAnsi="Futura Md"/>
          <w:lang w:eastAsia="en-GB"/>
        </w:rPr>
        <w:t xml:space="preserve"> </w:t>
      </w:r>
      <w:r w:rsidR="00DA1930">
        <w:rPr>
          <w:rFonts w:ascii="Futura Md" w:hAnsi="Futura Md"/>
          <w:lang w:eastAsia="en-GB"/>
        </w:rPr>
        <w:t xml:space="preserve"> </w:t>
      </w:r>
      <w:r w:rsidRPr="0097226A">
        <w:rPr>
          <w:rFonts w:ascii="Futura Md" w:hAnsi="Futura Md"/>
          <w:lang w:eastAsia="en-GB"/>
        </w:rPr>
        <w:t xml:space="preserve">The bathymetric sounding shall be reduced to the same elevation datum as the main pipeline topographical survey. Tide gauges shall be </w:t>
      </w:r>
      <w:r w:rsidRPr="0097226A">
        <w:rPr>
          <w:rFonts w:ascii="Futura Md" w:hAnsi="Futura Md"/>
          <w:lang w:eastAsia="en-GB"/>
        </w:rPr>
        <w:lastRenderedPageBreak/>
        <w:t xml:space="preserve">installed at strategic locations for optimal coverage of the bathymetric survey, for use in referencing and reducing the soundings. Tide gauges elevation shall be tied to the topographical survey control. </w:t>
      </w:r>
    </w:p>
    <w:p w14:paraId="18850A16" w14:textId="77777777" w:rsidR="00671C57" w:rsidRDefault="00671C57" w:rsidP="00CC0781">
      <w:pPr>
        <w:shd w:val="clear" w:color="auto" w:fill="FFFFFF"/>
        <w:spacing w:before="120" w:after="0"/>
        <w:ind w:left="720"/>
        <w:jc w:val="both"/>
        <w:rPr>
          <w:rFonts w:ascii="Futura Md" w:hAnsi="Futura Md"/>
          <w:lang w:eastAsia="en-GB"/>
        </w:rPr>
      </w:pPr>
    </w:p>
    <w:p w14:paraId="42E0A0DE" w14:textId="77777777" w:rsidR="00671C57" w:rsidRPr="0097226A" w:rsidRDefault="00671C57" w:rsidP="00CC0781">
      <w:pPr>
        <w:shd w:val="clear" w:color="auto" w:fill="FFFFFF"/>
        <w:spacing w:before="120" w:after="0"/>
        <w:ind w:left="720"/>
        <w:jc w:val="both"/>
        <w:rPr>
          <w:rFonts w:ascii="Futura Md" w:hAnsi="Futura Md"/>
          <w:lang w:eastAsia="en-GB"/>
        </w:rPr>
      </w:pPr>
    </w:p>
    <w:p w14:paraId="3E884B4D" w14:textId="77777777" w:rsidR="00546BB0" w:rsidRPr="0097226A" w:rsidRDefault="00546BB0" w:rsidP="001771D0">
      <w:pPr>
        <w:pStyle w:val="MyNormal1"/>
        <w:numPr>
          <w:ilvl w:val="2"/>
          <w:numId w:val="13"/>
        </w:numPr>
        <w:tabs>
          <w:tab w:val="left" w:pos="720"/>
        </w:tabs>
        <w:spacing w:before="240" w:after="0"/>
        <w:ind w:left="850" w:hanging="850"/>
        <w:jc w:val="left"/>
        <w:outlineLvl w:val="2"/>
        <w:rPr>
          <w:rFonts w:ascii="Futura Md" w:hAnsi="Futura Md"/>
          <w:b/>
          <w:bCs/>
        </w:rPr>
      </w:pPr>
      <w:bookmarkStart w:id="37" w:name="_Toc373754525"/>
      <w:r w:rsidRPr="0097226A">
        <w:rPr>
          <w:rFonts w:ascii="Futura Md" w:hAnsi="Futura Md"/>
          <w:b/>
          <w:bCs/>
        </w:rPr>
        <w:t>Survey Methodology and Resources</w:t>
      </w:r>
      <w:bookmarkEnd w:id="37"/>
    </w:p>
    <w:p w14:paraId="0DBD9CF8" w14:textId="77777777" w:rsidR="00546BB0" w:rsidRPr="0097226A" w:rsidRDefault="00546BB0" w:rsidP="001771D0">
      <w:pPr>
        <w:shd w:val="clear" w:color="auto" w:fill="FFFFFF"/>
        <w:spacing w:before="120" w:after="0"/>
        <w:ind w:left="720"/>
        <w:jc w:val="both"/>
        <w:rPr>
          <w:rFonts w:ascii="Futura Md" w:hAnsi="Futura Md"/>
          <w:lang w:eastAsia="en-GB"/>
        </w:rPr>
      </w:pPr>
      <w:r w:rsidRPr="0097226A">
        <w:rPr>
          <w:rFonts w:ascii="Futura Md" w:hAnsi="Futura Md"/>
          <w:lang w:eastAsia="en-GB"/>
        </w:rPr>
        <w:t>The full preparatory survey shall be primarily based on Global Positioning System (GPS) and tied to National Grid Co-ordinate System using a 7 datum shift transformation parameters.</w:t>
      </w:r>
    </w:p>
    <w:p w14:paraId="3E3BA152" w14:textId="77777777" w:rsidR="00546BB0" w:rsidRPr="0097226A"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The survey methodology shall be a conventional topographical and hydrographical survey method with an acceptable instrumentation, data process an</w:t>
      </w:r>
      <w:r w:rsidR="001771D0">
        <w:rPr>
          <w:rFonts w:ascii="Futura Md" w:hAnsi="Futura Md"/>
          <w:lang w:eastAsia="en-GB"/>
        </w:rPr>
        <w:t xml:space="preserve">d quality assurance softwares.  </w:t>
      </w:r>
      <w:r w:rsidRPr="0097226A">
        <w:rPr>
          <w:rFonts w:ascii="Futura Md" w:hAnsi="Futura Md"/>
          <w:lang w:eastAsia="en-GB"/>
        </w:rPr>
        <w:t>The field survey team will typically consist of Geomatics Engineers, Hydrographic Engineers, Navigators, Field Surveyors, Survey Assistance and Labour. Support personnel shall include driv</w:t>
      </w:r>
      <w:r w:rsidR="00505E95" w:rsidRPr="0097226A">
        <w:rPr>
          <w:rFonts w:ascii="Futura Md" w:hAnsi="Futura Md"/>
          <w:lang w:eastAsia="en-GB"/>
        </w:rPr>
        <w:t xml:space="preserve">ers (vehicle and boat), nurse, </w:t>
      </w:r>
      <w:r w:rsidRPr="0097226A">
        <w:rPr>
          <w:rFonts w:ascii="Futura Md" w:hAnsi="Futura Md"/>
          <w:lang w:eastAsia="en-GB"/>
        </w:rPr>
        <w:t xml:space="preserve">community relations, </w:t>
      </w:r>
      <w:r w:rsidR="0098527E">
        <w:rPr>
          <w:rFonts w:ascii="Futura Md" w:hAnsi="Futura Md"/>
          <w:lang w:eastAsia="en-GB"/>
        </w:rPr>
        <w:t xml:space="preserve">and </w:t>
      </w:r>
      <w:r w:rsidRPr="0097226A">
        <w:rPr>
          <w:rFonts w:ascii="Futura Md" w:hAnsi="Futura Md"/>
          <w:lang w:eastAsia="en-GB"/>
        </w:rPr>
        <w:t xml:space="preserve">security personnel. </w:t>
      </w:r>
    </w:p>
    <w:p w14:paraId="10A8AEB8" w14:textId="77777777" w:rsidR="00546BB0" w:rsidRPr="0097226A" w:rsidRDefault="00546BB0" w:rsidP="00CC0781">
      <w:pPr>
        <w:shd w:val="clear" w:color="auto" w:fill="FFFFFF"/>
        <w:spacing w:before="120" w:after="0"/>
        <w:ind w:left="720"/>
        <w:jc w:val="both"/>
        <w:rPr>
          <w:rFonts w:ascii="Futura Md" w:hAnsi="Futura Md"/>
          <w:lang w:eastAsia="en-GB"/>
        </w:rPr>
      </w:pPr>
      <w:r w:rsidRPr="0097226A">
        <w:rPr>
          <w:rFonts w:ascii="Futura Md" w:hAnsi="Futura Md"/>
          <w:lang w:eastAsia="en-GB"/>
        </w:rPr>
        <w:t>Summary of the FP survey process</w:t>
      </w:r>
      <w:r w:rsidR="0098527E">
        <w:rPr>
          <w:rFonts w:ascii="Futura Md" w:hAnsi="Futura Md"/>
          <w:lang w:eastAsia="en-GB"/>
        </w:rPr>
        <w:t>es includes but not limited to:</w:t>
      </w:r>
    </w:p>
    <w:p w14:paraId="324379D9"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GPS Establishment and Control Densification</w:t>
      </w:r>
    </w:p>
    <w:p w14:paraId="61A64BBA"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Topographical Survey with feature detailing.</w:t>
      </w:r>
    </w:p>
    <w:p w14:paraId="43B40CDD"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Hydrographical Survey.</w:t>
      </w:r>
    </w:p>
    <w:p w14:paraId="6D5E6282"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Data processing and Quality Assurance</w:t>
      </w:r>
    </w:p>
    <w:p w14:paraId="58F60877" w14:textId="77777777" w:rsidR="00546BB0" w:rsidRPr="0097226A" w:rsidRDefault="00546BB0" w:rsidP="0098527E">
      <w:pPr>
        <w:pStyle w:val="NormalIndent"/>
        <w:numPr>
          <w:ilvl w:val="0"/>
          <w:numId w:val="8"/>
        </w:numPr>
        <w:spacing w:before="120" w:line="264" w:lineRule="auto"/>
        <w:ind w:left="1080"/>
        <w:jc w:val="both"/>
        <w:rPr>
          <w:rFonts w:ascii="Futura Md" w:hAnsi="Futura Md"/>
          <w:sz w:val="22"/>
          <w:szCs w:val="22"/>
        </w:rPr>
      </w:pPr>
      <w:r w:rsidRPr="0097226A">
        <w:rPr>
          <w:rFonts w:ascii="Futura Md" w:hAnsi="Futura Md"/>
          <w:sz w:val="22"/>
          <w:szCs w:val="22"/>
        </w:rPr>
        <w:t>Charting.</w:t>
      </w:r>
    </w:p>
    <w:p w14:paraId="71AFA527" w14:textId="77777777" w:rsidR="00546BB0" w:rsidRPr="0097226A" w:rsidRDefault="00546BB0" w:rsidP="0098527E">
      <w:pPr>
        <w:pStyle w:val="MyNormal1"/>
        <w:numPr>
          <w:ilvl w:val="2"/>
          <w:numId w:val="13"/>
        </w:numPr>
        <w:tabs>
          <w:tab w:val="left" w:pos="720"/>
        </w:tabs>
        <w:spacing w:before="240" w:after="0"/>
        <w:ind w:left="850" w:hanging="850"/>
        <w:jc w:val="left"/>
        <w:outlineLvl w:val="2"/>
        <w:rPr>
          <w:rFonts w:ascii="Futura Md" w:hAnsi="Futura Md"/>
          <w:b/>
          <w:bCs/>
        </w:rPr>
      </w:pPr>
      <w:bookmarkStart w:id="38" w:name="_Toc371654265"/>
      <w:bookmarkStart w:id="39" w:name="_Toc373754526"/>
      <w:r w:rsidRPr="0097226A">
        <w:rPr>
          <w:rFonts w:ascii="Futura Md" w:hAnsi="Futura Md"/>
          <w:b/>
          <w:bCs/>
        </w:rPr>
        <w:t>Survey Deliverable</w:t>
      </w:r>
      <w:r w:rsidR="00630C10" w:rsidRPr="0097226A">
        <w:rPr>
          <w:rFonts w:ascii="Futura Md" w:hAnsi="Futura Md"/>
          <w:b/>
          <w:bCs/>
        </w:rPr>
        <w:t>s</w:t>
      </w:r>
      <w:bookmarkEnd w:id="38"/>
      <w:bookmarkEnd w:id="39"/>
    </w:p>
    <w:p w14:paraId="7A5FC6E5" w14:textId="77777777" w:rsidR="00546BB0" w:rsidRPr="0097226A" w:rsidRDefault="00546BB0" w:rsidP="0098527E">
      <w:pPr>
        <w:shd w:val="clear" w:color="auto" w:fill="FFFFFF"/>
        <w:spacing w:before="120" w:after="0"/>
        <w:ind w:left="720"/>
        <w:jc w:val="both"/>
        <w:rPr>
          <w:rFonts w:ascii="Futura Md" w:hAnsi="Futura Md"/>
          <w:lang w:eastAsia="en-GB"/>
        </w:rPr>
      </w:pPr>
      <w:r w:rsidRPr="0097226A">
        <w:rPr>
          <w:rFonts w:ascii="Futura Md" w:hAnsi="Futura Md"/>
          <w:lang w:eastAsia="en-GB"/>
        </w:rPr>
        <w:t>At the end of field survey, the acquired data shall be processed and QCed for compliance with agreed technical standard and specification. A complete set of data relevant to engineering design and construction, including safe and reliable operation processes of the pi</w:t>
      </w:r>
      <w:r w:rsidR="00671C57">
        <w:rPr>
          <w:rFonts w:ascii="Futura Md" w:hAnsi="Futura Md"/>
          <w:lang w:eastAsia="en-GB"/>
        </w:rPr>
        <w:t>peline shall</w:t>
      </w:r>
      <w:r w:rsidRPr="0097226A">
        <w:rPr>
          <w:rFonts w:ascii="Futura Md" w:hAnsi="Futura Md"/>
          <w:lang w:eastAsia="en-GB"/>
        </w:rPr>
        <w:t xml:space="preserve"> be produced.</w:t>
      </w:r>
    </w:p>
    <w:p w14:paraId="475E379A" w14:textId="77777777" w:rsidR="00546BB0" w:rsidRPr="0097226A" w:rsidRDefault="00546BB0" w:rsidP="0098527E">
      <w:pPr>
        <w:shd w:val="clear" w:color="auto" w:fill="FFFFFF"/>
        <w:spacing w:before="120" w:after="0" w:line="240" w:lineRule="auto"/>
        <w:ind w:left="720"/>
        <w:jc w:val="both"/>
        <w:rPr>
          <w:rFonts w:ascii="Futura Md" w:hAnsi="Futura Md"/>
          <w:lang w:eastAsia="en-GB"/>
        </w:rPr>
      </w:pPr>
      <w:r w:rsidRPr="0097226A">
        <w:rPr>
          <w:rFonts w:ascii="Futura Md" w:hAnsi="Futura Md"/>
          <w:lang w:eastAsia="en-GB"/>
        </w:rPr>
        <w:t>Key Deliverable</w:t>
      </w:r>
      <w:r w:rsidR="0098527E">
        <w:rPr>
          <w:rFonts w:ascii="Futura Md" w:hAnsi="Futura Md"/>
          <w:lang w:eastAsia="en-GB"/>
        </w:rPr>
        <w:t>s include</w:t>
      </w:r>
      <w:r w:rsidRPr="0097226A">
        <w:rPr>
          <w:rFonts w:ascii="Futura Md" w:hAnsi="Futura Md"/>
          <w:lang w:eastAsia="en-GB"/>
        </w:rPr>
        <w:t>:</w:t>
      </w:r>
    </w:p>
    <w:p w14:paraId="0487E4E4" w14:textId="77777777" w:rsidR="00546BB0" w:rsidRPr="0097226A"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t>Typical OPL formatted pipeline route map at the scale of 1:50,000, indicating points of intersection (P.I.), including bearings and distances of the lines. Sufficient copies of this map shall be produced and used as one of the attachment for the OPL application</w:t>
      </w:r>
    </w:p>
    <w:p w14:paraId="6C64BF6A" w14:textId="77777777" w:rsidR="00546BB0" w:rsidRPr="0097226A"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t xml:space="preserve">Alignment sheet templates at an appropriate scale, indicating plan and profiles of the route at </w:t>
      </w:r>
      <w:r w:rsidR="00761B02" w:rsidRPr="0097226A">
        <w:rPr>
          <w:rFonts w:ascii="Futura Md" w:hAnsi="Futura Md"/>
          <w:color w:val="auto"/>
          <w:sz w:val="22"/>
          <w:szCs w:val="22"/>
        </w:rPr>
        <w:t>a scale</w:t>
      </w:r>
      <w:r w:rsidRPr="0097226A">
        <w:rPr>
          <w:rFonts w:ascii="Futura Md" w:hAnsi="Futura Md"/>
          <w:color w:val="auto"/>
          <w:sz w:val="22"/>
          <w:szCs w:val="22"/>
        </w:rPr>
        <w:t xml:space="preserve"> of 1:2500.   Each sheet shall cover not more than 2</w:t>
      </w:r>
      <w:r w:rsidR="00ED2298">
        <w:rPr>
          <w:rFonts w:ascii="Futura Md" w:hAnsi="Futura Md"/>
          <w:color w:val="auto"/>
          <w:sz w:val="22"/>
          <w:szCs w:val="22"/>
        </w:rPr>
        <w:t xml:space="preserve"> </w:t>
      </w:r>
      <w:r w:rsidRPr="0097226A">
        <w:rPr>
          <w:rFonts w:ascii="Futura Md" w:hAnsi="Futura Md"/>
          <w:color w:val="auto"/>
          <w:sz w:val="22"/>
          <w:szCs w:val="22"/>
        </w:rPr>
        <w:t xml:space="preserve">km section of the RoW with clear match-line of adjacent sheets.                                               </w:t>
      </w:r>
    </w:p>
    <w:p w14:paraId="70103560" w14:textId="77777777" w:rsidR="00546BB0" w:rsidRPr="00ED2298" w:rsidRDefault="00546BB0" w:rsidP="00ED2298">
      <w:pPr>
        <w:pStyle w:val="T2"/>
        <w:numPr>
          <w:ilvl w:val="0"/>
          <w:numId w:val="10"/>
        </w:numPr>
        <w:spacing w:before="120" w:line="276" w:lineRule="auto"/>
        <w:ind w:left="1080"/>
        <w:rPr>
          <w:rFonts w:ascii="Futura Md" w:hAnsi="Futura Md"/>
          <w:color w:val="auto"/>
          <w:sz w:val="22"/>
          <w:szCs w:val="22"/>
        </w:rPr>
      </w:pPr>
      <w:r w:rsidRPr="0097226A">
        <w:rPr>
          <w:rFonts w:ascii="Futura Md" w:hAnsi="Futura Md"/>
          <w:color w:val="auto"/>
          <w:sz w:val="22"/>
          <w:szCs w:val="22"/>
        </w:rPr>
        <w:lastRenderedPageBreak/>
        <w:t xml:space="preserve">Dedicated </w:t>
      </w:r>
      <w:r w:rsidR="00761B02" w:rsidRPr="0097226A">
        <w:rPr>
          <w:rFonts w:ascii="Futura Md" w:hAnsi="Futura Md"/>
          <w:color w:val="auto"/>
          <w:sz w:val="22"/>
          <w:szCs w:val="22"/>
        </w:rPr>
        <w:t>Major River</w:t>
      </w:r>
      <w:r w:rsidRPr="0097226A">
        <w:rPr>
          <w:rFonts w:ascii="Futura Md" w:hAnsi="Futura Md"/>
          <w:color w:val="auto"/>
          <w:sz w:val="22"/>
          <w:szCs w:val="22"/>
        </w:rPr>
        <w:t xml:space="preserve"> crossing chat, indicating plan and profile of the hydrography and adjoining topography.</w:t>
      </w:r>
    </w:p>
    <w:p w14:paraId="38DC850F" w14:textId="77777777" w:rsidR="00546BB0" w:rsidRPr="0097226A" w:rsidRDefault="00546BB0"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40" w:name="_Toc371654266"/>
      <w:bookmarkStart w:id="41" w:name="_Toc373754527"/>
      <w:r w:rsidRPr="0097226A">
        <w:rPr>
          <w:rFonts w:ascii="Futura Md" w:hAnsi="Futura Md"/>
          <w:b/>
          <w:bCs/>
        </w:rPr>
        <w:t>River Crossing Chart Details</w:t>
      </w:r>
      <w:bookmarkEnd w:id="40"/>
      <w:bookmarkEnd w:id="41"/>
      <w:r w:rsidRPr="0097226A">
        <w:rPr>
          <w:rFonts w:ascii="Futura Md" w:hAnsi="Futura Md"/>
          <w:b/>
          <w:bCs/>
        </w:rPr>
        <w:t xml:space="preserve"> </w:t>
      </w:r>
    </w:p>
    <w:p w14:paraId="7EE95A8D" w14:textId="77777777" w:rsidR="00546BB0" w:rsidRPr="0097226A" w:rsidRDefault="00546BB0" w:rsidP="00E642E2">
      <w:pPr>
        <w:pStyle w:val="T2"/>
        <w:spacing w:line="276" w:lineRule="auto"/>
        <w:jc w:val="both"/>
        <w:rPr>
          <w:rFonts w:ascii="Futura Md" w:hAnsi="Futura Md"/>
          <w:color w:val="auto"/>
          <w:sz w:val="22"/>
          <w:szCs w:val="22"/>
        </w:rPr>
      </w:pPr>
      <w:r w:rsidRPr="0097226A">
        <w:rPr>
          <w:rFonts w:ascii="Futura Md" w:hAnsi="Futura Md"/>
          <w:color w:val="auto"/>
          <w:sz w:val="22"/>
          <w:szCs w:val="22"/>
          <w:lang w:val="en-CA" w:eastAsia="en-GB"/>
        </w:rPr>
        <w:t>The dedicated major river crossing drawing shall be in two parts - plan and a profile, and showing all details in the vicinity and approaches of the crossin</w:t>
      </w:r>
      <w:r w:rsidRPr="0097226A">
        <w:rPr>
          <w:rFonts w:ascii="Futura Md" w:hAnsi="Futura Md"/>
          <w:color w:val="auto"/>
          <w:sz w:val="22"/>
          <w:szCs w:val="22"/>
        </w:rPr>
        <w:t>g.</w:t>
      </w:r>
    </w:p>
    <w:p w14:paraId="5943C5B6" w14:textId="77777777" w:rsidR="00546BB0" w:rsidRPr="0097226A" w:rsidRDefault="00546BB0" w:rsidP="00E642E2">
      <w:pPr>
        <w:pStyle w:val="T2"/>
        <w:spacing w:line="276" w:lineRule="auto"/>
        <w:jc w:val="both"/>
        <w:rPr>
          <w:rFonts w:ascii="Futura Md" w:hAnsi="Futura Md"/>
          <w:color w:val="auto"/>
          <w:sz w:val="22"/>
          <w:szCs w:val="22"/>
        </w:rPr>
      </w:pPr>
      <w:r w:rsidRPr="0097226A">
        <w:rPr>
          <w:rFonts w:ascii="Futura Md" w:hAnsi="Futura Md"/>
          <w:color w:val="auto"/>
          <w:sz w:val="22"/>
          <w:szCs w:val="22"/>
        </w:rPr>
        <w:t xml:space="preserve">Scale 1:500  </w:t>
      </w:r>
      <w:r w:rsidR="00761B02" w:rsidRPr="0097226A">
        <w:rPr>
          <w:rFonts w:ascii="Futura Md" w:hAnsi="Futura Md"/>
          <w:color w:val="auto"/>
          <w:sz w:val="22"/>
          <w:szCs w:val="22"/>
        </w:rPr>
        <w:t xml:space="preserve"> </w:t>
      </w:r>
      <w:r w:rsidRPr="0097226A">
        <w:rPr>
          <w:rFonts w:ascii="Futura Md" w:hAnsi="Futura Md"/>
          <w:color w:val="auto"/>
          <w:sz w:val="22"/>
          <w:szCs w:val="22"/>
        </w:rPr>
        <w:t xml:space="preserve">   (horizontal),   1:50   (Vertical), or for longer crossings</w:t>
      </w:r>
    </w:p>
    <w:p w14:paraId="1804C5F0" w14:textId="77777777" w:rsidR="00546BB0" w:rsidRPr="0097226A" w:rsidRDefault="00546BB0" w:rsidP="00E642E2">
      <w:pPr>
        <w:pStyle w:val="T2"/>
        <w:spacing w:after="0" w:line="276" w:lineRule="auto"/>
        <w:jc w:val="both"/>
        <w:rPr>
          <w:rFonts w:ascii="Futura Md" w:hAnsi="Futura Md"/>
          <w:color w:val="auto"/>
          <w:sz w:val="22"/>
          <w:szCs w:val="22"/>
        </w:rPr>
      </w:pPr>
      <w:r w:rsidRPr="0097226A">
        <w:rPr>
          <w:rFonts w:ascii="Futura Md" w:hAnsi="Futura Md"/>
          <w:color w:val="auto"/>
          <w:sz w:val="22"/>
          <w:szCs w:val="22"/>
        </w:rPr>
        <w:t xml:space="preserve">       </w:t>
      </w:r>
      <w:r w:rsidR="00761B02" w:rsidRPr="0097226A">
        <w:rPr>
          <w:rFonts w:ascii="Futura Md" w:hAnsi="Futura Md"/>
          <w:color w:val="auto"/>
          <w:sz w:val="22"/>
          <w:szCs w:val="22"/>
        </w:rPr>
        <w:t xml:space="preserve"> </w:t>
      </w:r>
      <w:r w:rsidRPr="0097226A">
        <w:rPr>
          <w:rFonts w:ascii="Futura Md" w:hAnsi="Futura Md"/>
          <w:color w:val="auto"/>
          <w:sz w:val="22"/>
          <w:szCs w:val="22"/>
        </w:rPr>
        <w:t xml:space="preserve">  1:2,500   (horizontal),   1:50   (Vertical)</w:t>
      </w:r>
    </w:p>
    <w:p w14:paraId="0A2A5478" w14:textId="77777777" w:rsidR="00546BB0" w:rsidRPr="0097226A" w:rsidRDefault="00546BB0" w:rsidP="00E642E2">
      <w:pPr>
        <w:pStyle w:val="T2"/>
        <w:spacing w:before="120" w:after="0"/>
        <w:jc w:val="both"/>
        <w:rPr>
          <w:rFonts w:ascii="Futura Md" w:hAnsi="Futura Md"/>
          <w:color w:val="auto"/>
          <w:sz w:val="22"/>
          <w:szCs w:val="22"/>
        </w:rPr>
      </w:pPr>
      <w:r w:rsidRPr="0097226A">
        <w:rPr>
          <w:rFonts w:ascii="Futura Md" w:hAnsi="Futura Md"/>
          <w:color w:val="auto"/>
          <w:sz w:val="22"/>
          <w:szCs w:val="22"/>
        </w:rPr>
        <w:t>The plan shall show al</w:t>
      </w:r>
      <w:r w:rsidR="00ED2298">
        <w:rPr>
          <w:rFonts w:ascii="Futura Md" w:hAnsi="Futura Md"/>
          <w:color w:val="auto"/>
          <w:sz w:val="22"/>
          <w:szCs w:val="22"/>
        </w:rPr>
        <w:t>l relevant features including:</w:t>
      </w:r>
    </w:p>
    <w:p w14:paraId="14F72FA0" w14:textId="77777777" w:rsidR="00546BB0" w:rsidRPr="0097226A" w:rsidRDefault="00A410C7" w:rsidP="00E642E2">
      <w:pPr>
        <w:pStyle w:val="T2"/>
        <w:numPr>
          <w:ilvl w:val="0"/>
          <w:numId w:val="14"/>
        </w:numPr>
        <w:spacing w:before="120" w:after="0" w:line="276" w:lineRule="auto"/>
        <w:jc w:val="both"/>
        <w:rPr>
          <w:rFonts w:ascii="Futura Md" w:hAnsi="Futura Md"/>
          <w:color w:val="auto"/>
          <w:sz w:val="22"/>
          <w:szCs w:val="22"/>
        </w:rPr>
      </w:pPr>
      <w:r w:rsidRPr="0097226A">
        <w:rPr>
          <w:rFonts w:ascii="Futura Md" w:hAnsi="Futura Md"/>
          <w:color w:val="auto"/>
          <w:sz w:val="22"/>
          <w:szCs w:val="22"/>
        </w:rPr>
        <w:t>T</w:t>
      </w:r>
      <w:r w:rsidR="00546BB0" w:rsidRPr="0097226A">
        <w:rPr>
          <w:rFonts w:ascii="Futura Md" w:hAnsi="Futura Md"/>
          <w:color w:val="auto"/>
          <w:sz w:val="22"/>
          <w:szCs w:val="22"/>
        </w:rPr>
        <w:t>he bank limits of the river channel.</w:t>
      </w:r>
    </w:p>
    <w:p w14:paraId="69EAD128"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R</w:t>
      </w:r>
      <w:r w:rsidR="00546BB0" w:rsidRPr="0097226A">
        <w:rPr>
          <w:rFonts w:ascii="Futura Md" w:hAnsi="Futura Md"/>
          <w:color w:val="auto"/>
          <w:sz w:val="22"/>
          <w:szCs w:val="22"/>
        </w:rPr>
        <w:t>educed elevations (spot heights) of the surveyed marine</w:t>
      </w:r>
      <w:r w:rsidR="00ED2298">
        <w:rPr>
          <w:rFonts w:ascii="Futura Md" w:hAnsi="Futura Md"/>
          <w:color w:val="auto"/>
          <w:sz w:val="22"/>
          <w:szCs w:val="22"/>
        </w:rPr>
        <w:t xml:space="preserve"> and adjoin land sections.</w:t>
      </w:r>
    </w:p>
    <w:p w14:paraId="7066E909"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irection and rate of water flow.</w:t>
      </w:r>
    </w:p>
    <w:p w14:paraId="3706E1A0"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escription of nature of the creek bed</w:t>
      </w:r>
      <w:r w:rsidR="00ED2298">
        <w:rPr>
          <w:rFonts w:ascii="Futura Md" w:hAnsi="Futura Md"/>
          <w:color w:val="auto"/>
          <w:sz w:val="22"/>
          <w:szCs w:val="22"/>
        </w:rPr>
        <w:t>.</w:t>
      </w:r>
    </w:p>
    <w:p w14:paraId="1E0A8B92"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D</w:t>
      </w:r>
      <w:r w:rsidR="00546BB0" w:rsidRPr="0097226A">
        <w:rPr>
          <w:rFonts w:ascii="Futura Md" w:hAnsi="Futura Md"/>
          <w:color w:val="auto"/>
          <w:sz w:val="22"/>
          <w:szCs w:val="22"/>
        </w:rPr>
        <w:t>irection and distance to adjacent P.I. points.</w:t>
      </w:r>
    </w:p>
    <w:p w14:paraId="15992EB7" w14:textId="77777777" w:rsidR="00546BB0" w:rsidRPr="0097226A" w:rsidRDefault="00A410C7" w:rsidP="00E642E2">
      <w:pPr>
        <w:pStyle w:val="T2"/>
        <w:numPr>
          <w:ilvl w:val="0"/>
          <w:numId w:val="14"/>
        </w:numPr>
        <w:spacing w:after="0" w:line="276" w:lineRule="auto"/>
        <w:ind w:left="1434" w:hanging="357"/>
        <w:jc w:val="both"/>
        <w:rPr>
          <w:rFonts w:ascii="Futura Md" w:hAnsi="Futura Md"/>
          <w:color w:val="auto"/>
          <w:sz w:val="22"/>
          <w:szCs w:val="22"/>
        </w:rPr>
      </w:pPr>
      <w:r w:rsidRPr="0097226A">
        <w:rPr>
          <w:rFonts w:ascii="Futura Md" w:hAnsi="Futura Md"/>
          <w:color w:val="auto"/>
          <w:sz w:val="22"/>
          <w:szCs w:val="22"/>
        </w:rPr>
        <w:t>T</w:t>
      </w:r>
      <w:r w:rsidR="00546BB0" w:rsidRPr="0097226A">
        <w:rPr>
          <w:rFonts w:ascii="Futura Md" w:hAnsi="Futura Md"/>
          <w:color w:val="auto"/>
          <w:sz w:val="22"/>
          <w:szCs w:val="22"/>
        </w:rPr>
        <w:t>he tidal characteristics with indication of the expected highest and lowest tide levels.</w:t>
      </w:r>
    </w:p>
    <w:p w14:paraId="30A1F1AE" w14:textId="77777777" w:rsidR="00546BB0" w:rsidRPr="00671C57" w:rsidRDefault="00671C57" w:rsidP="00E642E2">
      <w:pPr>
        <w:pStyle w:val="T2"/>
        <w:numPr>
          <w:ilvl w:val="0"/>
          <w:numId w:val="14"/>
        </w:numPr>
        <w:spacing w:after="0" w:line="276" w:lineRule="auto"/>
        <w:ind w:left="1434" w:hanging="357"/>
        <w:jc w:val="both"/>
        <w:rPr>
          <w:rFonts w:ascii="Futura Md" w:hAnsi="Futura Md"/>
          <w:color w:val="auto"/>
          <w:sz w:val="22"/>
          <w:szCs w:val="22"/>
        </w:rPr>
      </w:pPr>
      <w:r w:rsidRPr="00671C57">
        <w:rPr>
          <w:rFonts w:ascii="Futura Md" w:hAnsi="Futura Md"/>
          <w:color w:val="auto"/>
          <w:sz w:val="22"/>
          <w:szCs w:val="22"/>
        </w:rPr>
        <w:t>Adjoining boundary survey pillars with details on either bank</w:t>
      </w:r>
      <w:r w:rsidR="00546BB0" w:rsidRPr="00671C57">
        <w:rPr>
          <w:rFonts w:ascii="Futura Md" w:hAnsi="Futura Md"/>
          <w:color w:val="auto"/>
          <w:sz w:val="22"/>
          <w:szCs w:val="22"/>
        </w:rPr>
        <w:t>.</w:t>
      </w:r>
    </w:p>
    <w:p w14:paraId="4FC179D3" w14:textId="77777777" w:rsidR="00ED2298" w:rsidRPr="0097226A" w:rsidRDefault="00ED2298" w:rsidP="00ED2298">
      <w:pPr>
        <w:pStyle w:val="T2"/>
        <w:spacing w:after="0" w:line="276" w:lineRule="auto"/>
        <w:rPr>
          <w:rFonts w:ascii="Futura Md" w:hAnsi="Futura Md"/>
          <w:color w:val="auto"/>
          <w:sz w:val="22"/>
          <w:szCs w:val="22"/>
        </w:rPr>
      </w:pPr>
    </w:p>
    <w:p w14:paraId="4C6B76C8" w14:textId="77777777" w:rsidR="00245AFE" w:rsidRPr="0097226A" w:rsidRDefault="00B34A02" w:rsidP="00ED2298">
      <w:pPr>
        <w:pStyle w:val="Heading2"/>
        <w:numPr>
          <w:ilvl w:val="1"/>
          <w:numId w:val="13"/>
        </w:numPr>
        <w:spacing w:before="120" w:after="120" w:line="240" w:lineRule="auto"/>
        <w:ind w:left="720" w:hanging="720"/>
        <w:jc w:val="both"/>
        <w:rPr>
          <w:rFonts w:ascii="Futura Md" w:hAnsi="Futura Md"/>
          <w:color w:val="000000"/>
          <w:szCs w:val="22"/>
        </w:rPr>
      </w:pPr>
      <w:bookmarkStart w:id="42" w:name="_Toc373754528"/>
      <w:r>
        <w:rPr>
          <w:rFonts w:ascii="Futura Md" w:hAnsi="Futura Md"/>
          <w:color w:val="000000"/>
          <w:szCs w:val="22"/>
        </w:rPr>
        <w:t xml:space="preserve">Pipeline Route </w:t>
      </w:r>
      <w:r w:rsidR="00245AFE" w:rsidRPr="0097226A">
        <w:rPr>
          <w:rFonts w:ascii="Futura Md" w:hAnsi="Futura Md"/>
          <w:color w:val="000000"/>
          <w:szCs w:val="22"/>
        </w:rPr>
        <w:t>Land Acquisition and Parcelisation Survey</w:t>
      </w:r>
      <w:bookmarkEnd w:id="42"/>
    </w:p>
    <w:p w14:paraId="51B8BC68" w14:textId="77777777" w:rsidR="00245AFE" w:rsidRPr="0097226A" w:rsidRDefault="00671C57" w:rsidP="00E642E2">
      <w:pPr>
        <w:pStyle w:val="NormalIndent"/>
        <w:spacing w:before="120" w:line="276" w:lineRule="auto"/>
        <w:ind w:left="720"/>
        <w:jc w:val="both"/>
        <w:rPr>
          <w:rFonts w:ascii="Futura Md" w:hAnsi="Futura Md"/>
          <w:sz w:val="22"/>
          <w:szCs w:val="22"/>
          <w:lang w:eastAsia="en-GB"/>
        </w:rPr>
      </w:pPr>
      <w:r w:rsidRPr="00671C57">
        <w:rPr>
          <w:rFonts w:ascii="Futura Md" w:hAnsi="Futura Md"/>
          <w:sz w:val="22"/>
          <w:szCs w:val="22"/>
        </w:rPr>
        <w:t>The survey support requirement during the land acquisition of the pipeline route is summarized as follows</w:t>
      </w:r>
      <w:r w:rsidR="00ED2298" w:rsidRPr="00671C57">
        <w:rPr>
          <w:rFonts w:ascii="Futura Md" w:hAnsi="Futura Md"/>
          <w:sz w:val="22"/>
          <w:szCs w:val="22"/>
        </w:rPr>
        <w:t>:</w:t>
      </w:r>
    </w:p>
    <w:p w14:paraId="3720D53F" w14:textId="77777777" w:rsidR="00245AFE" w:rsidRPr="0097226A" w:rsidRDefault="00ED2298" w:rsidP="00E642E2">
      <w:pPr>
        <w:pStyle w:val="T2"/>
        <w:numPr>
          <w:ilvl w:val="0"/>
          <w:numId w:val="16"/>
        </w:numPr>
        <w:spacing w:after="0" w:line="276" w:lineRule="auto"/>
        <w:jc w:val="both"/>
        <w:rPr>
          <w:rFonts w:ascii="Futura Md" w:hAnsi="Futura Md"/>
          <w:color w:val="auto"/>
          <w:sz w:val="22"/>
          <w:szCs w:val="22"/>
        </w:rPr>
      </w:pPr>
      <w:r>
        <w:rPr>
          <w:rFonts w:ascii="Futura Md" w:hAnsi="Futura Md"/>
          <w:color w:val="auto"/>
          <w:sz w:val="22"/>
          <w:szCs w:val="22"/>
        </w:rPr>
        <w:t>Prepare and issue an Area Advic</w:t>
      </w:r>
      <w:r w:rsidR="00245AFE" w:rsidRPr="0097226A">
        <w:rPr>
          <w:rFonts w:ascii="Futura Md" w:hAnsi="Futura Md"/>
          <w:color w:val="auto"/>
          <w:sz w:val="22"/>
          <w:szCs w:val="22"/>
        </w:rPr>
        <w:t xml:space="preserve">e, indicating the total computed area to be acquired in Hectares. </w:t>
      </w:r>
    </w:p>
    <w:p w14:paraId="01A1A835" w14:textId="77777777" w:rsidR="00245AFE" w:rsidRPr="0097226A" w:rsidRDefault="00245AFE" w:rsidP="00E642E2">
      <w:pPr>
        <w:pStyle w:val="T2"/>
        <w:numPr>
          <w:ilvl w:val="0"/>
          <w:numId w:val="47"/>
        </w:numPr>
        <w:spacing w:after="0" w:line="276" w:lineRule="auto"/>
        <w:jc w:val="both"/>
        <w:rPr>
          <w:rFonts w:ascii="Futura Md" w:hAnsi="Futura Md"/>
          <w:color w:val="auto"/>
          <w:sz w:val="22"/>
          <w:szCs w:val="22"/>
        </w:rPr>
      </w:pPr>
      <w:r w:rsidRPr="0097226A">
        <w:rPr>
          <w:rFonts w:ascii="Futura Md" w:hAnsi="Futura Md"/>
          <w:color w:val="auto"/>
          <w:sz w:val="22"/>
          <w:szCs w:val="22"/>
        </w:rPr>
        <w:t>With the land acquisition team, conduct site verification and assessment with the land owners and delineate limits of individual land ownership.</w:t>
      </w:r>
    </w:p>
    <w:p w14:paraId="31BEB652" w14:textId="77777777" w:rsidR="00245AFE" w:rsidRDefault="00E642E2" w:rsidP="00E642E2">
      <w:pPr>
        <w:pStyle w:val="T2"/>
        <w:numPr>
          <w:ilvl w:val="0"/>
          <w:numId w:val="47"/>
        </w:numPr>
        <w:spacing w:after="0" w:line="276" w:lineRule="auto"/>
        <w:jc w:val="both"/>
        <w:rPr>
          <w:rFonts w:ascii="Futura Md" w:hAnsi="Futura Md"/>
          <w:color w:val="auto"/>
          <w:sz w:val="22"/>
          <w:szCs w:val="22"/>
        </w:rPr>
      </w:pPr>
      <w:r>
        <w:rPr>
          <w:rFonts w:ascii="Futura Md" w:hAnsi="Futura Md"/>
          <w:color w:val="auto"/>
          <w:sz w:val="22"/>
          <w:szCs w:val="22"/>
        </w:rPr>
        <w:t>Process and prepare a parcelis</w:t>
      </w:r>
      <w:r w:rsidR="00245AFE" w:rsidRPr="0097226A">
        <w:rPr>
          <w:rFonts w:ascii="Futura Md" w:hAnsi="Futura Md"/>
          <w:color w:val="auto"/>
          <w:sz w:val="22"/>
          <w:szCs w:val="22"/>
        </w:rPr>
        <w:t>ation map showing individual land ownership limits within the entire route. Each parcelated section shall contain name of the original owner and the corresponding area acquired in Ha.</w:t>
      </w:r>
    </w:p>
    <w:p w14:paraId="7C65430D" w14:textId="77777777" w:rsidR="00E642E2" w:rsidRDefault="00E642E2" w:rsidP="00E642E2">
      <w:pPr>
        <w:pStyle w:val="T2"/>
        <w:spacing w:after="0" w:line="276" w:lineRule="auto"/>
        <w:rPr>
          <w:rFonts w:ascii="Futura Md" w:hAnsi="Futura Md"/>
          <w:color w:val="auto"/>
          <w:sz w:val="22"/>
          <w:szCs w:val="22"/>
        </w:rPr>
      </w:pPr>
    </w:p>
    <w:p w14:paraId="53CA3834" w14:textId="77777777" w:rsidR="000B45A1" w:rsidRPr="0097226A" w:rsidRDefault="000B45A1" w:rsidP="000B45A1">
      <w:pPr>
        <w:pStyle w:val="Heading2"/>
        <w:numPr>
          <w:ilvl w:val="1"/>
          <w:numId w:val="13"/>
        </w:numPr>
        <w:spacing w:before="120" w:after="120" w:line="240" w:lineRule="auto"/>
        <w:ind w:left="720" w:hanging="720"/>
        <w:jc w:val="both"/>
        <w:rPr>
          <w:rFonts w:ascii="Futura Md" w:hAnsi="Futura Md"/>
          <w:color w:val="000000"/>
          <w:szCs w:val="22"/>
        </w:rPr>
      </w:pPr>
      <w:bookmarkStart w:id="43" w:name="_Toc373754529"/>
      <w:r w:rsidRPr="0097226A">
        <w:rPr>
          <w:rFonts w:ascii="Futura Md" w:hAnsi="Futura Md"/>
          <w:color w:val="000000"/>
          <w:szCs w:val="22"/>
        </w:rPr>
        <w:t>Gas Plant Site Full Preparatory (FP) Survey</w:t>
      </w:r>
      <w:bookmarkEnd w:id="43"/>
    </w:p>
    <w:p w14:paraId="0FDB0979"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gas plant area is intended to be part of and within BFCL complex in Akabel.</w:t>
      </w:r>
    </w:p>
    <w:p w14:paraId="61070D9E"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The full preparatory survey is therefore to provide precise spatial information to support and form reliable basis for the front end engineering design, general layout and hydrological design, tendering and construction. </w:t>
      </w:r>
    </w:p>
    <w:p w14:paraId="66A25C1C" w14:textId="77777777" w:rsidR="000B45A1" w:rsidRPr="00B34A02" w:rsidRDefault="00B34A02" w:rsidP="000B45A1">
      <w:pPr>
        <w:pStyle w:val="MyNormal1"/>
        <w:numPr>
          <w:ilvl w:val="2"/>
          <w:numId w:val="13"/>
        </w:numPr>
        <w:tabs>
          <w:tab w:val="left" w:pos="720"/>
        </w:tabs>
        <w:spacing w:before="120" w:after="120"/>
        <w:ind w:left="851" w:hanging="851"/>
        <w:jc w:val="left"/>
        <w:outlineLvl w:val="2"/>
        <w:rPr>
          <w:rFonts w:ascii="Futura Md" w:hAnsi="Futura Md"/>
          <w:b/>
          <w:bCs/>
        </w:rPr>
      </w:pPr>
      <w:bookmarkStart w:id="44" w:name="_Toc373754530"/>
      <w:r w:rsidRPr="00B34A02">
        <w:rPr>
          <w:rFonts w:ascii="Futura Md" w:hAnsi="Futura Md"/>
          <w:b/>
          <w:bCs/>
        </w:rPr>
        <w:t>Gas Plant Full Preparatory Survey Proc</w:t>
      </w:r>
      <w:r>
        <w:rPr>
          <w:rFonts w:ascii="Futura Md" w:hAnsi="Futura Md"/>
          <w:b/>
          <w:bCs/>
        </w:rPr>
        <w:t>ess</w:t>
      </w:r>
      <w:bookmarkEnd w:id="44"/>
    </w:p>
    <w:p w14:paraId="7DB485B8"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lastRenderedPageBreak/>
        <w:t xml:space="preserve">The full preparatory survey shall be primarily based on Global Positioning System (GPS) and tied to National Grid Co-ordinate System using a 7 datum shift transformation parameters. This survey shall also be tied to the pipeline route survey control system.   </w:t>
      </w:r>
    </w:p>
    <w:p w14:paraId="117AE519"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boundary limits shall be delineated and marked</w:t>
      </w:r>
      <w:r>
        <w:rPr>
          <w:rFonts w:ascii="Futura Md" w:hAnsi="Futura Md"/>
          <w:sz w:val="22"/>
          <w:szCs w:val="22"/>
        </w:rPr>
        <w:t xml:space="preserve"> with standard survey monuments, w</w:t>
      </w:r>
      <w:r w:rsidRPr="0097226A">
        <w:rPr>
          <w:rFonts w:ascii="Futura Md" w:hAnsi="Futura Md"/>
          <w:sz w:val="22"/>
          <w:szCs w:val="22"/>
        </w:rPr>
        <w:t>hile the topographical survey shall be on 50 x 50</w:t>
      </w:r>
      <w:r>
        <w:rPr>
          <w:rFonts w:ascii="Futura Md" w:hAnsi="Futura Md"/>
          <w:sz w:val="22"/>
          <w:szCs w:val="22"/>
        </w:rPr>
        <w:t xml:space="preserve"> </w:t>
      </w:r>
      <w:r w:rsidRPr="0097226A">
        <w:rPr>
          <w:rFonts w:ascii="Futura Md" w:hAnsi="Futura Md"/>
          <w:sz w:val="22"/>
          <w:szCs w:val="22"/>
        </w:rPr>
        <w:t xml:space="preserve">m grid. </w:t>
      </w:r>
    </w:p>
    <w:p w14:paraId="32B3B04C"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The field survey team will typically consist of a Field Survey Lead, Survey Assistance and Labour. Support personnel shall </w:t>
      </w:r>
      <w:r>
        <w:rPr>
          <w:rFonts w:ascii="Futura Md" w:hAnsi="Futura Md"/>
          <w:sz w:val="22"/>
          <w:szCs w:val="22"/>
        </w:rPr>
        <w:t xml:space="preserve">include drivers (boat), nurse, </w:t>
      </w:r>
      <w:r w:rsidRPr="0097226A">
        <w:rPr>
          <w:rFonts w:ascii="Futura Md" w:hAnsi="Futura Md"/>
          <w:sz w:val="22"/>
          <w:szCs w:val="22"/>
        </w:rPr>
        <w:t>community relations and security personnel.</w:t>
      </w:r>
    </w:p>
    <w:p w14:paraId="327F20A3"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Summary of the FP survey processes includes but not limited to:- </w:t>
      </w:r>
    </w:p>
    <w:p w14:paraId="5213DC90" w14:textId="77777777" w:rsidR="000B45A1" w:rsidRPr="00B34A02" w:rsidRDefault="00B34A02" w:rsidP="000B45A1">
      <w:pPr>
        <w:pStyle w:val="MyNormal1"/>
        <w:numPr>
          <w:ilvl w:val="0"/>
          <w:numId w:val="2"/>
        </w:numPr>
        <w:spacing w:after="0"/>
        <w:ind w:left="1077" w:hanging="357"/>
        <w:rPr>
          <w:rFonts w:ascii="Futura Md" w:hAnsi="Futura Md" w:cs="Kalinga"/>
          <w:color w:val="000000" w:themeColor="text1"/>
        </w:rPr>
      </w:pPr>
      <w:r w:rsidRPr="00B34A02">
        <w:rPr>
          <w:rFonts w:ascii="Futura Md" w:hAnsi="Futura Md" w:cs="Kalinga"/>
          <w:color w:val="000000" w:themeColor="text1"/>
        </w:rPr>
        <w:t>GPS Control Establishment and Densification</w:t>
      </w:r>
    </w:p>
    <w:p w14:paraId="5F0167DD"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Boundary delineation and marking.</w:t>
      </w:r>
    </w:p>
    <w:p w14:paraId="53FA642C"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Perimeter survey.</w:t>
      </w:r>
    </w:p>
    <w:p w14:paraId="47E1D27C"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Topographical Survey.</w:t>
      </w:r>
    </w:p>
    <w:p w14:paraId="3D54CB78"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Data processing and Quality Assurance</w:t>
      </w:r>
    </w:p>
    <w:p w14:paraId="790E8E10"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Charting.</w:t>
      </w:r>
    </w:p>
    <w:p w14:paraId="3E6CE2FD" w14:textId="77777777" w:rsidR="000B45A1" w:rsidRPr="0097226A" w:rsidRDefault="000B45A1" w:rsidP="000B45A1">
      <w:pPr>
        <w:pStyle w:val="MyNormal1"/>
        <w:numPr>
          <w:ilvl w:val="2"/>
          <w:numId w:val="13"/>
        </w:numPr>
        <w:tabs>
          <w:tab w:val="left" w:pos="720"/>
        </w:tabs>
        <w:spacing w:before="120" w:after="120"/>
        <w:ind w:left="851" w:hanging="851"/>
        <w:jc w:val="left"/>
        <w:outlineLvl w:val="2"/>
        <w:rPr>
          <w:rFonts w:ascii="Futura Md" w:hAnsi="Futura Md"/>
          <w:b/>
          <w:bCs/>
        </w:rPr>
      </w:pPr>
      <w:bookmarkStart w:id="45" w:name="_Toc373754531"/>
      <w:r w:rsidRPr="0097226A">
        <w:rPr>
          <w:rFonts w:ascii="Futura Md" w:hAnsi="Futura Md"/>
          <w:b/>
          <w:bCs/>
        </w:rPr>
        <w:t>Survey Deliverable</w:t>
      </w:r>
      <w:bookmarkEnd w:id="45"/>
      <w:r w:rsidRPr="0097226A">
        <w:rPr>
          <w:rFonts w:ascii="Futura Md" w:hAnsi="Futura Md"/>
          <w:b/>
          <w:bCs/>
        </w:rPr>
        <w:t xml:space="preserve"> </w:t>
      </w:r>
    </w:p>
    <w:p w14:paraId="724CE264"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At the end of field survey, the acquired data shall be processed and QCed for compliance with agreed technical standard and specification. A complete set of spatial data relevant to engineering design and construction shall be produced.   </w:t>
      </w:r>
    </w:p>
    <w:p w14:paraId="0A961868" w14:textId="77777777" w:rsidR="000B45A1" w:rsidRPr="0097226A" w:rsidRDefault="000B45A1" w:rsidP="000B45A1">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Key Deliverables include:- </w:t>
      </w:r>
    </w:p>
    <w:p w14:paraId="3B330DD8"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GPS survey report with station descriptions.</w:t>
      </w:r>
    </w:p>
    <w:p w14:paraId="30A6FCEC" w14:textId="77777777" w:rsidR="000B45A1" w:rsidRPr="0097226A" w:rsidRDefault="000B45A1" w:rsidP="000B45A1">
      <w:pPr>
        <w:pStyle w:val="MyNormal1"/>
        <w:numPr>
          <w:ilvl w:val="0"/>
          <w:numId w:val="2"/>
        </w:numPr>
        <w:spacing w:after="0"/>
        <w:ind w:left="1077" w:hanging="357"/>
        <w:rPr>
          <w:rFonts w:ascii="Futura Md" w:hAnsi="Futura Md" w:cs="Kalinga"/>
        </w:rPr>
      </w:pPr>
      <w:r w:rsidRPr="0097226A">
        <w:rPr>
          <w:rFonts w:ascii="Futura Md" w:hAnsi="Futura Md" w:cs="Kalinga"/>
        </w:rPr>
        <w:t>Topographic survey drawing with contour lines, existing features, vegetation and terrain descriptions.</w:t>
      </w:r>
    </w:p>
    <w:p w14:paraId="1141C154" w14:textId="77777777" w:rsidR="000B45A1" w:rsidRPr="0097226A" w:rsidRDefault="000B45A1" w:rsidP="00E642E2">
      <w:pPr>
        <w:pStyle w:val="T2"/>
        <w:spacing w:after="0" w:line="276" w:lineRule="auto"/>
        <w:rPr>
          <w:rFonts w:ascii="Futura Md" w:hAnsi="Futura Md"/>
          <w:color w:val="auto"/>
          <w:sz w:val="22"/>
          <w:szCs w:val="22"/>
        </w:rPr>
      </w:pPr>
    </w:p>
    <w:p w14:paraId="22A273F5" w14:textId="77777777" w:rsidR="00ED4A22" w:rsidRPr="0097226A" w:rsidRDefault="00ED4A22" w:rsidP="006A1AE3">
      <w:pPr>
        <w:pStyle w:val="Heading2"/>
        <w:numPr>
          <w:ilvl w:val="1"/>
          <w:numId w:val="13"/>
        </w:numPr>
        <w:spacing w:before="120" w:after="120" w:line="240" w:lineRule="auto"/>
        <w:ind w:left="720" w:hanging="720"/>
        <w:jc w:val="both"/>
        <w:rPr>
          <w:rFonts w:ascii="Futura Md" w:hAnsi="Futura Md"/>
          <w:color w:val="000000"/>
          <w:szCs w:val="22"/>
        </w:rPr>
      </w:pPr>
      <w:bookmarkStart w:id="46" w:name="_Toc373754532"/>
      <w:r w:rsidRPr="0097226A">
        <w:rPr>
          <w:rFonts w:ascii="Futura Md" w:hAnsi="Futura Md"/>
          <w:color w:val="000000"/>
          <w:szCs w:val="22"/>
        </w:rPr>
        <w:t>Geotechnical Surveys</w:t>
      </w:r>
      <w:bookmarkEnd w:id="46"/>
    </w:p>
    <w:p w14:paraId="4D473992" w14:textId="77777777" w:rsidR="00ED4A22" w:rsidRDefault="00ED4A22" w:rsidP="00E642E2">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soil investigation survey is required to determine the prevailing nature, type and characteristics of the s</w:t>
      </w:r>
      <w:r w:rsidR="00E642E2">
        <w:rPr>
          <w:rFonts w:ascii="Futura Md" w:hAnsi="Futura Md"/>
          <w:sz w:val="22"/>
          <w:szCs w:val="22"/>
        </w:rPr>
        <w:t>ub soil layer within the Right o</w:t>
      </w:r>
      <w:r w:rsidRPr="0097226A">
        <w:rPr>
          <w:rFonts w:ascii="Futura Md" w:hAnsi="Futura Md"/>
          <w:sz w:val="22"/>
          <w:szCs w:val="22"/>
        </w:rPr>
        <w:t xml:space="preserve">f Way, including major river and pipeline crossings.  It will also enable the gathering of sufficient site specific geotechnical data for front end engineering design (FEED) consideration, installation of the pipeline and geo-hazard studies and analysis of the route. </w:t>
      </w:r>
      <w:r w:rsidR="00761B02" w:rsidRPr="0097226A">
        <w:rPr>
          <w:rFonts w:ascii="Futura Md" w:hAnsi="Futura Md"/>
          <w:sz w:val="22"/>
          <w:szCs w:val="22"/>
        </w:rPr>
        <w:t>The survey</w:t>
      </w:r>
      <w:r w:rsidRPr="0097226A">
        <w:rPr>
          <w:rFonts w:ascii="Futura Md" w:hAnsi="Futura Md"/>
          <w:sz w:val="22"/>
          <w:szCs w:val="22"/>
        </w:rPr>
        <w:t xml:space="preserve"> shall be a shallow geotechnical investigation type, which will incorporates cone penetration testing, in-situ test and laboratory analysis.</w:t>
      </w:r>
    </w:p>
    <w:p w14:paraId="40787F63" w14:textId="77777777" w:rsidR="00ED4A22" w:rsidRPr="0097226A" w:rsidRDefault="00ED4A22"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47" w:name="_Toc372646694"/>
      <w:bookmarkStart w:id="48" w:name="_Toc373754533"/>
      <w:r w:rsidRPr="0097226A">
        <w:rPr>
          <w:rFonts w:ascii="Futura Md" w:hAnsi="Futura Md"/>
          <w:b/>
          <w:bCs/>
        </w:rPr>
        <w:t>Pipeline Geotechnical Survey Process</w:t>
      </w:r>
      <w:bookmarkEnd w:id="47"/>
      <w:bookmarkEnd w:id="48"/>
      <w:r w:rsidRPr="0097226A">
        <w:rPr>
          <w:rFonts w:ascii="Futura Md" w:hAnsi="Futura Md"/>
          <w:b/>
          <w:bCs/>
        </w:rPr>
        <w:t xml:space="preserve"> </w:t>
      </w:r>
    </w:p>
    <w:p w14:paraId="69BBE1A3" w14:textId="77777777" w:rsidR="00ED4A22" w:rsidRPr="0097226A" w:rsidRDefault="00ED4A22" w:rsidP="00E642E2">
      <w:pPr>
        <w:pStyle w:val="NormalIndent"/>
        <w:spacing w:before="120" w:line="276" w:lineRule="auto"/>
        <w:ind w:left="720"/>
        <w:jc w:val="both"/>
        <w:rPr>
          <w:rFonts w:ascii="Futura Md" w:hAnsi="Futura Md" w:cs="Arial"/>
          <w:sz w:val="22"/>
          <w:szCs w:val="22"/>
        </w:rPr>
      </w:pPr>
      <w:r w:rsidRPr="0097226A">
        <w:rPr>
          <w:rFonts w:ascii="Futura Md" w:hAnsi="Futura Md" w:cs="Arial"/>
          <w:sz w:val="22"/>
          <w:szCs w:val="22"/>
        </w:rPr>
        <w:t xml:space="preserve">Generally, the soil investigation survey shall be carried out as follows: </w:t>
      </w:r>
    </w:p>
    <w:p w14:paraId="67CC20E6"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 xml:space="preserve">Mobilize and demobilize field equipment and personnel to-and-from site for sample acquisition and in-situ tests. </w:t>
      </w:r>
    </w:p>
    <w:p w14:paraId="1D170CF8"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lastRenderedPageBreak/>
        <w:t>Carry out percussion drilling of boreholes at predetermined 3</w:t>
      </w:r>
      <w:r w:rsidR="00710EC5">
        <w:rPr>
          <w:rFonts w:ascii="Futura Md" w:hAnsi="Futura Md" w:cs="Kalinga"/>
        </w:rPr>
        <w:t xml:space="preserve"> </w:t>
      </w:r>
      <w:r w:rsidRPr="0097226A">
        <w:rPr>
          <w:rFonts w:ascii="Futura Md" w:hAnsi="Futura Md" w:cs="Kalinga"/>
        </w:rPr>
        <w:t>km intervals to a minimum depth of 4</w:t>
      </w:r>
      <w:r w:rsidR="00710EC5">
        <w:rPr>
          <w:rFonts w:ascii="Futura Md" w:hAnsi="Futura Md" w:cs="Kalinga"/>
        </w:rPr>
        <w:t xml:space="preserve"> </w:t>
      </w:r>
      <w:r w:rsidRPr="0097226A">
        <w:rPr>
          <w:rFonts w:ascii="Futura Md" w:hAnsi="Futura Md" w:cs="Kalinga"/>
        </w:rPr>
        <w:t>m, by means of a manual rig equipped SPT accessories (or alternatively with an hand auger). Including one (1) vane testing for direct shear strength (friction angle and cohesion) to 5</w:t>
      </w:r>
      <w:r w:rsidR="00710EC5">
        <w:rPr>
          <w:rFonts w:ascii="Futura Md" w:hAnsi="Futura Md" w:cs="Kalinga"/>
        </w:rPr>
        <w:t xml:space="preserve"> </w:t>
      </w:r>
      <w:r w:rsidRPr="0097226A">
        <w:rPr>
          <w:rFonts w:ascii="Futura Md" w:hAnsi="Futura Md" w:cs="Kalinga"/>
        </w:rPr>
        <w:t>m or to point of refusal adjacent to the auger locations.</w:t>
      </w:r>
    </w:p>
    <w:p w14:paraId="185951C6"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Execute Standard Penetrometer Testing (SPT) every 1.5</w:t>
      </w:r>
      <w:r w:rsidR="00A12042">
        <w:rPr>
          <w:rFonts w:ascii="Futura Md" w:hAnsi="Futura Md" w:cs="Kalinga"/>
        </w:rPr>
        <w:t xml:space="preserve"> </w:t>
      </w:r>
      <w:r w:rsidRPr="0097226A">
        <w:rPr>
          <w:rFonts w:ascii="Futura Md" w:hAnsi="Futura Md" w:cs="Kalinga"/>
        </w:rPr>
        <w:t>m advance into the bore holes. Also carry out Cone Penetrometer Testing (</w:t>
      </w:r>
      <w:smartTag w:uri="urn:schemas-microsoft-com:office:smarttags" w:element="stockticker">
        <w:r w:rsidRPr="0097226A">
          <w:rPr>
            <w:rFonts w:ascii="Futura Md" w:hAnsi="Futura Md" w:cs="Kalinga"/>
          </w:rPr>
          <w:t>CPT</w:t>
        </w:r>
      </w:smartTag>
      <w:r w:rsidRPr="0097226A">
        <w:rPr>
          <w:rFonts w:ascii="Futura Md" w:hAnsi="Futura Md" w:cs="Kalinga"/>
        </w:rPr>
        <w:t xml:space="preserve">) to maximum termination depth or point of virtual refusal, whichever occurs first during the course of drilling. The discontinuous mechanical </w:t>
      </w:r>
      <w:smartTag w:uri="urn:schemas-microsoft-com:office:smarttags" w:element="stockticker">
        <w:r w:rsidRPr="0097226A">
          <w:rPr>
            <w:rFonts w:ascii="Futura Md" w:hAnsi="Futura Md" w:cs="Kalinga"/>
          </w:rPr>
          <w:t>CPT</w:t>
        </w:r>
      </w:smartTag>
      <w:r w:rsidRPr="0097226A">
        <w:rPr>
          <w:rFonts w:ascii="Futura Md" w:hAnsi="Futura Md" w:cs="Kalinga"/>
        </w:rPr>
        <w:t xml:space="preserve"> method is the preferred option. </w:t>
      </w:r>
    </w:p>
    <w:p w14:paraId="35A2DDF1"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Collect and preserve disturbed and undisturbed samples from non-cohesive and cohesive soil from the bore holes for laboratory analysis</w:t>
      </w:r>
      <w:r w:rsidR="00A12042">
        <w:rPr>
          <w:rFonts w:ascii="Futura Md" w:hAnsi="Futura Md" w:cs="Kalinga"/>
        </w:rPr>
        <w:t>.</w:t>
      </w:r>
    </w:p>
    <w:p w14:paraId="44292531"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 xml:space="preserve">Carry out visual identification and field classification of recovered samples. </w:t>
      </w:r>
    </w:p>
    <w:p w14:paraId="79849CF1"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Carry out electrical soil resistivity measurements at every drill point to determine the corrosivity of the environment where the pipelines will be laid.</w:t>
      </w:r>
    </w:p>
    <w:p w14:paraId="6F85C913"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Identify and locate all geohazards within the area of interest and execute the necessary in-situ tests to quantify the associated risks.</w:t>
      </w:r>
    </w:p>
    <w:p w14:paraId="7A7FE418"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Additional boreholes shall be drilled on either bank of the major river crossings to a depth of 10</w:t>
      </w:r>
      <w:r w:rsidR="007F54AD">
        <w:rPr>
          <w:rFonts w:ascii="Futura Md" w:hAnsi="Futura Md" w:cs="Kalinga"/>
        </w:rPr>
        <w:t xml:space="preserve"> </w:t>
      </w:r>
      <w:r w:rsidRPr="0097226A">
        <w:rPr>
          <w:rFonts w:ascii="Futura Md" w:hAnsi="Futura Md" w:cs="Kalinga"/>
        </w:rPr>
        <w:t>m. Each borehole drilling activities shall be accompanied by SPT tests. Test intervals shall b</w:t>
      </w:r>
      <w:r w:rsidR="00A12042">
        <w:rPr>
          <w:rFonts w:ascii="Futura Md" w:hAnsi="Futura Md" w:cs="Kalinga"/>
        </w:rPr>
        <w:t>e one (1) test per one (1) metre</w:t>
      </w:r>
      <w:r w:rsidRPr="0097226A">
        <w:rPr>
          <w:rFonts w:ascii="Futura Md" w:hAnsi="Futura Md" w:cs="Kalinga"/>
        </w:rPr>
        <w:t xml:space="preserve"> drilling depth.</w:t>
      </w:r>
    </w:p>
    <w:p w14:paraId="175E7936" w14:textId="77777777" w:rsidR="00ED4A22" w:rsidRPr="00EB3895" w:rsidRDefault="00ED4A22" w:rsidP="00E642E2">
      <w:pPr>
        <w:pStyle w:val="MyNormal1"/>
        <w:numPr>
          <w:ilvl w:val="0"/>
          <w:numId w:val="2"/>
        </w:numPr>
        <w:spacing w:after="0"/>
        <w:ind w:left="1080"/>
        <w:rPr>
          <w:rFonts w:ascii="Futura Md" w:hAnsi="Futura Md" w:cs="Kalinga"/>
          <w:color w:val="000000" w:themeColor="text1"/>
        </w:rPr>
      </w:pPr>
      <w:r w:rsidRPr="00EB3895">
        <w:rPr>
          <w:rFonts w:ascii="Futura Md" w:hAnsi="Futura Md" w:cs="Kalinga"/>
          <w:color w:val="000000" w:themeColor="text1"/>
        </w:rPr>
        <w:t>For minor creek crossings  more than 150</w:t>
      </w:r>
      <w:r w:rsidR="00A12042" w:rsidRPr="00EB3895">
        <w:rPr>
          <w:rFonts w:ascii="Futura Md" w:hAnsi="Futura Md" w:cs="Kalinga"/>
          <w:color w:val="000000" w:themeColor="text1"/>
        </w:rPr>
        <w:t xml:space="preserve"> </w:t>
      </w:r>
      <w:r w:rsidRPr="00EB3895">
        <w:rPr>
          <w:rFonts w:ascii="Futura Md" w:hAnsi="Futura Md" w:cs="Kalinga"/>
          <w:color w:val="000000" w:themeColor="text1"/>
        </w:rPr>
        <w:t>m, one (1) borehole to depth of 10</w:t>
      </w:r>
      <w:r w:rsidR="00A12042" w:rsidRPr="00EB3895">
        <w:rPr>
          <w:rFonts w:ascii="Futura Md" w:hAnsi="Futura Md" w:cs="Kalinga"/>
          <w:color w:val="000000" w:themeColor="text1"/>
        </w:rPr>
        <w:t xml:space="preserve"> </w:t>
      </w:r>
      <w:r w:rsidRPr="00EB3895">
        <w:rPr>
          <w:rFonts w:ascii="Futura Md" w:hAnsi="Futura Md" w:cs="Kalinga"/>
          <w:color w:val="000000" w:themeColor="text1"/>
        </w:rPr>
        <w:t xml:space="preserve">m plus </w:t>
      </w:r>
      <w:r w:rsidR="00F95C96" w:rsidRPr="00EB3895">
        <w:rPr>
          <w:rFonts w:ascii="Futura Md" w:hAnsi="Futura Md" w:cs="Kalinga"/>
          <w:color w:val="000000" w:themeColor="text1"/>
        </w:rPr>
        <w:t>one</w:t>
      </w:r>
      <w:r w:rsidRPr="00EB3895">
        <w:rPr>
          <w:rFonts w:ascii="Futura Md" w:hAnsi="Futura Md" w:cs="Kalinga"/>
          <w:color w:val="000000" w:themeColor="text1"/>
        </w:rPr>
        <w:t xml:space="preserve"> (1) </w:t>
      </w:r>
      <w:smartTag w:uri="urn:schemas-microsoft-com:office:smarttags" w:element="stockticker">
        <w:r w:rsidRPr="00EB3895">
          <w:rPr>
            <w:rFonts w:ascii="Futura Md" w:hAnsi="Futura Md" w:cs="Kalinga"/>
            <w:color w:val="000000" w:themeColor="text1"/>
          </w:rPr>
          <w:t>CPT</w:t>
        </w:r>
      </w:smartTag>
      <w:r w:rsidRPr="00EB3895">
        <w:rPr>
          <w:rFonts w:ascii="Futura Md" w:hAnsi="Futura Md" w:cs="Kalinga"/>
          <w:color w:val="000000" w:themeColor="text1"/>
        </w:rPr>
        <w:t>, on one bank of the creek, shall be carried out.</w:t>
      </w:r>
    </w:p>
    <w:p w14:paraId="1E5CD646" w14:textId="77777777" w:rsidR="00ED4A22" w:rsidRPr="0097226A" w:rsidRDefault="00ED4A22" w:rsidP="00E642E2">
      <w:pPr>
        <w:pStyle w:val="MyNormal1"/>
        <w:numPr>
          <w:ilvl w:val="0"/>
          <w:numId w:val="2"/>
        </w:numPr>
        <w:spacing w:after="0"/>
        <w:ind w:left="1080"/>
        <w:rPr>
          <w:rFonts w:ascii="Futura Md" w:hAnsi="Futura Md" w:cs="Kalinga"/>
        </w:rPr>
      </w:pPr>
      <w:r w:rsidRPr="0097226A">
        <w:rPr>
          <w:rFonts w:ascii="Futura Md" w:hAnsi="Futura Md" w:cs="Kalinga"/>
        </w:rPr>
        <w:t>All data processing and soil investigation analysis shall be conducted at company base using acquired raw data and soil samples.</w:t>
      </w:r>
    </w:p>
    <w:p w14:paraId="6A95041C" w14:textId="77777777" w:rsidR="00ED4A22" w:rsidRPr="00B34A02" w:rsidRDefault="00B34A02" w:rsidP="007F54AD">
      <w:pPr>
        <w:pStyle w:val="MyNormal1"/>
        <w:numPr>
          <w:ilvl w:val="2"/>
          <w:numId w:val="13"/>
        </w:numPr>
        <w:tabs>
          <w:tab w:val="left" w:pos="720"/>
        </w:tabs>
        <w:spacing w:before="240" w:after="120"/>
        <w:ind w:left="850" w:hanging="850"/>
        <w:jc w:val="left"/>
        <w:outlineLvl w:val="2"/>
        <w:rPr>
          <w:rFonts w:ascii="Futura Md" w:hAnsi="Futura Md"/>
          <w:b/>
          <w:bCs/>
        </w:rPr>
      </w:pPr>
      <w:bookmarkStart w:id="49" w:name="_Toc372646695"/>
      <w:bookmarkStart w:id="50" w:name="_Toc373754534"/>
      <w:r w:rsidRPr="00B34A02">
        <w:rPr>
          <w:rFonts w:ascii="Futura Md" w:hAnsi="Futura Md"/>
          <w:b/>
          <w:bCs/>
        </w:rPr>
        <w:t>Geotechnical Survey Methodology and Resources</w:t>
      </w:r>
      <w:r w:rsidR="00ED4A22" w:rsidRPr="00B34A02">
        <w:rPr>
          <w:rFonts w:ascii="Futura Md" w:hAnsi="Futura Md"/>
          <w:b/>
          <w:bCs/>
        </w:rPr>
        <w:t>.</w:t>
      </w:r>
      <w:bookmarkEnd w:id="49"/>
      <w:bookmarkEnd w:id="50"/>
    </w:p>
    <w:p w14:paraId="71CB875A" w14:textId="77777777" w:rsidR="00ED4A22" w:rsidRPr="0097226A" w:rsidRDefault="00ED4A22" w:rsidP="00A12029">
      <w:pPr>
        <w:pStyle w:val="NormalIndent"/>
        <w:spacing w:before="120" w:line="276" w:lineRule="auto"/>
        <w:ind w:left="720"/>
        <w:jc w:val="both"/>
        <w:rPr>
          <w:rFonts w:ascii="Futura Md" w:hAnsi="Futura Md"/>
          <w:sz w:val="22"/>
          <w:szCs w:val="22"/>
        </w:rPr>
      </w:pPr>
      <w:r w:rsidRPr="0097226A">
        <w:rPr>
          <w:rFonts w:ascii="Futura Md" w:hAnsi="Futura Md"/>
          <w:sz w:val="22"/>
          <w:szCs w:val="22"/>
        </w:rPr>
        <w:t>Below is the summary of the geotechnical survey method</w:t>
      </w:r>
      <w:r w:rsidR="007F54AD">
        <w:rPr>
          <w:rFonts w:ascii="Futura Md" w:hAnsi="Futura Md"/>
          <w:sz w:val="22"/>
          <w:szCs w:val="22"/>
        </w:rPr>
        <w:t>:</w:t>
      </w:r>
    </w:p>
    <w:p w14:paraId="28147817" w14:textId="77777777" w:rsidR="00ED4A22" w:rsidRPr="0097226A" w:rsidRDefault="00ED4A22" w:rsidP="00A12029">
      <w:pPr>
        <w:pStyle w:val="NormalIndent"/>
        <w:spacing w:before="120" w:line="276" w:lineRule="auto"/>
        <w:ind w:left="720"/>
        <w:jc w:val="both"/>
        <w:rPr>
          <w:rFonts w:ascii="Futura Md" w:hAnsi="Futura Md"/>
          <w:b/>
          <w:sz w:val="22"/>
          <w:szCs w:val="22"/>
        </w:rPr>
      </w:pPr>
      <w:r w:rsidRPr="0097226A">
        <w:rPr>
          <w:rFonts w:ascii="Futura Md" w:hAnsi="Futura Md"/>
          <w:b/>
          <w:sz w:val="22"/>
          <w:szCs w:val="22"/>
        </w:rPr>
        <w:t xml:space="preserve">Along Pipeline RoW </w:t>
      </w:r>
    </w:p>
    <w:p w14:paraId="344FCF84" w14:textId="77777777" w:rsidR="00ED4A22" w:rsidRPr="0097226A"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Percussion rig boring to a depth of 4</w:t>
      </w:r>
      <w:r w:rsidR="007F54AD">
        <w:rPr>
          <w:rFonts w:ascii="Futura Md" w:hAnsi="Futura Md" w:cs="Kalinga"/>
        </w:rPr>
        <w:t xml:space="preserve"> </w:t>
      </w:r>
      <w:r w:rsidRPr="0097226A">
        <w:rPr>
          <w:rFonts w:ascii="Futura Md" w:hAnsi="Futura Md" w:cs="Kalinga"/>
        </w:rPr>
        <w:t>m every 3</w:t>
      </w:r>
      <w:r w:rsidR="007F54AD">
        <w:rPr>
          <w:rFonts w:ascii="Futura Md" w:hAnsi="Futura Md" w:cs="Kalinga"/>
        </w:rPr>
        <w:t xml:space="preserve"> </w:t>
      </w:r>
      <w:r w:rsidRPr="0097226A">
        <w:rPr>
          <w:rFonts w:ascii="Futura Md" w:hAnsi="Futura Md" w:cs="Kalinga"/>
        </w:rPr>
        <w:t xml:space="preserve">km along the pipeline route. </w:t>
      </w:r>
    </w:p>
    <w:p w14:paraId="74D8C787" w14:textId="77777777" w:rsidR="00ED4A22" w:rsidRPr="0097226A"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vane testing for direct shear strength (friction angle and cohesion) to 4</w:t>
      </w:r>
      <w:r w:rsidR="007F54AD">
        <w:rPr>
          <w:rFonts w:ascii="Futura Md" w:hAnsi="Futura Md" w:cs="Kalinga"/>
        </w:rPr>
        <w:t xml:space="preserve"> </w:t>
      </w:r>
      <w:r w:rsidRPr="0097226A">
        <w:rPr>
          <w:rFonts w:ascii="Futura Md" w:hAnsi="Futura Md" w:cs="Kalinga"/>
        </w:rPr>
        <w:t xml:space="preserve">m or to point of refusal adjacent to the auger locations. </w:t>
      </w:r>
    </w:p>
    <w:p w14:paraId="3B6B784F" w14:textId="77777777" w:rsidR="00ED4A22" w:rsidRDefault="00ED4A22" w:rsidP="006A1AE3">
      <w:pPr>
        <w:pStyle w:val="MyNormal1"/>
        <w:numPr>
          <w:ilvl w:val="0"/>
          <w:numId w:val="2"/>
        </w:numPr>
        <w:spacing w:after="0"/>
        <w:ind w:left="1077" w:hanging="357"/>
        <w:rPr>
          <w:rFonts w:ascii="Futura Md" w:hAnsi="Futura Md" w:cs="Kalinga"/>
        </w:rPr>
      </w:pPr>
      <w:r w:rsidRPr="0097226A">
        <w:rPr>
          <w:rFonts w:ascii="Futura Md" w:hAnsi="Futura Md" w:cs="Kalinga"/>
        </w:rPr>
        <w:t>One (1) electrical soil resistivity measurement every 3</w:t>
      </w:r>
      <w:r w:rsidR="007F54AD">
        <w:rPr>
          <w:rFonts w:ascii="Futura Md" w:hAnsi="Futura Md" w:cs="Kalinga"/>
        </w:rPr>
        <w:t xml:space="preserve"> </w:t>
      </w:r>
      <w:r w:rsidRPr="0097226A">
        <w:rPr>
          <w:rFonts w:ascii="Futura Md" w:hAnsi="Futura Md" w:cs="Kalinga"/>
        </w:rPr>
        <w:t>km along the pipeline route.</w:t>
      </w:r>
    </w:p>
    <w:p w14:paraId="24F348B1" w14:textId="77777777" w:rsidR="00ED4A22" w:rsidRPr="0097226A" w:rsidRDefault="00ED4A22" w:rsidP="00A12029">
      <w:pPr>
        <w:pStyle w:val="NormalIndent"/>
        <w:spacing w:before="120" w:line="276" w:lineRule="auto"/>
        <w:ind w:left="720"/>
        <w:jc w:val="both"/>
        <w:rPr>
          <w:rFonts w:ascii="Futura Md" w:hAnsi="Futura Md"/>
          <w:b/>
          <w:sz w:val="22"/>
          <w:szCs w:val="22"/>
        </w:rPr>
      </w:pPr>
      <w:r w:rsidRPr="0097226A">
        <w:rPr>
          <w:rFonts w:ascii="Futura Md" w:hAnsi="Futura Md"/>
          <w:b/>
          <w:sz w:val="22"/>
          <w:szCs w:val="22"/>
        </w:rPr>
        <w:t xml:space="preserve">At River Crossings </w:t>
      </w:r>
    </w:p>
    <w:p w14:paraId="2438678C" w14:textId="77777777" w:rsidR="00ED4A22" w:rsidRPr="00EB3895" w:rsidRDefault="00ED4A22" w:rsidP="006A1AE3">
      <w:pPr>
        <w:pStyle w:val="MyNormal1"/>
        <w:numPr>
          <w:ilvl w:val="0"/>
          <w:numId w:val="2"/>
        </w:numPr>
        <w:spacing w:after="0"/>
        <w:ind w:left="1077" w:hanging="357"/>
        <w:rPr>
          <w:rFonts w:ascii="Futura Md" w:hAnsi="Futura Md" w:cs="Kalinga"/>
          <w:color w:val="000000" w:themeColor="text1"/>
        </w:rPr>
      </w:pPr>
      <w:r w:rsidRPr="00EB3895">
        <w:rPr>
          <w:rFonts w:ascii="Futura Md" w:hAnsi="Futura Md" w:cs="Kalinga"/>
          <w:color w:val="000000" w:themeColor="text1"/>
        </w:rPr>
        <w:t>For major creek crossings (&gt; 200</w:t>
      </w:r>
      <w:r w:rsidR="00EB3895" w:rsidRPr="00EB3895">
        <w:rPr>
          <w:rFonts w:ascii="Futura Md" w:hAnsi="Futura Md" w:cs="Kalinga"/>
          <w:color w:val="000000" w:themeColor="text1"/>
        </w:rPr>
        <w:t xml:space="preserve"> </w:t>
      </w:r>
      <w:r w:rsidRPr="00EB3895">
        <w:rPr>
          <w:rFonts w:ascii="Futura Md" w:hAnsi="Futura Md" w:cs="Kalinga"/>
          <w:color w:val="000000" w:themeColor="text1"/>
        </w:rPr>
        <w:t>m)</w:t>
      </w:r>
      <w:r w:rsidRPr="00EB3895">
        <w:rPr>
          <w:rFonts w:ascii="Futura Md" w:hAnsi="Futura Md" w:cs="Kalinga"/>
          <w:color w:val="000000" w:themeColor="text1"/>
        </w:rPr>
        <w:tab/>
        <w:t xml:space="preserve">:- Two (2) boreholes to depth of 10m plus two (2) CPTs, one on either bank, shall be carried out. </w:t>
      </w:r>
    </w:p>
    <w:p w14:paraId="22E93702" w14:textId="77777777" w:rsidR="00ED4A22" w:rsidRDefault="00ED4A22" w:rsidP="006A1AE3">
      <w:pPr>
        <w:pStyle w:val="MyNormal1"/>
        <w:numPr>
          <w:ilvl w:val="0"/>
          <w:numId w:val="2"/>
        </w:numPr>
        <w:spacing w:after="0"/>
        <w:ind w:left="1077" w:hanging="357"/>
        <w:rPr>
          <w:rFonts w:ascii="Futura Md" w:hAnsi="Futura Md" w:cs="Kalinga"/>
          <w:color w:val="000000" w:themeColor="text1"/>
        </w:rPr>
      </w:pPr>
      <w:r w:rsidRPr="00B34A02">
        <w:rPr>
          <w:rFonts w:ascii="Futura Md" w:hAnsi="Futura Md" w:cs="Kalinga"/>
          <w:color w:val="000000" w:themeColor="text1"/>
        </w:rPr>
        <w:lastRenderedPageBreak/>
        <w:t xml:space="preserve">For minor creek crossings </w:t>
      </w:r>
      <w:r w:rsidR="00B34A02" w:rsidRPr="00B34A02">
        <w:rPr>
          <w:rFonts w:ascii="Futura Md" w:hAnsi="Futura Md" w:cs="Kalinga"/>
          <w:color w:val="000000" w:themeColor="text1"/>
        </w:rPr>
        <w:t>100 - 200 m</w:t>
      </w:r>
      <w:r w:rsidRPr="00B34A02">
        <w:rPr>
          <w:rFonts w:ascii="Futura Md" w:hAnsi="Futura Md" w:cs="Kalinga"/>
          <w:color w:val="000000" w:themeColor="text1"/>
        </w:rPr>
        <w:t xml:space="preserve">) </w:t>
      </w:r>
      <w:r w:rsidRPr="00B34A02">
        <w:rPr>
          <w:rFonts w:ascii="Futura Md" w:hAnsi="Futura Md" w:cs="Kalinga"/>
          <w:color w:val="000000" w:themeColor="text1"/>
        </w:rPr>
        <w:tab/>
        <w:t>:- One (1) borehole to depth of 10m plus</w:t>
      </w:r>
      <w:r w:rsidRPr="00EB3895">
        <w:rPr>
          <w:rFonts w:ascii="Futura Md" w:hAnsi="Futura Md" w:cs="Kalinga"/>
          <w:color w:val="000000" w:themeColor="text1"/>
        </w:rPr>
        <w:t xml:space="preserve"> </w:t>
      </w:r>
      <w:r w:rsidR="004D2A07" w:rsidRPr="00EB3895">
        <w:rPr>
          <w:rFonts w:ascii="Futura Md" w:hAnsi="Futura Md" w:cs="Kalinga"/>
          <w:color w:val="000000" w:themeColor="text1"/>
        </w:rPr>
        <w:t>one</w:t>
      </w:r>
      <w:r w:rsidRPr="00EB3895">
        <w:rPr>
          <w:rFonts w:ascii="Futura Md" w:hAnsi="Futura Md" w:cs="Kalinga"/>
          <w:color w:val="000000" w:themeColor="text1"/>
        </w:rPr>
        <w:t xml:space="preserve"> (1) </w:t>
      </w:r>
      <w:smartTag w:uri="urn:schemas-microsoft-com:office:smarttags" w:element="stockticker">
        <w:r w:rsidRPr="00EB3895">
          <w:rPr>
            <w:rFonts w:ascii="Futura Md" w:hAnsi="Futura Md" w:cs="Kalinga"/>
            <w:color w:val="000000" w:themeColor="text1"/>
          </w:rPr>
          <w:t>CPT</w:t>
        </w:r>
      </w:smartTag>
      <w:r w:rsidRPr="00EB3895">
        <w:rPr>
          <w:rFonts w:ascii="Futura Md" w:hAnsi="Futura Md" w:cs="Kalinga"/>
          <w:color w:val="000000" w:themeColor="text1"/>
        </w:rPr>
        <w:t>, on one bank, shall be carried out.</w:t>
      </w:r>
    </w:p>
    <w:p w14:paraId="67F016B3" w14:textId="77777777" w:rsidR="00ED4A22" w:rsidRPr="00BA5F4F" w:rsidRDefault="00EB3895" w:rsidP="006A1AE3">
      <w:pPr>
        <w:pStyle w:val="MyNormal1"/>
        <w:numPr>
          <w:ilvl w:val="2"/>
          <w:numId w:val="13"/>
        </w:numPr>
        <w:tabs>
          <w:tab w:val="left" w:pos="720"/>
        </w:tabs>
        <w:spacing w:before="120" w:after="120"/>
        <w:ind w:left="851" w:hanging="851"/>
        <w:jc w:val="left"/>
        <w:outlineLvl w:val="2"/>
        <w:rPr>
          <w:rFonts w:ascii="Futura Md" w:hAnsi="Futura Md"/>
          <w:b/>
          <w:bCs/>
          <w:color w:val="000000" w:themeColor="text1"/>
        </w:rPr>
      </w:pPr>
      <w:bookmarkStart w:id="51" w:name="_Toc372646696"/>
      <w:bookmarkStart w:id="52" w:name="_Toc373754535"/>
      <w:r w:rsidRPr="00BA5F4F">
        <w:rPr>
          <w:rFonts w:ascii="Futura Md" w:hAnsi="Futura Md"/>
          <w:b/>
          <w:bCs/>
          <w:color w:val="000000" w:themeColor="text1"/>
        </w:rPr>
        <w:t xml:space="preserve">Gas Plant </w:t>
      </w:r>
      <w:r w:rsidR="00ED4A22" w:rsidRPr="00BA5F4F">
        <w:rPr>
          <w:rFonts w:ascii="Futura Md" w:hAnsi="Futura Md"/>
          <w:b/>
          <w:bCs/>
          <w:color w:val="000000" w:themeColor="text1"/>
        </w:rPr>
        <w:t>Geotechnical Survey Process</w:t>
      </w:r>
      <w:bookmarkEnd w:id="51"/>
      <w:bookmarkEnd w:id="52"/>
      <w:r w:rsidR="00ED4A22" w:rsidRPr="00BA5F4F">
        <w:rPr>
          <w:rFonts w:ascii="Futura Md" w:hAnsi="Futura Md"/>
          <w:b/>
          <w:bCs/>
          <w:color w:val="000000" w:themeColor="text1"/>
        </w:rPr>
        <w:t xml:space="preserve"> </w:t>
      </w:r>
    </w:p>
    <w:p w14:paraId="00A3BC1B" w14:textId="77777777" w:rsidR="00ED4A22" w:rsidRPr="00BA5F4F" w:rsidRDefault="00EB3895" w:rsidP="00A12029">
      <w:pPr>
        <w:pStyle w:val="NormalIndent"/>
        <w:spacing w:line="276" w:lineRule="auto"/>
        <w:ind w:left="720"/>
        <w:jc w:val="both"/>
        <w:rPr>
          <w:rFonts w:ascii="Futura Md" w:hAnsi="Futura Md"/>
          <w:color w:val="000000" w:themeColor="text1"/>
          <w:sz w:val="22"/>
          <w:szCs w:val="22"/>
        </w:rPr>
      </w:pPr>
      <w:r w:rsidRPr="00BA5F4F">
        <w:rPr>
          <w:rFonts w:ascii="Futura Md" w:hAnsi="Futura Md"/>
          <w:color w:val="000000" w:themeColor="text1"/>
          <w:sz w:val="22"/>
          <w:szCs w:val="22"/>
        </w:rPr>
        <w:t xml:space="preserve">Plot size of </w:t>
      </w:r>
      <w:r w:rsidR="00517E24" w:rsidRPr="00BA5F4F">
        <w:rPr>
          <w:rFonts w:ascii="Futura Md" w:hAnsi="Futura Md"/>
          <w:color w:val="000000" w:themeColor="text1"/>
          <w:sz w:val="22"/>
          <w:szCs w:val="22"/>
        </w:rPr>
        <w:t>about 5</w:t>
      </w:r>
      <w:r w:rsidR="00ED4A22" w:rsidRPr="00BA5F4F">
        <w:rPr>
          <w:rFonts w:ascii="Futura Md" w:hAnsi="Futura Md"/>
          <w:color w:val="000000" w:themeColor="text1"/>
          <w:sz w:val="22"/>
          <w:szCs w:val="22"/>
        </w:rPr>
        <w:t>00</w:t>
      </w:r>
      <w:r w:rsidRPr="00BA5F4F">
        <w:rPr>
          <w:rFonts w:ascii="Futura Md" w:hAnsi="Futura Md"/>
          <w:color w:val="000000" w:themeColor="text1"/>
          <w:sz w:val="22"/>
          <w:szCs w:val="22"/>
        </w:rPr>
        <w:t>m</w:t>
      </w:r>
      <w:r w:rsidR="00BA5F4F" w:rsidRPr="00BA5F4F">
        <w:rPr>
          <w:rFonts w:ascii="Futura Md" w:hAnsi="Futura Md"/>
          <w:color w:val="000000" w:themeColor="text1"/>
          <w:sz w:val="22"/>
          <w:szCs w:val="22"/>
        </w:rPr>
        <w:t xml:space="preserve"> x 5</w:t>
      </w:r>
      <w:r w:rsidR="00ED4A22" w:rsidRPr="00BA5F4F">
        <w:rPr>
          <w:rFonts w:ascii="Futura Md" w:hAnsi="Futura Md"/>
          <w:color w:val="000000" w:themeColor="text1"/>
          <w:sz w:val="22"/>
          <w:szCs w:val="22"/>
        </w:rPr>
        <w:t>00</w:t>
      </w:r>
      <w:r w:rsidRPr="00BA5F4F">
        <w:rPr>
          <w:rFonts w:ascii="Futura Md" w:hAnsi="Futura Md"/>
          <w:color w:val="000000" w:themeColor="text1"/>
          <w:sz w:val="22"/>
          <w:szCs w:val="22"/>
        </w:rPr>
        <w:t xml:space="preserve">m </w:t>
      </w:r>
      <w:r w:rsidR="00ED4A22" w:rsidRPr="00BA5F4F">
        <w:rPr>
          <w:rFonts w:ascii="Futura Md" w:hAnsi="Futura Md"/>
          <w:color w:val="000000" w:themeColor="text1"/>
          <w:sz w:val="22"/>
          <w:szCs w:val="22"/>
        </w:rPr>
        <w:t>with</w:t>
      </w:r>
      <w:r w:rsidRPr="00BA5F4F">
        <w:rPr>
          <w:rFonts w:ascii="Futura Md" w:hAnsi="Futura Md"/>
          <w:color w:val="000000" w:themeColor="text1"/>
          <w:sz w:val="22"/>
          <w:szCs w:val="22"/>
        </w:rPr>
        <w:t xml:space="preserve">in the BFCL complex in Akabel is envisaged for the Gas Plant.  </w:t>
      </w:r>
      <w:r w:rsidR="00ED4A22" w:rsidRPr="00BA5F4F">
        <w:rPr>
          <w:rFonts w:ascii="Futura Md" w:hAnsi="Futura Md"/>
          <w:color w:val="000000" w:themeColor="text1"/>
          <w:sz w:val="22"/>
          <w:szCs w:val="22"/>
        </w:rPr>
        <w:t>The Geotechnical investigation survey process of the</w:t>
      </w:r>
      <w:r w:rsidRPr="00BA5F4F">
        <w:rPr>
          <w:rFonts w:ascii="Futura Md" w:hAnsi="Futura Md"/>
          <w:color w:val="000000" w:themeColor="text1"/>
          <w:sz w:val="22"/>
          <w:szCs w:val="22"/>
        </w:rPr>
        <w:t xml:space="preserve"> Gas Plant site shall </w:t>
      </w:r>
      <w:r w:rsidR="00BA5F4F" w:rsidRPr="00BA5F4F">
        <w:rPr>
          <w:rFonts w:ascii="Futura Md" w:hAnsi="Futura Md"/>
          <w:color w:val="000000" w:themeColor="text1"/>
          <w:sz w:val="22"/>
          <w:szCs w:val="22"/>
        </w:rPr>
        <w:t xml:space="preserve">be </w:t>
      </w:r>
      <w:r w:rsidR="00ED4A22" w:rsidRPr="00BA5F4F">
        <w:rPr>
          <w:rFonts w:ascii="Futura Md" w:hAnsi="Futura Md"/>
          <w:color w:val="000000" w:themeColor="text1"/>
          <w:sz w:val="22"/>
          <w:szCs w:val="22"/>
        </w:rPr>
        <w:t>cover</w:t>
      </w:r>
      <w:r w:rsidR="00BA5F4F" w:rsidRPr="00BA5F4F">
        <w:rPr>
          <w:rFonts w:ascii="Futura Md" w:hAnsi="Futura Md"/>
          <w:color w:val="000000" w:themeColor="text1"/>
          <w:sz w:val="22"/>
          <w:szCs w:val="22"/>
        </w:rPr>
        <w:t>ed</w:t>
      </w:r>
      <w:r w:rsidR="00A12029" w:rsidRPr="00BA5F4F">
        <w:rPr>
          <w:rFonts w:ascii="Futura Md" w:hAnsi="Futura Md"/>
          <w:color w:val="000000" w:themeColor="text1"/>
          <w:sz w:val="22"/>
          <w:szCs w:val="22"/>
        </w:rPr>
        <w:t xml:space="preserve"> </w:t>
      </w:r>
      <w:r w:rsidR="00ED4A22" w:rsidRPr="00BA5F4F">
        <w:rPr>
          <w:rFonts w:ascii="Futura Md" w:hAnsi="Futura Md"/>
          <w:color w:val="000000" w:themeColor="text1"/>
          <w:sz w:val="22"/>
          <w:szCs w:val="22"/>
        </w:rPr>
        <w:t>as follows:-</w:t>
      </w:r>
    </w:p>
    <w:p w14:paraId="2473FA94" w14:textId="77777777" w:rsidR="00ED4A22" w:rsidRPr="001A3A3B"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1A3A3B">
        <w:rPr>
          <w:rFonts w:ascii="Futura Md" w:hAnsi="Futura Md"/>
          <w:color w:val="000000" w:themeColor="text1"/>
          <w:lang w:val="en-ZA"/>
        </w:rPr>
        <w:t>Drill five</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(5) Boreholes at the designated coordinates to a depth of 30</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each, obtaining</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undisturbed and representative samples at appropriate intervals of depth, and performing standard penetration tests at 1.5</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depth intervals.</w:t>
      </w:r>
    </w:p>
    <w:p w14:paraId="1060BE09" w14:textId="77777777" w:rsidR="00ED4A22" w:rsidRPr="001A3A3B"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1A3A3B">
        <w:rPr>
          <w:rFonts w:ascii="Futura Md" w:hAnsi="Futura Md"/>
          <w:color w:val="000000" w:themeColor="text1"/>
          <w:lang w:val="en-ZA"/>
        </w:rPr>
        <w:t>Drill two (2) Boreholes at the designated coordinates to a depth of 15</w:t>
      </w:r>
      <w:r w:rsidR="00EB3895" w:rsidRPr="001A3A3B">
        <w:rPr>
          <w:rFonts w:ascii="Futura Md" w:hAnsi="Futura Md"/>
          <w:color w:val="000000" w:themeColor="text1"/>
          <w:lang w:val="en-ZA"/>
        </w:rPr>
        <w:t xml:space="preserve"> </w:t>
      </w:r>
      <w:r w:rsidRPr="001A3A3B">
        <w:rPr>
          <w:rFonts w:ascii="Futura Md" w:hAnsi="Futura Md"/>
          <w:color w:val="000000" w:themeColor="text1"/>
          <w:lang w:val="en-ZA"/>
        </w:rPr>
        <w:t>m each, obtaining undisturbed and representative samples at appropriate depths, and performing standard penetration tests at 1.5m intervals of depth.</w:t>
      </w:r>
    </w:p>
    <w:p w14:paraId="6A671C12" w14:textId="77777777"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Boring of eight (8) Hand Auger holes of a depth of 5m each, obtaining representative samples and logging as appropriate.</w:t>
      </w:r>
    </w:p>
    <w:p w14:paraId="10ACDAF6" w14:textId="77777777"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Excavation of eight (8) Investigation Pits to a depth of 2.5m each, obtaining undisturbed and disturbed soil samples and describing as appropriate.</w:t>
      </w:r>
    </w:p>
    <w:p w14:paraId="5258C743" w14:textId="77777777"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Performing fourteen (14) Cone Penetration Test (CPT) at designated locations to depths of penetration resistance or depths at which the anchorage capacity of the machine can permit.</w:t>
      </w:r>
    </w:p>
    <w:p w14:paraId="32E14283" w14:textId="77777777" w:rsidR="00ED4A22" w:rsidRPr="00BA5F4F" w:rsidRDefault="00BA5F4F" w:rsidP="006A1AE3">
      <w:pPr>
        <w:pStyle w:val="ListParagraph"/>
        <w:numPr>
          <w:ilvl w:val="0"/>
          <w:numId w:val="11"/>
        </w:numPr>
        <w:adjustRightInd w:val="0"/>
        <w:spacing w:line="240" w:lineRule="auto"/>
        <w:ind w:left="1077" w:hanging="357"/>
        <w:jc w:val="both"/>
        <w:rPr>
          <w:rFonts w:ascii="Futura Md" w:hAnsi="Futura Md"/>
          <w:color w:val="000000" w:themeColor="text1"/>
          <w:lang w:val="en-ZA"/>
        </w:rPr>
      </w:pPr>
      <w:r w:rsidRPr="00BA5F4F">
        <w:rPr>
          <w:rFonts w:ascii="Futura Md" w:hAnsi="Futura Md"/>
          <w:color w:val="000000" w:themeColor="text1"/>
          <w:lang w:val="en-ZA"/>
        </w:rPr>
        <w:t xml:space="preserve">Carrying out eighty-six (86) </w:t>
      </w:r>
      <w:r w:rsidR="00ED4A22" w:rsidRPr="00BA5F4F">
        <w:rPr>
          <w:rFonts w:ascii="Futura Md" w:hAnsi="Futura Md"/>
          <w:color w:val="000000" w:themeColor="text1"/>
          <w:lang w:val="en-ZA"/>
        </w:rPr>
        <w:t>Soil Resistivity Surveys at specified positions using Wenner or 4 - terminal methods.</w:t>
      </w:r>
    </w:p>
    <w:p w14:paraId="06C16805" w14:textId="77777777" w:rsidR="00ED4A22" w:rsidRPr="00BA5F4F" w:rsidRDefault="00ED4A22" w:rsidP="006A1AE3">
      <w:pPr>
        <w:pStyle w:val="ListParagraph"/>
        <w:numPr>
          <w:ilvl w:val="0"/>
          <w:numId w:val="11"/>
        </w:numPr>
        <w:adjustRightInd w:val="0"/>
        <w:spacing w:line="240" w:lineRule="auto"/>
        <w:ind w:left="1077" w:hanging="357"/>
        <w:jc w:val="both"/>
        <w:rPr>
          <w:rFonts w:ascii="Futura Md" w:hAnsi="Futura Md" w:cs="Arial"/>
          <w:color w:val="000000" w:themeColor="text1"/>
        </w:rPr>
      </w:pPr>
      <w:r w:rsidRPr="00BA5F4F">
        <w:rPr>
          <w:rFonts w:ascii="Futura Md" w:hAnsi="Futura Md"/>
          <w:color w:val="000000" w:themeColor="text1"/>
          <w:lang w:val="en-ZA"/>
        </w:rPr>
        <w:t xml:space="preserve">Conducting in-situ tests and laboratory investigations on soil and water samples obtained from the Boreholes, Hand Auger Holes </w:t>
      </w:r>
      <w:r w:rsidR="00BA5F4F">
        <w:rPr>
          <w:rFonts w:ascii="Futura Md" w:hAnsi="Futura Md"/>
          <w:color w:val="000000" w:themeColor="text1"/>
          <w:lang w:val="en-ZA"/>
        </w:rPr>
        <w:t>and</w:t>
      </w:r>
      <w:r w:rsidRPr="00BA5F4F">
        <w:rPr>
          <w:rFonts w:ascii="Futura Md" w:hAnsi="Futura Md"/>
          <w:color w:val="000000" w:themeColor="text1"/>
          <w:lang w:val="en-ZA"/>
        </w:rPr>
        <w:t xml:space="preserve"> Investigation Pits, as specified.</w:t>
      </w:r>
    </w:p>
    <w:p w14:paraId="44C045C8" w14:textId="77777777" w:rsidR="00ED4A22" w:rsidRPr="00B34A02" w:rsidRDefault="00B34A02" w:rsidP="006A1AE3">
      <w:pPr>
        <w:pStyle w:val="MyNormal1"/>
        <w:numPr>
          <w:ilvl w:val="2"/>
          <w:numId w:val="13"/>
        </w:numPr>
        <w:tabs>
          <w:tab w:val="left" w:pos="720"/>
        </w:tabs>
        <w:spacing w:before="120" w:after="120"/>
        <w:ind w:left="851" w:hanging="851"/>
        <w:jc w:val="left"/>
        <w:outlineLvl w:val="2"/>
        <w:rPr>
          <w:rFonts w:ascii="Futura Md" w:hAnsi="Futura Md"/>
          <w:b/>
          <w:bCs/>
        </w:rPr>
      </w:pPr>
      <w:bookmarkStart w:id="53" w:name="_Toc372646697"/>
      <w:bookmarkStart w:id="54" w:name="_Toc373754536"/>
      <w:r w:rsidRPr="00B34A02">
        <w:rPr>
          <w:rFonts w:ascii="Futura Md" w:hAnsi="Futura Md"/>
          <w:b/>
          <w:bCs/>
        </w:rPr>
        <w:t>Geotechnical Survey Deliverables</w:t>
      </w:r>
      <w:r w:rsidR="00ED4A22" w:rsidRPr="00B34A02">
        <w:rPr>
          <w:rFonts w:ascii="Futura Md" w:hAnsi="Futura Md"/>
          <w:b/>
          <w:bCs/>
        </w:rPr>
        <w:t>.</w:t>
      </w:r>
      <w:bookmarkEnd w:id="53"/>
      <w:bookmarkEnd w:id="54"/>
    </w:p>
    <w:p w14:paraId="1F41EBD1" w14:textId="77777777" w:rsidR="00ED4A22" w:rsidRPr="0097226A" w:rsidRDefault="00ED4A22" w:rsidP="00A12029">
      <w:pPr>
        <w:pStyle w:val="NormalIndent"/>
        <w:spacing w:line="276" w:lineRule="auto"/>
        <w:ind w:left="720"/>
        <w:jc w:val="both"/>
        <w:rPr>
          <w:rFonts w:ascii="Futura Md" w:hAnsi="Futura Md"/>
          <w:sz w:val="22"/>
          <w:szCs w:val="22"/>
        </w:rPr>
      </w:pPr>
      <w:r w:rsidRPr="0097226A">
        <w:rPr>
          <w:rFonts w:ascii="Futura Md" w:hAnsi="Futura Md"/>
          <w:sz w:val="22"/>
          <w:szCs w:val="22"/>
        </w:rPr>
        <w:t>At the end of field works, all acquired samples shall be tested in the laboratory and all results assembled in a concise report. The geotechnical report shall include both factual results and interpretative report section.</w:t>
      </w:r>
    </w:p>
    <w:p w14:paraId="3F006274" w14:textId="77777777" w:rsidR="00ED4A22" w:rsidRPr="0097226A" w:rsidRDefault="00ED4A22" w:rsidP="00A12029">
      <w:pPr>
        <w:pStyle w:val="NormalIndent"/>
        <w:spacing w:line="276" w:lineRule="auto"/>
        <w:ind w:left="720"/>
        <w:jc w:val="both"/>
        <w:rPr>
          <w:rFonts w:ascii="Futura Md" w:hAnsi="Futura Md"/>
          <w:sz w:val="22"/>
          <w:szCs w:val="22"/>
        </w:rPr>
      </w:pPr>
      <w:r w:rsidRPr="0097226A">
        <w:rPr>
          <w:rFonts w:ascii="Futura Md" w:hAnsi="Futura Md"/>
          <w:sz w:val="22"/>
          <w:szCs w:val="22"/>
        </w:rPr>
        <w:t>The report and associated chart shal</w:t>
      </w:r>
      <w:r w:rsidR="00BA5F4F">
        <w:rPr>
          <w:rFonts w:ascii="Futura Md" w:hAnsi="Futura Md"/>
          <w:sz w:val="22"/>
          <w:szCs w:val="22"/>
        </w:rPr>
        <w:t>l contain the following details:</w:t>
      </w:r>
    </w:p>
    <w:p w14:paraId="0CCDD875" w14:textId="77777777" w:rsidR="00ED4A22" w:rsidRPr="0097226A" w:rsidRDefault="00ED4A22" w:rsidP="006A1AE3">
      <w:pPr>
        <w:pStyle w:val="ListParagraph"/>
        <w:numPr>
          <w:ilvl w:val="0"/>
          <w:numId w:val="11"/>
        </w:numPr>
        <w:adjustRightInd w:val="0"/>
        <w:spacing w:line="240" w:lineRule="auto"/>
        <w:ind w:left="1077" w:hanging="357"/>
        <w:jc w:val="both"/>
        <w:rPr>
          <w:rFonts w:ascii="Futura Md" w:hAnsi="Futura Md"/>
          <w:lang w:val="en-ZA"/>
        </w:rPr>
      </w:pPr>
      <w:r w:rsidRPr="0097226A">
        <w:rPr>
          <w:rFonts w:ascii="Futura Md" w:hAnsi="Futura Md"/>
          <w:lang w:val="en-ZA"/>
        </w:rPr>
        <w:t xml:space="preserve">Executive Summery </w:t>
      </w:r>
    </w:p>
    <w:p w14:paraId="4FF5AB96" w14:textId="77777777" w:rsidR="00ED4A22" w:rsidRPr="0097226A" w:rsidRDefault="00BA5F4F" w:rsidP="006A1AE3">
      <w:pPr>
        <w:pStyle w:val="ListParagraph"/>
        <w:numPr>
          <w:ilvl w:val="0"/>
          <w:numId w:val="11"/>
        </w:numPr>
        <w:adjustRightInd w:val="0"/>
        <w:spacing w:line="240" w:lineRule="auto"/>
        <w:ind w:left="1077" w:hanging="357"/>
        <w:jc w:val="both"/>
        <w:rPr>
          <w:rFonts w:ascii="Futura Md" w:hAnsi="Futura Md"/>
          <w:lang w:val="en-ZA"/>
        </w:rPr>
      </w:pPr>
      <w:r>
        <w:rPr>
          <w:rFonts w:ascii="Futura Md" w:hAnsi="Futura Md"/>
          <w:lang w:val="en-ZA"/>
        </w:rPr>
        <w:t>Summary D</w:t>
      </w:r>
      <w:r w:rsidR="00ED4A22" w:rsidRPr="0097226A">
        <w:rPr>
          <w:rFonts w:ascii="Futura Md" w:hAnsi="Futura Md"/>
          <w:lang w:val="en-ZA"/>
        </w:rPr>
        <w:t>escriptio</w:t>
      </w:r>
      <w:r>
        <w:rPr>
          <w:rFonts w:ascii="Futura Md" w:hAnsi="Futura Md"/>
          <w:lang w:val="en-ZA"/>
        </w:rPr>
        <w:t>n of Work M</w:t>
      </w:r>
      <w:r w:rsidR="00ED4A22" w:rsidRPr="0097226A">
        <w:rPr>
          <w:rFonts w:ascii="Futura Md" w:hAnsi="Futura Md"/>
          <w:lang w:val="en-ZA"/>
        </w:rPr>
        <w:t xml:space="preserve">ethodology, </w:t>
      </w:r>
    </w:p>
    <w:p w14:paraId="1EC48458" w14:textId="77777777" w:rsidR="00ED4A22" w:rsidRPr="0097226A" w:rsidRDefault="00BA5F4F" w:rsidP="006A1AE3">
      <w:pPr>
        <w:pStyle w:val="ListParagraph"/>
        <w:numPr>
          <w:ilvl w:val="0"/>
          <w:numId w:val="11"/>
        </w:numPr>
        <w:adjustRightInd w:val="0"/>
        <w:spacing w:line="240" w:lineRule="auto"/>
        <w:ind w:left="1077" w:hanging="357"/>
        <w:jc w:val="both"/>
        <w:rPr>
          <w:rFonts w:ascii="Futura Md" w:hAnsi="Futura Md"/>
          <w:lang w:val="en-ZA"/>
        </w:rPr>
      </w:pPr>
      <w:r>
        <w:rPr>
          <w:rFonts w:ascii="Futura Md" w:hAnsi="Futura Md"/>
          <w:lang w:val="en-ZA"/>
        </w:rPr>
        <w:t>Summary D</w:t>
      </w:r>
      <w:r w:rsidR="00ED4A22" w:rsidRPr="0097226A">
        <w:rPr>
          <w:rFonts w:ascii="Futura Md" w:hAnsi="Futura Md"/>
          <w:lang w:val="en-ZA"/>
        </w:rPr>
        <w:t xml:space="preserve">escription of </w:t>
      </w:r>
      <w:r>
        <w:rPr>
          <w:rFonts w:ascii="Futura Md" w:hAnsi="Futura Md"/>
          <w:lang w:val="en-ZA"/>
        </w:rPr>
        <w:t>P</w:t>
      </w:r>
      <w:r w:rsidR="00ED4A22" w:rsidRPr="0097226A">
        <w:rPr>
          <w:rFonts w:ascii="Futura Md" w:hAnsi="Futura Md"/>
          <w:lang w:val="en-ZA"/>
        </w:rPr>
        <w:t xml:space="preserve">rocessed </w:t>
      </w:r>
      <w:r>
        <w:rPr>
          <w:rFonts w:ascii="Futura Md" w:hAnsi="Futura Md"/>
          <w:lang w:val="en-ZA"/>
        </w:rPr>
        <w:t>R</w:t>
      </w:r>
      <w:r w:rsidR="00ED4A22" w:rsidRPr="0097226A">
        <w:rPr>
          <w:rFonts w:ascii="Futura Md" w:hAnsi="Futura Md"/>
          <w:lang w:val="en-ZA"/>
        </w:rPr>
        <w:t>esults.</w:t>
      </w:r>
    </w:p>
    <w:p w14:paraId="7415D831" w14:textId="77777777" w:rsidR="00ED4A22" w:rsidRPr="0097226A" w:rsidRDefault="00ED4A22" w:rsidP="006A1AE3">
      <w:pPr>
        <w:pStyle w:val="ListParagraph"/>
        <w:numPr>
          <w:ilvl w:val="0"/>
          <w:numId w:val="11"/>
        </w:numPr>
        <w:adjustRightInd w:val="0"/>
        <w:spacing w:line="240" w:lineRule="auto"/>
        <w:ind w:left="1077" w:hanging="357"/>
        <w:jc w:val="both"/>
        <w:rPr>
          <w:rFonts w:ascii="Futura Md" w:hAnsi="Futura Md"/>
          <w:lang w:val="en-ZA"/>
        </w:rPr>
      </w:pPr>
      <w:r w:rsidRPr="0097226A">
        <w:rPr>
          <w:rFonts w:ascii="Futura Md" w:hAnsi="Futura Md"/>
          <w:lang w:val="en-ZA"/>
        </w:rPr>
        <w:t>Conclusion and Recommendations.</w:t>
      </w:r>
    </w:p>
    <w:p w14:paraId="0513C0CC" w14:textId="77777777" w:rsidR="00ED4A22" w:rsidRPr="0097226A" w:rsidRDefault="00BA5F4F" w:rsidP="006A1AE3">
      <w:pPr>
        <w:pStyle w:val="ListParagraph"/>
        <w:numPr>
          <w:ilvl w:val="0"/>
          <w:numId w:val="12"/>
        </w:numPr>
        <w:adjustRightInd w:val="0"/>
        <w:spacing w:line="240" w:lineRule="auto"/>
        <w:ind w:left="1077" w:hanging="357"/>
        <w:jc w:val="both"/>
        <w:rPr>
          <w:rFonts w:ascii="Futura Md" w:hAnsi="Futura Md"/>
          <w:lang w:val="en-ZA"/>
        </w:rPr>
      </w:pPr>
      <w:r>
        <w:rPr>
          <w:rFonts w:ascii="Futura Md" w:hAnsi="Futura Md"/>
          <w:lang w:val="en-ZA"/>
        </w:rPr>
        <w:t>Charts indicating Spatial Definitions of Soil Test P</w:t>
      </w:r>
      <w:r w:rsidR="00ED4A22" w:rsidRPr="0097226A">
        <w:rPr>
          <w:rFonts w:ascii="Futura Md" w:hAnsi="Futura Md"/>
          <w:lang w:val="en-ZA"/>
        </w:rPr>
        <w:t>ositions.</w:t>
      </w:r>
    </w:p>
    <w:p w14:paraId="61D80249" w14:textId="77777777" w:rsidR="00ED4A22" w:rsidRDefault="00ED4A22" w:rsidP="00ED4A22">
      <w:pPr>
        <w:pStyle w:val="Default"/>
        <w:rPr>
          <w:rFonts w:ascii="Futura Md" w:hAnsi="Futura Md"/>
          <w:color w:val="auto"/>
          <w:sz w:val="22"/>
          <w:szCs w:val="22"/>
          <w:highlight w:val="yellow"/>
        </w:rPr>
      </w:pPr>
    </w:p>
    <w:p w14:paraId="36DCA2DB" w14:textId="77777777" w:rsidR="00BA5F4F" w:rsidRDefault="00BA5F4F" w:rsidP="00ED4A22">
      <w:pPr>
        <w:pStyle w:val="Default"/>
        <w:rPr>
          <w:rFonts w:ascii="Futura Md" w:hAnsi="Futura Md"/>
          <w:color w:val="auto"/>
          <w:sz w:val="22"/>
          <w:szCs w:val="22"/>
          <w:highlight w:val="yellow"/>
        </w:rPr>
      </w:pPr>
    </w:p>
    <w:p w14:paraId="49607A75" w14:textId="77777777" w:rsidR="00BA5F4F" w:rsidRPr="0097226A" w:rsidRDefault="00BA5F4F" w:rsidP="00ED4A22">
      <w:pPr>
        <w:pStyle w:val="Default"/>
        <w:rPr>
          <w:rFonts w:ascii="Futura Md" w:hAnsi="Futura Md"/>
          <w:color w:val="auto"/>
          <w:sz w:val="22"/>
          <w:szCs w:val="22"/>
          <w:highlight w:val="yellow"/>
        </w:rPr>
      </w:pPr>
    </w:p>
    <w:p w14:paraId="1546BE9C" w14:textId="77777777" w:rsidR="00D318B1" w:rsidRPr="0097226A" w:rsidRDefault="00D318B1" w:rsidP="00D318B1">
      <w:pPr>
        <w:spacing w:before="120"/>
        <w:rPr>
          <w:rFonts w:ascii="Futura Md" w:hAnsi="Futura Md" w:cs="Arial"/>
        </w:rPr>
      </w:pPr>
    </w:p>
    <w:p w14:paraId="560B33EC" w14:textId="701C96ED" w:rsidR="00792B87" w:rsidRPr="0097226A" w:rsidRDefault="00D61B6D" w:rsidP="00A55CB8">
      <w:pPr>
        <w:pStyle w:val="Heading1"/>
        <w:pageBreakBefore/>
        <w:numPr>
          <w:ilvl w:val="0"/>
          <w:numId w:val="13"/>
        </w:numPr>
        <w:spacing w:before="360"/>
        <w:ind w:left="720" w:hanging="720"/>
        <w:rPr>
          <w:rFonts w:ascii="Futura Md" w:hAnsi="Futura Md"/>
          <w:color w:val="000000"/>
          <w:sz w:val="22"/>
          <w:szCs w:val="22"/>
        </w:rPr>
      </w:pPr>
      <w:r>
        <w:rPr>
          <w:rFonts w:ascii="Futura Md" w:hAnsi="Futura Md"/>
          <w:noProof/>
          <w:color w:val="000000"/>
          <w:sz w:val="22"/>
          <w:szCs w:val="22"/>
          <w:lang w:val="en-GB" w:eastAsia="en-GB"/>
        </w:rPr>
        <w:lastRenderedPageBreak/>
        <mc:AlternateContent>
          <mc:Choice Requires="wps">
            <w:drawing>
              <wp:anchor distT="4294967294" distB="4294967294" distL="114300" distR="114300" simplePos="0" relativeHeight="251670528" behindDoc="0" locked="0" layoutInCell="1" allowOverlap="1" wp14:anchorId="487A5225" wp14:editId="13CB0F74">
                <wp:simplePos x="0" y="0"/>
                <wp:positionH relativeFrom="column">
                  <wp:posOffset>5715</wp:posOffset>
                </wp:positionH>
                <wp:positionV relativeFrom="paragraph">
                  <wp:posOffset>394969</wp:posOffset>
                </wp:positionV>
                <wp:extent cx="5943600"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601A3" id="Line 11" o:spid="_x0000_s1026" style="position:absolute;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55" w:name="_Toc373754537"/>
      <w:r w:rsidR="00792B87" w:rsidRPr="0097226A">
        <w:rPr>
          <w:rFonts w:ascii="Futura Md" w:hAnsi="Futura Md"/>
          <w:color w:val="000000"/>
          <w:sz w:val="22"/>
          <w:szCs w:val="22"/>
        </w:rPr>
        <w:t xml:space="preserve">EIA </w:t>
      </w:r>
      <w:r w:rsidR="00B47701">
        <w:rPr>
          <w:rFonts w:ascii="Futura Md" w:hAnsi="Futura Md"/>
          <w:color w:val="000000"/>
          <w:sz w:val="22"/>
          <w:szCs w:val="22"/>
        </w:rPr>
        <w:t xml:space="preserve">Requirements &amp; </w:t>
      </w:r>
      <w:r w:rsidR="00792B87" w:rsidRPr="0097226A">
        <w:rPr>
          <w:rFonts w:ascii="Futura Md" w:hAnsi="Futura Md"/>
          <w:color w:val="000000"/>
          <w:sz w:val="22"/>
          <w:szCs w:val="22"/>
        </w:rPr>
        <w:t>Deliverables</w:t>
      </w:r>
      <w:bookmarkEnd w:id="55"/>
      <w:r w:rsidR="00792B87" w:rsidRPr="0097226A">
        <w:rPr>
          <w:rFonts w:ascii="Futura Md" w:hAnsi="Futura Md"/>
          <w:color w:val="000000"/>
          <w:sz w:val="22"/>
          <w:szCs w:val="22"/>
        </w:rPr>
        <w:t xml:space="preserve">   </w:t>
      </w:r>
    </w:p>
    <w:p w14:paraId="06D3C8FE" w14:textId="77777777" w:rsidR="00792B87" w:rsidRPr="0097226A" w:rsidRDefault="00792B87" w:rsidP="00A55CB8">
      <w:pPr>
        <w:pStyle w:val="Heading2"/>
        <w:numPr>
          <w:ilvl w:val="1"/>
          <w:numId w:val="13"/>
        </w:numPr>
        <w:spacing w:before="240" w:after="120" w:line="240" w:lineRule="auto"/>
        <w:ind w:left="720" w:hanging="720"/>
        <w:jc w:val="both"/>
        <w:rPr>
          <w:rFonts w:ascii="Futura Md" w:hAnsi="Futura Md"/>
          <w:color w:val="000000"/>
          <w:szCs w:val="22"/>
        </w:rPr>
      </w:pPr>
      <w:bookmarkStart w:id="56" w:name="_Toc373754538"/>
      <w:r w:rsidRPr="0097226A">
        <w:rPr>
          <w:rFonts w:ascii="Futura Md" w:hAnsi="Futura Md"/>
          <w:color w:val="000000"/>
          <w:szCs w:val="22"/>
        </w:rPr>
        <w:t>Introduction</w:t>
      </w:r>
      <w:bookmarkEnd w:id="56"/>
    </w:p>
    <w:p w14:paraId="05D26D1A" w14:textId="77777777" w:rsidR="00BE1FB6"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The surface facility conception studies for the engineering, installation and commissioning of the pipeline to transport the well-products from both BB and Elepa Wellheads to BFCL Base in Akabel</w:t>
      </w:r>
      <w:r w:rsidR="001459F2">
        <w:rPr>
          <w:rFonts w:ascii="Futura Md" w:hAnsi="Futura Md" w:cs="Kalinga"/>
          <w:color w:val="000000"/>
        </w:rPr>
        <w:t xml:space="preserve">, the condensate disposal </w:t>
      </w:r>
      <w:r w:rsidR="00BE1FB6">
        <w:rPr>
          <w:rFonts w:ascii="Futura Md" w:hAnsi="Futura Md" w:cs="Kalinga"/>
          <w:color w:val="000000"/>
        </w:rPr>
        <w:t>line from Akabel to either Brass or Nembe, and the Gas Plant at Akabel,</w:t>
      </w:r>
      <w:r w:rsidRPr="0097226A">
        <w:rPr>
          <w:rFonts w:ascii="Futura Md" w:hAnsi="Futura Md" w:cs="Kalinga"/>
          <w:color w:val="000000"/>
        </w:rPr>
        <w:t xml:space="preserve"> requires a detailed environmental impact assessment processes </w:t>
      </w:r>
      <w:r w:rsidR="00BE1FB6">
        <w:rPr>
          <w:rFonts w:ascii="Futura Md" w:hAnsi="Futura Md" w:cs="Kalinga"/>
          <w:color w:val="000000"/>
        </w:rPr>
        <w:t xml:space="preserve">at the Gas Plant site and </w:t>
      </w:r>
      <w:r w:rsidRPr="0097226A">
        <w:rPr>
          <w:rFonts w:ascii="Futura Md" w:hAnsi="Futura Md" w:cs="Kalinga"/>
          <w:color w:val="000000"/>
        </w:rPr>
        <w:t>along the pipeline route</w:t>
      </w:r>
      <w:r w:rsidR="00BE1FB6">
        <w:rPr>
          <w:rFonts w:ascii="Futura Md" w:hAnsi="Futura Md" w:cs="Kalinga"/>
          <w:color w:val="000000"/>
        </w:rPr>
        <w:t>s</w:t>
      </w:r>
      <w:r w:rsidRPr="0097226A">
        <w:rPr>
          <w:rFonts w:ascii="Futura Md" w:hAnsi="Futura Md" w:cs="Kalinga"/>
          <w:color w:val="000000"/>
        </w:rPr>
        <w:t xml:space="preserve"> and environ</w:t>
      </w:r>
      <w:r w:rsidR="00BE1FB6">
        <w:rPr>
          <w:rFonts w:ascii="Futura Md" w:hAnsi="Futura Md" w:cs="Kalinga"/>
          <w:color w:val="000000"/>
        </w:rPr>
        <w:t>s</w:t>
      </w:r>
      <w:r w:rsidRPr="0097226A">
        <w:rPr>
          <w:rFonts w:ascii="Futura Md" w:hAnsi="Futura Md" w:cs="Kalinga"/>
          <w:color w:val="000000"/>
        </w:rPr>
        <w:t>.</w:t>
      </w:r>
    </w:p>
    <w:p w14:paraId="74B03417" w14:textId="77777777" w:rsidR="00792B87" w:rsidRPr="0097226A" w:rsidRDefault="00B47701" w:rsidP="00C93866">
      <w:pPr>
        <w:pStyle w:val="MyNormal1"/>
        <w:spacing w:before="120"/>
        <w:ind w:left="720"/>
        <w:rPr>
          <w:rFonts w:ascii="Futura Md" w:hAnsi="Futura Md" w:cs="Kalinga"/>
          <w:color w:val="000000"/>
        </w:rPr>
      </w:pPr>
      <w:r>
        <w:rPr>
          <w:rFonts w:ascii="Futura Md" w:hAnsi="Futura Md" w:cs="Kalinga"/>
          <w:color w:val="000000"/>
        </w:rPr>
        <w:t xml:space="preserve">The EIA addressed here are only in respect of the pipeline routes from BB though Elepa to Akabel.  </w:t>
      </w:r>
      <w:r w:rsidR="00BE1FB6">
        <w:rPr>
          <w:rFonts w:ascii="Futura Md" w:hAnsi="Futura Md" w:cs="Kalinga"/>
          <w:color w:val="000000"/>
        </w:rPr>
        <w:t xml:space="preserve">The EIA for the Gas Plant site is already ongoing, </w:t>
      </w:r>
      <w:r>
        <w:rPr>
          <w:rFonts w:ascii="Futura Md" w:hAnsi="Futura Md" w:cs="Kalinga"/>
          <w:color w:val="000000"/>
        </w:rPr>
        <w:t>while t</w:t>
      </w:r>
      <w:r w:rsidR="00BE1FB6">
        <w:rPr>
          <w:rFonts w:ascii="Futura Md" w:hAnsi="Futura Md" w:cs="Kalinga"/>
          <w:color w:val="000000"/>
        </w:rPr>
        <w:t xml:space="preserve">he condensate evacuation routes are </w:t>
      </w:r>
      <w:r>
        <w:rPr>
          <w:rFonts w:ascii="Futura Md" w:hAnsi="Futura Md" w:cs="Kalinga"/>
          <w:color w:val="000000"/>
        </w:rPr>
        <w:t>options yet to be decided.</w:t>
      </w:r>
      <w:r w:rsidR="00BE1FB6">
        <w:rPr>
          <w:rFonts w:ascii="Futura Md" w:hAnsi="Futura Md" w:cs="Kalinga"/>
          <w:color w:val="000000"/>
        </w:rPr>
        <w:t xml:space="preserve">  </w:t>
      </w:r>
    </w:p>
    <w:p w14:paraId="26CB58A8" w14:textId="77777777" w:rsidR="00792B87" w:rsidRPr="0097226A"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The regulatory framework for EIA implement</w:t>
      </w:r>
      <w:r w:rsidR="00C93866">
        <w:rPr>
          <w:rFonts w:ascii="Futura Md" w:hAnsi="Futura Md" w:cs="Kalinga"/>
          <w:color w:val="000000"/>
        </w:rPr>
        <w:t>ation in Nigeria is the EIA Act</w:t>
      </w:r>
      <w:r w:rsidRPr="0097226A">
        <w:rPr>
          <w:rFonts w:ascii="Futura Md" w:hAnsi="Futura Md" w:cs="Kalinga"/>
          <w:color w:val="000000"/>
        </w:rPr>
        <w:t xml:space="preserve"> No. 86 of 1992. </w:t>
      </w:r>
      <w:r w:rsidR="00C93866">
        <w:rPr>
          <w:rFonts w:ascii="Futura Md" w:hAnsi="Futura Md" w:cs="Kalinga"/>
          <w:color w:val="000000"/>
        </w:rPr>
        <w:t xml:space="preserve"> </w:t>
      </w:r>
      <w:r w:rsidRPr="0097226A">
        <w:rPr>
          <w:rFonts w:ascii="Futura Md" w:hAnsi="Futura Md" w:cs="Kalinga"/>
          <w:color w:val="000000"/>
        </w:rPr>
        <w:t xml:space="preserve">The Law confers the mandate to implement EIA on the Federal Ministry of Environment. </w:t>
      </w:r>
      <w:r w:rsidR="00C93866">
        <w:rPr>
          <w:rFonts w:ascii="Futura Md" w:hAnsi="Futura Md" w:cs="Kalinga"/>
          <w:color w:val="000000"/>
        </w:rPr>
        <w:t xml:space="preserve"> </w:t>
      </w:r>
      <w:r w:rsidRPr="0097226A">
        <w:rPr>
          <w:rFonts w:ascii="Futura Md" w:hAnsi="Futura Md" w:cs="Kalinga"/>
          <w:color w:val="000000"/>
        </w:rPr>
        <w:t>In accordance with this law, it makes it mandatory for proponents of all new major development activities to carry out EIA on their proposed project.</w:t>
      </w:r>
    </w:p>
    <w:p w14:paraId="6214FA13" w14:textId="77777777" w:rsidR="00792B87" w:rsidRPr="0097226A" w:rsidRDefault="00792B87" w:rsidP="00C93866">
      <w:pPr>
        <w:pStyle w:val="MyNormal1"/>
        <w:spacing w:before="120"/>
        <w:ind w:left="720"/>
        <w:rPr>
          <w:rFonts w:ascii="Futura Md" w:hAnsi="Futura Md" w:cs="Kalinga"/>
          <w:color w:val="000000"/>
        </w:rPr>
      </w:pPr>
      <w:r w:rsidRPr="0097226A">
        <w:rPr>
          <w:rFonts w:ascii="Futura Md" w:hAnsi="Futura Md" w:cs="Kalinga"/>
          <w:color w:val="000000"/>
        </w:rPr>
        <w:t>The EIA requirement therefore, s</w:t>
      </w:r>
      <w:r w:rsidR="00C93866">
        <w:rPr>
          <w:rFonts w:ascii="Futura Md" w:hAnsi="Futura Md" w:cs="Kalinga"/>
          <w:color w:val="000000"/>
        </w:rPr>
        <w:t>hall be broken down into</w:t>
      </w:r>
      <w:r w:rsidRPr="0097226A">
        <w:rPr>
          <w:rFonts w:ascii="Futura Md" w:hAnsi="Futura Md" w:cs="Kalinga"/>
          <w:color w:val="000000"/>
        </w:rPr>
        <w:t xml:space="preserve">, EIA Objectives, EIA Process, </w:t>
      </w:r>
      <w:r w:rsidR="00C93866" w:rsidRPr="0097226A">
        <w:rPr>
          <w:rFonts w:ascii="Futura Md" w:hAnsi="Futura Md" w:cs="Kalinga"/>
          <w:color w:val="000000"/>
        </w:rPr>
        <w:t>EIA Scope</w:t>
      </w:r>
      <w:r w:rsidRPr="0097226A">
        <w:rPr>
          <w:rFonts w:ascii="Futura Md" w:hAnsi="Futura Md" w:cs="Kalinga"/>
          <w:color w:val="000000"/>
        </w:rPr>
        <w:t xml:space="preserve"> of Works and EIA Works Methodology</w:t>
      </w:r>
      <w:r w:rsidR="00C93866">
        <w:rPr>
          <w:rFonts w:ascii="Futura Md" w:hAnsi="Futura Md" w:cs="Kalinga"/>
          <w:color w:val="000000"/>
        </w:rPr>
        <w:t>.</w:t>
      </w:r>
    </w:p>
    <w:p w14:paraId="59CA8AF6" w14:textId="77777777" w:rsidR="00792B87" w:rsidRPr="0097226A" w:rsidRDefault="003C3E8F" w:rsidP="00792B87">
      <w:pPr>
        <w:pStyle w:val="Heading2"/>
        <w:numPr>
          <w:ilvl w:val="1"/>
          <w:numId w:val="13"/>
        </w:numPr>
        <w:spacing w:before="120" w:after="120" w:line="240" w:lineRule="auto"/>
        <w:ind w:left="720" w:hanging="720"/>
        <w:jc w:val="both"/>
        <w:rPr>
          <w:rFonts w:ascii="Futura Md" w:hAnsi="Futura Md"/>
          <w:color w:val="000000"/>
          <w:szCs w:val="22"/>
        </w:rPr>
      </w:pPr>
      <w:bookmarkStart w:id="57" w:name="_Toc373754539"/>
      <w:r w:rsidRPr="0097226A">
        <w:rPr>
          <w:rFonts w:ascii="Futura Md" w:hAnsi="Futura Md"/>
          <w:color w:val="000000"/>
          <w:szCs w:val="22"/>
        </w:rPr>
        <w:t>Objectives of the EIA</w:t>
      </w:r>
      <w:bookmarkEnd w:id="57"/>
    </w:p>
    <w:p w14:paraId="4A41D3F6" w14:textId="77777777" w:rsidR="003C3E8F" w:rsidRPr="0097226A" w:rsidRDefault="003C3E8F" w:rsidP="00C93866">
      <w:pPr>
        <w:pStyle w:val="MyNormal1"/>
        <w:tabs>
          <w:tab w:val="left" w:pos="567"/>
        </w:tabs>
        <w:ind w:left="720"/>
        <w:rPr>
          <w:rFonts w:ascii="Futura Md" w:hAnsi="Futura Md" w:cs="Kalinga"/>
        </w:rPr>
      </w:pPr>
      <w:r w:rsidRPr="0097226A">
        <w:rPr>
          <w:rFonts w:ascii="Futura Md" w:hAnsi="Futura Md" w:cs="Kalinga"/>
        </w:rPr>
        <w:t>The objectives of the EIA shall include but not limited to the following:</w:t>
      </w:r>
    </w:p>
    <w:p w14:paraId="5A6D60FA"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Describe the integrated environmental baseline context of the </w:t>
      </w:r>
      <w:r w:rsidR="00C93866">
        <w:rPr>
          <w:rFonts w:ascii="Futura Md" w:hAnsi="Futura Md" w:cs="Kalinga"/>
        </w:rPr>
        <w:t>pipe</w:t>
      </w:r>
      <w:r w:rsidRPr="0097226A">
        <w:rPr>
          <w:rFonts w:ascii="Futura Md" w:hAnsi="Futura Md" w:cs="Kalinga"/>
        </w:rPr>
        <w:t>line route (ecological, biophysical, chemical, socio-economics and health characteristics)</w:t>
      </w:r>
      <w:r w:rsidR="00C93866">
        <w:rPr>
          <w:rFonts w:ascii="Futura Md" w:hAnsi="Futura Md" w:cs="Kalinga"/>
        </w:rPr>
        <w:t>.</w:t>
      </w:r>
    </w:p>
    <w:p w14:paraId="312E4424"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Qualify and Quantify potential impacts (magnitude, duration, frequency, etc) of the project on the integrated environment and consider measures to avoid, mitigate or ameliorate them. The approved FMENV quantification method will be adopted. </w:t>
      </w:r>
    </w:p>
    <w:p w14:paraId="56F8F371"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from detailed operations and activities the following: </w:t>
      </w:r>
      <w:r w:rsidR="00C93866">
        <w:rPr>
          <w:rFonts w:ascii="Futura Md" w:hAnsi="Futura Md" w:cs="Kalinga"/>
        </w:rPr>
        <w:t xml:space="preserve">- </w:t>
      </w:r>
      <w:r w:rsidRPr="0097226A">
        <w:rPr>
          <w:rFonts w:ascii="Futura Md" w:hAnsi="Futura Md" w:cs="Kalinga"/>
        </w:rPr>
        <w:t>hazardous materials, waste generation, emissions and discharges, pollution expected from the activities.</w:t>
      </w:r>
    </w:p>
    <w:p w14:paraId="27A01224"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Identify changes in health determinants that may result from the different phases of the project and evaluation of local population exposure to these changes</w:t>
      </w:r>
      <w:r w:rsidR="00C93866">
        <w:rPr>
          <w:rFonts w:ascii="Futura Md" w:hAnsi="Futura Md" w:cs="Kalinga"/>
        </w:rPr>
        <w:t>.</w:t>
      </w:r>
    </w:p>
    <w:p w14:paraId="42E4AB9F"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Investigate all applicable national and international regulations relevant to the project.</w:t>
      </w:r>
    </w:p>
    <w:p w14:paraId="5998C39C"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Develop feasible measures, procedures and practices to be followed during design, construction and operation to ensure that the environmental effects are mitigated or minimised.</w:t>
      </w:r>
    </w:p>
    <w:p w14:paraId="54951123" w14:textId="77777777" w:rsidR="003C3E8F" w:rsidRPr="0097226A" w:rsidRDefault="003C3E8F" w:rsidP="00C93866">
      <w:pPr>
        <w:pStyle w:val="MyNormal1"/>
        <w:numPr>
          <w:ilvl w:val="0"/>
          <w:numId w:val="2"/>
        </w:numPr>
        <w:spacing w:after="0"/>
        <w:ind w:left="1077" w:hanging="357"/>
        <w:rPr>
          <w:rFonts w:ascii="Futura Md" w:hAnsi="Futura Md" w:cs="Kalinga"/>
        </w:rPr>
      </w:pPr>
      <w:r w:rsidRPr="0097226A">
        <w:rPr>
          <w:rFonts w:ascii="Futura Md" w:hAnsi="Futura Md" w:cs="Kalinga"/>
        </w:rPr>
        <w:t>Develop environmental management plan including compliance monitoring, auditing and contingency planning.</w:t>
      </w:r>
    </w:p>
    <w:p w14:paraId="75BF40E8" w14:textId="77777777" w:rsidR="00792B87" w:rsidRPr="0097226A" w:rsidRDefault="00392800" w:rsidP="00792B87">
      <w:pPr>
        <w:pStyle w:val="Heading2"/>
        <w:numPr>
          <w:ilvl w:val="1"/>
          <w:numId w:val="13"/>
        </w:numPr>
        <w:spacing w:before="120" w:after="120" w:line="240" w:lineRule="auto"/>
        <w:ind w:left="720" w:hanging="720"/>
        <w:jc w:val="both"/>
        <w:rPr>
          <w:rFonts w:ascii="Futura Md" w:hAnsi="Futura Md"/>
          <w:color w:val="000000"/>
          <w:szCs w:val="22"/>
        </w:rPr>
      </w:pPr>
      <w:bookmarkStart w:id="58" w:name="_Toc373754540"/>
      <w:r w:rsidRPr="0097226A">
        <w:rPr>
          <w:rFonts w:ascii="Futura Md" w:hAnsi="Futura Md"/>
          <w:color w:val="000000"/>
          <w:szCs w:val="22"/>
        </w:rPr>
        <w:t>Requirements of the EIA Process</w:t>
      </w:r>
      <w:bookmarkEnd w:id="58"/>
    </w:p>
    <w:p w14:paraId="4529F247" w14:textId="77777777" w:rsidR="00841C16" w:rsidRPr="0097226A" w:rsidRDefault="00841C16" w:rsidP="00783CA9">
      <w:pPr>
        <w:pStyle w:val="MyNormal1"/>
        <w:numPr>
          <w:ilvl w:val="2"/>
          <w:numId w:val="13"/>
        </w:numPr>
        <w:tabs>
          <w:tab w:val="left" w:pos="720"/>
        </w:tabs>
        <w:spacing w:before="240" w:after="0"/>
        <w:ind w:left="850" w:hanging="850"/>
        <w:jc w:val="left"/>
        <w:outlineLvl w:val="2"/>
        <w:rPr>
          <w:rFonts w:ascii="Futura Md" w:hAnsi="Futura Md"/>
          <w:b/>
          <w:bCs/>
        </w:rPr>
      </w:pPr>
      <w:bookmarkStart w:id="59" w:name="_Toc373754541"/>
      <w:r w:rsidRPr="0097226A">
        <w:rPr>
          <w:rFonts w:ascii="Futura Md" w:hAnsi="Futura Md"/>
          <w:b/>
          <w:bCs/>
        </w:rPr>
        <w:t>Registration of Project</w:t>
      </w:r>
      <w:bookmarkEnd w:id="59"/>
    </w:p>
    <w:p w14:paraId="75405A24" w14:textId="77777777" w:rsidR="00841C16" w:rsidRPr="0097226A" w:rsidRDefault="00841C16" w:rsidP="00841C16">
      <w:pPr>
        <w:pStyle w:val="NormalIndent"/>
        <w:spacing w:before="120" w:line="276" w:lineRule="auto"/>
        <w:ind w:left="720"/>
        <w:jc w:val="both"/>
        <w:rPr>
          <w:rFonts w:ascii="Futura Md" w:hAnsi="Futura Md"/>
          <w:sz w:val="22"/>
          <w:szCs w:val="22"/>
        </w:rPr>
      </w:pPr>
      <w:r w:rsidRPr="0097226A">
        <w:rPr>
          <w:rFonts w:ascii="Futura Md" w:hAnsi="Futura Md"/>
          <w:sz w:val="22"/>
          <w:szCs w:val="22"/>
        </w:rPr>
        <w:t>An application letter should be written to the Honourable Minister of Environment requesting for an EIA permit to embark on proposed project. This application should be accompanied with the following:</w:t>
      </w:r>
    </w:p>
    <w:p w14:paraId="40CF1ACD" w14:textId="77777777"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duly completed registration form which should be in duplicate</w:t>
      </w:r>
    </w:p>
    <w:p w14:paraId="644410E6" w14:textId="77777777"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bank-draft for the sum of Fifty thousand Naira (N50,000.00) addressed to the Federal Ministry of Environment and</w:t>
      </w:r>
    </w:p>
    <w:p w14:paraId="22492D02" w14:textId="77777777" w:rsidR="00841C16" w:rsidRPr="0097226A" w:rsidRDefault="00841C16" w:rsidP="00841C16">
      <w:pPr>
        <w:pStyle w:val="MyNormal1"/>
        <w:numPr>
          <w:ilvl w:val="0"/>
          <w:numId w:val="2"/>
        </w:numPr>
        <w:spacing w:after="0"/>
        <w:ind w:left="1077" w:hanging="357"/>
        <w:rPr>
          <w:rFonts w:ascii="Futura Md" w:hAnsi="Futura Md" w:cs="Kalinga"/>
        </w:rPr>
      </w:pPr>
      <w:r w:rsidRPr="0097226A">
        <w:rPr>
          <w:rFonts w:ascii="Futura Md" w:hAnsi="Futura Md" w:cs="Kalinga"/>
        </w:rPr>
        <w:t>A project proposal (ToR)</w:t>
      </w:r>
    </w:p>
    <w:p w14:paraId="6C507D51" w14:textId="77777777" w:rsidR="00841C16" w:rsidRPr="0097226A" w:rsidRDefault="00841C16" w:rsidP="00783CA9">
      <w:pPr>
        <w:pStyle w:val="MyNormal1"/>
        <w:numPr>
          <w:ilvl w:val="2"/>
          <w:numId w:val="13"/>
        </w:numPr>
        <w:tabs>
          <w:tab w:val="left" w:pos="720"/>
        </w:tabs>
        <w:spacing w:before="240" w:after="0"/>
        <w:ind w:left="850" w:hanging="850"/>
        <w:jc w:val="left"/>
        <w:outlineLvl w:val="2"/>
        <w:rPr>
          <w:rFonts w:ascii="Futura Md" w:hAnsi="Futura Md"/>
          <w:b/>
          <w:bCs/>
        </w:rPr>
      </w:pPr>
      <w:bookmarkStart w:id="60" w:name="_Toc373754542"/>
      <w:r w:rsidRPr="0097226A">
        <w:rPr>
          <w:rFonts w:ascii="Futura Md" w:hAnsi="Futura Md"/>
          <w:b/>
          <w:bCs/>
        </w:rPr>
        <w:t>Registration of Project</w:t>
      </w:r>
      <w:bookmarkEnd w:id="60"/>
    </w:p>
    <w:p w14:paraId="66E4733A" w14:textId="77777777" w:rsidR="00841C16" w:rsidRPr="0097226A" w:rsidRDefault="00841C16" w:rsidP="00783CA9">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A Terms of Reference (ToR) for the preparation of the project’s draft EIA reports should be prepared and submitted by the proponents (Brass Fertilizer Company Limited). </w:t>
      </w:r>
      <w:r w:rsidR="00783CA9">
        <w:rPr>
          <w:rFonts w:ascii="Futura Md" w:hAnsi="Futura Md"/>
          <w:sz w:val="22"/>
          <w:szCs w:val="22"/>
        </w:rPr>
        <w:t xml:space="preserve"> </w:t>
      </w:r>
      <w:r w:rsidRPr="0097226A">
        <w:rPr>
          <w:rFonts w:ascii="Futura Md" w:hAnsi="Futura Md"/>
          <w:sz w:val="22"/>
          <w:szCs w:val="22"/>
        </w:rPr>
        <w:t>Thereafter, following the approval of the TOR, field data gathering and laboratory analysis will be witnessed by the FMENV’s officials, during which process FMENV accredited consultants / laboratories should be used.</w:t>
      </w:r>
      <w:bookmarkStart w:id="61" w:name="_Toc332557263"/>
      <w:bookmarkStart w:id="62" w:name="_Toc372440867"/>
      <w:bookmarkStart w:id="63" w:name="_Toc372904817"/>
    </w:p>
    <w:p w14:paraId="65255A00" w14:textId="77777777" w:rsidR="00715D24" w:rsidRPr="0097226A" w:rsidRDefault="00715D24" w:rsidP="00715D24">
      <w:pPr>
        <w:pStyle w:val="MyNormal1"/>
        <w:numPr>
          <w:ilvl w:val="2"/>
          <w:numId w:val="13"/>
        </w:numPr>
        <w:tabs>
          <w:tab w:val="left" w:pos="720"/>
        </w:tabs>
        <w:spacing w:before="120" w:after="120"/>
        <w:ind w:left="851" w:hanging="851"/>
        <w:jc w:val="left"/>
        <w:outlineLvl w:val="2"/>
        <w:rPr>
          <w:rFonts w:ascii="Futura Md" w:hAnsi="Futura Md"/>
          <w:b/>
          <w:bCs/>
        </w:rPr>
      </w:pPr>
      <w:bookmarkStart w:id="64" w:name="_Toc373754543"/>
      <w:r w:rsidRPr="0097226A">
        <w:rPr>
          <w:rFonts w:ascii="Futura Md" w:hAnsi="Futura Md"/>
          <w:b/>
          <w:bCs/>
        </w:rPr>
        <w:t>Registration of Project</w:t>
      </w:r>
      <w:bookmarkEnd w:id="64"/>
    </w:p>
    <w:bookmarkEnd w:id="61"/>
    <w:bookmarkEnd w:id="62"/>
    <w:bookmarkEnd w:id="63"/>
    <w:p w14:paraId="64FA9B59" w14:textId="77777777" w:rsidR="00841C16" w:rsidRPr="0097226A" w:rsidRDefault="00841C16" w:rsidP="00841C16">
      <w:pPr>
        <w:pStyle w:val="NormalIndent"/>
        <w:spacing w:before="120" w:line="276" w:lineRule="auto"/>
        <w:ind w:left="720"/>
        <w:jc w:val="both"/>
        <w:rPr>
          <w:rFonts w:ascii="Futura Md" w:hAnsi="Futura Md"/>
          <w:sz w:val="22"/>
          <w:szCs w:val="22"/>
        </w:rPr>
      </w:pPr>
      <w:r w:rsidRPr="0097226A">
        <w:rPr>
          <w:rFonts w:ascii="Futura Md" w:hAnsi="Futura Md"/>
          <w:sz w:val="22"/>
          <w:szCs w:val="22"/>
        </w:rPr>
        <w:t>Following the categorization of the project’s EIA by the Federal Ministry of Environment, a specified number of copies of the project’s draft report will be submitted depending on the category of the project. This is accompanied with the Initial Processing Fee for the proposed project.</w:t>
      </w:r>
    </w:p>
    <w:p w14:paraId="7D268E01" w14:textId="77777777" w:rsidR="003C3E8F" w:rsidRPr="0097226A" w:rsidRDefault="003C3E8F" w:rsidP="003C3E8F">
      <w:pPr>
        <w:spacing w:line="360" w:lineRule="auto"/>
        <w:jc w:val="both"/>
        <w:rPr>
          <w:rFonts w:ascii="Futura Md" w:hAnsi="Futura Md"/>
          <w:sz w:val="24"/>
          <w:szCs w:val="24"/>
        </w:rPr>
      </w:pPr>
    </w:p>
    <w:p w14:paraId="4B22B30D" w14:textId="77777777" w:rsidR="00715D24" w:rsidRPr="0097226A" w:rsidRDefault="00715D24" w:rsidP="00715D24">
      <w:pPr>
        <w:pStyle w:val="Heading2"/>
        <w:numPr>
          <w:ilvl w:val="1"/>
          <w:numId w:val="13"/>
        </w:numPr>
        <w:spacing w:before="120" w:after="120" w:line="240" w:lineRule="auto"/>
        <w:ind w:left="720" w:hanging="720"/>
        <w:jc w:val="both"/>
        <w:rPr>
          <w:rFonts w:ascii="Futura Md" w:hAnsi="Futura Md"/>
          <w:color w:val="000000"/>
          <w:szCs w:val="22"/>
        </w:rPr>
      </w:pPr>
      <w:bookmarkStart w:id="65" w:name="_Toc373754544"/>
      <w:r w:rsidRPr="0097226A">
        <w:rPr>
          <w:rFonts w:ascii="Futura Md" w:hAnsi="Futura Md"/>
          <w:color w:val="000000"/>
          <w:szCs w:val="22"/>
        </w:rPr>
        <w:t>EIA Scope of Work</w:t>
      </w:r>
      <w:bookmarkEnd w:id="65"/>
    </w:p>
    <w:p w14:paraId="0D3BC8C7" w14:textId="77777777" w:rsidR="00715D24" w:rsidRPr="0097226A" w:rsidRDefault="00715D24" w:rsidP="00783CA9">
      <w:pPr>
        <w:pStyle w:val="MyNormal1"/>
        <w:numPr>
          <w:ilvl w:val="2"/>
          <w:numId w:val="13"/>
        </w:numPr>
        <w:tabs>
          <w:tab w:val="left" w:pos="720"/>
        </w:tabs>
        <w:spacing w:before="240" w:after="120"/>
        <w:ind w:left="850" w:hanging="850"/>
        <w:jc w:val="left"/>
        <w:outlineLvl w:val="2"/>
        <w:rPr>
          <w:rFonts w:ascii="Futura Md" w:hAnsi="Futura Md"/>
          <w:b/>
          <w:bCs/>
        </w:rPr>
      </w:pPr>
      <w:bookmarkStart w:id="66" w:name="_Toc373754545"/>
      <w:r w:rsidRPr="0097226A">
        <w:rPr>
          <w:rFonts w:ascii="Futura Md" w:hAnsi="Futura Md"/>
          <w:b/>
          <w:bCs/>
        </w:rPr>
        <w:t>Detailed Workscope of the EIA Study</w:t>
      </w:r>
      <w:bookmarkEnd w:id="66"/>
    </w:p>
    <w:p w14:paraId="49921F9B" w14:textId="77777777" w:rsidR="00715D24" w:rsidRPr="0097226A" w:rsidRDefault="00715D24" w:rsidP="00715D24">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detailed workscope of the EIA shall include but not limited to:</w:t>
      </w:r>
    </w:p>
    <w:p w14:paraId="05D368AF"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Reconn</w:t>
      </w:r>
      <w:r w:rsidR="00783CA9">
        <w:rPr>
          <w:rFonts w:ascii="Futura Md" w:hAnsi="Futura Md" w:cs="Kalinga"/>
        </w:rPr>
        <w:t>aissance Survey of the Project A</w:t>
      </w:r>
      <w:r w:rsidRPr="0097226A">
        <w:rPr>
          <w:rFonts w:ascii="Futura Md" w:hAnsi="Futura Md" w:cs="Kalinga"/>
        </w:rPr>
        <w:t>rea</w:t>
      </w:r>
      <w:r w:rsidR="00783CA9">
        <w:rPr>
          <w:rFonts w:ascii="Futura Md" w:hAnsi="Futura Md" w:cs="Kalinga"/>
        </w:rPr>
        <w:t>.</w:t>
      </w:r>
    </w:p>
    <w:p w14:paraId="1A63C038" w14:textId="77777777" w:rsidR="00715D24" w:rsidRPr="0097226A" w:rsidRDefault="00783CA9" w:rsidP="00715D24">
      <w:pPr>
        <w:pStyle w:val="MyNormal1"/>
        <w:numPr>
          <w:ilvl w:val="0"/>
          <w:numId w:val="2"/>
        </w:numPr>
        <w:spacing w:after="0"/>
        <w:ind w:left="1077" w:hanging="357"/>
        <w:rPr>
          <w:rFonts w:ascii="Futura Md" w:hAnsi="Futura Md" w:cs="Kalinga"/>
        </w:rPr>
      </w:pPr>
      <w:r>
        <w:rPr>
          <w:rFonts w:ascii="Futura Md" w:hAnsi="Futura Md" w:cs="Kalinga"/>
        </w:rPr>
        <w:t>Literature Review and Field O</w:t>
      </w:r>
      <w:r w:rsidR="00715D24" w:rsidRPr="0097226A">
        <w:rPr>
          <w:rFonts w:ascii="Futura Md" w:hAnsi="Futura Md" w:cs="Kalinga"/>
        </w:rPr>
        <w:t>bservations of existing baseline data, as well as undertaking fieldwork, environmental data acquisition and laboratory analysis t</w:t>
      </w:r>
      <w:r>
        <w:rPr>
          <w:rFonts w:ascii="Futura Md" w:hAnsi="Futura Md" w:cs="Kalinga"/>
        </w:rPr>
        <w:t>o fill information/</w:t>
      </w:r>
      <w:r w:rsidR="00715D24" w:rsidRPr="0097226A">
        <w:rPr>
          <w:rFonts w:ascii="Futura Md" w:hAnsi="Futura Md" w:cs="Kalinga"/>
        </w:rPr>
        <w:t>data gaps.</w:t>
      </w:r>
    </w:p>
    <w:p w14:paraId="7FD1D21F"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 xml:space="preserve">Full description of project activities and identification of potential impacts associated with logistics, site preparation, construction, new installations, </w:t>
      </w:r>
      <w:r w:rsidRPr="0097226A">
        <w:rPr>
          <w:rFonts w:ascii="Futura Md" w:hAnsi="Futura Md" w:cs="Kalinga"/>
        </w:rPr>
        <w:lastRenderedPageBreak/>
        <w:t>operation, abandonment and specific risk/hazards at each stage of the project development</w:t>
      </w:r>
      <w:r w:rsidR="00783CA9">
        <w:rPr>
          <w:rFonts w:ascii="Futura Md" w:hAnsi="Futura Md" w:cs="Kalinga"/>
        </w:rPr>
        <w:t>.</w:t>
      </w:r>
    </w:p>
    <w:p w14:paraId="2F76EECB"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Qualification of potential impacts, their prediction and evaluation of their significance using appropriate models</w:t>
      </w:r>
      <w:r w:rsidR="00783CA9">
        <w:rPr>
          <w:rFonts w:ascii="Futura Md" w:hAnsi="Futura Md" w:cs="Kalinga"/>
        </w:rPr>
        <w:t>.</w:t>
      </w:r>
    </w:p>
    <w:p w14:paraId="00B39B38"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Identification of effective mitigation measures for the project activities</w:t>
      </w:r>
      <w:r w:rsidR="00783CA9">
        <w:rPr>
          <w:rFonts w:ascii="Futura Md" w:hAnsi="Futura Md" w:cs="Kalinga"/>
        </w:rPr>
        <w:t>.</w:t>
      </w:r>
    </w:p>
    <w:p w14:paraId="05567309"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Identification of all communities within the project location for effective consultation, including FMENV, BYSMENV and Brass LGA</w:t>
      </w:r>
      <w:r w:rsidR="00840558">
        <w:rPr>
          <w:rFonts w:ascii="Futura Md" w:hAnsi="Futura Md" w:cs="Kalinga"/>
        </w:rPr>
        <w:t>.</w:t>
      </w:r>
    </w:p>
    <w:p w14:paraId="6087E2E1"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Determination of social and socio-economic effects of the proposed project on the communities</w:t>
      </w:r>
      <w:r w:rsidR="00840558">
        <w:rPr>
          <w:rFonts w:ascii="Futura Md" w:hAnsi="Futura Md" w:cs="Kalinga"/>
        </w:rPr>
        <w:t>.</w:t>
      </w:r>
    </w:p>
    <w:p w14:paraId="5817C96E"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Development of comprehensive Environmental Management Plan, including monitoring, decommissioning/abandonment and remediation plans</w:t>
      </w:r>
      <w:r w:rsidR="00840558">
        <w:rPr>
          <w:rFonts w:ascii="Futura Md" w:hAnsi="Futura Md" w:cs="Kalinga"/>
        </w:rPr>
        <w:t>.</w:t>
      </w:r>
    </w:p>
    <w:p w14:paraId="23976CEF"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Remediation Plan after Decommissioning, Closure or Abandonment</w:t>
      </w:r>
      <w:r w:rsidR="00840558">
        <w:rPr>
          <w:rFonts w:ascii="Futura Md" w:hAnsi="Futura Md" w:cs="Kalinga"/>
        </w:rPr>
        <w:t>.</w:t>
      </w:r>
    </w:p>
    <w:p w14:paraId="033ADCDA" w14:textId="77777777" w:rsidR="00715D24" w:rsidRPr="0097226A" w:rsidRDefault="00715D24" w:rsidP="00715D24">
      <w:pPr>
        <w:pStyle w:val="MyNormal1"/>
        <w:numPr>
          <w:ilvl w:val="0"/>
          <w:numId w:val="2"/>
        </w:numPr>
        <w:spacing w:after="0"/>
        <w:ind w:left="1077" w:hanging="357"/>
        <w:rPr>
          <w:rFonts w:ascii="Futura Md" w:hAnsi="Futura Md" w:cs="Kalinga"/>
        </w:rPr>
      </w:pPr>
      <w:r w:rsidRPr="0097226A">
        <w:rPr>
          <w:rFonts w:ascii="Futura Md" w:hAnsi="Futura Md" w:cs="Kalinga"/>
        </w:rPr>
        <w:t>Writing of Reports that conform to the standards and guidelines set by the Federal Ministry of Environment.</w:t>
      </w:r>
    </w:p>
    <w:p w14:paraId="04374A60" w14:textId="77777777" w:rsidR="00715D24" w:rsidRPr="0097226A" w:rsidRDefault="00715D24" w:rsidP="00840558">
      <w:pPr>
        <w:pStyle w:val="MyNormal1"/>
        <w:numPr>
          <w:ilvl w:val="2"/>
          <w:numId w:val="13"/>
        </w:numPr>
        <w:tabs>
          <w:tab w:val="left" w:pos="720"/>
        </w:tabs>
        <w:spacing w:before="240" w:after="120"/>
        <w:ind w:left="850" w:hanging="850"/>
        <w:jc w:val="left"/>
        <w:outlineLvl w:val="2"/>
        <w:rPr>
          <w:rFonts w:ascii="Futura Md" w:hAnsi="Futura Md"/>
          <w:b/>
          <w:bCs/>
        </w:rPr>
      </w:pPr>
      <w:bookmarkStart w:id="67" w:name="_Toc373754546"/>
      <w:r w:rsidRPr="0097226A">
        <w:rPr>
          <w:rFonts w:ascii="Futura Md" w:hAnsi="Futura Md"/>
          <w:b/>
          <w:bCs/>
        </w:rPr>
        <w:t>EIA Methodology</w:t>
      </w:r>
      <w:bookmarkEnd w:id="67"/>
    </w:p>
    <w:p w14:paraId="582CFAAD" w14:textId="77777777" w:rsidR="00715D24" w:rsidRPr="0097226A" w:rsidRDefault="00715D24" w:rsidP="00715D24">
      <w:pPr>
        <w:pStyle w:val="NormalIndent"/>
        <w:spacing w:before="120" w:line="276" w:lineRule="auto"/>
        <w:ind w:left="720"/>
        <w:jc w:val="both"/>
        <w:rPr>
          <w:rFonts w:ascii="Futura Md" w:hAnsi="Futura Md"/>
          <w:sz w:val="22"/>
          <w:szCs w:val="22"/>
        </w:rPr>
      </w:pPr>
      <w:r w:rsidRPr="0097226A">
        <w:rPr>
          <w:rFonts w:ascii="Futura Md" w:hAnsi="Futura Md"/>
          <w:sz w:val="22"/>
          <w:szCs w:val="22"/>
        </w:rPr>
        <w:t>The methodology for conducting the EIA shall involve:</w:t>
      </w:r>
    </w:p>
    <w:p w14:paraId="5099995A" w14:textId="77777777" w:rsidR="00D9744A" w:rsidRPr="0097226A" w:rsidRDefault="00D9744A" w:rsidP="00D9744A">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Literature Review</w:t>
      </w:r>
    </w:p>
    <w:p w14:paraId="2F9CEC6F" w14:textId="77777777" w:rsidR="00D9744A" w:rsidRPr="0097226A" w:rsidRDefault="00D9744A" w:rsidP="00D9744A">
      <w:pPr>
        <w:pStyle w:val="NormalIndent"/>
        <w:spacing w:before="120" w:line="276" w:lineRule="auto"/>
        <w:ind w:left="720"/>
        <w:jc w:val="both"/>
        <w:rPr>
          <w:rFonts w:ascii="Futura Md" w:hAnsi="Futura Md"/>
          <w:sz w:val="22"/>
          <w:szCs w:val="22"/>
        </w:rPr>
      </w:pPr>
      <w:r w:rsidRPr="0097226A">
        <w:rPr>
          <w:rFonts w:ascii="Futura Md" w:hAnsi="Futura Md"/>
          <w:sz w:val="22"/>
          <w:szCs w:val="22"/>
        </w:rPr>
        <w:t>This will involve the study of existing literature particularly, from reports of previous EIA studies in the area, and other relevant studies on the environmental characteristics of the study area. Materials to be reviewed shall include textbooks, reports, survey maps, aerial photographs, articles and journal papers and any previous EIA reports from the area / or similar projects.</w:t>
      </w:r>
    </w:p>
    <w:p w14:paraId="322736E4" w14:textId="77777777" w:rsidR="00D9744A" w:rsidRPr="0097226A" w:rsidRDefault="00D9744A" w:rsidP="00D9744A">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Reconnaissance Survey</w:t>
      </w:r>
    </w:p>
    <w:p w14:paraId="25719721" w14:textId="77777777" w:rsidR="00D9744A" w:rsidRPr="0097226A" w:rsidRDefault="00BD2456" w:rsidP="00D9744A">
      <w:pPr>
        <w:pStyle w:val="NormalIndent"/>
        <w:spacing w:before="120" w:line="276" w:lineRule="auto"/>
        <w:ind w:left="720"/>
        <w:jc w:val="both"/>
        <w:rPr>
          <w:rFonts w:ascii="Futura Md" w:hAnsi="Futura Md"/>
          <w:sz w:val="22"/>
          <w:szCs w:val="22"/>
        </w:rPr>
      </w:pPr>
      <w:r w:rsidRPr="0097226A">
        <w:rPr>
          <w:rFonts w:ascii="Futura Md" w:hAnsi="Futura Md"/>
          <w:sz w:val="22"/>
          <w:szCs w:val="22"/>
        </w:rPr>
        <w:t>A</w:t>
      </w:r>
      <w:r w:rsidR="00D9744A" w:rsidRPr="0097226A">
        <w:rPr>
          <w:rFonts w:ascii="Futura Md" w:hAnsi="Futura Md"/>
          <w:sz w:val="22"/>
          <w:szCs w:val="22"/>
        </w:rPr>
        <w:t xml:space="preserve"> </w:t>
      </w:r>
      <w:r w:rsidRPr="0097226A">
        <w:rPr>
          <w:rFonts w:ascii="Futura Md" w:hAnsi="Futura Md"/>
          <w:sz w:val="24"/>
          <w:szCs w:val="24"/>
        </w:rPr>
        <w:t>reconnaissance survey of the study area shall be undertaken to familiarize the EIA team with the proposed project area. This will help them in the concept design of the field studies execution</w:t>
      </w:r>
      <w:r w:rsidR="00D9744A" w:rsidRPr="0097226A">
        <w:rPr>
          <w:rFonts w:ascii="Futura Md" w:hAnsi="Futura Md"/>
          <w:sz w:val="22"/>
          <w:szCs w:val="22"/>
        </w:rPr>
        <w:t>.</w:t>
      </w:r>
    </w:p>
    <w:p w14:paraId="11BF9FB6" w14:textId="77777777"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EIA Study Consultation Programme</w:t>
      </w:r>
    </w:p>
    <w:p w14:paraId="7F5ED0F8" w14:textId="77777777"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2"/>
          <w:szCs w:val="22"/>
        </w:rPr>
        <w:t>In line with the FMENV 1995 Procedural Guidelines for EIA in Nigeria, there shall be consultation with the host communities, recognized Community Based Organisations and other interested stakeholders on the proposed project area.  Their views/ideas/opinions will be integrated into the EIA project as appropriate.</w:t>
      </w:r>
    </w:p>
    <w:p w14:paraId="7383C1B6" w14:textId="77777777"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Field Work Activities / Laboratory Analysis</w:t>
      </w:r>
    </w:p>
    <w:p w14:paraId="20AB5AA1" w14:textId="77777777"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2"/>
          <w:szCs w:val="22"/>
        </w:rPr>
        <w:t>Fieldwork activities</w:t>
      </w:r>
      <w:r w:rsidR="00840558">
        <w:rPr>
          <w:rFonts w:ascii="Futura Md" w:hAnsi="Futura Md"/>
          <w:sz w:val="22"/>
          <w:szCs w:val="22"/>
        </w:rPr>
        <w:t xml:space="preserve"> </w:t>
      </w:r>
      <w:r w:rsidRPr="0097226A">
        <w:rPr>
          <w:rFonts w:ascii="Futura Md" w:hAnsi="Futura Md"/>
          <w:sz w:val="22"/>
          <w:szCs w:val="22"/>
        </w:rPr>
        <w:t>/</w:t>
      </w:r>
      <w:r w:rsidR="00840558">
        <w:rPr>
          <w:rFonts w:ascii="Futura Md" w:hAnsi="Futura Md"/>
          <w:sz w:val="22"/>
          <w:szCs w:val="22"/>
        </w:rPr>
        <w:t xml:space="preserve"> l</w:t>
      </w:r>
      <w:r w:rsidRPr="0097226A">
        <w:rPr>
          <w:rFonts w:ascii="Futura Md" w:hAnsi="Futura Md"/>
          <w:sz w:val="22"/>
          <w:szCs w:val="22"/>
        </w:rPr>
        <w:t>aboratory analysis shall be carried out to verify data gathered from literature and to collect additional data to fill information gaps. The activities shall be carried out in accordance with FMENV, APHA, IITA and USEPA methodologies.</w:t>
      </w:r>
    </w:p>
    <w:p w14:paraId="68C0A189" w14:textId="77777777" w:rsidR="00BD2456" w:rsidRPr="00D40132" w:rsidRDefault="00BD2456" w:rsidP="00BD2456">
      <w:pPr>
        <w:pStyle w:val="NormalIndent"/>
        <w:spacing w:before="120" w:line="276" w:lineRule="auto"/>
        <w:ind w:left="720"/>
        <w:jc w:val="both"/>
        <w:rPr>
          <w:rFonts w:ascii="Futura Md" w:hAnsi="Futura Md"/>
          <w:color w:val="000000" w:themeColor="text1"/>
          <w:sz w:val="22"/>
          <w:szCs w:val="22"/>
        </w:rPr>
      </w:pPr>
      <w:r w:rsidRPr="00D40132">
        <w:rPr>
          <w:rFonts w:ascii="Futura Md" w:hAnsi="Futura Md"/>
          <w:color w:val="000000" w:themeColor="text1"/>
          <w:sz w:val="22"/>
          <w:szCs w:val="22"/>
        </w:rPr>
        <w:lastRenderedPageBreak/>
        <w:t>Due to the nature of the project, construction of fertilizer plant and facilities site, the construction activities and operational phases that are anticipated to generate some negative impacts</w:t>
      </w:r>
      <w:r w:rsidR="00D40132" w:rsidRPr="00D40132">
        <w:rPr>
          <w:rFonts w:ascii="Futura Md" w:hAnsi="Futura Md"/>
          <w:color w:val="000000" w:themeColor="text1"/>
          <w:sz w:val="22"/>
          <w:szCs w:val="22"/>
        </w:rPr>
        <w:t xml:space="preserve">.  However, there is </w:t>
      </w:r>
      <w:r w:rsidRPr="00D40132">
        <w:rPr>
          <w:rFonts w:ascii="Futura Md" w:hAnsi="Futura Md"/>
          <w:color w:val="000000" w:themeColor="text1"/>
          <w:sz w:val="22"/>
          <w:szCs w:val="22"/>
        </w:rPr>
        <w:t>high be</w:t>
      </w:r>
      <w:r w:rsidR="00D40132" w:rsidRPr="00D40132">
        <w:rPr>
          <w:rFonts w:ascii="Futura Md" w:hAnsi="Futura Md"/>
          <w:color w:val="000000" w:themeColor="text1"/>
          <w:sz w:val="22"/>
          <w:szCs w:val="22"/>
        </w:rPr>
        <w:t xml:space="preserve">neficial impact, </w:t>
      </w:r>
      <w:r w:rsidRPr="00D40132">
        <w:rPr>
          <w:rFonts w:ascii="Futura Md" w:hAnsi="Futura Md"/>
          <w:color w:val="000000" w:themeColor="text1"/>
          <w:sz w:val="22"/>
          <w:szCs w:val="22"/>
        </w:rPr>
        <w:t xml:space="preserve">contributing significantly to economic development of the area, state and nation. Also based on available previous environmental studies from </w:t>
      </w:r>
      <w:r w:rsidR="00A45014" w:rsidRPr="00D40132">
        <w:rPr>
          <w:rFonts w:ascii="Futura Md" w:hAnsi="Futura Md"/>
          <w:color w:val="000000" w:themeColor="text1"/>
          <w:sz w:val="22"/>
          <w:szCs w:val="22"/>
        </w:rPr>
        <w:t>closeby</w:t>
      </w:r>
      <w:r w:rsidRPr="00D40132">
        <w:rPr>
          <w:rFonts w:ascii="Futura Md" w:hAnsi="Futura Md"/>
          <w:color w:val="000000" w:themeColor="text1"/>
          <w:sz w:val="22"/>
          <w:szCs w:val="22"/>
        </w:rPr>
        <w:t xml:space="preserve"> Yenagoa and Brass areas, it is strongly recommended that data acquisition / fieldwork should be for two sampling seasons. This will enable the collection of data to update information in the area.</w:t>
      </w:r>
    </w:p>
    <w:p w14:paraId="4101F6D0" w14:textId="77777777"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Environmental Impact Assessment</w:t>
      </w:r>
    </w:p>
    <w:p w14:paraId="03664E93" w14:textId="77777777"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4"/>
          <w:szCs w:val="24"/>
        </w:rPr>
        <w:t>This shall involve impact identification, prediction and evaluation. Impact evaluation shall be carried out using standard approved methods, such as the “Strength of Relationship Matrix Approach” that is applicable, specific and quantifiable. It is a method that defines numerically, the degree of interdependence of the various environmental parameters to be considered. The impact evaluation results shall form the basis for developing impact mitigation measures and the EMP of the proposed project</w:t>
      </w:r>
      <w:r w:rsidRPr="0097226A">
        <w:rPr>
          <w:rFonts w:ascii="Futura Md" w:hAnsi="Futura Md"/>
          <w:sz w:val="22"/>
          <w:szCs w:val="22"/>
        </w:rPr>
        <w:t>.</w:t>
      </w:r>
    </w:p>
    <w:p w14:paraId="06E11C0C" w14:textId="77777777" w:rsidR="00BD2456" w:rsidRPr="0097226A" w:rsidRDefault="00BD2456" w:rsidP="00BD2456">
      <w:pPr>
        <w:pStyle w:val="NormalIndent"/>
        <w:numPr>
          <w:ilvl w:val="0"/>
          <w:numId w:val="22"/>
        </w:numPr>
        <w:spacing w:before="120" w:line="276" w:lineRule="auto"/>
        <w:jc w:val="both"/>
        <w:rPr>
          <w:rFonts w:ascii="Futura Md" w:hAnsi="Futura Md"/>
          <w:b/>
          <w:sz w:val="22"/>
          <w:szCs w:val="22"/>
        </w:rPr>
      </w:pPr>
      <w:r w:rsidRPr="0097226A">
        <w:rPr>
          <w:rFonts w:ascii="Futura Md" w:hAnsi="Futura Md"/>
          <w:b/>
          <w:sz w:val="22"/>
          <w:szCs w:val="22"/>
        </w:rPr>
        <w:t>Report Writing</w:t>
      </w:r>
    </w:p>
    <w:p w14:paraId="04FDA625" w14:textId="77777777" w:rsidR="00BD2456" w:rsidRPr="0097226A" w:rsidRDefault="00BD2456" w:rsidP="00BD2456">
      <w:pPr>
        <w:pStyle w:val="NormalIndent"/>
        <w:spacing w:before="120" w:line="276" w:lineRule="auto"/>
        <w:ind w:left="720"/>
        <w:jc w:val="both"/>
        <w:rPr>
          <w:rFonts w:ascii="Futura Md" w:hAnsi="Futura Md"/>
          <w:sz w:val="22"/>
          <w:szCs w:val="22"/>
        </w:rPr>
      </w:pPr>
      <w:r w:rsidRPr="0097226A">
        <w:rPr>
          <w:rFonts w:ascii="Futura Md" w:hAnsi="Futura Md"/>
          <w:sz w:val="24"/>
          <w:szCs w:val="24"/>
        </w:rPr>
        <w:t>There shall be a documentation of the EIA findings in a report format as specified in the FMENV Procedural guideline (FEPA, 1995)</w:t>
      </w:r>
      <w:r w:rsidRPr="0097226A">
        <w:rPr>
          <w:rFonts w:ascii="Futura Md" w:hAnsi="Futura Md"/>
          <w:sz w:val="22"/>
          <w:szCs w:val="22"/>
        </w:rPr>
        <w:t>.</w:t>
      </w:r>
    </w:p>
    <w:p w14:paraId="11DB8C3F" w14:textId="77777777" w:rsidR="00BD2456" w:rsidRPr="0097226A" w:rsidRDefault="00BD2456" w:rsidP="00BD2456">
      <w:pPr>
        <w:pStyle w:val="NormalIndent"/>
        <w:spacing w:before="120" w:line="276" w:lineRule="auto"/>
        <w:ind w:left="720"/>
        <w:jc w:val="both"/>
        <w:rPr>
          <w:rFonts w:ascii="Futura Md" w:hAnsi="Futura Md"/>
          <w:sz w:val="22"/>
          <w:szCs w:val="22"/>
        </w:rPr>
      </w:pPr>
    </w:p>
    <w:p w14:paraId="2EA00635" w14:textId="77777777" w:rsidR="00BD2456" w:rsidRPr="0097226A" w:rsidRDefault="00BD2456" w:rsidP="00BD2456">
      <w:pPr>
        <w:pStyle w:val="Heading2"/>
        <w:numPr>
          <w:ilvl w:val="1"/>
          <w:numId w:val="13"/>
        </w:numPr>
        <w:spacing w:before="120" w:after="120" w:line="240" w:lineRule="auto"/>
        <w:ind w:left="720" w:hanging="720"/>
        <w:jc w:val="both"/>
        <w:rPr>
          <w:rFonts w:ascii="Futura Md" w:hAnsi="Futura Md"/>
          <w:color w:val="000000"/>
          <w:szCs w:val="22"/>
        </w:rPr>
      </w:pPr>
      <w:bookmarkStart w:id="68" w:name="_Toc373754547"/>
      <w:r w:rsidRPr="0097226A">
        <w:rPr>
          <w:rFonts w:ascii="Futura Md" w:hAnsi="Futura Md"/>
          <w:color w:val="000000"/>
          <w:szCs w:val="22"/>
        </w:rPr>
        <w:t>Impact Assessment, Mitigation &amp; Alternative Monitoring Plan</w:t>
      </w:r>
      <w:bookmarkEnd w:id="68"/>
    </w:p>
    <w:p w14:paraId="4C1AF75F" w14:textId="77777777" w:rsidR="00BD2456" w:rsidRPr="0097226A" w:rsidRDefault="00BD2456" w:rsidP="00A45014">
      <w:pPr>
        <w:pStyle w:val="MyNormal1"/>
        <w:numPr>
          <w:ilvl w:val="2"/>
          <w:numId w:val="13"/>
        </w:numPr>
        <w:tabs>
          <w:tab w:val="left" w:pos="720"/>
        </w:tabs>
        <w:spacing w:before="240" w:after="0"/>
        <w:ind w:left="850" w:hanging="850"/>
        <w:jc w:val="left"/>
        <w:outlineLvl w:val="2"/>
        <w:rPr>
          <w:rFonts w:ascii="Futura Md" w:hAnsi="Futura Md"/>
          <w:b/>
          <w:bCs/>
        </w:rPr>
      </w:pPr>
      <w:bookmarkStart w:id="69" w:name="_Toc373754548"/>
      <w:r w:rsidRPr="0097226A">
        <w:rPr>
          <w:rFonts w:ascii="Futura Md" w:hAnsi="Futura Md"/>
          <w:b/>
          <w:bCs/>
        </w:rPr>
        <w:t>Assessment of Associated and Potential Impacts</w:t>
      </w:r>
      <w:bookmarkEnd w:id="69"/>
    </w:p>
    <w:p w14:paraId="4190C25E" w14:textId="77777777" w:rsidR="00BD2456" w:rsidRPr="0097226A" w:rsidRDefault="00BD2456" w:rsidP="00A45014">
      <w:pPr>
        <w:pStyle w:val="NormalIndent"/>
        <w:spacing w:before="120" w:line="276" w:lineRule="auto"/>
        <w:ind w:left="720"/>
        <w:jc w:val="both"/>
        <w:rPr>
          <w:rFonts w:ascii="Futura Md" w:hAnsi="Futura Md"/>
          <w:sz w:val="24"/>
          <w:szCs w:val="24"/>
        </w:rPr>
      </w:pPr>
      <w:r w:rsidRPr="0097226A">
        <w:rPr>
          <w:rFonts w:ascii="Futura Md" w:hAnsi="Futura Md"/>
          <w:sz w:val="24"/>
          <w:szCs w:val="24"/>
        </w:rPr>
        <w:t>The</w:t>
      </w:r>
      <w:r w:rsidR="006B7CF0" w:rsidRPr="0097226A">
        <w:rPr>
          <w:rFonts w:ascii="Futura Md" w:hAnsi="Futura Md"/>
          <w:sz w:val="24"/>
          <w:szCs w:val="24"/>
        </w:rPr>
        <w:t xml:space="preserve"> identification, prediction and evaluation of associated and potential impacts shall be carried out with the standard methodologies including</w:t>
      </w:r>
      <w:r w:rsidRPr="0097226A">
        <w:rPr>
          <w:rFonts w:ascii="Futura Md" w:hAnsi="Futura Md"/>
          <w:sz w:val="24"/>
          <w:szCs w:val="24"/>
        </w:rPr>
        <w:t>:</w:t>
      </w:r>
    </w:p>
    <w:p w14:paraId="697D553B"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w:t>
      </w:r>
      <w:r w:rsidR="00A45014">
        <w:rPr>
          <w:rFonts w:ascii="Futura Md" w:hAnsi="Futura Md" w:cs="Kalinga"/>
        </w:rPr>
        <w:t>tification of impact sources – c</w:t>
      </w:r>
      <w:r w:rsidRPr="0097226A">
        <w:rPr>
          <w:rFonts w:ascii="Futura Md" w:hAnsi="Futura Md" w:cs="Kalinga"/>
        </w:rPr>
        <w:t>hecklist</w:t>
      </w:r>
    </w:p>
    <w:p w14:paraId="083BA469"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Identif</w:t>
      </w:r>
      <w:r w:rsidR="00A45014">
        <w:rPr>
          <w:rFonts w:ascii="Futura Md" w:hAnsi="Futura Md" w:cs="Kalinga"/>
        </w:rPr>
        <w:t>ication of impact indicators – c</w:t>
      </w:r>
      <w:r w:rsidRPr="0097226A">
        <w:rPr>
          <w:rFonts w:ascii="Futura Md" w:hAnsi="Futura Md" w:cs="Kalinga"/>
        </w:rPr>
        <w:t>hecklist</w:t>
      </w:r>
    </w:p>
    <w:p w14:paraId="731EF9CD"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Prediction of impact magnitude</w:t>
      </w:r>
    </w:p>
    <w:p w14:paraId="06622D61"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Evaluation of importance of environmental components – consensus of opinions</w:t>
      </w:r>
    </w:p>
    <w:p w14:paraId="7F73981C" w14:textId="77777777" w:rsidR="006B7CF0"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Evaluation of impacts – “the Strength of Relations Matrix”</w:t>
      </w:r>
    </w:p>
    <w:p w14:paraId="109F5B04" w14:textId="77777777" w:rsidR="00BD2456" w:rsidRPr="0097226A" w:rsidRDefault="006B7CF0" w:rsidP="006B7CF0">
      <w:pPr>
        <w:pStyle w:val="MyNormal1"/>
        <w:numPr>
          <w:ilvl w:val="0"/>
          <w:numId w:val="2"/>
        </w:numPr>
        <w:spacing w:after="0"/>
        <w:ind w:left="1077" w:hanging="357"/>
        <w:rPr>
          <w:rFonts w:ascii="Futura Md" w:hAnsi="Futura Md" w:cs="Kalinga"/>
        </w:rPr>
      </w:pPr>
      <w:r w:rsidRPr="0097226A">
        <w:rPr>
          <w:rFonts w:ascii="Futura Md" w:hAnsi="Futura Md" w:cs="Kalinga"/>
        </w:rPr>
        <w:t>Identification of mitigation measures; avoidance, elimination / minimization and enhancement strategies for beneficial impacts.</w:t>
      </w:r>
    </w:p>
    <w:p w14:paraId="4C737135" w14:textId="77777777" w:rsidR="006B7CF0" w:rsidRPr="0097226A" w:rsidRDefault="006B7CF0" w:rsidP="006B7CF0">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The </w:t>
      </w:r>
      <w:r w:rsidR="00551EE9" w:rsidRPr="0097226A">
        <w:rPr>
          <w:rFonts w:ascii="Futura Md" w:hAnsi="Futura Md"/>
          <w:sz w:val="24"/>
          <w:szCs w:val="24"/>
        </w:rPr>
        <w:t xml:space="preserve">associated and potential impacts of </w:t>
      </w:r>
      <w:r w:rsidR="00CA5903">
        <w:rPr>
          <w:rFonts w:ascii="Futura Md" w:hAnsi="Futura Md"/>
          <w:sz w:val="24"/>
          <w:szCs w:val="24"/>
        </w:rPr>
        <w:t xml:space="preserve">any </w:t>
      </w:r>
      <w:r w:rsidR="00551EE9" w:rsidRPr="0097226A">
        <w:rPr>
          <w:rFonts w:ascii="Futura Md" w:hAnsi="Futura Md"/>
          <w:sz w:val="24"/>
          <w:szCs w:val="24"/>
        </w:rPr>
        <w:t>proposed road and bridge construction activities shall be described for the various phases of the project as follows:</w:t>
      </w:r>
    </w:p>
    <w:p w14:paraId="03CAE669"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Impacts res</w:t>
      </w:r>
      <w:r w:rsidR="00CA5903">
        <w:rPr>
          <w:rFonts w:ascii="Futura Md" w:hAnsi="Futura Md" w:cs="Kalinga"/>
        </w:rPr>
        <w:t>ulting from project location/sit</w:t>
      </w:r>
      <w:r w:rsidRPr="0097226A">
        <w:rPr>
          <w:rFonts w:ascii="Futura Md" w:hAnsi="Futura Md" w:cs="Kalinga"/>
        </w:rPr>
        <w:t xml:space="preserve">ting </w:t>
      </w:r>
    </w:p>
    <w:p w14:paraId="19F5E9B1"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construction activities</w:t>
      </w:r>
    </w:p>
    <w:p w14:paraId="0A12F0D6"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operation activities</w:t>
      </w:r>
    </w:p>
    <w:p w14:paraId="13AE0ACD" w14:textId="77777777" w:rsidR="006B7CF0"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 resulting from project abandonment</w:t>
      </w:r>
    </w:p>
    <w:p w14:paraId="16E111C6" w14:textId="77777777" w:rsidR="00551EE9" w:rsidRPr="0097226A" w:rsidRDefault="00551EE9" w:rsidP="00551EE9">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impact shall further be classified as:</w:t>
      </w:r>
    </w:p>
    <w:p w14:paraId="53738E5A"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Incremental impact</w:t>
      </w:r>
    </w:p>
    <w:p w14:paraId="13290018"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Adverse/Beneficial impacts</w:t>
      </w:r>
    </w:p>
    <w:p w14:paraId="26F553B0"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Cumulative impacts</w:t>
      </w:r>
    </w:p>
    <w:p w14:paraId="2C985EE8"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Short term or long term impacts</w:t>
      </w:r>
    </w:p>
    <w:p w14:paraId="6C7DA732"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Temporary or permanent impacts</w:t>
      </w:r>
    </w:p>
    <w:p w14:paraId="2B841CDB"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Direct or indirect impacts</w:t>
      </w:r>
    </w:p>
    <w:p w14:paraId="0653C26C"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Impacts associated with project risks and hazards</w:t>
      </w:r>
    </w:p>
    <w:p w14:paraId="565659F0" w14:textId="77777777" w:rsidR="00551EE9" w:rsidRPr="0097226A" w:rsidRDefault="00551EE9" w:rsidP="00551EE9">
      <w:pPr>
        <w:pStyle w:val="MyNormal1"/>
        <w:numPr>
          <w:ilvl w:val="0"/>
          <w:numId w:val="2"/>
        </w:numPr>
        <w:spacing w:after="0"/>
        <w:ind w:left="1077" w:hanging="357"/>
        <w:rPr>
          <w:rFonts w:ascii="Futura Md" w:hAnsi="Futura Md" w:cs="Kalinga"/>
        </w:rPr>
      </w:pPr>
      <w:r w:rsidRPr="0097226A">
        <w:rPr>
          <w:rFonts w:ascii="Futura Md" w:hAnsi="Futura Md" w:cs="Kalinga"/>
        </w:rPr>
        <w:t>Reversible or Irreversible impacts</w:t>
      </w:r>
    </w:p>
    <w:p w14:paraId="49C52893" w14:textId="77777777" w:rsidR="00551EE9" w:rsidRPr="0097226A" w:rsidRDefault="00551EE9" w:rsidP="00551EE9">
      <w:pPr>
        <w:pStyle w:val="NormalIndent"/>
        <w:spacing w:before="120" w:line="276" w:lineRule="auto"/>
        <w:ind w:left="720"/>
        <w:jc w:val="both"/>
        <w:rPr>
          <w:rFonts w:ascii="Futura Md" w:hAnsi="Futura Md"/>
          <w:sz w:val="24"/>
          <w:szCs w:val="24"/>
        </w:rPr>
      </w:pPr>
      <w:r w:rsidRPr="0097226A">
        <w:rPr>
          <w:rFonts w:ascii="Futura Md" w:hAnsi="Futura Md"/>
          <w:sz w:val="24"/>
          <w:szCs w:val="24"/>
        </w:rPr>
        <w:t>Where an impact is uncertain, the uncertainty will be made explicit and in this respect, risk assessment method will be required.</w:t>
      </w:r>
    </w:p>
    <w:p w14:paraId="2BB267D2" w14:textId="77777777" w:rsidR="006F3C0A" w:rsidRPr="0097226A" w:rsidRDefault="006F3C0A"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0" w:name="_Toc373754549"/>
      <w:r w:rsidRPr="0097226A">
        <w:rPr>
          <w:rFonts w:ascii="Futura Md" w:hAnsi="Futura Md"/>
          <w:b/>
          <w:bCs/>
        </w:rPr>
        <w:t>Impact Mitigation Measures</w:t>
      </w:r>
      <w:bookmarkEnd w:id="70"/>
    </w:p>
    <w:p w14:paraId="7645A3A6" w14:textId="77777777" w:rsidR="006F3C0A" w:rsidRPr="0097226A" w:rsidRDefault="006F3C0A"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All impacts identified shall be considered for mitigation and control through preventive, mitigation and ameliorative measures. These measures shall be incorporated in the proposed development to minimize or completely eliminate the key impacts. Some of the measures will include:</w:t>
      </w:r>
    </w:p>
    <w:p w14:paraId="68A418A1"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Emergency response and waste management procedures</w:t>
      </w:r>
    </w:p>
    <w:p w14:paraId="7A51C61B"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Pollution abatement/procedures at all times</w:t>
      </w:r>
    </w:p>
    <w:p w14:paraId="2E29F00C"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Environment awareness programmes for construction and operation staff</w:t>
      </w:r>
    </w:p>
    <w:p w14:paraId="19EAC81D"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Practica</w:t>
      </w:r>
      <w:r w:rsidR="00CA5903">
        <w:rPr>
          <w:rFonts w:ascii="Futura Md" w:hAnsi="Futura Md" w:cs="Kalinga"/>
        </w:rPr>
        <w:t>l measures for rehabilitation of</w:t>
      </w:r>
      <w:r w:rsidRPr="0097226A">
        <w:rPr>
          <w:rFonts w:ascii="Futura Md" w:hAnsi="Futura Md" w:cs="Kalinga"/>
        </w:rPr>
        <w:t xml:space="preserve"> impaired features after project construction</w:t>
      </w:r>
    </w:p>
    <w:p w14:paraId="5F0BCC83"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Proposal of changes in schedule of associated activities.</w:t>
      </w:r>
    </w:p>
    <w:p w14:paraId="62B19E78" w14:textId="77777777" w:rsidR="006F3C0A" w:rsidRPr="0097226A" w:rsidRDefault="006F3C0A"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Where the effectiveness of mitigation measure is uncertain, or depends on assumptions about operational procedures, monitoring programmes or management procedures will be defined. </w:t>
      </w:r>
      <w:r w:rsidR="00CA5903">
        <w:rPr>
          <w:rFonts w:ascii="Futura Md" w:hAnsi="Futura Md"/>
          <w:sz w:val="24"/>
          <w:szCs w:val="24"/>
        </w:rPr>
        <w:t xml:space="preserve"> </w:t>
      </w:r>
      <w:r w:rsidRPr="0097226A">
        <w:rPr>
          <w:rFonts w:ascii="Futura Md" w:hAnsi="Futura Md"/>
          <w:sz w:val="24"/>
          <w:szCs w:val="24"/>
        </w:rPr>
        <w:t>Otherwise, the following alternatives will be considered:</w:t>
      </w:r>
    </w:p>
    <w:p w14:paraId="53195C7A"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No project option</w:t>
      </w:r>
    </w:p>
    <w:p w14:paraId="0EFD89F7" w14:textId="77777777" w:rsidR="006F3C0A" w:rsidRPr="0097226A" w:rsidRDefault="006F3C0A" w:rsidP="006F3C0A">
      <w:pPr>
        <w:pStyle w:val="MyNormal1"/>
        <w:numPr>
          <w:ilvl w:val="0"/>
          <w:numId w:val="2"/>
        </w:numPr>
        <w:spacing w:after="0"/>
        <w:ind w:left="1077" w:hanging="357"/>
        <w:rPr>
          <w:rFonts w:ascii="Futura Md" w:hAnsi="Futura Md" w:cs="Kalinga"/>
        </w:rPr>
      </w:pPr>
      <w:r w:rsidRPr="0097226A">
        <w:rPr>
          <w:rFonts w:ascii="Futura Md" w:hAnsi="Futura Md" w:cs="Kalinga"/>
        </w:rPr>
        <w:t>Site location alternatives.</w:t>
      </w:r>
    </w:p>
    <w:p w14:paraId="2FA293CF" w14:textId="77777777" w:rsidR="006F3C0A" w:rsidRPr="0097226A" w:rsidRDefault="006F3C0A"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1" w:name="_Toc373754550"/>
      <w:r w:rsidRPr="0097226A">
        <w:rPr>
          <w:rFonts w:ascii="Futura Md" w:hAnsi="Futura Md"/>
          <w:b/>
          <w:bCs/>
        </w:rPr>
        <w:t>Monitoring Plan</w:t>
      </w:r>
      <w:bookmarkEnd w:id="71"/>
    </w:p>
    <w:p w14:paraId="0B0D4631" w14:textId="77777777" w:rsidR="006F3C0A" w:rsidRPr="0097226A" w:rsidRDefault="00AC4D1C" w:rsidP="006F3C0A">
      <w:pPr>
        <w:pStyle w:val="NormalIndent"/>
        <w:spacing w:before="120" w:line="276" w:lineRule="auto"/>
        <w:ind w:left="720"/>
        <w:jc w:val="both"/>
        <w:rPr>
          <w:rFonts w:ascii="Futura Md" w:hAnsi="Futura Md"/>
          <w:sz w:val="24"/>
          <w:szCs w:val="24"/>
        </w:rPr>
      </w:pPr>
      <w:r w:rsidRPr="0097226A">
        <w:rPr>
          <w:rFonts w:ascii="Futura Md" w:hAnsi="Futura Md"/>
          <w:sz w:val="24"/>
          <w:szCs w:val="24"/>
        </w:rPr>
        <w:t>This shall be defined and carried out to provide specific information on the characteristics and functioning of environmental and societal valuables in space and time.</w:t>
      </w:r>
    </w:p>
    <w:p w14:paraId="174A7F0C" w14:textId="77777777" w:rsidR="00AC4D1C" w:rsidRPr="0097226A" w:rsidRDefault="00AC4D1C"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2" w:name="_Toc373754551"/>
      <w:r w:rsidRPr="0097226A">
        <w:rPr>
          <w:rFonts w:ascii="Futura Md" w:hAnsi="Futura Md"/>
          <w:b/>
          <w:bCs/>
        </w:rPr>
        <w:lastRenderedPageBreak/>
        <w:t>Environmental Management Plan (EMP)</w:t>
      </w:r>
      <w:bookmarkEnd w:id="72"/>
    </w:p>
    <w:p w14:paraId="1FF8C082" w14:textId="77777777" w:rsidR="00AC4D1C" w:rsidRPr="0097226A" w:rsidRDefault="00AC4D1C" w:rsidP="00AC4D1C">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EMP shall clearly specify guidelines for ensuring conformance of project implementation with procedure, practices and recommendations outlined in the EIA report.</w:t>
      </w:r>
    </w:p>
    <w:p w14:paraId="24FE0A34" w14:textId="77777777" w:rsidR="00AC4D1C" w:rsidRPr="0097226A" w:rsidRDefault="00AC4D1C" w:rsidP="00AC4D1C">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guidelines shall as a minimum include the following:</w:t>
      </w:r>
    </w:p>
    <w:p w14:paraId="40DA319A"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ensuring conformation of detailed design with concept design</w:t>
      </w:r>
    </w:p>
    <w:p w14:paraId="0DADAA14"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implementation programme</w:t>
      </w:r>
    </w:p>
    <w:p w14:paraId="5A627F88"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by which objectives and commitment will be achieved</w:t>
      </w:r>
    </w:p>
    <w:p w14:paraId="0FC35C13"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responsibilities and accountabilities</w:t>
      </w:r>
    </w:p>
    <w:p w14:paraId="54B00C4F"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procedures for dealing with changes and modification of project</w:t>
      </w:r>
    </w:p>
    <w:p w14:paraId="00D51083"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corrective action which will be employed should the need arise</w:t>
      </w:r>
    </w:p>
    <w:p w14:paraId="08E734F4"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inspection, auditing and monitoring of all phases of the proposed project</w:t>
      </w:r>
    </w:p>
    <w:p w14:paraId="28E7336F"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decommissioning and abandonment of the project.</w:t>
      </w:r>
    </w:p>
    <w:p w14:paraId="48ACF08B" w14:textId="77777777" w:rsidR="00AC4D1C" w:rsidRPr="0097226A" w:rsidRDefault="00AC4D1C" w:rsidP="00CA5903">
      <w:pPr>
        <w:pStyle w:val="MyNormal1"/>
        <w:numPr>
          <w:ilvl w:val="2"/>
          <w:numId w:val="13"/>
        </w:numPr>
        <w:tabs>
          <w:tab w:val="left" w:pos="720"/>
        </w:tabs>
        <w:spacing w:before="240" w:after="120"/>
        <w:ind w:left="850" w:hanging="850"/>
        <w:jc w:val="left"/>
        <w:outlineLvl w:val="2"/>
        <w:rPr>
          <w:rFonts w:ascii="Futura Md" w:hAnsi="Futura Md"/>
          <w:b/>
          <w:bCs/>
        </w:rPr>
      </w:pPr>
      <w:bookmarkStart w:id="73" w:name="_Toc373754552"/>
      <w:r w:rsidRPr="0097226A">
        <w:rPr>
          <w:rFonts w:ascii="Futura Md" w:hAnsi="Futura Md"/>
          <w:b/>
          <w:bCs/>
        </w:rPr>
        <w:t>Quality Assurance / Quality Control</w:t>
      </w:r>
      <w:bookmarkEnd w:id="73"/>
    </w:p>
    <w:p w14:paraId="2D94E412" w14:textId="77777777" w:rsidR="00AC4D1C" w:rsidRPr="0097226A" w:rsidRDefault="00AC4D1C" w:rsidP="00AC4D1C">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Field Work</w:t>
      </w:r>
    </w:p>
    <w:p w14:paraId="43FE40FC" w14:textId="77777777" w:rsidR="00AC4D1C" w:rsidRPr="0097226A" w:rsidRDefault="00AC4D1C" w:rsidP="00AC4D1C">
      <w:pPr>
        <w:pStyle w:val="MyNormal1"/>
        <w:numPr>
          <w:ilvl w:val="0"/>
          <w:numId w:val="2"/>
        </w:numPr>
        <w:spacing w:after="0"/>
        <w:ind w:left="1077" w:hanging="357"/>
        <w:rPr>
          <w:rFonts w:ascii="Futura Md" w:hAnsi="Futura Md" w:cs="Kalinga"/>
        </w:rPr>
      </w:pPr>
      <w:r w:rsidRPr="0097226A">
        <w:rPr>
          <w:rFonts w:ascii="Futura Md" w:hAnsi="Futura Md" w:cs="Kalinga"/>
        </w:rPr>
        <w:t>Guidelines for procedures for dealing with changes and modification of project</w:t>
      </w:r>
      <w:r w:rsidR="006D4F03">
        <w:rPr>
          <w:rFonts w:ascii="Futura Md" w:hAnsi="Futura Md" w:cs="Kalinga"/>
        </w:rPr>
        <w:t xml:space="preserve"> will be followed.</w:t>
      </w:r>
    </w:p>
    <w:p w14:paraId="0C0FD11A"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Geo-referencing of all the sampling points will be carried out</w:t>
      </w:r>
      <w:r w:rsidR="006D4F03">
        <w:rPr>
          <w:rFonts w:ascii="Futura Md" w:hAnsi="Futura Md" w:cs="Kalinga"/>
        </w:rPr>
        <w:t>.</w:t>
      </w:r>
    </w:p>
    <w:p w14:paraId="55D585D8"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Establishment of a station numbering system and pre-labeling of all containers, etc. before commencement of fieldwork.</w:t>
      </w:r>
    </w:p>
    <w:p w14:paraId="7B7CA088"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Design and use of appropriate fieldwork recording forms.</w:t>
      </w:r>
    </w:p>
    <w:p w14:paraId="77278547"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Establishment criteria for accuracy of positioning requirements.</w:t>
      </w:r>
    </w:p>
    <w:p w14:paraId="4230E902" w14:textId="77777777" w:rsidR="00186E78" w:rsidRPr="0097226A" w:rsidRDefault="006D4F03" w:rsidP="00186E78">
      <w:pPr>
        <w:pStyle w:val="MyNormal1"/>
        <w:numPr>
          <w:ilvl w:val="0"/>
          <w:numId w:val="2"/>
        </w:numPr>
        <w:spacing w:after="0"/>
        <w:ind w:left="1077" w:hanging="357"/>
        <w:rPr>
          <w:rFonts w:ascii="Futura Md" w:hAnsi="Futura Md" w:cs="Kalinga"/>
        </w:rPr>
      </w:pPr>
      <w:r>
        <w:rPr>
          <w:rFonts w:ascii="Futura Md" w:hAnsi="Futura Md" w:cs="Kalinga"/>
        </w:rPr>
        <w:t>Duplicate S</w:t>
      </w:r>
      <w:r w:rsidR="00186E78" w:rsidRPr="0097226A">
        <w:rPr>
          <w:rFonts w:ascii="Futura Md" w:hAnsi="Futura Md" w:cs="Kalinga"/>
        </w:rPr>
        <w:t xml:space="preserve">amples: </w:t>
      </w:r>
      <w:r>
        <w:rPr>
          <w:rFonts w:ascii="Futura Md" w:hAnsi="Futura Md" w:cs="Kalinga"/>
        </w:rPr>
        <w:t xml:space="preserve">- </w:t>
      </w:r>
      <w:r w:rsidR="00186E78" w:rsidRPr="0097226A">
        <w:rPr>
          <w:rFonts w:ascii="Futura Md" w:hAnsi="Futura Md" w:cs="Kalinga"/>
        </w:rPr>
        <w:t>one duplicate sample will be taken for every 10 to 15 samples   taken. Half of the duplicate samples will be indicated for laboratory use while the other half will be labeled such that the laboratory will not recognize their duplicates.</w:t>
      </w:r>
    </w:p>
    <w:p w14:paraId="6967C113" w14:textId="77777777" w:rsidR="00186E78"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 xml:space="preserve">Calibration of field equipment: </w:t>
      </w:r>
      <w:r w:rsidR="006D4F03">
        <w:rPr>
          <w:rFonts w:ascii="Futura Md" w:hAnsi="Futura Md" w:cs="Kalinga"/>
        </w:rPr>
        <w:t>- a</w:t>
      </w:r>
      <w:r w:rsidRPr="0097226A">
        <w:rPr>
          <w:rFonts w:ascii="Futura Md" w:hAnsi="Futura Md" w:cs="Kalinga"/>
        </w:rPr>
        <w:t>ll field equipment will be calibrated at the beginning of the measurements (initial calibration).</w:t>
      </w:r>
    </w:p>
    <w:p w14:paraId="4C66DD74" w14:textId="77777777" w:rsidR="00AC4D1C" w:rsidRPr="0097226A" w:rsidRDefault="00186E78" w:rsidP="00186E78">
      <w:pPr>
        <w:pStyle w:val="MyNormal1"/>
        <w:numPr>
          <w:ilvl w:val="0"/>
          <w:numId w:val="2"/>
        </w:numPr>
        <w:spacing w:after="0"/>
        <w:ind w:left="1077" w:hanging="357"/>
        <w:rPr>
          <w:rFonts w:ascii="Futura Md" w:hAnsi="Futura Md" w:cs="Kalinga"/>
        </w:rPr>
      </w:pPr>
      <w:r w:rsidRPr="0097226A">
        <w:rPr>
          <w:rFonts w:ascii="Futura Md" w:hAnsi="Futura Md" w:cs="Kalinga"/>
        </w:rPr>
        <w:t>Regular meetings during fieldwork will be held to assess progress and performance.</w:t>
      </w:r>
    </w:p>
    <w:p w14:paraId="214A8608" w14:textId="77777777" w:rsidR="00186E78" w:rsidRPr="0097226A" w:rsidRDefault="002257F4" w:rsidP="00186E78">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Water Sampling</w:t>
      </w:r>
    </w:p>
    <w:p w14:paraId="4304A10C" w14:textId="77777777"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Care will be taken not to disturb the sediment while taking water samples.</w:t>
      </w:r>
    </w:p>
    <w:p w14:paraId="23A30F6B" w14:textId="77777777" w:rsidR="002257F4" w:rsidRPr="00D40132" w:rsidRDefault="002257F4" w:rsidP="002257F4">
      <w:pPr>
        <w:pStyle w:val="MyNormal1"/>
        <w:numPr>
          <w:ilvl w:val="0"/>
          <w:numId w:val="2"/>
        </w:numPr>
        <w:spacing w:after="0"/>
        <w:ind w:left="1077" w:hanging="357"/>
        <w:rPr>
          <w:rFonts w:ascii="Futura Md" w:hAnsi="Futura Md" w:cs="Kalinga"/>
          <w:color w:val="000000" w:themeColor="text1"/>
        </w:rPr>
      </w:pPr>
      <w:r w:rsidRPr="00D40132">
        <w:rPr>
          <w:rFonts w:ascii="Futura Md" w:hAnsi="Futura Md" w:cs="Kalinga"/>
          <w:color w:val="000000" w:themeColor="text1"/>
        </w:rPr>
        <w:t xml:space="preserve">Samples </w:t>
      </w:r>
      <w:r w:rsidR="00D40132" w:rsidRPr="00D40132">
        <w:rPr>
          <w:rFonts w:ascii="Futura Md" w:hAnsi="Futura Md" w:cs="Kalinga"/>
          <w:color w:val="000000" w:themeColor="text1"/>
        </w:rPr>
        <w:t xml:space="preserve">will not be taken at points </w:t>
      </w:r>
      <w:r w:rsidRPr="00D40132">
        <w:rPr>
          <w:rFonts w:ascii="Futura Md" w:hAnsi="Futura Md" w:cs="Kalinga"/>
          <w:color w:val="000000" w:themeColor="text1"/>
        </w:rPr>
        <w:t xml:space="preserve">near </w:t>
      </w:r>
      <w:r w:rsidR="00D40132" w:rsidRPr="00D40132">
        <w:rPr>
          <w:rFonts w:ascii="Futura Md" w:hAnsi="Futura Md" w:cs="Kalinga"/>
          <w:color w:val="000000" w:themeColor="text1"/>
        </w:rPr>
        <w:t>platforms or p</w:t>
      </w:r>
      <w:r w:rsidRPr="00D40132">
        <w:rPr>
          <w:rFonts w:ascii="Futura Md" w:hAnsi="Futura Md" w:cs="Kalinga"/>
          <w:color w:val="000000" w:themeColor="text1"/>
        </w:rPr>
        <w:t>iers, because the unnatural water flow may disturb the representativeness of the sample.</w:t>
      </w:r>
    </w:p>
    <w:p w14:paraId="41934F57" w14:textId="77777777"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Sampling will be taken away from the influence of outboard gasoline engine.</w:t>
      </w:r>
    </w:p>
    <w:p w14:paraId="4B57A3C8" w14:textId="77777777"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Samples for both water and sediments will be always collected from downstream to upstream.</w:t>
      </w:r>
    </w:p>
    <w:p w14:paraId="7C330E10" w14:textId="77777777" w:rsidR="00186E78"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When water and sediments are taken from the same area, water samples will be collected first</w:t>
      </w:r>
      <w:r w:rsidR="00186E78" w:rsidRPr="0097226A">
        <w:rPr>
          <w:rFonts w:ascii="Futura Md" w:hAnsi="Futura Md" w:cs="Kalinga"/>
        </w:rPr>
        <w:t>.</w:t>
      </w:r>
    </w:p>
    <w:p w14:paraId="4DAF76EB" w14:textId="77777777" w:rsidR="002257F4" w:rsidRPr="0097226A" w:rsidRDefault="002257F4" w:rsidP="002257F4">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Soil Sampling</w:t>
      </w:r>
    </w:p>
    <w:p w14:paraId="5F71FFFE" w14:textId="77777777" w:rsidR="002257F4"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 xml:space="preserve">Composite soil samples will be </w:t>
      </w:r>
      <w:r w:rsidR="006D4F03">
        <w:rPr>
          <w:rFonts w:ascii="Futura Md" w:hAnsi="Futura Md" w:cs="Kalinga"/>
        </w:rPr>
        <w:t>taken and portions cut from them</w:t>
      </w:r>
      <w:r w:rsidRPr="0097226A">
        <w:rPr>
          <w:rFonts w:ascii="Futura Md" w:hAnsi="Futura Md" w:cs="Kalinga"/>
        </w:rPr>
        <w:t xml:space="preserve"> (Sub Sample</w:t>
      </w:r>
      <w:r w:rsidR="006D4F03">
        <w:rPr>
          <w:rFonts w:ascii="Futura Md" w:hAnsi="Futura Md" w:cs="Kalinga"/>
        </w:rPr>
        <w:t>s</w:t>
      </w:r>
      <w:r w:rsidRPr="0097226A">
        <w:rPr>
          <w:rFonts w:ascii="Futura Md" w:hAnsi="Futura Md" w:cs="Kalinga"/>
        </w:rPr>
        <w:t>).</w:t>
      </w:r>
    </w:p>
    <w:p w14:paraId="33769F52" w14:textId="77777777" w:rsidR="0099499B" w:rsidRDefault="0099499B" w:rsidP="0099499B">
      <w:pPr>
        <w:pStyle w:val="MyNormal1"/>
        <w:spacing w:after="0"/>
        <w:rPr>
          <w:rFonts w:ascii="Futura Md" w:hAnsi="Futura Md" w:cs="Kalinga"/>
        </w:rPr>
      </w:pPr>
    </w:p>
    <w:p w14:paraId="68CAE3C7" w14:textId="77777777" w:rsidR="0099499B" w:rsidRPr="0097226A" w:rsidRDefault="0099499B" w:rsidP="0099499B">
      <w:pPr>
        <w:pStyle w:val="MyNormal1"/>
        <w:spacing w:after="0"/>
        <w:rPr>
          <w:rFonts w:ascii="Futura Md" w:hAnsi="Futura Md" w:cs="Kalinga"/>
        </w:rPr>
      </w:pPr>
    </w:p>
    <w:p w14:paraId="4A914513" w14:textId="77777777" w:rsidR="002257F4" w:rsidRPr="0097226A" w:rsidRDefault="002257F4" w:rsidP="002257F4">
      <w:pPr>
        <w:pStyle w:val="NormalIndent"/>
        <w:numPr>
          <w:ilvl w:val="0"/>
          <w:numId w:val="28"/>
        </w:numPr>
        <w:spacing w:before="120" w:line="276" w:lineRule="auto"/>
        <w:jc w:val="both"/>
        <w:rPr>
          <w:rFonts w:ascii="Futura Md" w:hAnsi="Futura Md"/>
          <w:b/>
          <w:sz w:val="22"/>
          <w:szCs w:val="22"/>
        </w:rPr>
      </w:pPr>
      <w:r w:rsidRPr="0097226A">
        <w:rPr>
          <w:rFonts w:ascii="Futura Md" w:hAnsi="Futura Md"/>
          <w:b/>
          <w:sz w:val="22"/>
          <w:szCs w:val="22"/>
        </w:rPr>
        <w:t>Laboratory Analysis</w:t>
      </w:r>
    </w:p>
    <w:p w14:paraId="4213C670" w14:textId="77777777" w:rsidR="002257F4" w:rsidRPr="0097226A" w:rsidRDefault="006D4F03" w:rsidP="005F2B96">
      <w:pPr>
        <w:pStyle w:val="MyNormal1"/>
        <w:numPr>
          <w:ilvl w:val="0"/>
          <w:numId w:val="2"/>
        </w:numPr>
        <w:spacing w:after="0"/>
        <w:ind w:left="1080"/>
        <w:rPr>
          <w:rFonts w:ascii="Futura Md" w:hAnsi="Futura Md" w:cs="Kalinga"/>
        </w:rPr>
      </w:pPr>
      <w:r>
        <w:rPr>
          <w:rFonts w:ascii="Futura Md" w:hAnsi="Futura Md" w:cs="Kalinga"/>
        </w:rPr>
        <w:t>Laboratory Q</w:t>
      </w:r>
      <w:r w:rsidR="005F2B96">
        <w:rPr>
          <w:rFonts w:ascii="Futura Md" w:hAnsi="Futura Md" w:cs="Kalinga"/>
        </w:rPr>
        <w:t>C checks</w:t>
      </w:r>
      <w:r>
        <w:rPr>
          <w:rFonts w:ascii="Futura Md" w:hAnsi="Futura Md" w:cs="Kalinga"/>
        </w:rPr>
        <w:t xml:space="preserve"> cover</w:t>
      </w:r>
      <w:r w:rsidR="002257F4" w:rsidRPr="0097226A">
        <w:rPr>
          <w:rFonts w:ascii="Futura Md" w:hAnsi="Futura Md" w:cs="Kalinga"/>
        </w:rPr>
        <w:t xml:space="preserve"> all practices and activit</w:t>
      </w:r>
      <w:r>
        <w:rPr>
          <w:rFonts w:ascii="Futura Md" w:hAnsi="Futura Md" w:cs="Kalinga"/>
        </w:rPr>
        <w:t>ies that provide</w:t>
      </w:r>
      <w:r w:rsidR="002257F4" w:rsidRPr="0097226A">
        <w:rPr>
          <w:rFonts w:ascii="Futura Md" w:hAnsi="Futura Md" w:cs="Kalinga"/>
        </w:rPr>
        <w:t xml:space="preserve"> the accuracy and precision of</w:t>
      </w:r>
      <w:r w:rsidR="005F2B96">
        <w:rPr>
          <w:rFonts w:ascii="Futura Md" w:hAnsi="Futura Md" w:cs="Kalinga"/>
        </w:rPr>
        <w:t xml:space="preserve"> the analytical measurements.  They serve</w:t>
      </w:r>
      <w:r w:rsidR="002257F4" w:rsidRPr="0097226A">
        <w:rPr>
          <w:rFonts w:ascii="Futura Md" w:hAnsi="Futura Md" w:cs="Kalinga"/>
        </w:rPr>
        <w:t xml:space="preserve"> as a tool for the analyst and for the laboratory to approve the correctness of the generated analytical data. The laborato</w:t>
      </w:r>
      <w:r>
        <w:rPr>
          <w:rFonts w:ascii="Futura Md" w:hAnsi="Futura Md" w:cs="Kalinga"/>
        </w:rPr>
        <w:t>ries used will follow all the Q</w:t>
      </w:r>
      <w:r w:rsidR="002257F4" w:rsidRPr="0097226A">
        <w:rPr>
          <w:rFonts w:ascii="Futura Md" w:hAnsi="Futura Md" w:cs="Kalinga"/>
        </w:rPr>
        <w:t xml:space="preserve">C requirements specified by each analytical method. </w:t>
      </w:r>
    </w:p>
    <w:p w14:paraId="0BB09D0B" w14:textId="77777777" w:rsidR="002257F4" w:rsidRPr="0097226A" w:rsidRDefault="005F2B96" w:rsidP="002257F4">
      <w:pPr>
        <w:pStyle w:val="MyNormal1"/>
        <w:numPr>
          <w:ilvl w:val="0"/>
          <w:numId w:val="2"/>
        </w:numPr>
        <w:spacing w:after="0"/>
        <w:ind w:left="1077" w:hanging="357"/>
        <w:rPr>
          <w:rFonts w:ascii="Futura Md" w:hAnsi="Futura Md" w:cs="Kalinga"/>
        </w:rPr>
      </w:pPr>
      <w:r>
        <w:rPr>
          <w:rFonts w:ascii="Futura Md" w:hAnsi="Futura Md" w:cs="Kalinga"/>
        </w:rPr>
        <w:t>Reagent B</w:t>
      </w:r>
      <w:r w:rsidR="002257F4" w:rsidRPr="0097226A">
        <w:rPr>
          <w:rFonts w:ascii="Futura Md" w:hAnsi="Futura Md" w:cs="Kalinga"/>
        </w:rPr>
        <w:t xml:space="preserve">lank: </w:t>
      </w:r>
      <w:r>
        <w:rPr>
          <w:rFonts w:ascii="Futura Md" w:hAnsi="Futura Md" w:cs="Kalinga"/>
        </w:rPr>
        <w:t>- analyte-free water analys</w:t>
      </w:r>
      <w:r w:rsidR="002257F4" w:rsidRPr="0097226A">
        <w:rPr>
          <w:rFonts w:ascii="Futura Md" w:hAnsi="Futura Md" w:cs="Kalinga"/>
        </w:rPr>
        <w:t>ed with the samples, one per sample set.</w:t>
      </w:r>
    </w:p>
    <w:p w14:paraId="1185671F" w14:textId="77777777" w:rsidR="002257F4" w:rsidRPr="0097226A" w:rsidRDefault="005F2B96" w:rsidP="005F2B96">
      <w:pPr>
        <w:pStyle w:val="MyNormal1"/>
        <w:numPr>
          <w:ilvl w:val="0"/>
          <w:numId w:val="2"/>
        </w:numPr>
        <w:spacing w:after="0"/>
        <w:ind w:left="1077" w:hanging="357"/>
        <w:rPr>
          <w:rFonts w:ascii="Futura Md" w:hAnsi="Futura Md" w:cs="Kalinga"/>
        </w:rPr>
      </w:pPr>
      <w:r>
        <w:rPr>
          <w:rFonts w:ascii="Futura Md" w:hAnsi="Futura Md" w:cs="Kalinga"/>
        </w:rPr>
        <w:t>Preparation B</w:t>
      </w:r>
      <w:r w:rsidR="002257F4" w:rsidRPr="0097226A">
        <w:rPr>
          <w:rFonts w:ascii="Futura Md" w:hAnsi="Futura Md" w:cs="Kalinga"/>
        </w:rPr>
        <w:t xml:space="preserve">lank: </w:t>
      </w:r>
      <w:r>
        <w:rPr>
          <w:rFonts w:ascii="Futura Md" w:hAnsi="Futura Md" w:cs="Kalinga"/>
        </w:rPr>
        <w:t xml:space="preserve">- </w:t>
      </w:r>
      <w:r w:rsidR="002257F4" w:rsidRPr="0097226A">
        <w:rPr>
          <w:rFonts w:ascii="Futura Md" w:hAnsi="Futura Md" w:cs="Kalinga"/>
        </w:rPr>
        <w:t xml:space="preserve">used when the method includes any </w:t>
      </w:r>
      <w:r w:rsidRPr="0097226A">
        <w:rPr>
          <w:rFonts w:ascii="Futura Md" w:hAnsi="Futura Md" w:cs="Kalinga"/>
        </w:rPr>
        <w:t>pre-treatment</w:t>
      </w:r>
      <w:r w:rsidR="002257F4" w:rsidRPr="0097226A">
        <w:rPr>
          <w:rFonts w:ascii="Futura Md" w:hAnsi="Futura Md" w:cs="Kalinga"/>
        </w:rPr>
        <w:t xml:space="preserve"> method (digesting, distillation, etc.)</w:t>
      </w:r>
      <w:r>
        <w:rPr>
          <w:rFonts w:ascii="Futura Md" w:hAnsi="Futura Md" w:cs="Kalinga"/>
        </w:rPr>
        <w:t>, one analyte</w:t>
      </w:r>
      <w:r w:rsidR="002257F4" w:rsidRPr="0097226A">
        <w:rPr>
          <w:rFonts w:ascii="Futura Md" w:hAnsi="Futura Md" w:cs="Kalinga"/>
        </w:rPr>
        <w:t>-free water blank w</w:t>
      </w:r>
      <w:r>
        <w:rPr>
          <w:rFonts w:ascii="Futura Md" w:hAnsi="Futura Md" w:cs="Kalinga"/>
        </w:rPr>
        <w:t xml:space="preserve">ill be processed and analysed the same way as the samples.  </w:t>
      </w:r>
      <w:r w:rsidR="002257F4" w:rsidRPr="0097226A">
        <w:rPr>
          <w:rFonts w:ascii="Futura Md" w:hAnsi="Futura Md" w:cs="Kalinga"/>
        </w:rPr>
        <w:t>It will be used to detect any contamination</w:t>
      </w:r>
      <w:r>
        <w:rPr>
          <w:rFonts w:ascii="Futura Md" w:hAnsi="Futura Md" w:cs="Kalinga"/>
        </w:rPr>
        <w:t>.</w:t>
      </w:r>
    </w:p>
    <w:p w14:paraId="45D1C59C" w14:textId="77777777" w:rsidR="002257F4" w:rsidRPr="0097226A" w:rsidRDefault="002257F4" w:rsidP="002257F4">
      <w:pPr>
        <w:pStyle w:val="MyNormal1"/>
        <w:numPr>
          <w:ilvl w:val="0"/>
          <w:numId w:val="2"/>
        </w:numPr>
        <w:spacing w:after="0"/>
        <w:ind w:left="1077" w:hanging="357"/>
        <w:rPr>
          <w:rFonts w:ascii="Futura Md" w:hAnsi="Futura Md" w:cs="Kalinga"/>
        </w:rPr>
      </w:pPr>
      <w:r w:rsidRPr="0097226A">
        <w:rPr>
          <w:rFonts w:ascii="Futura Md" w:hAnsi="Futura Md" w:cs="Kalinga"/>
        </w:rPr>
        <w:t>Others are blind QC check samples, duplicate samples and blind field duplicates.</w:t>
      </w:r>
    </w:p>
    <w:p w14:paraId="1B96D81A" w14:textId="77777777" w:rsidR="002257F4" w:rsidRPr="0097226A" w:rsidRDefault="002257F4" w:rsidP="005F2B96">
      <w:pPr>
        <w:pStyle w:val="MyNormal1"/>
        <w:numPr>
          <w:ilvl w:val="2"/>
          <w:numId w:val="13"/>
        </w:numPr>
        <w:tabs>
          <w:tab w:val="left" w:pos="720"/>
        </w:tabs>
        <w:spacing w:before="240" w:after="120"/>
        <w:ind w:left="850" w:hanging="850"/>
        <w:jc w:val="left"/>
        <w:outlineLvl w:val="2"/>
        <w:rPr>
          <w:rFonts w:ascii="Futura Md" w:hAnsi="Futura Md"/>
          <w:b/>
          <w:bCs/>
        </w:rPr>
      </w:pPr>
      <w:bookmarkStart w:id="74" w:name="_Toc373754553"/>
      <w:r w:rsidRPr="0097226A">
        <w:rPr>
          <w:rFonts w:ascii="Futura Md" w:hAnsi="Futura Md"/>
          <w:b/>
          <w:bCs/>
        </w:rPr>
        <w:t>Environmental Management Plan (EMP)</w:t>
      </w:r>
      <w:bookmarkEnd w:id="74"/>
    </w:p>
    <w:p w14:paraId="04ED1C8A" w14:textId="77777777" w:rsidR="002257F4" w:rsidRDefault="002257F4" w:rsidP="001C0FD3">
      <w:pPr>
        <w:pStyle w:val="NormalIndent"/>
        <w:spacing w:before="120" w:line="276" w:lineRule="auto"/>
        <w:ind w:left="720"/>
        <w:jc w:val="both"/>
        <w:rPr>
          <w:rFonts w:ascii="Futura Md" w:hAnsi="Futura Md"/>
          <w:sz w:val="24"/>
          <w:szCs w:val="24"/>
        </w:rPr>
      </w:pPr>
      <w:r w:rsidRPr="0097226A">
        <w:rPr>
          <w:rFonts w:ascii="Futura Md" w:hAnsi="Futura Md"/>
          <w:sz w:val="24"/>
          <w:szCs w:val="24"/>
        </w:rPr>
        <w:t xml:space="preserve">An appropriate plan for the restoration of the environment in case </w:t>
      </w:r>
      <w:r w:rsidR="001C0FD3">
        <w:rPr>
          <w:rFonts w:ascii="Futura Md" w:hAnsi="Futura Md"/>
          <w:sz w:val="24"/>
          <w:szCs w:val="24"/>
        </w:rPr>
        <w:t xml:space="preserve">the facility </w:t>
      </w:r>
      <w:r w:rsidRPr="0097226A">
        <w:rPr>
          <w:rFonts w:ascii="Futura Md" w:hAnsi="Futura Md"/>
          <w:sz w:val="24"/>
          <w:szCs w:val="24"/>
        </w:rPr>
        <w:t>is decommissioned, closed or abandoned.</w:t>
      </w:r>
    </w:p>
    <w:p w14:paraId="176C8B5D" w14:textId="77777777" w:rsidR="005F2B96" w:rsidRPr="0097226A" w:rsidRDefault="005F2B96" w:rsidP="0099499B">
      <w:pPr>
        <w:pStyle w:val="NormalIndent"/>
        <w:spacing w:line="276" w:lineRule="auto"/>
        <w:ind w:left="720"/>
        <w:jc w:val="both"/>
        <w:rPr>
          <w:rFonts w:ascii="Futura Md" w:hAnsi="Futura Md"/>
          <w:sz w:val="24"/>
          <w:szCs w:val="24"/>
        </w:rPr>
      </w:pPr>
    </w:p>
    <w:p w14:paraId="3A2B2F39" w14:textId="77777777" w:rsidR="00BB2505" w:rsidRPr="0097226A" w:rsidRDefault="00BB2505" w:rsidP="005F2B96">
      <w:pPr>
        <w:pStyle w:val="Heading2"/>
        <w:numPr>
          <w:ilvl w:val="1"/>
          <w:numId w:val="13"/>
        </w:numPr>
        <w:spacing w:before="120" w:after="120" w:line="240" w:lineRule="auto"/>
        <w:ind w:left="720" w:hanging="720"/>
        <w:jc w:val="both"/>
        <w:rPr>
          <w:rFonts w:ascii="Futura Md" w:hAnsi="Futura Md"/>
          <w:color w:val="000000"/>
          <w:szCs w:val="22"/>
        </w:rPr>
      </w:pPr>
      <w:bookmarkStart w:id="75" w:name="_Toc373754554"/>
      <w:r w:rsidRPr="0097226A">
        <w:rPr>
          <w:rFonts w:ascii="Futura Md" w:hAnsi="Futura Md"/>
          <w:color w:val="000000"/>
          <w:szCs w:val="22"/>
        </w:rPr>
        <w:t>Consultation with Regulatory Agencies / Other Stakeholders</w:t>
      </w:r>
      <w:bookmarkEnd w:id="75"/>
    </w:p>
    <w:p w14:paraId="25BF7FA4" w14:textId="77777777" w:rsidR="00BB2505" w:rsidRPr="0097226A" w:rsidRDefault="00BB2505" w:rsidP="005F2B96">
      <w:pPr>
        <w:pStyle w:val="MyNormal1"/>
        <w:numPr>
          <w:ilvl w:val="2"/>
          <w:numId w:val="13"/>
        </w:numPr>
        <w:tabs>
          <w:tab w:val="left" w:pos="720"/>
        </w:tabs>
        <w:spacing w:before="240" w:after="0"/>
        <w:ind w:left="850" w:hanging="850"/>
        <w:jc w:val="left"/>
        <w:outlineLvl w:val="2"/>
        <w:rPr>
          <w:rFonts w:ascii="Futura Md" w:hAnsi="Futura Md"/>
          <w:b/>
          <w:bCs/>
        </w:rPr>
      </w:pPr>
      <w:bookmarkStart w:id="76" w:name="_Toc373754555"/>
      <w:r w:rsidRPr="0097226A">
        <w:rPr>
          <w:rFonts w:ascii="Futura Md" w:hAnsi="Futura Md"/>
          <w:b/>
          <w:bCs/>
        </w:rPr>
        <w:t>General</w:t>
      </w:r>
      <w:bookmarkEnd w:id="76"/>
    </w:p>
    <w:p w14:paraId="3E907990" w14:textId="77777777" w:rsidR="00BB2505" w:rsidRPr="0097226A" w:rsidRDefault="00BB2505" w:rsidP="005F2B96">
      <w:pPr>
        <w:pStyle w:val="NormalIndent"/>
        <w:spacing w:before="120" w:line="276" w:lineRule="auto"/>
        <w:ind w:left="720"/>
        <w:jc w:val="both"/>
        <w:rPr>
          <w:rFonts w:ascii="Futura Md" w:hAnsi="Futura Md"/>
          <w:sz w:val="24"/>
          <w:szCs w:val="24"/>
        </w:rPr>
      </w:pPr>
      <w:r w:rsidRPr="0097226A">
        <w:rPr>
          <w:rFonts w:ascii="Futura Md" w:hAnsi="Futura Md"/>
          <w:sz w:val="24"/>
          <w:szCs w:val="24"/>
        </w:rPr>
        <w:t>Throughout the duration of the project, an effective communication shall be maintained with relevant regulatory agencies a</w:t>
      </w:r>
      <w:r w:rsidR="005F2B96">
        <w:rPr>
          <w:rFonts w:ascii="Futura Md" w:hAnsi="Futura Md"/>
          <w:sz w:val="24"/>
          <w:szCs w:val="24"/>
        </w:rPr>
        <w:t>t the Federal, State and local G</w:t>
      </w:r>
      <w:r w:rsidRPr="0097226A">
        <w:rPr>
          <w:rFonts w:ascii="Futura Md" w:hAnsi="Futura Md"/>
          <w:sz w:val="24"/>
          <w:szCs w:val="24"/>
        </w:rPr>
        <w:t>overnment levels as well as with identified stakeholders on the proposed project. Parties of interest for consultation shall include the following:</w:t>
      </w:r>
    </w:p>
    <w:p w14:paraId="479471FD"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Federal Ministry of Environment</w:t>
      </w:r>
    </w:p>
    <w:p w14:paraId="24E5C73C"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Bayelsa State Ministry of Environment</w:t>
      </w:r>
    </w:p>
    <w:p w14:paraId="1E1917D9"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Brass Local Government Authority</w:t>
      </w:r>
    </w:p>
    <w:p w14:paraId="43B4AB82"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t>Community Based Organisation</w:t>
      </w:r>
    </w:p>
    <w:p w14:paraId="0524859A" w14:textId="77777777" w:rsidR="00BB2505" w:rsidRPr="0097226A" w:rsidRDefault="00BB2505" w:rsidP="00BB2505">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Non-Government Organisation</w:t>
      </w:r>
    </w:p>
    <w:p w14:paraId="65262395" w14:textId="77777777" w:rsidR="002257F4" w:rsidRPr="0097226A" w:rsidRDefault="002257F4" w:rsidP="00186E78">
      <w:pPr>
        <w:pStyle w:val="MyNormal1"/>
        <w:spacing w:after="0"/>
        <w:rPr>
          <w:rFonts w:ascii="Futura Md" w:hAnsi="Futura Md" w:cs="Kalinga"/>
        </w:rPr>
      </w:pPr>
    </w:p>
    <w:p w14:paraId="033005A4" w14:textId="77777777" w:rsidR="00B0440B" w:rsidRPr="0097226A" w:rsidRDefault="00B0440B" w:rsidP="00B0440B">
      <w:pPr>
        <w:pStyle w:val="MyNormal1"/>
        <w:numPr>
          <w:ilvl w:val="2"/>
          <w:numId w:val="13"/>
        </w:numPr>
        <w:tabs>
          <w:tab w:val="left" w:pos="720"/>
        </w:tabs>
        <w:spacing w:before="120" w:after="120"/>
        <w:ind w:left="851" w:hanging="851"/>
        <w:jc w:val="left"/>
        <w:outlineLvl w:val="2"/>
        <w:rPr>
          <w:rFonts w:ascii="Futura Md" w:hAnsi="Futura Md"/>
          <w:b/>
          <w:bCs/>
        </w:rPr>
      </w:pPr>
      <w:bookmarkStart w:id="77" w:name="_Toc373754556"/>
      <w:r w:rsidRPr="0097226A">
        <w:rPr>
          <w:rFonts w:ascii="Futura Md" w:hAnsi="Futura Md"/>
          <w:b/>
          <w:bCs/>
        </w:rPr>
        <w:t>Objectives of Consultation</w:t>
      </w:r>
      <w:bookmarkEnd w:id="77"/>
    </w:p>
    <w:p w14:paraId="64551761" w14:textId="77777777" w:rsidR="00B0440B" w:rsidRPr="0097226A" w:rsidRDefault="00B0440B" w:rsidP="00B0440B">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objective of this consultation is to:</w:t>
      </w:r>
    </w:p>
    <w:p w14:paraId="2F6EC3ED"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Address issues promptly to avoid conflict</w:t>
      </w:r>
      <w:r w:rsidR="005F2B96">
        <w:rPr>
          <w:rFonts w:ascii="Futura Md" w:hAnsi="Futura Md" w:cs="Kalinga"/>
        </w:rPr>
        <w:t>.</w:t>
      </w:r>
    </w:p>
    <w:p w14:paraId="475F23DA"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 xml:space="preserve">Building consensus on potential impacts identified and </w:t>
      </w:r>
      <w:r w:rsidR="002B3C92">
        <w:rPr>
          <w:rFonts w:ascii="Futura Md" w:hAnsi="Futura Md" w:cs="Kalinga"/>
        </w:rPr>
        <w:t>proffer mitigating</w:t>
      </w:r>
      <w:r w:rsidRPr="0097226A">
        <w:rPr>
          <w:rFonts w:ascii="Futura Md" w:hAnsi="Futura Md" w:cs="Kalinga"/>
        </w:rPr>
        <w:t xml:space="preserve"> measures before the project takes off</w:t>
      </w:r>
      <w:r w:rsidR="002B3C92">
        <w:rPr>
          <w:rFonts w:ascii="Futura Md" w:hAnsi="Futura Md" w:cs="Kalinga"/>
        </w:rPr>
        <w:t>.</w:t>
      </w:r>
    </w:p>
    <w:p w14:paraId="27EF4A59"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Avoid any misunderstanding about the development</w:t>
      </w:r>
      <w:r w:rsidR="002B3C92">
        <w:rPr>
          <w:rFonts w:ascii="Futura Md" w:hAnsi="Futura Md" w:cs="Kalinga"/>
        </w:rPr>
        <w:t>.</w:t>
      </w:r>
    </w:p>
    <w:p w14:paraId="2203FE3E"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Ensure that any apprehension and fears about the project, nature, scale and impact of the operation have been addressed.</w:t>
      </w:r>
    </w:p>
    <w:p w14:paraId="0E3D560F" w14:textId="77777777" w:rsidR="00B0440B" w:rsidRPr="0097226A" w:rsidRDefault="00B0440B" w:rsidP="00B0440B">
      <w:pPr>
        <w:pStyle w:val="MyNormal1"/>
        <w:spacing w:after="0"/>
        <w:rPr>
          <w:rFonts w:ascii="Futura Md" w:hAnsi="Futura Md" w:cs="Kalinga"/>
        </w:rPr>
      </w:pPr>
    </w:p>
    <w:p w14:paraId="621B4681" w14:textId="77777777" w:rsidR="00B0440B" w:rsidRPr="0097226A" w:rsidRDefault="00B0440B" w:rsidP="00B0440B">
      <w:pPr>
        <w:pStyle w:val="MyNormal1"/>
        <w:numPr>
          <w:ilvl w:val="2"/>
          <w:numId w:val="13"/>
        </w:numPr>
        <w:tabs>
          <w:tab w:val="left" w:pos="720"/>
        </w:tabs>
        <w:spacing w:before="120" w:after="120"/>
        <w:ind w:left="851" w:hanging="851"/>
        <w:jc w:val="left"/>
        <w:outlineLvl w:val="2"/>
        <w:rPr>
          <w:rFonts w:ascii="Futura Md" w:hAnsi="Futura Md"/>
          <w:b/>
          <w:bCs/>
        </w:rPr>
      </w:pPr>
      <w:bookmarkStart w:id="78" w:name="_Toc373754557"/>
      <w:r w:rsidRPr="0097226A">
        <w:rPr>
          <w:rFonts w:ascii="Futura Md" w:hAnsi="Futura Md"/>
          <w:b/>
          <w:bCs/>
        </w:rPr>
        <w:t>Implementation</w:t>
      </w:r>
      <w:bookmarkEnd w:id="78"/>
    </w:p>
    <w:p w14:paraId="4B6CA086"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 Public forum involving identified stakeholders shall be organized near the project site with opportunities for them to be jointly and severally acquainted with the project</w:t>
      </w:r>
      <w:r w:rsidR="002B3C92">
        <w:rPr>
          <w:rFonts w:ascii="Futura Md" w:hAnsi="Futura Md" w:cs="Kalinga"/>
        </w:rPr>
        <w:t>.</w:t>
      </w:r>
    </w:p>
    <w:p w14:paraId="21571078" w14:textId="77777777" w:rsidR="00B0440B" w:rsidRPr="0097226A" w:rsidRDefault="00B0440B" w:rsidP="00B0440B">
      <w:pPr>
        <w:pStyle w:val="MyNormal1"/>
        <w:numPr>
          <w:ilvl w:val="0"/>
          <w:numId w:val="2"/>
        </w:numPr>
        <w:spacing w:after="0"/>
        <w:ind w:left="1077" w:hanging="357"/>
        <w:rPr>
          <w:rFonts w:ascii="Futura Md" w:hAnsi="Futura Md" w:cs="Kalinga"/>
        </w:rPr>
      </w:pPr>
      <w:r w:rsidRPr="0097226A">
        <w:rPr>
          <w:rFonts w:ascii="Futura Md" w:hAnsi="Futura Md" w:cs="Kalinga"/>
        </w:rPr>
        <w:t>All comments and recommendations of all stakeholders shall be incorporated into the EIA report as appropriate</w:t>
      </w:r>
      <w:r w:rsidR="002B3C92">
        <w:rPr>
          <w:rFonts w:ascii="Futura Md" w:hAnsi="Futura Md" w:cs="Kalinga"/>
        </w:rPr>
        <w:t>.</w:t>
      </w:r>
    </w:p>
    <w:p w14:paraId="241F92A1" w14:textId="77777777" w:rsidR="00B0440B" w:rsidRPr="0097226A" w:rsidRDefault="00B0440B" w:rsidP="00B0440B">
      <w:pPr>
        <w:pStyle w:val="MyNormal1"/>
        <w:spacing w:after="0"/>
        <w:rPr>
          <w:rFonts w:ascii="Futura Md" w:hAnsi="Futura Md" w:cs="Kalinga"/>
        </w:rPr>
      </w:pPr>
    </w:p>
    <w:p w14:paraId="6A48E574" w14:textId="77777777" w:rsidR="00B0440B" w:rsidRPr="0097226A" w:rsidRDefault="00B0440B" w:rsidP="00B0440B">
      <w:pPr>
        <w:pStyle w:val="Heading2"/>
        <w:numPr>
          <w:ilvl w:val="1"/>
          <w:numId w:val="13"/>
        </w:numPr>
        <w:spacing w:before="120" w:after="120" w:line="240" w:lineRule="auto"/>
        <w:ind w:left="720" w:hanging="720"/>
        <w:jc w:val="both"/>
        <w:rPr>
          <w:rFonts w:ascii="Futura Md" w:hAnsi="Futura Md"/>
          <w:color w:val="000000"/>
          <w:szCs w:val="22"/>
        </w:rPr>
      </w:pPr>
      <w:bookmarkStart w:id="79" w:name="_Toc373754558"/>
      <w:r w:rsidRPr="0097226A">
        <w:rPr>
          <w:rFonts w:ascii="Futura Md" w:hAnsi="Futura Md"/>
          <w:color w:val="000000"/>
          <w:szCs w:val="22"/>
        </w:rPr>
        <w:t>Field Work Activities / Laboratory Analysis</w:t>
      </w:r>
      <w:bookmarkEnd w:id="79"/>
    </w:p>
    <w:p w14:paraId="09979179" w14:textId="77777777" w:rsidR="00E9375F" w:rsidRPr="0097226A" w:rsidRDefault="00E9375F" w:rsidP="00E9375F">
      <w:pPr>
        <w:pStyle w:val="NormalIndent"/>
        <w:spacing w:before="120" w:line="276" w:lineRule="auto"/>
        <w:ind w:left="720"/>
        <w:jc w:val="both"/>
        <w:rPr>
          <w:rFonts w:ascii="Futura Md" w:hAnsi="Futura Md"/>
          <w:sz w:val="24"/>
          <w:szCs w:val="24"/>
        </w:rPr>
      </w:pPr>
      <w:r w:rsidRPr="0097226A">
        <w:rPr>
          <w:rFonts w:ascii="Futura Md" w:hAnsi="Futura Md"/>
          <w:sz w:val="24"/>
          <w:szCs w:val="24"/>
        </w:rPr>
        <w:t>Fieldwork activities/Laboratory analysis shall be carried out to verify data gathered from literature and to collect additional data to fill information gaps. The activities shall be carried out in accordance with FMENV, APHA, IITA and USEPA methodologies.</w:t>
      </w:r>
    </w:p>
    <w:p w14:paraId="16B48BE0" w14:textId="77777777" w:rsidR="00B0440B" w:rsidRPr="0097226A" w:rsidRDefault="00E9375F" w:rsidP="00661512">
      <w:pPr>
        <w:pStyle w:val="NormalIndent"/>
        <w:spacing w:before="120" w:line="276" w:lineRule="auto"/>
        <w:ind w:left="720"/>
        <w:jc w:val="both"/>
        <w:rPr>
          <w:rFonts w:ascii="Futura Md" w:hAnsi="Futura Md"/>
          <w:sz w:val="24"/>
          <w:szCs w:val="24"/>
        </w:rPr>
      </w:pPr>
      <w:r w:rsidRPr="0097226A">
        <w:rPr>
          <w:rFonts w:ascii="Futura Md" w:hAnsi="Futura Md"/>
          <w:sz w:val="24"/>
          <w:szCs w:val="24"/>
        </w:rPr>
        <w:t>Data acquisition shall be for two seasons sampling period.</w:t>
      </w:r>
    </w:p>
    <w:p w14:paraId="2766DDB4" w14:textId="77777777" w:rsidR="00E9375F" w:rsidRPr="0097226A" w:rsidRDefault="00E9375F" w:rsidP="00661512">
      <w:pPr>
        <w:pStyle w:val="MyNormal1"/>
        <w:numPr>
          <w:ilvl w:val="2"/>
          <w:numId w:val="13"/>
        </w:numPr>
        <w:tabs>
          <w:tab w:val="left" w:pos="720"/>
        </w:tabs>
        <w:spacing w:before="240" w:after="120"/>
        <w:ind w:left="850" w:hanging="850"/>
        <w:jc w:val="left"/>
        <w:outlineLvl w:val="2"/>
        <w:rPr>
          <w:rFonts w:ascii="Futura Md" w:hAnsi="Futura Md"/>
          <w:b/>
          <w:bCs/>
        </w:rPr>
      </w:pPr>
      <w:bookmarkStart w:id="80" w:name="_Toc373754559"/>
      <w:r w:rsidRPr="0097226A">
        <w:rPr>
          <w:rFonts w:ascii="Futura Md" w:hAnsi="Futura Md"/>
          <w:b/>
          <w:bCs/>
        </w:rPr>
        <w:t>Description of Environmental Components</w:t>
      </w:r>
      <w:bookmarkEnd w:id="80"/>
    </w:p>
    <w:p w14:paraId="30540740" w14:textId="77777777" w:rsidR="00E9375F" w:rsidRPr="0097226A" w:rsidRDefault="007A6864" w:rsidP="00E9375F">
      <w:pPr>
        <w:pStyle w:val="NormalIndent"/>
        <w:spacing w:before="120" w:line="276" w:lineRule="auto"/>
        <w:ind w:left="720"/>
        <w:jc w:val="both"/>
        <w:rPr>
          <w:rFonts w:ascii="Futura Md" w:hAnsi="Futura Md"/>
          <w:b/>
          <w:sz w:val="24"/>
          <w:szCs w:val="24"/>
        </w:rPr>
      </w:pPr>
      <w:r w:rsidRPr="0097226A">
        <w:rPr>
          <w:rFonts w:ascii="Futura Md" w:hAnsi="Futura Md"/>
          <w:sz w:val="24"/>
          <w:szCs w:val="24"/>
        </w:rPr>
        <w:t>The description of the environment specific to the study area shall be provided in the EIA report. The environmental elements to be described shall include:</w:t>
      </w:r>
    </w:p>
    <w:p w14:paraId="22A6F952" w14:textId="77777777" w:rsidR="00E9375F" w:rsidRPr="0097226A" w:rsidRDefault="007A6864" w:rsidP="00661512">
      <w:pPr>
        <w:pStyle w:val="NormalIndent"/>
        <w:spacing w:before="120" w:line="276" w:lineRule="auto"/>
        <w:ind w:left="720"/>
        <w:jc w:val="both"/>
        <w:rPr>
          <w:rFonts w:ascii="Futura Md" w:hAnsi="Futura Md"/>
          <w:b/>
          <w:sz w:val="24"/>
          <w:szCs w:val="24"/>
          <w:u w:val="single"/>
        </w:rPr>
      </w:pPr>
      <w:r w:rsidRPr="0097226A">
        <w:rPr>
          <w:rFonts w:ascii="Futura Md" w:hAnsi="Futura Md"/>
          <w:b/>
          <w:sz w:val="24"/>
          <w:szCs w:val="24"/>
          <w:u w:val="single"/>
        </w:rPr>
        <w:t>Physical Characteristics</w:t>
      </w:r>
    </w:p>
    <w:p w14:paraId="7AB774CF" w14:textId="77777777" w:rsidR="007A6864" w:rsidRPr="0097226A" w:rsidRDefault="001944DE" w:rsidP="001944DE">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Climatology / Meteorology</w:t>
      </w:r>
    </w:p>
    <w:p w14:paraId="6B0927FA" w14:textId="77777777" w:rsidR="001944DE" w:rsidRPr="0097226A" w:rsidRDefault="001944DE" w:rsidP="001944DE">
      <w:pPr>
        <w:pStyle w:val="NormalIndent"/>
        <w:spacing w:line="276" w:lineRule="auto"/>
        <w:ind w:left="720"/>
        <w:jc w:val="both"/>
        <w:rPr>
          <w:rFonts w:ascii="Futura Md" w:hAnsi="Futura Md"/>
          <w:sz w:val="24"/>
          <w:szCs w:val="24"/>
        </w:rPr>
      </w:pPr>
      <w:r w:rsidRPr="0097226A">
        <w:rPr>
          <w:rFonts w:ascii="Futura Md" w:hAnsi="Futura Md"/>
          <w:sz w:val="24"/>
          <w:szCs w:val="24"/>
        </w:rPr>
        <w:t>Carry out a minimum of 6 one hourly sample measurements in both down and upwind direction of the reference area/facility.</w:t>
      </w:r>
    </w:p>
    <w:p w14:paraId="594F888C"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Temperature</w:t>
      </w:r>
    </w:p>
    <w:p w14:paraId="5B363DE5"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Rainfall pattern</w:t>
      </w:r>
    </w:p>
    <w:p w14:paraId="4AF16EA1"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Sunshine</w:t>
      </w:r>
    </w:p>
    <w:p w14:paraId="2B2DFAAB"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Humidity</w:t>
      </w:r>
    </w:p>
    <w:p w14:paraId="1DF64658"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Wind speed</w:t>
      </w:r>
    </w:p>
    <w:p w14:paraId="0BF557BE" w14:textId="77777777" w:rsidR="001944DE"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Wind direction</w:t>
      </w:r>
    </w:p>
    <w:p w14:paraId="5E33C939" w14:textId="77777777" w:rsidR="00E9375F" w:rsidRPr="0097226A" w:rsidRDefault="001944DE" w:rsidP="001944DE">
      <w:pPr>
        <w:pStyle w:val="MyNormal1"/>
        <w:numPr>
          <w:ilvl w:val="0"/>
          <w:numId w:val="2"/>
        </w:numPr>
        <w:spacing w:after="0"/>
        <w:ind w:left="1077" w:hanging="357"/>
        <w:rPr>
          <w:rFonts w:ascii="Futura Md" w:hAnsi="Futura Md" w:cs="Kalinga"/>
        </w:rPr>
      </w:pPr>
      <w:r w:rsidRPr="0097226A">
        <w:rPr>
          <w:rFonts w:ascii="Futura Md" w:hAnsi="Futura Md" w:cs="Kalinga"/>
        </w:rPr>
        <w:t>Seasonal variation and extreme micro climates</w:t>
      </w:r>
      <w:r w:rsidR="00661512">
        <w:rPr>
          <w:rFonts w:ascii="Futura Md" w:hAnsi="Futura Md" w:cs="Kalinga"/>
        </w:rPr>
        <w:t>,</w:t>
      </w:r>
      <w:r w:rsidRPr="0097226A">
        <w:rPr>
          <w:rFonts w:ascii="Futura Md" w:hAnsi="Futura Md" w:cs="Kalinga"/>
        </w:rPr>
        <w:t xml:space="preserve"> and determine factors</w:t>
      </w:r>
      <w:r w:rsidR="00E9375F" w:rsidRPr="0097226A">
        <w:rPr>
          <w:rFonts w:ascii="Futura Md" w:hAnsi="Futura Md" w:cs="Kalinga"/>
        </w:rPr>
        <w:t>.</w:t>
      </w:r>
    </w:p>
    <w:p w14:paraId="03BB6834" w14:textId="77777777" w:rsidR="001944DE" w:rsidRPr="0097226A" w:rsidRDefault="00EC02A6" w:rsidP="001944DE">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Air Quality / Noise</w:t>
      </w:r>
    </w:p>
    <w:p w14:paraId="479933DC" w14:textId="77777777" w:rsidR="00EC02A6" w:rsidRPr="0097226A" w:rsidRDefault="00EC02A6" w:rsidP="00EC02A6">
      <w:pPr>
        <w:pStyle w:val="NormalIndent"/>
        <w:spacing w:line="276" w:lineRule="auto"/>
        <w:ind w:left="720"/>
        <w:jc w:val="both"/>
        <w:rPr>
          <w:rFonts w:ascii="Futura Md" w:hAnsi="Futura Md"/>
          <w:sz w:val="24"/>
          <w:szCs w:val="24"/>
        </w:rPr>
      </w:pPr>
      <w:r w:rsidRPr="0097226A">
        <w:rPr>
          <w:rFonts w:ascii="Futura Md" w:hAnsi="Futura Md"/>
          <w:sz w:val="24"/>
          <w:szCs w:val="24"/>
        </w:rPr>
        <w:t xml:space="preserve">Also carry out measurement in for ambient air quality. </w:t>
      </w:r>
    </w:p>
    <w:p w14:paraId="5B6755C3"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Parameters required are CO, CO2, SOx, NOx, N2O, NH3, VOC/HC, SPM, soot, dust, </w:t>
      </w:r>
    </w:p>
    <w:p w14:paraId="265207B0"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Measure ambient Noise levels and for vehicles and equipment in use at project site.</w:t>
      </w:r>
    </w:p>
    <w:p w14:paraId="33FDA95B" w14:textId="77777777" w:rsidR="00EC02A6" w:rsidRPr="0097226A" w:rsidRDefault="00EC02A6" w:rsidP="00EC02A6">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Soil / Land Use</w:t>
      </w:r>
    </w:p>
    <w:p w14:paraId="2556C74D"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Carry out a survey and provide a full description of the land use pattern of the project area. </w:t>
      </w:r>
    </w:p>
    <w:p w14:paraId="0D289424"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For the proposed </w:t>
      </w:r>
      <w:r w:rsidR="00661512" w:rsidRPr="00661512">
        <w:rPr>
          <w:rFonts w:ascii="Futura Md" w:hAnsi="Futura Md" w:cs="Kalinga"/>
          <w:u w:val="single"/>
        </w:rPr>
        <w:t>+</w:t>
      </w:r>
      <w:r w:rsidRPr="0097226A">
        <w:rPr>
          <w:rFonts w:ascii="Futura Md" w:hAnsi="Futura Md" w:cs="Kalinga"/>
        </w:rPr>
        <w:t>40</w:t>
      </w:r>
      <w:r w:rsidR="00661512">
        <w:rPr>
          <w:rFonts w:ascii="Futura Md" w:hAnsi="Futura Md" w:cs="Kalinga"/>
        </w:rPr>
        <w:t xml:space="preserve"> </w:t>
      </w:r>
      <w:r w:rsidRPr="0097226A">
        <w:rPr>
          <w:rFonts w:ascii="Futura Md" w:hAnsi="Futura Md" w:cs="Kalinga"/>
        </w:rPr>
        <w:t>km length of gas pipeline, soil samples shall be taken every 2km at surface (0-15</w:t>
      </w:r>
      <w:r w:rsidR="00661512">
        <w:rPr>
          <w:rFonts w:ascii="Futura Md" w:hAnsi="Futura Md" w:cs="Kalinga"/>
        </w:rPr>
        <w:t xml:space="preserve"> </w:t>
      </w:r>
      <w:r w:rsidRPr="0097226A">
        <w:rPr>
          <w:rFonts w:ascii="Futura Md" w:hAnsi="Futura Md" w:cs="Kalinga"/>
        </w:rPr>
        <w:t>cm) and subsurface (15-30</w:t>
      </w:r>
      <w:r w:rsidR="00661512">
        <w:rPr>
          <w:rFonts w:ascii="Futura Md" w:hAnsi="Futura Md" w:cs="Kalinga"/>
        </w:rPr>
        <w:t xml:space="preserve"> </w:t>
      </w:r>
      <w:r w:rsidRPr="0097226A">
        <w:rPr>
          <w:rFonts w:ascii="Futura Md" w:hAnsi="Futura Md" w:cs="Kalinga"/>
        </w:rPr>
        <w:t>cm) levels, giving a total of 40 soil samples</w:t>
      </w:r>
    </w:p>
    <w:p w14:paraId="68C7E146"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Colour code soil types and photograph. </w:t>
      </w:r>
    </w:p>
    <w:p w14:paraId="571A1D1C"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important agricultural, forestry and nature conservation, historical relic resources/areas. </w:t>
      </w:r>
    </w:p>
    <w:p w14:paraId="1FDB9D7B"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Using the grid method, establish soil sampling stations at surface and sub-surface along transects and randomly. </w:t>
      </w:r>
    </w:p>
    <w:p w14:paraId="47353726"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Carry out particle/grain size analysis of soils.</w:t>
      </w:r>
    </w:p>
    <w:p w14:paraId="5F9180DF"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Carry out physic-chemical analysis on the soil samples</w:t>
      </w:r>
    </w:p>
    <w:p w14:paraId="6C09E392" w14:textId="77777777" w:rsidR="00EC02A6" w:rsidRPr="0097226A" w:rsidRDefault="00EC02A6" w:rsidP="00EC02A6">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Aquatic Systems / Hydrodynamics</w:t>
      </w:r>
    </w:p>
    <w:p w14:paraId="526C3BD8"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Survey local rivers and estuaries and watercourses in the area, to establish flow rates and movement with seasonal or tidal variations (if any)</w:t>
      </w:r>
      <w:r w:rsidR="0002531F">
        <w:rPr>
          <w:rFonts w:ascii="Futura Md" w:hAnsi="Futura Md" w:cs="Kalinga"/>
        </w:rPr>
        <w:t>.</w:t>
      </w:r>
    </w:p>
    <w:p w14:paraId="1D40A536" w14:textId="77777777" w:rsidR="00EC02A6" w:rsidRPr="0097226A" w:rsidRDefault="0002531F" w:rsidP="00EC02A6">
      <w:pPr>
        <w:pStyle w:val="MyNormal1"/>
        <w:numPr>
          <w:ilvl w:val="0"/>
          <w:numId w:val="2"/>
        </w:numPr>
        <w:spacing w:after="0"/>
        <w:ind w:left="1077" w:hanging="357"/>
        <w:rPr>
          <w:rFonts w:ascii="Futura Md" w:hAnsi="Futura Md" w:cs="Kalinga"/>
        </w:rPr>
      </w:pPr>
      <w:r>
        <w:rPr>
          <w:rFonts w:ascii="Futura Md" w:hAnsi="Futura Md" w:cs="Kalinga"/>
        </w:rPr>
        <w:t>D</w:t>
      </w:r>
      <w:r w:rsidR="00EC02A6" w:rsidRPr="0097226A">
        <w:rPr>
          <w:rFonts w:ascii="Futura Md" w:hAnsi="Futura Md" w:cs="Kalinga"/>
        </w:rPr>
        <w:t>etermine current velocity, water dimensions (depth, width); take Samples (sampling strategy</w:t>
      </w:r>
      <w:r>
        <w:rPr>
          <w:rFonts w:ascii="Futura Md" w:hAnsi="Futura Md" w:cs="Kalinga"/>
        </w:rPr>
        <w:t>: -</w:t>
      </w:r>
      <w:r w:rsidR="00EC02A6" w:rsidRPr="0097226A">
        <w:rPr>
          <w:rFonts w:ascii="Futura Md" w:hAnsi="Futura Md" w:cs="Kalinga"/>
        </w:rPr>
        <w:t xml:space="preserve"> very important e.g., spring/neap tides) and have them analyzed.</w:t>
      </w:r>
    </w:p>
    <w:p w14:paraId="540ED6FE"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appropriate geographical positions/co-ordinates of sampling stations with GPS equipment. </w:t>
      </w:r>
    </w:p>
    <w:p w14:paraId="585AA7F6"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Collect water samples for the determination of suspended particulate concentrations, bed density, in the major and minor river systems around project site.</w:t>
      </w:r>
    </w:p>
    <w:p w14:paraId="28EA7278"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 xml:space="preserve">Surface water bodies identified from the map of the proposed gas pipeline include 21 creeklets, 8 creeks and 4 major rivers. </w:t>
      </w:r>
    </w:p>
    <w:p w14:paraId="453620DD"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Based on this, surface water samples shall be collected 10, 8 x 2 and 4 x 2 (downstream and upstream of water crossings) stations for the creeklets, creeks and major rivers respectively. This will give a total of 34 stations.</w:t>
      </w:r>
    </w:p>
    <w:p w14:paraId="48978BC3"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At least three (3) samples per station (at the top, mid water and bottom of the water body) shall be taken giving a total of 102 water samples.</w:t>
      </w:r>
    </w:p>
    <w:p w14:paraId="78D98AA2" w14:textId="77777777" w:rsidR="00EC02A6" w:rsidRPr="0097226A" w:rsidRDefault="00EC02A6" w:rsidP="00BB0308">
      <w:pPr>
        <w:pStyle w:val="NormalIndent"/>
        <w:spacing w:before="120" w:line="276" w:lineRule="auto"/>
        <w:ind w:left="720"/>
        <w:jc w:val="both"/>
        <w:rPr>
          <w:rFonts w:ascii="Futura Md" w:hAnsi="Futura Md"/>
          <w:sz w:val="24"/>
          <w:szCs w:val="24"/>
        </w:rPr>
      </w:pPr>
      <w:r w:rsidRPr="0097226A">
        <w:rPr>
          <w:rFonts w:ascii="Futura Md" w:hAnsi="Futura Md"/>
          <w:sz w:val="24"/>
          <w:szCs w:val="24"/>
        </w:rPr>
        <w:t>Identify water usage – transport, domestic, agriculture etc.</w:t>
      </w:r>
      <w:r w:rsidR="0002531F">
        <w:rPr>
          <w:rFonts w:ascii="Futura Md" w:hAnsi="Futura Md"/>
          <w:sz w:val="24"/>
          <w:szCs w:val="24"/>
        </w:rPr>
        <w:t>:</w:t>
      </w:r>
    </w:p>
    <w:p w14:paraId="4CA85E0A"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Surface water system identification and characterization</w:t>
      </w:r>
    </w:p>
    <w:p w14:paraId="722C82C4"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Water quality – n</w:t>
      </w:r>
      <w:r w:rsidR="0002531F">
        <w:rPr>
          <w:rFonts w:ascii="Futura Md" w:hAnsi="Futura Md" w:cs="Kalinga"/>
        </w:rPr>
        <w:t>utrients, DO, SM, pH, THC/PHC, h</w:t>
      </w:r>
      <w:r w:rsidRPr="0097226A">
        <w:rPr>
          <w:rFonts w:ascii="Futura Md" w:hAnsi="Futura Md" w:cs="Kalinga"/>
        </w:rPr>
        <w:t>eavy metals</w:t>
      </w:r>
    </w:p>
    <w:p w14:paraId="30A190F1"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Water microbiology</w:t>
      </w:r>
    </w:p>
    <w:p w14:paraId="41422B38" w14:textId="77777777" w:rsidR="00EC02A6" w:rsidRPr="0097226A" w:rsidRDefault="00EC02A6" w:rsidP="00EC02A6">
      <w:pPr>
        <w:pStyle w:val="MyNormal1"/>
        <w:numPr>
          <w:ilvl w:val="0"/>
          <w:numId w:val="2"/>
        </w:numPr>
        <w:spacing w:after="0"/>
        <w:ind w:left="1077" w:hanging="357"/>
        <w:rPr>
          <w:rFonts w:ascii="Futura Md" w:hAnsi="Futura Md" w:cs="Kalinga"/>
        </w:rPr>
      </w:pPr>
      <w:r w:rsidRPr="0097226A">
        <w:rPr>
          <w:rFonts w:ascii="Futura Md" w:hAnsi="Futura Md" w:cs="Kalinga"/>
        </w:rPr>
        <w:t>Economic importance of aquatic ecosystem</w:t>
      </w:r>
    </w:p>
    <w:p w14:paraId="2280C9A1" w14:textId="77777777"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Sediment Samples</w:t>
      </w:r>
    </w:p>
    <w:p w14:paraId="41C3E780" w14:textId="77777777"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Collect sediment samples at each of the surface water sampling stations, giving a total of 34 sediment samples</w:t>
      </w:r>
      <w:r w:rsidR="00C6504D">
        <w:rPr>
          <w:rFonts w:ascii="Futura Md" w:hAnsi="Futura Md" w:cs="Kalinga"/>
        </w:rPr>
        <w:t>.</w:t>
      </w:r>
    </w:p>
    <w:p w14:paraId="1394F451" w14:textId="77777777"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 xml:space="preserve">Colour code sediment types and photograph. </w:t>
      </w:r>
    </w:p>
    <w:p w14:paraId="546D8098" w14:textId="77777777"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Carry out particle/grain size analysis of sediment samples.</w:t>
      </w:r>
    </w:p>
    <w:p w14:paraId="07EB37C4" w14:textId="77777777" w:rsidR="00BB0308"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Carry out physic-chemical analysis on the sediment samples</w:t>
      </w:r>
      <w:r w:rsidR="00C6504D">
        <w:rPr>
          <w:rFonts w:ascii="Futura Md" w:hAnsi="Futura Md" w:cs="Kalinga"/>
        </w:rPr>
        <w:t>.</w:t>
      </w:r>
    </w:p>
    <w:p w14:paraId="65C706EF" w14:textId="77777777" w:rsidR="0099499B" w:rsidRPr="0097226A" w:rsidRDefault="0099499B" w:rsidP="0099499B">
      <w:pPr>
        <w:pStyle w:val="MyNormal1"/>
        <w:spacing w:after="0"/>
        <w:rPr>
          <w:rFonts w:ascii="Futura Md" w:hAnsi="Futura Md" w:cs="Kalinga"/>
        </w:rPr>
      </w:pPr>
    </w:p>
    <w:p w14:paraId="1F61E986" w14:textId="77777777"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Hydrogeology</w:t>
      </w:r>
    </w:p>
    <w:p w14:paraId="0A488656" w14:textId="77777777" w:rsidR="00BB0308" w:rsidRPr="0097226A" w:rsidRDefault="00BB0308" w:rsidP="00BB0308">
      <w:pPr>
        <w:pStyle w:val="MyNormal1"/>
        <w:numPr>
          <w:ilvl w:val="0"/>
          <w:numId w:val="2"/>
        </w:numPr>
        <w:spacing w:after="0"/>
        <w:ind w:left="1077" w:hanging="357"/>
        <w:rPr>
          <w:rFonts w:ascii="Futura Md" w:hAnsi="Futura Md" w:cs="Kalinga"/>
        </w:rPr>
      </w:pPr>
      <w:r w:rsidRPr="0097226A">
        <w:rPr>
          <w:rFonts w:ascii="Futura Md" w:hAnsi="Futura Md" w:cs="Kalinga"/>
        </w:rPr>
        <w:t xml:space="preserve">Describe for area in terms of the physiographic and tectonic setting and geological history of the region, superficial and engineering geology with particular reference to properties that are pertinent to review of the project including: Bathymetry and microtopographic of the area;  </w:t>
      </w:r>
    </w:p>
    <w:p w14:paraId="1B563DC1" w14:textId="77777777" w:rsidR="00EC02A6" w:rsidRPr="0097226A" w:rsidRDefault="00EC02A6" w:rsidP="00186E78">
      <w:pPr>
        <w:pStyle w:val="MyNormal1"/>
        <w:spacing w:after="0"/>
        <w:rPr>
          <w:rFonts w:ascii="Futura Md" w:hAnsi="Futura Md" w:cs="Kalinga"/>
        </w:rPr>
      </w:pPr>
    </w:p>
    <w:p w14:paraId="568BC48B" w14:textId="77777777" w:rsidR="00BB0308" w:rsidRPr="0097226A" w:rsidRDefault="00BB0308" w:rsidP="00BB0308">
      <w:pPr>
        <w:pStyle w:val="NormalIndent"/>
        <w:spacing w:before="120" w:after="240" w:line="276" w:lineRule="auto"/>
        <w:ind w:left="720"/>
        <w:jc w:val="both"/>
        <w:rPr>
          <w:rFonts w:ascii="Futura Md" w:hAnsi="Futura Md"/>
          <w:b/>
          <w:sz w:val="24"/>
          <w:szCs w:val="24"/>
          <w:u w:val="single"/>
        </w:rPr>
      </w:pPr>
      <w:r w:rsidRPr="0097226A">
        <w:rPr>
          <w:rFonts w:ascii="Futura Md" w:hAnsi="Futura Md"/>
          <w:b/>
          <w:sz w:val="24"/>
          <w:szCs w:val="24"/>
          <w:u w:val="single"/>
        </w:rPr>
        <w:t>Biological Characterisation</w:t>
      </w:r>
    </w:p>
    <w:p w14:paraId="4AFFE183" w14:textId="77777777" w:rsidR="00BB0308" w:rsidRPr="0097226A" w:rsidRDefault="00BB0308" w:rsidP="00BB0308">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Biota</w:t>
      </w:r>
    </w:p>
    <w:p w14:paraId="557B3056"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Using the most current scientific method, carry out sediment, benthos, microbiology, fisheries and pelagic plankton, epipelagic, encrusted species sampling (I</w:t>
      </w:r>
      <w:r w:rsidR="00C6504D">
        <w:rPr>
          <w:rFonts w:ascii="Futura Md" w:hAnsi="Futura Md" w:cs="Kalinga"/>
        </w:rPr>
        <w:t xml:space="preserve">ntertidal/coastal communities, </w:t>
      </w:r>
      <w:r w:rsidRPr="0097226A">
        <w:rPr>
          <w:rFonts w:ascii="Futura Md" w:hAnsi="Futura Md" w:cs="Kalinga"/>
        </w:rPr>
        <w:t xml:space="preserve">where applicable) at each of the surface water sampling stations. </w:t>
      </w:r>
    </w:p>
    <w:p w14:paraId="71FA3399" w14:textId="77777777" w:rsidR="00BB0308"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Fisheries sampling should take into consideration along with the water hydrology, fish type, species, spawning grounds, breeding habits, migration pattern and route, catch per unit effort in the area. </w:t>
      </w:r>
      <w:r w:rsidR="007A0850">
        <w:rPr>
          <w:rFonts w:ascii="Futura Md" w:hAnsi="Futura Md" w:cs="Kalinga"/>
        </w:rPr>
        <w:t xml:space="preserve"> </w:t>
      </w:r>
      <w:r w:rsidRPr="0097226A">
        <w:rPr>
          <w:rFonts w:ascii="Futura Md" w:hAnsi="Futura Md" w:cs="Kalinga"/>
        </w:rPr>
        <w:t>Identify indigenous fishing methods/gears.</w:t>
      </w:r>
    </w:p>
    <w:p w14:paraId="269A650D"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Wildlife / Biodiversity</w:t>
      </w:r>
    </w:p>
    <w:p w14:paraId="0C236FEE"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by observation, trapping, reference to specialist institutions and experts and otherwise, the abundance and distribution of wildlife in the following groups; Amphibians, reptiles, fish, mammals, birds, plants, plankton, Endangered, endemic species etc. </w:t>
      </w:r>
    </w:p>
    <w:p w14:paraId="4689A686"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Key communities or dominant species (give scientific, common and local names). Identify wildlife conservation areas, buffer zones and distances from communities.</w:t>
      </w:r>
    </w:p>
    <w:p w14:paraId="29C62AD6"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For Mammals:</w:t>
      </w:r>
      <w:r w:rsidR="007A0850">
        <w:rPr>
          <w:rFonts w:ascii="Futura Md" w:hAnsi="Futura Md" w:cs="Kalinga"/>
        </w:rPr>
        <w:t xml:space="preserve"> </w:t>
      </w:r>
      <w:r w:rsidRPr="0097226A">
        <w:rPr>
          <w:rFonts w:ascii="Futura Md" w:hAnsi="Futura Md" w:cs="Kalinga"/>
        </w:rPr>
        <w:t xml:space="preserve">include population size, seasonal distribution and movements onshore, near </w:t>
      </w:r>
      <w:r w:rsidR="007A0850">
        <w:rPr>
          <w:rFonts w:ascii="Futura Md" w:hAnsi="Futura Md" w:cs="Kalinga"/>
        </w:rPr>
        <w:t>shore and terrestrial species: d</w:t>
      </w:r>
      <w:r w:rsidRPr="0097226A">
        <w:rPr>
          <w:rFonts w:ascii="Futura Md" w:hAnsi="Futura Md" w:cs="Kalinga"/>
        </w:rPr>
        <w:t>esignation of areas important to any species e.g nursery, feeding, calving.</w:t>
      </w:r>
    </w:p>
    <w:p w14:paraId="32662A83"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For Bird: </w:t>
      </w:r>
      <w:r w:rsidR="007A0850">
        <w:rPr>
          <w:rFonts w:ascii="Futura Md" w:hAnsi="Futura Md" w:cs="Kalinga"/>
        </w:rPr>
        <w:t>s</w:t>
      </w:r>
      <w:r w:rsidRPr="0097226A">
        <w:rPr>
          <w:rFonts w:ascii="Futura Md" w:hAnsi="Futura Md" w:cs="Kalinga"/>
        </w:rPr>
        <w:t xml:space="preserve">easonal distribution, movements and abundance of marine and other bird populations for onshore, near shore area: location and </w:t>
      </w:r>
      <w:r w:rsidRPr="0097226A">
        <w:rPr>
          <w:rFonts w:ascii="Futura Md" w:hAnsi="Futura Md" w:cs="Kalinga"/>
        </w:rPr>
        <w:lastRenderedPageBreak/>
        <w:t>population estimates of sea bird colonies; environmental features affecting the timing of nesting and breeding and over-wintering areas of water fowl.</w:t>
      </w:r>
    </w:p>
    <w:p w14:paraId="1479A41B"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Sensitive species: The identification of any species which may be sensitive to the proposed development</w:t>
      </w:r>
      <w:r w:rsidR="007A0850">
        <w:rPr>
          <w:rFonts w:ascii="Futura Md" w:hAnsi="Futura Md" w:cs="Kalinga"/>
        </w:rPr>
        <w:t xml:space="preserve">, </w:t>
      </w:r>
      <w:r w:rsidRPr="0097226A">
        <w:rPr>
          <w:rFonts w:ascii="Futura Md" w:hAnsi="Futura Md" w:cs="Kalinga"/>
        </w:rPr>
        <w:t>and that act as important food resources for other co-habiting species.</w:t>
      </w:r>
    </w:p>
    <w:p w14:paraId="19996259"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Historic trends in use of the areas by animal populations including those of direct and indirect importance as well as those endangered by man’s activities.</w:t>
      </w:r>
    </w:p>
    <w:p w14:paraId="2C5EAF33"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Enumeration should include habitat types and species assemblage (aquatic, intertidal, Swamp Groups etc). Delineate sensitive habitats for these-sea grass habitats, algal beds, hard bottom areas etc). </w:t>
      </w:r>
    </w:p>
    <w:p w14:paraId="4773FA37"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Vegetation</w:t>
      </w:r>
    </w:p>
    <w:p w14:paraId="4752DCC8"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Map vegetation types and provide a land capability classification:</w:t>
      </w:r>
    </w:p>
    <w:p w14:paraId="50ECC577"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Types of forest, farmlands, plant taxonomy/pathology tissue analysis herbarium studies; classify as undisturbed (for</w:t>
      </w:r>
      <w:r w:rsidR="00E21B18">
        <w:rPr>
          <w:rFonts w:ascii="Futura Md" w:hAnsi="Futura Md" w:cs="Kalinga"/>
        </w:rPr>
        <w:t>est raphia/</w:t>
      </w:r>
      <w:r w:rsidRPr="0097226A">
        <w:rPr>
          <w:rFonts w:ascii="Futura Md" w:hAnsi="Futura Md" w:cs="Kalinga"/>
        </w:rPr>
        <w:t xml:space="preserve">swamp); or disturbed (farm bush: natural plant community or plantations, man-made community) or human settlement. </w:t>
      </w:r>
    </w:p>
    <w:p w14:paraId="266033C8"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Provide a map showing species location within its ecological niche and proximity with area. </w:t>
      </w:r>
    </w:p>
    <w:p w14:paraId="53AF596B"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Establish, by observation, satellite imageries and consultation with experts and otherwise, the abundance and distribution of vegetation. </w:t>
      </w:r>
    </w:p>
    <w:p w14:paraId="09064EF1"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Show the kind of habitat sampled. Identify lichens and other non-conventional vegetation flora. </w:t>
      </w:r>
    </w:p>
    <w:p w14:paraId="520F2AB2"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Socio-Economics</w:t>
      </w:r>
    </w:p>
    <w:p w14:paraId="2AE5E2E1"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Generate data using questionnaires and/or statistics from institutions/government agencies on the communities involved (about 6 major) based on the following parameters; economic (occupation/commerce), demographic, </w:t>
      </w:r>
      <w:r w:rsidR="007A0850">
        <w:rPr>
          <w:rFonts w:ascii="Futura Md" w:hAnsi="Futura Md" w:cs="Kalinga"/>
        </w:rPr>
        <w:t>housing  (settlement pattern), r</w:t>
      </w:r>
      <w:r w:rsidRPr="0097226A">
        <w:rPr>
          <w:rFonts w:ascii="Futura Md" w:hAnsi="Futura Md" w:cs="Kalinga"/>
        </w:rPr>
        <w:t>ecreational</w:t>
      </w:r>
      <w:r w:rsidR="007A0850">
        <w:rPr>
          <w:rFonts w:ascii="Futura Md" w:hAnsi="Futura Md" w:cs="Kalinga"/>
        </w:rPr>
        <w:t xml:space="preserve"> </w:t>
      </w:r>
      <w:r w:rsidRPr="0097226A">
        <w:rPr>
          <w:rFonts w:ascii="Futura Md" w:hAnsi="Futura Md" w:cs="Kalinga"/>
        </w:rPr>
        <w:t>/ tourist areas, infrastructure (road, sewage systems, leisure/recreation provision), education, health facilities, income distribution, archaeological</w:t>
      </w:r>
      <w:r w:rsidR="007A0850">
        <w:rPr>
          <w:rFonts w:ascii="Futura Md" w:hAnsi="Futura Md" w:cs="Kalinga"/>
        </w:rPr>
        <w:t xml:space="preserve"> </w:t>
      </w:r>
      <w:r w:rsidRPr="0097226A">
        <w:rPr>
          <w:rFonts w:ascii="Futura Md" w:hAnsi="Futura Md" w:cs="Kalinga"/>
        </w:rPr>
        <w:t>/ historic cultural resources &amp; general quality of life</w:t>
      </w:r>
      <w:r w:rsidR="007A0850">
        <w:rPr>
          <w:rFonts w:ascii="Futura Md" w:hAnsi="Futura Md" w:cs="Kalinga"/>
        </w:rPr>
        <w:t>,</w:t>
      </w:r>
      <w:r w:rsidRPr="0097226A">
        <w:rPr>
          <w:rFonts w:ascii="Futura Md" w:hAnsi="Futura Md" w:cs="Kalinga"/>
        </w:rPr>
        <w:t xml:space="preserve"> shrines, sacred forests. </w:t>
      </w:r>
    </w:p>
    <w:p w14:paraId="503DA103"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Stakeholder’s perception (CBOs, NGOs and other identified interest groups within area), attitude and behavior towards the proposed project to be covered in this study. Take into consideration age, sex, status etc. </w:t>
      </w:r>
    </w:p>
    <w:p w14:paraId="6756D0AC"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Community Health Survey</w:t>
      </w:r>
    </w:p>
    <w:p w14:paraId="0890357F"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Structured symptom questionnaire (health and personal history, socio-cultural, existing health symptoms) oral interview, physical/ clinical observation; objective evaluation of eyes, respiratory function, ears, skin, oral hygiene. </w:t>
      </w:r>
    </w:p>
    <w:p w14:paraId="1F6108E7"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lastRenderedPageBreak/>
        <w:t xml:space="preserve">Local community health statistics acquisition; disease trends, existing health care provisions/services (distribution, nos., type, quality) population size served, water supply, sanitation facilities. Obtain information on birth rates/ death rates. </w:t>
      </w:r>
    </w:p>
    <w:p w14:paraId="689F4F7F" w14:textId="77777777" w:rsidR="00605310" w:rsidRPr="0097226A" w:rsidRDefault="00605310" w:rsidP="00605310">
      <w:pPr>
        <w:pStyle w:val="NormalIndent"/>
        <w:spacing w:before="120" w:line="276" w:lineRule="auto"/>
        <w:ind w:left="720"/>
        <w:jc w:val="both"/>
        <w:rPr>
          <w:rFonts w:ascii="Futura Md" w:hAnsi="Futura Md"/>
          <w:b/>
          <w:sz w:val="24"/>
          <w:szCs w:val="24"/>
        </w:rPr>
      </w:pPr>
      <w:r w:rsidRPr="0097226A">
        <w:rPr>
          <w:rFonts w:ascii="Futura Md" w:hAnsi="Futura Md"/>
          <w:b/>
          <w:sz w:val="24"/>
          <w:szCs w:val="24"/>
        </w:rPr>
        <w:t>Waste Inventory</w:t>
      </w:r>
    </w:p>
    <w:p w14:paraId="42B9A336"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Identify various sources of wastes around project site. Identify sources of wastes and local disposal methods of wastes. </w:t>
      </w:r>
    </w:p>
    <w:p w14:paraId="66B733EB" w14:textId="77777777" w:rsidR="00605310" w:rsidRPr="0097226A" w:rsidRDefault="00605310" w:rsidP="00605310">
      <w:pPr>
        <w:pStyle w:val="MyNormal1"/>
        <w:numPr>
          <w:ilvl w:val="0"/>
          <w:numId w:val="2"/>
        </w:numPr>
        <w:spacing w:after="0"/>
        <w:ind w:left="1077" w:hanging="357"/>
        <w:rPr>
          <w:rFonts w:ascii="Futura Md" w:hAnsi="Futura Md" w:cs="Kalinga"/>
        </w:rPr>
      </w:pPr>
      <w:r w:rsidRPr="0097226A">
        <w:rPr>
          <w:rFonts w:ascii="Futura Md" w:hAnsi="Futura Md" w:cs="Kalinga"/>
        </w:rPr>
        <w:t xml:space="preserve">Determine the ultimate destinations of wastes. Identify local waste recycling techniques. </w:t>
      </w:r>
    </w:p>
    <w:p w14:paraId="1D4FAE64" w14:textId="77777777" w:rsidR="00605310" w:rsidRPr="0097226A" w:rsidRDefault="00605310" w:rsidP="00186E78">
      <w:pPr>
        <w:pStyle w:val="MyNormal1"/>
        <w:spacing w:after="0"/>
        <w:rPr>
          <w:rFonts w:ascii="Futura Md" w:hAnsi="Futura Md" w:cs="Kalinga"/>
        </w:rPr>
      </w:pPr>
    </w:p>
    <w:p w14:paraId="14E1FB03" w14:textId="77777777" w:rsidR="00605310" w:rsidRPr="0097226A" w:rsidRDefault="00605310" w:rsidP="00605310">
      <w:pPr>
        <w:pStyle w:val="Heading2"/>
        <w:numPr>
          <w:ilvl w:val="1"/>
          <w:numId w:val="13"/>
        </w:numPr>
        <w:spacing w:before="120" w:after="120" w:line="240" w:lineRule="auto"/>
        <w:ind w:left="720" w:hanging="720"/>
        <w:jc w:val="both"/>
        <w:rPr>
          <w:rFonts w:ascii="Futura Md" w:hAnsi="Futura Md"/>
          <w:color w:val="000000"/>
          <w:szCs w:val="22"/>
        </w:rPr>
      </w:pPr>
      <w:bookmarkStart w:id="81" w:name="_Toc373754560"/>
      <w:r w:rsidRPr="0097226A">
        <w:rPr>
          <w:rFonts w:ascii="Futura Md" w:hAnsi="Futura Md"/>
          <w:color w:val="000000"/>
          <w:szCs w:val="22"/>
        </w:rPr>
        <w:t>EIA Deliverables</w:t>
      </w:r>
      <w:bookmarkEnd w:id="81"/>
    </w:p>
    <w:p w14:paraId="3C675CE9" w14:textId="77777777" w:rsidR="00605310" w:rsidRPr="0097226A" w:rsidRDefault="00605310" w:rsidP="00605310">
      <w:pPr>
        <w:pStyle w:val="NormalIndent"/>
        <w:spacing w:before="120" w:line="276" w:lineRule="auto"/>
        <w:ind w:left="720"/>
        <w:jc w:val="both"/>
        <w:rPr>
          <w:rFonts w:ascii="Futura Md" w:hAnsi="Futura Md"/>
          <w:sz w:val="24"/>
          <w:szCs w:val="24"/>
        </w:rPr>
      </w:pPr>
      <w:r w:rsidRPr="0097226A">
        <w:rPr>
          <w:rFonts w:ascii="Futura Md" w:hAnsi="Futura Md"/>
          <w:sz w:val="24"/>
          <w:szCs w:val="24"/>
        </w:rPr>
        <w:t>The deliverables shall be reports written/produced in acc</w:t>
      </w:r>
      <w:r w:rsidR="00E21B18">
        <w:rPr>
          <w:rFonts w:ascii="Futura Md" w:hAnsi="Futura Md"/>
          <w:sz w:val="24"/>
          <w:szCs w:val="24"/>
        </w:rPr>
        <w:t>ordance with the FMENV Standard</w:t>
      </w:r>
      <w:r w:rsidRPr="0097226A">
        <w:rPr>
          <w:rFonts w:ascii="Futura Md" w:hAnsi="Futura Md"/>
          <w:sz w:val="24"/>
          <w:szCs w:val="24"/>
        </w:rPr>
        <w:t>. It shall be produced and submitted to Brass Fertilizer Company Limited in phases as indicated below:</w:t>
      </w:r>
    </w:p>
    <w:p w14:paraId="646420AC" w14:textId="77777777" w:rsidR="00605310" w:rsidRPr="0097226A" w:rsidRDefault="00182721" w:rsidP="00605310">
      <w:pPr>
        <w:pStyle w:val="MyNormal1"/>
        <w:numPr>
          <w:ilvl w:val="0"/>
          <w:numId w:val="2"/>
        </w:numPr>
        <w:spacing w:before="120" w:after="0"/>
        <w:ind w:left="1080"/>
        <w:rPr>
          <w:rFonts w:ascii="Futura Md" w:hAnsi="Futura Md" w:cs="Kalinga"/>
          <w:b/>
        </w:rPr>
      </w:pPr>
      <w:r w:rsidRPr="0097226A">
        <w:rPr>
          <w:rFonts w:ascii="Futura Md" w:hAnsi="Futura Md" w:cs="Kalinga"/>
          <w:b/>
        </w:rPr>
        <w:t>Terms of Reference (TOR), Reconnaissance Survey Report</w:t>
      </w:r>
    </w:p>
    <w:p w14:paraId="70465201" w14:textId="77777777" w:rsidR="00182721" w:rsidRPr="0097226A" w:rsidRDefault="00182721" w:rsidP="00605310">
      <w:pPr>
        <w:pStyle w:val="MyNormal1"/>
        <w:numPr>
          <w:ilvl w:val="0"/>
          <w:numId w:val="2"/>
        </w:numPr>
        <w:spacing w:before="120" w:after="0"/>
        <w:ind w:left="1080"/>
        <w:rPr>
          <w:rFonts w:ascii="Futura Md" w:hAnsi="Futura Md" w:cs="Kalinga"/>
          <w:b/>
        </w:rPr>
      </w:pPr>
      <w:r w:rsidRPr="0097226A">
        <w:rPr>
          <w:rFonts w:ascii="Futura Md" w:hAnsi="Futura Md" w:cs="Kalinga"/>
          <w:b/>
        </w:rPr>
        <w:t>Field Report</w:t>
      </w:r>
    </w:p>
    <w:p w14:paraId="54C4E34D" w14:textId="77777777"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This will fill data gaps identified during desktop/literature review and activities carried out during the fieldwork. It will include safety/quality assurance methods, sampling methods, sample preservation methods, data of in situ</w:t>
      </w:r>
      <w:r w:rsidR="00E21B18">
        <w:rPr>
          <w:rFonts w:ascii="Futura Md" w:hAnsi="Futura Md"/>
          <w:sz w:val="24"/>
          <w:szCs w:val="24"/>
        </w:rPr>
        <w:t xml:space="preserve"> analysis and various equipment</w:t>
      </w:r>
      <w:r w:rsidRPr="0097226A">
        <w:rPr>
          <w:rFonts w:ascii="Futura Md" w:hAnsi="Futura Md"/>
          <w:sz w:val="24"/>
          <w:szCs w:val="24"/>
        </w:rPr>
        <w:t xml:space="preserve"> used.</w:t>
      </w:r>
    </w:p>
    <w:p w14:paraId="2050F364" w14:textId="77777777"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Initial Baseline Report</w:t>
      </w:r>
    </w:p>
    <w:p w14:paraId="5C9604D0" w14:textId="77777777"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Baseline Report and Draft EIA Report</w:t>
      </w:r>
    </w:p>
    <w:p w14:paraId="02439654" w14:textId="77777777"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This will provide detailed information on desktop study, literature reviews, field data and laboratory analysis of the sampling period. It will also contain preferred options, impact identification, prediction and assessment, mitigation measures, environmental management plan and recommendations.</w:t>
      </w:r>
    </w:p>
    <w:p w14:paraId="75EAC42B" w14:textId="77777777" w:rsidR="00182721" w:rsidRPr="0097226A" w:rsidRDefault="00182721" w:rsidP="00182721">
      <w:pPr>
        <w:pStyle w:val="MyNormal1"/>
        <w:numPr>
          <w:ilvl w:val="0"/>
          <w:numId w:val="2"/>
        </w:numPr>
        <w:spacing w:before="120" w:after="0"/>
        <w:ind w:left="1080"/>
        <w:rPr>
          <w:rFonts w:ascii="Futura Md" w:hAnsi="Futura Md" w:cs="Kalinga"/>
          <w:b/>
        </w:rPr>
      </w:pPr>
      <w:r w:rsidRPr="0097226A">
        <w:rPr>
          <w:rFonts w:ascii="Futura Md" w:hAnsi="Futura Md" w:cs="Kalinga"/>
          <w:b/>
        </w:rPr>
        <w:t>Final EIA Report</w:t>
      </w:r>
    </w:p>
    <w:p w14:paraId="4A74938B" w14:textId="77777777" w:rsidR="00182721" w:rsidRPr="0097226A" w:rsidRDefault="00182721" w:rsidP="00182721">
      <w:pPr>
        <w:pStyle w:val="NormalIndent"/>
        <w:spacing w:line="276" w:lineRule="auto"/>
        <w:ind w:left="1080"/>
        <w:jc w:val="both"/>
        <w:rPr>
          <w:rFonts w:ascii="Futura Md" w:hAnsi="Futura Md"/>
          <w:sz w:val="24"/>
          <w:szCs w:val="24"/>
        </w:rPr>
      </w:pPr>
      <w:r w:rsidRPr="0097226A">
        <w:rPr>
          <w:rFonts w:ascii="Futura Md" w:hAnsi="Futura Md"/>
          <w:sz w:val="24"/>
          <w:szCs w:val="24"/>
        </w:rPr>
        <w:t xml:space="preserve">The Final Report shall be submitted </w:t>
      </w:r>
      <w:r w:rsidR="00E21B18">
        <w:rPr>
          <w:rFonts w:ascii="Futura Md" w:hAnsi="Futura Md"/>
          <w:sz w:val="24"/>
          <w:szCs w:val="24"/>
        </w:rPr>
        <w:t xml:space="preserve">within </w:t>
      </w:r>
      <w:r w:rsidRPr="0097226A">
        <w:rPr>
          <w:rFonts w:ascii="Futura Md" w:hAnsi="Futura Md"/>
          <w:sz w:val="24"/>
          <w:szCs w:val="24"/>
        </w:rPr>
        <w:t xml:space="preserve">four (4) weeks after completion of the Panel Review and receipt of comments from FMENV. The Final Report will address all comments/problems raised by the regulatory authorities and other stakeholders during the duration of the </w:t>
      </w:r>
      <w:r w:rsidR="00E21B18">
        <w:rPr>
          <w:rFonts w:ascii="Futura Md" w:hAnsi="Futura Md"/>
          <w:sz w:val="24"/>
          <w:szCs w:val="24"/>
        </w:rPr>
        <w:t>studies</w:t>
      </w:r>
      <w:r w:rsidRPr="0097226A">
        <w:rPr>
          <w:rFonts w:ascii="Futura Md" w:hAnsi="Futura Md"/>
          <w:sz w:val="24"/>
          <w:szCs w:val="24"/>
        </w:rPr>
        <w:t>, in addition to other items raised in the draft report.</w:t>
      </w:r>
    </w:p>
    <w:p w14:paraId="754D17E1" w14:textId="77777777" w:rsidR="00182721" w:rsidRPr="0097226A" w:rsidRDefault="00182721" w:rsidP="00182721">
      <w:pPr>
        <w:pStyle w:val="MyNormal1"/>
        <w:spacing w:before="120" w:after="0"/>
        <w:rPr>
          <w:rFonts w:ascii="Futura Md" w:hAnsi="Futura Md" w:cs="Kalinga"/>
          <w:b/>
        </w:rPr>
      </w:pPr>
    </w:p>
    <w:p w14:paraId="299A1185" w14:textId="77777777" w:rsidR="00182721" w:rsidRPr="0097226A" w:rsidRDefault="00182721" w:rsidP="00182721">
      <w:pPr>
        <w:pStyle w:val="Heading2"/>
        <w:numPr>
          <w:ilvl w:val="1"/>
          <w:numId w:val="13"/>
        </w:numPr>
        <w:spacing w:before="120" w:after="120" w:line="240" w:lineRule="auto"/>
        <w:ind w:left="720" w:hanging="720"/>
        <w:jc w:val="both"/>
        <w:rPr>
          <w:rFonts w:ascii="Futura Md" w:hAnsi="Futura Md"/>
          <w:color w:val="000000"/>
          <w:szCs w:val="22"/>
        </w:rPr>
      </w:pPr>
      <w:bookmarkStart w:id="82" w:name="_Toc373754561"/>
      <w:r w:rsidRPr="0097226A">
        <w:rPr>
          <w:rFonts w:ascii="Futura Md" w:hAnsi="Futura Md"/>
          <w:color w:val="000000"/>
          <w:szCs w:val="22"/>
        </w:rPr>
        <w:lastRenderedPageBreak/>
        <w:t>Conclusion</w:t>
      </w:r>
      <w:bookmarkEnd w:id="82"/>
    </w:p>
    <w:p w14:paraId="169EDBAF" w14:textId="77777777" w:rsidR="00182721" w:rsidRDefault="00182721" w:rsidP="00182721">
      <w:pPr>
        <w:pStyle w:val="NormalIndent"/>
        <w:spacing w:before="120" w:line="276" w:lineRule="auto"/>
        <w:ind w:left="720"/>
        <w:jc w:val="both"/>
        <w:rPr>
          <w:rFonts w:ascii="Futura Md" w:hAnsi="Futura Md"/>
          <w:sz w:val="24"/>
          <w:szCs w:val="24"/>
        </w:rPr>
      </w:pPr>
      <w:r w:rsidRPr="0097226A">
        <w:rPr>
          <w:rFonts w:ascii="Futura Md" w:hAnsi="Futura Md"/>
          <w:sz w:val="24"/>
          <w:szCs w:val="24"/>
        </w:rPr>
        <w:t>A detailed description of the Scope of work for the Environmental Impact Assessment (EIA) study of the proposed BFCL pipeline route project from Babuowei to Akabel (near Brass) in Bayelsa State has been covered in this Terms of Reference (ToR). The EIA workscope considered the</w:t>
      </w:r>
      <w:r w:rsidR="00863A71">
        <w:rPr>
          <w:rFonts w:ascii="Futura Md" w:hAnsi="Futura Md"/>
          <w:sz w:val="24"/>
          <w:szCs w:val="24"/>
        </w:rPr>
        <w:t xml:space="preserve"> existing laws, guidelines and s</w:t>
      </w:r>
      <w:r w:rsidRPr="0097226A">
        <w:rPr>
          <w:rFonts w:ascii="Futura Md" w:hAnsi="Futura Md"/>
          <w:sz w:val="24"/>
          <w:szCs w:val="24"/>
        </w:rPr>
        <w:t>tandards on which the project shall be carried out. The key result of the EIA will be used as a basis of communication to obtain relevant approvals and to obtain productive interaction within the public and also serve to ensure environmental sustainability of the project.</w:t>
      </w:r>
    </w:p>
    <w:p w14:paraId="675E7D2C" w14:textId="77777777" w:rsidR="00863A71" w:rsidRPr="0097226A" w:rsidRDefault="00863A71" w:rsidP="00182721">
      <w:pPr>
        <w:pStyle w:val="NormalIndent"/>
        <w:spacing w:before="120" w:line="276" w:lineRule="auto"/>
        <w:ind w:left="720"/>
        <w:jc w:val="both"/>
        <w:rPr>
          <w:rFonts w:ascii="Futura Md" w:hAnsi="Futura Md"/>
          <w:sz w:val="24"/>
          <w:szCs w:val="24"/>
        </w:rPr>
      </w:pPr>
    </w:p>
    <w:p w14:paraId="2EF4EE75" w14:textId="77777777" w:rsidR="00182721" w:rsidRPr="0097226A" w:rsidRDefault="00182721" w:rsidP="00182721">
      <w:pPr>
        <w:pStyle w:val="MyNormal1"/>
        <w:numPr>
          <w:ilvl w:val="2"/>
          <w:numId w:val="13"/>
        </w:numPr>
        <w:tabs>
          <w:tab w:val="left" w:pos="720"/>
        </w:tabs>
        <w:spacing w:before="120" w:after="120"/>
        <w:ind w:left="851" w:hanging="851"/>
        <w:jc w:val="left"/>
        <w:outlineLvl w:val="2"/>
        <w:rPr>
          <w:rFonts w:ascii="Futura Md" w:hAnsi="Futura Md"/>
          <w:b/>
          <w:bCs/>
        </w:rPr>
      </w:pPr>
      <w:bookmarkStart w:id="83" w:name="_Toc373754562"/>
      <w:r w:rsidRPr="0097226A">
        <w:rPr>
          <w:rFonts w:ascii="Futura Md" w:hAnsi="Futura Md"/>
          <w:b/>
          <w:bCs/>
        </w:rPr>
        <w:t>Resources</w:t>
      </w:r>
      <w:bookmarkEnd w:id="83"/>
    </w:p>
    <w:p w14:paraId="056CC072" w14:textId="77777777" w:rsidR="00182721" w:rsidRPr="0097226A" w:rsidRDefault="00184AB6" w:rsidP="00182721">
      <w:pPr>
        <w:pStyle w:val="NormalIndent"/>
        <w:spacing w:before="120" w:line="276" w:lineRule="auto"/>
        <w:ind w:left="720"/>
        <w:jc w:val="both"/>
        <w:rPr>
          <w:rFonts w:ascii="Futura Md" w:hAnsi="Futura Md"/>
          <w:b/>
          <w:sz w:val="24"/>
          <w:szCs w:val="24"/>
        </w:rPr>
      </w:pPr>
      <w:r w:rsidRPr="0097226A">
        <w:rPr>
          <w:rFonts w:ascii="Futura Md" w:hAnsi="Futura Md"/>
          <w:sz w:val="24"/>
          <w:szCs w:val="24"/>
        </w:rPr>
        <w:t>The resources includes very high profile professionals, consultants and specialists, including Marine Biologist, Hydro-biologist, Hydro-geologists, Soil Scientists, Social Scientists, Environmental Economists, Microbiologist,  Wildlife, Aquatic and birds Experts. The associated equipment and tools are varied and of state of the art standard.</w:t>
      </w:r>
    </w:p>
    <w:p w14:paraId="381F82E5" w14:textId="77777777" w:rsidR="00182721" w:rsidRPr="0097226A" w:rsidRDefault="00182721" w:rsidP="00182721">
      <w:pPr>
        <w:pStyle w:val="MyNormal1"/>
        <w:spacing w:before="120" w:after="0"/>
        <w:rPr>
          <w:rFonts w:ascii="Futura Md" w:hAnsi="Futura Md" w:cs="Kalinga"/>
          <w:b/>
        </w:rPr>
      </w:pPr>
    </w:p>
    <w:p w14:paraId="2BED6ED9" w14:textId="77777777" w:rsidR="00D318B1" w:rsidRPr="0097226A" w:rsidRDefault="00D318B1" w:rsidP="008B7AD1">
      <w:pPr>
        <w:spacing w:before="120"/>
        <w:rPr>
          <w:rFonts w:ascii="Futura Md" w:hAnsi="Futura Md" w:cs="Arial"/>
        </w:rPr>
      </w:pPr>
    </w:p>
    <w:p w14:paraId="4EC244A3" w14:textId="0BB61461" w:rsidR="00D76ACA" w:rsidRPr="008473FA" w:rsidRDefault="00D61B6D" w:rsidP="003207A5">
      <w:pPr>
        <w:pStyle w:val="Heading1"/>
        <w:pageBreakBefore/>
        <w:numPr>
          <w:ilvl w:val="0"/>
          <w:numId w:val="13"/>
        </w:numPr>
        <w:spacing w:before="36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8240" behindDoc="0" locked="0" layoutInCell="1" allowOverlap="1" wp14:anchorId="17AE337B" wp14:editId="2D96C2A6">
                <wp:simplePos x="0" y="0"/>
                <wp:positionH relativeFrom="column">
                  <wp:posOffset>5715</wp:posOffset>
                </wp:positionH>
                <wp:positionV relativeFrom="paragraph">
                  <wp:posOffset>394969</wp:posOffset>
                </wp:positionV>
                <wp:extent cx="5943600" cy="0"/>
                <wp:effectExtent l="0" t="0" r="0" b="0"/>
                <wp:wrapNone/>
                <wp:docPr id="1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93AA6" id="Line 1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84" w:name="_Toc373754563"/>
      <w:r w:rsidR="00D76ACA" w:rsidRPr="008473FA">
        <w:rPr>
          <w:rFonts w:ascii="Futura Md" w:hAnsi="Futura Md"/>
          <w:noProof/>
          <w:color w:val="000000"/>
          <w:sz w:val="24"/>
          <w:szCs w:val="24"/>
          <w:lang w:val="en-GB" w:eastAsia="en-GB"/>
        </w:rPr>
        <w:t>Engineering Disciplines Deliverables</w:t>
      </w:r>
      <w:bookmarkEnd w:id="84"/>
      <w:r w:rsidR="00D76ACA" w:rsidRPr="008473FA">
        <w:rPr>
          <w:rFonts w:ascii="Futura Md" w:hAnsi="Futura Md"/>
          <w:noProof/>
          <w:color w:val="000000"/>
          <w:sz w:val="24"/>
          <w:szCs w:val="24"/>
          <w:lang w:val="en-GB" w:eastAsia="en-GB"/>
        </w:rPr>
        <w:t xml:space="preserve">   </w:t>
      </w:r>
    </w:p>
    <w:p w14:paraId="0DCFF7D6" w14:textId="77777777" w:rsidR="00137D87" w:rsidRPr="0097226A" w:rsidRDefault="00137D87" w:rsidP="00D76ACA">
      <w:pPr>
        <w:rPr>
          <w:rFonts w:ascii="Futura Md" w:hAnsi="Futura Md" w:cs="Kalinga"/>
        </w:rPr>
      </w:pPr>
    </w:p>
    <w:p w14:paraId="7E637F51" w14:textId="77777777" w:rsidR="00334200" w:rsidRPr="0097226A" w:rsidRDefault="00334200" w:rsidP="003207A5">
      <w:pPr>
        <w:pStyle w:val="Heading2"/>
        <w:numPr>
          <w:ilvl w:val="1"/>
          <w:numId w:val="13"/>
        </w:numPr>
        <w:spacing w:before="240" w:after="120" w:line="240" w:lineRule="auto"/>
        <w:ind w:left="720" w:hanging="720"/>
        <w:jc w:val="both"/>
        <w:rPr>
          <w:rFonts w:ascii="Futura Md" w:hAnsi="Futura Md"/>
          <w:color w:val="000000"/>
          <w:szCs w:val="22"/>
        </w:rPr>
      </w:pPr>
      <w:bookmarkStart w:id="85" w:name="_Toc373754564"/>
      <w:r w:rsidRPr="0097226A">
        <w:rPr>
          <w:rFonts w:ascii="Futura Md" w:hAnsi="Futura Md"/>
          <w:color w:val="000000"/>
          <w:szCs w:val="22"/>
        </w:rPr>
        <w:t>Introduction</w:t>
      </w:r>
      <w:bookmarkEnd w:id="85"/>
    </w:p>
    <w:p w14:paraId="4A183791" w14:textId="77777777" w:rsidR="00D76ACA" w:rsidRPr="0097226A" w:rsidRDefault="002E0804"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This section will detail the deliverables expected from the various engineering disciplines from Basis for Design stage to FEED and detailed design to such a depth that construction and fabrication can be carried out. They are arranged according to each discipline for ease of reference.</w:t>
      </w:r>
    </w:p>
    <w:p w14:paraId="1E189A4F" w14:textId="77777777" w:rsidR="00334200" w:rsidRPr="0097226A" w:rsidRDefault="00334200" w:rsidP="003207A5">
      <w:pPr>
        <w:pStyle w:val="Heading2"/>
        <w:numPr>
          <w:ilvl w:val="1"/>
          <w:numId w:val="13"/>
        </w:numPr>
        <w:spacing w:before="240" w:after="120" w:line="240" w:lineRule="auto"/>
        <w:ind w:left="720" w:hanging="720"/>
        <w:jc w:val="both"/>
        <w:rPr>
          <w:rFonts w:ascii="Futura Md" w:hAnsi="Futura Md"/>
          <w:color w:val="000000"/>
          <w:szCs w:val="22"/>
        </w:rPr>
      </w:pPr>
      <w:bookmarkStart w:id="86" w:name="_Toc373754565"/>
      <w:r w:rsidRPr="0097226A">
        <w:rPr>
          <w:rFonts w:ascii="Futura Md" w:hAnsi="Futura Md"/>
          <w:color w:val="000000"/>
          <w:szCs w:val="22"/>
        </w:rPr>
        <w:t>Process and System</w:t>
      </w:r>
      <w:r w:rsidR="00D76ACA" w:rsidRPr="0097226A">
        <w:rPr>
          <w:rFonts w:ascii="Futura Md" w:hAnsi="Futura Md"/>
          <w:color w:val="000000"/>
          <w:szCs w:val="22"/>
        </w:rPr>
        <w:t>s</w:t>
      </w:r>
      <w:r w:rsidRPr="0097226A">
        <w:rPr>
          <w:rFonts w:ascii="Futura Md" w:hAnsi="Futura Md"/>
          <w:color w:val="000000"/>
          <w:szCs w:val="22"/>
        </w:rPr>
        <w:t xml:space="preserve"> Engineering</w:t>
      </w:r>
      <w:bookmarkEnd w:id="86"/>
    </w:p>
    <w:p w14:paraId="30E47A01" w14:textId="77777777" w:rsidR="003207A5" w:rsidRPr="003207A5" w:rsidRDefault="00334200" w:rsidP="003207A5">
      <w:pPr>
        <w:pStyle w:val="MyNormal1"/>
        <w:numPr>
          <w:ilvl w:val="2"/>
          <w:numId w:val="13"/>
        </w:numPr>
        <w:tabs>
          <w:tab w:val="left" w:pos="720"/>
        </w:tabs>
        <w:spacing w:before="240" w:after="0"/>
        <w:ind w:left="850" w:hanging="850"/>
        <w:jc w:val="left"/>
        <w:outlineLvl w:val="2"/>
        <w:rPr>
          <w:rFonts w:ascii="Futura Md" w:hAnsi="Futura Md"/>
        </w:rPr>
      </w:pPr>
      <w:bookmarkStart w:id="87" w:name="_Toc373754566"/>
      <w:r w:rsidRPr="0097226A">
        <w:rPr>
          <w:rFonts w:ascii="Futura Md" w:hAnsi="Futura Md"/>
          <w:b/>
          <w:bCs/>
        </w:rPr>
        <w:t>Definitions</w:t>
      </w:r>
      <w:r w:rsidR="002E0804" w:rsidRPr="0097226A">
        <w:rPr>
          <w:rFonts w:ascii="Futura Md" w:hAnsi="Futura Md"/>
          <w:b/>
          <w:bCs/>
        </w:rPr>
        <w:t>, Roles and Responsibilities</w:t>
      </w:r>
      <w:bookmarkEnd w:id="87"/>
    </w:p>
    <w:p w14:paraId="48293FC5" w14:textId="77777777" w:rsidR="00474703" w:rsidRPr="0097226A" w:rsidRDefault="00474703" w:rsidP="008E5E19">
      <w:pPr>
        <w:pStyle w:val="NormalIndent"/>
        <w:spacing w:before="120" w:line="276" w:lineRule="auto"/>
        <w:ind w:left="720"/>
        <w:jc w:val="both"/>
        <w:rPr>
          <w:rFonts w:ascii="Futura Md" w:hAnsi="Futura Md"/>
          <w:sz w:val="22"/>
          <w:szCs w:val="22"/>
        </w:rPr>
      </w:pPr>
      <w:r w:rsidRPr="0097226A">
        <w:rPr>
          <w:rFonts w:ascii="Futura Md" w:hAnsi="Futura Md"/>
          <w:sz w:val="22"/>
          <w:szCs w:val="22"/>
        </w:rPr>
        <w:t>Process Engineering is the first point of call in engineering design for process equipme</w:t>
      </w:r>
      <w:r w:rsidR="008E5E19">
        <w:rPr>
          <w:rFonts w:ascii="Futura Md" w:hAnsi="Futura Md"/>
          <w:sz w:val="22"/>
          <w:szCs w:val="22"/>
        </w:rPr>
        <w:t xml:space="preserve">nt in the oil and gas industry.  </w:t>
      </w:r>
      <w:r w:rsidR="003207A5" w:rsidRPr="0097226A">
        <w:rPr>
          <w:rFonts w:ascii="Futura Md" w:hAnsi="Futura Md"/>
          <w:sz w:val="22"/>
          <w:szCs w:val="22"/>
        </w:rPr>
        <w:t>It is an indispensable front end engineering design expertise and signifies the beginning of engineering design for oil and gas process equipment design.</w:t>
      </w:r>
      <w:r w:rsidR="003207A5">
        <w:rPr>
          <w:rFonts w:ascii="Futura Md" w:hAnsi="Futura Md"/>
          <w:sz w:val="22"/>
          <w:szCs w:val="22"/>
        </w:rPr>
        <w:t xml:space="preserve">  </w:t>
      </w:r>
      <w:r w:rsidR="008E5E19">
        <w:rPr>
          <w:rFonts w:ascii="Futura Md" w:hAnsi="Futura Md"/>
          <w:sz w:val="22"/>
          <w:szCs w:val="22"/>
        </w:rPr>
        <w:t>It</w:t>
      </w:r>
      <w:r w:rsidR="008E5E19" w:rsidRPr="0097226A">
        <w:rPr>
          <w:rFonts w:ascii="Futura Md" w:hAnsi="Futura Md"/>
          <w:sz w:val="22"/>
          <w:szCs w:val="22"/>
        </w:rPr>
        <w:t xml:space="preserve"> attempts to determine the technical feasibility of an oil and gas operations and provide the mechanism by which a chemical or physical process occurs.</w:t>
      </w:r>
      <w:r w:rsidR="008E5E19">
        <w:rPr>
          <w:rFonts w:ascii="Futura Md" w:hAnsi="Futura Md"/>
          <w:sz w:val="22"/>
          <w:szCs w:val="22"/>
        </w:rPr>
        <w:t xml:space="preserve">  The p</w:t>
      </w:r>
      <w:r w:rsidRPr="0097226A">
        <w:rPr>
          <w:rFonts w:ascii="Futura Md" w:hAnsi="Futura Md"/>
          <w:sz w:val="22"/>
          <w:szCs w:val="22"/>
        </w:rPr>
        <w:t xml:space="preserve">rocess engineering experts carry out process simulation, heat and material balance and other chemical engineering computations using commercially available specialist software. </w:t>
      </w:r>
    </w:p>
    <w:p w14:paraId="71804660" w14:textId="77777777" w:rsidR="00E13567" w:rsidRPr="0041036F" w:rsidRDefault="00D76ACA"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88" w:name="_Toc373754567"/>
      <w:r w:rsidRPr="0041036F">
        <w:rPr>
          <w:rFonts w:ascii="Futura Md" w:hAnsi="Futura Md"/>
          <w:b/>
          <w:bCs/>
        </w:rPr>
        <w:t xml:space="preserve">Deliverables List </w:t>
      </w:r>
      <w:r w:rsidR="0056418F" w:rsidRPr="0041036F">
        <w:rPr>
          <w:rFonts w:ascii="Futura Md" w:hAnsi="Futura Md"/>
          <w:b/>
          <w:bCs/>
        </w:rPr>
        <w:t>for Process and Systems Engineering Discipline</w:t>
      </w:r>
      <w:bookmarkEnd w:id="88"/>
    </w:p>
    <w:p w14:paraId="6118BA9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simulations report</w:t>
      </w:r>
    </w:p>
    <w:p w14:paraId="0CBB64D0"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sizing report</w:t>
      </w:r>
    </w:p>
    <w:p w14:paraId="0C174241"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hydraulics design</w:t>
      </w:r>
    </w:p>
    <w:p w14:paraId="73555E0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Heat &amp; materials balance report</w:t>
      </w:r>
    </w:p>
    <w:p w14:paraId="2D05F98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Legend and symbols - piping/mechanical</w:t>
      </w:r>
    </w:p>
    <w:p w14:paraId="5942A3F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inlet facilities</w:t>
      </w:r>
    </w:p>
    <w:p w14:paraId="6C98C7C4"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heat exchangers, lt separator &amp; sales gas system</w:t>
      </w:r>
    </w:p>
    <w:p w14:paraId="3C349B4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condensate stabilization</w:t>
      </w:r>
    </w:p>
    <w:p w14:paraId="493583A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overhead gas compression system</w:t>
      </w:r>
    </w:p>
    <w:p w14:paraId="2508727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glycol regeneration system</w:t>
      </w:r>
    </w:p>
    <w:p w14:paraId="501CF09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fuel gas system</w:t>
      </w:r>
    </w:p>
    <w:p w14:paraId="0145A546"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PFD - heat medium system</w:t>
      </w:r>
    </w:p>
    <w:p w14:paraId="67E2238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inlet facilities test separator</w:t>
      </w:r>
    </w:p>
    <w:p w14:paraId="697AD01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inlet facilities - inlet separator</w:t>
      </w:r>
    </w:p>
    <w:p w14:paraId="278E991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P&amp;ID- inlet facilities - inlet valve skid </w:t>
      </w:r>
    </w:p>
    <w:p w14:paraId="2493D5CF"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gas/gas heat exchanger</w:t>
      </w:r>
    </w:p>
    <w:p w14:paraId="567E207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gas - liquid heat exchanger / LTS</w:t>
      </w:r>
    </w:p>
    <w:p w14:paraId="3FB167C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sales gas metering system</w:t>
      </w:r>
    </w:p>
    <w:p w14:paraId="13E612C2"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LTS liquids flash separator</w:t>
      </w:r>
    </w:p>
    <w:p w14:paraId="7C6A666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stabilizer feed drum</w:t>
      </w:r>
    </w:p>
    <w:p w14:paraId="18E86E84"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stabilization - stabilizer feed bottom exchanger</w:t>
      </w:r>
    </w:p>
    <w:p w14:paraId="27E48EC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condensate stabilization -  condensate stabilizer</w:t>
      </w:r>
    </w:p>
    <w:p w14:paraId="064727F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P&amp;ID-  condensate stabilization - stabilizer bottoms pumps</w:t>
      </w:r>
    </w:p>
    <w:p w14:paraId="72D3F76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- 1st stage suction scrubber</w:t>
      </w:r>
    </w:p>
    <w:p w14:paraId="48C6323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- 1st stage compression</w:t>
      </w:r>
    </w:p>
    <w:p w14:paraId="7681F42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- 2nd stage suction scrubber</w:t>
      </w:r>
    </w:p>
    <w:p w14:paraId="7280332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- 2nd stage suction and discharge bottle</w:t>
      </w:r>
    </w:p>
    <w:p w14:paraId="3B37B8AF"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- 3rd stage suction scrubber</w:t>
      </w:r>
    </w:p>
    <w:p w14:paraId="63B4F71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recycle gas compression system - 3rd stage suction and discharge bottle</w:t>
      </w:r>
    </w:p>
    <w:p w14:paraId="30787F02"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booster compressor - suction scrubber</w:t>
      </w:r>
    </w:p>
    <w:p w14:paraId="19AD2C0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 booster compressor - suction blowcase</w:t>
      </w:r>
    </w:p>
    <w:p w14:paraId="237F844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P&amp;ID - booster compressor </w:t>
      </w:r>
    </w:p>
    <w:p w14:paraId="6E0363C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relief valve header</w:t>
      </w:r>
    </w:p>
    <w:p w14:paraId="1318838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relief valve header</w:t>
      </w:r>
    </w:p>
    <w:p w14:paraId="2E7B3DD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flare knockout drum</w:t>
      </w:r>
    </w:p>
    <w:p w14:paraId="490052D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flare knockout drum</w:t>
      </w:r>
    </w:p>
    <w:p w14:paraId="2C771E5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HP flare stack</w:t>
      </w:r>
    </w:p>
    <w:p w14:paraId="70D3720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LP flare stack</w:t>
      </w:r>
    </w:p>
    <w:p w14:paraId="7AC96302"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fire water protection  system</w:t>
      </w:r>
    </w:p>
    <w:p w14:paraId="1AE82B0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fuel gas supply header</w:t>
      </w:r>
    </w:p>
    <w:p w14:paraId="57C87E2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Utilities - fuel gas heater </w:t>
      </w:r>
    </w:p>
    <w:p w14:paraId="419C24E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fuel gas knock out drum/distribution</w:t>
      </w:r>
    </w:p>
    <w:p w14:paraId="1E40E5D3"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closed drain system</w:t>
      </w:r>
    </w:p>
    <w:p w14:paraId="3ABD87B3"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 heat medium heaters</w:t>
      </w:r>
    </w:p>
    <w:p w14:paraId="140BB2C6"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expansion tank and filters</w:t>
      </w:r>
    </w:p>
    <w:p w14:paraId="1FD61A1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pumps</w:t>
      </w:r>
    </w:p>
    <w:p w14:paraId="73B4AF9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cooler</w:t>
      </w:r>
    </w:p>
    <w:p w14:paraId="75C1F52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heater</w:t>
      </w:r>
    </w:p>
    <w:p w14:paraId="2CE687D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compressor lubrication</w:t>
      </w:r>
    </w:p>
    <w:p w14:paraId="22F66FF8"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compressor drive system</w:t>
      </w:r>
    </w:p>
    <w:p w14:paraId="6332324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instrument air system</w:t>
      </w:r>
    </w:p>
    <w:p w14:paraId="17C03FB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start air system</w:t>
      </w:r>
    </w:p>
    <w:p w14:paraId="4559FCF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diesel fuel  system</w:t>
      </w:r>
    </w:p>
    <w:p w14:paraId="284B731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flash tank</w:t>
      </w:r>
    </w:p>
    <w:p w14:paraId="718C0D6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filters</w:t>
      </w:r>
    </w:p>
    <w:p w14:paraId="24EA2705"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injection pumps</w:t>
      </w:r>
    </w:p>
    <w:p w14:paraId="45E7AA21"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lean / rich glycol exchanger</w:t>
      </w:r>
    </w:p>
    <w:p w14:paraId="6376A07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accumulator</w:t>
      </w:r>
    </w:p>
    <w:p w14:paraId="58F78F7C"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regenerator</w:t>
      </w:r>
    </w:p>
    <w:p w14:paraId="2C486B1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glycol vapour condenser</w:t>
      </w:r>
    </w:p>
    <w:p w14:paraId="7141A33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condensed water knock out</w:t>
      </w:r>
    </w:p>
    <w:p w14:paraId="7E1FDFA7"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  condensed water pumps</w:t>
      </w:r>
    </w:p>
    <w:p w14:paraId="27D405F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glycol system- glycol sump tank</w:t>
      </w:r>
    </w:p>
    <w:p w14:paraId="0BF6087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condensate surge vessel tie-ins</w:t>
      </w:r>
    </w:p>
    <w:p w14:paraId="78B04D84"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condensed water and produced water tie-ins</w:t>
      </w:r>
    </w:p>
    <w:p w14:paraId="1E9AC44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P&amp;ID- skimmer vessel &amp; start up fuel gas tie-ins</w:t>
      </w:r>
    </w:p>
    <w:p w14:paraId="3269A7D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fuel gas system</w:t>
      </w:r>
    </w:p>
    <w:p w14:paraId="1A58FC9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heat medium system</w:t>
      </w:r>
    </w:p>
    <w:p w14:paraId="62DDD3C9"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Utilities- glycol system</w:t>
      </w:r>
    </w:p>
    <w:p w14:paraId="7312BE0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Facility block diagram</w:t>
      </w:r>
    </w:p>
    <w:p w14:paraId="3111F87A"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data sheet</w:t>
      </w:r>
    </w:p>
    <w:p w14:paraId="19762EA0"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All process project philosophies</w:t>
      </w:r>
    </w:p>
    <w:p w14:paraId="65E75C7B"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Study and investigation reports</w:t>
      </w:r>
    </w:p>
    <w:p w14:paraId="77D3C8E6"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Input into Basis for design</w:t>
      </w:r>
    </w:p>
    <w:p w14:paraId="12CF272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safeguarding memorandum narrative</w:t>
      </w:r>
    </w:p>
    <w:p w14:paraId="301EBA7F"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description</w:t>
      </w:r>
    </w:p>
    <w:p w14:paraId="25E5691D"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system report</w:t>
      </w:r>
    </w:p>
    <w:p w14:paraId="6CFE423E"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specifications and process data sheets for equipment</w:t>
      </w:r>
    </w:p>
    <w:p w14:paraId="71403404" w14:textId="77777777" w:rsidR="0056418F"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Fluid flow and flow assurance design and operability report</w:t>
      </w:r>
    </w:p>
    <w:p w14:paraId="47186215" w14:textId="77777777" w:rsidR="00D76ACA" w:rsidRPr="0097226A" w:rsidRDefault="0056418F"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Relief, flare and blowdown study report</w:t>
      </w:r>
    </w:p>
    <w:p w14:paraId="0D779760" w14:textId="77777777" w:rsidR="00630C10" w:rsidRPr="0097226A" w:rsidRDefault="00FD1C1D" w:rsidP="008E5E19">
      <w:pPr>
        <w:pStyle w:val="Heading2"/>
        <w:numPr>
          <w:ilvl w:val="1"/>
          <w:numId w:val="13"/>
        </w:numPr>
        <w:spacing w:before="240" w:after="120" w:line="240" w:lineRule="auto"/>
        <w:ind w:left="720" w:hanging="720"/>
        <w:jc w:val="both"/>
        <w:rPr>
          <w:rFonts w:ascii="Futura Md" w:hAnsi="Futura Md"/>
          <w:color w:val="000000"/>
          <w:szCs w:val="22"/>
        </w:rPr>
      </w:pPr>
      <w:bookmarkStart w:id="89" w:name="_Toc371624960"/>
      <w:bookmarkStart w:id="90" w:name="_Toc373754568"/>
      <w:r w:rsidRPr="0097226A">
        <w:rPr>
          <w:rFonts w:ascii="Futura Md" w:hAnsi="Futura Md"/>
          <w:color w:val="000000"/>
          <w:szCs w:val="22"/>
        </w:rPr>
        <w:t xml:space="preserve">Piping / </w:t>
      </w:r>
      <w:r w:rsidR="00630C10" w:rsidRPr="0097226A">
        <w:rPr>
          <w:rFonts w:ascii="Futura Md" w:hAnsi="Futura Md"/>
          <w:color w:val="000000"/>
          <w:szCs w:val="22"/>
        </w:rPr>
        <w:t>Mechanical Engineering</w:t>
      </w:r>
      <w:bookmarkEnd w:id="89"/>
      <w:bookmarkEnd w:id="90"/>
    </w:p>
    <w:p w14:paraId="3FF6E5E3" w14:textId="77777777" w:rsidR="00630C10" w:rsidRPr="0097226A" w:rsidRDefault="00630C10" w:rsidP="00666496">
      <w:pPr>
        <w:pStyle w:val="MyNormal1"/>
        <w:numPr>
          <w:ilvl w:val="2"/>
          <w:numId w:val="13"/>
        </w:numPr>
        <w:tabs>
          <w:tab w:val="left" w:pos="720"/>
        </w:tabs>
        <w:spacing w:before="240" w:after="0"/>
        <w:ind w:left="850" w:hanging="850"/>
        <w:jc w:val="left"/>
        <w:outlineLvl w:val="2"/>
        <w:rPr>
          <w:rFonts w:ascii="Futura Md" w:hAnsi="Futura Md"/>
          <w:b/>
          <w:bCs/>
        </w:rPr>
      </w:pPr>
      <w:bookmarkStart w:id="91" w:name="_Toc373754569"/>
      <w:r w:rsidRPr="0097226A">
        <w:rPr>
          <w:rFonts w:ascii="Futura Md" w:hAnsi="Futura Md"/>
          <w:b/>
          <w:bCs/>
        </w:rPr>
        <w:t>Definitions</w:t>
      </w:r>
      <w:r w:rsidR="002E0804" w:rsidRPr="0097226A">
        <w:rPr>
          <w:rFonts w:ascii="Futura Md" w:hAnsi="Futura Md"/>
          <w:b/>
          <w:bCs/>
        </w:rPr>
        <w:t xml:space="preserve">, </w:t>
      </w:r>
      <w:r w:rsidRPr="0097226A">
        <w:rPr>
          <w:rFonts w:ascii="Futura Md" w:hAnsi="Futura Md"/>
          <w:b/>
          <w:bCs/>
        </w:rPr>
        <w:t>Role and Responsibilities</w:t>
      </w:r>
      <w:bookmarkEnd w:id="91"/>
    </w:p>
    <w:p w14:paraId="7DDE0F27" w14:textId="77777777" w:rsidR="00505E95" w:rsidRDefault="00505E95" w:rsidP="00666496">
      <w:pPr>
        <w:pStyle w:val="NormalIndent"/>
        <w:spacing w:before="120" w:line="276" w:lineRule="auto"/>
        <w:ind w:left="720"/>
        <w:jc w:val="both"/>
        <w:rPr>
          <w:rFonts w:ascii="Futura Md" w:hAnsi="Futura Md"/>
          <w:sz w:val="22"/>
          <w:szCs w:val="22"/>
        </w:rPr>
      </w:pPr>
      <w:r w:rsidRPr="0097226A">
        <w:rPr>
          <w:rFonts w:ascii="Futura Md" w:hAnsi="Futura Md"/>
          <w:sz w:val="22"/>
          <w:szCs w:val="22"/>
        </w:rPr>
        <w:t>Mechanical engineering discipline is responsible for the translation of process information into detailed equipment specification starting from generation of equipment list, equipment size confirmation, production of data sheets and other specifications. The mechanical discipline also deals with piping and other material specification taking cognisance of the service environment and other factors. Other key areas include equipment layout, stress analysis, painting specification and temperature and pressure rating s</w:t>
      </w:r>
      <w:r w:rsidR="00FD1C1D" w:rsidRPr="0097226A">
        <w:rPr>
          <w:rFonts w:ascii="Futura Md" w:hAnsi="Futura Md"/>
          <w:sz w:val="22"/>
          <w:szCs w:val="22"/>
        </w:rPr>
        <w:t>p</w:t>
      </w:r>
      <w:r w:rsidRPr="0097226A">
        <w:rPr>
          <w:rFonts w:ascii="Futura Md" w:hAnsi="Futura Md"/>
          <w:sz w:val="22"/>
          <w:szCs w:val="22"/>
        </w:rPr>
        <w:t>ecifications.</w:t>
      </w:r>
    </w:p>
    <w:p w14:paraId="4AF83544" w14:textId="77777777" w:rsidR="004877BF" w:rsidRPr="0097226A" w:rsidRDefault="004877BF" w:rsidP="00666496">
      <w:pPr>
        <w:pStyle w:val="NormalIndent"/>
        <w:spacing w:before="120" w:line="276" w:lineRule="auto"/>
        <w:ind w:left="720"/>
        <w:jc w:val="both"/>
        <w:rPr>
          <w:rFonts w:ascii="Futura Md" w:hAnsi="Futura Md"/>
          <w:sz w:val="22"/>
          <w:szCs w:val="22"/>
        </w:rPr>
      </w:pPr>
    </w:p>
    <w:p w14:paraId="2F205356" w14:textId="77777777" w:rsidR="00FD1C1D" w:rsidRPr="0097226A"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Piping design basis, piping gap analysis report, piping standards, piping mechanical calculations, data sheet for piping components, valve data sheet, piping material specifications and classes, general arrangement drawings, piping isometric drawings, material take-off, plot plans and equipment layout, pipe support list, pipe tie in drawings, installation workscope</w:t>
      </w:r>
    </w:p>
    <w:p w14:paraId="0629D7B9" w14:textId="77777777" w:rsidR="00FD1C1D" w:rsidRPr="0097226A"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Pipelines/Mechanical</w:t>
      </w:r>
    </w:p>
    <w:p w14:paraId="0E4580A5" w14:textId="77777777" w:rsidR="00FD1C1D" w:rsidRDefault="00FD1C1D"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Specifications for pigging facilities, river crossing drawings, mechanical data sheet  for launchers/receivers, induction bend specifications, pipeline design basis, concrete coating calculations, crossing drawings, profile drawings, general layout route map, pipeline calculation notes, pipeline installation analysis and procedure, stability reports, gap analysis report, schedule of crossings, material take off.</w:t>
      </w:r>
    </w:p>
    <w:p w14:paraId="1B64E268" w14:textId="77777777" w:rsidR="004877BF" w:rsidRDefault="004877BF" w:rsidP="0040503A">
      <w:pPr>
        <w:pStyle w:val="NormalIndent"/>
        <w:spacing w:line="276" w:lineRule="auto"/>
        <w:ind w:left="720"/>
        <w:jc w:val="both"/>
        <w:rPr>
          <w:rFonts w:ascii="Futura Md" w:hAnsi="Futura Md"/>
          <w:sz w:val="22"/>
          <w:szCs w:val="22"/>
        </w:rPr>
      </w:pPr>
    </w:p>
    <w:p w14:paraId="084E668F" w14:textId="77777777" w:rsidR="004877BF" w:rsidRDefault="004877BF" w:rsidP="0040503A">
      <w:pPr>
        <w:pStyle w:val="NormalIndent"/>
        <w:spacing w:line="276" w:lineRule="auto"/>
        <w:ind w:left="720"/>
        <w:jc w:val="both"/>
        <w:rPr>
          <w:rFonts w:ascii="Futura Md" w:hAnsi="Futura Md"/>
          <w:sz w:val="22"/>
          <w:szCs w:val="22"/>
        </w:rPr>
      </w:pPr>
    </w:p>
    <w:p w14:paraId="42C126F5" w14:textId="77777777" w:rsidR="000B1DC1" w:rsidRDefault="000B1DC1" w:rsidP="0040503A">
      <w:pPr>
        <w:pStyle w:val="NormalIndent"/>
        <w:spacing w:line="276" w:lineRule="auto"/>
        <w:ind w:left="720"/>
        <w:jc w:val="both"/>
        <w:rPr>
          <w:rFonts w:ascii="Futura Md" w:hAnsi="Futura Md"/>
          <w:sz w:val="22"/>
          <w:szCs w:val="22"/>
        </w:rPr>
      </w:pPr>
    </w:p>
    <w:p w14:paraId="070068E3" w14:textId="77777777" w:rsidR="004877BF" w:rsidRPr="0097226A" w:rsidRDefault="004877BF" w:rsidP="0040503A">
      <w:pPr>
        <w:pStyle w:val="NormalIndent"/>
        <w:spacing w:line="276" w:lineRule="auto"/>
        <w:ind w:left="720"/>
        <w:jc w:val="both"/>
        <w:rPr>
          <w:rFonts w:ascii="Futura Md" w:hAnsi="Futura Md"/>
          <w:sz w:val="22"/>
          <w:szCs w:val="22"/>
        </w:rPr>
      </w:pPr>
    </w:p>
    <w:p w14:paraId="35C484D0" w14:textId="77777777" w:rsidR="00E13567" w:rsidRPr="00666496" w:rsidRDefault="00630C10" w:rsidP="00666496">
      <w:pPr>
        <w:pStyle w:val="NormalIndent"/>
        <w:spacing w:before="120" w:line="276" w:lineRule="auto"/>
        <w:ind w:left="720"/>
        <w:jc w:val="both"/>
        <w:rPr>
          <w:rFonts w:ascii="Futura Md" w:hAnsi="Futura Md"/>
          <w:b/>
          <w:sz w:val="24"/>
          <w:szCs w:val="24"/>
          <w:u w:val="single"/>
        </w:rPr>
      </w:pPr>
      <w:r w:rsidRPr="00666496">
        <w:rPr>
          <w:rFonts w:ascii="Futura Md" w:hAnsi="Futura Md"/>
          <w:b/>
          <w:sz w:val="24"/>
          <w:szCs w:val="24"/>
          <w:u w:val="single"/>
        </w:rPr>
        <w:t>Deliverables List for Mechanical Engineering Discipline</w:t>
      </w:r>
    </w:p>
    <w:p w14:paraId="4F27E9D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system design philosophy</w:t>
      </w:r>
    </w:p>
    <w:p w14:paraId="4941D0FD"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Pipeline design Philosophy</w:t>
      </w:r>
    </w:p>
    <w:p w14:paraId="7CFB607C"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Pipeline alignment sheets</w:t>
      </w:r>
    </w:p>
    <w:p w14:paraId="52B16870"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wall thickness calculations</w:t>
      </w:r>
    </w:p>
    <w:p w14:paraId="7B006009" w14:textId="77777777" w:rsidR="000249FC"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Buoyancy Calculations</w:t>
      </w:r>
    </w:p>
    <w:p w14:paraId="587120D2"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Plant layout philosophy</w:t>
      </w:r>
    </w:p>
    <w:p w14:paraId="0704F35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Overall plant layout</w:t>
      </w:r>
    </w:p>
    <w:p w14:paraId="63F7AB9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General piping &amp; equipment layout </w:t>
      </w:r>
    </w:p>
    <w:p w14:paraId="2F7EA40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key plan</w:t>
      </w:r>
    </w:p>
    <w:p w14:paraId="2867C17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Underground piping plan</w:t>
      </w:r>
    </w:p>
    <w:p w14:paraId="2F76B88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Facility plot plan</w:t>
      </w:r>
    </w:p>
    <w:p w14:paraId="7892880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30% model review</w:t>
      </w:r>
    </w:p>
    <w:p w14:paraId="287A7FF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60% model review</w:t>
      </w:r>
    </w:p>
    <w:p w14:paraId="7E8B07F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100% model review</w:t>
      </w:r>
    </w:p>
    <w:p w14:paraId="36BD1FD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inlet manifold area</w:t>
      </w:r>
    </w:p>
    <w:p w14:paraId="107A584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Piping General Arrangement Drawing -  inlet separators </w:t>
      </w:r>
    </w:p>
    <w:p w14:paraId="4099CDA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LTS area</w:t>
      </w:r>
    </w:p>
    <w:p w14:paraId="6774219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condensate feed drum</w:t>
      </w:r>
    </w:p>
    <w:p w14:paraId="6D38889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condensate stabilizer tower &amp; reboiler</w:t>
      </w:r>
    </w:p>
    <w:p w14:paraId="2CDD360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off-General Arrangement Drawings compression system</w:t>
      </w:r>
    </w:p>
    <w:p w14:paraId="3D6E089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sales General Arrangement Drawings metering system</w:t>
      </w:r>
    </w:p>
    <w:p w14:paraId="414CCAE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condensate metering &amp; disposal system</w:t>
      </w:r>
    </w:p>
    <w:p w14:paraId="3A118472"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glycol regeneration area</w:t>
      </w:r>
    </w:p>
    <w:p w14:paraId="4D12D28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plant utility area</w:t>
      </w:r>
    </w:p>
    <w:p w14:paraId="6624031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flare area</w:t>
      </w:r>
    </w:p>
    <w:p w14:paraId="0E98BA4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closed drain system</w:t>
      </w:r>
    </w:p>
    <w:p w14:paraId="142F96A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General Arrangement Drawing -  fire water protection  system</w:t>
      </w:r>
    </w:p>
    <w:p w14:paraId="00B3627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isometrics</w:t>
      </w:r>
    </w:p>
    <w:p w14:paraId="7CD5CC0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materials specification</w:t>
      </w:r>
    </w:p>
    <w:p w14:paraId="3101A72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material MTO</w:t>
      </w:r>
    </w:p>
    <w:p w14:paraId="27764A6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Pipes support MTO </w:t>
      </w:r>
    </w:p>
    <w:p w14:paraId="0012077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MTO (tie-ins)</w:t>
      </w:r>
    </w:p>
    <w:p w14:paraId="4EB5788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support location drawing</w:t>
      </w:r>
    </w:p>
    <w:p w14:paraId="22DEEA5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support details</w:t>
      </w:r>
    </w:p>
    <w:p w14:paraId="5CD1757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support development procedure</w:t>
      </w:r>
    </w:p>
    <w:p w14:paraId="6A93DF8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Tie-in schedule</w:t>
      </w:r>
    </w:p>
    <w:p w14:paraId="45F2DF3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stress analysis report</w:t>
      </w:r>
    </w:p>
    <w:p w14:paraId="116AEC8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stress analysis procedure</w:t>
      </w:r>
    </w:p>
    <w:p w14:paraId="4E0171F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work scope</w:t>
      </w:r>
    </w:p>
    <w:p w14:paraId="287E69B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Manual valve list</w:t>
      </w:r>
    </w:p>
    <w:p w14:paraId="14AAB93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Preliminary layout methodology study report</w:t>
      </w:r>
    </w:p>
    <w:p w14:paraId="749173F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Isometrics (fabrication ISO’s systems ISO’s, stress ISO’s)</w:t>
      </w:r>
    </w:p>
    <w:p w14:paraId="0B1A888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Datasheets – General Equipment</w:t>
      </w:r>
    </w:p>
    <w:p w14:paraId="13F5372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Specifications for mechanical equipment</w:t>
      </w:r>
    </w:p>
    <w:p w14:paraId="4151BA4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Requisitions (pipe, fittings, valves, supports, special items)</w:t>
      </w:r>
    </w:p>
    <w:p w14:paraId="7763C08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specifications (fabrication, installation, flushing, cleaning, hydro-testing of pipe works)</w:t>
      </w:r>
    </w:p>
    <w:p w14:paraId="48DD141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Final bulk MTO</w:t>
      </w:r>
    </w:p>
    <w:p w14:paraId="6458A0A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Stress Analysis Report</w:t>
      </w:r>
    </w:p>
    <w:p w14:paraId="3719036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feed drum</w:t>
      </w:r>
    </w:p>
    <w:p w14:paraId="55A3AE1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feed bottom exchanger</w:t>
      </w:r>
    </w:p>
    <w:p w14:paraId="035A093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condensate stabilizer</w:t>
      </w:r>
    </w:p>
    <w:p w14:paraId="301F3AB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stabilizer bottom pumps</w:t>
      </w:r>
    </w:p>
    <w:p w14:paraId="391BAAB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general arrangement drawings/general arrangement drawings exchanger </w:t>
      </w:r>
    </w:p>
    <w:p w14:paraId="7570DF1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general arrangement drawings/liquid heat exchanger </w:t>
      </w:r>
    </w:p>
    <w:p w14:paraId="062C0A9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glycol regeneration package</w:t>
      </w:r>
    </w:p>
    <w:p w14:paraId="629F1F6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fuel general arrangement drawings scrubber</w:t>
      </w:r>
    </w:p>
    <w:p w14:paraId="0D8425A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start general arrangement drawings scrubber</w:t>
      </w:r>
    </w:p>
    <w:p w14:paraId="21A662B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-instrument/start air receiver</w:t>
      </w:r>
    </w:p>
    <w:p w14:paraId="0725226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-plant air compressor</w:t>
      </w:r>
    </w:p>
    <w:p w14:paraId="36A4A34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fuel general arrangement drawings heater</w:t>
      </w:r>
    </w:p>
    <w:p w14:paraId="6519A66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package</w:t>
      </w:r>
    </w:p>
    <w:p w14:paraId="24127B3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system pumps</w:t>
      </w:r>
    </w:p>
    <w:p w14:paraId="740CC73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fire water  system pumps</w:t>
      </w:r>
    </w:p>
    <w:p w14:paraId="2944511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fire water tank </w:t>
      </w:r>
    </w:p>
    <w:p w14:paraId="3CE7C8C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off general arrangement drawings compressor</w:t>
      </w:r>
    </w:p>
    <w:p w14:paraId="230E69F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heat medium surge tank</w:t>
      </w:r>
    </w:p>
    <w:p w14:paraId="7B02E86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HP flare knockout drum</w:t>
      </w:r>
    </w:p>
    <w:p w14:paraId="399A13C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LP flare knockout drum</w:t>
      </w:r>
    </w:p>
    <w:p w14:paraId="66F49B44"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test separator</w:t>
      </w:r>
    </w:p>
    <w:p w14:paraId="50F57CD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Driver selection study reports</w:t>
      </w:r>
    </w:p>
    <w:p w14:paraId="74C2DE4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Input data to layout</w:t>
      </w:r>
    </w:p>
    <w:p w14:paraId="72D54C8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Noise/acoustic protection philosophies</w:t>
      </w:r>
    </w:p>
    <w:p w14:paraId="7BE522D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Noise control reports</w:t>
      </w:r>
    </w:p>
    <w:p w14:paraId="2075950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Mechanical handling reports</w:t>
      </w:r>
    </w:p>
    <w:p w14:paraId="59E3E79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Calculations</w:t>
      </w:r>
    </w:p>
    <w:p w14:paraId="1737895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Specifications and requisitions (pressure vessels, heat </w:t>
      </w:r>
      <w:r w:rsidR="00505E95" w:rsidRPr="0097226A">
        <w:rPr>
          <w:rFonts w:ascii="Futura Md" w:hAnsi="Futura Md"/>
          <w:lang w:val="en-ZA"/>
        </w:rPr>
        <w:t>e</w:t>
      </w:r>
      <w:r w:rsidRPr="0097226A">
        <w:rPr>
          <w:rFonts w:ascii="Futura Md" w:hAnsi="Futura Md"/>
          <w:lang w:val="en-ZA"/>
        </w:rPr>
        <w:t>xchangers, tanks, p</w:t>
      </w:r>
      <w:r w:rsidR="00505E95" w:rsidRPr="0097226A">
        <w:rPr>
          <w:rFonts w:ascii="Futura Md" w:hAnsi="Futura Md"/>
          <w:lang w:val="en-ZA"/>
        </w:rPr>
        <w:t>a</w:t>
      </w:r>
      <w:r w:rsidRPr="0097226A">
        <w:rPr>
          <w:rFonts w:ascii="Futura Md" w:hAnsi="Futura Md"/>
          <w:lang w:val="en-ZA"/>
        </w:rPr>
        <w:t>ck</w:t>
      </w:r>
      <w:r w:rsidR="00505E95" w:rsidRPr="0097226A">
        <w:rPr>
          <w:rFonts w:ascii="Futura Md" w:hAnsi="Futura Md"/>
          <w:lang w:val="en-ZA"/>
        </w:rPr>
        <w:t>a</w:t>
      </w:r>
      <w:r w:rsidRPr="0097226A">
        <w:rPr>
          <w:rFonts w:ascii="Futura Md" w:hAnsi="Futura Md"/>
          <w:lang w:val="en-ZA"/>
        </w:rPr>
        <w:t>g</w:t>
      </w:r>
      <w:r w:rsidR="00505E95" w:rsidRPr="0097226A">
        <w:rPr>
          <w:rFonts w:ascii="Futura Md" w:hAnsi="Futura Md"/>
          <w:lang w:val="en-ZA"/>
        </w:rPr>
        <w:t>e</w:t>
      </w:r>
      <w:r w:rsidRPr="0097226A">
        <w:rPr>
          <w:rFonts w:ascii="Futura Md" w:hAnsi="Futura Md"/>
          <w:lang w:val="en-ZA"/>
        </w:rPr>
        <w:t>d equipm</w:t>
      </w:r>
      <w:r w:rsidR="00505E95" w:rsidRPr="0097226A">
        <w:rPr>
          <w:rFonts w:ascii="Futura Md" w:hAnsi="Futura Md"/>
          <w:lang w:val="en-ZA"/>
        </w:rPr>
        <w:t>en</w:t>
      </w:r>
      <w:r w:rsidRPr="0097226A">
        <w:rPr>
          <w:rFonts w:ascii="Futura Md" w:hAnsi="Futura Md"/>
          <w:lang w:val="en-ZA"/>
        </w:rPr>
        <w:t>t)</w:t>
      </w:r>
    </w:p>
    <w:p w14:paraId="489C4BA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Final bulk MTO</w:t>
      </w:r>
    </w:p>
    <w:p w14:paraId="2F104F3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Rotating Equipment Type Selection report</w:t>
      </w:r>
    </w:p>
    <w:p w14:paraId="1FBAE3B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Heat Transfer Equipment Report</w:t>
      </w:r>
    </w:p>
    <w:p w14:paraId="5FBFBAC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Master Equipment List</w:t>
      </w:r>
    </w:p>
    <w:p w14:paraId="596E2EF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Mechanical Handling Study - Update</w:t>
      </w:r>
    </w:p>
    <w:p w14:paraId="730C105E"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 joint repair procedure</w:t>
      </w:r>
    </w:p>
    <w:p w14:paraId="30DCDC29"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Hydro-testing procedure</w:t>
      </w:r>
    </w:p>
    <w:p w14:paraId="23F6EE0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Surface finishing and painting procedure</w:t>
      </w:r>
    </w:p>
    <w:p w14:paraId="53167A4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Receiving inspection procedure</w:t>
      </w:r>
    </w:p>
    <w:p w14:paraId="205DD9A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Equipment calibration control procedure</w:t>
      </w:r>
    </w:p>
    <w:p w14:paraId="4B747A32"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of nonconforming product procedure</w:t>
      </w:r>
    </w:p>
    <w:p w14:paraId="4E809A6B"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Corrective and preventive action procedure</w:t>
      </w:r>
    </w:p>
    <w:p w14:paraId="36B0D4F0"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Material control procedure</w:t>
      </w:r>
    </w:p>
    <w:p w14:paraId="38E5BB6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material control procedure</w:t>
      </w:r>
    </w:p>
    <w:p w14:paraId="60532B7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procedure specification</w:t>
      </w:r>
    </w:p>
    <w:p w14:paraId="71B683C3" w14:textId="77777777" w:rsidR="00630C10"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tracking procedure</w:t>
      </w:r>
    </w:p>
    <w:p w14:paraId="01E9B76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Quality control procedure</w:t>
      </w:r>
    </w:p>
    <w:p w14:paraId="7E2D525D"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Vendor/supplier assessment procedure</w:t>
      </w:r>
    </w:p>
    <w:p w14:paraId="2BBDAE3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Technical query procedure</w:t>
      </w:r>
    </w:p>
    <w:p w14:paraId="26D1BBF7"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Purchasing procedure</w:t>
      </w:r>
    </w:p>
    <w:p w14:paraId="5724C4DA"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clearing and excavation procedure</w:t>
      </w:r>
    </w:p>
    <w:p w14:paraId="38A0BC08"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Commissioning procedure</w:t>
      </w:r>
    </w:p>
    <w:p w14:paraId="095A5AC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Steel structural fabrication and erection procedure</w:t>
      </w:r>
    </w:p>
    <w:p w14:paraId="6A590591"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fabrication and erection procedure</w:t>
      </w:r>
    </w:p>
    <w:p w14:paraId="743768E2"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Welding procedure</w:t>
      </w:r>
    </w:p>
    <w:p w14:paraId="0CBFA4CF"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Preservation and storage procedure</w:t>
      </w:r>
    </w:p>
    <w:p w14:paraId="2F2252A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Quality audit reports</w:t>
      </w:r>
    </w:p>
    <w:p w14:paraId="52CA502C"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Inspection and test reports</w:t>
      </w:r>
    </w:p>
    <w:p w14:paraId="367290F6"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inspection reports</w:t>
      </w:r>
    </w:p>
    <w:p w14:paraId="642FF333"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Deviation and concession register</w:t>
      </w:r>
    </w:p>
    <w:p w14:paraId="1E91D075" w14:textId="77777777" w:rsidR="00630C10" w:rsidRPr="0097226A" w:rsidRDefault="00630C1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ITP  for mechanical works</w:t>
      </w:r>
    </w:p>
    <w:p w14:paraId="5AF6E5AE" w14:textId="77777777" w:rsidR="00334200" w:rsidRPr="0097226A" w:rsidRDefault="00334200" w:rsidP="0041036F">
      <w:pPr>
        <w:pStyle w:val="Heading2"/>
        <w:numPr>
          <w:ilvl w:val="1"/>
          <w:numId w:val="13"/>
        </w:numPr>
        <w:spacing w:before="240" w:after="120" w:line="240" w:lineRule="auto"/>
        <w:ind w:left="720" w:hanging="720"/>
        <w:jc w:val="both"/>
        <w:rPr>
          <w:rFonts w:ascii="Futura Md" w:hAnsi="Futura Md"/>
          <w:color w:val="000000"/>
          <w:szCs w:val="22"/>
        </w:rPr>
      </w:pPr>
      <w:bookmarkStart w:id="92" w:name="_Toc373754570"/>
      <w:r w:rsidRPr="0097226A">
        <w:rPr>
          <w:rFonts w:ascii="Futura Md" w:hAnsi="Futura Md"/>
          <w:color w:val="000000"/>
          <w:szCs w:val="22"/>
        </w:rPr>
        <w:t>Electrical Engineering</w:t>
      </w:r>
      <w:bookmarkEnd w:id="92"/>
    </w:p>
    <w:p w14:paraId="4CD6217F" w14:textId="77777777" w:rsidR="00822881" w:rsidRPr="0097226A" w:rsidRDefault="00822881"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93" w:name="_Toc373754571"/>
      <w:r w:rsidRPr="0097226A">
        <w:rPr>
          <w:rFonts w:ascii="Futura Md" w:hAnsi="Futura Md"/>
          <w:b/>
          <w:bCs/>
        </w:rPr>
        <w:t>Definitions, Role and Responsibilities</w:t>
      </w:r>
      <w:bookmarkEnd w:id="93"/>
    </w:p>
    <w:p w14:paraId="4DCFE472" w14:textId="77777777" w:rsidR="00505E95" w:rsidRPr="0097226A" w:rsidRDefault="00505E95" w:rsidP="00E13567">
      <w:pPr>
        <w:pStyle w:val="NormalIndent"/>
        <w:spacing w:line="276" w:lineRule="auto"/>
        <w:ind w:left="720"/>
        <w:jc w:val="both"/>
        <w:rPr>
          <w:rFonts w:ascii="Futura Md" w:hAnsi="Futura Md"/>
          <w:sz w:val="22"/>
          <w:szCs w:val="22"/>
        </w:rPr>
      </w:pPr>
      <w:r w:rsidRPr="0097226A">
        <w:rPr>
          <w:rFonts w:ascii="Futura Md" w:hAnsi="Futura Md"/>
          <w:sz w:val="22"/>
          <w:szCs w:val="22"/>
        </w:rPr>
        <w:t>Electrical engineering discipline deals with all details re</w:t>
      </w:r>
      <w:r w:rsidR="0041036F">
        <w:rPr>
          <w:rFonts w:ascii="Futura Md" w:hAnsi="Futura Md"/>
          <w:sz w:val="22"/>
          <w:szCs w:val="22"/>
        </w:rPr>
        <w:t>lating</w:t>
      </w:r>
      <w:r w:rsidRPr="0097226A">
        <w:rPr>
          <w:rFonts w:ascii="Futura Md" w:hAnsi="Futura Md"/>
          <w:sz w:val="22"/>
          <w:szCs w:val="22"/>
        </w:rPr>
        <w:t xml:space="preserve"> to equipment that run on electric power. It is responsible for power generation, distribution and use on site in a safe and proper manner so as to ensure that adequate electric power is calculated and provided for all equipment running on electric power. </w:t>
      </w:r>
    </w:p>
    <w:p w14:paraId="3B7BC50D" w14:textId="77777777" w:rsidR="00334200" w:rsidRPr="0041036F" w:rsidRDefault="00822881" w:rsidP="0041036F">
      <w:pPr>
        <w:pStyle w:val="NormalIndent"/>
        <w:spacing w:before="120" w:line="276" w:lineRule="auto"/>
        <w:ind w:left="720"/>
        <w:jc w:val="both"/>
        <w:rPr>
          <w:rFonts w:ascii="Futura Md" w:hAnsi="Futura Md"/>
          <w:b/>
          <w:sz w:val="24"/>
          <w:szCs w:val="24"/>
          <w:u w:val="single"/>
        </w:rPr>
      </w:pPr>
      <w:r w:rsidRPr="0041036F">
        <w:rPr>
          <w:rFonts w:ascii="Futura Md" w:hAnsi="Futura Md"/>
          <w:b/>
          <w:sz w:val="24"/>
          <w:szCs w:val="24"/>
          <w:u w:val="single"/>
        </w:rPr>
        <w:t xml:space="preserve">Deliverables List for  Electrical  Engineering Discipline </w:t>
      </w:r>
    </w:p>
    <w:p w14:paraId="1643632F"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design philosophy</w:t>
      </w:r>
    </w:p>
    <w:p w14:paraId="3240C549"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symbol and legend drawings</w:t>
      </w:r>
    </w:p>
    <w:p w14:paraId="79DD58BC"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load list (schedule) </w:t>
      </w:r>
    </w:p>
    <w:p w14:paraId="3BA20E9F"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Cable sizing calculations</w:t>
      </w:r>
    </w:p>
    <w:p w14:paraId="5317BA02"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Lighting calculations</w:t>
      </w:r>
    </w:p>
    <w:p w14:paraId="5047CD2C"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Fault level calculations</w:t>
      </w:r>
    </w:p>
    <w:p w14:paraId="6D96E0C8"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overall cable route layout</w:t>
      </w:r>
    </w:p>
    <w:p w14:paraId="503A43A7"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Electrical cable trays/ rack layouts </w:t>
      </w:r>
    </w:p>
    <w:p w14:paraId="66424631"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and switchboard rooms layout</w:t>
      </w:r>
    </w:p>
    <w:p w14:paraId="178BAE8E"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earthing general arrangement &amp; layout</w:t>
      </w:r>
    </w:p>
    <w:p w14:paraId="64B42E83"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Lighting &amp; small power layouts</w:t>
      </w:r>
    </w:p>
    <w:p w14:paraId="6F6948E1"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key single line diagrams</w:t>
      </w:r>
    </w:p>
    <w:p w14:paraId="351DD228"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lighting layout diagram</w:t>
      </w:r>
    </w:p>
    <w:p w14:paraId="54140A18"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Hazardous area classification drawings</w:t>
      </w:r>
    </w:p>
    <w:p w14:paraId="1FD41216"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cable tray/cable transit installation details</w:t>
      </w:r>
    </w:p>
    <w:p w14:paraId="25C6A7E4"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w:t>
      </w:r>
      <w:r w:rsidR="000249FC" w:rsidRPr="0097226A">
        <w:rPr>
          <w:rFonts w:ascii="Futura Md" w:hAnsi="Futura Md"/>
          <w:lang w:val="en-ZA"/>
        </w:rPr>
        <w:t xml:space="preserve">V </w:t>
      </w:r>
      <w:r w:rsidRPr="0097226A">
        <w:rPr>
          <w:rFonts w:ascii="Futura Md" w:hAnsi="Futura Md"/>
          <w:lang w:val="en-ZA"/>
        </w:rPr>
        <w:t>switchboard data sheet</w:t>
      </w:r>
    </w:p>
    <w:p w14:paraId="51239DC2"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Ups datasheet</w:t>
      </w:r>
    </w:p>
    <w:p w14:paraId="5E6803B3"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w:t>
      </w:r>
      <w:r w:rsidR="000249FC" w:rsidRPr="0097226A">
        <w:rPr>
          <w:rFonts w:ascii="Futura Md" w:hAnsi="Futura Md"/>
          <w:lang w:val="en-ZA"/>
        </w:rPr>
        <w:t>LV</w:t>
      </w:r>
      <w:r w:rsidRPr="0097226A">
        <w:rPr>
          <w:rFonts w:ascii="Futura Md" w:hAnsi="Futura Md"/>
          <w:lang w:val="en-ZA"/>
        </w:rPr>
        <w:t xml:space="preserve"> switchboard </w:t>
      </w:r>
    </w:p>
    <w:p w14:paraId="5762DD44"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w:t>
      </w:r>
      <w:r w:rsidR="000249FC" w:rsidRPr="0097226A">
        <w:rPr>
          <w:rFonts w:ascii="Futura Md" w:hAnsi="Futura Md"/>
          <w:lang w:val="en-ZA"/>
        </w:rPr>
        <w:t>UPS</w:t>
      </w:r>
    </w:p>
    <w:p w14:paraId="06CF617C"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Data sheet - electrical power generator </w:t>
      </w:r>
    </w:p>
    <w:p w14:paraId="5CDB751D"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Ups specification</w:t>
      </w:r>
    </w:p>
    <w:p w14:paraId="6A28B3AC"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switchboard specification</w:t>
      </w:r>
    </w:p>
    <w:p w14:paraId="3681BB08"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Generator specification  </w:t>
      </w:r>
    </w:p>
    <w:p w14:paraId="29F0EAD0"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Electrical material -take off (MTO) </w:t>
      </w:r>
    </w:p>
    <w:p w14:paraId="1A6CFD4A"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Earthing general arrangement</w:t>
      </w:r>
    </w:p>
    <w:p w14:paraId="623DBD8C"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installation work scope</w:t>
      </w:r>
    </w:p>
    <w:p w14:paraId="759D9081" w14:textId="77777777" w:rsidR="00CF57D5" w:rsidRPr="0097226A" w:rsidRDefault="00C7193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SAFOP report</w:t>
      </w:r>
    </w:p>
    <w:p w14:paraId="38BD8D3D"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System Description -  Electrical Design Philosophy</w:t>
      </w:r>
    </w:p>
    <w:p w14:paraId="5AE0380C"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Operation Philosophy</w:t>
      </w:r>
    </w:p>
    <w:p w14:paraId="66D30ADC"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Monitoring &amp; Protection Philosophy</w:t>
      </w:r>
    </w:p>
    <w:p w14:paraId="49548658"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Supplies</w:t>
      </w:r>
    </w:p>
    <w:p w14:paraId="4AB2B170"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Power Generation and Distribution Study</w:t>
      </w:r>
    </w:p>
    <w:p w14:paraId="444DFCDD"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Short circuit </w:t>
      </w:r>
    </w:p>
    <w:p w14:paraId="7EEA88B1"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Vital Supply Recovery Study</w:t>
      </w:r>
    </w:p>
    <w:p w14:paraId="068AE969"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systems Single Line diagrams</w:t>
      </w:r>
    </w:p>
    <w:p w14:paraId="1A292568"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Protection &amp; metering key diagrams</w:t>
      </w:r>
    </w:p>
    <w:p w14:paraId="378CCC77"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switchgear schedule</w:t>
      </w:r>
    </w:p>
    <w:p w14:paraId="2F8CC839"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Summary of Electrical Engineering (electrical equipment summary sheets)</w:t>
      </w:r>
    </w:p>
    <w:p w14:paraId="46EA0820"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Utility data (electrical)</w:t>
      </w:r>
    </w:p>
    <w:p w14:paraId="1B46902A"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Power Management System</w:t>
      </w:r>
    </w:p>
    <w:p w14:paraId="7D155B3E"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Protection System</w:t>
      </w:r>
    </w:p>
    <w:p w14:paraId="375A5E5F"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Power and Protection System Study</w:t>
      </w:r>
    </w:p>
    <w:p w14:paraId="20E33E4D"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Utility Interface</w:t>
      </w:r>
    </w:p>
    <w:p w14:paraId="48D9D701" w14:textId="77777777" w:rsidR="00CF57D5" w:rsidRPr="0097226A" w:rsidRDefault="00CF57D5"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Data Sheets and Specifications</w:t>
      </w:r>
    </w:p>
    <w:p w14:paraId="681A22B1" w14:textId="77777777" w:rsidR="00334200" w:rsidRPr="0097226A" w:rsidRDefault="00334200" w:rsidP="0041036F">
      <w:pPr>
        <w:pStyle w:val="Heading2"/>
        <w:numPr>
          <w:ilvl w:val="1"/>
          <w:numId w:val="13"/>
        </w:numPr>
        <w:spacing w:before="240" w:after="120" w:line="240" w:lineRule="auto"/>
        <w:ind w:left="720" w:hanging="720"/>
        <w:jc w:val="both"/>
        <w:rPr>
          <w:rFonts w:ascii="Futura Md" w:hAnsi="Futura Md"/>
          <w:color w:val="000000"/>
          <w:szCs w:val="22"/>
        </w:rPr>
      </w:pPr>
      <w:bookmarkStart w:id="94" w:name="_Toc373754572"/>
      <w:r w:rsidRPr="0097226A">
        <w:rPr>
          <w:rFonts w:ascii="Futura Md" w:hAnsi="Futura Md"/>
          <w:color w:val="000000"/>
          <w:szCs w:val="22"/>
        </w:rPr>
        <w:t>Instrumentation and Control Engineering</w:t>
      </w:r>
      <w:bookmarkEnd w:id="94"/>
    </w:p>
    <w:p w14:paraId="4DB1DEA1" w14:textId="77777777" w:rsidR="00822881" w:rsidRPr="0097226A" w:rsidRDefault="00822881" w:rsidP="0041036F">
      <w:pPr>
        <w:pStyle w:val="MyNormal1"/>
        <w:numPr>
          <w:ilvl w:val="2"/>
          <w:numId w:val="13"/>
        </w:numPr>
        <w:tabs>
          <w:tab w:val="left" w:pos="720"/>
        </w:tabs>
        <w:spacing w:before="240" w:after="0"/>
        <w:ind w:left="850" w:hanging="850"/>
        <w:jc w:val="left"/>
        <w:outlineLvl w:val="2"/>
        <w:rPr>
          <w:rFonts w:ascii="Futura Md" w:hAnsi="Futura Md"/>
          <w:b/>
          <w:bCs/>
        </w:rPr>
      </w:pPr>
      <w:bookmarkStart w:id="95" w:name="_Toc373754573"/>
      <w:r w:rsidRPr="0097226A">
        <w:rPr>
          <w:rFonts w:ascii="Futura Md" w:hAnsi="Futura Md"/>
          <w:b/>
          <w:bCs/>
        </w:rPr>
        <w:t>Definitions, Role and Responsibilities</w:t>
      </w:r>
      <w:bookmarkEnd w:id="95"/>
    </w:p>
    <w:p w14:paraId="3BB6A9C5" w14:textId="77777777" w:rsidR="00822881" w:rsidRPr="0097226A" w:rsidRDefault="00505E95"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Instrumentation and Controls engineering ensures that process equipment operate and are regulated to perform the various tasks they are designed to perform without any hitches. It ensures that equipment operation is controlled and regulated to guarantee the intended product from the plant.</w:t>
      </w:r>
    </w:p>
    <w:p w14:paraId="699BB7E4" w14:textId="77777777" w:rsidR="00822881" w:rsidRPr="0041036F" w:rsidRDefault="00822881" w:rsidP="0041036F">
      <w:pPr>
        <w:pStyle w:val="NormalIndent"/>
        <w:spacing w:before="120" w:line="276" w:lineRule="auto"/>
        <w:ind w:left="720"/>
        <w:jc w:val="both"/>
        <w:rPr>
          <w:rFonts w:ascii="Futura Md" w:hAnsi="Futura Md"/>
          <w:b/>
          <w:sz w:val="24"/>
          <w:szCs w:val="24"/>
          <w:u w:val="single"/>
        </w:rPr>
      </w:pPr>
      <w:r w:rsidRPr="0041036F">
        <w:rPr>
          <w:rFonts w:ascii="Futura Md" w:hAnsi="Futura Md"/>
          <w:b/>
          <w:sz w:val="24"/>
          <w:szCs w:val="24"/>
          <w:u w:val="single"/>
        </w:rPr>
        <w:t xml:space="preserve">Deliverables List for  Instrumentation and Control Engineering  Discipline </w:t>
      </w:r>
    </w:p>
    <w:p w14:paraId="15EA910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Monitoring &amp; Protection Philosophy</w:t>
      </w:r>
    </w:p>
    <w:p w14:paraId="62CB76C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Supplies</w:t>
      </w:r>
    </w:p>
    <w:p w14:paraId="3298FFC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Power Generation and Distribution Study</w:t>
      </w:r>
    </w:p>
    <w:p w14:paraId="329900F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Short circuit </w:t>
      </w:r>
    </w:p>
    <w:p w14:paraId="32C783E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Vital Supply Recovery Study</w:t>
      </w:r>
    </w:p>
    <w:p w14:paraId="2B1C5C9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 &amp; vital systems Single Line diagrams</w:t>
      </w:r>
    </w:p>
    <w:p w14:paraId="7A1993C7"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Protection &amp; metering key diagrams</w:t>
      </w:r>
    </w:p>
    <w:p w14:paraId="4247219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LV switchgear schedule</w:t>
      </w:r>
    </w:p>
    <w:p w14:paraId="3DE0981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Summary of Electrical Engineering (electrical equipment summary sheets)</w:t>
      </w:r>
    </w:p>
    <w:p w14:paraId="6C368177"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Utility data (electrical)</w:t>
      </w:r>
    </w:p>
    <w:p w14:paraId="0211A267"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Power Management System</w:t>
      </w:r>
    </w:p>
    <w:p w14:paraId="798FF9B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Protection System</w:t>
      </w:r>
    </w:p>
    <w:p w14:paraId="236CF44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Power and Protection System Study</w:t>
      </w:r>
    </w:p>
    <w:p w14:paraId="25E4E55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Utility Interface</w:t>
      </w:r>
    </w:p>
    <w:p w14:paraId="593F43B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Electrical Equipment Data Sheets and Specifications</w:t>
      </w:r>
    </w:p>
    <w:p w14:paraId="6B15F97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Instrumentation and control design philosophy</w:t>
      </w:r>
    </w:p>
    <w:p w14:paraId="4510C56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specification for instrumentation</w:t>
      </w:r>
    </w:p>
    <w:p w14:paraId="2F7161C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Safety instrumented system specification</w:t>
      </w:r>
    </w:p>
    <w:p w14:paraId="2BC0B79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controls </w:t>
      </w:r>
      <w:r w:rsidR="00CB1260" w:rsidRPr="0097226A">
        <w:rPr>
          <w:rFonts w:ascii="Futura Md" w:hAnsi="Futura Md"/>
          <w:lang w:val="en-ZA"/>
        </w:rPr>
        <w:t>narrative</w:t>
      </w:r>
    </w:p>
    <w:p w14:paraId="1B50848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specification</w:t>
      </w:r>
    </w:p>
    <w:p w14:paraId="7AF848D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Fire and gas system specification </w:t>
      </w:r>
    </w:p>
    <w:p w14:paraId="220F433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specifications</w:t>
      </w:r>
    </w:p>
    <w:p w14:paraId="3E933AA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architectural</w:t>
      </w:r>
      <w:r w:rsidRPr="0097226A">
        <w:rPr>
          <w:rFonts w:ascii="Futura Md" w:hAnsi="Futura Md"/>
          <w:lang w:val="en-ZA"/>
        </w:rPr>
        <w:t xml:space="preserve"> drawing layout</w:t>
      </w:r>
    </w:p>
    <w:p w14:paraId="313CE03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Cause and effect diagram matrix</w:t>
      </w:r>
    </w:p>
    <w:p w14:paraId="0771B05D" w14:textId="77777777" w:rsidR="00B17791" w:rsidRPr="0097226A" w:rsidRDefault="00CB126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Emergency</w:t>
      </w:r>
      <w:r w:rsidR="00B17791" w:rsidRPr="0097226A">
        <w:rPr>
          <w:rFonts w:ascii="Futura Md" w:hAnsi="Futura Md"/>
          <w:lang w:val="en-ZA"/>
        </w:rPr>
        <w:t xml:space="preserve"> and safety shutdown system block diagram</w:t>
      </w:r>
    </w:p>
    <w:p w14:paraId="2F879D3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design study</w:t>
      </w:r>
    </w:p>
    <w:p w14:paraId="00A791D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mapping study</w:t>
      </w:r>
    </w:p>
    <w:p w14:paraId="3791A6F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monitoring system(</w:t>
      </w:r>
      <w:r w:rsidR="00CB1260" w:rsidRPr="0097226A">
        <w:rPr>
          <w:rFonts w:ascii="Futura Md" w:hAnsi="Futura Md"/>
          <w:lang w:val="en-ZA"/>
        </w:rPr>
        <w:t>FGMS</w:t>
      </w:r>
      <w:r w:rsidRPr="0097226A">
        <w:rPr>
          <w:rFonts w:ascii="Futura Md" w:hAnsi="Futura Md"/>
          <w:lang w:val="en-ZA"/>
        </w:rPr>
        <w:t>) layout diagram</w:t>
      </w:r>
    </w:p>
    <w:p w14:paraId="69BE1EE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block diagram</w:t>
      </w:r>
    </w:p>
    <w:p w14:paraId="3DB36CF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system topology</w:t>
      </w:r>
    </w:p>
    <w:p w14:paraId="27670CC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system calculations</w:t>
      </w:r>
    </w:p>
    <w:p w14:paraId="3762F79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Metering philosophy</w:t>
      </w:r>
    </w:p>
    <w:p w14:paraId="6AC1B4B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H</w:t>
      </w:r>
      <w:r w:rsidR="00CB1260" w:rsidRPr="0097226A">
        <w:rPr>
          <w:rFonts w:ascii="Futura Md" w:hAnsi="Futura Md"/>
          <w:lang w:val="en-ZA"/>
        </w:rPr>
        <w:t>MI</w:t>
      </w:r>
      <w:r w:rsidRPr="0097226A">
        <w:rPr>
          <w:rFonts w:ascii="Futura Md" w:hAnsi="Futura Md"/>
          <w:lang w:val="en-ZA"/>
        </w:rPr>
        <w:t xml:space="preserve"> &amp; graphics philosophy</w:t>
      </w:r>
    </w:p>
    <w:p w14:paraId="243E042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Fieldbus planning tool philosophy</w:t>
      </w:r>
    </w:p>
    <w:p w14:paraId="7A313C4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integrity level (</w:t>
      </w:r>
      <w:r w:rsidR="00822881" w:rsidRPr="0097226A">
        <w:rPr>
          <w:rFonts w:ascii="Futura Md" w:hAnsi="Futura Md"/>
          <w:lang w:val="en-ZA"/>
        </w:rPr>
        <w:t>SIL</w:t>
      </w:r>
      <w:r w:rsidRPr="0097226A">
        <w:rPr>
          <w:rFonts w:ascii="Futura Md" w:hAnsi="Futura Md"/>
          <w:lang w:val="en-ZA"/>
        </w:rPr>
        <w:t>) classification report</w:t>
      </w:r>
    </w:p>
    <w:p w14:paraId="4DE35FC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location diagram</w:t>
      </w:r>
    </w:p>
    <w:p w14:paraId="26DDBD8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routing and junction box layout drawing</w:t>
      </w:r>
    </w:p>
    <w:p w14:paraId="23BD411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and control systems block diagram</w:t>
      </w:r>
    </w:p>
    <w:p w14:paraId="2E76965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fieldbus layout drawings</w:t>
      </w:r>
    </w:p>
    <w:p w14:paraId="1671C3E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air consumption calculations</w:t>
      </w:r>
    </w:p>
    <w:p w14:paraId="2574140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Cabinet power consumption and heat dis</w:t>
      </w:r>
      <w:r w:rsidR="00CB1260" w:rsidRPr="0097226A">
        <w:rPr>
          <w:rFonts w:ascii="Futura Md" w:hAnsi="Futura Md"/>
          <w:lang w:val="en-ZA"/>
        </w:rPr>
        <w:t>s</w:t>
      </w:r>
      <w:r w:rsidRPr="0097226A">
        <w:rPr>
          <w:rFonts w:ascii="Futura Md" w:hAnsi="Futura Md"/>
          <w:lang w:val="en-ZA"/>
        </w:rPr>
        <w:t>ipation</w:t>
      </w:r>
    </w:p>
    <w:p w14:paraId="7132595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power supply distribution diagram</w:t>
      </w:r>
    </w:p>
    <w:p w14:paraId="3399586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air distribution diagram</w:t>
      </w:r>
    </w:p>
    <w:p w14:paraId="1CE181D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Control room layout and control cabinet location drawings </w:t>
      </w:r>
    </w:p>
    <w:p w14:paraId="123F232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Instrument index </w:t>
      </w:r>
    </w:p>
    <w:p w14:paraId="1B35117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 / o, range trip, alarm and trip list </w:t>
      </w:r>
    </w:p>
    <w:p w14:paraId="5DEB20AC" w14:textId="77777777" w:rsidR="00B17791" w:rsidRPr="0097226A" w:rsidRDefault="00CB126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w:t>
      </w:r>
      <w:r w:rsidR="00B17791" w:rsidRPr="0097226A">
        <w:rPr>
          <w:rFonts w:ascii="Futura Md" w:hAnsi="Futura Md"/>
          <w:lang w:val="en-ZA"/>
        </w:rPr>
        <w:t>r</w:t>
      </w:r>
      <w:r w:rsidRPr="0097226A">
        <w:rPr>
          <w:rFonts w:ascii="Futura Md" w:hAnsi="Futura Md"/>
          <w:lang w:val="en-ZA"/>
        </w:rPr>
        <w:t>ol</w:t>
      </w:r>
      <w:r w:rsidR="00B17791" w:rsidRPr="0097226A">
        <w:rPr>
          <w:rFonts w:ascii="Futura Md" w:hAnsi="Futura Md"/>
          <w:lang w:val="en-ZA"/>
        </w:rPr>
        <w:t xml:space="preserve"> valve sizing</w:t>
      </w:r>
    </w:p>
    <w:p w14:paraId="205153A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pressure instruments</w:t>
      </w:r>
    </w:p>
    <w:p w14:paraId="6B03207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Instrument data sheets - </w:t>
      </w:r>
      <w:r w:rsidR="00CB1260" w:rsidRPr="0097226A">
        <w:rPr>
          <w:rFonts w:ascii="Futura Md" w:hAnsi="Futura Md"/>
          <w:lang w:val="en-ZA"/>
        </w:rPr>
        <w:t>DP</w:t>
      </w:r>
      <w:r w:rsidRPr="0097226A">
        <w:rPr>
          <w:rFonts w:ascii="Futura Md" w:hAnsi="Futura Md"/>
          <w:lang w:val="en-ZA"/>
        </w:rPr>
        <w:t xml:space="preserve"> instruments</w:t>
      </w:r>
    </w:p>
    <w:p w14:paraId="72010CD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level instruments</w:t>
      </w:r>
    </w:p>
    <w:p w14:paraId="2D56299D"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flow instruments</w:t>
      </w:r>
    </w:p>
    <w:p w14:paraId="5D87249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temperature  instruments</w:t>
      </w:r>
    </w:p>
    <w:p w14:paraId="24942D7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relief valves</w:t>
      </w:r>
    </w:p>
    <w:p w14:paraId="63A1224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control valves</w:t>
      </w:r>
    </w:p>
    <w:p w14:paraId="37AD7EF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on / off valves</w:t>
      </w:r>
    </w:p>
    <w:p w14:paraId="15EBF2B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data sheets - orifices</w:t>
      </w:r>
    </w:p>
    <w:p w14:paraId="17CC1AE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loop and termination diagrams</w:t>
      </w:r>
    </w:p>
    <w:p w14:paraId="0C31968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cable schedule</w:t>
      </w:r>
    </w:p>
    <w:p w14:paraId="65691EE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 hook-up's drawings</w:t>
      </w:r>
    </w:p>
    <w:p w14:paraId="0CD4281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Instruments </w:t>
      </w:r>
      <w:r w:rsidR="00CB1260" w:rsidRPr="0097226A">
        <w:rPr>
          <w:rFonts w:ascii="Futura Md" w:hAnsi="Futura Md"/>
          <w:lang w:val="en-ZA"/>
        </w:rPr>
        <w:t xml:space="preserve"> MTO</w:t>
      </w:r>
    </w:p>
    <w:p w14:paraId="4211CFF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Sis classification implementation report.</w:t>
      </w:r>
    </w:p>
    <w:p w14:paraId="406434F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main distribution frame layout drawings.</w:t>
      </w:r>
    </w:p>
    <w:p w14:paraId="5F5183DB"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cabinet</w:t>
      </w:r>
      <w:r w:rsidRPr="0097226A">
        <w:rPr>
          <w:rFonts w:ascii="Futura Md" w:hAnsi="Futura Md"/>
          <w:lang w:val="en-ZA"/>
        </w:rPr>
        <w:t xml:space="preserve"> layout drawings.</w:t>
      </w:r>
    </w:p>
    <w:p w14:paraId="553C605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Process automation system </w:t>
      </w:r>
      <w:r w:rsidR="00CB1260" w:rsidRPr="0097226A">
        <w:rPr>
          <w:rFonts w:ascii="Futura Md" w:hAnsi="Futura Md"/>
          <w:lang w:val="en-ZA"/>
        </w:rPr>
        <w:t>cabinet</w:t>
      </w:r>
      <w:r w:rsidRPr="0097226A">
        <w:rPr>
          <w:rFonts w:ascii="Futura Md" w:hAnsi="Futura Md"/>
          <w:lang w:val="en-ZA"/>
        </w:rPr>
        <w:t xml:space="preserve"> wiring diagrams</w:t>
      </w:r>
    </w:p>
    <w:p w14:paraId="0849E10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automation system main distribution frame wiring diagrams</w:t>
      </w:r>
    </w:p>
    <w:p w14:paraId="1549713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instrumented system main distribution frame layout drawings.</w:t>
      </w:r>
    </w:p>
    <w:p w14:paraId="3D8988B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Safety instrumented system </w:t>
      </w:r>
      <w:r w:rsidR="00CB1260" w:rsidRPr="0097226A">
        <w:rPr>
          <w:rFonts w:ascii="Futura Md" w:hAnsi="Futura Md"/>
          <w:lang w:val="en-ZA"/>
        </w:rPr>
        <w:t>cabinet</w:t>
      </w:r>
      <w:r w:rsidRPr="0097226A">
        <w:rPr>
          <w:rFonts w:ascii="Futura Md" w:hAnsi="Futura Md"/>
          <w:lang w:val="en-ZA"/>
        </w:rPr>
        <w:t xml:space="preserve"> layout drawings.</w:t>
      </w:r>
    </w:p>
    <w:p w14:paraId="604E119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instrumented system main distribution frame wiring diagram</w:t>
      </w:r>
    </w:p>
    <w:p w14:paraId="2E04E00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Safety instrumented system </w:t>
      </w:r>
      <w:r w:rsidR="00CB1260" w:rsidRPr="0097226A">
        <w:rPr>
          <w:rFonts w:ascii="Futura Md" w:hAnsi="Futura Md"/>
          <w:lang w:val="en-ZA"/>
        </w:rPr>
        <w:t>cabinet</w:t>
      </w:r>
      <w:r w:rsidRPr="0097226A">
        <w:rPr>
          <w:rFonts w:ascii="Futura Md" w:hAnsi="Futura Md"/>
          <w:lang w:val="en-ZA"/>
        </w:rPr>
        <w:t xml:space="preserve"> wiring diagram</w:t>
      </w:r>
    </w:p>
    <w:p w14:paraId="0C12A1F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Vendor package equipment unit control panel cabinet layout drawings</w:t>
      </w:r>
    </w:p>
    <w:p w14:paraId="41DD4B0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Vendor package equipment unit control panel cabinet wiring diagram</w:t>
      </w:r>
    </w:p>
    <w:p w14:paraId="6193A5B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Interposing relay cabinet layout drawing</w:t>
      </w:r>
    </w:p>
    <w:p w14:paraId="7848CEA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Interposing relay cabinet wiring diagram</w:t>
      </w:r>
    </w:p>
    <w:p w14:paraId="1C2C6B2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Alarm rationalisation review report</w:t>
      </w:r>
    </w:p>
    <w:p w14:paraId="6F16AD1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fieldbus calculation report</w:t>
      </w:r>
    </w:p>
    <w:p w14:paraId="53FA94CF" w14:textId="77777777" w:rsidR="00B17791" w:rsidRPr="0097226A" w:rsidRDefault="0082288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ESD</w:t>
      </w:r>
      <w:r w:rsidR="00B17791" w:rsidRPr="0097226A">
        <w:rPr>
          <w:rFonts w:ascii="Futura Md" w:hAnsi="Futura Md"/>
          <w:lang w:val="en-ZA"/>
        </w:rPr>
        <w:t xml:space="preserve"> (</w:t>
      </w:r>
      <w:r w:rsidRPr="0097226A">
        <w:rPr>
          <w:rFonts w:ascii="Futura Md" w:hAnsi="Futura Md"/>
          <w:lang w:val="en-ZA"/>
        </w:rPr>
        <w:t>HIS</w:t>
      </w:r>
      <w:r w:rsidR="00B17791" w:rsidRPr="0097226A">
        <w:rPr>
          <w:rFonts w:ascii="Futura Md" w:hAnsi="Futura Md"/>
          <w:lang w:val="en-ZA"/>
        </w:rPr>
        <w:t>) panel layout drawing</w:t>
      </w:r>
    </w:p>
    <w:p w14:paraId="4F2B9A0C" w14:textId="77777777" w:rsidR="00B17791" w:rsidRPr="0097226A" w:rsidRDefault="0082288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ESD (HIS)</w:t>
      </w:r>
      <w:r w:rsidR="00B17791" w:rsidRPr="0097226A">
        <w:rPr>
          <w:rFonts w:ascii="Futura Md" w:hAnsi="Futura Md"/>
          <w:lang w:val="en-ZA"/>
        </w:rPr>
        <w:t>panel wiring diagram</w:t>
      </w:r>
    </w:p>
    <w:p w14:paraId="56C197D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w:t>
      </w:r>
      <w:r w:rsidR="00822881" w:rsidRPr="0097226A">
        <w:rPr>
          <w:rFonts w:ascii="Futura Md" w:hAnsi="Futura Md"/>
          <w:lang w:val="en-ZA"/>
        </w:rPr>
        <w:t xml:space="preserve">ecification for hot oil system </w:t>
      </w:r>
    </w:p>
    <w:p w14:paraId="5BEA4ED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 for instrument air system </w:t>
      </w:r>
    </w:p>
    <w:p w14:paraId="46DFA277"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metering system</w:t>
      </w:r>
    </w:p>
    <w:p w14:paraId="0C687B9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Specification for instrument field </w:t>
      </w:r>
      <w:r w:rsidR="00822881" w:rsidRPr="0097226A">
        <w:rPr>
          <w:rFonts w:ascii="Futura Md" w:hAnsi="Futura Md"/>
          <w:lang w:val="en-ZA"/>
        </w:rPr>
        <w:t>auxiliary</w:t>
      </w:r>
      <w:r w:rsidRPr="0097226A">
        <w:rPr>
          <w:rFonts w:ascii="Futura Md" w:hAnsi="Futura Md"/>
          <w:lang w:val="en-ZA"/>
        </w:rPr>
        <w:t xml:space="preserve"> room</w:t>
      </w:r>
    </w:p>
    <w:p w14:paraId="1F59E07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all vendor equipment unit control panels</w:t>
      </w:r>
    </w:p>
    <w:p w14:paraId="560601B0"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w:t>
      </w:r>
      <w:r w:rsidR="00822881" w:rsidRPr="0097226A">
        <w:rPr>
          <w:rFonts w:ascii="Futura Md" w:hAnsi="Futura Md"/>
          <w:lang w:val="en-ZA"/>
        </w:rPr>
        <w:t>IS</w:t>
      </w:r>
      <w:r w:rsidRPr="0097226A">
        <w:rPr>
          <w:rFonts w:ascii="Futura Md" w:hAnsi="Futura Md"/>
          <w:lang w:val="en-ZA"/>
        </w:rPr>
        <w:t xml:space="preserve"> functional logic diagram</w:t>
      </w:r>
    </w:p>
    <w:p w14:paraId="3F7B947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Philosophy for the instrumentation of equipment packages</w:t>
      </w:r>
    </w:p>
    <w:p w14:paraId="02FB05F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process automation system</w:t>
      </w:r>
    </w:p>
    <w:p w14:paraId="7321078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safety instrumented system</w:t>
      </w:r>
    </w:p>
    <w:p w14:paraId="5529EF3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fire and gas system</w:t>
      </w:r>
    </w:p>
    <w:p w14:paraId="44CA7AB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for gas export metering system</w:t>
      </w:r>
    </w:p>
    <w:p w14:paraId="26D30D6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design specification of vendor equipment unit control panel</w:t>
      </w:r>
    </w:p>
    <w:p w14:paraId="09B72954"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Control systems and safety instrumented systems interface diagrams</w:t>
      </w:r>
    </w:p>
    <w:p w14:paraId="52B9325D" w14:textId="77777777" w:rsidR="00B17791" w:rsidRPr="0097226A" w:rsidRDefault="0035715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SIS </w:t>
      </w:r>
      <w:r w:rsidR="00B17791" w:rsidRPr="0097226A">
        <w:rPr>
          <w:rFonts w:ascii="Futura Md" w:hAnsi="Futura Md"/>
          <w:lang w:val="en-ZA"/>
        </w:rPr>
        <w:t xml:space="preserve"> </w:t>
      </w:r>
      <w:r w:rsidRPr="0097226A">
        <w:rPr>
          <w:rFonts w:ascii="Futura Md" w:hAnsi="Futura Md"/>
          <w:lang w:val="en-ZA"/>
        </w:rPr>
        <w:t xml:space="preserve">PFD </w:t>
      </w:r>
      <w:r w:rsidR="00B17791" w:rsidRPr="0097226A">
        <w:rPr>
          <w:rFonts w:ascii="Futura Md" w:hAnsi="Futura Md"/>
          <w:lang w:val="en-ZA"/>
        </w:rPr>
        <w:t xml:space="preserve"> calculation dossier </w:t>
      </w:r>
    </w:p>
    <w:p w14:paraId="25CDF22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FAT protocol for safety instrumented system</w:t>
      </w:r>
    </w:p>
    <w:p w14:paraId="68CE956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FAT protocol for process automation system</w:t>
      </w:r>
    </w:p>
    <w:p w14:paraId="5845AFAF"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FAT protocol for vendor package unit control panel</w:t>
      </w:r>
    </w:p>
    <w:p w14:paraId="0471B9A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System integration test protocol for pas, sis and vendor equipment unit control panels.</w:t>
      </w:r>
    </w:p>
    <w:p w14:paraId="19ECC0F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Site acceptance </w:t>
      </w:r>
      <w:r w:rsidR="00357150" w:rsidRPr="0097226A">
        <w:rPr>
          <w:rFonts w:ascii="Futura Md" w:hAnsi="Futura Md"/>
          <w:lang w:val="en-ZA"/>
        </w:rPr>
        <w:t>1</w:t>
      </w:r>
      <w:r w:rsidRPr="0097226A">
        <w:rPr>
          <w:rFonts w:ascii="Futura Md" w:hAnsi="Futura Md"/>
          <w:lang w:val="en-ZA"/>
        </w:rPr>
        <w:t>test protocol for safety instrumented system</w:t>
      </w:r>
    </w:p>
    <w:p w14:paraId="2AB2C601"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acceptance test protocol for safety instrumented system</w:t>
      </w:r>
    </w:p>
    <w:p w14:paraId="2762CFC9"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acceptance test protocol for vendor equipment unit control panel</w:t>
      </w:r>
    </w:p>
    <w:p w14:paraId="14CA071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Cable layout and junction box details</w:t>
      </w:r>
    </w:p>
    <w:p w14:paraId="257E081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Loop drawings</w:t>
      </w:r>
    </w:p>
    <w:p w14:paraId="6F09504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detectors hook-up drawings</w:t>
      </w:r>
    </w:p>
    <w:p w14:paraId="535A2356"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Functional logic diagram</w:t>
      </w:r>
    </w:p>
    <w:p w14:paraId="440A8F35"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detection philosophy</w:t>
      </w:r>
    </w:p>
    <w:p w14:paraId="6424AC7C"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Detectors layout drawings</w:t>
      </w:r>
    </w:p>
    <w:p w14:paraId="6DF9EEC8"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mapping &amp; study report</w:t>
      </w:r>
    </w:p>
    <w:p w14:paraId="284A516A"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w:t>
      </w:r>
      <w:r w:rsidR="00357150" w:rsidRPr="0097226A">
        <w:rPr>
          <w:rFonts w:ascii="Futura Md" w:hAnsi="Futura Md"/>
          <w:lang w:val="en-ZA"/>
        </w:rPr>
        <w:t>A</w:t>
      </w:r>
      <w:r w:rsidRPr="0097226A">
        <w:rPr>
          <w:rFonts w:ascii="Futura Md" w:hAnsi="Futura Md"/>
          <w:lang w:val="en-ZA"/>
        </w:rPr>
        <w:t>T protocol</w:t>
      </w:r>
    </w:p>
    <w:p w14:paraId="4622129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Gas dispersion modelling report</w:t>
      </w:r>
    </w:p>
    <w:p w14:paraId="242F3452"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main distribution frame layout drawings.</w:t>
      </w:r>
    </w:p>
    <w:p w14:paraId="41F6F9F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cabinet layout drawings.</w:t>
      </w:r>
    </w:p>
    <w:p w14:paraId="3AE154B3"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main distribution frame wiring diagram</w:t>
      </w:r>
    </w:p>
    <w:p w14:paraId="717B1F2E" w14:textId="77777777" w:rsidR="00B17791" w:rsidRPr="0097226A" w:rsidRDefault="00B17791"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Fire and gas system cabinet wiring diagram</w:t>
      </w:r>
    </w:p>
    <w:p w14:paraId="1B6824D8" w14:textId="77777777" w:rsidR="00334200" w:rsidRPr="0097226A" w:rsidRDefault="00334200" w:rsidP="008473FA">
      <w:pPr>
        <w:pStyle w:val="Heading2"/>
        <w:numPr>
          <w:ilvl w:val="1"/>
          <w:numId w:val="13"/>
        </w:numPr>
        <w:spacing w:before="240" w:after="120" w:line="240" w:lineRule="auto"/>
        <w:ind w:left="720" w:hanging="720"/>
        <w:jc w:val="both"/>
        <w:rPr>
          <w:rFonts w:ascii="Futura Md" w:hAnsi="Futura Md"/>
          <w:color w:val="000000"/>
          <w:szCs w:val="22"/>
        </w:rPr>
      </w:pPr>
      <w:bookmarkStart w:id="96" w:name="_Toc373754574"/>
      <w:r w:rsidRPr="0097226A">
        <w:rPr>
          <w:rFonts w:ascii="Futura Md" w:hAnsi="Futura Md"/>
          <w:color w:val="000000"/>
          <w:szCs w:val="22"/>
        </w:rPr>
        <w:lastRenderedPageBreak/>
        <w:t>Civil Engineering</w:t>
      </w:r>
      <w:bookmarkEnd w:id="96"/>
    </w:p>
    <w:p w14:paraId="055A3323" w14:textId="77777777" w:rsidR="00822881" w:rsidRPr="0097226A" w:rsidRDefault="00822881" w:rsidP="008473FA">
      <w:pPr>
        <w:pStyle w:val="MyNormal1"/>
        <w:numPr>
          <w:ilvl w:val="2"/>
          <w:numId w:val="13"/>
        </w:numPr>
        <w:tabs>
          <w:tab w:val="left" w:pos="720"/>
        </w:tabs>
        <w:spacing w:before="240" w:after="0"/>
        <w:ind w:left="850" w:hanging="850"/>
        <w:jc w:val="left"/>
        <w:outlineLvl w:val="2"/>
        <w:rPr>
          <w:rFonts w:ascii="Futura Md" w:hAnsi="Futura Md"/>
          <w:b/>
          <w:bCs/>
        </w:rPr>
      </w:pPr>
      <w:bookmarkStart w:id="97" w:name="_Toc373754575"/>
      <w:r w:rsidRPr="0097226A">
        <w:rPr>
          <w:rFonts w:ascii="Futura Md" w:hAnsi="Futura Md"/>
          <w:b/>
          <w:bCs/>
        </w:rPr>
        <w:t>Definitions, Role and Responsibilities</w:t>
      </w:r>
      <w:bookmarkEnd w:id="97"/>
    </w:p>
    <w:p w14:paraId="70686FD2" w14:textId="77777777" w:rsidR="00822881" w:rsidRPr="0097226A" w:rsidRDefault="00505E95"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Civil engineering discipline ensures that equipment and structures are strong and solid enough to hold on during loading and idle period without failure. It ensure</w:t>
      </w:r>
      <w:r w:rsidR="008473FA">
        <w:rPr>
          <w:rFonts w:ascii="Futura Md" w:hAnsi="Futura Md"/>
          <w:sz w:val="22"/>
          <w:szCs w:val="22"/>
        </w:rPr>
        <w:t>s</w:t>
      </w:r>
      <w:r w:rsidRPr="0097226A">
        <w:rPr>
          <w:rFonts w:ascii="Futura Md" w:hAnsi="Futura Md"/>
          <w:sz w:val="22"/>
          <w:szCs w:val="22"/>
        </w:rPr>
        <w:t xml:space="preserve"> adequate foundation design and structural integrity for structures on site that carry the load of process and utility equipment. It covers other areas such as access road, drainage, paving and other essential civil engineering areas.</w:t>
      </w:r>
    </w:p>
    <w:p w14:paraId="7196CEA3" w14:textId="77777777" w:rsidR="00334200" w:rsidRPr="008473FA" w:rsidRDefault="00822881" w:rsidP="008473FA">
      <w:pPr>
        <w:pStyle w:val="NormalIndent"/>
        <w:spacing w:before="120" w:line="276" w:lineRule="auto"/>
        <w:ind w:left="720"/>
        <w:jc w:val="both"/>
        <w:rPr>
          <w:rFonts w:ascii="Futura Md" w:hAnsi="Futura Md"/>
          <w:b/>
          <w:sz w:val="24"/>
          <w:szCs w:val="24"/>
          <w:u w:val="single"/>
        </w:rPr>
      </w:pPr>
      <w:r w:rsidRPr="008473FA">
        <w:rPr>
          <w:rFonts w:ascii="Futura Md" w:hAnsi="Futura Md"/>
          <w:b/>
          <w:sz w:val="24"/>
          <w:szCs w:val="24"/>
          <w:u w:val="single"/>
        </w:rPr>
        <w:t xml:space="preserve">Deliverables List for  Civil  Engineering  Discipline </w:t>
      </w:r>
    </w:p>
    <w:p w14:paraId="41822D1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Civil/structural design philosophy (general)</w:t>
      </w:r>
    </w:p>
    <w:p w14:paraId="3A08982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Geotechnical studies / reports</w:t>
      </w:r>
    </w:p>
    <w:p w14:paraId="76C21756"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cooler skid </w:t>
      </w:r>
    </w:p>
    <w:p w14:paraId="0F06322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inlet separator skid</w:t>
      </w:r>
    </w:p>
    <w:p w14:paraId="7BBF025E"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manifold skid </w:t>
      </w:r>
    </w:p>
    <w:p w14:paraId="69CAC82E"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inlet separator </w:t>
      </w:r>
    </w:p>
    <w:p w14:paraId="236E8C9E"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test separator skid </w:t>
      </w:r>
    </w:p>
    <w:p w14:paraId="63153F3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low temperature separator </w:t>
      </w:r>
    </w:p>
    <w:p w14:paraId="41264B0A"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glycol regen</w:t>
      </w:r>
      <w:r w:rsidR="002562C3" w:rsidRPr="0097226A">
        <w:rPr>
          <w:rFonts w:ascii="Futura Md" w:hAnsi="Futura Md"/>
          <w:lang w:val="en-ZA"/>
        </w:rPr>
        <w:t>eration</w:t>
      </w:r>
      <w:r w:rsidRPr="0097226A">
        <w:rPr>
          <w:rFonts w:ascii="Futura Md" w:hAnsi="Futura Md"/>
          <w:lang w:val="en-ZA"/>
        </w:rPr>
        <w:t xml:space="preserve"> Skid </w:t>
      </w:r>
    </w:p>
    <w:p w14:paraId="75198B5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gas/gas exchanger skid </w:t>
      </w:r>
    </w:p>
    <w:p w14:paraId="7004224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w:t>
      </w:r>
      <w:r w:rsidR="002562C3" w:rsidRPr="0097226A">
        <w:rPr>
          <w:rFonts w:ascii="Futura Md" w:hAnsi="Futura Md"/>
          <w:lang w:val="en-ZA"/>
        </w:rPr>
        <w:t>port - boo</w:t>
      </w:r>
      <w:r w:rsidRPr="0097226A">
        <w:rPr>
          <w:rFonts w:ascii="Futura Md" w:hAnsi="Futura Md"/>
          <w:lang w:val="en-ZA"/>
        </w:rPr>
        <w:t xml:space="preserve">ster compressor skid / building </w:t>
      </w:r>
    </w:p>
    <w:p w14:paraId="69A33616"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overhead compressor cooler skid </w:t>
      </w:r>
    </w:p>
    <w:p w14:paraId="355ECA6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overhead compressor skid </w:t>
      </w:r>
    </w:p>
    <w:p w14:paraId="108888AC"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stabilization feed drum </w:t>
      </w:r>
    </w:p>
    <w:p w14:paraId="60EFF67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stabilization reboiler skid </w:t>
      </w:r>
    </w:p>
    <w:p w14:paraId="70D0089A"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fuel gas skid </w:t>
      </w:r>
    </w:p>
    <w:p w14:paraId="77E6EB10"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heat medium skid </w:t>
      </w:r>
    </w:p>
    <w:p w14:paraId="70D4AD0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condensate stabilizer </w:t>
      </w:r>
    </w:p>
    <w:p w14:paraId="29FF2596"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heat medium heater </w:t>
      </w:r>
    </w:p>
    <w:p w14:paraId="3C51B3F3"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condensate product cooler  </w:t>
      </w:r>
    </w:p>
    <w:p w14:paraId="25713D8E"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w:t>
      </w:r>
      <w:r w:rsidR="002562C3" w:rsidRPr="0097226A">
        <w:rPr>
          <w:rFonts w:ascii="Futura Md" w:hAnsi="Futura Md"/>
          <w:lang w:val="en-ZA"/>
        </w:rPr>
        <w:t xml:space="preserve"> design calculations report - LP</w:t>
      </w:r>
      <w:r w:rsidRPr="0097226A">
        <w:rPr>
          <w:rFonts w:ascii="Futura Md" w:hAnsi="Futura Md"/>
          <w:lang w:val="en-ZA"/>
        </w:rPr>
        <w:t xml:space="preserve"> flare knock out drum  </w:t>
      </w:r>
    </w:p>
    <w:p w14:paraId="045346F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w:t>
      </w:r>
      <w:r w:rsidR="002562C3" w:rsidRPr="0097226A">
        <w:rPr>
          <w:rFonts w:ascii="Futura Md" w:hAnsi="Futura Md"/>
          <w:lang w:val="en-ZA"/>
        </w:rPr>
        <w:t xml:space="preserve"> design calculations report - HP</w:t>
      </w:r>
      <w:r w:rsidRPr="0097226A">
        <w:rPr>
          <w:rFonts w:ascii="Futura Md" w:hAnsi="Futura Md"/>
          <w:lang w:val="en-ZA"/>
        </w:rPr>
        <w:t xml:space="preserve"> flare knock out drum  </w:t>
      </w:r>
    </w:p>
    <w:p w14:paraId="09D6CF3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Foundati0n design calculations report - firewater tank  </w:t>
      </w:r>
    </w:p>
    <w:p w14:paraId="10D86E7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generator/utility building </w:t>
      </w:r>
    </w:p>
    <w:p w14:paraId="5A136E6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flare tower </w:t>
      </w:r>
    </w:p>
    <w:p w14:paraId="367F39B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overhead compressor house </w:t>
      </w:r>
    </w:p>
    <w:p w14:paraId="49D5E23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design calculations report - generator/utility building </w:t>
      </w:r>
    </w:p>
    <w:p w14:paraId="2D5455C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w:t>
      </w:r>
      <w:r w:rsidR="002562C3" w:rsidRPr="0097226A">
        <w:rPr>
          <w:rFonts w:ascii="Futura Md" w:hAnsi="Futura Md"/>
          <w:lang w:val="en-ZA"/>
        </w:rPr>
        <w:t>–</w:t>
      </w:r>
      <w:r w:rsidRPr="0097226A">
        <w:rPr>
          <w:rFonts w:ascii="Futura Md" w:hAnsi="Futura Md"/>
          <w:lang w:val="en-ZA"/>
        </w:rPr>
        <w:t xml:space="preserve"> </w:t>
      </w:r>
      <w:r w:rsidR="002562C3" w:rsidRPr="0097226A">
        <w:rPr>
          <w:rFonts w:ascii="Futura Md" w:hAnsi="Futura Md"/>
          <w:lang w:val="en-ZA"/>
        </w:rPr>
        <w:t xml:space="preserve">site </w:t>
      </w:r>
      <w:r w:rsidRPr="0097226A">
        <w:rPr>
          <w:rFonts w:ascii="Futura Md" w:hAnsi="Futura Md"/>
          <w:lang w:val="en-ZA"/>
        </w:rPr>
        <w:t xml:space="preserve">offices </w:t>
      </w:r>
    </w:p>
    <w:p w14:paraId="176BD8E3"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gas/liquid exchanger </w:t>
      </w:r>
    </w:p>
    <w:p w14:paraId="1F6C404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design calculations report - control building </w:t>
      </w:r>
    </w:p>
    <w:p w14:paraId="16EAA60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pipe racks</w:t>
      </w:r>
    </w:p>
    <w:p w14:paraId="42F04A43"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calculations report - pipe supports</w:t>
      </w:r>
    </w:p>
    <w:p w14:paraId="175DBF83"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inlet separator skid</w:t>
      </w:r>
    </w:p>
    <w:p w14:paraId="0288CFE6"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inlet manifold </w:t>
      </w:r>
    </w:p>
    <w:p w14:paraId="559C4CB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bulk inlet separator </w:t>
      </w:r>
    </w:p>
    <w:p w14:paraId="68382874"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test separator  skid </w:t>
      </w:r>
    </w:p>
    <w:p w14:paraId="4D74D36A"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low temperature separator </w:t>
      </w:r>
    </w:p>
    <w:p w14:paraId="15DF6B3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lastRenderedPageBreak/>
        <w:t xml:space="preserve">Foundation drawings - gas / gas exchanger </w:t>
      </w:r>
    </w:p>
    <w:p w14:paraId="3720F16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gas / liquid exchanger </w:t>
      </w:r>
    </w:p>
    <w:p w14:paraId="05DAB14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glycol regen.skid</w:t>
      </w:r>
    </w:p>
    <w:p w14:paraId="31CF99A1"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perimeter lighting poles</w:t>
      </w:r>
    </w:p>
    <w:p w14:paraId="04458F1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condensate stabliizer </w:t>
      </w:r>
    </w:p>
    <w:p w14:paraId="7B8FBB9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stabilization feed drum </w:t>
      </w:r>
    </w:p>
    <w:p w14:paraId="541BDC2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stabliization reboiler skid </w:t>
      </w:r>
    </w:p>
    <w:p w14:paraId="4BD9B7C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overhead compressor cooler skid </w:t>
      </w:r>
    </w:p>
    <w:p w14:paraId="7A6C57E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overhead compressor skid </w:t>
      </w:r>
    </w:p>
    <w:p w14:paraId="297560D5"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fuel gas skid </w:t>
      </w:r>
    </w:p>
    <w:p w14:paraId="1710A77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heat medium skid </w:t>
      </w:r>
    </w:p>
    <w:p w14:paraId="74F5632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condensate product cooler </w:t>
      </w:r>
    </w:p>
    <w:p w14:paraId="04E90691"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firewater tank </w:t>
      </w:r>
    </w:p>
    <w:p w14:paraId="7AAD9BD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drawings - bolster compressor / building</w:t>
      </w:r>
    </w:p>
    <w:p w14:paraId="7140D65B"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w:t>
      </w:r>
      <w:r w:rsidR="002562C3" w:rsidRPr="0097226A">
        <w:rPr>
          <w:rFonts w:ascii="Futura Md" w:hAnsi="Futura Md"/>
          <w:lang w:val="en-ZA"/>
        </w:rPr>
        <w:t>–</w:t>
      </w:r>
      <w:r w:rsidRPr="0097226A">
        <w:rPr>
          <w:rFonts w:ascii="Futura Md" w:hAnsi="Futura Md"/>
          <w:lang w:val="en-ZA"/>
        </w:rPr>
        <w:t xml:space="preserve"> </w:t>
      </w:r>
      <w:r w:rsidR="002562C3" w:rsidRPr="0097226A">
        <w:rPr>
          <w:rFonts w:ascii="Futura Md" w:hAnsi="Futura Md"/>
          <w:lang w:val="en-ZA"/>
        </w:rPr>
        <w:t xml:space="preserve">site </w:t>
      </w:r>
      <w:r w:rsidRPr="0097226A">
        <w:rPr>
          <w:rFonts w:ascii="Futura Md" w:hAnsi="Futura Md"/>
          <w:lang w:val="en-ZA"/>
        </w:rPr>
        <w:t>offices</w:t>
      </w:r>
    </w:p>
    <w:p w14:paraId="5F6C4B15"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concrete sleepers </w:t>
      </w:r>
    </w:p>
    <w:p w14:paraId="58893F5E"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Foundation drawings - pipe supports </w:t>
      </w:r>
    </w:p>
    <w:p w14:paraId="2450D1B7"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overhead compressor house </w:t>
      </w:r>
    </w:p>
    <w:p w14:paraId="4B8A27C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flare tower </w:t>
      </w:r>
    </w:p>
    <w:p w14:paraId="0E24F661"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Structural drawings - gate house </w:t>
      </w:r>
    </w:p>
    <w:p w14:paraId="3B0CAF18"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drawings - piperacks</w:t>
      </w:r>
    </w:p>
    <w:p w14:paraId="70A60CF9"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drawings - generators/utility building</w:t>
      </w:r>
    </w:p>
    <w:p w14:paraId="2D4CA3D2"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drawings - control building</w:t>
      </w:r>
    </w:p>
    <w:p w14:paraId="70357066"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Detail drawings - pavings &amp; drainages </w:t>
      </w:r>
    </w:p>
    <w:p w14:paraId="4D25F356"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Detail drawings - fence/entrance gate (typical )</w:t>
      </w:r>
    </w:p>
    <w:p w14:paraId="43F514DD"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Layout plan - pavings and drainages </w:t>
      </w:r>
    </w:p>
    <w:p w14:paraId="2C2E4E55"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Bill of quantities /materials take off</w:t>
      </w:r>
    </w:p>
    <w:p w14:paraId="077FE9E0" w14:textId="77777777" w:rsidR="00D4351B" w:rsidRPr="0097226A" w:rsidRDefault="0050042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Construction work scope</w:t>
      </w:r>
    </w:p>
    <w:p w14:paraId="513BE56E"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Site layout</w:t>
      </w:r>
    </w:p>
    <w:p w14:paraId="01DD8980"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Fence,</w:t>
      </w:r>
      <w:r w:rsidR="0050042B" w:rsidRPr="0097226A">
        <w:rPr>
          <w:rFonts w:ascii="Futura Md" w:hAnsi="Futura Md"/>
          <w:lang w:val="en-ZA"/>
        </w:rPr>
        <w:t xml:space="preserve"> </w:t>
      </w:r>
      <w:r w:rsidRPr="0097226A">
        <w:rPr>
          <w:rFonts w:ascii="Futura Md" w:hAnsi="Futura Md"/>
          <w:lang w:val="en-ZA"/>
        </w:rPr>
        <w:t>roads and drainage layout</w:t>
      </w:r>
    </w:p>
    <w:p w14:paraId="2AF0B37E"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layout index</w:t>
      </w:r>
    </w:p>
    <w:p w14:paraId="6F22A0E5"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layout areas</w:t>
      </w:r>
    </w:p>
    <w:p w14:paraId="1E8363E9"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 rack layout and marking plan</w:t>
      </w:r>
    </w:p>
    <w:p w14:paraId="319C98B8"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concrete foundation</w:t>
      </w:r>
    </w:p>
    <w:p w14:paraId="5F9B91B9"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modules</w:t>
      </w:r>
    </w:p>
    <w:p w14:paraId="6E325FF7"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foundation</w:t>
      </w:r>
    </w:p>
    <w:p w14:paraId="1D9866F1"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steel</w:t>
      </w:r>
    </w:p>
    <w:p w14:paraId="7AB1E7B7"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water drainage and treatment</w:t>
      </w:r>
    </w:p>
    <w:p w14:paraId="16135237"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drainage</w:t>
      </w:r>
    </w:p>
    <w:p w14:paraId="7E45CFD5"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Specification for water supply</w:t>
      </w:r>
    </w:p>
    <w:p w14:paraId="574325FF"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Standard notes </w:t>
      </w:r>
      <w:r w:rsidR="0050042B" w:rsidRPr="0097226A">
        <w:rPr>
          <w:rFonts w:ascii="Futura Md" w:hAnsi="Futura Md"/>
          <w:lang w:val="en-ZA"/>
        </w:rPr>
        <w:t xml:space="preserve">- </w:t>
      </w:r>
      <w:r w:rsidRPr="0097226A">
        <w:rPr>
          <w:rFonts w:ascii="Futura Md" w:hAnsi="Futura Md"/>
          <w:lang w:val="en-ZA"/>
        </w:rPr>
        <w:t>civil engineering</w:t>
      </w:r>
    </w:p>
    <w:p w14:paraId="46159F26"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General notes for structural steel</w:t>
      </w:r>
    </w:p>
    <w:p w14:paraId="468743C7"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Structural bulk MTO report</w:t>
      </w:r>
    </w:p>
    <w:p w14:paraId="4E40145D"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Piperack Isometric</w:t>
      </w:r>
      <w:r w:rsidR="0050042B" w:rsidRPr="0097226A">
        <w:rPr>
          <w:rFonts w:ascii="Futura Md" w:hAnsi="Futura Md"/>
          <w:lang w:val="en-ZA"/>
        </w:rPr>
        <w:t>s</w:t>
      </w:r>
    </w:p>
    <w:p w14:paraId="0B5A2348"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structural steel and concrete design</w:t>
      </w:r>
    </w:p>
    <w:p w14:paraId="1C083F6D"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Drainage, primary treatment and waste handling specifications</w:t>
      </w:r>
    </w:p>
    <w:p w14:paraId="0375E9E8"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Foundation Design or Anchor Systems Design</w:t>
      </w:r>
    </w:p>
    <w:p w14:paraId="5D9B0A53" w14:textId="77777777" w:rsidR="00D4351B" w:rsidRPr="0097226A" w:rsidRDefault="00D4351B"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Weight Management Estimate</w:t>
      </w:r>
    </w:p>
    <w:p w14:paraId="1FE7EFF7" w14:textId="77777777" w:rsidR="00334200" w:rsidRPr="0097226A" w:rsidRDefault="00334200" w:rsidP="008473FA">
      <w:pPr>
        <w:pStyle w:val="Heading2"/>
        <w:numPr>
          <w:ilvl w:val="1"/>
          <w:numId w:val="13"/>
        </w:numPr>
        <w:spacing w:before="240" w:after="120" w:line="240" w:lineRule="auto"/>
        <w:ind w:left="720" w:hanging="720"/>
        <w:jc w:val="both"/>
        <w:rPr>
          <w:rFonts w:ascii="Futura Md" w:hAnsi="Futura Md"/>
          <w:color w:val="000000"/>
          <w:szCs w:val="22"/>
        </w:rPr>
      </w:pPr>
      <w:bookmarkStart w:id="98" w:name="_Toc373754576"/>
      <w:r w:rsidRPr="0097226A">
        <w:rPr>
          <w:rFonts w:ascii="Futura Md" w:hAnsi="Futura Md"/>
          <w:color w:val="000000"/>
          <w:szCs w:val="22"/>
        </w:rPr>
        <w:lastRenderedPageBreak/>
        <w:t>Engineering Management</w:t>
      </w:r>
      <w:bookmarkEnd w:id="98"/>
    </w:p>
    <w:p w14:paraId="1FED9A18" w14:textId="77777777" w:rsidR="00334200" w:rsidRPr="0097226A" w:rsidRDefault="00334200" w:rsidP="008473FA">
      <w:pPr>
        <w:pStyle w:val="MyNormal1"/>
        <w:numPr>
          <w:ilvl w:val="2"/>
          <w:numId w:val="13"/>
        </w:numPr>
        <w:tabs>
          <w:tab w:val="left" w:pos="720"/>
        </w:tabs>
        <w:spacing w:before="240" w:after="0"/>
        <w:ind w:left="850" w:hanging="850"/>
        <w:jc w:val="left"/>
        <w:outlineLvl w:val="2"/>
        <w:rPr>
          <w:rFonts w:ascii="Futura Md" w:hAnsi="Futura Md"/>
          <w:b/>
          <w:bCs/>
        </w:rPr>
      </w:pPr>
      <w:bookmarkStart w:id="99" w:name="_Toc373754577"/>
      <w:r w:rsidRPr="0097226A">
        <w:rPr>
          <w:rFonts w:ascii="Futura Md" w:hAnsi="Futura Md"/>
          <w:b/>
          <w:bCs/>
        </w:rPr>
        <w:t>Introduction</w:t>
      </w:r>
      <w:bookmarkEnd w:id="99"/>
    </w:p>
    <w:p w14:paraId="793D4981" w14:textId="77777777" w:rsidR="00334200" w:rsidRPr="0097226A" w:rsidRDefault="00334200"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 xml:space="preserve">Engineering management is a specialized form of management that is concerned with the application of engineering principles to business practice. It brings together the technological problem solving savvy of engineering and the organizational, administrative, and planning abilities of management in order to oversee complex enterprises from conception to completion. </w:t>
      </w:r>
      <w:r w:rsidR="00E857EC" w:rsidRPr="0097226A">
        <w:rPr>
          <w:rFonts w:ascii="Futura Md" w:hAnsi="Futura Md"/>
          <w:sz w:val="22"/>
          <w:szCs w:val="22"/>
        </w:rPr>
        <w:t>Engineering Management covers the following  key areas:</w:t>
      </w:r>
    </w:p>
    <w:p w14:paraId="3F39E24F"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Work Methods and Procedures</w:t>
      </w:r>
    </w:p>
    <w:p w14:paraId="2AABC1B3"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Review</w:t>
      </w:r>
    </w:p>
    <w:p w14:paraId="1A32B111"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Safety in Design – HAZIP, HAZOP</w:t>
      </w:r>
    </w:p>
    <w:p w14:paraId="25BFA621"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Value Engineering</w:t>
      </w:r>
    </w:p>
    <w:p w14:paraId="4455085E"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Constructability</w:t>
      </w:r>
    </w:p>
    <w:p w14:paraId="0D2EE9D3"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Engineering Design Verification</w:t>
      </w:r>
    </w:p>
    <w:p w14:paraId="5BCCF7CD"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Calculations</w:t>
      </w:r>
    </w:p>
    <w:p w14:paraId="614B5D7F"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Design Review</w:t>
      </w:r>
    </w:p>
    <w:p w14:paraId="234EABCD"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Professional Authentication</w:t>
      </w:r>
    </w:p>
    <w:p w14:paraId="1C21A912"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Equipment List And Numbering</w:t>
      </w:r>
    </w:p>
    <w:p w14:paraId="525FE9F6"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Instrumentation Index And Tagging</w:t>
      </w:r>
    </w:p>
    <w:p w14:paraId="449F54B7"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Line Numbering And Line List Development</w:t>
      </w:r>
    </w:p>
    <w:p w14:paraId="2F81BBDC"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Data Sheet Development</w:t>
      </w:r>
    </w:p>
    <w:p w14:paraId="1F10B66C"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Preparation Of Master Calculations</w:t>
      </w:r>
    </w:p>
    <w:p w14:paraId="5F331C5B"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Regulatory Applications</w:t>
      </w:r>
    </w:p>
    <w:p w14:paraId="46D3C811"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Drawing Status Index and Drawing Numbering</w:t>
      </w:r>
    </w:p>
    <w:p w14:paraId="45AF1B6D"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Piping And Design Development</w:t>
      </w:r>
    </w:p>
    <w:p w14:paraId="69BC09F9"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Drawing Change Notice</w:t>
      </w:r>
    </w:p>
    <w:p w14:paraId="6DD78C71" w14:textId="77777777" w:rsidR="00334200" w:rsidRPr="0097226A" w:rsidRDefault="00334200"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Process Flow Diagram (PFD) Development</w:t>
      </w:r>
    </w:p>
    <w:p w14:paraId="0133B5FA" w14:textId="77777777" w:rsidR="00334200" w:rsidRPr="0097226A" w:rsidRDefault="000249FC"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w:t>
      </w:r>
      <w:r w:rsidR="00334200" w:rsidRPr="0097226A">
        <w:rPr>
          <w:rFonts w:ascii="Futura Md" w:hAnsi="Futura Md"/>
          <w:lang w:val="en-ZA"/>
        </w:rPr>
        <w:t>iping and Instrumentation Diagram (P&amp;ID) Development</w:t>
      </w:r>
    </w:p>
    <w:bookmarkEnd w:id="9"/>
    <w:bookmarkEnd w:id="10"/>
    <w:p w14:paraId="37D8F317" w14:textId="77777777" w:rsidR="00007DAB" w:rsidRPr="0097226A" w:rsidRDefault="00007DAB" w:rsidP="006A1AE3">
      <w:pPr>
        <w:pStyle w:val="MyNormal1"/>
        <w:numPr>
          <w:ilvl w:val="0"/>
          <w:numId w:val="3"/>
        </w:numPr>
        <w:tabs>
          <w:tab w:val="left" w:pos="567"/>
        </w:tabs>
        <w:rPr>
          <w:rFonts w:ascii="Futura Md" w:hAnsi="Futura Md" w:cs="Kalinga"/>
        </w:rPr>
      </w:pPr>
      <w:r w:rsidRPr="0097226A">
        <w:rPr>
          <w:rFonts w:ascii="Futura Md" w:hAnsi="Futura Md" w:cs="Kalinga"/>
        </w:rPr>
        <w:br w:type="page"/>
      </w:r>
    </w:p>
    <w:p w14:paraId="18F286D6" w14:textId="3A4704CB" w:rsidR="00600752" w:rsidRPr="008473FA" w:rsidRDefault="00D61B6D" w:rsidP="008473FA">
      <w:pPr>
        <w:pStyle w:val="Heading1"/>
        <w:pageBreakBefore/>
        <w:numPr>
          <w:ilvl w:val="0"/>
          <w:numId w:val="13"/>
        </w:numPr>
        <w:spacing w:before="360"/>
        <w:ind w:left="720" w:hanging="720"/>
        <w:rPr>
          <w:rFonts w:ascii="Futura Md" w:hAnsi="Futura Md"/>
          <w:noProof/>
          <w:color w:val="000000"/>
          <w:sz w:val="24"/>
          <w:szCs w:val="24"/>
          <w:lang w:val="en-GB" w:eastAsia="en-GB"/>
        </w:rPr>
      </w:pPr>
      <w:bookmarkStart w:id="100" w:name="_Toc356688462"/>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5168" behindDoc="0" locked="0" layoutInCell="1" allowOverlap="1" wp14:anchorId="10F9A797" wp14:editId="7492AEC0">
                <wp:simplePos x="0" y="0"/>
                <wp:positionH relativeFrom="column">
                  <wp:posOffset>5715</wp:posOffset>
                </wp:positionH>
                <wp:positionV relativeFrom="paragraph">
                  <wp:posOffset>394969</wp:posOffset>
                </wp:positionV>
                <wp:extent cx="5943600" cy="0"/>
                <wp:effectExtent l="0" t="0" r="0" b="0"/>
                <wp:wrapNone/>
                <wp:docPr id="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E5BCF" id="Line 13"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01" w:name="_Toc373754578"/>
      <w:r w:rsidR="0056418F" w:rsidRPr="008473FA">
        <w:rPr>
          <w:rFonts w:ascii="Futura Md" w:hAnsi="Futura Md"/>
          <w:noProof/>
          <w:color w:val="000000"/>
          <w:sz w:val="24"/>
          <w:szCs w:val="24"/>
          <w:lang w:val="en-GB" w:eastAsia="en-GB"/>
        </w:rPr>
        <w:t>Q</w:t>
      </w:r>
      <w:r w:rsidR="00AA7ED2" w:rsidRPr="008473FA">
        <w:rPr>
          <w:rFonts w:ascii="Futura Md" w:hAnsi="Futura Md"/>
          <w:noProof/>
          <w:color w:val="000000"/>
          <w:sz w:val="24"/>
          <w:szCs w:val="24"/>
          <w:lang w:val="en-GB" w:eastAsia="en-GB"/>
        </w:rPr>
        <w:t xml:space="preserve">uality </w:t>
      </w:r>
      <w:r w:rsidR="0056418F" w:rsidRPr="008473FA">
        <w:rPr>
          <w:rFonts w:ascii="Futura Md" w:hAnsi="Futura Md"/>
          <w:noProof/>
          <w:color w:val="000000"/>
          <w:sz w:val="24"/>
          <w:szCs w:val="24"/>
          <w:lang w:val="en-GB" w:eastAsia="en-GB"/>
        </w:rPr>
        <w:t>A</w:t>
      </w:r>
      <w:r w:rsidR="00AA7ED2" w:rsidRPr="008473FA">
        <w:rPr>
          <w:rFonts w:ascii="Futura Md" w:hAnsi="Futura Md"/>
          <w:noProof/>
          <w:color w:val="000000"/>
          <w:sz w:val="24"/>
          <w:szCs w:val="24"/>
          <w:lang w:val="en-GB" w:eastAsia="en-GB"/>
        </w:rPr>
        <w:t xml:space="preserve">ssurance </w:t>
      </w:r>
      <w:r w:rsidR="0056418F" w:rsidRPr="008473FA">
        <w:rPr>
          <w:rFonts w:ascii="Futura Md" w:hAnsi="Futura Md"/>
          <w:noProof/>
          <w:color w:val="000000"/>
          <w:sz w:val="24"/>
          <w:szCs w:val="24"/>
          <w:lang w:val="en-GB" w:eastAsia="en-GB"/>
        </w:rPr>
        <w:t>in Engineering Design</w:t>
      </w:r>
      <w:bookmarkEnd w:id="101"/>
      <w:r w:rsidR="0056418F" w:rsidRPr="008473FA">
        <w:rPr>
          <w:rFonts w:ascii="Futura Md" w:hAnsi="Futura Md"/>
          <w:noProof/>
          <w:color w:val="000000"/>
          <w:sz w:val="24"/>
          <w:szCs w:val="24"/>
          <w:lang w:val="en-GB" w:eastAsia="en-GB"/>
        </w:rPr>
        <w:t xml:space="preserve"> </w:t>
      </w:r>
    </w:p>
    <w:p w14:paraId="2B2B77A4" w14:textId="77777777" w:rsidR="00600752" w:rsidRPr="0097226A" w:rsidRDefault="00600752" w:rsidP="00050938">
      <w:pPr>
        <w:spacing w:after="0"/>
        <w:rPr>
          <w:rFonts w:ascii="Futura Md" w:hAnsi="Futura Md"/>
        </w:rPr>
      </w:pPr>
    </w:p>
    <w:p w14:paraId="3D999563" w14:textId="77777777" w:rsidR="00207DD7" w:rsidRPr="0097226A" w:rsidRDefault="00207DD7" w:rsidP="00050938">
      <w:pPr>
        <w:pStyle w:val="Heading2"/>
        <w:numPr>
          <w:ilvl w:val="1"/>
          <w:numId w:val="13"/>
        </w:numPr>
        <w:spacing w:before="120" w:after="120" w:line="240" w:lineRule="auto"/>
        <w:ind w:left="720" w:hanging="720"/>
        <w:jc w:val="both"/>
        <w:rPr>
          <w:rFonts w:ascii="Futura Md" w:hAnsi="Futura Md"/>
          <w:color w:val="000000"/>
          <w:szCs w:val="22"/>
        </w:rPr>
      </w:pPr>
      <w:bookmarkStart w:id="102" w:name="_Toc373754579"/>
      <w:r w:rsidRPr="0097226A">
        <w:rPr>
          <w:rFonts w:ascii="Futura Md" w:hAnsi="Futura Md"/>
          <w:color w:val="000000"/>
          <w:szCs w:val="22"/>
        </w:rPr>
        <w:t>Introduction:</w:t>
      </w:r>
      <w:bookmarkEnd w:id="102"/>
    </w:p>
    <w:p w14:paraId="4804C364" w14:textId="77777777" w:rsidR="00F9194B" w:rsidRDefault="00AA7ED2" w:rsidP="0040503A">
      <w:pPr>
        <w:pStyle w:val="NormalIndent"/>
        <w:spacing w:line="276" w:lineRule="auto"/>
        <w:ind w:left="720"/>
        <w:jc w:val="both"/>
        <w:rPr>
          <w:rFonts w:ascii="Futura Md" w:hAnsi="Futura Md"/>
          <w:sz w:val="22"/>
          <w:szCs w:val="22"/>
        </w:rPr>
      </w:pPr>
      <w:r w:rsidRPr="0097226A">
        <w:rPr>
          <w:rFonts w:ascii="Futura Md" w:hAnsi="Futura Md"/>
          <w:sz w:val="22"/>
          <w:szCs w:val="22"/>
        </w:rPr>
        <w:t>The Quality Management System for the project shall cover all project activities associated with the Engineering Design, Procurement, Installation, Construction, Commissioning of the Natura</w:t>
      </w:r>
      <w:r w:rsidR="00715314">
        <w:rPr>
          <w:rFonts w:ascii="Futura Md" w:hAnsi="Futura Md"/>
          <w:sz w:val="22"/>
          <w:szCs w:val="22"/>
        </w:rPr>
        <w:t>l Gas Processing Plant and Gas G</w:t>
      </w:r>
      <w:r w:rsidRPr="0097226A">
        <w:rPr>
          <w:rFonts w:ascii="Futura Md" w:hAnsi="Futura Md"/>
          <w:sz w:val="22"/>
          <w:szCs w:val="22"/>
        </w:rPr>
        <w:t xml:space="preserve">athering and </w:t>
      </w:r>
      <w:r w:rsidR="00715314">
        <w:rPr>
          <w:rFonts w:ascii="Futura Md" w:hAnsi="Futura Md"/>
          <w:sz w:val="22"/>
          <w:szCs w:val="22"/>
        </w:rPr>
        <w:t>Transporta</w:t>
      </w:r>
      <w:r w:rsidRPr="0097226A">
        <w:rPr>
          <w:rFonts w:ascii="Futura Md" w:hAnsi="Futura Md"/>
          <w:sz w:val="22"/>
          <w:szCs w:val="22"/>
        </w:rPr>
        <w:t xml:space="preserve">tion </w:t>
      </w:r>
      <w:r w:rsidR="00715314">
        <w:rPr>
          <w:rFonts w:ascii="Futura Md" w:hAnsi="Futura Md"/>
          <w:sz w:val="22"/>
          <w:szCs w:val="22"/>
        </w:rPr>
        <w:t>P</w:t>
      </w:r>
      <w:r w:rsidRPr="0097226A">
        <w:rPr>
          <w:rFonts w:ascii="Futura Md" w:hAnsi="Futura Md"/>
          <w:sz w:val="22"/>
          <w:szCs w:val="22"/>
        </w:rPr>
        <w:t xml:space="preserve">ipelines. </w:t>
      </w:r>
      <w:r w:rsidR="00715314">
        <w:rPr>
          <w:rFonts w:ascii="Futura Md" w:hAnsi="Futura Md"/>
          <w:sz w:val="22"/>
          <w:szCs w:val="22"/>
        </w:rPr>
        <w:t xml:space="preserve"> The quality a</w:t>
      </w:r>
      <w:r w:rsidRPr="0097226A">
        <w:rPr>
          <w:rFonts w:ascii="Futura Md" w:hAnsi="Futura Md"/>
          <w:sz w:val="22"/>
          <w:szCs w:val="22"/>
        </w:rPr>
        <w:t xml:space="preserve">ssurance in engineering design </w:t>
      </w:r>
      <w:r w:rsidR="007A7021">
        <w:rPr>
          <w:rFonts w:ascii="Futura Md" w:hAnsi="Futura Md"/>
          <w:sz w:val="22"/>
          <w:szCs w:val="22"/>
        </w:rPr>
        <w:t>will form part of the overall Project Quality Management S</w:t>
      </w:r>
      <w:r w:rsidR="007A7021" w:rsidRPr="0097226A">
        <w:rPr>
          <w:rFonts w:ascii="Futura Md" w:hAnsi="Futura Md"/>
          <w:sz w:val="22"/>
          <w:szCs w:val="22"/>
        </w:rPr>
        <w:t>ystem</w:t>
      </w:r>
      <w:r w:rsidR="007A7021">
        <w:rPr>
          <w:rFonts w:ascii="Futura Md" w:hAnsi="Futura Md"/>
          <w:sz w:val="22"/>
          <w:szCs w:val="22"/>
        </w:rPr>
        <w:t xml:space="preserve"> and </w:t>
      </w:r>
      <w:r w:rsidRPr="0097226A">
        <w:rPr>
          <w:rFonts w:ascii="Futura Md" w:hAnsi="Futura Md"/>
          <w:sz w:val="22"/>
          <w:szCs w:val="22"/>
        </w:rPr>
        <w:t xml:space="preserve">will ensure that </w:t>
      </w:r>
      <w:r w:rsidR="00715314">
        <w:rPr>
          <w:rFonts w:ascii="Futura Md" w:hAnsi="Futura Md"/>
          <w:sz w:val="22"/>
          <w:szCs w:val="22"/>
        </w:rPr>
        <w:t xml:space="preserve">the </w:t>
      </w:r>
      <w:r w:rsidRPr="0097226A">
        <w:rPr>
          <w:rFonts w:ascii="Futura Md" w:hAnsi="Futura Md"/>
          <w:sz w:val="22"/>
          <w:szCs w:val="22"/>
        </w:rPr>
        <w:t>engineering design activities are carried out in an error free, fit for purpose manner to achieve project objectives in accordance with the agreed standards and specifications</w:t>
      </w:r>
      <w:r w:rsidR="00F9226C">
        <w:rPr>
          <w:rFonts w:ascii="Futura Md" w:hAnsi="Futura Md"/>
          <w:sz w:val="22"/>
          <w:szCs w:val="22"/>
        </w:rPr>
        <w:t>.</w:t>
      </w:r>
    </w:p>
    <w:p w14:paraId="79C8B7A7" w14:textId="77777777" w:rsidR="00AA7ED2" w:rsidRPr="0097226A" w:rsidRDefault="00AA7ED2" w:rsidP="00715314">
      <w:pPr>
        <w:pStyle w:val="Heading2"/>
        <w:numPr>
          <w:ilvl w:val="1"/>
          <w:numId w:val="13"/>
        </w:numPr>
        <w:spacing w:before="240" w:after="120" w:line="240" w:lineRule="auto"/>
        <w:ind w:left="720" w:hanging="720"/>
        <w:jc w:val="both"/>
        <w:rPr>
          <w:rFonts w:ascii="Futura Md" w:hAnsi="Futura Md"/>
          <w:color w:val="000000"/>
          <w:szCs w:val="22"/>
        </w:rPr>
      </w:pPr>
      <w:bookmarkStart w:id="103" w:name="_Toc373754580"/>
      <w:r w:rsidRPr="0097226A">
        <w:rPr>
          <w:rFonts w:ascii="Futura Md" w:hAnsi="Futura Md"/>
          <w:color w:val="000000"/>
          <w:szCs w:val="22"/>
        </w:rPr>
        <w:t>General Requirements of the Project Quality Management System</w:t>
      </w:r>
      <w:bookmarkEnd w:id="103"/>
    </w:p>
    <w:p w14:paraId="243A8A30"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The project QMS shall be documented and maintained in order to continually improve its effectiveness according to the requirements of NIS - ISO 9001: 2000 international Standard. Engineering Design activities shall confirm to the quality management system.</w:t>
      </w:r>
    </w:p>
    <w:p w14:paraId="74D42B7A"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The processes for the quality management system of engineering design activities shall be clearly identified in an engineering quality management manual and</w:t>
      </w:r>
      <w:r w:rsidR="0013606A">
        <w:rPr>
          <w:rFonts w:ascii="Futura Md" w:hAnsi="Futura Md"/>
          <w:lang w:val="en-ZA"/>
        </w:rPr>
        <w:t xml:space="preserve"> their applications in various E</w:t>
      </w:r>
      <w:r w:rsidRPr="0097226A">
        <w:rPr>
          <w:rFonts w:ascii="Futura Md" w:hAnsi="Futura Md"/>
          <w:lang w:val="en-ZA"/>
        </w:rPr>
        <w:t xml:space="preserve">ngineering </w:t>
      </w:r>
      <w:r w:rsidR="0013606A">
        <w:rPr>
          <w:rFonts w:ascii="Futura Md" w:hAnsi="Futura Md"/>
          <w:lang w:val="en-ZA"/>
        </w:rPr>
        <w:t>D</w:t>
      </w:r>
      <w:r w:rsidRPr="0097226A">
        <w:rPr>
          <w:rFonts w:ascii="Futura Md" w:hAnsi="Futura Md"/>
          <w:lang w:val="en-ZA"/>
        </w:rPr>
        <w:t xml:space="preserve">iscipline </w:t>
      </w:r>
      <w:r w:rsidR="0013606A">
        <w:rPr>
          <w:rFonts w:ascii="Futura Md" w:hAnsi="Futura Md"/>
          <w:lang w:val="en-ZA"/>
        </w:rPr>
        <w:t>M</w:t>
      </w:r>
      <w:r w:rsidRPr="0097226A">
        <w:rPr>
          <w:rFonts w:ascii="Futura Md" w:hAnsi="Futura Md"/>
          <w:lang w:val="en-ZA"/>
        </w:rPr>
        <w:t>anuals, Procedures, and Work Method Statements.</w:t>
      </w:r>
    </w:p>
    <w:p w14:paraId="0A94D192"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To establish the appropriate sequence and interaction of the processes, engineer</w:t>
      </w:r>
      <w:r w:rsidR="0013606A">
        <w:rPr>
          <w:rFonts w:ascii="Futura Md" w:hAnsi="Futura Md"/>
          <w:lang w:val="en-ZA"/>
        </w:rPr>
        <w:t>ing disciplines shall identify</w:t>
      </w:r>
      <w:r w:rsidRPr="0097226A">
        <w:rPr>
          <w:rFonts w:ascii="Futura Md" w:hAnsi="Futura Md"/>
          <w:lang w:val="en-ZA"/>
        </w:rPr>
        <w:t xml:space="preserve"> own processes which though project specific, are clear cut representation of their operations and will be known as “Identified Pro</w:t>
      </w:r>
      <w:r w:rsidR="0013606A">
        <w:rPr>
          <w:rFonts w:ascii="Futura Md" w:hAnsi="Futura Md"/>
          <w:lang w:val="en-ZA"/>
        </w:rPr>
        <w:t>cesses” to be contained in the Engineering Q</w:t>
      </w:r>
      <w:r w:rsidRPr="0097226A">
        <w:rPr>
          <w:rFonts w:ascii="Futura Md" w:hAnsi="Futura Md"/>
          <w:lang w:val="en-ZA"/>
        </w:rPr>
        <w:t xml:space="preserve">uality </w:t>
      </w:r>
      <w:r w:rsidR="0013606A">
        <w:rPr>
          <w:rFonts w:ascii="Futura Md" w:hAnsi="Futura Md"/>
          <w:lang w:val="en-ZA"/>
        </w:rPr>
        <w:t>M</w:t>
      </w:r>
      <w:r w:rsidRPr="0097226A">
        <w:rPr>
          <w:rFonts w:ascii="Futura Md" w:hAnsi="Futura Md"/>
          <w:lang w:val="en-ZA"/>
        </w:rPr>
        <w:t>anual. These will then be detailed further in project files and other documentations.</w:t>
      </w:r>
    </w:p>
    <w:p w14:paraId="0A389766"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Management </w:t>
      </w:r>
      <w:r w:rsidR="0013606A">
        <w:rPr>
          <w:rFonts w:ascii="Futura Md" w:hAnsi="Futura Md"/>
          <w:lang w:val="en-ZA"/>
        </w:rPr>
        <w:t>has the</w:t>
      </w:r>
      <w:r w:rsidR="00207DD7" w:rsidRPr="0097226A">
        <w:rPr>
          <w:rFonts w:ascii="Futura Md" w:hAnsi="Futura Md"/>
          <w:lang w:val="en-ZA"/>
        </w:rPr>
        <w:t xml:space="preserve"> responsibility for providing the </w:t>
      </w:r>
      <w:r w:rsidRPr="0097226A">
        <w:rPr>
          <w:rFonts w:ascii="Futura Md" w:hAnsi="Futura Md"/>
          <w:lang w:val="en-ZA"/>
        </w:rPr>
        <w:t>resources</w:t>
      </w:r>
      <w:r w:rsidR="00207DD7" w:rsidRPr="0097226A">
        <w:rPr>
          <w:rFonts w:ascii="Futura Md" w:hAnsi="Futura Md"/>
          <w:lang w:val="en-ZA"/>
        </w:rPr>
        <w:t>, t</w:t>
      </w:r>
      <w:r w:rsidRPr="0097226A">
        <w:rPr>
          <w:rFonts w:ascii="Futura Md" w:hAnsi="Futura Md"/>
          <w:lang w:val="en-ZA"/>
        </w:rPr>
        <w:t xml:space="preserve">he disbursement of </w:t>
      </w:r>
      <w:r w:rsidR="00207DD7" w:rsidRPr="0097226A">
        <w:rPr>
          <w:rFonts w:ascii="Futura Md" w:hAnsi="Futura Md"/>
          <w:lang w:val="en-ZA"/>
        </w:rPr>
        <w:t xml:space="preserve">which shall be </w:t>
      </w:r>
      <w:r w:rsidRPr="0097226A">
        <w:rPr>
          <w:rFonts w:ascii="Futura Md" w:hAnsi="Futura Md"/>
          <w:lang w:val="en-ZA"/>
        </w:rPr>
        <w:t xml:space="preserve">based on individual project </w:t>
      </w:r>
      <w:r w:rsidR="00207DD7" w:rsidRPr="0097226A">
        <w:rPr>
          <w:rFonts w:ascii="Futura Md" w:hAnsi="Futura Md"/>
          <w:lang w:val="en-ZA"/>
        </w:rPr>
        <w:t xml:space="preserve">item </w:t>
      </w:r>
      <w:r w:rsidRPr="0097226A">
        <w:rPr>
          <w:rFonts w:ascii="Futura Md" w:hAnsi="Futura Md"/>
          <w:lang w:val="en-ZA"/>
        </w:rPr>
        <w:t xml:space="preserve">budget </w:t>
      </w:r>
      <w:r w:rsidR="00207DD7" w:rsidRPr="0097226A">
        <w:rPr>
          <w:rFonts w:ascii="Futura Md" w:hAnsi="Futura Md"/>
          <w:lang w:val="en-ZA"/>
        </w:rPr>
        <w:t>requirements, to ensure that project quality objectives are effectively communicated and achieved</w:t>
      </w:r>
      <w:r w:rsidRPr="0097226A">
        <w:rPr>
          <w:rFonts w:ascii="Futura Md" w:hAnsi="Futura Md"/>
          <w:lang w:val="en-ZA"/>
        </w:rPr>
        <w:t>.</w:t>
      </w:r>
    </w:p>
    <w:p w14:paraId="3814D0DD" w14:textId="77777777" w:rsidR="00AA7ED2" w:rsidRPr="0097226A" w:rsidRDefault="00AA7ED2"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The effectiveness of </w:t>
      </w:r>
      <w:r w:rsidR="00207DD7" w:rsidRPr="0097226A">
        <w:rPr>
          <w:rFonts w:ascii="Futura Md" w:hAnsi="Futura Md"/>
          <w:lang w:val="en-ZA"/>
        </w:rPr>
        <w:t xml:space="preserve">engineering design quality </w:t>
      </w:r>
      <w:r w:rsidR="0013606A">
        <w:rPr>
          <w:rFonts w:ascii="Futura Md" w:hAnsi="Futura Md"/>
          <w:lang w:val="en-ZA"/>
        </w:rPr>
        <w:t>processes is</w:t>
      </w:r>
      <w:r w:rsidR="00207DD7" w:rsidRPr="0097226A">
        <w:rPr>
          <w:rFonts w:ascii="Futura Md" w:hAnsi="Futura Md"/>
          <w:lang w:val="en-ZA"/>
        </w:rPr>
        <w:t xml:space="preserve"> m</w:t>
      </w:r>
      <w:r w:rsidR="0013606A">
        <w:rPr>
          <w:rFonts w:ascii="Futura Md" w:hAnsi="Futura Md"/>
          <w:lang w:val="en-ZA"/>
        </w:rPr>
        <w:t>onitored, measured and analys</w:t>
      </w:r>
      <w:r w:rsidRPr="0097226A">
        <w:rPr>
          <w:rFonts w:ascii="Futura Md" w:hAnsi="Futura Md"/>
          <w:lang w:val="en-ZA"/>
        </w:rPr>
        <w:t xml:space="preserve">ed using our established quality assurance &amp; quality control procedures and methods. </w:t>
      </w:r>
    </w:p>
    <w:p w14:paraId="119D7997" w14:textId="77777777" w:rsidR="009742D3" w:rsidRDefault="00AA7ED2" w:rsidP="009742D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Implementation of necessary actions geared to</w:t>
      </w:r>
      <w:r w:rsidR="00207DD7" w:rsidRPr="0097226A">
        <w:rPr>
          <w:rFonts w:ascii="Futura Md" w:hAnsi="Futura Md"/>
          <w:lang w:val="en-ZA"/>
        </w:rPr>
        <w:t>wards</w:t>
      </w:r>
      <w:r w:rsidRPr="0097226A">
        <w:rPr>
          <w:rFonts w:ascii="Futura Md" w:hAnsi="Futura Md"/>
          <w:lang w:val="en-ZA"/>
        </w:rPr>
        <w:t xml:space="preserve"> achiev</w:t>
      </w:r>
      <w:r w:rsidR="00207DD7" w:rsidRPr="0097226A">
        <w:rPr>
          <w:rFonts w:ascii="Futura Md" w:hAnsi="Futura Md"/>
          <w:lang w:val="en-ZA"/>
        </w:rPr>
        <w:t xml:space="preserve">ing </w:t>
      </w:r>
      <w:r w:rsidRPr="0097226A">
        <w:rPr>
          <w:rFonts w:ascii="Futura Md" w:hAnsi="Futura Md"/>
          <w:lang w:val="en-ZA"/>
        </w:rPr>
        <w:t>planned goa</w:t>
      </w:r>
      <w:r w:rsidR="00207DD7" w:rsidRPr="0097226A">
        <w:rPr>
          <w:rFonts w:ascii="Futura Md" w:hAnsi="Futura Md"/>
          <w:lang w:val="en-ZA"/>
        </w:rPr>
        <w:t>ls</w:t>
      </w:r>
      <w:r w:rsidRPr="0097226A">
        <w:rPr>
          <w:rFonts w:ascii="Futura Md" w:hAnsi="Futura Md"/>
          <w:lang w:val="en-ZA"/>
        </w:rPr>
        <w:t xml:space="preserve"> result</w:t>
      </w:r>
      <w:r w:rsidR="009742D3">
        <w:rPr>
          <w:rFonts w:ascii="Futura Md" w:hAnsi="Futura Md"/>
          <w:lang w:val="en-ZA"/>
        </w:rPr>
        <w:t>s</w:t>
      </w:r>
      <w:r w:rsidRPr="0097226A">
        <w:rPr>
          <w:rFonts w:ascii="Futura Md" w:hAnsi="Futura Md"/>
          <w:lang w:val="en-ZA"/>
        </w:rPr>
        <w:t xml:space="preserve"> from co</w:t>
      </w:r>
      <w:r w:rsidR="00207DD7" w:rsidRPr="0097226A">
        <w:rPr>
          <w:rFonts w:ascii="Futura Md" w:hAnsi="Futura Md"/>
          <w:lang w:val="en-ZA"/>
        </w:rPr>
        <w:t xml:space="preserve">mplying with the provisions of the project’s design </w:t>
      </w:r>
      <w:r w:rsidRPr="0097226A">
        <w:rPr>
          <w:rFonts w:ascii="Futura Md" w:hAnsi="Futura Md"/>
          <w:lang w:val="en-ZA"/>
        </w:rPr>
        <w:t xml:space="preserve">quality control methods. The data gathered in the form of results/experience, from </w:t>
      </w:r>
      <w:r w:rsidR="00207DD7" w:rsidRPr="0097226A">
        <w:rPr>
          <w:rFonts w:ascii="Futura Md" w:hAnsi="Futura Md"/>
          <w:lang w:val="en-ZA"/>
        </w:rPr>
        <w:t xml:space="preserve">project design engineering </w:t>
      </w:r>
      <w:r w:rsidRPr="0097226A">
        <w:rPr>
          <w:rFonts w:ascii="Futura Md" w:hAnsi="Futura Md"/>
          <w:lang w:val="en-ZA"/>
        </w:rPr>
        <w:t xml:space="preserve">activities including feedback </w:t>
      </w:r>
      <w:r w:rsidR="00207DD7" w:rsidRPr="0097226A">
        <w:rPr>
          <w:rFonts w:ascii="Futura Md" w:hAnsi="Futura Md"/>
          <w:lang w:val="en-ZA"/>
        </w:rPr>
        <w:t xml:space="preserve">from internal (e.g. other disciplines) and external (e.g. vendors) clients shall </w:t>
      </w:r>
      <w:r w:rsidRPr="0097226A">
        <w:rPr>
          <w:rFonts w:ascii="Futura Md" w:hAnsi="Futura Md"/>
          <w:lang w:val="en-ZA"/>
        </w:rPr>
        <w:t>form the basi</w:t>
      </w:r>
      <w:r w:rsidR="00207DD7" w:rsidRPr="0097226A">
        <w:rPr>
          <w:rFonts w:ascii="Futura Md" w:hAnsi="Futura Md"/>
          <w:lang w:val="en-ZA"/>
        </w:rPr>
        <w:t xml:space="preserve">s for continual improvement of engineering design </w:t>
      </w:r>
      <w:r w:rsidRPr="0097226A">
        <w:rPr>
          <w:rFonts w:ascii="Futura Md" w:hAnsi="Futura Md"/>
          <w:lang w:val="en-ZA"/>
        </w:rPr>
        <w:t>processes.</w:t>
      </w:r>
    </w:p>
    <w:p w14:paraId="614E5E62" w14:textId="77777777" w:rsidR="009742D3" w:rsidRDefault="009742D3" w:rsidP="009742D3">
      <w:pPr>
        <w:adjustRightInd w:val="0"/>
        <w:spacing w:line="240" w:lineRule="auto"/>
        <w:jc w:val="both"/>
        <w:rPr>
          <w:rFonts w:ascii="Futura Md" w:hAnsi="Futura Md"/>
          <w:lang w:val="en-ZA"/>
        </w:rPr>
      </w:pPr>
    </w:p>
    <w:p w14:paraId="1687CF37" w14:textId="77777777" w:rsidR="00050938" w:rsidRPr="009742D3" w:rsidRDefault="00050938" w:rsidP="009742D3">
      <w:pPr>
        <w:adjustRightInd w:val="0"/>
        <w:spacing w:line="240" w:lineRule="auto"/>
        <w:jc w:val="both"/>
        <w:rPr>
          <w:rFonts w:ascii="Futura Md" w:hAnsi="Futura Md"/>
          <w:lang w:val="en-ZA"/>
        </w:rPr>
      </w:pPr>
    </w:p>
    <w:p w14:paraId="73251CE3" w14:textId="77777777" w:rsidR="00207DD7" w:rsidRPr="0097226A" w:rsidRDefault="00207DD7" w:rsidP="00715314">
      <w:pPr>
        <w:pStyle w:val="Heading2"/>
        <w:numPr>
          <w:ilvl w:val="1"/>
          <w:numId w:val="13"/>
        </w:numPr>
        <w:spacing w:before="240" w:after="120" w:line="240" w:lineRule="auto"/>
        <w:ind w:left="720" w:hanging="720"/>
        <w:jc w:val="both"/>
        <w:rPr>
          <w:rFonts w:ascii="Futura Md" w:hAnsi="Futura Md"/>
          <w:color w:val="000000"/>
          <w:szCs w:val="22"/>
        </w:rPr>
      </w:pPr>
      <w:bookmarkStart w:id="104" w:name="_Toc373754581"/>
      <w:r w:rsidRPr="0097226A">
        <w:rPr>
          <w:rFonts w:ascii="Futura Md" w:hAnsi="Futura Md"/>
          <w:color w:val="000000"/>
          <w:szCs w:val="22"/>
        </w:rPr>
        <w:lastRenderedPageBreak/>
        <w:t>Design and Development</w:t>
      </w:r>
      <w:bookmarkEnd w:id="104"/>
    </w:p>
    <w:p w14:paraId="71D21B3C" w14:textId="77777777" w:rsidR="00207DD7" w:rsidRPr="0097226A" w:rsidRDefault="00207DD7" w:rsidP="00852185">
      <w:pPr>
        <w:pStyle w:val="MyNormal1"/>
        <w:numPr>
          <w:ilvl w:val="2"/>
          <w:numId w:val="13"/>
        </w:numPr>
        <w:tabs>
          <w:tab w:val="left" w:pos="720"/>
        </w:tabs>
        <w:spacing w:before="240" w:after="0"/>
        <w:ind w:left="850" w:hanging="850"/>
        <w:jc w:val="left"/>
        <w:outlineLvl w:val="2"/>
        <w:rPr>
          <w:rFonts w:ascii="Futura Md" w:hAnsi="Futura Md"/>
          <w:b/>
          <w:bCs/>
        </w:rPr>
      </w:pPr>
      <w:bookmarkStart w:id="105" w:name="_Toc373754582"/>
      <w:r w:rsidRPr="0097226A">
        <w:rPr>
          <w:rFonts w:ascii="Futura Md" w:hAnsi="Futura Md"/>
          <w:b/>
          <w:bCs/>
        </w:rPr>
        <w:t>Design and Development Planning</w:t>
      </w:r>
      <w:bookmarkEnd w:id="105"/>
    </w:p>
    <w:p w14:paraId="246BC6DB" w14:textId="77777777" w:rsidR="00207DD7" w:rsidRPr="0097226A" w:rsidRDefault="00BB2731" w:rsidP="00852185">
      <w:pPr>
        <w:pStyle w:val="NormalIndent"/>
        <w:spacing w:before="120" w:line="276" w:lineRule="auto"/>
        <w:ind w:left="720"/>
        <w:jc w:val="both"/>
        <w:rPr>
          <w:rFonts w:ascii="Futura Md" w:hAnsi="Futura Md" w:cs="Kalinga"/>
          <w:color w:val="000000"/>
          <w:lang w:val="en-US"/>
        </w:rPr>
      </w:pPr>
      <w:r w:rsidRPr="0097226A">
        <w:rPr>
          <w:rFonts w:ascii="Futura Md" w:hAnsi="Futura Md"/>
          <w:sz w:val="22"/>
          <w:szCs w:val="22"/>
        </w:rPr>
        <w:t xml:space="preserve">Engineering design shall adequately </w:t>
      </w:r>
      <w:r w:rsidR="0096387B" w:rsidRPr="0097226A">
        <w:rPr>
          <w:rFonts w:ascii="Futura Md" w:hAnsi="Futura Md"/>
          <w:sz w:val="22"/>
          <w:szCs w:val="22"/>
        </w:rPr>
        <w:t xml:space="preserve">be </w:t>
      </w:r>
      <w:r w:rsidRPr="0097226A">
        <w:rPr>
          <w:rFonts w:ascii="Futura Md" w:hAnsi="Futura Md"/>
          <w:sz w:val="22"/>
          <w:szCs w:val="22"/>
        </w:rPr>
        <w:t xml:space="preserve">planned ahead and controlled during the actual design execution activity in </w:t>
      </w:r>
      <w:r w:rsidR="00207DD7" w:rsidRPr="0097226A">
        <w:rPr>
          <w:rFonts w:ascii="Futura Md" w:hAnsi="Futura Md"/>
          <w:sz w:val="22"/>
          <w:szCs w:val="22"/>
        </w:rPr>
        <w:t xml:space="preserve">development of </w:t>
      </w:r>
      <w:r w:rsidRPr="0097226A">
        <w:rPr>
          <w:rFonts w:ascii="Futura Md" w:hAnsi="Futura Md"/>
          <w:sz w:val="22"/>
          <w:szCs w:val="22"/>
        </w:rPr>
        <w:t>processe</w:t>
      </w:r>
      <w:r w:rsidR="005045A6" w:rsidRPr="0097226A">
        <w:rPr>
          <w:rFonts w:ascii="Futura Md" w:hAnsi="Futura Md"/>
          <w:sz w:val="22"/>
          <w:szCs w:val="22"/>
        </w:rPr>
        <w:t>s</w:t>
      </w:r>
      <w:r w:rsidRPr="0097226A">
        <w:rPr>
          <w:rFonts w:ascii="Futura Md" w:hAnsi="Futura Md"/>
          <w:sz w:val="22"/>
          <w:szCs w:val="22"/>
        </w:rPr>
        <w:t>, procedures, work methods, calculation sheets, drawings, specifications, reviews and other engineering activities. When necessary specialist skills not resident within the project team shall be outsourced to ensure that final output is of good quality and conforms to the project quality objectives.</w:t>
      </w:r>
      <w:r w:rsidRPr="0097226A">
        <w:rPr>
          <w:rFonts w:ascii="Futura Md" w:hAnsi="Futura Md" w:cs="Kalinga"/>
          <w:color w:val="000000"/>
          <w:lang w:val="en-US"/>
        </w:rPr>
        <w:t xml:space="preserve"> </w:t>
      </w:r>
    </w:p>
    <w:p w14:paraId="55B8955A" w14:textId="77777777" w:rsidR="00207DD7" w:rsidRPr="0097226A" w:rsidRDefault="00207DD7" w:rsidP="00A64947">
      <w:pPr>
        <w:pStyle w:val="NormalIndent"/>
        <w:spacing w:line="276" w:lineRule="auto"/>
        <w:ind w:left="720"/>
        <w:jc w:val="both"/>
        <w:rPr>
          <w:rFonts w:ascii="Futura Md" w:hAnsi="Futura Md"/>
          <w:sz w:val="22"/>
          <w:szCs w:val="22"/>
        </w:rPr>
      </w:pPr>
      <w:r w:rsidRPr="0097226A">
        <w:rPr>
          <w:rFonts w:ascii="Futura Md" w:hAnsi="Futura Md"/>
          <w:sz w:val="22"/>
          <w:szCs w:val="22"/>
        </w:rPr>
        <w:t>Design and development stages are det</w:t>
      </w:r>
      <w:r w:rsidR="00852185">
        <w:rPr>
          <w:rFonts w:ascii="Futura Md" w:hAnsi="Futura Md"/>
          <w:sz w:val="22"/>
          <w:szCs w:val="22"/>
        </w:rPr>
        <w:t>ermined in line with the Basis f</w:t>
      </w:r>
      <w:r w:rsidRPr="0097226A">
        <w:rPr>
          <w:rFonts w:ascii="Futura Md" w:hAnsi="Futura Md"/>
          <w:sz w:val="22"/>
          <w:szCs w:val="22"/>
        </w:rPr>
        <w:t>or Design</w:t>
      </w:r>
      <w:r w:rsidR="005045A6" w:rsidRPr="0097226A">
        <w:rPr>
          <w:rFonts w:ascii="Futura Md" w:hAnsi="Futura Md"/>
          <w:sz w:val="22"/>
          <w:szCs w:val="22"/>
        </w:rPr>
        <w:t>, Project Specifications</w:t>
      </w:r>
      <w:r w:rsidR="00852185">
        <w:rPr>
          <w:rFonts w:ascii="Futura Md" w:hAnsi="Futura Md"/>
          <w:sz w:val="22"/>
          <w:szCs w:val="22"/>
        </w:rPr>
        <w:t>,</w:t>
      </w:r>
      <w:r w:rsidR="005045A6" w:rsidRPr="0097226A">
        <w:rPr>
          <w:rFonts w:ascii="Futura Md" w:hAnsi="Futura Md"/>
          <w:sz w:val="22"/>
          <w:szCs w:val="22"/>
        </w:rPr>
        <w:t xml:space="preserve"> and other foundation documents</w:t>
      </w:r>
      <w:r w:rsidRPr="0097226A">
        <w:rPr>
          <w:rFonts w:ascii="Futura Md" w:hAnsi="Futura Md"/>
          <w:sz w:val="22"/>
          <w:szCs w:val="22"/>
        </w:rPr>
        <w:t xml:space="preserve">. </w:t>
      </w:r>
      <w:r w:rsidR="005045A6" w:rsidRPr="0097226A">
        <w:rPr>
          <w:rFonts w:ascii="Futura Md" w:hAnsi="Futura Md"/>
          <w:sz w:val="22"/>
          <w:szCs w:val="22"/>
        </w:rPr>
        <w:t xml:space="preserve">Usually for the size and complexity of the project, </w:t>
      </w:r>
      <w:r w:rsidRPr="0097226A">
        <w:rPr>
          <w:rFonts w:ascii="Futura Md" w:hAnsi="Futura Md"/>
          <w:sz w:val="22"/>
          <w:szCs w:val="22"/>
        </w:rPr>
        <w:t xml:space="preserve">the design and development </w:t>
      </w:r>
      <w:r w:rsidR="005045A6" w:rsidRPr="0097226A">
        <w:rPr>
          <w:rFonts w:ascii="Futura Md" w:hAnsi="Futura Md"/>
          <w:sz w:val="22"/>
          <w:szCs w:val="22"/>
        </w:rPr>
        <w:t xml:space="preserve">process will </w:t>
      </w:r>
      <w:r w:rsidRPr="0097226A">
        <w:rPr>
          <w:rFonts w:ascii="Futura Md" w:hAnsi="Futura Md"/>
          <w:sz w:val="22"/>
          <w:szCs w:val="22"/>
        </w:rPr>
        <w:t>involve multiple stages.</w:t>
      </w:r>
    </w:p>
    <w:p w14:paraId="254676B6" w14:textId="77777777" w:rsidR="00207DD7" w:rsidRPr="0097226A" w:rsidRDefault="005045A6"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 xml:space="preserve">Design development planning will </w:t>
      </w:r>
      <w:r w:rsidR="00207DD7" w:rsidRPr="0097226A">
        <w:rPr>
          <w:rFonts w:ascii="Futura Md" w:hAnsi="Futura Md"/>
          <w:sz w:val="22"/>
          <w:szCs w:val="22"/>
        </w:rPr>
        <w:t xml:space="preserve">determine the </w:t>
      </w:r>
      <w:r w:rsidRPr="0097226A">
        <w:rPr>
          <w:rFonts w:ascii="Futura Md" w:hAnsi="Futura Md"/>
          <w:sz w:val="22"/>
          <w:szCs w:val="22"/>
        </w:rPr>
        <w:t xml:space="preserve">engineering </w:t>
      </w:r>
      <w:r w:rsidR="00207DD7" w:rsidRPr="0097226A">
        <w:rPr>
          <w:rFonts w:ascii="Futura Md" w:hAnsi="Futura Md"/>
          <w:sz w:val="22"/>
          <w:szCs w:val="22"/>
        </w:rPr>
        <w:t>review</w:t>
      </w:r>
      <w:r w:rsidRPr="0097226A">
        <w:rPr>
          <w:rFonts w:ascii="Futura Md" w:hAnsi="Futura Md"/>
          <w:sz w:val="22"/>
          <w:szCs w:val="22"/>
        </w:rPr>
        <w:t>s (e</w:t>
      </w:r>
      <w:r w:rsidR="00852185">
        <w:rPr>
          <w:rFonts w:ascii="Futura Md" w:hAnsi="Futura Md"/>
          <w:sz w:val="22"/>
          <w:szCs w:val="22"/>
        </w:rPr>
        <w:t>.</w:t>
      </w:r>
      <w:r w:rsidRPr="0097226A">
        <w:rPr>
          <w:rFonts w:ascii="Futura Md" w:hAnsi="Futura Md"/>
          <w:sz w:val="22"/>
          <w:szCs w:val="22"/>
        </w:rPr>
        <w:t>g. Design Reviews, 30% Model reviews</w:t>
      </w:r>
      <w:r w:rsidR="00852185">
        <w:rPr>
          <w:rFonts w:ascii="Futura Md" w:hAnsi="Futura Md"/>
          <w:sz w:val="22"/>
          <w:szCs w:val="22"/>
        </w:rPr>
        <w:t>,</w:t>
      </w:r>
      <w:r w:rsidRPr="0097226A">
        <w:rPr>
          <w:rFonts w:ascii="Futura Md" w:hAnsi="Futura Md"/>
          <w:sz w:val="22"/>
          <w:szCs w:val="22"/>
        </w:rPr>
        <w:t xml:space="preserve"> and others)</w:t>
      </w:r>
      <w:r w:rsidR="00207DD7" w:rsidRPr="0097226A">
        <w:rPr>
          <w:rFonts w:ascii="Futura Md" w:hAnsi="Futura Md"/>
          <w:sz w:val="22"/>
          <w:szCs w:val="22"/>
        </w:rPr>
        <w:t xml:space="preserve">, verification and validation that are appropriate to each design and development stage in </w:t>
      </w:r>
      <w:r w:rsidRPr="0097226A">
        <w:rPr>
          <w:rFonts w:ascii="Futura Md" w:hAnsi="Futura Md"/>
          <w:sz w:val="22"/>
          <w:szCs w:val="22"/>
        </w:rPr>
        <w:t>line with the project</w:t>
      </w:r>
      <w:r w:rsidR="00207DD7" w:rsidRPr="0097226A">
        <w:rPr>
          <w:rFonts w:ascii="Futura Md" w:hAnsi="Futura Md"/>
          <w:sz w:val="22"/>
          <w:szCs w:val="22"/>
        </w:rPr>
        <w:t xml:space="preserve"> quality requirements.</w:t>
      </w:r>
    </w:p>
    <w:p w14:paraId="1B44F5DE" w14:textId="77777777" w:rsidR="00207DD7" w:rsidRPr="0097226A" w:rsidRDefault="005045A6"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A dedicated engineering team led by a qualified</w:t>
      </w:r>
      <w:r w:rsidR="00E857EC" w:rsidRPr="0097226A">
        <w:rPr>
          <w:rFonts w:ascii="Futura Md" w:hAnsi="Futura Md"/>
          <w:sz w:val="22"/>
          <w:szCs w:val="22"/>
        </w:rPr>
        <w:t xml:space="preserve"> and appropriately experienced F</w:t>
      </w:r>
      <w:r w:rsidRPr="0097226A">
        <w:rPr>
          <w:rFonts w:ascii="Futura Md" w:hAnsi="Futura Md"/>
          <w:sz w:val="22"/>
          <w:szCs w:val="22"/>
        </w:rPr>
        <w:t xml:space="preserve">acilities </w:t>
      </w:r>
      <w:r w:rsidR="00E857EC" w:rsidRPr="0097226A">
        <w:rPr>
          <w:rFonts w:ascii="Futura Md" w:hAnsi="Futura Md"/>
          <w:sz w:val="22"/>
          <w:szCs w:val="22"/>
        </w:rPr>
        <w:t>E</w:t>
      </w:r>
      <w:r w:rsidRPr="0097226A">
        <w:rPr>
          <w:rFonts w:ascii="Futura Md" w:hAnsi="Futura Md"/>
          <w:sz w:val="22"/>
          <w:szCs w:val="22"/>
        </w:rPr>
        <w:t xml:space="preserve">ngineering </w:t>
      </w:r>
      <w:r w:rsidR="00E857EC" w:rsidRPr="0097226A">
        <w:rPr>
          <w:rFonts w:ascii="Futura Md" w:hAnsi="Futura Md"/>
          <w:sz w:val="22"/>
          <w:szCs w:val="22"/>
        </w:rPr>
        <w:t>M</w:t>
      </w:r>
      <w:r w:rsidRPr="0097226A">
        <w:rPr>
          <w:rFonts w:ascii="Futura Md" w:hAnsi="Futura Md"/>
          <w:sz w:val="22"/>
          <w:szCs w:val="22"/>
        </w:rPr>
        <w:t>anager</w:t>
      </w:r>
      <w:r w:rsidR="00E857EC" w:rsidRPr="0097226A">
        <w:rPr>
          <w:rFonts w:ascii="Futura Md" w:hAnsi="Futura Md"/>
          <w:sz w:val="22"/>
          <w:szCs w:val="22"/>
        </w:rPr>
        <w:t>,</w:t>
      </w:r>
      <w:r w:rsidRPr="0097226A">
        <w:rPr>
          <w:rFonts w:ascii="Futura Md" w:hAnsi="Futura Md"/>
          <w:sz w:val="22"/>
          <w:szCs w:val="22"/>
        </w:rPr>
        <w:t xml:space="preserve"> who has hands</w:t>
      </w:r>
      <w:r w:rsidR="00852185">
        <w:rPr>
          <w:rFonts w:ascii="Futura Md" w:hAnsi="Futura Md"/>
          <w:sz w:val="22"/>
          <w:szCs w:val="22"/>
        </w:rPr>
        <w:t>-</w:t>
      </w:r>
      <w:r w:rsidR="002E19E7" w:rsidRPr="0097226A">
        <w:rPr>
          <w:rFonts w:ascii="Futura Md" w:hAnsi="Futura Md"/>
          <w:sz w:val="22"/>
          <w:szCs w:val="22"/>
        </w:rPr>
        <w:t>on experience in gas</w:t>
      </w:r>
      <w:r w:rsidR="00E857EC" w:rsidRPr="0097226A">
        <w:rPr>
          <w:rFonts w:ascii="Futura Md" w:hAnsi="Futura Md"/>
          <w:sz w:val="22"/>
          <w:szCs w:val="22"/>
        </w:rPr>
        <w:t xml:space="preserve"> plant and/</w:t>
      </w:r>
      <w:r w:rsidR="00852185">
        <w:rPr>
          <w:rFonts w:ascii="Futura Md" w:hAnsi="Futura Md"/>
          <w:sz w:val="22"/>
          <w:szCs w:val="22"/>
        </w:rPr>
        <w:t xml:space="preserve">or Pipelines design </w:t>
      </w:r>
      <w:r w:rsidRPr="0097226A">
        <w:rPr>
          <w:rFonts w:ascii="Futura Md" w:hAnsi="Futura Md"/>
          <w:sz w:val="22"/>
          <w:szCs w:val="22"/>
        </w:rPr>
        <w:t xml:space="preserve">shall handle all </w:t>
      </w:r>
      <w:r w:rsidR="00207DD7" w:rsidRPr="0097226A">
        <w:rPr>
          <w:rFonts w:ascii="Futura Md" w:hAnsi="Futura Md"/>
          <w:sz w:val="22"/>
          <w:szCs w:val="22"/>
        </w:rPr>
        <w:t xml:space="preserve">design and development </w:t>
      </w:r>
      <w:r w:rsidR="00E857EC" w:rsidRPr="0097226A">
        <w:rPr>
          <w:rFonts w:ascii="Futura Md" w:hAnsi="Futura Md"/>
          <w:sz w:val="22"/>
          <w:szCs w:val="22"/>
        </w:rPr>
        <w:t xml:space="preserve">activities, </w:t>
      </w:r>
      <w:r w:rsidR="00207DD7" w:rsidRPr="0097226A">
        <w:rPr>
          <w:rFonts w:ascii="Futura Md" w:hAnsi="Futura Md"/>
          <w:sz w:val="22"/>
          <w:szCs w:val="22"/>
        </w:rPr>
        <w:t xml:space="preserve">and it </w:t>
      </w:r>
      <w:r w:rsidR="00E857EC" w:rsidRPr="0097226A">
        <w:rPr>
          <w:rFonts w:ascii="Futura Md" w:hAnsi="Futura Md"/>
          <w:sz w:val="22"/>
          <w:szCs w:val="22"/>
        </w:rPr>
        <w:t>shall be</w:t>
      </w:r>
      <w:r w:rsidR="00207DD7" w:rsidRPr="0097226A">
        <w:rPr>
          <w:rFonts w:ascii="Futura Md" w:hAnsi="Futura Md"/>
          <w:sz w:val="22"/>
          <w:szCs w:val="22"/>
        </w:rPr>
        <w:t xml:space="preserve"> the responsibility of the </w:t>
      </w:r>
      <w:r w:rsidRPr="0097226A">
        <w:rPr>
          <w:rFonts w:ascii="Futura Md" w:hAnsi="Futura Md"/>
          <w:sz w:val="22"/>
          <w:szCs w:val="22"/>
        </w:rPr>
        <w:t xml:space="preserve">Facilities </w:t>
      </w:r>
      <w:r w:rsidR="00207DD7" w:rsidRPr="0097226A">
        <w:rPr>
          <w:rFonts w:ascii="Futura Md" w:hAnsi="Futura Md"/>
          <w:sz w:val="22"/>
          <w:szCs w:val="22"/>
        </w:rPr>
        <w:t xml:space="preserve">Engineering Manager to </w:t>
      </w:r>
      <w:r w:rsidR="00E857EC" w:rsidRPr="0097226A">
        <w:rPr>
          <w:rFonts w:ascii="Futura Md" w:hAnsi="Futura Md"/>
          <w:sz w:val="22"/>
          <w:szCs w:val="22"/>
        </w:rPr>
        <w:t xml:space="preserve">manage change control and </w:t>
      </w:r>
      <w:r w:rsidR="00207DD7" w:rsidRPr="0097226A">
        <w:rPr>
          <w:rFonts w:ascii="Futura Md" w:hAnsi="Futura Md"/>
          <w:sz w:val="22"/>
          <w:szCs w:val="22"/>
        </w:rPr>
        <w:t xml:space="preserve">ensure that the </w:t>
      </w:r>
      <w:r w:rsidRPr="0097226A">
        <w:rPr>
          <w:rFonts w:ascii="Futura Md" w:hAnsi="Futura Md"/>
          <w:sz w:val="22"/>
          <w:szCs w:val="22"/>
        </w:rPr>
        <w:t xml:space="preserve">project engineering design </w:t>
      </w:r>
      <w:r w:rsidR="00207DD7" w:rsidRPr="0097226A">
        <w:rPr>
          <w:rFonts w:ascii="Futura Md" w:hAnsi="Futura Md"/>
          <w:sz w:val="22"/>
          <w:szCs w:val="22"/>
        </w:rPr>
        <w:t>requirements are met.</w:t>
      </w:r>
    </w:p>
    <w:p w14:paraId="3F98FFA5" w14:textId="77777777" w:rsidR="00207DD7" w:rsidRPr="0097226A" w:rsidRDefault="00207DD7" w:rsidP="00852185">
      <w:pPr>
        <w:pStyle w:val="NormalIndent"/>
        <w:spacing w:before="120" w:line="276" w:lineRule="auto"/>
        <w:ind w:left="720"/>
        <w:jc w:val="both"/>
        <w:rPr>
          <w:rFonts w:ascii="Futura Md" w:hAnsi="Futura Md" w:cs="Kalinga"/>
          <w:color w:val="000000"/>
          <w:lang w:val="en-US"/>
        </w:rPr>
      </w:pPr>
      <w:r w:rsidRPr="0097226A">
        <w:rPr>
          <w:rFonts w:ascii="Futura Md" w:hAnsi="Futura Md"/>
          <w:sz w:val="22"/>
          <w:szCs w:val="22"/>
        </w:rPr>
        <w:t xml:space="preserve">Effective communication </w:t>
      </w:r>
      <w:r w:rsidR="005045A6" w:rsidRPr="0097226A">
        <w:rPr>
          <w:rFonts w:ascii="Futura Md" w:hAnsi="Futura Md"/>
          <w:sz w:val="22"/>
          <w:szCs w:val="22"/>
        </w:rPr>
        <w:t xml:space="preserve">shall be </w:t>
      </w:r>
      <w:r w:rsidRPr="0097226A">
        <w:rPr>
          <w:rFonts w:ascii="Futura Md" w:hAnsi="Futura Md"/>
          <w:sz w:val="22"/>
          <w:szCs w:val="22"/>
        </w:rPr>
        <w:t>maintained between all relevant persons involved in the design and development</w:t>
      </w:r>
      <w:r w:rsidR="005045A6" w:rsidRPr="0097226A">
        <w:rPr>
          <w:rFonts w:ascii="Futura Md" w:hAnsi="Futura Md"/>
          <w:sz w:val="22"/>
          <w:szCs w:val="22"/>
        </w:rPr>
        <w:t xml:space="preserve"> planning stage</w:t>
      </w:r>
      <w:r w:rsidR="00E857EC" w:rsidRPr="0097226A">
        <w:rPr>
          <w:rFonts w:ascii="Futura Md" w:hAnsi="Futura Md"/>
          <w:sz w:val="22"/>
          <w:szCs w:val="22"/>
        </w:rPr>
        <w:t>s</w:t>
      </w:r>
      <w:r w:rsidR="005045A6" w:rsidRPr="0097226A">
        <w:rPr>
          <w:rFonts w:ascii="Futura Md" w:hAnsi="Futura Md"/>
          <w:sz w:val="22"/>
          <w:szCs w:val="22"/>
        </w:rPr>
        <w:t xml:space="preserve"> of the project</w:t>
      </w:r>
      <w:r w:rsidR="00E857EC" w:rsidRPr="0097226A">
        <w:rPr>
          <w:rFonts w:ascii="Futura Md" w:hAnsi="Futura Md"/>
          <w:sz w:val="22"/>
          <w:szCs w:val="22"/>
        </w:rPr>
        <w:t xml:space="preserve"> and this shall follow the project communication plan to ensure that problems associated with inadequate communication are reduced</w:t>
      </w:r>
      <w:r w:rsidRPr="0097226A">
        <w:rPr>
          <w:rFonts w:ascii="Futura Md" w:hAnsi="Futura Md"/>
          <w:sz w:val="22"/>
          <w:szCs w:val="22"/>
        </w:rPr>
        <w:t>.</w:t>
      </w:r>
    </w:p>
    <w:p w14:paraId="6B94270B" w14:textId="77777777" w:rsidR="00207DD7" w:rsidRPr="0097226A" w:rsidRDefault="005045A6"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6" w:name="_Toc373754583"/>
      <w:r w:rsidRPr="0097226A">
        <w:rPr>
          <w:rFonts w:ascii="Futura Md" w:hAnsi="Futura Md"/>
          <w:b/>
          <w:bCs/>
        </w:rPr>
        <w:t>Design and Development Inputs</w:t>
      </w:r>
      <w:bookmarkEnd w:id="106"/>
    </w:p>
    <w:p w14:paraId="2DAAC37D" w14:textId="77777777" w:rsidR="00207DD7" w:rsidRPr="0097226A" w:rsidRDefault="00761ED9"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Design development requires some i</w:t>
      </w:r>
      <w:r w:rsidR="00207DD7" w:rsidRPr="0097226A">
        <w:rPr>
          <w:rFonts w:ascii="Futura Md" w:hAnsi="Futura Md"/>
          <w:sz w:val="22"/>
          <w:szCs w:val="22"/>
        </w:rPr>
        <w:t>nput</w:t>
      </w:r>
      <w:r w:rsidRPr="0097226A">
        <w:rPr>
          <w:rFonts w:ascii="Futura Md" w:hAnsi="Futura Md"/>
          <w:sz w:val="22"/>
          <w:szCs w:val="22"/>
        </w:rPr>
        <w:t xml:space="preserve">s </w:t>
      </w:r>
      <w:r w:rsidR="00207DD7" w:rsidRPr="0097226A">
        <w:rPr>
          <w:rFonts w:ascii="Futura Md" w:hAnsi="Futura Md"/>
          <w:sz w:val="22"/>
          <w:szCs w:val="22"/>
        </w:rPr>
        <w:t>relating to pro</w:t>
      </w:r>
      <w:r w:rsidRPr="0097226A">
        <w:rPr>
          <w:rFonts w:ascii="Futura Md" w:hAnsi="Futura Md"/>
          <w:sz w:val="22"/>
          <w:szCs w:val="22"/>
        </w:rPr>
        <w:t xml:space="preserve">ject </w:t>
      </w:r>
      <w:r w:rsidR="00207DD7" w:rsidRPr="0097226A">
        <w:rPr>
          <w:rFonts w:ascii="Futura Md" w:hAnsi="Futura Md"/>
          <w:sz w:val="22"/>
          <w:szCs w:val="22"/>
        </w:rPr>
        <w:t xml:space="preserve">requirements </w:t>
      </w:r>
      <w:r w:rsidR="00E857EC" w:rsidRPr="0097226A">
        <w:rPr>
          <w:rFonts w:ascii="Futura Md" w:hAnsi="Futura Md"/>
          <w:sz w:val="22"/>
          <w:szCs w:val="22"/>
        </w:rPr>
        <w:t xml:space="preserve">in order to fully understand the basis for which engineering solutions are being proposed. These required inputs shall be </w:t>
      </w:r>
      <w:r w:rsidRPr="0097226A">
        <w:rPr>
          <w:rFonts w:ascii="Futura Md" w:hAnsi="Futura Md"/>
          <w:sz w:val="22"/>
          <w:szCs w:val="22"/>
        </w:rPr>
        <w:t xml:space="preserve"> </w:t>
      </w:r>
      <w:r w:rsidR="0002528E" w:rsidRPr="0097226A">
        <w:rPr>
          <w:rFonts w:ascii="Futura Md" w:hAnsi="Futura Md"/>
          <w:sz w:val="22"/>
          <w:szCs w:val="22"/>
        </w:rPr>
        <w:t>pre-determined</w:t>
      </w:r>
      <w:r w:rsidR="00207DD7" w:rsidRPr="0097226A">
        <w:rPr>
          <w:rFonts w:ascii="Futura Md" w:hAnsi="Futura Md"/>
          <w:sz w:val="22"/>
          <w:szCs w:val="22"/>
        </w:rPr>
        <w:t xml:space="preserve"> and </w:t>
      </w:r>
      <w:r w:rsidRPr="0097226A">
        <w:rPr>
          <w:rFonts w:ascii="Futura Md" w:hAnsi="Futura Md"/>
          <w:sz w:val="22"/>
          <w:szCs w:val="22"/>
        </w:rPr>
        <w:t xml:space="preserve">appropriately </w:t>
      </w:r>
      <w:r w:rsidR="00E857EC" w:rsidRPr="0097226A">
        <w:rPr>
          <w:rFonts w:ascii="Futura Md" w:hAnsi="Futura Md"/>
          <w:sz w:val="22"/>
          <w:szCs w:val="22"/>
        </w:rPr>
        <w:t>requested in line with approved process</w:t>
      </w:r>
      <w:r w:rsidR="00852185">
        <w:rPr>
          <w:rFonts w:ascii="Futura Md" w:hAnsi="Futura Md"/>
          <w:sz w:val="22"/>
          <w:szCs w:val="22"/>
        </w:rPr>
        <w:t>,</w:t>
      </w:r>
      <w:r w:rsidR="00E857EC" w:rsidRPr="0097226A">
        <w:rPr>
          <w:rFonts w:ascii="Futura Md" w:hAnsi="Futura Md"/>
          <w:sz w:val="22"/>
          <w:szCs w:val="22"/>
        </w:rPr>
        <w:t xml:space="preserve"> and properly </w:t>
      </w:r>
      <w:r w:rsidRPr="0097226A">
        <w:rPr>
          <w:rFonts w:ascii="Futura Md" w:hAnsi="Futura Md"/>
          <w:sz w:val="22"/>
          <w:szCs w:val="22"/>
        </w:rPr>
        <w:t>documented</w:t>
      </w:r>
      <w:r w:rsidR="00207DD7" w:rsidRPr="0097226A">
        <w:rPr>
          <w:rFonts w:ascii="Futura Md" w:hAnsi="Futura Md"/>
          <w:sz w:val="22"/>
          <w:szCs w:val="22"/>
        </w:rPr>
        <w:t xml:space="preserve">. </w:t>
      </w:r>
      <w:r w:rsidR="00E857EC" w:rsidRPr="0097226A">
        <w:rPr>
          <w:rFonts w:ascii="Futura Md" w:hAnsi="Futura Md"/>
          <w:sz w:val="22"/>
          <w:szCs w:val="22"/>
        </w:rPr>
        <w:t xml:space="preserve"> Some inputs that will be requi</w:t>
      </w:r>
      <w:r w:rsidR="002E19E7" w:rsidRPr="0097226A">
        <w:rPr>
          <w:rFonts w:ascii="Futura Md" w:hAnsi="Futura Md"/>
          <w:sz w:val="22"/>
          <w:szCs w:val="22"/>
        </w:rPr>
        <w:t>red at the design stage of a gas</w:t>
      </w:r>
      <w:r w:rsidR="00E857EC" w:rsidRPr="0097226A">
        <w:rPr>
          <w:rFonts w:ascii="Futura Md" w:hAnsi="Futura Md"/>
          <w:sz w:val="22"/>
          <w:szCs w:val="22"/>
        </w:rPr>
        <w:t xml:space="preserve"> plan</w:t>
      </w:r>
      <w:r w:rsidR="002E19E7" w:rsidRPr="0097226A">
        <w:rPr>
          <w:rFonts w:ascii="Futura Md" w:hAnsi="Futura Md"/>
          <w:sz w:val="22"/>
          <w:szCs w:val="22"/>
        </w:rPr>
        <w:t>t</w:t>
      </w:r>
      <w:r w:rsidR="00E857EC" w:rsidRPr="0097226A">
        <w:rPr>
          <w:rFonts w:ascii="Futura Md" w:hAnsi="Futura Md"/>
          <w:sz w:val="22"/>
          <w:szCs w:val="22"/>
        </w:rPr>
        <w:t xml:space="preserve"> </w:t>
      </w:r>
      <w:r w:rsidR="0002528E" w:rsidRPr="0097226A">
        <w:rPr>
          <w:rFonts w:ascii="Futura Md" w:hAnsi="Futura Md"/>
          <w:sz w:val="22"/>
          <w:szCs w:val="22"/>
        </w:rPr>
        <w:t>include</w:t>
      </w:r>
      <w:r w:rsidR="00207DD7" w:rsidRPr="0097226A">
        <w:rPr>
          <w:rFonts w:ascii="Futura Md" w:hAnsi="Futura Md"/>
          <w:sz w:val="22"/>
          <w:szCs w:val="22"/>
        </w:rPr>
        <w:t>:</w:t>
      </w:r>
    </w:p>
    <w:p w14:paraId="0B1A5ADF" w14:textId="77777777" w:rsidR="00207DD7" w:rsidRPr="0097226A" w:rsidRDefault="00852185" w:rsidP="00852185">
      <w:pPr>
        <w:pStyle w:val="MyNormal1"/>
        <w:numPr>
          <w:ilvl w:val="1"/>
          <w:numId w:val="17"/>
        </w:numPr>
        <w:tabs>
          <w:tab w:val="left" w:pos="567"/>
        </w:tabs>
        <w:spacing w:before="60" w:after="0"/>
        <w:ind w:left="1080"/>
        <w:rPr>
          <w:rFonts w:ascii="Futura Md" w:hAnsi="Futura Md" w:cs="Kalinga"/>
          <w:color w:val="000000"/>
          <w:lang w:val="en-US"/>
        </w:rPr>
      </w:pPr>
      <w:r>
        <w:rPr>
          <w:rFonts w:ascii="Futura Md" w:hAnsi="Futura Md" w:cs="Kalinga"/>
          <w:color w:val="000000"/>
          <w:lang w:val="en-US"/>
        </w:rPr>
        <w:t>Functional and Performance R</w:t>
      </w:r>
      <w:r w:rsidR="00207DD7" w:rsidRPr="0097226A">
        <w:rPr>
          <w:rFonts w:ascii="Futura Md" w:hAnsi="Futura Md" w:cs="Kalinga"/>
          <w:color w:val="000000"/>
          <w:lang w:val="en-US"/>
        </w:rPr>
        <w:t>equirement</w:t>
      </w:r>
    </w:p>
    <w:p w14:paraId="0D1CC2EE" w14:textId="77777777" w:rsidR="00207DD7" w:rsidRPr="0097226A" w:rsidRDefault="00852185" w:rsidP="006A1AE3">
      <w:pPr>
        <w:pStyle w:val="MyNormal1"/>
        <w:numPr>
          <w:ilvl w:val="1"/>
          <w:numId w:val="17"/>
        </w:numPr>
        <w:tabs>
          <w:tab w:val="left" w:pos="567"/>
        </w:tabs>
        <w:spacing w:after="0"/>
        <w:ind w:left="1077" w:hanging="357"/>
        <w:rPr>
          <w:rFonts w:ascii="Futura Md" w:hAnsi="Futura Md" w:cs="Kalinga"/>
          <w:color w:val="000000"/>
          <w:lang w:val="en-US"/>
        </w:rPr>
      </w:pPr>
      <w:r>
        <w:rPr>
          <w:rFonts w:ascii="Futura Md" w:hAnsi="Futura Md" w:cs="Kalinga"/>
          <w:color w:val="000000"/>
          <w:lang w:val="en-US"/>
        </w:rPr>
        <w:t>Applicable Statutory and R</w:t>
      </w:r>
      <w:r w:rsidR="00207DD7" w:rsidRPr="0097226A">
        <w:rPr>
          <w:rFonts w:ascii="Futura Md" w:hAnsi="Futura Md" w:cs="Kalinga"/>
          <w:color w:val="000000"/>
          <w:lang w:val="en-US"/>
        </w:rPr>
        <w:t xml:space="preserve">egulatory </w:t>
      </w:r>
      <w:r>
        <w:rPr>
          <w:rFonts w:ascii="Futura Md" w:hAnsi="Futura Md" w:cs="Kalinga"/>
          <w:color w:val="000000"/>
          <w:lang w:val="en-US"/>
        </w:rPr>
        <w:t>R</w:t>
      </w:r>
      <w:r w:rsidR="00207DD7" w:rsidRPr="0097226A">
        <w:rPr>
          <w:rFonts w:ascii="Futura Md" w:hAnsi="Futura Md" w:cs="Kalinga"/>
          <w:color w:val="000000"/>
          <w:lang w:val="en-US"/>
        </w:rPr>
        <w:t>equirement</w:t>
      </w:r>
      <w:r w:rsidR="00761ED9" w:rsidRPr="0097226A">
        <w:rPr>
          <w:rFonts w:ascii="Futura Md" w:hAnsi="Futura Md" w:cs="Kalinga"/>
          <w:color w:val="000000"/>
          <w:lang w:val="en-US"/>
        </w:rPr>
        <w:t>s</w:t>
      </w:r>
    </w:p>
    <w:p w14:paraId="236ED47E" w14:textId="77777777" w:rsidR="00761ED9" w:rsidRPr="0097226A" w:rsidRDefault="00761ED9"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Necessary Design Codes and Standards</w:t>
      </w:r>
    </w:p>
    <w:p w14:paraId="6DDAA9CE" w14:textId="77777777" w:rsidR="00207DD7" w:rsidRPr="0097226A" w:rsidRDefault="00761ED9"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I</w:t>
      </w:r>
      <w:r w:rsidR="00207DD7" w:rsidRPr="0097226A">
        <w:rPr>
          <w:rFonts w:ascii="Futura Md" w:hAnsi="Futura Md" w:cs="Kalinga"/>
          <w:color w:val="000000"/>
          <w:lang w:val="en-US"/>
        </w:rPr>
        <w:t>nformation obtained from previous similar designs</w:t>
      </w:r>
      <w:r w:rsidR="00E857EC" w:rsidRPr="0097226A">
        <w:rPr>
          <w:rFonts w:ascii="Futura Md" w:hAnsi="Futura Md" w:cs="Kalinga"/>
          <w:color w:val="000000"/>
          <w:lang w:val="en-US"/>
        </w:rPr>
        <w:t xml:space="preserve"> in similar geographical location</w:t>
      </w:r>
    </w:p>
    <w:p w14:paraId="78B14156" w14:textId="77777777" w:rsidR="00761ED9" w:rsidRPr="0097226A" w:rsidRDefault="00207DD7" w:rsidP="006A1AE3">
      <w:pPr>
        <w:pStyle w:val="MyNormal1"/>
        <w:numPr>
          <w:ilvl w:val="1"/>
          <w:numId w:val="17"/>
        </w:numPr>
        <w:tabs>
          <w:tab w:val="left" w:pos="567"/>
        </w:tabs>
        <w:spacing w:after="0"/>
        <w:ind w:left="1077" w:hanging="357"/>
        <w:rPr>
          <w:rFonts w:ascii="Futura Md" w:hAnsi="Futura Md" w:cs="Kalinga"/>
          <w:color w:val="000000"/>
          <w:lang w:val="en-US"/>
        </w:rPr>
      </w:pPr>
      <w:r w:rsidRPr="0097226A">
        <w:rPr>
          <w:rFonts w:ascii="Futura Md" w:hAnsi="Futura Md" w:cs="Kalinga"/>
          <w:color w:val="000000"/>
          <w:lang w:val="en-US"/>
        </w:rPr>
        <w:t xml:space="preserve">Other </w:t>
      </w:r>
      <w:r w:rsidR="00761ED9" w:rsidRPr="0097226A">
        <w:rPr>
          <w:rFonts w:ascii="Futura Md" w:hAnsi="Futura Md" w:cs="Kalinga"/>
          <w:color w:val="000000"/>
          <w:lang w:val="en-US"/>
        </w:rPr>
        <w:t xml:space="preserve">relevant </w:t>
      </w:r>
      <w:r w:rsidRPr="0097226A">
        <w:rPr>
          <w:rFonts w:ascii="Futura Md" w:hAnsi="Futura Md" w:cs="Kalinga"/>
          <w:color w:val="000000"/>
          <w:lang w:val="en-US"/>
        </w:rPr>
        <w:t xml:space="preserve">requirements </w:t>
      </w:r>
      <w:r w:rsidR="00E857EC" w:rsidRPr="0097226A">
        <w:rPr>
          <w:rFonts w:ascii="Futura Md" w:hAnsi="Futura Md" w:cs="Kalinga"/>
          <w:color w:val="000000"/>
          <w:lang w:val="en-US"/>
        </w:rPr>
        <w:t>such as environmental and other pieces of information</w:t>
      </w:r>
      <w:r w:rsidR="00852185">
        <w:rPr>
          <w:rFonts w:ascii="Futura Md" w:hAnsi="Futura Md" w:cs="Kalinga"/>
          <w:color w:val="000000"/>
          <w:lang w:val="en-US"/>
        </w:rPr>
        <w:t xml:space="preserve"> unique to the project location</w:t>
      </w:r>
    </w:p>
    <w:p w14:paraId="43248A09" w14:textId="77777777" w:rsidR="00207DD7" w:rsidRPr="0097226A" w:rsidRDefault="00BC2F0F" w:rsidP="00207DD7">
      <w:pPr>
        <w:pStyle w:val="MyNormal1"/>
        <w:tabs>
          <w:tab w:val="left" w:pos="567"/>
        </w:tabs>
        <w:rPr>
          <w:rFonts w:ascii="Futura Md" w:hAnsi="Futura Md" w:cs="Kalinga"/>
          <w:color w:val="000000"/>
          <w:lang w:val="en-US"/>
        </w:rPr>
      </w:pPr>
      <w:r w:rsidRPr="0097226A">
        <w:rPr>
          <w:rFonts w:ascii="Futura Md" w:hAnsi="Futura Md" w:cs="Kalinga"/>
          <w:color w:val="000000"/>
          <w:lang w:val="en-US"/>
        </w:rPr>
        <w:lastRenderedPageBreak/>
        <w:t>To be assured of an optimal design output, t</w:t>
      </w:r>
      <w:r w:rsidR="00207DD7" w:rsidRPr="0097226A">
        <w:rPr>
          <w:rFonts w:ascii="Futura Md" w:hAnsi="Futura Md" w:cs="Kalinga"/>
          <w:color w:val="000000"/>
          <w:lang w:val="en-US"/>
        </w:rPr>
        <w:t xml:space="preserve">hese inputs are reviewed periodically to ensure </w:t>
      </w:r>
      <w:r w:rsidR="00761ED9" w:rsidRPr="0097226A">
        <w:rPr>
          <w:rFonts w:ascii="Futura Md" w:hAnsi="Futura Md" w:cs="Kalinga"/>
          <w:color w:val="000000"/>
          <w:lang w:val="en-US"/>
        </w:rPr>
        <w:t>consistency,</w:t>
      </w:r>
      <w:r w:rsidR="00852185">
        <w:rPr>
          <w:rFonts w:ascii="Futura Md" w:hAnsi="Futura Md" w:cs="Kalinga"/>
          <w:color w:val="000000"/>
          <w:lang w:val="en-US"/>
        </w:rPr>
        <w:t xml:space="preserve"> </w:t>
      </w:r>
      <w:r w:rsidR="00761ED9" w:rsidRPr="0097226A">
        <w:rPr>
          <w:rFonts w:ascii="Futura Md" w:hAnsi="Futura Md" w:cs="Kalinga"/>
          <w:color w:val="000000"/>
          <w:lang w:val="en-US"/>
        </w:rPr>
        <w:t xml:space="preserve">alignment, </w:t>
      </w:r>
      <w:r w:rsidR="00207DD7" w:rsidRPr="0097226A">
        <w:rPr>
          <w:rFonts w:ascii="Futura Md" w:hAnsi="Futura Md" w:cs="Kalinga"/>
          <w:color w:val="000000"/>
          <w:lang w:val="en-US"/>
        </w:rPr>
        <w:t xml:space="preserve">adequacy, completeness and </w:t>
      </w:r>
      <w:r w:rsidR="00761ED9" w:rsidRPr="0097226A">
        <w:rPr>
          <w:rFonts w:ascii="Futura Md" w:hAnsi="Futura Md" w:cs="Kalinga"/>
          <w:color w:val="000000"/>
          <w:lang w:val="en-US"/>
        </w:rPr>
        <w:t>clarity</w:t>
      </w:r>
      <w:r w:rsidRPr="0097226A">
        <w:rPr>
          <w:rFonts w:ascii="Futura Md" w:hAnsi="Futura Md" w:cs="Kalinga"/>
          <w:color w:val="000000"/>
          <w:lang w:val="en-US"/>
        </w:rPr>
        <w:t xml:space="preserve"> by the engineering design team</w:t>
      </w:r>
      <w:r w:rsidR="00761ED9" w:rsidRPr="0097226A">
        <w:rPr>
          <w:rFonts w:ascii="Futura Md" w:hAnsi="Futura Md" w:cs="Kalinga"/>
          <w:color w:val="000000"/>
          <w:lang w:val="en-US"/>
        </w:rPr>
        <w:t>.</w:t>
      </w:r>
    </w:p>
    <w:p w14:paraId="6BD0569B" w14:textId="77777777" w:rsidR="00207DD7" w:rsidRPr="0097226A" w:rsidRDefault="00761ED9"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7" w:name="_Toc373754584"/>
      <w:r w:rsidRPr="0097226A">
        <w:rPr>
          <w:rFonts w:ascii="Futura Md" w:hAnsi="Futura Md"/>
          <w:b/>
          <w:bCs/>
        </w:rPr>
        <w:t>Design and Development Outputs</w:t>
      </w:r>
      <w:bookmarkEnd w:id="107"/>
    </w:p>
    <w:p w14:paraId="32976242" w14:textId="77777777" w:rsidR="00207DD7" w:rsidRPr="0097226A" w:rsidRDefault="0002528E" w:rsidP="00A64947">
      <w:pPr>
        <w:pStyle w:val="NormalIndent"/>
        <w:spacing w:line="276" w:lineRule="auto"/>
        <w:ind w:left="720"/>
        <w:jc w:val="both"/>
        <w:rPr>
          <w:rFonts w:ascii="Futura Md" w:hAnsi="Futura Md"/>
          <w:sz w:val="22"/>
          <w:szCs w:val="22"/>
        </w:rPr>
      </w:pPr>
      <w:r w:rsidRPr="0097226A">
        <w:rPr>
          <w:rFonts w:ascii="Futura Md" w:hAnsi="Futura Md"/>
          <w:sz w:val="22"/>
          <w:szCs w:val="22"/>
        </w:rPr>
        <w:t>These outputs form the deliver</w:t>
      </w:r>
      <w:r w:rsidR="00852185">
        <w:rPr>
          <w:rFonts w:ascii="Futura Md" w:hAnsi="Futura Md"/>
          <w:sz w:val="22"/>
          <w:szCs w:val="22"/>
        </w:rPr>
        <w:t>ables list detailed in section 5</w:t>
      </w:r>
      <w:r w:rsidRPr="0097226A">
        <w:rPr>
          <w:rFonts w:ascii="Futura Md" w:hAnsi="Futura Md"/>
          <w:sz w:val="22"/>
          <w:szCs w:val="22"/>
        </w:rPr>
        <w:t xml:space="preserve"> of this document</w:t>
      </w:r>
      <w:r w:rsidR="00BC2F0F" w:rsidRPr="0097226A">
        <w:rPr>
          <w:rFonts w:ascii="Futura Md" w:hAnsi="Futura Md"/>
          <w:sz w:val="22"/>
          <w:szCs w:val="22"/>
        </w:rPr>
        <w:t xml:space="preserve"> a</w:t>
      </w:r>
      <w:r w:rsidR="00852185">
        <w:rPr>
          <w:rFonts w:ascii="Futura Md" w:hAnsi="Futura Md"/>
          <w:sz w:val="22"/>
          <w:szCs w:val="22"/>
        </w:rPr>
        <w:t xml:space="preserve">s well as </w:t>
      </w:r>
      <w:r w:rsidR="00BC2F0F" w:rsidRPr="0097226A">
        <w:rPr>
          <w:rFonts w:ascii="Futura Md" w:hAnsi="Futura Md"/>
          <w:sz w:val="22"/>
          <w:szCs w:val="22"/>
        </w:rPr>
        <w:t>the basis on which further work by other disciplines or expertise are performed</w:t>
      </w:r>
      <w:r w:rsidRPr="0097226A">
        <w:rPr>
          <w:rFonts w:ascii="Futura Md" w:hAnsi="Futura Md"/>
          <w:sz w:val="22"/>
          <w:szCs w:val="22"/>
        </w:rPr>
        <w:t xml:space="preserve"> </w:t>
      </w:r>
      <w:r w:rsidR="00207DD7" w:rsidRPr="0097226A">
        <w:rPr>
          <w:rFonts w:ascii="Futura Md" w:hAnsi="Futura Md"/>
          <w:sz w:val="22"/>
          <w:szCs w:val="22"/>
        </w:rPr>
        <w:t>.</w:t>
      </w:r>
    </w:p>
    <w:p w14:paraId="74A151D2" w14:textId="77777777" w:rsidR="00207DD7" w:rsidRPr="0097226A" w:rsidRDefault="00393443" w:rsidP="00A64947">
      <w:pPr>
        <w:pStyle w:val="NormalIndent"/>
        <w:spacing w:line="276" w:lineRule="auto"/>
        <w:ind w:left="720"/>
        <w:jc w:val="both"/>
        <w:rPr>
          <w:rFonts w:ascii="Futura Md" w:hAnsi="Futura Md" w:cs="Kalinga"/>
          <w:color w:val="000000"/>
          <w:lang w:val="en-US"/>
        </w:rPr>
      </w:pPr>
      <w:r w:rsidRPr="0097226A">
        <w:rPr>
          <w:rFonts w:ascii="Futura Md" w:hAnsi="Futura Md"/>
          <w:sz w:val="22"/>
          <w:szCs w:val="22"/>
        </w:rPr>
        <w:t xml:space="preserve">The </w:t>
      </w:r>
      <w:r w:rsidR="005F7B5C" w:rsidRPr="0097226A">
        <w:rPr>
          <w:rFonts w:ascii="Futura Md" w:hAnsi="Futura Md"/>
          <w:sz w:val="22"/>
          <w:szCs w:val="22"/>
        </w:rPr>
        <w:t xml:space="preserve">output </w:t>
      </w:r>
      <w:r w:rsidRPr="0097226A">
        <w:rPr>
          <w:rFonts w:ascii="Futura Md" w:hAnsi="Futura Md"/>
          <w:sz w:val="22"/>
          <w:szCs w:val="22"/>
        </w:rPr>
        <w:t>r</w:t>
      </w:r>
      <w:r w:rsidR="0002528E" w:rsidRPr="0097226A">
        <w:rPr>
          <w:rFonts w:ascii="Futura Md" w:hAnsi="Futura Md"/>
          <w:sz w:val="22"/>
          <w:szCs w:val="22"/>
        </w:rPr>
        <w:t>equirements to be met by the deliverables</w:t>
      </w:r>
      <w:r w:rsidRPr="0097226A">
        <w:rPr>
          <w:rFonts w:ascii="Futura Md" w:hAnsi="Futura Md"/>
          <w:sz w:val="22"/>
          <w:szCs w:val="22"/>
        </w:rPr>
        <w:t xml:space="preserve"> from the engineering disciplines</w:t>
      </w:r>
      <w:r w:rsidR="00852185">
        <w:rPr>
          <w:rFonts w:ascii="Futura Md" w:hAnsi="Futura Md"/>
          <w:sz w:val="22"/>
          <w:szCs w:val="22"/>
        </w:rPr>
        <w:t xml:space="preserve"> will:</w:t>
      </w:r>
      <w:r w:rsidR="005F7B5C" w:rsidRPr="0097226A">
        <w:rPr>
          <w:rFonts w:ascii="Futura Md" w:hAnsi="Futura Md" w:cs="Kalinga"/>
          <w:color w:val="000000"/>
          <w:lang w:val="en-US"/>
        </w:rPr>
        <w:t xml:space="preserve"> </w:t>
      </w:r>
    </w:p>
    <w:p w14:paraId="6BCCC8F1" w14:textId="77777777" w:rsidR="00207DD7" w:rsidRPr="0097226A" w:rsidRDefault="00852185" w:rsidP="006A1AE3">
      <w:pPr>
        <w:pStyle w:val="ListParagraph"/>
        <w:numPr>
          <w:ilvl w:val="0"/>
          <w:numId w:val="12"/>
        </w:numPr>
        <w:adjustRightInd w:val="0"/>
        <w:spacing w:line="240" w:lineRule="auto"/>
        <w:ind w:left="1077" w:hanging="357"/>
        <w:jc w:val="both"/>
        <w:rPr>
          <w:rFonts w:ascii="Futura Md" w:hAnsi="Futura Md"/>
          <w:lang w:val="en-ZA"/>
        </w:rPr>
      </w:pPr>
      <w:r>
        <w:rPr>
          <w:rFonts w:ascii="Futura Md" w:hAnsi="Futura Md"/>
          <w:lang w:val="en-ZA"/>
        </w:rPr>
        <w:t>F</w:t>
      </w:r>
      <w:r w:rsidR="0002528E" w:rsidRPr="0097226A">
        <w:rPr>
          <w:rFonts w:ascii="Futura Md" w:hAnsi="Futura Md"/>
          <w:lang w:val="en-ZA"/>
        </w:rPr>
        <w:t xml:space="preserve">orm </w:t>
      </w:r>
      <w:r w:rsidR="00207DD7" w:rsidRPr="0097226A">
        <w:rPr>
          <w:rFonts w:ascii="Futura Md" w:hAnsi="Futura Md"/>
          <w:lang w:val="en-ZA"/>
        </w:rPr>
        <w:t>the input requirements for design and development</w:t>
      </w:r>
    </w:p>
    <w:p w14:paraId="2A45B5DF" w14:textId="77777777" w:rsidR="00207DD7" w:rsidRPr="0097226A" w:rsidRDefault="0002528E"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P</w:t>
      </w:r>
      <w:r w:rsidR="00207DD7" w:rsidRPr="0097226A">
        <w:rPr>
          <w:rFonts w:ascii="Futura Md" w:hAnsi="Futura Md"/>
          <w:lang w:val="en-ZA"/>
        </w:rPr>
        <w:t xml:space="preserve">rovide appropriate information for </w:t>
      </w:r>
      <w:r w:rsidRPr="0097226A">
        <w:rPr>
          <w:rFonts w:ascii="Futura Md" w:hAnsi="Futura Md"/>
          <w:lang w:val="en-ZA"/>
        </w:rPr>
        <w:t xml:space="preserve">downstream activities such as detailed design, and procurement </w:t>
      </w:r>
    </w:p>
    <w:p w14:paraId="4F5EEA47" w14:textId="77777777" w:rsidR="00207DD7" w:rsidRPr="0097226A" w:rsidRDefault="0002528E"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w:t>
      </w:r>
      <w:r w:rsidR="00207DD7" w:rsidRPr="0097226A">
        <w:rPr>
          <w:rFonts w:ascii="Futura Md" w:hAnsi="Futura Md"/>
          <w:lang w:val="en-ZA"/>
        </w:rPr>
        <w:t xml:space="preserve">ontain or reference </w:t>
      </w:r>
      <w:r w:rsidRPr="0097226A">
        <w:rPr>
          <w:rFonts w:ascii="Futura Md" w:hAnsi="Futura Md"/>
          <w:lang w:val="en-ZA"/>
        </w:rPr>
        <w:t xml:space="preserve">design </w:t>
      </w:r>
      <w:r w:rsidR="00207DD7" w:rsidRPr="0097226A">
        <w:rPr>
          <w:rFonts w:ascii="Futura Md" w:hAnsi="Futura Md"/>
          <w:lang w:val="en-ZA"/>
        </w:rPr>
        <w:t>acceptance criteria</w:t>
      </w:r>
      <w:r w:rsidRPr="0097226A">
        <w:rPr>
          <w:rFonts w:ascii="Futura Md" w:hAnsi="Futura Md"/>
          <w:lang w:val="en-ZA"/>
        </w:rPr>
        <w:t xml:space="preserve"> which in turn flows from the project objectives</w:t>
      </w:r>
    </w:p>
    <w:p w14:paraId="074E7D76" w14:textId="77777777" w:rsidR="0002528E" w:rsidRPr="0097226A" w:rsidRDefault="00207DD7"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 xml:space="preserve">Specify the </w:t>
      </w:r>
      <w:r w:rsidR="0002528E" w:rsidRPr="0097226A">
        <w:rPr>
          <w:rFonts w:ascii="Futura Md" w:hAnsi="Futura Md"/>
          <w:lang w:val="en-ZA"/>
        </w:rPr>
        <w:t>requirement</w:t>
      </w:r>
      <w:r w:rsidR="005F7B5C" w:rsidRPr="0097226A">
        <w:rPr>
          <w:rFonts w:ascii="Futura Md" w:hAnsi="Futura Md"/>
          <w:lang w:val="en-ZA"/>
        </w:rPr>
        <w:t>s</w:t>
      </w:r>
      <w:r w:rsidR="0002528E" w:rsidRPr="0097226A">
        <w:rPr>
          <w:rFonts w:ascii="Futura Md" w:hAnsi="Futura Md"/>
          <w:lang w:val="en-ZA"/>
        </w:rPr>
        <w:t xml:space="preserve"> of the project necessary for a</w:t>
      </w:r>
      <w:r w:rsidRPr="0097226A">
        <w:rPr>
          <w:rFonts w:ascii="Futura Md" w:hAnsi="Futura Md"/>
          <w:lang w:val="en-ZA"/>
        </w:rPr>
        <w:t xml:space="preserve"> safe and proper </w:t>
      </w:r>
      <w:r w:rsidR="0002528E" w:rsidRPr="0097226A">
        <w:rPr>
          <w:rFonts w:ascii="Futura Md" w:hAnsi="Futura Md"/>
          <w:lang w:val="en-ZA"/>
        </w:rPr>
        <w:t>operation</w:t>
      </w:r>
    </w:p>
    <w:p w14:paraId="692FDF46" w14:textId="77777777" w:rsidR="00207DD7" w:rsidRPr="0097226A" w:rsidRDefault="00393443" w:rsidP="006A1AE3">
      <w:pPr>
        <w:pStyle w:val="ListParagraph"/>
        <w:numPr>
          <w:ilvl w:val="0"/>
          <w:numId w:val="12"/>
        </w:numPr>
        <w:adjustRightInd w:val="0"/>
        <w:spacing w:line="240" w:lineRule="auto"/>
        <w:ind w:left="1077" w:hanging="357"/>
        <w:jc w:val="both"/>
        <w:rPr>
          <w:rFonts w:ascii="Futura Md" w:hAnsi="Futura Md"/>
          <w:lang w:val="en-ZA"/>
        </w:rPr>
      </w:pPr>
      <w:r w:rsidRPr="0097226A">
        <w:rPr>
          <w:rFonts w:ascii="Futura Md" w:hAnsi="Futura Md"/>
          <w:lang w:val="en-ZA"/>
        </w:rPr>
        <w:t>Confirm that d</w:t>
      </w:r>
      <w:r w:rsidR="0002528E" w:rsidRPr="0097226A">
        <w:rPr>
          <w:rFonts w:ascii="Futura Md" w:hAnsi="Futura Md"/>
          <w:lang w:val="en-ZA"/>
        </w:rPr>
        <w:t>esign deliverables shall be approved as per project quality specifications before use</w:t>
      </w:r>
      <w:r w:rsidR="00207DD7" w:rsidRPr="0097226A">
        <w:rPr>
          <w:rFonts w:ascii="Futura Md" w:hAnsi="Futura Md"/>
          <w:lang w:val="en-ZA"/>
        </w:rPr>
        <w:t>.</w:t>
      </w:r>
    </w:p>
    <w:p w14:paraId="6C955E3D" w14:textId="77777777" w:rsidR="00207DD7" w:rsidRPr="00715314" w:rsidRDefault="0002528E" w:rsidP="00715314">
      <w:pPr>
        <w:pStyle w:val="MyNormal1"/>
        <w:numPr>
          <w:ilvl w:val="2"/>
          <w:numId w:val="13"/>
        </w:numPr>
        <w:tabs>
          <w:tab w:val="left" w:pos="720"/>
        </w:tabs>
        <w:spacing w:before="240" w:after="0"/>
        <w:ind w:left="850" w:hanging="850"/>
        <w:jc w:val="left"/>
        <w:outlineLvl w:val="2"/>
        <w:rPr>
          <w:rFonts w:ascii="Futura Md" w:hAnsi="Futura Md"/>
          <w:b/>
          <w:bCs/>
        </w:rPr>
      </w:pPr>
      <w:bookmarkStart w:id="108" w:name="_Toc373754585"/>
      <w:r w:rsidRPr="0097226A">
        <w:rPr>
          <w:rFonts w:ascii="Futura Md" w:hAnsi="Futura Md"/>
          <w:b/>
          <w:bCs/>
        </w:rPr>
        <w:t>Design and Development Review</w:t>
      </w:r>
      <w:bookmarkEnd w:id="108"/>
    </w:p>
    <w:p w14:paraId="394D33E2" w14:textId="77777777" w:rsidR="0002528E" w:rsidRPr="0097226A" w:rsidRDefault="0002528E" w:rsidP="00852185">
      <w:pPr>
        <w:pStyle w:val="NormalIndent"/>
        <w:spacing w:before="120" w:line="276" w:lineRule="auto"/>
        <w:ind w:left="720"/>
        <w:jc w:val="both"/>
        <w:rPr>
          <w:rFonts w:ascii="Futura Md" w:hAnsi="Futura Md"/>
          <w:sz w:val="22"/>
          <w:szCs w:val="22"/>
        </w:rPr>
      </w:pPr>
      <w:r w:rsidRPr="0097226A">
        <w:rPr>
          <w:rFonts w:ascii="Futura Md" w:hAnsi="Futura Md"/>
          <w:sz w:val="22"/>
          <w:szCs w:val="22"/>
        </w:rPr>
        <w:t>All designs shall be</w:t>
      </w:r>
      <w:r w:rsidR="00207DD7" w:rsidRPr="0097226A">
        <w:rPr>
          <w:rFonts w:ascii="Futura Md" w:hAnsi="Futura Md"/>
          <w:sz w:val="22"/>
          <w:szCs w:val="22"/>
        </w:rPr>
        <w:t xml:space="preserve"> subject to </w:t>
      </w:r>
      <w:r w:rsidRPr="0097226A">
        <w:rPr>
          <w:rFonts w:ascii="Futura Md" w:hAnsi="Futura Md"/>
          <w:sz w:val="22"/>
          <w:szCs w:val="22"/>
        </w:rPr>
        <w:t xml:space="preserve">squad </w:t>
      </w:r>
      <w:r w:rsidR="00207DD7" w:rsidRPr="0097226A">
        <w:rPr>
          <w:rFonts w:ascii="Futura Md" w:hAnsi="Futura Md"/>
          <w:sz w:val="22"/>
          <w:szCs w:val="22"/>
        </w:rPr>
        <w:t>check</w:t>
      </w:r>
      <w:r w:rsidRPr="0097226A">
        <w:rPr>
          <w:rFonts w:ascii="Futura Md" w:hAnsi="Futura Md"/>
          <w:sz w:val="22"/>
          <w:szCs w:val="22"/>
        </w:rPr>
        <w:t xml:space="preserve">s at </w:t>
      </w:r>
      <w:r w:rsidR="00207DD7" w:rsidRPr="0097226A">
        <w:rPr>
          <w:rFonts w:ascii="Futura Md" w:hAnsi="Futura Md"/>
          <w:sz w:val="22"/>
          <w:szCs w:val="22"/>
        </w:rPr>
        <w:t>intervals, w</w:t>
      </w:r>
      <w:r w:rsidRPr="0097226A">
        <w:rPr>
          <w:rFonts w:ascii="Futura Md" w:hAnsi="Futura Md"/>
          <w:sz w:val="22"/>
          <w:szCs w:val="22"/>
        </w:rPr>
        <w:t xml:space="preserve">ith originator, checker and approval authority personnel clearly identified. This process will be followed for IFR, IFD and IFC </w:t>
      </w:r>
      <w:r w:rsidR="005F7B5C" w:rsidRPr="0097226A">
        <w:rPr>
          <w:rFonts w:ascii="Futura Md" w:hAnsi="Futura Md"/>
          <w:sz w:val="22"/>
          <w:szCs w:val="22"/>
        </w:rPr>
        <w:t xml:space="preserve">stages </w:t>
      </w:r>
      <w:r w:rsidRPr="0097226A">
        <w:rPr>
          <w:rFonts w:ascii="Futura Md" w:hAnsi="Futura Md"/>
          <w:sz w:val="22"/>
          <w:szCs w:val="22"/>
        </w:rPr>
        <w:t xml:space="preserve">of all documents including drawings and reports. </w:t>
      </w:r>
    </w:p>
    <w:p w14:paraId="61CC4A54" w14:textId="77777777" w:rsidR="00AA7ED2" w:rsidRPr="0097226A" w:rsidRDefault="00AA7ED2" w:rsidP="00AA7ED2">
      <w:pPr>
        <w:pStyle w:val="MyNormal1"/>
        <w:tabs>
          <w:tab w:val="left" w:pos="567"/>
        </w:tabs>
        <w:rPr>
          <w:rFonts w:ascii="Futura Md" w:hAnsi="Futura Md" w:cs="Kalinga"/>
          <w:color w:val="000000"/>
          <w:lang w:val="en-US"/>
        </w:rPr>
      </w:pPr>
    </w:p>
    <w:p w14:paraId="754C6190" w14:textId="77777777" w:rsidR="0002528E" w:rsidRPr="0097226A" w:rsidRDefault="0002528E" w:rsidP="00AA7ED2">
      <w:pPr>
        <w:pStyle w:val="MyNormal1"/>
        <w:tabs>
          <w:tab w:val="left" w:pos="567"/>
        </w:tabs>
        <w:rPr>
          <w:rFonts w:ascii="Futura Md" w:hAnsi="Futura Md" w:cs="Kalinga"/>
          <w:color w:val="000000"/>
          <w:lang w:val="en-US"/>
        </w:rPr>
      </w:pPr>
    </w:p>
    <w:p w14:paraId="0E47C47B" w14:textId="77777777" w:rsidR="0002528E" w:rsidRPr="0097226A" w:rsidRDefault="0002528E" w:rsidP="00AA7ED2">
      <w:pPr>
        <w:pStyle w:val="MyNormal1"/>
        <w:tabs>
          <w:tab w:val="left" w:pos="567"/>
        </w:tabs>
        <w:rPr>
          <w:rFonts w:ascii="Futura Md" w:hAnsi="Futura Md" w:cs="Kalinga"/>
          <w:color w:val="000000"/>
          <w:lang w:val="en-US"/>
        </w:rPr>
      </w:pPr>
    </w:p>
    <w:p w14:paraId="72495D33" w14:textId="77777777" w:rsidR="0002528E" w:rsidRPr="0097226A" w:rsidRDefault="0002528E" w:rsidP="00AA7ED2">
      <w:pPr>
        <w:pStyle w:val="MyNormal1"/>
        <w:tabs>
          <w:tab w:val="left" w:pos="567"/>
        </w:tabs>
        <w:rPr>
          <w:rFonts w:ascii="Futura Md" w:hAnsi="Futura Md" w:cs="Kalinga"/>
          <w:color w:val="000000"/>
          <w:lang w:val="en-US"/>
        </w:rPr>
      </w:pPr>
    </w:p>
    <w:p w14:paraId="0389686A" w14:textId="77777777" w:rsidR="0002528E" w:rsidRPr="0097226A" w:rsidRDefault="0002528E" w:rsidP="00AA7ED2">
      <w:pPr>
        <w:pStyle w:val="MyNormal1"/>
        <w:tabs>
          <w:tab w:val="left" w:pos="567"/>
        </w:tabs>
        <w:rPr>
          <w:rFonts w:ascii="Futura Md" w:hAnsi="Futura Md" w:cs="Kalinga"/>
          <w:color w:val="000000"/>
          <w:lang w:val="en-US"/>
        </w:rPr>
      </w:pPr>
    </w:p>
    <w:p w14:paraId="497759CA" w14:textId="77777777" w:rsidR="0002528E" w:rsidRPr="0097226A" w:rsidRDefault="0002528E" w:rsidP="00AA7ED2">
      <w:pPr>
        <w:pStyle w:val="MyNormal1"/>
        <w:tabs>
          <w:tab w:val="left" w:pos="567"/>
        </w:tabs>
        <w:rPr>
          <w:rFonts w:ascii="Futura Md" w:hAnsi="Futura Md" w:cs="Kalinga"/>
          <w:color w:val="000000"/>
          <w:lang w:val="en-US"/>
        </w:rPr>
      </w:pPr>
    </w:p>
    <w:p w14:paraId="02BC6577" w14:textId="77777777" w:rsidR="0002528E" w:rsidRPr="0097226A" w:rsidRDefault="0002528E" w:rsidP="00AA7ED2">
      <w:pPr>
        <w:pStyle w:val="MyNormal1"/>
        <w:tabs>
          <w:tab w:val="left" w:pos="567"/>
        </w:tabs>
        <w:rPr>
          <w:rFonts w:ascii="Futura Md" w:hAnsi="Futura Md" w:cs="Kalinga"/>
          <w:color w:val="000000"/>
          <w:lang w:val="en-US"/>
        </w:rPr>
      </w:pPr>
    </w:p>
    <w:p w14:paraId="108D39DC" w14:textId="77777777" w:rsidR="009C4E54" w:rsidRPr="0097226A" w:rsidRDefault="009C4E54" w:rsidP="00AA7ED2">
      <w:pPr>
        <w:pStyle w:val="MyNormal1"/>
        <w:tabs>
          <w:tab w:val="left" w:pos="567"/>
        </w:tabs>
        <w:rPr>
          <w:rFonts w:ascii="Futura Md" w:hAnsi="Futura Md" w:cs="Kalinga"/>
          <w:color w:val="000000"/>
          <w:lang w:val="en-US"/>
        </w:rPr>
      </w:pPr>
    </w:p>
    <w:p w14:paraId="14F1662C" w14:textId="77777777" w:rsidR="0002528E" w:rsidRPr="0097226A" w:rsidRDefault="0002528E" w:rsidP="00AA7ED2">
      <w:pPr>
        <w:pStyle w:val="MyNormal1"/>
        <w:tabs>
          <w:tab w:val="left" w:pos="567"/>
        </w:tabs>
        <w:rPr>
          <w:rFonts w:ascii="Futura Md" w:hAnsi="Futura Md" w:cs="Kalinga"/>
          <w:color w:val="000000"/>
          <w:lang w:val="en-US"/>
        </w:rPr>
      </w:pPr>
    </w:p>
    <w:p w14:paraId="0BE967C6" w14:textId="77777777" w:rsidR="0002528E" w:rsidRPr="0097226A" w:rsidRDefault="0002528E" w:rsidP="00AA7ED2">
      <w:pPr>
        <w:pStyle w:val="MyNormal1"/>
        <w:tabs>
          <w:tab w:val="left" w:pos="567"/>
        </w:tabs>
        <w:rPr>
          <w:rFonts w:ascii="Futura Md" w:hAnsi="Futura Md" w:cs="Kalinga"/>
          <w:color w:val="000000"/>
          <w:lang w:val="en-US"/>
        </w:rPr>
      </w:pPr>
    </w:p>
    <w:p w14:paraId="143EDCD7" w14:textId="77777777" w:rsidR="0002528E" w:rsidRPr="0097226A" w:rsidRDefault="0002528E" w:rsidP="00AA7ED2">
      <w:pPr>
        <w:pStyle w:val="MyNormal1"/>
        <w:tabs>
          <w:tab w:val="left" w:pos="567"/>
        </w:tabs>
        <w:rPr>
          <w:rFonts w:ascii="Futura Md" w:hAnsi="Futura Md" w:cs="Kalinga"/>
          <w:color w:val="000000"/>
          <w:lang w:val="en-US"/>
        </w:rPr>
      </w:pPr>
    </w:p>
    <w:p w14:paraId="4AAAE9A3" w14:textId="77777777" w:rsidR="00F76446" w:rsidRPr="00050938" w:rsidRDefault="0056418F" w:rsidP="003F2FF5">
      <w:pPr>
        <w:pStyle w:val="Heading1"/>
        <w:pageBreakBefore/>
        <w:numPr>
          <w:ilvl w:val="0"/>
          <w:numId w:val="13"/>
        </w:numPr>
        <w:pBdr>
          <w:bottom w:val="single" w:sz="12" w:space="1" w:color="92D050"/>
        </w:pBdr>
        <w:spacing w:before="360"/>
        <w:ind w:left="720" w:hanging="720"/>
        <w:rPr>
          <w:rFonts w:ascii="Futura Md" w:hAnsi="Futura Md"/>
          <w:color w:val="000000"/>
        </w:rPr>
      </w:pPr>
      <w:bookmarkStart w:id="109" w:name="_Toc373754586"/>
      <w:r w:rsidRPr="00050938">
        <w:rPr>
          <w:rFonts w:ascii="Futura Md" w:hAnsi="Futura Md"/>
          <w:noProof/>
          <w:color w:val="000000"/>
          <w:sz w:val="24"/>
          <w:szCs w:val="24"/>
          <w:lang w:val="en-GB" w:eastAsia="en-GB"/>
        </w:rPr>
        <w:lastRenderedPageBreak/>
        <w:t>Safety Systems in Engineering Design</w:t>
      </w:r>
      <w:bookmarkEnd w:id="109"/>
    </w:p>
    <w:p w14:paraId="19D201A3" w14:textId="77777777" w:rsidR="000249FC" w:rsidRPr="0097226A" w:rsidRDefault="0032505E"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0" w:name="_Toc373754587"/>
      <w:r w:rsidRPr="0097226A">
        <w:rPr>
          <w:rFonts w:ascii="Futura Md" w:hAnsi="Futura Md"/>
          <w:color w:val="000000"/>
          <w:szCs w:val="22"/>
        </w:rPr>
        <w:t>Introduction</w:t>
      </w:r>
      <w:bookmarkEnd w:id="110"/>
    </w:p>
    <w:p w14:paraId="28958184" w14:textId="77777777" w:rsidR="000249FC" w:rsidRPr="0097226A" w:rsidRDefault="0002528E" w:rsidP="001A7264">
      <w:pPr>
        <w:ind w:left="720"/>
        <w:rPr>
          <w:rFonts w:ascii="Futura Md" w:hAnsi="Futura Md"/>
        </w:rPr>
      </w:pPr>
      <w:r w:rsidRPr="0097226A">
        <w:rPr>
          <w:rFonts w:ascii="Futura Md" w:hAnsi="Futura Md"/>
        </w:rPr>
        <w:t xml:space="preserve">Safety </w:t>
      </w:r>
      <w:r w:rsidR="005F7B5C" w:rsidRPr="0097226A">
        <w:rPr>
          <w:rFonts w:ascii="Futura Md" w:hAnsi="Futura Md"/>
        </w:rPr>
        <w:t xml:space="preserve">of people, protection of the environment and maintenance of asset integrity </w:t>
      </w:r>
      <w:r w:rsidRPr="0097226A">
        <w:rPr>
          <w:rFonts w:ascii="Futura Md" w:hAnsi="Futura Md"/>
        </w:rPr>
        <w:t>shall be an integral part of engineering design on the project</w:t>
      </w:r>
      <w:r w:rsidR="005F7B5C" w:rsidRPr="0097226A">
        <w:rPr>
          <w:rFonts w:ascii="Futura Md" w:hAnsi="Futura Md"/>
        </w:rPr>
        <w:t xml:space="preserve"> from the onset</w:t>
      </w:r>
      <w:r w:rsidRPr="0097226A">
        <w:rPr>
          <w:rFonts w:ascii="Futura Md" w:hAnsi="Futura Md"/>
        </w:rPr>
        <w:t>. Where possible</w:t>
      </w:r>
      <w:r w:rsidR="0096387B" w:rsidRPr="0097226A">
        <w:rPr>
          <w:rFonts w:ascii="Futura Md" w:hAnsi="Futura Md"/>
        </w:rPr>
        <w:t>,</w:t>
      </w:r>
      <w:r w:rsidRPr="0097226A">
        <w:rPr>
          <w:rFonts w:ascii="Futura Md" w:hAnsi="Futura Md"/>
        </w:rPr>
        <w:t xml:space="preserve"> potential for accidents, incidents and failures shall be </w:t>
      </w:r>
      <w:r w:rsidR="005F7B5C" w:rsidRPr="0097226A">
        <w:rPr>
          <w:rFonts w:ascii="Futura Md" w:hAnsi="Futura Md"/>
        </w:rPr>
        <w:t xml:space="preserve">identified, reviewed and eliminated at the </w:t>
      </w:r>
      <w:r w:rsidRPr="0097226A">
        <w:rPr>
          <w:rFonts w:ascii="Futura Md" w:hAnsi="Futura Md"/>
        </w:rPr>
        <w:t>design</w:t>
      </w:r>
      <w:r w:rsidR="00050938">
        <w:rPr>
          <w:rFonts w:ascii="Futura Md" w:hAnsi="Futura Md"/>
        </w:rPr>
        <w:t xml:space="preserve"> stage. This is the surest way of</w:t>
      </w:r>
      <w:r w:rsidRPr="0097226A">
        <w:rPr>
          <w:rFonts w:ascii="Futura Md" w:hAnsi="Futura Md"/>
        </w:rPr>
        <w:t xml:space="preserve"> eliminating unwanted incidents.</w:t>
      </w:r>
    </w:p>
    <w:p w14:paraId="0A965A61" w14:textId="77777777" w:rsidR="001E2EA6" w:rsidRPr="0097226A" w:rsidRDefault="005F7B5C" w:rsidP="004C427F">
      <w:pPr>
        <w:spacing w:after="0"/>
        <w:ind w:left="720"/>
        <w:rPr>
          <w:rFonts w:ascii="Futura Md" w:hAnsi="Futura Md"/>
        </w:rPr>
      </w:pPr>
      <w:r w:rsidRPr="0097226A">
        <w:rPr>
          <w:rFonts w:ascii="Futura Md" w:hAnsi="Futura Md"/>
        </w:rPr>
        <w:t>The P</w:t>
      </w:r>
      <w:r w:rsidR="00050938">
        <w:rPr>
          <w:rFonts w:ascii="Futura Md" w:hAnsi="Futura Md"/>
        </w:rPr>
        <w:t xml:space="preserve">roject HSE </w:t>
      </w:r>
      <w:r w:rsidRPr="0097226A">
        <w:rPr>
          <w:rFonts w:ascii="Futura Md" w:hAnsi="Futura Md"/>
        </w:rPr>
        <w:t>C</w:t>
      </w:r>
      <w:r w:rsidR="001E2EA6" w:rsidRPr="0097226A">
        <w:rPr>
          <w:rFonts w:ascii="Futura Md" w:hAnsi="Futura Md"/>
        </w:rPr>
        <w:t>ase shall maintain, within the project’s overall work activities, plans for achieving HSE obje</w:t>
      </w:r>
      <w:r w:rsidR="00050938">
        <w:rPr>
          <w:rFonts w:ascii="Futura Md" w:hAnsi="Futura Md"/>
        </w:rPr>
        <w:t>ctives and performance criteria</w:t>
      </w:r>
      <w:r w:rsidR="001E2EA6" w:rsidRPr="0097226A">
        <w:rPr>
          <w:rFonts w:ascii="Futura Md" w:hAnsi="Futura Md"/>
        </w:rPr>
        <w:t>. These plans include:</w:t>
      </w:r>
    </w:p>
    <w:p w14:paraId="45160245" w14:textId="77777777" w:rsidR="001E2EA6" w:rsidRPr="0097226A" w:rsidRDefault="001E2EA6" w:rsidP="00F267B1">
      <w:pPr>
        <w:pStyle w:val="ListParagraph"/>
        <w:numPr>
          <w:ilvl w:val="0"/>
          <w:numId w:val="12"/>
        </w:numPr>
        <w:adjustRightInd w:val="0"/>
        <w:spacing w:before="60" w:line="264" w:lineRule="auto"/>
        <w:ind w:left="1080"/>
        <w:rPr>
          <w:rFonts w:ascii="Futura Md" w:hAnsi="Futura Md"/>
          <w:lang w:val="en-ZA"/>
        </w:rPr>
      </w:pPr>
      <w:r w:rsidRPr="0097226A">
        <w:rPr>
          <w:rFonts w:ascii="Futura Md" w:hAnsi="Futura Md"/>
          <w:lang w:val="en-ZA"/>
        </w:rPr>
        <w:t>A clear description of the</w:t>
      </w:r>
      <w:r w:rsidR="005F7B5C" w:rsidRPr="0097226A">
        <w:rPr>
          <w:rFonts w:ascii="Futura Md" w:hAnsi="Futura Md"/>
          <w:lang w:val="en-ZA"/>
        </w:rPr>
        <w:t xml:space="preserve"> plan’s </w:t>
      </w:r>
      <w:r w:rsidRPr="0097226A">
        <w:rPr>
          <w:rFonts w:ascii="Futura Md" w:hAnsi="Futura Md"/>
          <w:lang w:val="en-ZA"/>
        </w:rPr>
        <w:t xml:space="preserve"> objectives</w:t>
      </w:r>
    </w:p>
    <w:p w14:paraId="7861F265"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 xml:space="preserve">Responsibility for setting and achieving </w:t>
      </w:r>
      <w:r w:rsidR="005F7B5C" w:rsidRPr="0097226A">
        <w:rPr>
          <w:rFonts w:ascii="Futura Md" w:hAnsi="Futura Md"/>
          <w:lang w:val="en-ZA"/>
        </w:rPr>
        <w:t xml:space="preserve">the </w:t>
      </w:r>
      <w:r w:rsidRPr="0097226A">
        <w:rPr>
          <w:rFonts w:ascii="Futura Md" w:hAnsi="Futura Md"/>
          <w:lang w:val="en-ZA"/>
        </w:rPr>
        <w:t>objectives</w:t>
      </w:r>
    </w:p>
    <w:p w14:paraId="609D0B05"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Performance</w:t>
      </w:r>
      <w:r w:rsidR="005F7B5C" w:rsidRPr="0097226A">
        <w:rPr>
          <w:rFonts w:ascii="Futura Md" w:hAnsi="Futura Md"/>
          <w:lang w:val="en-ZA"/>
        </w:rPr>
        <w:t xml:space="preserve"> acceptance </w:t>
      </w:r>
      <w:r w:rsidRPr="0097226A">
        <w:rPr>
          <w:rFonts w:ascii="Futura Md" w:hAnsi="Futura Md"/>
          <w:lang w:val="en-ZA"/>
        </w:rPr>
        <w:t xml:space="preserve"> criteria for each distinct work package </w:t>
      </w:r>
    </w:p>
    <w:p w14:paraId="03BCA240"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The means by which they are to be achieved</w:t>
      </w:r>
    </w:p>
    <w:p w14:paraId="76A92625"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Resource requirements</w:t>
      </w:r>
      <w:r w:rsidR="005F7B5C" w:rsidRPr="0097226A">
        <w:rPr>
          <w:rFonts w:ascii="Futura Md" w:hAnsi="Futura Md"/>
          <w:lang w:val="en-ZA"/>
        </w:rPr>
        <w:t xml:space="preserve"> for achievement of objectives</w:t>
      </w:r>
    </w:p>
    <w:p w14:paraId="522962C9"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Time scales for implementation</w:t>
      </w:r>
      <w:r w:rsidR="005F7B5C" w:rsidRPr="0097226A">
        <w:rPr>
          <w:rFonts w:ascii="Futura Md" w:hAnsi="Futura Md"/>
          <w:lang w:val="en-ZA"/>
        </w:rPr>
        <w:t xml:space="preserve"> of work activities that lead to the attainment of objectives</w:t>
      </w:r>
    </w:p>
    <w:p w14:paraId="18BF90EA" w14:textId="77777777" w:rsidR="001E2EA6" w:rsidRPr="0097226A" w:rsidRDefault="001E2EA6" w:rsidP="004C427F">
      <w:pPr>
        <w:spacing w:after="0"/>
        <w:ind w:left="720"/>
        <w:rPr>
          <w:rFonts w:ascii="Futura Md" w:hAnsi="Futura Md"/>
        </w:rPr>
      </w:pPr>
      <w:r w:rsidRPr="0097226A">
        <w:rPr>
          <w:rFonts w:ascii="Futura Md" w:hAnsi="Futura Md"/>
        </w:rPr>
        <w:t>These plans are</w:t>
      </w:r>
      <w:r w:rsidR="005F7B5C" w:rsidRPr="0097226A">
        <w:rPr>
          <w:rFonts w:ascii="Futura Md" w:hAnsi="Futura Md"/>
        </w:rPr>
        <w:t xml:space="preserve"> to be</w:t>
      </w:r>
      <w:r w:rsidRPr="0097226A">
        <w:rPr>
          <w:rFonts w:ascii="Futura Md" w:hAnsi="Futura Md"/>
        </w:rPr>
        <w:t xml:space="preserve"> supported by:</w:t>
      </w:r>
    </w:p>
    <w:p w14:paraId="082716F6" w14:textId="77777777" w:rsidR="001E2EA6" w:rsidRPr="0097226A" w:rsidRDefault="001E2EA6" w:rsidP="00F267B1">
      <w:pPr>
        <w:pStyle w:val="ListParagraph"/>
        <w:numPr>
          <w:ilvl w:val="0"/>
          <w:numId w:val="12"/>
        </w:numPr>
        <w:adjustRightInd w:val="0"/>
        <w:spacing w:before="60" w:line="264" w:lineRule="auto"/>
        <w:ind w:left="1080"/>
        <w:rPr>
          <w:rFonts w:ascii="Futura Md" w:hAnsi="Futura Md"/>
          <w:lang w:val="en-ZA"/>
        </w:rPr>
      </w:pPr>
      <w:r w:rsidRPr="0097226A">
        <w:rPr>
          <w:rFonts w:ascii="Futura Md" w:hAnsi="Futura Md"/>
          <w:lang w:val="en-ZA"/>
        </w:rPr>
        <w:t>Programmes for motivating and encouraging personnel toward a suitable HSE culture</w:t>
      </w:r>
    </w:p>
    <w:p w14:paraId="5EA88673"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Mechanisms to provide feedback to personnel on HSE performance</w:t>
      </w:r>
    </w:p>
    <w:p w14:paraId="023AD4A1"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Processes to recognise good personal and team HSE performance (e.g. safety award schemes)</w:t>
      </w:r>
    </w:p>
    <w:p w14:paraId="25FBD8B7"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 xml:space="preserve">Mechanism for evaluation </w:t>
      </w:r>
      <w:r w:rsidR="005F7B5C" w:rsidRPr="0097226A">
        <w:rPr>
          <w:rFonts w:ascii="Futura Md" w:hAnsi="Futura Md"/>
          <w:lang w:val="en-ZA"/>
        </w:rPr>
        <w:t xml:space="preserve">of HSE performance and a planned </w:t>
      </w:r>
      <w:r w:rsidRPr="0097226A">
        <w:rPr>
          <w:rFonts w:ascii="Futura Md" w:hAnsi="Futura Md"/>
          <w:lang w:val="en-ZA"/>
        </w:rPr>
        <w:t>follow-up</w:t>
      </w:r>
    </w:p>
    <w:p w14:paraId="49B5AF1C" w14:textId="77777777" w:rsidR="001E2EA6" w:rsidRPr="0097226A" w:rsidRDefault="001E2EA6" w:rsidP="00F267B1">
      <w:pPr>
        <w:pStyle w:val="ListParagraph"/>
        <w:numPr>
          <w:ilvl w:val="0"/>
          <w:numId w:val="12"/>
        </w:numPr>
        <w:adjustRightInd w:val="0"/>
        <w:spacing w:line="264" w:lineRule="auto"/>
        <w:ind w:left="1080"/>
        <w:rPr>
          <w:rFonts w:ascii="Futura Md" w:hAnsi="Futura Md"/>
          <w:lang w:val="en-ZA"/>
        </w:rPr>
      </w:pPr>
      <w:r w:rsidRPr="0097226A">
        <w:rPr>
          <w:rFonts w:ascii="Futura Md" w:hAnsi="Futura Md"/>
          <w:lang w:val="en-ZA"/>
        </w:rPr>
        <w:t>These plans</w:t>
      </w:r>
      <w:r w:rsidR="005F7B5C" w:rsidRPr="0097226A">
        <w:rPr>
          <w:rFonts w:ascii="Futura Md" w:hAnsi="Futura Md"/>
          <w:lang w:val="en-ZA"/>
        </w:rPr>
        <w:t xml:space="preserve"> shall</w:t>
      </w:r>
      <w:r w:rsidRPr="0097226A">
        <w:rPr>
          <w:rFonts w:ascii="Futura Md" w:hAnsi="Futura Md"/>
          <w:lang w:val="en-ZA"/>
        </w:rPr>
        <w:t xml:space="preserve"> form an integral part of the project management process</w:t>
      </w:r>
      <w:r w:rsidR="005F7B5C" w:rsidRPr="0097226A">
        <w:rPr>
          <w:rFonts w:ascii="Futura Md" w:hAnsi="Futura Md"/>
          <w:lang w:val="en-ZA"/>
        </w:rPr>
        <w:t xml:space="preserve"> for the natural gas processing plant and associated pipelines</w:t>
      </w:r>
    </w:p>
    <w:p w14:paraId="5A0BB2B7" w14:textId="77777777" w:rsidR="001E2EA6" w:rsidRPr="0097226A"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1" w:name="_Toc373754588"/>
      <w:r w:rsidRPr="0097226A">
        <w:rPr>
          <w:rFonts w:ascii="Futura Md" w:hAnsi="Futura Md"/>
          <w:color w:val="000000"/>
          <w:szCs w:val="22"/>
        </w:rPr>
        <w:t>HSE Planning</w:t>
      </w:r>
      <w:r w:rsidR="0032505E" w:rsidRPr="0097226A">
        <w:rPr>
          <w:rFonts w:ascii="Futura Md" w:hAnsi="Futura Md"/>
          <w:color w:val="000000"/>
          <w:szCs w:val="22"/>
        </w:rPr>
        <w:t xml:space="preserve"> in Engineering Design</w:t>
      </w:r>
      <w:bookmarkEnd w:id="111"/>
    </w:p>
    <w:p w14:paraId="0DD405C1" w14:textId="77777777" w:rsidR="001E2EA6" w:rsidRPr="0097226A" w:rsidRDefault="005F7B5C" w:rsidP="00F267B1">
      <w:pPr>
        <w:spacing w:after="0"/>
        <w:ind w:left="720"/>
        <w:jc w:val="both"/>
        <w:rPr>
          <w:rFonts w:ascii="Futura Md" w:hAnsi="Futura Md"/>
        </w:rPr>
      </w:pPr>
      <w:r w:rsidRPr="0097226A">
        <w:rPr>
          <w:rFonts w:ascii="Futura Md" w:hAnsi="Futura Md"/>
        </w:rPr>
        <w:t xml:space="preserve">HSE planning in engineering design </w:t>
      </w:r>
      <w:r w:rsidR="004C427F">
        <w:rPr>
          <w:rFonts w:ascii="Futura Md" w:hAnsi="Futura Md"/>
        </w:rPr>
        <w:t>involves a</w:t>
      </w:r>
      <w:r w:rsidR="001E2EA6" w:rsidRPr="0097226A">
        <w:rPr>
          <w:rFonts w:ascii="Futura Md" w:hAnsi="Futura Md"/>
        </w:rPr>
        <w:t xml:space="preserve"> formal process used to formulate and disseminate the project HSE plans and targets</w:t>
      </w:r>
      <w:r w:rsidRPr="0097226A">
        <w:rPr>
          <w:rFonts w:ascii="Futura Md" w:hAnsi="Futura Md"/>
        </w:rPr>
        <w:t xml:space="preserve"> among design </w:t>
      </w:r>
      <w:r w:rsidR="00F267B1">
        <w:rPr>
          <w:rFonts w:ascii="Futura Md" w:hAnsi="Futura Md"/>
        </w:rPr>
        <w:t>engineering personnel such that</w:t>
      </w:r>
      <w:r w:rsidRPr="0097226A">
        <w:rPr>
          <w:rFonts w:ascii="Futura Md" w:hAnsi="Futura Md"/>
        </w:rPr>
        <w:t xml:space="preserve"> mechanisms for achieving those targets form an integral part of the design</w:t>
      </w:r>
      <w:r w:rsidR="001E2EA6" w:rsidRPr="0097226A">
        <w:rPr>
          <w:rFonts w:ascii="Futura Md" w:hAnsi="Futura Md"/>
        </w:rPr>
        <w:t>.  The HSE plan covers the lifespan of the project and contains in detail action</w:t>
      </w:r>
      <w:r w:rsidRPr="0097226A">
        <w:rPr>
          <w:rFonts w:ascii="Futura Md" w:hAnsi="Futura Md"/>
        </w:rPr>
        <w:t xml:space="preserve">s to be executed at </w:t>
      </w:r>
      <w:r w:rsidR="001E2EA6" w:rsidRPr="0097226A">
        <w:rPr>
          <w:rFonts w:ascii="Futura Md" w:hAnsi="Futura Md"/>
        </w:rPr>
        <w:t>any given time frame or stage of work</w:t>
      </w:r>
      <w:r w:rsidRPr="0097226A">
        <w:rPr>
          <w:rFonts w:ascii="Futura Md" w:hAnsi="Futura Md"/>
        </w:rPr>
        <w:t>.</w:t>
      </w:r>
      <w:r w:rsidR="004C427F">
        <w:rPr>
          <w:rFonts w:ascii="Futura Md" w:hAnsi="Futura Md"/>
        </w:rPr>
        <w:t xml:space="preserve">  </w:t>
      </w:r>
      <w:r w:rsidR="001E2EA6" w:rsidRPr="0097226A">
        <w:rPr>
          <w:rFonts w:ascii="Futura Md" w:hAnsi="Futura Md"/>
        </w:rPr>
        <w:t>The Plan is owned and approved by the project HSE</w:t>
      </w:r>
      <w:r w:rsidR="00F267B1">
        <w:rPr>
          <w:rFonts w:ascii="Futura Md" w:hAnsi="Futura Md"/>
        </w:rPr>
        <w:t xml:space="preserve"> </w:t>
      </w:r>
      <w:r w:rsidR="001E2EA6" w:rsidRPr="0097226A">
        <w:rPr>
          <w:rFonts w:ascii="Futura Md" w:hAnsi="Futura Md"/>
        </w:rPr>
        <w:t xml:space="preserve">manager </w:t>
      </w:r>
      <w:r w:rsidRPr="0097226A">
        <w:rPr>
          <w:rFonts w:ascii="Futura Md" w:hAnsi="Futura Md"/>
        </w:rPr>
        <w:t>but execution is by engineering design teams.</w:t>
      </w:r>
    </w:p>
    <w:p w14:paraId="19ED667A" w14:textId="77777777" w:rsidR="001E2EA6" w:rsidRPr="0097226A" w:rsidRDefault="001E2EA6" w:rsidP="00F267B1">
      <w:pPr>
        <w:spacing w:before="120" w:after="0"/>
        <w:ind w:left="720"/>
        <w:jc w:val="both"/>
        <w:rPr>
          <w:rFonts w:ascii="Futura Md" w:hAnsi="Futura Md"/>
        </w:rPr>
      </w:pPr>
      <w:r w:rsidRPr="0097226A">
        <w:rPr>
          <w:rFonts w:ascii="Futura Md" w:hAnsi="Futura Md"/>
        </w:rPr>
        <w:t>Supporting the project HSE Plan are lower</w:t>
      </w:r>
      <w:r w:rsidR="005F7B5C" w:rsidRPr="0097226A">
        <w:rPr>
          <w:rFonts w:ascii="Futura Md" w:hAnsi="Futura Md"/>
        </w:rPr>
        <w:t xml:space="preserve"> level operational HSE Plans among the engineering disciplines</w:t>
      </w:r>
      <w:r w:rsidRPr="0097226A">
        <w:rPr>
          <w:rFonts w:ascii="Futura Md" w:hAnsi="Futura Md"/>
        </w:rPr>
        <w:t>.  These are developed by the various discipline</w:t>
      </w:r>
      <w:r w:rsidR="005F7B5C" w:rsidRPr="0097226A">
        <w:rPr>
          <w:rFonts w:ascii="Futura Md" w:hAnsi="Futura Md"/>
        </w:rPr>
        <w:t>s</w:t>
      </w:r>
      <w:r w:rsidRPr="0097226A">
        <w:rPr>
          <w:rFonts w:ascii="Futura Md" w:hAnsi="Futura Md"/>
        </w:rPr>
        <w:t xml:space="preserve"> of work groups following issu</w:t>
      </w:r>
      <w:r w:rsidR="005F7B5C" w:rsidRPr="0097226A">
        <w:rPr>
          <w:rFonts w:ascii="Futura Md" w:hAnsi="Futura Md"/>
        </w:rPr>
        <w:t>anc</w:t>
      </w:r>
      <w:r w:rsidRPr="0097226A">
        <w:rPr>
          <w:rFonts w:ascii="Futura Md" w:hAnsi="Futura Md"/>
        </w:rPr>
        <w:t xml:space="preserve">e of the Project HSE Case.  They are </w:t>
      </w:r>
      <w:r w:rsidR="005F7B5C" w:rsidRPr="0097226A">
        <w:rPr>
          <w:rFonts w:ascii="Futura Md" w:hAnsi="Futura Md"/>
        </w:rPr>
        <w:t xml:space="preserve">supportive and </w:t>
      </w:r>
      <w:r w:rsidRPr="0097226A">
        <w:rPr>
          <w:rFonts w:ascii="Futura Md" w:hAnsi="Futura Md"/>
        </w:rPr>
        <w:t xml:space="preserve">consistent with the Project HSE case.  Discipline leads are free to </w:t>
      </w:r>
      <w:r w:rsidRPr="0097226A">
        <w:rPr>
          <w:rFonts w:ascii="Futura Md" w:hAnsi="Futura Md"/>
        </w:rPr>
        <w:lastRenderedPageBreak/>
        <w:t>integrate in to their HSE Plans any HSE action they consider necessary at their level to ensure the Project HSE Policy and Objectives are met</w:t>
      </w:r>
      <w:r w:rsidR="005F7B5C" w:rsidRPr="0097226A">
        <w:rPr>
          <w:rFonts w:ascii="Futura Md" w:hAnsi="Futura Md"/>
        </w:rPr>
        <w:t xml:space="preserve"> at the stage of work they manage</w:t>
      </w:r>
      <w:r w:rsidRPr="0097226A">
        <w:rPr>
          <w:rFonts w:ascii="Futura Md" w:hAnsi="Futura Md"/>
        </w:rPr>
        <w:t>.</w:t>
      </w:r>
    </w:p>
    <w:p w14:paraId="438113FD" w14:textId="77777777" w:rsidR="001E2EA6" w:rsidRPr="0097226A" w:rsidRDefault="001E2EA6" w:rsidP="00F267B1">
      <w:pPr>
        <w:spacing w:before="120"/>
        <w:ind w:left="720"/>
        <w:jc w:val="both"/>
        <w:rPr>
          <w:rFonts w:ascii="Futura Md" w:hAnsi="Futura Md"/>
        </w:rPr>
      </w:pPr>
      <w:r w:rsidRPr="0097226A">
        <w:rPr>
          <w:rFonts w:ascii="Futura Md" w:hAnsi="Futura Md"/>
        </w:rPr>
        <w:t>Performance against the Plan is reviewed at every Project</w:t>
      </w:r>
      <w:r w:rsidR="00F267B1">
        <w:rPr>
          <w:rFonts w:ascii="Futura Md" w:hAnsi="Futura Md"/>
        </w:rPr>
        <w:t xml:space="preserve"> </w:t>
      </w:r>
      <w:r w:rsidRPr="0097226A">
        <w:rPr>
          <w:rFonts w:ascii="Futura Md" w:hAnsi="Futura Md"/>
        </w:rPr>
        <w:t>HSE Steering Committee.  Discipline leads review performance against their own Plans at their own HSE meetings.  The HSE Manager mo</w:t>
      </w:r>
      <w:r w:rsidR="00F267B1">
        <w:rPr>
          <w:rFonts w:ascii="Futura Md" w:hAnsi="Futura Md"/>
        </w:rPr>
        <w:t>nitors all performance against p</w:t>
      </w:r>
      <w:r w:rsidRPr="0097226A">
        <w:rPr>
          <w:rFonts w:ascii="Futura Md" w:hAnsi="Futura Md"/>
        </w:rPr>
        <w:t>lans.</w:t>
      </w:r>
    </w:p>
    <w:p w14:paraId="49E89731" w14:textId="77777777" w:rsidR="001E2EA6" w:rsidRPr="0097226A"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2" w:name="_Toc373754589"/>
      <w:r w:rsidRPr="0097226A">
        <w:rPr>
          <w:rFonts w:ascii="Futura Md" w:hAnsi="Futura Md"/>
          <w:color w:val="000000"/>
          <w:szCs w:val="22"/>
        </w:rPr>
        <w:t>Procedures and Work Instructions</w:t>
      </w:r>
      <w:bookmarkEnd w:id="112"/>
    </w:p>
    <w:p w14:paraId="7AFD1B2C" w14:textId="77777777" w:rsidR="001E2EA6" w:rsidRPr="0097226A" w:rsidRDefault="001E2EA6" w:rsidP="002A264B">
      <w:pPr>
        <w:spacing w:after="0"/>
        <w:ind w:left="720"/>
        <w:jc w:val="both"/>
        <w:rPr>
          <w:rFonts w:ascii="Futura Md" w:hAnsi="Futura Md"/>
        </w:rPr>
      </w:pPr>
      <w:r w:rsidRPr="0097226A">
        <w:rPr>
          <w:rFonts w:ascii="Futura Md" w:hAnsi="Futura Md"/>
        </w:rPr>
        <w:t>Procedures describe the action that must be undertaken in order to meet policy and o</w:t>
      </w:r>
      <w:r w:rsidR="00F267B1">
        <w:rPr>
          <w:rFonts w:ascii="Futura Md" w:hAnsi="Futura Md"/>
        </w:rPr>
        <w:t>bjectives.  Engineering design o</w:t>
      </w:r>
      <w:r w:rsidRPr="0097226A">
        <w:rPr>
          <w:rFonts w:ascii="Futura Md" w:hAnsi="Futura Md"/>
        </w:rPr>
        <w:t>perations maintain work</w:t>
      </w:r>
      <w:r w:rsidR="00F267B1">
        <w:rPr>
          <w:rFonts w:ascii="Futura Md" w:hAnsi="Futura Md"/>
        </w:rPr>
        <w:t xml:space="preserve"> procedures in addition to HSE Procedures</w:t>
      </w:r>
      <w:r w:rsidRPr="0097226A">
        <w:rPr>
          <w:rFonts w:ascii="Futura Md" w:hAnsi="Futura Md"/>
        </w:rPr>
        <w:t>. These may</w:t>
      </w:r>
      <w:r w:rsidR="00F267B1">
        <w:rPr>
          <w:rFonts w:ascii="Futura Md" w:hAnsi="Futura Md"/>
        </w:rPr>
        <w:t xml:space="preserve"> be grouped </w:t>
      </w:r>
      <w:r w:rsidRPr="0097226A">
        <w:rPr>
          <w:rFonts w:ascii="Futura Md" w:hAnsi="Futura Md"/>
        </w:rPr>
        <w:t xml:space="preserve">Work Instructions, Specifications, and Method Statements.  </w:t>
      </w:r>
    </w:p>
    <w:p w14:paraId="5B086829" w14:textId="77777777" w:rsidR="001E2EA6" w:rsidRPr="0097226A" w:rsidRDefault="001E2EA6" w:rsidP="002A264B">
      <w:pPr>
        <w:spacing w:before="120" w:after="0"/>
        <w:ind w:left="720"/>
        <w:jc w:val="both"/>
        <w:rPr>
          <w:rFonts w:ascii="Futura Md" w:hAnsi="Futura Md"/>
        </w:rPr>
      </w:pPr>
      <w:r w:rsidRPr="0097226A">
        <w:rPr>
          <w:rFonts w:ascii="Futura Md" w:hAnsi="Futura Md"/>
        </w:rPr>
        <w:t>Compliance to these Procedures should ensure the Project HSE Case is executed in a uniform manner throughout the entire life and breath of the project.</w:t>
      </w:r>
      <w:r w:rsidR="002A264B">
        <w:rPr>
          <w:rFonts w:ascii="Futura Md" w:hAnsi="Futura Md"/>
        </w:rPr>
        <w:t xml:space="preserve">   Procedures are supported by g</w:t>
      </w:r>
      <w:r w:rsidRPr="0097226A">
        <w:rPr>
          <w:rFonts w:ascii="Futura Md" w:hAnsi="Futura Md"/>
        </w:rPr>
        <w:t xml:space="preserve">uidelines.  These provide additional information to enable Managers and Staff to implement procedures.  Guidelines are not mandatory.  The HSE Manager controls all Project HSE.  Discipline Leads can develop local guidelines if considered necessary.  </w:t>
      </w:r>
    </w:p>
    <w:p w14:paraId="6C90CC6D" w14:textId="77777777" w:rsidR="001E2EA6" w:rsidRPr="0097226A" w:rsidRDefault="001E2EA6" w:rsidP="002A264B">
      <w:pPr>
        <w:spacing w:before="120" w:after="0"/>
        <w:ind w:left="720"/>
        <w:jc w:val="both"/>
        <w:rPr>
          <w:rFonts w:ascii="Futura Md" w:hAnsi="Futura Md"/>
        </w:rPr>
      </w:pPr>
      <w:r w:rsidRPr="0097226A">
        <w:rPr>
          <w:rFonts w:ascii="Futura Md" w:hAnsi="Futura Md"/>
        </w:rPr>
        <w:t>Documented HSE proce</w:t>
      </w:r>
      <w:r w:rsidR="002A264B">
        <w:rPr>
          <w:rFonts w:ascii="Futura Md" w:hAnsi="Futura Md"/>
        </w:rPr>
        <w:t>dures which have direct bearing</w:t>
      </w:r>
      <w:r w:rsidRPr="0097226A">
        <w:rPr>
          <w:rFonts w:ascii="Futura Md" w:hAnsi="Futura Md"/>
        </w:rPr>
        <w:t xml:space="preserve"> on HSE management shall be brought to the attention of </w:t>
      </w:r>
      <w:r w:rsidR="002A264B">
        <w:rPr>
          <w:rFonts w:ascii="Futura Md" w:hAnsi="Futura Md"/>
        </w:rPr>
        <w:t xml:space="preserve">new </w:t>
      </w:r>
      <w:r w:rsidRPr="0097226A">
        <w:rPr>
          <w:rFonts w:ascii="Futura Md" w:hAnsi="Futura Md"/>
        </w:rPr>
        <w:t>personnel</w:t>
      </w:r>
      <w:r w:rsidR="002A264B">
        <w:rPr>
          <w:rFonts w:ascii="Futura Md" w:hAnsi="Futura Md"/>
        </w:rPr>
        <w:t>, during their induction</w:t>
      </w:r>
      <w:r w:rsidRPr="0097226A">
        <w:rPr>
          <w:rFonts w:ascii="Futura Md" w:hAnsi="Futura Md"/>
        </w:rPr>
        <w:t>.</w:t>
      </w:r>
    </w:p>
    <w:p w14:paraId="09FF6225" w14:textId="77777777" w:rsidR="001E2EA6" w:rsidRPr="0097226A" w:rsidRDefault="001E2EA6" w:rsidP="002A264B">
      <w:pPr>
        <w:spacing w:before="120" w:after="0"/>
        <w:ind w:left="720"/>
        <w:jc w:val="both"/>
        <w:rPr>
          <w:rFonts w:ascii="Futura Md" w:hAnsi="Futura Md"/>
        </w:rPr>
      </w:pPr>
      <w:r w:rsidRPr="0097226A">
        <w:rPr>
          <w:rFonts w:ascii="Futura Md" w:hAnsi="Futura Md"/>
        </w:rPr>
        <w:t>At discipline level, work instructions shall be used to communicate hazards and controls and strategies to manage them. Such work inst</w:t>
      </w:r>
      <w:r w:rsidR="002A264B">
        <w:rPr>
          <w:rFonts w:ascii="Futura Md" w:hAnsi="Futura Md"/>
        </w:rPr>
        <w:t>ructions are derived from HAZID</w:t>
      </w:r>
      <w:r w:rsidRPr="0097226A">
        <w:rPr>
          <w:rFonts w:ascii="Futura Md" w:hAnsi="Futura Md"/>
        </w:rPr>
        <w:t>, HRA, E</w:t>
      </w:r>
      <w:r w:rsidR="002A264B">
        <w:rPr>
          <w:rFonts w:ascii="Futura Md" w:hAnsi="Futura Md"/>
        </w:rPr>
        <w:t>I</w:t>
      </w:r>
      <w:r w:rsidRPr="0097226A">
        <w:rPr>
          <w:rFonts w:ascii="Futura Md" w:hAnsi="Futura Md"/>
        </w:rPr>
        <w:t>A, Job Hazard Analysis, Permit-To-Work conditions and recommendations from reviews of previous incidents.  They are communicated to the workforce through t</w:t>
      </w:r>
      <w:r w:rsidR="00CF732A">
        <w:rPr>
          <w:rFonts w:ascii="Futura Md" w:hAnsi="Futura Md"/>
        </w:rPr>
        <w:t>he Worksite Hazard Information S</w:t>
      </w:r>
      <w:r w:rsidRPr="0097226A">
        <w:rPr>
          <w:rFonts w:ascii="Futura Md" w:hAnsi="Futura Md"/>
        </w:rPr>
        <w:t>ystem (WHIS).  In addition toolbox talks, site HSE meetings, and briefing cards can be used to communicate procedures to project staff.</w:t>
      </w:r>
    </w:p>
    <w:p w14:paraId="2564D253" w14:textId="77777777" w:rsidR="001E2EA6" w:rsidRPr="003F2FF5" w:rsidRDefault="001E2EA6" w:rsidP="00CF732A">
      <w:pPr>
        <w:pStyle w:val="Heading2"/>
        <w:numPr>
          <w:ilvl w:val="1"/>
          <w:numId w:val="13"/>
        </w:numPr>
        <w:spacing w:before="240" w:line="240" w:lineRule="auto"/>
        <w:ind w:left="720" w:hanging="720"/>
        <w:jc w:val="both"/>
        <w:rPr>
          <w:rFonts w:ascii="Futura Md" w:hAnsi="Futura Md"/>
          <w:color w:val="000000"/>
          <w:szCs w:val="22"/>
        </w:rPr>
      </w:pPr>
      <w:bookmarkStart w:id="113" w:name="_Toc373754590"/>
      <w:r w:rsidRPr="003F2FF5">
        <w:rPr>
          <w:rFonts w:ascii="Futura Md" w:hAnsi="Futura Md"/>
          <w:color w:val="000000"/>
          <w:szCs w:val="22"/>
        </w:rPr>
        <w:t>Emergency Response Plan</w:t>
      </w:r>
      <w:bookmarkEnd w:id="113"/>
    </w:p>
    <w:p w14:paraId="27E58C6D" w14:textId="77777777" w:rsidR="001E2EA6" w:rsidRPr="0097226A" w:rsidRDefault="001E2EA6" w:rsidP="00CF732A">
      <w:pPr>
        <w:spacing w:before="120" w:after="0"/>
        <w:ind w:left="720"/>
        <w:jc w:val="both"/>
        <w:rPr>
          <w:rFonts w:ascii="Futura Md" w:hAnsi="Futura Md"/>
        </w:rPr>
      </w:pPr>
      <w:r w:rsidRPr="0097226A">
        <w:rPr>
          <w:rFonts w:ascii="Futura Md" w:hAnsi="Futura Md"/>
        </w:rPr>
        <w:t>Separate procedures shall be put in place for Emergency Response at both the project and discipline levels.  Details of Project Emergency Response provisions shall be made available to all staff on the project intranet website and other platforms where the following shall also be accessible:</w:t>
      </w:r>
    </w:p>
    <w:p w14:paraId="2C48F602" w14:textId="77777777" w:rsidR="001E2EA6" w:rsidRPr="0097226A" w:rsidRDefault="001E2EA6" w:rsidP="00CF732A">
      <w:pPr>
        <w:pStyle w:val="ListParagraph"/>
        <w:numPr>
          <w:ilvl w:val="0"/>
          <w:numId w:val="12"/>
        </w:numPr>
        <w:adjustRightInd w:val="0"/>
        <w:spacing w:before="60" w:after="0" w:line="264" w:lineRule="auto"/>
        <w:ind w:left="1080"/>
        <w:jc w:val="both"/>
        <w:rPr>
          <w:rFonts w:ascii="Futura Md" w:hAnsi="Futura Md"/>
          <w:lang w:val="en-ZA"/>
        </w:rPr>
      </w:pPr>
      <w:r w:rsidRPr="0097226A">
        <w:rPr>
          <w:rFonts w:ascii="Futura Md" w:hAnsi="Futura Md"/>
          <w:lang w:val="en-ZA"/>
        </w:rPr>
        <w:t xml:space="preserve">Project </w:t>
      </w:r>
      <w:r w:rsidR="009B32F3" w:rsidRPr="0097226A">
        <w:rPr>
          <w:rFonts w:ascii="Futura Md" w:hAnsi="Futura Md"/>
          <w:lang w:val="en-ZA"/>
        </w:rPr>
        <w:t xml:space="preserve"> </w:t>
      </w:r>
      <w:r w:rsidRPr="0097226A">
        <w:rPr>
          <w:rFonts w:ascii="Futura Md" w:hAnsi="Futura Md"/>
          <w:lang w:val="en-ZA"/>
        </w:rPr>
        <w:t>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Contact telephone numbers</w:t>
      </w:r>
    </w:p>
    <w:p w14:paraId="06127E5A"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Project 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Duty rosters</w:t>
      </w:r>
    </w:p>
    <w:p w14:paraId="0E85EB16"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Emergency </w:t>
      </w:r>
      <w:r w:rsidR="009B32F3" w:rsidRPr="0097226A">
        <w:rPr>
          <w:rFonts w:ascii="Futura Md" w:hAnsi="Futura Md"/>
          <w:lang w:val="en-ZA"/>
        </w:rPr>
        <w:t>R</w:t>
      </w:r>
      <w:r w:rsidRPr="0097226A">
        <w:rPr>
          <w:rFonts w:ascii="Futura Md" w:hAnsi="Futura Md"/>
          <w:lang w:val="en-ZA"/>
        </w:rPr>
        <w:t>esponse policy</w:t>
      </w:r>
    </w:p>
    <w:p w14:paraId="42985ACC"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Project E</w:t>
      </w:r>
      <w:r w:rsidR="009B32F3" w:rsidRPr="0097226A">
        <w:rPr>
          <w:rFonts w:ascii="Futura Md" w:hAnsi="Futura Md"/>
          <w:lang w:val="en-ZA"/>
        </w:rPr>
        <w:t xml:space="preserve">mergency </w:t>
      </w:r>
      <w:r w:rsidRPr="0097226A">
        <w:rPr>
          <w:rFonts w:ascii="Futura Md" w:hAnsi="Futura Md"/>
          <w:lang w:val="en-ZA"/>
        </w:rPr>
        <w:t>R</w:t>
      </w:r>
      <w:r w:rsidR="009B32F3" w:rsidRPr="0097226A">
        <w:rPr>
          <w:rFonts w:ascii="Futura Md" w:hAnsi="Futura Md"/>
          <w:lang w:val="en-ZA"/>
        </w:rPr>
        <w:t xml:space="preserve">esponse </w:t>
      </w:r>
      <w:r w:rsidRPr="0097226A">
        <w:rPr>
          <w:rFonts w:ascii="Futura Md" w:hAnsi="Futura Md"/>
          <w:lang w:val="en-ZA"/>
        </w:rPr>
        <w:t xml:space="preserve"> Action checklist</w:t>
      </w:r>
    </w:p>
    <w:p w14:paraId="69E0199A"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Contingency Plans and Procedures </w:t>
      </w:r>
    </w:p>
    <w:p w14:paraId="55430C73" w14:textId="77777777" w:rsidR="001E2EA6" w:rsidRPr="0097226A" w:rsidRDefault="001E2EA6" w:rsidP="00CF732A">
      <w:pPr>
        <w:pStyle w:val="ListParagraph"/>
        <w:numPr>
          <w:ilvl w:val="0"/>
          <w:numId w:val="12"/>
        </w:numPr>
        <w:adjustRightInd w:val="0"/>
        <w:spacing w:line="264" w:lineRule="auto"/>
        <w:ind w:left="1077" w:hanging="357"/>
        <w:jc w:val="both"/>
        <w:rPr>
          <w:rFonts w:ascii="Futura Md" w:hAnsi="Futura Md"/>
          <w:lang w:val="en-ZA"/>
        </w:rPr>
      </w:pPr>
      <w:r w:rsidRPr="0097226A">
        <w:rPr>
          <w:rFonts w:ascii="Futura Md" w:hAnsi="Futura Md"/>
          <w:lang w:val="en-ZA"/>
        </w:rPr>
        <w:t xml:space="preserve">Project Major Incident Contingency Plans and Procedures </w:t>
      </w:r>
    </w:p>
    <w:p w14:paraId="08417A03" w14:textId="77777777" w:rsidR="001E2EA6" w:rsidRPr="003F2FF5" w:rsidRDefault="001E2EA6" w:rsidP="003F2FF5">
      <w:pPr>
        <w:pStyle w:val="Heading2"/>
        <w:numPr>
          <w:ilvl w:val="1"/>
          <w:numId w:val="13"/>
        </w:numPr>
        <w:spacing w:before="240" w:after="120" w:line="240" w:lineRule="auto"/>
        <w:ind w:left="720" w:hanging="720"/>
        <w:jc w:val="both"/>
        <w:rPr>
          <w:rFonts w:ascii="Futura Md" w:hAnsi="Futura Md"/>
          <w:color w:val="000000"/>
          <w:szCs w:val="22"/>
        </w:rPr>
      </w:pPr>
      <w:bookmarkStart w:id="114" w:name="_Toc373754591"/>
      <w:r w:rsidRPr="003F2FF5">
        <w:rPr>
          <w:rFonts w:ascii="Futura Md" w:hAnsi="Futura Md"/>
          <w:color w:val="000000"/>
          <w:szCs w:val="22"/>
        </w:rPr>
        <w:lastRenderedPageBreak/>
        <w:t>Integrity of Assets</w:t>
      </w:r>
      <w:bookmarkEnd w:id="114"/>
    </w:p>
    <w:p w14:paraId="52F27D96" w14:textId="77777777" w:rsidR="001E2EA6" w:rsidRPr="0097226A" w:rsidRDefault="001E2EA6" w:rsidP="000A7739">
      <w:pPr>
        <w:ind w:left="720"/>
        <w:jc w:val="both"/>
        <w:rPr>
          <w:rFonts w:ascii="Futura Md" w:hAnsi="Futura Md"/>
        </w:rPr>
      </w:pPr>
      <w:r w:rsidRPr="0097226A">
        <w:rPr>
          <w:rFonts w:ascii="Futura Md" w:hAnsi="Futura Md"/>
        </w:rPr>
        <w:t>Natural Gas processing facilities and associated pipeline assets shall be designed and managed for asset integrity to ensure acceptable HSE performance</w:t>
      </w:r>
      <w:r w:rsidR="009B32F3" w:rsidRPr="0097226A">
        <w:rPr>
          <w:rFonts w:ascii="Futura Md" w:hAnsi="Futura Md"/>
        </w:rPr>
        <w:t xml:space="preserve"> during operations phase</w:t>
      </w:r>
      <w:r w:rsidRPr="0097226A">
        <w:rPr>
          <w:rFonts w:ascii="Futura Md" w:hAnsi="Futura Md"/>
        </w:rPr>
        <w:t xml:space="preserve">.  </w:t>
      </w:r>
      <w:r w:rsidR="009B32F3" w:rsidRPr="0097226A">
        <w:rPr>
          <w:rFonts w:ascii="Futura Md" w:hAnsi="Futura Md"/>
        </w:rPr>
        <w:t>B</w:t>
      </w:r>
      <w:r w:rsidRPr="0097226A">
        <w:rPr>
          <w:rFonts w:ascii="Futura Md" w:hAnsi="Futura Md"/>
        </w:rPr>
        <w:t xml:space="preserve">oth the Technical and Operating Integrity </w:t>
      </w:r>
      <w:r w:rsidR="009B32F3" w:rsidRPr="0097226A">
        <w:rPr>
          <w:rFonts w:ascii="Futura Md" w:hAnsi="Futura Md"/>
        </w:rPr>
        <w:t xml:space="preserve">requirements shall be </w:t>
      </w:r>
      <w:r w:rsidRPr="0097226A">
        <w:rPr>
          <w:rFonts w:ascii="Futura Md" w:hAnsi="Futura Md"/>
        </w:rPr>
        <w:t xml:space="preserve">established early in the design phase, subsequently verified and maintained afterwards, </w:t>
      </w:r>
      <w:r w:rsidR="009B32F3" w:rsidRPr="0097226A">
        <w:rPr>
          <w:rFonts w:ascii="Futura Md" w:hAnsi="Futura Md"/>
        </w:rPr>
        <w:t xml:space="preserve">by so doing </w:t>
      </w:r>
      <w:r w:rsidRPr="0097226A">
        <w:rPr>
          <w:rFonts w:ascii="Futura Md" w:hAnsi="Futura Md"/>
        </w:rPr>
        <w:t xml:space="preserve">the HSE performance of the asset should be </w:t>
      </w:r>
      <w:r w:rsidR="009B32F3" w:rsidRPr="0097226A">
        <w:rPr>
          <w:rFonts w:ascii="Futura Md" w:hAnsi="Futura Md"/>
        </w:rPr>
        <w:t xml:space="preserve">within </w:t>
      </w:r>
      <w:r w:rsidRPr="0097226A">
        <w:rPr>
          <w:rFonts w:ascii="Futura Md" w:hAnsi="Futura Md"/>
        </w:rPr>
        <w:t xml:space="preserve">acceptable </w:t>
      </w:r>
      <w:r w:rsidR="009B32F3" w:rsidRPr="0097226A">
        <w:rPr>
          <w:rFonts w:ascii="Futura Md" w:hAnsi="Futura Md"/>
        </w:rPr>
        <w:t xml:space="preserve">range </w:t>
      </w:r>
      <w:r w:rsidRPr="0097226A">
        <w:rPr>
          <w:rFonts w:ascii="Futura Md" w:hAnsi="Futura Md"/>
        </w:rPr>
        <w:t xml:space="preserve">provided correct design criteria have been </w:t>
      </w:r>
      <w:r w:rsidR="009B32F3" w:rsidRPr="0097226A">
        <w:rPr>
          <w:rFonts w:ascii="Futura Md" w:hAnsi="Futura Md"/>
        </w:rPr>
        <w:t>followed</w:t>
      </w:r>
      <w:r w:rsidRPr="0097226A">
        <w:rPr>
          <w:rFonts w:ascii="Futura Md" w:hAnsi="Futura Md"/>
        </w:rPr>
        <w:t xml:space="preserve">.  The responsibility for asset design integrity management is vested in the project team.  Project team shall document the application of </w:t>
      </w:r>
      <w:r w:rsidR="000A7739" w:rsidRPr="0097226A">
        <w:rPr>
          <w:rFonts w:ascii="Futura Md" w:hAnsi="Futura Md"/>
        </w:rPr>
        <w:t>standards;</w:t>
      </w:r>
      <w:r w:rsidRPr="0097226A">
        <w:rPr>
          <w:rFonts w:ascii="Futura Md" w:hAnsi="Futura Md"/>
        </w:rPr>
        <w:t xml:space="preserve"> review procedures, change management, and hazards and effects management tools as </w:t>
      </w:r>
      <w:r w:rsidR="009B32F3" w:rsidRPr="0097226A">
        <w:rPr>
          <w:rFonts w:ascii="Futura Md" w:hAnsi="Futura Md"/>
        </w:rPr>
        <w:t xml:space="preserve">part of </w:t>
      </w:r>
      <w:r w:rsidRPr="0097226A">
        <w:rPr>
          <w:rFonts w:ascii="Futura Md" w:hAnsi="Futura Md"/>
        </w:rPr>
        <w:t>asset integrity management</w:t>
      </w:r>
      <w:r w:rsidR="009B32F3" w:rsidRPr="0097226A">
        <w:rPr>
          <w:rFonts w:ascii="Futura Md" w:hAnsi="Futura Md"/>
        </w:rPr>
        <w:t xml:space="preserve"> process and these shall take place </w:t>
      </w:r>
      <w:r w:rsidRPr="0097226A">
        <w:rPr>
          <w:rFonts w:ascii="Futura Md" w:hAnsi="Futura Md"/>
        </w:rPr>
        <w:t xml:space="preserve">at the planning and design stages.  This strategy assures the owner of </w:t>
      </w:r>
      <w:r w:rsidR="009B32F3" w:rsidRPr="0097226A">
        <w:rPr>
          <w:rFonts w:ascii="Futura Md" w:hAnsi="Futura Md"/>
        </w:rPr>
        <w:t xml:space="preserve">the </w:t>
      </w:r>
      <w:r w:rsidRPr="0097226A">
        <w:rPr>
          <w:rFonts w:ascii="Futura Md" w:hAnsi="Futura Md"/>
        </w:rPr>
        <w:t xml:space="preserve">integrity of </w:t>
      </w:r>
      <w:r w:rsidR="000A7739">
        <w:rPr>
          <w:rFonts w:ascii="Futura Md" w:hAnsi="Futura Md"/>
        </w:rPr>
        <w:t>the a</w:t>
      </w:r>
      <w:r w:rsidRPr="0097226A">
        <w:rPr>
          <w:rFonts w:ascii="Futura Md" w:hAnsi="Futura Md"/>
        </w:rPr>
        <w:t xml:space="preserve">sset when completed and </w:t>
      </w:r>
      <w:r w:rsidR="009B32F3" w:rsidRPr="0097226A">
        <w:rPr>
          <w:rFonts w:ascii="Futura Md" w:hAnsi="Futura Md"/>
        </w:rPr>
        <w:t xml:space="preserve">ready to be put </w:t>
      </w:r>
      <w:r w:rsidRPr="0097226A">
        <w:rPr>
          <w:rFonts w:ascii="Futura Md" w:hAnsi="Futura Md"/>
        </w:rPr>
        <w:t xml:space="preserve">into operations. </w:t>
      </w:r>
    </w:p>
    <w:p w14:paraId="3BC8BBAF" w14:textId="77777777" w:rsidR="001E2EA6" w:rsidRPr="00050938" w:rsidRDefault="00B772FC" w:rsidP="00E62067">
      <w:pPr>
        <w:pStyle w:val="Heading2"/>
        <w:numPr>
          <w:ilvl w:val="1"/>
          <w:numId w:val="13"/>
        </w:numPr>
        <w:spacing w:before="240" w:line="240" w:lineRule="auto"/>
        <w:ind w:left="720" w:hanging="720"/>
        <w:jc w:val="both"/>
        <w:rPr>
          <w:rFonts w:ascii="Futura Md" w:hAnsi="Futura Md"/>
          <w:color w:val="000000"/>
          <w:szCs w:val="22"/>
        </w:rPr>
      </w:pPr>
      <w:bookmarkStart w:id="115" w:name="_Toc373754592"/>
      <w:r w:rsidRPr="00050938">
        <w:rPr>
          <w:rFonts w:ascii="Futura Md" w:hAnsi="Futura Md"/>
          <w:color w:val="000000"/>
          <w:szCs w:val="22"/>
        </w:rPr>
        <w:t>Design Change Control Process</w:t>
      </w:r>
      <w:bookmarkEnd w:id="115"/>
    </w:p>
    <w:p w14:paraId="1ED4FA66" w14:textId="77777777" w:rsidR="001E2EA6" w:rsidRPr="0097226A" w:rsidRDefault="00E62067" w:rsidP="00E62067">
      <w:pPr>
        <w:spacing w:before="120" w:after="0"/>
        <w:ind w:left="720"/>
        <w:jc w:val="both"/>
        <w:rPr>
          <w:rFonts w:ascii="Futura Md" w:hAnsi="Futura Md"/>
        </w:rPr>
      </w:pPr>
      <w:r>
        <w:rPr>
          <w:rFonts w:ascii="Futura Md" w:hAnsi="Futura Md"/>
        </w:rPr>
        <w:t>The Change Control Process</w:t>
      </w:r>
      <w:r w:rsidR="001E2EA6" w:rsidRPr="0097226A">
        <w:rPr>
          <w:rFonts w:ascii="Futura Md" w:hAnsi="Futura Md"/>
        </w:rPr>
        <w:t xml:space="preserve"> is used to manage modifications to approved designs or the incorporation of changes that came to light after approvals. This process is necessary to preserve asset integrity and to ensure that subsequent activities are based on the new change.  Through this process, any proposed alterations to an approved design are evaluated and approved at an appropriate level and any </w:t>
      </w:r>
      <w:r w:rsidR="00B772FC" w:rsidRPr="0097226A">
        <w:rPr>
          <w:rFonts w:ascii="Futura Md" w:hAnsi="Futura Md"/>
        </w:rPr>
        <w:t xml:space="preserve">potential </w:t>
      </w:r>
      <w:r w:rsidR="001E2EA6" w:rsidRPr="0097226A">
        <w:rPr>
          <w:rFonts w:ascii="Futura Md" w:hAnsi="Futura Md"/>
        </w:rPr>
        <w:t>consequen</w:t>
      </w:r>
      <w:r>
        <w:rPr>
          <w:rFonts w:ascii="Futura Md" w:hAnsi="Futura Md"/>
        </w:rPr>
        <w:t>ce</w:t>
      </w:r>
      <w:r w:rsidR="001E2EA6" w:rsidRPr="0097226A">
        <w:rPr>
          <w:rFonts w:ascii="Futura Md" w:hAnsi="Futura Md"/>
        </w:rPr>
        <w:t xml:space="preserve"> </w:t>
      </w:r>
      <w:r w:rsidR="00B772FC" w:rsidRPr="0097226A">
        <w:rPr>
          <w:rFonts w:ascii="Futura Md" w:hAnsi="Futura Md"/>
        </w:rPr>
        <w:t xml:space="preserve">understood and prepared for prior to the </w:t>
      </w:r>
      <w:r w:rsidR="001E2EA6" w:rsidRPr="0097226A">
        <w:rPr>
          <w:rFonts w:ascii="Futura Md" w:hAnsi="Futura Md"/>
        </w:rPr>
        <w:t>change</w:t>
      </w:r>
      <w:r>
        <w:rPr>
          <w:rFonts w:ascii="Futura Md" w:hAnsi="Futura Md"/>
        </w:rPr>
        <w:t xml:space="preserve"> being </w:t>
      </w:r>
      <w:r w:rsidR="00B772FC" w:rsidRPr="0097226A">
        <w:rPr>
          <w:rFonts w:ascii="Futura Md" w:hAnsi="Futura Md"/>
        </w:rPr>
        <w:t xml:space="preserve">effected. </w:t>
      </w:r>
      <w:r>
        <w:rPr>
          <w:rFonts w:ascii="Futura Md" w:hAnsi="Futura Md"/>
        </w:rPr>
        <w:t xml:space="preserve"> In t</w:t>
      </w:r>
      <w:r w:rsidR="00B772FC" w:rsidRPr="0097226A">
        <w:rPr>
          <w:rFonts w:ascii="Futura Md" w:hAnsi="Futura Md"/>
        </w:rPr>
        <w:t xml:space="preserve">his way, </w:t>
      </w:r>
      <w:r w:rsidRPr="0097226A">
        <w:rPr>
          <w:rFonts w:ascii="Futura Md" w:hAnsi="Futura Md"/>
        </w:rPr>
        <w:t>changes are</w:t>
      </w:r>
      <w:r w:rsidR="001E2EA6" w:rsidRPr="0097226A">
        <w:rPr>
          <w:rFonts w:ascii="Futura Md" w:hAnsi="Futura Md"/>
        </w:rPr>
        <w:t xml:space="preserve"> properly engineered, reviewed, executed and documented.  Fundamental aspects of the change control procedure are: </w:t>
      </w:r>
    </w:p>
    <w:p w14:paraId="6B96DC04" w14:textId="77777777" w:rsidR="001E2EA6" w:rsidRPr="0097226A" w:rsidRDefault="00E62067" w:rsidP="00E62067">
      <w:pPr>
        <w:pStyle w:val="ListParagraph"/>
        <w:numPr>
          <w:ilvl w:val="0"/>
          <w:numId w:val="18"/>
        </w:numPr>
        <w:ind w:left="1208" w:hanging="357"/>
        <w:jc w:val="both"/>
        <w:rPr>
          <w:rFonts w:ascii="Futura Md" w:hAnsi="Futura Md"/>
        </w:rPr>
      </w:pPr>
      <w:r>
        <w:rPr>
          <w:rFonts w:ascii="Futura Md" w:hAnsi="Futura Md"/>
        </w:rPr>
        <w:t>T</w:t>
      </w:r>
      <w:r w:rsidR="001E2EA6" w:rsidRPr="0097226A">
        <w:rPr>
          <w:rFonts w:ascii="Futura Md" w:hAnsi="Futura Md"/>
        </w:rPr>
        <w:t>he implications of change on all aspects of technical and operating integrity have been considered and</w:t>
      </w:r>
    </w:p>
    <w:p w14:paraId="158371CD" w14:textId="77777777" w:rsidR="001E2EA6" w:rsidRPr="0097226A" w:rsidRDefault="00E62067" w:rsidP="00E62067">
      <w:pPr>
        <w:pStyle w:val="ListParagraph"/>
        <w:numPr>
          <w:ilvl w:val="0"/>
          <w:numId w:val="18"/>
        </w:numPr>
        <w:spacing w:after="0"/>
        <w:ind w:left="1210"/>
        <w:jc w:val="both"/>
        <w:rPr>
          <w:rFonts w:ascii="Futura Md" w:hAnsi="Futura Md"/>
        </w:rPr>
      </w:pPr>
      <w:r w:rsidRPr="0097226A">
        <w:rPr>
          <w:rFonts w:ascii="Futura Md" w:hAnsi="Futura Md"/>
        </w:rPr>
        <w:t>Mutually</w:t>
      </w:r>
      <w:r w:rsidR="001E2EA6" w:rsidRPr="0097226A">
        <w:rPr>
          <w:rFonts w:ascii="Futura Md" w:hAnsi="Futura Md"/>
        </w:rPr>
        <w:t xml:space="preserve"> consistent engineering documents record the change. </w:t>
      </w:r>
    </w:p>
    <w:p w14:paraId="6EB1921F" w14:textId="77777777" w:rsidR="000249FC" w:rsidRPr="0097226A" w:rsidRDefault="001E2EA6" w:rsidP="00E62067">
      <w:pPr>
        <w:spacing w:before="120" w:after="0"/>
        <w:ind w:left="720"/>
        <w:jc w:val="both"/>
        <w:rPr>
          <w:rFonts w:ascii="Futura Md" w:hAnsi="Futura Md"/>
        </w:rPr>
      </w:pPr>
      <w:r w:rsidRPr="0097226A">
        <w:rPr>
          <w:rFonts w:ascii="Futura Md" w:hAnsi="Futura Md"/>
        </w:rPr>
        <w:t xml:space="preserve">This process requires that the impact of any proposed change be thoroughly evaluated by a technically competent body or an engineering review team and approved by the project manager.  </w:t>
      </w:r>
    </w:p>
    <w:p w14:paraId="2D3FA87F" w14:textId="77777777" w:rsidR="000249FC" w:rsidRPr="0097226A" w:rsidRDefault="000249FC" w:rsidP="000249FC">
      <w:pPr>
        <w:rPr>
          <w:rFonts w:ascii="Futura Md" w:hAnsi="Futura Md"/>
        </w:rPr>
      </w:pPr>
    </w:p>
    <w:p w14:paraId="7E2FE613" w14:textId="77777777" w:rsidR="000249FC" w:rsidRPr="0097226A" w:rsidRDefault="000249FC" w:rsidP="000249FC">
      <w:pPr>
        <w:rPr>
          <w:rFonts w:ascii="Futura Md" w:hAnsi="Futura Md"/>
        </w:rPr>
      </w:pPr>
    </w:p>
    <w:p w14:paraId="0E9A7438" w14:textId="77777777" w:rsidR="000249FC" w:rsidRPr="0097226A" w:rsidRDefault="000249FC" w:rsidP="000249FC">
      <w:pPr>
        <w:rPr>
          <w:rFonts w:ascii="Futura Md" w:hAnsi="Futura Md"/>
        </w:rPr>
      </w:pPr>
    </w:p>
    <w:p w14:paraId="566951FF" w14:textId="77777777" w:rsidR="000249FC" w:rsidRPr="0097226A" w:rsidRDefault="000249FC" w:rsidP="000249FC">
      <w:pPr>
        <w:rPr>
          <w:rFonts w:ascii="Futura Md" w:hAnsi="Futura Md"/>
        </w:rPr>
      </w:pPr>
    </w:p>
    <w:p w14:paraId="217B92AF" w14:textId="77777777" w:rsidR="000249FC" w:rsidRPr="0097226A" w:rsidRDefault="000249FC" w:rsidP="000249FC">
      <w:pPr>
        <w:rPr>
          <w:rFonts w:ascii="Futura Md" w:hAnsi="Futura Md"/>
        </w:rPr>
      </w:pPr>
    </w:p>
    <w:p w14:paraId="1CB6FE65" w14:textId="77777777" w:rsidR="000249FC" w:rsidRPr="0097226A" w:rsidRDefault="000249FC" w:rsidP="000249FC">
      <w:pPr>
        <w:rPr>
          <w:rFonts w:ascii="Futura Md" w:hAnsi="Futura Md"/>
        </w:rPr>
      </w:pPr>
    </w:p>
    <w:p w14:paraId="334A32B9" w14:textId="77777777" w:rsidR="000249FC" w:rsidRPr="0097226A" w:rsidRDefault="000249FC" w:rsidP="000249FC">
      <w:pPr>
        <w:rPr>
          <w:rFonts w:ascii="Futura Md" w:hAnsi="Futura Md"/>
        </w:rPr>
      </w:pPr>
    </w:p>
    <w:p w14:paraId="4088A85E" w14:textId="03FF9D6E" w:rsidR="00745F18" w:rsidRPr="00827E86" w:rsidRDefault="00D61B6D"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6192" behindDoc="0" locked="0" layoutInCell="1" allowOverlap="1" wp14:anchorId="549EFE48" wp14:editId="5D46E658">
                <wp:simplePos x="0" y="0"/>
                <wp:positionH relativeFrom="column">
                  <wp:posOffset>5715</wp:posOffset>
                </wp:positionH>
                <wp:positionV relativeFrom="paragraph">
                  <wp:posOffset>394969</wp:posOffset>
                </wp:positionV>
                <wp:extent cx="5943600" cy="0"/>
                <wp:effectExtent l="0" t="0" r="0" b="0"/>
                <wp:wrapNone/>
                <wp:docPr id="1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C02A8" id="Line 1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16" w:name="_Toc373754593"/>
      <w:r w:rsidR="0056418F" w:rsidRPr="00827E86">
        <w:rPr>
          <w:rFonts w:ascii="Futura Md" w:hAnsi="Futura Md"/>
          <w:noProof/>
          <w:color w:val="000000"/>
          <w:sz w:val="24"/>
          <w:szCs w:val="24"/>
          <w:lang w:val="en-GB" w:eastAsia="en-GB"/>
        </w:rPr>
        <w:t>Engineering Design Organizational Structure</w:t>
      </w:r>
      <w:bookmarkEnd w:id="116"/>
    </w:p>
    <w:p w14:paraId="55AFEAB9" w14:textId="77777777" w:rsidR="00745F18" w:rsidRPr="0097226A" w:rsidRDefault="00745F18" w:rsidP="00745F18">
      <w:pPr>
        <w:rPr>
          <w:rFonts w:ascii="Futura Md" w:hAnsi="Futura Md"/>
        </w:rPr>
      </w:pPr>
    </w:p>
    <w:p w14:paraId="58CCAD79" w14:textId="77777777" w:rsidR="0002528E" w:rsidRPr="0097226A" w:rsidRDefault="001E2EA6" w:rsidP="0097320A">
      <w:pPr>
        <w:ind w:left="720"/>
        <w:rPr>
          <w:rFonts w:ascii="Futura Md" w:hAnsi="Futura Md"/>
        </w:rPr>
      </w:pPr>
      <w:r w:rsidRPr="0097226A">
        <w:rPr>
          <w:rFonts w:ascii="Futura Md" w:hAnsi="Futura Md"/>
        </w:rPr>
        <w:t>Figure 1 below shows a typical engineering design organization geared towards executing engineering design for the size and complexity of a natural gas plant, gas gathering and evacuation facilities.</w:t>
      </w:r>
    </w:p>
    <w:p w14:paraId="3F27D4DF" w14:textId="77777777" w:rsidR="0002528E" w:rsidRPr="006508BE" w:rsidRDefault="0002528E" w:rsidP="00745F18"/>
    <w:p w14:paraId="761E47A6" w14:textId="77777777" w:rsidR="00EA695E" w:rsidRPr="00B5758F" w:rsidRDefault="00D2699A" w:rsidP="00EA695E">
      <w:pPr>
        <w:ind w:left="-284" w:hanging="346"/>
        <w:rPr>
          <w:color w:val="000000"/>
        </w:rPr>
      </w:pPr>
      <w:r>
        <w:rPr>
          <w:noProof/>
          <w:lang w:val="en-US" w:eastAsia="en-US"/>
        </w:rPr>
        <w:drawing>
          <wp:inline distT="0" distB="0" distL="0" distR="0" wp14:anchorId="728DF35C" wp14:editId="4ABDFD24">
            <wp:extent cx="6553200" cy="3735574"/>
            <wp:effectExtent l="0" t="0" r="0" b="0"/>
            <wp:docPr id="1"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2AFA6F1" w14:textId="77777777" w:rsidR="001E2EA6" w:rsidRPr="0097226A" w:rsidRDefault="001E2EA6">
      <w:pPr>
        <w:rPr>
          <w:rFonts w:ascii="Futura Md" w:hAnsi="Futura Md"/>
          <w:color w:val="000000"/>
        </w:rPr>
      </w:pPr>
      <w:r w:rsidRPr="00B5758F">
        <w:rPr>
          <w:color w:val="000000"/>
        </w:rPr>
        <w:br/>
      </w:r>
      <w:r w:rsidRPr="0097226A">
        <w:rPr>
          <w:rFonts w:ascii="Futura Md" w:hAnsi="Futura Md"/>
          <w:color w:val="000000"/>
        </w:rPr>
        <w:t>Figure 1 – E</w:t>
      </w:r>
      <w:r w:rsidR="0080344C" w:rsidRPr="0097226A">
        <w:rPr>
          <w:rFonts w:ascii="Futura Md" w:hAnsi="Futura Md"/>
          <w:color w:val="000000"/>
        </w:rPr>
        <w:t>ngineering Design Organization</w:t>
      </w:r>
      <w:r w:rsidR="000B1DC1">
        <w:rPr>
          <w:rFonts w:ascii="Futura Md" w:hAnsi="Futura Md"/>
          <w:color w:val="000000"/>
        </w:rPr>
        <w:t>al</w:t>
      </w:r>
      <w:r w:rsidR="0080344C" w:rsidRPr="0097226A">
        <w:rPr>
          <w:rFonts w:ascii="Futura Md" w:hAnsi="Futura Md"/>
          <w:color w:val="000000"/>
        </w:rPr>
        <w:t xml:space="preserve"> C</w:t>
      </w:r>
      <w:r w:rsidRPr="0097226A">
        <w:rPr>
          <w:rFonts w:ascii="Futura Md" w:hAnsi="Futura Md"/>
          <w:color w:val="000000"/>
        </w:rPr>
        <w:t>hart</w:t>
      </w:r>
      <w:r w:rsidR="0036044D" w:rsidRPr="0097226A">
        <w:rPr>
          <w:rFonts w:ascii="Futura Md" w:hAnsi="Futura Md"/>
          <w:color w:val="000000"/>
        </w:rPr>
        <w:t xml:space="preserve"> </w:t>
      </w:r>
    </w:p>
    <w:bookmarkEnd w:id="100"/>
    <w:p w14:paraId="27A413F0" w14:textId="77777777" w:rsidR="00496F9B" w:rsidRPr="0097226A" w:rsidRDefault="00496F9B">
      <w:pPr>
        <w:rPr>
          <w:rFonts w:ascii="Futura Md" w:hAnsi="Futura Md"/>
        </w:rPr>
      </w:pPr>
    </w:p>
    <w:p w14:paraId="5C9DB45B" w14:textId="77777777" w:rsidR="006C1E80" w:rsidRPr="0097226A" w:rsidRDefault="006C1E80">
      <w:pPr>
        <w:rPr>
          <w:rFonts w:ascii="Futura Md" w:hAnsi="Futura Md"/>
        </w:rPr>
      </w:pPr>
    </w:p>
    <w:p w14:paraId="291CF38E" w14:textId="77777777" w:rsidR="00135E39" w:rsidRPr="0097226A" w:rsidRDefault="00135E39">
      <w:pPr>
        <w:rPr>
          <w:rFonts w:ascii="Futura Md" w:hAnsi="Futura Md"/>
        </w:rPr>
      </w:pPr>
      <w:r w:rsidRPr="0097226A">
        <w:rPr>
          <w:rFonts w:ascii="Futura Md" w:hAnsi="Futura Md"/>
        </w:rPr>
        <w:br w:type="page"/>
      </w:r>
    </w:p>
    <w:p w14:paraId="56B86906" w14:textId="0F00A90C" w:rsidR="00765195" w:rsidRPr="00827E86" w:rsidRDefault="00D61B6D"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3120" behindDoc="0" locked="0" layoutInCell="1" allowOverlap="1" wp14:anchorId="75A53D7E" wp14:editId="2FCAB7F9">
                <wp:simplePos x="0" y="0"/>
                <wp:positionH relativeFrom="column">
                  <wp:posOffset>5715</wp:posOffset>
                </wp:positionH>
                <wp:positionV relativeFrom="paragraph">
                  <wp:posOffset>394969</wp:posOffset>
                </wp:positionV>
                <wp:extent cx="5943600" cy="0"/>
                <wp:effectExtent l="0" t="0" r="0" b="0"/>
                <wp:wrapNone/>
                <wp:docPr id="102151492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2C423" id="Line 13" o:spid="_x0000_s1026" style="position:absolute;z-index:251653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17" w:name="_Toc373754594"/>
      <w:r w:rsidR="00765195" w:rsidRPr="00827E86">
        <w:rPr>
          <w:rFonts w:ascii="Futura Md" w:hAnsi="Futura Md"/>
          <w:noProof/>
          <w:color w:val="000000"/>
          <w:sz w:val="24"/>
          <w:szCs w:val="24"/>
          <w:lang w:val="en-GB" w:eastAsia="en-GB"/>
        </w:rPr>
        <w:t xml:space="preserve">Preliminary </w:t>
      </w:r>
      <w:r w:rsidR="00B43A3C" w:rsidRPr="00827E86">
        <w:rPr>
          <w:rFonts w:ascii="Futura Md" w:hAnsi="Futura Md"/>
          <w:noProof/>
          <w:color w:val="000000"/>
          <w:sz w:val="24"/>
          <w:szCs w:val="24"/>
          <w:lang w:val="en-GB" w:eastAsia="en-GB"/>
        </w:rPr>
        <w:t xml:space="preserve">Pre-FID Activities </w:t>
      </w:r>
      <w:r w:rsidR="00765195" w:rsidRPr="00827E86">
        <w:rPr>
          <w:rFonts w:ascii="Futura Md" w:hAnsi="Futura Md"/>
          <w:noProof/>
          <w:color w:val="000000"/>
          <w:sz w:val="24"/>
          <w:szCs w:val="24"/>
          <w:lang w:val="en-GB" w:eastAsia="en-GB"/>
        </w:rPr>
        <w:t>Schedule</w:t>
      </w:r>
      <w:bookmarkEnd w:id="117"/>
    </w:p>
    <w:p w14:paraId="7BA1EE3B" w14:textId="77777777" w:rsidR="00277EF7" w:rsidRPr="0097226A" w:rsidRDefault="00277EF7" w:rsidP="00465B01">
      <w:pPr>
        <w:spacing w:after="0"/>
        <w:rPr>
          <w:rFonts w:ascii="Futura Md" w:hAnsi="Futura Md"/>
        </w:rPr>
      </w:pPr>
    </w:p>
    <w:p w14:paraId="0E3D5296" w14:textId="77777777" w:rsidR="00B43A3C" w:rsidRDefault="00DE5E88" w:rsidP="0097320A">
      <w:pPr>
        <w:ind w:left="720"/>
        <w:rPr>
          <w:rFonts w:ascii="Futura Md" w:hAnsi="Futura Md"/>
        </w:rPr>
      </w:pPr>
      <w:r w:rsidRPr="0097226A">
        <w:rPr>
          <w:rFonts w:ascii="Futura Md" w:hAnsi="Futura Md"/>
        </w:rPr>
        <w:t xml:space="preserve">A high level schedule for the </w:t>
      </w:r>
      <w:r w:rsidR="00B43A3C">
        <w:rPr>
          <w:rFonts w:ascii="Futura Md" w:hAnsi="Futura Md"/>
        </w:rPr>
        <w:t>Pre-FID activities is shown, covering engineering &amp; related activities, and long lead preparatory works that must be started on time to avoid project delay.</w:t>
      </w:r>
    </w:p>
    <w:p w14:paraId="6195EF6D" w14:textId="77777777" w:rsidR="002F692A" w:rsidRDefault="00A153DF" w:rsidP="00C32C98">
      <w:pPr>
        <w:ind w:left="720"/>
      </w:pPr>
      <w:r w:rsidRPr="00A153DF">
        <w:rPr>
          <w:noProof/>
        </w:rPr>
        <w:drawing>
          <wp:inline distT="0" distB="0" distL="0" distR="0" wp14:anchorId="5F350ECC" wp14:editId="1185840D">
            <wp:extent cx="5732145" cy="5711818"/>
            <wp:effectExtent l="1905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srcRect/>
                    <a:stretch>
                      <a:fillRect/>
                    </a:stretch>
                  </pic:blipFill>
                  <pic:spPr bwMode="auto">
                    <a:xfrm>
                      <a:off x="0" y="0"/>
                      <a:ext cx="5732145" cy="5711818"/>
                    </a:xfrm>
                    <a:prstGeom prst="rect">
                      <a:avLst/>
                    </a:prstGeom>
                    <a:noFill/>
                    <a:ln w="9525">
                      <a:noFill/>
                      <a:miter lim="800000"/>
                      <a:headEnd/>
                      <a:tailEnd/>
                    </a:ln>
                  </pic:spPr>
                </pic:pic>
              </a:graphicData>
            </a:graphic>
          </wp:inline>
        </w:drawing>
      </w:r>
    </w:p>
    <w:p w14:paraId="500F0582" w14:textId="77777777" w:rsidR="002F692A" w:rsidRPr="002F692A" w:rsidRDefault="002F692A" w:rsidP="002F692A"/>
    <w:p w14:paraId="6B532F0E" w14:textId="77777777" w:rsidR="00AB5FFA" w:rsidRPr="002F692A" w:rsidRDefault="00AB5FFA" w:rsidP="002F692A">
      <w:pPr>
        <w:sectPr w:rsidR="00AB5FFA" w:rsidRPr="002F692A" w:rsidSect="002F692A">
          <w:headerReference w:type="default" r:id="rId22"/>
          <w:footerReference w:type="default" r:id="rId23"/>
          <w:pgSz w:w="11907" w:h="16839" w:code="9"/>
          <w:pgMar w:top="1440" w:right="1440" w:bottom="1440" w:left="1440" w:header="720" w:footer="360" w:gutter="0"/>
          <w:pgNumType w:start="1"/>
          <w:cols w:space="708"/>
          <w:titlePg/>
          <w:docGrid w:linePitch="360"/>
        </w:sectPr>
      </w:pPr>
    </w:p>
    <w:p w14:paraId="71411C53" w14:textId="504868DD" w:rsidR="00765195" w:rsidRPr="00827E86" w:rsidRDefault="00D61B6D" w:rsidP="00827E86">
      <w:pPr>
        <w:pStyle w:val="Heading1"/>
        <w:pageBreakBefore/>
        <w:numPr>
          <w:ilvl w:val="0"/>
          <w:numId w:val="13"/>
        </w:numPr>
        <w:pBdr>
          <w:bottom w:val="single" w:sz="12" w:space="1" w:color="92D050"/>
        </w:pBdr>
        <w:spacing w:before="360"/>
        <w:ind w:left="720" w:hanging="720"/>
        <w:rPr>
          <w:rFonts w:ascii="Futura Md" w:hAnsi="Futura Md"/>
          <w:noProof/>
          <w:color w:val="000000"/>
          <w:sz w:val="24"/>
          <w:szCs w:val="24"/>
          <w:lang w:val="en-GB" w:eastAsia="en-GB"/>
        </w:rPr>
      </w:pPr>
      <w:r>
        <w:rPr>
          <w:rFonts w:ascii="Futura Md" w:hAnsi="Futura Md"/>
          <w:noProof/>
          <w:color w:val="000000"/>
          <w:sz w:val="24"/>
          <w:szCs w:val="24"/>
          <w:lang w:val="en-GB" w:eastAsia="en-GB"/>
        </w:rPr>
        <w:lastRenderedPageBreak/>
        <mc:AlternateContent>
          <mc:Choice Requires="wps">
            <w:drawing>
              <wp:anchor distT="4294967294" distB="4294967294" distL="114300" distR="114300" simplePos="0" relativeHeight="251654144" behindDoc="0" locked="0" layoutInCell="1" allowOverlap="1" wp14:anchorId="4A279554" wp14:editId="286F48CB">
                <wp:simplePos x="0" y="0"/>
                <wp:positionH relativeFrom="column">
                  <wp:posOffset>5715</wp:posOffset>
                </wp:positionH>
                <wp:positionV relativeFrom="paragraph">
                  <wp:posOffset>394969</wp:posOffset>
                </wp:positionV>
                <wp:extent cx="594360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EC9D6" id="Line 13" o:spid="_x0000_s1026" style="position:absolute;z-index:25165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" strokecolor="#00b050" strokeweight="1.5pt"/>
            </w:pict>
          </mc:Fallback>
        </mc:AlternateContent>
      </w:r>
      <w:bookmarkStart w:id="118" w:name="_Toc373754595"/>
      <w:r w:rsidR="0032505E" w:rsidRPr="00827E86">
        <w:rPr>
          <w:rFonts w:ascii="Futura Md" w:hAnsi="Futura Md"/>
          <w:noProof/>
          <w:color w:val="000000"/>
          <w:sz w:val="24"/>
          <w:szCs w:val="24"/>
          <w:lang w:val="en-GB" w:eastAsia="en-GB"/>
        </w:rPr>
        <w:t xml:space="preserve">High Level </w:t>
      </w:r>
      <w:r w:rsidR="00D40132" w:rsidRPr="00827E86">
        <w:rPr>
          <w:rFonts w:ascii="Futura Md" w:hAnsi="Futura Md"/>
          <w:noProof/>
          <w:color w:val="000000"/>
          <w:sz w:val="24"/>
          <w:szCs w:val="24"/>
          <w:lang w:val="en-GB" w:eastAsia="en-GB"/>
        </w:rPr>
        <w:t xml:space="preserve">Pre-FID Cost </w:t>
      </w:r>
      <w:r w:rsidR="002E19E7" w:rsidRPr="00827E86">
        <w:rPr>
          <w:rFonts w:ascii="Futura Md" w:hAnsi="Futura Md"/>
          <w:noProof/>
          <w:color w:val="000000"/>
          <w:sz w:val="24"/>
          <w:szCs w:val="24"/>
          <w:lang w:val="en-GB" w:eastAsia="en-GB"/>
        </w:rPr>
        <w:t>Estimate</w:t>
      </w:r>
      <w:bookmarkEnd w:id="118"/>
    </w:p>
    <w:p w14:paraId="69E8A040" w14:textId="77777777" w:rsidR="00765195" w:rsidRPr="0097226A" w:rsidRDefault="00765195" w:rsidP="00765195">
      <w:pPr>
        <w:rPr>
          <w:rFonts w:ascii="Futura Md" w:hAnsi="Futura Md"/>
        </w:rPr>
      </w:pPr>
    </w:p>
    <w:p w14:paraId="1C589A15" w14:textId="77777777" w:rsidR="0032505E" w:rsidRPr="0097226A" w:rsidRDefault="0032505E" w:rsidP="0097320A">
      <w:pPr>
        <w:ind w:left="720"/>
        <w:rPr>
          <w:rFonts w:ascii="Futura Md" w:hAnsi="Futura Md"/>
        </w:rPr>
      </w:pPr>
      <w:r w:rsidRPr="0097226A">
        <w:rPr>
          <w:rFonts w:ascii="Futura Md" w:hAnsi="Futura Md"/>
        </w:rPr>
        <w:t>The following tables provide a high level cost estimate at +/-30% accuracy level</w:t>
      </w:r>
      <w:r w:rsidR="00E345B7">
        <w:rPr>
          <w:rFonts w:ascii="Futura Md" w:hAnsi="Futura Md"/>
        </w:rPr>
        <w:t>, covering Engineering &amp; Related Activities</w:t>
      </w:r>
    </w:p>
    <w:p w14:paraId="0E1BE183" w14:textId="77777777" w:rsidR="0032505E" w:rsidRPr="009A039A" w:rsidRDefault="002E19E7" w:rsidP="0097320A">
      <w:pPr>
        <w:ind w:left="720"/>
        <w:rPr>
          <w:rFonts w:ascii="Futura Md" w:hAnsi="Futura Md"/>
          <w:b/>
          <w:u w:val="single"/>
        </w:rPr>
      </w:pPr>
      <w:r w:rsidRPr="009A039A">
        <w:rPr>
          <w:rFonts w:ascii="Futura Md" w:hAnsi="Futura Md"/>
          <w:b/>
          <w:u w:val="single"/>
        </w:rPr>
        <w:t>Gas</w:t>
      </w:r>
      <w:r w:rsidR="0032505E" w:rsidRPr="009A039A">
        <w:rPr>
          <w:rFonts w:ascii="Futura Md" w:hAnsi="Futura Md"/>
          <w:b/>
          <w:u w:val="single"/>
        </w:rPr>
        <w:t xml:space="preserve"> </w:t>
      </w:r>
      <w:r w:rsidRPr="009A039A">
        <w:rPr>
          <w:rFonts w:ascii="Futura Md" w:hAnsi="Futura Md"/>
          <w:b/>
          <w:u w:val="single"/>
        </w:rPr>
        <w:t>P</w:t>
      </w:r>
      <w:r w:rsidR="0032505E" w:rsidRPr="009A039A">
        <w:rPr>
          <w:rFonts w:ascii="Futura Md" w:hAnsi="Futura Md"/>
          <w:b/>
          <w:u w:val="single"/>
        </w:rPr>
        <w:t xml:space="preserve">lant </w:t>
      </w:r>
      <w:r w:rsidR="00E345B7" w:rsidRPr="009A039A">
        <w:rPr>
          <w:rFonts w:ascii="Futura Md" w:hAnsi="Futura Md"/>
          <w:b/>
          <w:u w:val="single"/>
        </w:rPr>
        <w:t>&amp; Pipelines</w:t>
      </w:r>
      <w:r w:rsidR="00AA2BCB" w:rsidRPr="009A039A">
        <w:rPr>
          <w:rFonts w:ascii="Futura Md" w:hAnsi="Futura Md"/>
          <w:b/>
          <w:u w:val="single"/>
        </w:rPr>
        <w:t xml:space="preserve"> </w:t>
      </w:r>
    </w:p>
    <w:tbl>
      <w:tblPr>
        <w:tblW w:w="8370"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1"/>
        <w:gridCol w:w="2771"/>
        <w:gridCol w:w="1673"/>
        <w:gridCol w:w="2615"/>
      </w:tblGrid>
      <w:tr w:rsidR="00E345B7" w:rsidRPr="0097226A" w14:paraId="4D08F607" w14:textId="77777777" w:rsidTr="00962BD5">
        <w:tc>
          <w:tcPr>
            <w:tcW w:w="1311" w:type="dxa"/>
          </w:tcPr>
          <w:p w14:paraId="5EA715CF" w14:textId="77777777" w:rsidR="00E345B7" w:rsidRPr="0097226A" w:rsidRDefault="00E345B7" w:rsidP="00B5758F">
            <w:pPr>
              <w:spacing w:after="0" w:line="240" w:lineRule="auto"/>
              <w:rPr>
                <w:rFonts w:ascii="Futura Md" w:hAnsi="Futura Md"/>
              </w:rPr>
            </w:pPr>
            <w:r w:rsidRPr="0097226A">
              <w:rPr>
                <w:rFonts w:ascii="Futura Md" w:hAnsi="Futura Md"/>
              </w:rPr>
              <w:t>S/N</w:t>
            </w:r>
          </w:p>
        </w:tc>
        <w:tc>
          <w:tcPr>
            <w:tcW w:w="2771" w:type="dxa"/>
          </w:tcPr>
          <w:p w14:paraId="4AFCA162" w14:textId="77777777" w:rsidR="00E345B7" w:rsidRPr="0097226A" w:rsidRDefault="00E345B7" w:rsidP="00B5758F">
            <w:pPr>
              <w:spacing w:after="0" w:line="240" w:lineRule="auto"/>
              <w:rPr>
                <w:rFonts w:ascii="Futura Md" w:hAnsi="Futura Md"/>
              </w:rPr>
            </w:pPr>
            <w:r w:rsidRPr="0097226A">
              <w:rPr>
                <w:rFonts w:ascii="Futura Md" w:hAnsi="Futura Md"/>
              </w:rPr>
              <w:t>Activity</w:t>
            </w:r>
          </w:p>
        </w:tc>
        <w:tc>
          <w:tcPr>
            <w:tcW w:w="1673" w:type="dxa"/>
          </w:tcPr>
          <w:p w14:paraId="58C7F7C1" w14:textId="77777777" w:rsidR="00E345B7" w:rsidRPr="0097226A" w:rsidRDefault="00E345B7" w:rsidP="00B5758F">
            <w:pPr>
              <w:spacing w:after="0" w:line="240" w:lineRule="auto"/>
              <w:rPr>
                <w:rFonts w:ascii="Futura Md" w:hAnsi="Futura Md"/>
              </w:rPr>
            </w:pPr>
            <w:r w:rsidRPr="0097226A">
              <w:rPr>
                <w:rFonts w:ascii="Futura Md" w:hAnsi="Futura Md"/>
              </w:rPr>
              <w:t xml:space="preserve">Cost $MM </w:t>
            </w:r>
          </w:p>
        </w:tc>
        <w:tc>
          <w:tcPr>
            <w:tcW w:w="2615" w:type="dxa"/>
          </w:tcPr>
          <w:p w14:paraId="0A788813" w14:textId="77777777" w:rsidR="00E345B7" w:rsidRPr="0097226A" w:rsidRDefault="00E345B7" w:rsidP="00B5758F">
            <w:pPr>
              <w:spacing w:after="0" w:line="240" w:lineRule="auto"/>
              <w:rPr>
                <w:rFonts w:ascii="Futura Md" w:hAnsi="Futura Md"/>
              </w:rPr>
            </w:pPr>
            <w:r w:rsidRPr="0097226A">
              <w:rPr>
                <w:rFonts w:ascii="Futura Md" w:hAnsi="Futura Md"/>
              </w:rPr>
              <w:t>Remarks</w:t>
            </w:r>
          </w:p>
        </w:tc>
      </w:tr>
      <w:tr w:rsidR="00E345B7" w:rsidRPr="0097226A" w14:paraId="241B98A4" w14:textId="77777777" w:rsidTr="00962BD5">
        <w:tc>
          <w:tcPr>
            <w:tcW w:w="1311" w:type="dxa"/>
          </w:tcPr>
          <w:p w14:paraId="6BD33C10" w14:textId="77777777" w:rsidR="00E345B7" w:rsidRPr="0097226A" w:rsidRDefault="00E345B7" w:rsidP="00B5758F">
            <w:pPr>
              <w:spacing w:after="0" w:line="240" w:lineRule="auto"/>
              <w:rPr>
                <w:rFonts w:ascii="Futura Md" w:hAnsi="Futura Md"/>
              </w:rPr>
            </w:pPr>
            <w:r w:rsidRPr="0097226A">
              <w:rPr>
                <w:rFonts w:ascii="Futura Md" w:hAnsi="Futura Md"/>
              </w:rPr>
              <w:t>1</w:t>
            </w:r>
          </w:p>
        </w:tc>
        <w:tc>
          <w:tcPr>
            <w:tcW w:w="2771" w:type="dxa"/>
          </w:tcPr>
          <w:p w14:paraId="21B423A1" w14:textId="77777777" w:rsidR="00E345B7" w:rsidRPr="0097226A" w:rsidRDefault="00E345B7" w:rsidP="00B5758F">
            <w:pPr>
              <w:spacing w:after="0" w:line="240" w:lineRule="auto"/>
              <w:rPr>
                <w:rFonts w:ascii="Futura Md" w:hAnsi="Futura Md"/>
              </w:rPr>
            </w:pPr>
            <w:r w:rsidRPr="0097226A">
              <w:rPr>
                <w:rFonts w:ascii="Futura Md" w:hAnsi="Futura Md"/>
              </w:rPr>
              <w:t>Feasibility Study</w:t>
            </w:r>
          </w:p>
        </w:tc>
        <w:tc>
          <w:tcPr>
            <w:tcW w:w="1673" w:type="dxa"/>
          </w:tcPr>
          <w:p w14:paraId="16C7AE09" w14:textId="77777777" w:rsidR="00E345B7" w:rsidRPr="0097226A" w:rsidRDefault="00E345B7" w:rsidP="00B5758F">
            <w:pPr>
              <w:spacing w:after="0" w:line="240" w:lineRule="auto"/>
              <w:rPr>
                <w:rFonts w:ascii="Futura Md" w:hAnsi="Futura Md"/>
              </w:rPr>
            </w:pPr>
            <w:r w:rsidRPr="0097226A">
              <w:rPr>
                <w:rFonts w:ascii="Futura Md" w:hAnsi="Futura Md"/>
              </w:rPr>
              <w:t>0.</w:t>
            </w:r>
            <w:r w:rsidR="000165B8">
              <w:rPr>
                <w:rFonts w:ascii="Futura Md" w:hAnsi="Futura Md"/>
              </w:rPr>
              <w:t>20</w:t>
            </w:r>
          </w:p>
        </w:tc>
        <w:tc>
          <w:tcPr>
            <w:tcW w:w="2615" w:type="dxa"/>
          </w:tcPr>
          <w:p w14:paraId="056C3AE2" w14:textId="77777777" w:rsidR="00E345B7" w:rsidRPr="0097226A" w:rsidRDefault="00E345B7" w:rsidP="00B5758F">
            <w:pPr>
              <w:spacing w:after="0" w:line="240" w:lineRule="auto"/>
              <w:rPr>
                <w:rFonts w:ascii="Futura Md" w:hAnsi="Futura Md"/>
              </w:rPr>
            </w:pPr>
          </w:p>
        </w:tc>
      </w:tr>
      <w:tr w:rsidR="00E345B7" w:rsidRPr="0097226A" w14:paraId="0F58ECAF" w14:textId="77777777" w:rsidTr="00962BD5">
        <w:tc>
          <w:tcPr>
            <w:tcW w:w="1311" w:type="dxa"/>
          </w:tcPr>
          <w:p w14:paraId="51BB8951" w14:textId="77777777" w:rsidR="00E345B7" w:rsidRPr="0097226A" w:rsidRDefault="00E345B7" w:rsidP="00AB5FFA">
            <w:pPr>
              <w:spacing w:after="0" w:line="240" w:lineRule="auto"/>
              <w:rPr>
                <w:rFonts w:ascii="Futura Md" w:hAnsi="Futura Md"/>
              </w:rPr>
            </w:pPr>
            <w:r w:rsidRPr="0097226A">
              <w:rPr>
                <w:rFonts w:ascii="Futura Md" w:hAnsi="Futura Md"/>
              </w:rPr>
              <w:t>2</w:t>
            </w:r>
          </w:p>
        </w:tc>
        <w:tc>
          <w:tcPr>
            <w:tcW w:w="2771" w:type="dxa"/>
          </w:tcPr>
          <w:p w14:paraId="228FDC0B" w14:textId="77777777" w:rsidR="00E345B7" w:rsidRPr="0097226A" w:rsidRDefault="00E345B7" w:rsidP="00AB5FFA">
            <w:pPr>
              <w:spacing w:after="0" w:line="240" w:lineRule="auto"/>
              <w:rPr>
                <w:rFonts w:ascii="Futura Md" w:hAnsi="Futura Md"/>
              </w:rPr>
            </w:pPr>
            <w:r>
              <w:rPr>
                <w:rFonts w:ascii="Futura Md" w:hAnsi="Futura Md"/>
              </w:rPr>
              <w:t>Concept Selection</w:t>
            </w:r>
          </w:p>
        </w:tc>
        <w:tc>
          <w:tcPr>
            <w:tcW w:w="1673" w:type="dxa"/>
          </w:tcPr>
          <w:p w14:paraId="03F94FE4" w14:textId="77777777" w:rsidR="00E345B7" w:rsidRPr="0097226A" w:rsidRDefault="00E345B7" w:rsidP="00AB5FFA">
            <w:pPr>
              <w:spacing w:after="0" w:line="240" w:lineRule="auto"/>
              <w:rPr>
                <w:rFonts w:ascii="Futura Md" w:hAnsi="Futura Md"/>
              </w:rPr>
            </w:pPr>
            <w:r w:rsidRPr="0097226A">
              <w:rPr>
                <w:rFonts w:ascii="Futura Md" w:hAnsi="Futura Md"/>
              </w:rPr>
              <w:t>0.</w:t>
            </w:r>
            <w:r w:rsidR="000165B8">
              <w:rPr>
                <w:rFonts w:ascii="Futura Md" w:hAnsi="Futura Md"/>
              </w:rPr>
              <w:t>10</w:t>
            </w:r>
          </w:p>
        </w:tc>
        <w:tc>
          <w:tcPr>
            <w:tcW w:w="2615" w:type="dxa"/>
          </w:tcPr>
          <w:p w14:paraId="0E7A92A8" w14:textId="77777777" w:rsidR="00E345B7" w:rsidRPr="0097226A" w:rsidRDefault="00E345B7" w:rsidP="00AB5FFA">
            <w:pPr>
              <w:spacing w:after="0" w:line="240" w:lineRule="auto"/>
              <w:rPr>
                <w:rFonts w:ascii="Futura Md" w:hAnsi="Futura Md"/>
              </w:rPr>
            </w:pPr>
          </w:p>
        </w:tc>
      </w:tr>
      <w:tr w:rsidR="00E345B7" w:rsidRPr="0097226A" w14:paraId="78D61BA4" w14:textId="77777777" w:rsidTr="00962BD5">
        <w:tc>
          <w:tcPr>
            <w:tcW w:w="1311" w:type="dxa"/>
          </w:tcPr>
          <w:p w14:paraId="617CAB25" w14:textId="77777777" w:rsidR="00E345B7" w:rsidRPr="0097226A" w:rsidRDefault="00962BD5" w:rsidP="00AB5FFA">
            <w:pPr>
              <w:spacing w:after="0" w:line="240" w:lineRule="auto"/>
              <w:rPr>
                <w:rFonts w:ascii="Futura Md" w:hAnsi="Futura Md"/>
              </w:rPr>
            </w:pPr>
            <w:r>
              <w:rPr>
                <w:rFonts w:ascii="Futura Md" w:hAnsi="Futura Md"/>
              </w:rPr>
              <w:t>3</w:t>
            </w:r>
          </w:p>
        </w:tc>
        <w:tc>
          <w:tcPr>
            <w:tcW w:w="2771" w:type="dxa"/>
          </w:tcPr>
          <w:p w14:paraId="06BEA5C7" w14:textId="77777777" w:rsidR="00E345B7" w:rsidRPr="0097226A" w:rsidRDefault="00E345B7" w:rsidP="00AB5FFA">
            <w:pPr>
              <w:spacing w:after="0" w:line="240" w:lineRule="auto"/>
              <w:rPr>
                <w:rFonts w:ascii="Futura Md" w:hAnsi="Futura Md"/>
              </w:rPr>
            </w:pPr>
            <w:r>
              <w:rPr>
                <w:rFonts w:ascii="Futura Md" w:hAnsi="Futura Md"/>
              </w:rPr>
              <w:t>Concept Definition</w:t>
            </w:r>
          </w:p>
        </w:tc>
        <w:tc>
          <w:tcPr>
            <w:tcW w:w="1673" w:type="dxa"/>
          </w:tcPr>
          <w:p w14:paraId="5AEA7605" w14:textId="77777777" w:rsidR="00E345B7" w:rsidRPr="0097226A" w:rsidRDefault="00E345B7" w:rsidP="00AB5FFA">
            <w:pPr>
              <w:spacing w:after="0" w:line="240" w:lineRule="auto"/>
              <w:rPr>
                <w:rFonts w:ascii="Futura Md" w:hAnsi="Futura Md"/>
              </w:rPr>
            </w:pPr>
            <w:r w:rsidRPr="0097226A">
              <w:rPr>
                <w:rFonts w:ascii="Futura Md" w:hAnsi="Futura Md"/>
              </w:rPr>
              <w:t>0.</w:t>
            </w:r>
            <w:r w:rsidR="000165B8">
              <w:rPr>
                <w:rFonts w:ascii="Futura Md" w:hAnsi="Futura Md"/>
              </w:rPr>
              <w:t>10</w:t>
            </w:r>
          </w:p>
        </w:tc>
        <w:tc>
          <w:tcPr>
            <w:tcW w:w="2615" w:type="dxa"/>
          </w:tcPr>
          <w:p w14:paraId="6FBE7687" w14:textId="77777777" w:rsidR="00E345B7" w:rsidRPr="0097226A" w:rsidRDefault="00E345B7" w:rsidP="00AB5FFA">
            <w:pPr>
              <w:spacing w:after="0" w:line="240" w:lineRule="auto"/>
              <w:rPr>
                <w:rFonts w:ascii="Futura Md" w:hAnsi="Futura Md"/>
              </w:rPr>
            </w:pPr>
          </w:p>
        </w:tc>
      </w:tr>
      <w:tr w:rsidR="00E345B7" w:rsidRPr="0097226A" w14:paraId="34A31CE8" w14:textId="77777777" w:rsidTr="00962BD5">
        <w:tc>
          <w:tcPr>
            <w:tcW w:w="1311" w:type="dxa"/>
          </w:tcPr>
          <w:p w14:paraId="48EF537F" w14:textId="77777777" w:rsidR="00E345B7" w:rsidRPr="0097226A" w:rsidRDefault="00E345B7" w:rsidP="00AB5FFA">
            <w:pPr>
              <w:spacing w:after="0" w:line="240" w:lineRule="auto"/>
              <w:rPr>
                <w:rFonts w:ascii="Futura Md" w:hAnsi="Futura Md"/>
              </w:rPr>
            </w:pPr>
            <w:r w:rsidRPr="0097226A">
              <w:rPr>
                <w:rFonts w:ascii="Futura Md" w:hAnsi="Futura Md"/>
              </w:rPr>
              <w:t>4</w:t>
            </w:r>
          </w:p>
        </w:tc>
        <w:tc>
          <w:tcPr>
            <w:tcW w:w="2771" w:type="dxa"/>
          </w:tcPr>
          <w:p w14:paraId="2062FECA" w14:textId="77777777" w:rsidR="00E345B7" w:rsidRPr="0097226A" w:rsidRDefault="00E345B7" w:rsidP="00AB5FFA">
            <w:pPr>
              <w:spacing w:after="0" w:line="240" w:lineRule="auto"/>
              <w:rPr>
                <w:rFonts w:ascii="Futura Md" w:hAnsi="Futura Md"/>
              </w:rPr>
            </w:pPr>
            <w:r w:rsidRPr="0097226A">
              <w:rPr>
                <w:rFonts w:ascii="Futura Md" w:hAnsi="Futura Md"/>
              </w:rPr>
              <w:t>FDP</w:t>
            </w:r>
          </w:p>
        </w:tc>
        <w:tc>
          <w:tcPr>
            <w:tcW w:w="1673" w:type="dxa"/>
          </w:tcPr>
          <w:p w14:paraId="10D54215" w14:textId="77777777" w:rsidR="00E345B7" w:rsidRPr="0097226A" w:rsidRDefault="000165B8" w:rsidP="00AB5FFA">
            <w:pPr>
              <w:spacing w:after="0" w:line="240" w:lineRule="auto"/>
              <w:rPr>
                <w:rFonts w:ascii="Futura Md" w:hAnsi="Futura Md"/>
              </w:rPr>
            </w:pPr>
            <w:r>
              <w:rPr>
                <w:rFonts w:ascii="Futura Md" w:hAnsi="Futura Md"/>
              </w:rPr>
              <w:t>0</w:t>
            </w:r>
            <w:r w:rsidR="00D92678">
              <w:rPr>
                <w:rFonts w:ascii="Futura Md" w:hAnsi="Futura Md"/>
              </w:rPr>
              <w:t>.25</w:t>
            </w:r>
          </w:p>
        </w:tc>
        <w:tc>
          <w:tcPr>
            <w:tcW w:w="2615" w:type="dxa"/>
          </w:tcPr>
          <w:p w14:paraId="6054EA08" w14:textId="77777777" w:rsidR="00E345B7" w:rsidRPr="0097226A" w:rsidRDefault="00E345B7" w:rsidP="00AB5FFA">
            <w:pPr>
              <w:spacing w:after="0" w:line="240" w:lineRule="auto"/>
              <w:rPr>
                <w:rFonts w:ascii="Futura Md" w:hAnsi="Futura Md"/>
              </w:rPr>
            </w:pPr>
          </w:p>
        </w:tc>
      </w:tr>
      <w:tr w:rsidR="00E345B7" w:rsidRPr="0097226A" w14:paraId="2C0318EE" w14:textId="77777777" w:rsidTr="00962BD5">
        <w:tc>
          <w:tcPr>
            <w:tcW w:w="1311" w:type="dxa"/>
          </w:tcPr>
          <w:p w14:paraId="7098CE9D" w14:textId="77777777" w:rsidR="00E345B7" w:rsidRPr="0097226A" w:rsidRDefault="00962BD5" w:rsidP="00AB5FFA">
            <w:pPr>
              <w:spacing w:after="0" w:line="240" w:lineRule="auto"/>
              <w:rPr>
                <w:rFonts w:ascii="Futura Md" w:hAnsi="Futura Md"/>
              </w:rPr>
            </w:pPr>
            <w:r>
              <w:rPr>
                <w:rFonts w:ascii="Futura Md" w:hAnsi="Futura Md"/>
              </w:rPr>
              <w:t>5</w:t>
            </w:r>
          </w:p>
        </w:tc>
        <w:tc>
          <w:tcPr>
            <w:tcW w:w="2771" w:type="dxa"/>
          </w:tcPr>
          <w:p w14:paraId="313B512D" w14:textId="77777777" w:rsidR="00E345B7" w:rsidRPr="0097226A" w:rsidRDefault="00E345B7" w:rsidP="00AB5FFA">
            <w:pPr>
              <w:spacing w:after="0" w:line="240" w:lineRule="auto"/>
              <w:rPr>
                <w:rFonts w:ascii="Futura Md" w:hAnsi="Futura Md"/>
              </w:rPr>
            </w:pPr>
            <w:r>
              <w:rPr>
                <w:rFonts w:ascii="Futura Md" w:hAnsi="Futura Md"/>
              </w:rPr>
              <w:t>Conceptual Design</w:t>
            </w:r>
            <w:r w:rsidR="009A039A">
              <w:rPr>
                <w:rFonts w:ascii="Futura Md" w:hAnsi="Futura Md"/>
              </w:rPr>
              <w:t xml:space="preserve"> – including Project Specification (BfD)</w:t>
            </w:r>
          </w:p>
        </w:tc>
        <w:tc>
          <w:tcPr>
            <w:tcW w:w="1673" w:type="dxa"/>
          </w:tcPr>
          <w:p w14:paraId="4BA5F3CE" w14:textId="77777777" w:rsidR="00E345B7" w:rsidRPr="0097226A" w:rsidRDefault="00D92678" w:rsidP="00AB5FFA">
            <w:pPr>
              <w:spacing w:after="0" w:line="240" w:lineRule="auto"/>
              <w:rPr>
                <w:rFonts w:ascii="Futura Md" w:hAnsi="Futura Md"/>
              </w:rPr>
            </w:pPr>
            <w:r>
              <w:rPr>
                <w:rFonts w:ascii="Futura Md" w:hAnsi="Futura Md"/>
              </w:rPr>
              <w:t>3.00</w:t>
            </w:r>
          </w:p>
        </w:tc>
        <w:tc>
          <w:tcPr>
            <w:tcW w:w="2615" w:type="dxa"/>
          </w:tcPr>
          <w:p w14:paraId="3886F21D" w14:textId="77777777" w:rsidR="00E345B7" w:rsidRPr="0097226A" w:rsidRDefault="00E345B7" w:rsidP="00C562C4">
            <w:pPr>
              <w:spacing w:after="0" w:line="240" w:lineRule="auto"/>
              <w:rPr>
                <w:rFonts w:ascii="Futura Md" w:hAnsi="Futura Md"/>
              </w:rPr>
            </w:pPr>
          </w:p>
        </w:tc>
      </w:tr>
      <w:tr w:rsidR="00C562C4" w:rsidRPr="0097226A" w14:paraId="0BF97401" w14:textId="77777777" w:rsidTr="00962BD5">
        <w:tc>
          <w:tcPr>
            <w:tcW w:w="1311" w:type="dxa"/>
          </w:tcPr>
          <w:p w14:paraId="0DE02680" w14:textId="77777777" w:rsidR="00C562C4" w:rsidRPr="0097226A" w:rsidRDefault="00962BD5" w:rsidP="00AB5FFA">
            <w:pPr>
              <w:spacing w:after="0" w:line="240" w:lineRule="auto"/>
              <w:rPr>
                <w:rFonts w:ascii="Futura Md" w:hAnsi="Futura Md"/>
              </w:rPr>
            </w:pPr>
            <w:r>
              <w:rPr>
                <w:rFonts w:ascii="Futura Md" w:hAnsi="Futura Md"/>
              </w:rPr>
              <w:t>6</w:t>
            </w:r>
          </w:p>
        </w:tc>
        <w:tc>
          <w:tcPr>
            <w:tcW w:w="2771" w:type="dxa"/>
          </w:tcPr>
          <w:p w14:paraId="6B31AD47" w14:textId="77777777" w:rsidR="00C562C4" w:rsidRPr="0097226A" w:rsidRDefault="00C562C4" w:rsidP="00AB5FFA">
            <w:pPr>
              <w:spacing w:after="0" w:line="240" w:lineRule="auto"/>
              <w:rPr>
                <w:rFonts w:ascii="Futura Md" w:hAnsi="Futura Md"/>
              </w:rPr>
            </w:pPr>
            <w:r w:rsidRPr="0097226A">
              <w:rPr>
                <w:rFonts w:ascii="Futura Md" w:hAnsi="Futura Md"/>
              </w:rPr>
              <w:t>FEED</w:t>
            </w:r>
          </w:p>
        </w:tc>
        <w:tc>
          <w:tcPr>
            <w:tcW w:w="1673" w:type="dxa"/>
          </w:tcPr>
          <w:p w14:paraId="6BD16025" w14:textId="77777777" w:rsidR="00C562C4" w:rsidRPr="0097226A" w:rsidRDefault="00D92678" w:rsidP="00AB5FFA">
            <w:pPr>
              <w:spacing w:after="0" w:line="240" w:lineRule="auto"/>
              <w:rPr>
                <w:rFonts w:ascii="Futura Md" w:hAnsi="Futura Md"/>
              </w:rPr>
            </w:pPr>
            <w:r>
              <w:rPr>
                <w:rFonts w:ascii="Futura Md" w:hAnsi="Futura Md"/>
              </w:rPr>
              <w:t>7</w:t>
            </w:r>
            <w:r w:rsidR="009A039A">
              <w:rPr>
                <w:rFonts w:ascii="Futura Md" w:hAnsi="Futura Md"/>
              </w:rPr>
              <w:t>.0</w:t>
            </w:r>
            <w:r>
              <w:rPr>
                <w:rFonts w:ascii="Futura Md" w:hAnsi="Futura Md"/>
              </w:rPr>
              <w:t>0</w:t>
            </w:r>
          </w:p>
        </w:tc>
        <w:tc>
          <w:tcPr>
            <w:tcW w:w="2615" w:type="dxa"/>
          </w:tcPr>
          <w:p w14:paraId="5A62663F" w14:textId="77777777" w:rsidR="00C562C4" w:rsidRPr="0097226A" w:rsidRDefault="00C562C4" w:rsidP="00AB5FFA">
            <w:pPr>
              <w:spacing w:after="0" w:line="240" w:lineRule="auto"/>
              <w:rPr>
                <w:rFonts w:ascii="Futura Md" w:hAnsi="Futura Md"/>
              </w:rPr>
            </w:pPr>
          </w:p>
        </w:tc>
      </w:tr>
      <w:tr w:rsidR="00962BD5" w:rsidRPr="0097226A" w14:paraId="0A8DAED0" w14:textId="77777777" w:rsidTr="00EB2F84">
        <w:tc>
          <w:tcPr>
            <w:tcW w:w="4082" w:type="dxa"/>
            <w:gridSpan w:val="2"/>
          </w:tcPr>
          <w:p w14:paraId="7BE3FA2A" w14:textId="77777777" w:rsidR="00962BD5" w:rsidRPr="0097226A" w:rsidRDefault="00962BD5" w:rsidP="00B5758F">
            <w:pPr>
              <w:spacing w:after="0" w:line="240" w:lineRule="auto"/>
              <w:rPr>
                <w:rFonts w:ascii="Futura Md" w:hAnsi="Futura Md"/>
              </w:rPr>
            </w:pPr>
            <w:r>
              <w:rPr>
                <w:rFonts w:ascii="Futura Md" w:hAnsi="Futura Md"/>
              </w:rPr>
              <w:t>Survey Works</w:t>
            </w:r>
          </w:p>
        </w:tc>
        <w:tc>
          <w:tcPr>
            <w:tcW w:w="1673" w:type="dxa"/>
          </w:tcPr>
          <w:p w14:paraId="7401191D" w14:textId="77777777" w:rsidR="00962BD5" w:rsidRPr="0097226A" w:rsidRDefault="00962BD5" w:rsidP="00B5758F">
            <w:pPr>
              <w:spacing w:after="0" w:line="240" w:lineRule="auto"/>
              <w:rPr>
                <w:rFonts w:ascii="Futura Md" w:hAnsi="Futura Md"/>
              </w:rPr>
            </w:pPr>
          </w:p>
        </w:tc>
        <w:tc>
          <w:tcPr>
            <w:tcW w:w="2615" w:type="dxa"/>
          </w:tcPr>
          <w:p w14:paraId="692D511D" w14:textId="77777777" w:rsidR="00962BD5" w:rsidRPr="0097226A" w:rsidRDefault="00962BD5" w:rsidP="00B5758F">
            <w:pPr>
              <w:spacing w:after="0" w:line="240" w:lineRule="auto"/>
              <w:rPr>
                <w:rFonts w:ascii="Futura Md" w:hAnsi="Futura Md"/>
              </w:rPr>
            </w:pPr>
          </w:p>
        </w:tc>
      </w:tr>
      <w:tr w:rsidR="00E345B7" w:rsidRPr="0097226A" w14:paraId="07534180" w14:textId="77777777" w:rsidTr="00962BD5">
        <w:tc>
          <w:tcPr>
            <w:tcW w:w="1311" w:type="dxa"/>
          </w:tcPr>
          <w:p w14:paraId="78781CE7" w14:textId="77777777" w:rsidR="00E345B7" w:rsidRPr="0097226A" w:rsidRDefault="009A039A" w:rsidP="00B5758F">
            <w:pPr>
              <w:spacing w:after="0" w:line="240" w:lineRule="auto"/>
              <w:rPr>
                <w:rFonts w:ascii="Futura Md" w:hAnsi="Futura Md"/>
              </w:rPr>
            </w:pPr>
            <w:r>
              <w:rPr>
                <w:rFonts w:ascii="Futura Md" w:hAnsi="Futura Md"/>
              </w:rPr>
              <w:t>7</w:t>
            </w:r>
          </w:p>
        </w:tc>
        <w:tc>
          <w:tcPr>
            <w:tcW w:w="2771" w:type="dxa"/>
          </w:tcPr>
          <w:p w14:paraId="32F9C4BA" w14:textId="77777777" w:rsidR="00E345B7" w:rsidRPr="0097226A" w:rsidRDefault="00396DCA" w:rsidP="00B5758F">
            <w:pPr>
              <w:spacing w:after="0" w:line="240" w:lineRule="auto"/>
              <w:rPr>
                <w:rFonts w:ascii="Futura Md" w:hAnsi="Futura Md"/>
              </w:rPr>
            </w:pPr>
            <w:r>
              <w:rPr>
                <w:rFonts w:ascii="Futura Md" w:hAnsi="Futura Md"/>
              </w:rPr>
              <w:t>Des</w:t>
            </w:r>
            <w:r w:rsidR="00AB5FFA">
              <w:rPr>
                <w:rFonts w:ascii="Futura Md" w:hAnsi="Futura Md"/>
              </w:rPr>
              <w:t>ktop Studies for PI, - for PTS Application</w:t>
            </w:r>
          </w:p>
        </w:tc>
        <w:tc>
          <w:tcPr>
            <w:tcW w:w="1673" w:type="dxa"/>
          </w:tcPr>
          <w:p w14:paraId="32FCE252" w14:textId="77777777" w:rsidR="00E345B7" w:rsidRPr="0097226A" w:rsidRDefault="00962BD5" w:rsidP="00B5758F">
            <w:pPr>
              <w:spacing w:after="0" w:line="240" w:lineRule="auto"/>
              <w:rPr>
                <w:rFonts w:ascii="Futura Md" w:hAnsi="Futura Md"/>
              </w:rPr>
            </w:pPr>
            <w:r>
              <w:rPr>
                <w:rFonts w:ascii="Futura Md" w:hAnsi="Futura Md"/>
              </w:rPr>
              <w:t>0.0</w:t>
            </w:r>
            <w:r w:rsidR="008A6487">
              <w:rPr>
                <w:rFonts w:ascii="Futura Md" w:hAnsi="Futura Md"/>
              </w:rPr>
              <w:t>5</w:t>
            </w:r>
          </w:p>
        </w:tc>
        <w:tc>
          <w:tcPr>
            <w:tcW w:w="2615" w:type="dxa"/>
          </w:tcPr>
          <w:p w14:paraId="2A8339F5" w14:textId="77777777" w:rsidR="00E345B7" w:rsidRPr="0097226A" w:rsidRDefault="00E345B7" w:rsidP="00B5758F">
            <w:pPr>
              <w:spacing w:after="0" w:line="240" w:lineRule="auto"/>
              <w:rPr>
                <w:rFonts w:ascii="Futura Md" w:hAnsi="Futura Md"/>
              </w:rPr>
            </w:pPr>
          </w:p>
        </w:tc>
      </w:tr>
      <w:tr w:rsidR="00E345B7" w:rsidRPr="0097226A" w14:paraId="3663157A" w14:textId="77777777" w:rsidTr="00962BD5">
        <w:tc>
          <w:tcPr>
            <w:tcW w:w="1311" w:type="dxa"/>
          </w:tcPr>
          <w:p w14:paraId="200488A5" w14:textId="77777777" w:rsidR="00E345B7" w:rsidRPr="0097226A" w:rsidRDefault="009A039A" w:rsidP="00B5758F">
            <w:pPr>
              <w:spacing w:after="0" w:line="240" w:lineRule="auto"/>
              <w:rPr>
                <w:rFonts w:ascii="Futura Md" w:hAnsi="Futura Md"/>
              </w:rPr>
            </w:pPr>
            <w:r>
              <w:rPr>
                <w:rFonts w:ascii="Futura Md" w:hAnsi="Futura Md"/>
              </w:rPr>
              <w:t>8</w:t>
            </w:r>
          </w:p>
        </w:tc>
        <w:tc>
          <w:tcPr>
            <w:tcW w:w="2771" w:type="dxa"/>
          </w:tcPr>
          <w:p w14:paraId="68FADDCF" w14:textId="77777777" w:rsidR="00E345B7" w:rsidRPr="0097226A" w:rsidRDefault="00AB5FFA" w:rsidP="00B5758F">
            <w:pPr>
              <w:spacing w:after="0" w:line="240" w:lineRule="auto"/>
              <w:rPr>
                <w:rFonts w:ascii="Futura Md" w:hAnsi="Futura Md"/>
              </w:rPr>
            </w:pPr>
            <w:r>
              <w:rPr>
                <w:rFonts w:ascii="Futura Md" w:hAnsi="Futura Md"/>
              </w:rPr>
              <w:t>FP Survey for OPL Application and P/L Route Land Acquisition</w:t>
            </w:r>
          </w:p>
        </w:tc>
        <w:tc>
          <w:tcPr>
            <w:tcW w:w="1673" w:type="dxa"/>
          </w:tcPr>
          <w:p w14:paraId="7B1C2D0E" w14:textId="77777777" w:rsidR="00E345B7" w:rsidRPr="0097226A" w:rsidRDefault="00962BD5" w:rsidP="00B5758F">
            <w:pPr>
              <w:spacing w:after="0" w:line="240" w:lineRule="auto"/>
              <w:rPr>
                <w:rFonts w:ascii="Futura Md" w:hAnsi="Futura Md"/>
              </w:rPr>
            </w:pPr>
            <w:r>
              <w:rPr>
                <w:rFonts w:ascii="Futura Md" w:hAnsi="Futura Md"/>
              </w:rPr>
              <w:t>0.</w:t>
            </w:r>
            <w:r w:rsidR="00D92678">
              <w:rPr>
                <w:rFonts w:ascii="Futura Md" w:hAnsi="Futura Md"/>
              </w:rPr>
              <w:t>34</w:t>
            </w:r>
          </w:p>
        </w:tc>
        <w:tc>
          <w:tcPr>
            <w:tcW w:w="2615" w:type="dxa"/>
          </w:tcPr>
          <w:p w14:paraId="02F970A5" w14:textId="77777777" w:rsidR="00E345B7" w:rsidRPr="0097226A" w:rsidRDefault="00E345B7" w:rsidP="00B5758F">
            <w:pPr>
              <w:spacing w:after="0" w:line="240" w:lineRule="auto"/>
              <w:rPr>
                <w:rFonts w:ascii="Futura Md" w:hAnsi="Futura Md"/>
              </w:rPr>
            </w:pPr>
          </w:p>
        </w:tc>
      </w:tr>
      <w:tr w:rsidR="00D92678" w:rsidRPr="0097226A" w14:paraId="249F3F3B" w14:textId="77777777" w:rsidTr="00962BD5">
        <w:tc>
          <w:tcPr>
            <w:tcW w:w="1311" w:type="dxa"/>
          </w:tcPr>
          <w:p w14:paraId="123BB142" w14:textId="77777777" w:rsidR="00D92678" w:rsidRPr="0097226A" w:rsidRDefault="00D92678" w:rsidP="00B5758F">
            <w:pPr>
              <w:spacing w:after="0" w:line="240" w:lineRule="auto"/>
              <w:rPr>
                <w:rFonts w:ascii="Futura Md" w:hAnsi="Futura Md"/>
              </w:rPr>
            </w:pPr>
            <w:r>
              <w:rPr>
                <w:rFonts w:ascii="Futura Md" w:hAnsi="Futura Md"/>
              </w:rPr>
              <w:t>9</w:t>
            </w:r>
          </w:p>
        </w:tc>
        <w:tc>
          <w:tcPr>
            <w:tcW w:w="2771" w:type="dxa"/>
          </w:tcPr>
          <w:p w14:paraId="170BE37B" w14:textId="77777777" w:rsidR="00D92678" w:rsidRPr="0097226A" w:rsidRDefault="00D92678" w:rsidP="00B5758F">
            <w:pPr>
              <w:spacing w:after="0" w:line="240" w:lineRule="auto"/>
              <w:rPr>
                <w:rFonts w:ascii="Futura Md" w:hAnsi="Futura Md"/>
              </w:rPr>
            </w:pPr>
            <w:r>
              <w:rPr>
                <w:rFonts w:ascii="Futura Md" w:hAnsi="Futura Md"/>
              </w:rPr>
              <w:t>Geomatics Support for P/L Route Land Acquisition</w:t>
            </w:r>
          </w:p>
        </w:tc>
        <w:tc>
          <w:tcPr>
            <w:tcW w:w="1673" w:type="dxa"/>
          </w:tcPr>
          <w:p w14:paraId="3E22A97E" w14:textId="77777777" w:rsidR="00D92678" w:rsidRPr="0097226A" w:rsidRDefault="00D92678" w:rsidP="00B5758F">
            <w:pPr>
              <w:spacing w:after="0" w:line="240" w:lineRule="auto"/>
              <w:rPr>
                <w:rFonts w:ascii="Futura Md" w:hAnsi="Futura Md"/>
              </w:rPr>
            </w:pPr>
            <w:r>
              <w:rPr>
                <w:rFonts w:ascii="Futura Md" w:hAnsi="Futura Md"/>
              </w:rPr>
              <w:t>0.05</w:t>
            </w:r>
          </w:p>
        </w:tc>
        <w:tc>
          <w:tcPr>
            <w:tcW w:w="2615" w:type="dxa"/>
          </w:tcPr>
          <w:p w14:paraId="52CD2F5F" w14:textId="77777777" w:rsidR="00D92678" w:rsidRPr="0097226A" w:rsidRDefault="00D92678" w:rsidP="00D35F15">
            <w:pPr>
              <w:spacing w:after="0" w:line="240" w:lineRule="auto"/>
              <w:rPr>
                <w:rFonts w:ascii="Futura Md" w:hAnsi="Futura Md"/>
              </w:rPr>
            </w:pPr>
            <w:r>
              <w:rPr>
                <w:rFonts w:ascii="Futura Md" w:hAnsi="Futura Md"/>
              </w:rPr>
              <w:t>P/L Route Only.  Gas Plant Site will be covered separately</w:t>
            </w:r>
          </w:p>
        </w:tc>
      </w:tr>
      <w:tr w:rsidR="00E345B7" w:rsidRPr="0097226A" w14:paraId="30E3A615" w14:textId="77777777" w:rsidTr="00962BD5">
        <w:tc>
          <w:tcPr>
            <w:tcW w:w="1311" w:type="dxa"/>
          </w:tcPr>
          <w:p w14:paraId="0C498D9C" w14:textId="77777777" w:rsidR="00E345B7" w:rsidRPr="0097226A" w:rsidRDefault="009A039A" w:rsidP="00B5758F">
            <w:pPr>
              <w:spacing w:after="0" w:line="240" w:lineRule="auto"/>
              <w:rPr>
                <w:rFonts w:ascii="Futura Md" w:hAnsi="Futura Md"/>
              </w:rPr>
            </w:pPr>
            <w:r>
              <w:rPr>
                <w:rFonts w:ascii="Futura Md" w:hAnsi="Futura Md"/>
              </w:rPr>
              <w:t>10</w:t>
            </w:r>
          </w:p>
        </w:tc>
        <w:tc>
          <w:tcPr>
            <w:tcW w:w="2771" w:type="dxa"/>
          </w:tcPr>
          <w:p w14:paraId="7CCA3E9C" w14:textId="77777777" w:rsidR="00E345B7" w:rsidRPr="0097226A" w:rsidRDefault="00AB5FFA" w:rsidP="0063627C">
            <w:pPr>
              <w:spacing w:after="0" w:line="240" w:lineRule="auto"/>
              <w:rPr>
                <w:rFonts w:ascii="Futura Md" w:hAnsi="Futura Md"/>
              </w:rPr>
            </w:pPr>
            <w:r>
              <w:rPr>
                <w:rFonts w:ascii="Futura Md" w:hAnsi="Futura Md"/>
              </w:rPr>
              <w:t xml:space="preserve">Geotechnical Survey – P/L </w:t>
            </w:r>
            <w:r w:rsidR="0063627C">
              <w:rPr>
                <w:rFonts w:ascii="Futura Md" w:hAnsi="Futura Md"/>
              </w:rPr>
              <w:t>Route</w:t>
            </w:r>
          </w:p>
        </w:tc>
        <w:tc>
          <w:tcPr>
            <w:tcW w:w="1673" w:type="dxa"/>
          </w:tcPr>
          <w:p w14:paraId="75D0D590" w14:textId="77777777" w:rsidR="00E345B7" w:rsidRPr="0097226A" w:rsidRDefault="00962BD5" w:rsidP="00B5758F">
            <w:pPr>
              <w:spacing w:after="0" w:line="240" w:lineRule="auto"/>
              <w:rPr>
                <w:rFonts w:ascii="Futura Md" w:hAnsi="Futura Md"/>
              </w:rPr>
            </w:pPr>
            <w:r>
              <w:rPr>
                <w:rFonts w:ascii="Futura Md" w:hAnsi="Futura Md"/>
              </w:rPr>
              <w:t>0.2</w:t>
            </w:r>
            <w:r w:rsidR="009A039A">
              <w:rPr>
                <w:rFonts w:ascii="Futura Md" w:hAnsi="Futura Md"/>
              </w:rPr>
              <w:t>0</w:t>
            </w:r>
          </w:p>
        </w:tc>
        <w:tc>
          <w:tcPr>
            <w:tcW w:w="2615" w:type="dxa"/>
          </w:tcPr>
          <w:p w14:paraId="679DEEEB" w14:textId="77777777" w:rsidR="00E345B7" w:rsidRPr="0097226A" w:rsidRDefault="00D92678" w:rsidP="00D92678">
            <w:pPr>
              <w:spacing w:before="120" w:after="0" w:line="240" w:lineRule="auto"/>
              <w:jc w:val="center"/>
              <w:rPr>
                <w:rFonts w:ascii="Futura Md" w:hAnsi="Futura Md"/>
              </w:rPr>
            </w:pPr>
            <w:r>
              <w:rPr>
                <w:rFonts w:ascii="Futura Md" w:hAnsi="Futura Md"/>
              </w:rPr>
              <w:t>“</w:t>
            </w:r>
          </w:p>
        </w:tc>
      </w:tr>
      <w:tr w:rsidR="00962BD5" w:rsidRPr="0097226A" w14:paraId="58937773" w14:textId="77777777" w:rsidTr="00962BD5">
        <w:tc>
          <w:tcPr>
            <w:tcW w:w="1311" w:type="dxa"/>
          </w:tcPr>
          <w:p w14:paraId="28673F02" w14:textId="77777777" w:rsidR="00962BD5" w:rsidRPr="0097226A" w:rsidRDefault="00962BD5" w:rsidP="00EB2F84">
            <w:pPr>
              <w:spacing w:after="0" w:line="240" w:lineRule="auto"/>
              <w:rPr>
                <w:rFonts w:ascii="Futura Md" w:hAnsi="Futura Md"/>
              </w:rPr>
            </w:pPr>
            <w:r>
              <w:rPr>
                <w:rFonts w:ascii="Futura Md" w:hAnsi="Futura Md"/>
              </w:rPr>
              <w:t>EIA</w:t>
            </w:r>
          </w:p>
        </w:tc>
        <w:tc>
          <w:tcPr>
            <w:tcW w:w="2771" w:type="dxa"/>
          </w:tcPr>
          <w:p w14:paraId="1BE8FF3A" w14:textId="77777777" w:rsidR="00962BD5" w:rsidRPr="0097226A" w:rsidRDefault="00962BD5" w:rsidP="00EB2F84">
            <w:pPr>
              <w:spacing w:after="0" w:line="240" w:lineRule="auto"/>
              <w:rPr>
                <w:rFonts w:ascii="Futura Md" w:hAnsi="Futura Md"/>
              </w:rPr>
            </w:pPr>
          </w:p>
        </w:tc>
        <w:tc>
          <w:tcPr>
            <w:tcW w:w="1673" w:type="dxa"/>
          </w:tcPr>
          <w:p w14:paraId="54942332" w14:textId="77777777" w:rsidR="00962BD5" w:rsidRPr="0097226A" w:rsidRDefault="00962BD5" w:rsidP="00EB2F84">
            <w:pPr>
              <w:spacing w:after="0" w:line="240" w:lineRule="auto"/>
              <w:rPr>
                <w:rFonts w:ascii="Futura Md" w:hAnsi="Futura Md"/>
              </w:rPr>
            </w:pPr>
          </w:p>
        </w:tc>
        <w:tc>
          <w:tcPr>
            <w:tcW w:w="2615" w:type="dxa"/>
          </w:tcPr>
          <w:p w14:paraId="521707CF" w14:textId="77777777" w:rsidR="00962BD5" w:rsidRPr="0063627C" w:rsidRDefault="00962BD5" w:rsidP="00EB2F84">
            <w:pPr>
              <w:spacing w:after="0" w:line="240" w:lineRule="auto"/>
              <w:rPr>
                <w:rFonts w:ascii="Futura Md" w:hAnsi="Futura Md"/>
                <w:color w:val="000000" w:themeColor="text1"/>
              </w:rPr>
            </w:pPr>
          </w:p>
        </w:tc>
      </w:tr>
      <w:tr w:rsidR="009A039A" w:rsidRPr="0097226A" w14:paraId="5C014084" w14:textId="77777777" w:rsidTr="00EB2F84">
        <w:tc>
          <w:tcPr>
            <w:tcW w:w="1311" w:type="dxa"/>
          </w:tcPr>
          <w:p w14:paraId="2C5A5C28" w14:textId="77777777" w:rsidR="009A039A" w:rsidRPr="0097226A" w:rsidRDefault="009A039A" w:rsidP="00EB2F84">
            <w:pPr>
              <w:spacing w:after="0" w:line="240" w:lineRule="auto"/>
              <w:rPr>
                <w:rFonts w:ascii="Futura Md" w:hAnsi="Futura Md"/>
              </w:rPr>
            </w:pPr>
            <w:r>
              <w:rPr>
                <w:rFonts w:ascii="Futura Md" w:hAnsi="Futura Md"/>
              </w:rPr>
              <w:t>1</w:t>
            </w:r>
            <w:r w:rsidR="00A153DF">
              <w:rPr>
                <w:rFonts w:ascii="Futura Md" w:hAnsi="Futura Md"/>
              </w:rPr>
              <w:t>1</w:t>
            </w:r>
          </w:p>
        </w:tc>
        <w:tc>
          <w:tcPr>
            <w:tcW w:w="2771" w:type="dxa"/>
          </w:tcPr>
          <w:p w14:paraId="218E3B28" w14:textId="77777777" w:rsidR="009A039A" w:rsidRPr="0097226A" w:rsidRDefault="009A039A" w:rsidP="00EB2F84">
            <w:pPr>
              <w:spacing w:after="0" w:line="240" w:lineRule="auto"/>
              <w:rPr>
                <w:rFonts w:ascii="Futura Md" w:hAnsi="Futura Md"/>
              </w:rPr>
            </w:pPr>
            <w:r>
              <w:rPr>
                <w:rFonts w:ascii="Futura Md" w:hAnsi="Futura Md"/>
              </w:rPr>
              <w:t>EIA</w:t>
            </w:r>
          </w:p>
        </w:tc>
        <w:tc>
          <w:tcPr>
            <w:tcW w:w="1673" w:type="dxa"/>
          </w:tcPr>
          <w:p w14:paraId="68803217" w14:textId="77777777" w:rsidR="009A039A" w:rsidRPr="0097226A" w:rsidRDefault="009A039A" w:rsidP="00EB2F84">
            <w:pPr>
              <w:spacing w:after="0" w:line="240" w:lineRule="auto"/>
              <w:rPr>
                <w:rFonts w:ascii="Futura Md" w:hAnsi="Futura Md"/>
              </w:rPr>
            </w:pPr>
            <w:r>
              <w:rPr>
                <w:rFonts w:ascii="Futura Md" w:hAnsi="Futura Md"/>
              </w:rPr>
              <w:t>0.</w:t>
            </w:r>
            <w:r w:rsidR="00D92678">
              <w:rPr>
                <w:rFonts w:ascii="Futura Md" w:hAnsi="Futura Md"/>
              </w:rPr>
              <w:t>28</w:t>
            </w:r>
          </w:p>
        </w:tc>
        <w:tc>
          <w:tcPr>
            <w:tcW w:w="2615" w:type="dxa"/>
          </w:tcPr>
          <w:p w14:paraId="190E7DEA" w14:textId="77777777" w:rsidR="009A039A" w:rsidRPr="0063627C" w:rsidRDefault="009A039A" w:rsidP="00EB2F84">
            <w:pPr>
              <w:spacing w:after="0" w:line="240" w:lineRule="auto"/>
              <w:rPr>
                <w:rFonts w:ascii="Futura Md" w:hAnsi="Futura Md"/>
                <w:color w:val="000000" w:themeColor="text1"/>
              </w:rPr>
            </w:pPr>
          </w:p>
        </w:tc>
      </w:tr>
      <w:tr w:rsidR="00AB5FFA" w:rsidRPr="0097226A" w14:paraId="2398830A" w14:textId="77777777" w:rsidTr="00962BD5">
        <w:tc>
          <w:tcPr>
            <w:tcW w:w="1311" w:type="dxa"/>
          </w:tcPr>
          <w:p w14:paraId="3714DEDF" w14:textId="77777777" w:rsidR="00AB5FFA" w:rsidRPr="0097226A" w:rsidRDefault="009A039A" w:rsidP="00B5758F">
            <w:pPr>
              <w:spacing w:after="0" w:line="240" w:lineRule="auto"/>
              <w:rPr>
                <w:rFonts w:ascii="Futura Md" w:hAnsi="Futura Md"/>
              </w:rPr>
            </w:pPr>
            <w:r>
              <w:rPr>
                <w:rFonts w:ascii="Futura Md" w:hAnsi="Futura Md"/>
              </w:rPr>
              <w:t>1</w:t>
            </w:r>
            <w:r w:rsidR="00A153DF">
              <w:rPr>
                <w:rFonts w:ascii="Futura Md" w:hAnsi="Futura Md"/>
              </w:rPr>
              <w:t>2</w:t>
            </w:r>
          </w:p>
        </w:tc>
        <w:tc>
          <w:tcPr>
            <w:tcW w:w="2771" w:type="dxa"/>
          </w:tcPr>
          <w:p w14:paraId="36B6DF76" w14:textId="77777777" w:rsidR="00AB5FFA" w:rsidRPr="0097226A" w:rsidRDefault="009A039A" w:rsidP="0063627C">
            <w:pPr>
              <w:spacing w:after="0" w:line="240" w:lineRule="auto"/>
              <w:rPr>
                <w:rFonts w:ascii="Futura Md" w:hAnsi="Futura Md"/>
              </w:rPr>
            </w:pPr>
            <w:r>
              <w:rPr>
                <w:rFonts w:ascii="Futura Md" w:hAnsi="Futura Md"/>
              </w:rPr>
              <w:t>Provision for Long Lead Preparatory Works</w:t>
            </w:r>
          </w:p>
        </w:tc>
        <w:tc>
          <w:tcPr>
            <w:tcW w:w="1673" w:type="dxa"/>
          </w:tcPr>
          <w:p w14:paraId="20A79287" w14:textId="77777777" w:rsidR="00AB5FFA" w:rsidRPr="0097226A" w:rsidRDefault="009A039A" w:rsidP="00B5758F">
            <w:pPr>
              <w:spacing w:after="0" w:line="240" w:lineRule="auto"/>
              <w:rPr>
                <w:rFonts w:ascii="Futura Md" w:hAnsi="Futura Md"/>
              </w:rPr>
            </w:pPr>
            <w:r>
              <w:rPr>
                <w:rFonts w:ascii="Futura Md" w:hAnsi="Futura Md"/>
              </w:rPr>
              <w:t>0.10</w:t>
            </w:r>
          </w:p>
        </w:tc>
        <w:tc>
          <w:tcPr>
            <w:tcW w:w="2615" w:type="dxa"/>
          </w:tcPr>
          <w:p w14:paraId="57AD04A8" w14:textId="77777777" w:rsidR="00AB5FFA" w:rsidRPr="0063627C" w:rsidRDefault="00AB5FFA" w:rsidP="00B5758F">
            <w:pPr>
              <w:spacing w:after="0" w:line="240" w:lineRule="auto"/>
              <w:rPr>
                <w:rFonts w:ascii="Futura Md" w:hAnsi="Futura Md"/>
                <w:color w:val="000000" w:themeColor="text1"/>
              </w:rPr>
            </w:pPr>
          </w:p>
        </w:tc>
      </w:tr>
      <w:tr w:rsidR="00E345B7" w:rsidRPr="0097226A" w14:paraId="41DDF642" w14:textId="77777777" w:rsidTr="00962BD5">
        <w:tc>
          <w:tcPr>
            <w:tcW w:w="1311" w:type="dxa"/>
          </w:tcPr>
          <w:p w14:paraId="2CE7E097" w14:textId="77777777" w:rsidR="00E345B7" w:rsidRPr="0097226A" w:rsidRDefault="00E345B7" w:rsidP="009A039A">
            <w:pPr>
              <w:spacing w:before="120" w:after="120" w:line="240" w:lineRule="auto"/>
              <w:rPr>
                <w:rFonts w:ascii="Futura Md" w:hAnsi="Futura Md"/>
              </w:rPr>
            </w:pPr>
          </w:p>
        </w:tc>
        <w:tc>
          <w:tcPr>
            <w:tcW w:w="2771" w:type="dxa"/>
          </w:tcPr>
          <w:p w14:paraId="569FBF0B" w14:textId="77777777" w:rsidR="00E345B7" w:rsidRPr="0097226A" w:rsidRDefault="00E345B7" w:rsidP="009A039A">
            <w:pPr>
              <w:spacing w:before="120" w:after="120" w:line="240" w:lineRule="auto"/>
              <w:jc w:val="center"/>
              <w:rPr>
                <w:rFonts w:ascii="Futura Md" w:hAnsi="Futura Md"/>
              </w:rPr>
            </w:pPr>
            <w:r w:rsidRPr="0097226A">
              <w:rPr>
                <w:rFonts w:ascii="Futura Md" w:hAnsi="Futura Md"/>
              </w:rPr>
              <w:t>Total</w:t>
            </w:r>
          </w:p>
        </w:tc>
        <w:tc>
          <w:tcPr>
            <w:tcW w:w="1673" w:type="dxa"/>
          </w:tcPr>
          <w:p w14:paraId="4971000F" w14:textId="77777777" w:rsidR="00E345B7" w:rsidRPr="0097226A" w:rsidRDefault="00D92678" w:rsidP="009A039A">
            <w:pPr>
              <w:spacing w:before="120" w:after="120" w:line="240" w:lineRule="auto"/>
              <w:rPr>
                <w:rFonts w:ascii="Futura Md" w:hAnsi="Futura Md"/>
              </w:rPr>
            </w:pPr>
            <w:r>
              <w:rPr>
                <w:rFonts w:ascii="Futura Md" w:hAnsi="Futura Md"/>
              </w:rPr>
              <w:t>11.6</w:t>
            </w:r>
            <w:r w:rsidR="009A039A">
              <w:rPr>
                <w:rFonts w:ascii="Futura Md" w:hAnsi="Futura Md"/>
              </w:rPr>
              <w:t>7</w:t>
            </w:r>
          </w:p>
        </w:tc>
        <w:tc>
          <w:tcPr>
            <w:tcW w:w="2615" w:type="dxa"/>
          </w:tcPr>
          <w:p w14:paraId="0F1C0AFB" w14:textId="77777777" w:rsidR="00E345B7" w:rsidRPr="0097226A" w:rsidRDefault="00E345B7" w:rsidP="009A039A">
            <w:pPr>
              <w:spacing w:before="120" w:after="120" w:line="240" w:lineRule="auto"/>
              <w:rPr>
                <w:rFonts w:ascii="Futura Md" w:hAnsi="Futura Md"/>
              </w:rPr>
            </w:pPr>
          </w:p>
        </w:tc>
      </w:tr>
    </w:tbl>
    <w:p w14:paraId="7B3D08DB" w14:textId="77777777" w:rsidR="0032505E" w:rsidRPr="00C9767E" w:rsidRDefault="0032505E" w:rsidP="009A039A"/>
    <w:sectPr w:rsidR="0032505E" w:rsidRPr="00C9767E" w:rsidSect="002F692A">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71037" w14:textId="77777777" w:rsidR="00407A73" w:rsidRDefault="00407A73" w:rsidP="009D0AA2">
      <w:pPr>
        <w:spacing w:after="0" w:line="240" w:lineRule="auto"/>
      </w:pPr>
      <w:r>
        <w:separator/>
      </w:r>
    </w:p>
  </w:endnote>
  <w:endnote w:type="continuationSeparator" w:id="0">
    <w:p w14:paraId="14858BED" w14:textId="77777777" w:rsidR="00407A73" w:rsidRDefault="00407A73" w:rsidP="009D0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altName w:val="Century Gothic"/>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2" w:space="0" w:color="auto"/>
      </w:tblBorders>
      <w:tblLook w:val="04A0" w:firstRow="1" w:lastRow="0" w:firstColumn="1" w:lastColumn="0" w:noHBand="0" w:noVBand="1"/>
    </w:tblPr>
    <w:tblGrid>
      <w:gridCol w:w="3011"/>
      <w:gridCol w:w="3021"/>
      <w:gridCol w:w="2995"/>
    </w:tblGrid>
    <w:tr w:rsidR="000063CE" w:rsidRPr="006C6CF4" w14:paraId="1FFE6343" w14:textId="77777777" w:rsidTr="00B04BA6">
      <w:tc>
        <w:tcPr>
          <w:tcW w:w="3081" w:type="dxa"/>
        </w:tcPr>
        <w:p w14:paraId="4FA71C5E" w14:textId="77777777" w:rsidR="000063CE" w:rsidRPr="006C6CF4" w:rsidRDefault="000063CE" w:rsidP="00B04BA6">
          <w:pPr>
            <w:pStyle w:val="Footer"/>
            <w:rPr>
              <w:rFonts w:ascii="Futura Md" w:hAnsi="Futura Md"/>
            </w:rPr>
          </w:pPr>
          <w:r w:rsidRPr="006C6CF4">
            <w:rPr>
              <w:rFonts w:ascii="Futura Md" w:hAnsi="Futura Md" w:cs="Arial"/>
              <w:spacing w:val="24"/>
              <w:sz w:val="16"/>
              <w:szCs w:val="16"/>
            </w:rPr>
            <w:t>Epic Atlantic Limited</w:t>
          </w:r>
        </w:p>
      </w:tc>
      <w:tc>
        <w:tcPr>
          <w:tcW w:w="3081" w:type="dxa"/>
        </w:tcPr>
        <w:p w14:paraId="58F82880" w14:textId="77777777" w:rsidR="000063CE" w:rsidRPr="006C6CF4" w:rsidRDefault="000063CE" w:rsidP="00B04BA6">
          <w:pPr>
            <w:pStyle w:val="Footer"/>
            <w:jc w:val="center"/>
            <w:rPr>
              <w:rFonts w:ascii="Futura Md" w:hAnsi="Futura Md"/>
            </w:rPr>
          </w:pPr>
          <w:r w:rsidRPr="006C6CF4">
            <w:rPr>
              <w:rFonts w:ascii="Futura Md" w:hAnsi="Futura Md" w:cs="Arial"/>
              <w:sz w:val="16"/>
              <w:szCs w:val="16"/>
            </w:rPr>
            <w:t>EA/BFCL/GEN-001</w:t>
          </w:r>
        </w:p>
      </w:tc>
      <w:tc>
        <w:tcPr>
          <w:tcW w:w="3081" w:type="dxa"/>
        </w:tcPr>
        <w:p w14:paraId="433694FC" w14:textId="77777777" w:rsidR="000063CE" w:rsidRPr="006C6CF4" w:rsidRDefault="000063CE" w:rsidP="00A153DF">
          <w:pPr>
            <w:pStyle w:val="Footer"/>
            <w:jc w:val="right"/>
            <w:rPr>
              <w:rFonts w:ascii="Futura Md" w:hAnsi="Futura Md"/>
            </w:rPr>
          </w:pPr>
          <w:r w:rsidRPr="006C6CF4">
            <w:rPr>
              <w:rFonts w:ascii="Futura Md" w:hAnsi="Futura Md" w:cs="Arial"/>
              <w:sz w:val="16"/>
              <w:szCs w:val="16"/>
            </w:rPr>
            <w:t>Rev-0</w:t>
          </w:r>
          <w:r w:rsidR="00A153DF">
            <w:rPr>
              <w:rFonts w:ascii="Futura Md" w:hAnsi="Futura Md" w:cs="Arial"/>
              <w:sz w:val="16"/>
              <w:szCs w:val="16"/>
            </w:rPr>
            <w:t>2, 23 Dec</w:t>
          </w:r>
          <w:r w:rsidRPr="006C6CF4">
            <w:rPr>
              <w:rFonts w:ascii="Futura Md" w:hAnsi="Futura Md" w:cs="Arial"/>
              <w:sz w:val="16"/>
              <w:szCs w:val="16"/>
            </w:rPr>
            <w:t xml:space="preserve"> 2013</w:t>
          </w:r>
        </w:p>
      </w:tc>
    </w:tr>
  </w:tbl>
  <w:p w14:paraId="7D32C166" w14:textId="77777777" w:rsidR="000063CE" w:rsidRDefault="00006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F0466" w14:textId="77777777" w:rsidR="00407A73" w:rsidRDefault="00407A73" w:rsidP="009D0AA2">
      <w:pPr>
        <w:spacing w:after="0" w:line="240" w:lineRule="auto"/>
      </w:pPr>
      <w:r>
        <w:separator/>
      </w:r>
    </w:p>
  </w:footnote>
  <w:footnote w:type="continuationSeparator" w:id="0">
    <w:p w14:paraId="7951247B" w14:textId="77777777" w:rsidR="00407A73" w:rsidRDefault="00407A73" w:rsidP="009D0A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6183"/>
      <w:gridCol w:w="1458"/>
    </w:tblGrid>
    <w:tr w:rsidR="000063CE" w:rsidRPr="00B5758F" w14:paraId="39AAA6E8" w14:textId="77777777" w:rsidTr="00015C04">
      <w:trPr>
        <w:jc w:val="center"/>
      </w:trPr>
      <w:tc>
        <w:tcPr>
          <w:tcW w:w="1908" w:type="dxa"/>
          <w:vAlign w:val="center"/>
        </w:tcPr>
        <w:p w14:paraId="6D7E595A" w14:textId="77777777" w:rsidR="000063CE" w:rsidRPr="00B5758F" w:rsidRDefault="000063CE" w:rsidP="00B5758F">
          <w:pPr>
            <w:pStyle w:val="Header"/>
            <w:spacing w:after="120"/>
          </w:pPr>
          <w:r>
            <w:rPr>
              <w:noProof/>
              <w:lang w:val="en-US" w:eastAsia="en-US"/>
            </w:rPr>
            <w:drawing>
              <wp:inline distT="0" distB="0" distL="0" distR="0" wp14:anchorId="63CB6D7D" wp14:editId="0E342E41">
                <wp:extent cx="942975" cy="609600"/>
                <wp:effectExtent l="19050" t="0" r="9525" b="0"/>
                <wp:docPr id="4" name="Picture 3" descr="Description: C:\Users\sgill\AppData\Local\Microsoft\Windows\Temporary Internet Files\Content.Outlook\Y2KNPJM7\Brass Logo Lar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sgill\AppData\Local\Microsoft\Windows\Temporary Internet Files\Content.Outlook\Y2KNPJM7\Brass Logo Large (2).png"/>
                        <pic:cNvPicPr>
                          <a:picLocks noChangeAspect="1" noChangeArrowheads="1"/>
                        </pic:cNvPicPr>
                      </pic:nvPicPr>
                      <pic:blipFill>
                        <a:blip r:embed="rId1"/>
                        <a:srcRect/>
                        <a:stretch>
                          <a:fillRect/>
                        </a:stretch>
                      </pic:blipFill>
                      <pic:spPr bwMode="auto">
                        <a:xfrm>
                          <a:off x="0" y="0"/>
                          <a:ext cx="942975" cy="609600"/>
                        </a:xfrm>
                        <a:prstGeom prst="rect">
                          <a:avLst/>
                        </a:prstGeom>
                        <a:noFill/>
                        <a:ln w="9525">
                          <a:noFill/>
                          <a:miter lim="800000"/>
                          <a:headEnd/>
                          <a:tailEnd/>
                        </a:ln>
                      </pic:spPr>
                    </pic:pic>
                  </a:graphicData>
                </a:graphic>
              </wp:inline>
            </w:drawing>
          </w:r>
        </w:p>
      </w:tc>
      <w:tc>
        <w:tcPr>
          <w:tcW w:w="6183" w:type="dxa"/>
          <w:vAlign w:val="center"/>
        </w:tcPr>
        <w:p w14:paraId="2336D01A" w14:textId="77777777" w:rsidR="000063CE" w:rsidRPr="006C6CF4" w:rsidRDefault="000063CE" w:rsidP="00B5758F">
          <w:pPr>
            <w:pStyle w:val="Header"/>
            <w:jc w:val="center"/>
            <w:rPr>
              <w:rFonts w:ascii="Futura Md" w:hAnsi="Futura Md" w:cs="Arial"/>
              <w:spacing w:val="24"/>
              <w:sz w:val="20"/>
              <w:szCs w:val="20"/>
            </w:rPr>
          </w:pPr>
          <w:r w:rsidRPr="006C6CF4">
            <w:rPr>
              <w:rFonts w:ascii="Futura Md" w:hAnsi="Futura Md" w:cs="Arial"/>
              <w:spacing w:val="24"/>
              <w:sz w:val="20"/>
              <w:szCs w:val="20"/>
            </w:rPr>
            <w:t>OML 33 GAS SUPPLY TO BRASS FERTILIZER PLANT</w:t>
          </w:r>
        </w:p>
        <w:p w14:paraId="08DA3969" w14:textId="77777777" w:rsidR="000063CE" w:rsidRPr="006C6CF4" w:rsidRDefault="000063CE" w:rsidP="00F24B38">
          <w:pPr>
            <w:pStyle w:val="Header"/>
            <w:spacing w:before="40"/>
            <w:jc w:val="center"/>
            <w:rPr>
              <w:rFonts w:ascii="Futura Md" w:hAnsi="Futura Md" w:cs="Arial"/>
              <w:b/>
              <w:spacing w:val="24"/>
              <w:sz w:val="28"/>
              <w:szCs w:val="28"/>
            </w:rPr>
          </w:pPr>
          <w:r w:rsidRPr="006C6CF4">
            <w:rPr>
              <w:rFonts w:ascii="Futura Md" w:hAnsi="Futura Md" w:cs="Arial"/>
              <w:b/>
              <w:spacing w:val="24"/>
              <w:sz w:val="28"/>
              <w:szCs w:val="28"/>
            </w:rPr>
            <w:t>Project Execution Readiness</w:t>
          </w:r>
        </w:p>
        <w:p w14:paraId="36D91AF5" w14:textId="77777777" w:rsidR="000063CE" w:rsidRPr="00F24B38" w:rsidRDefault="000063CE" w:rsidP="00B5758F">
          <w:pPr>
            <w:pStyle w:val="Header"/>
            <w:jc w:val="center"/>
            <w:rPr>
              <w:spacing w:val="24"/>
              <w:sz w:val="28"/>
              <w:szCs w:val="28"/>
            </w:rPr>
          </w:pPr>
          <w:r w:rsidRPr="006C6CF4">
            <w:rPr>
              <w:rFonts w:ascii="Futura Md" w:hAnsi="Futura Md" w:cs="Arial"/>
              <w:spacing w:val="24"/>
              <w:sz w:val="24"/>
              <w:szCs w:val="24"/>
            </w:rPr>
            <w:t>Engineering Requirements</w:t>
          </w:r>
        </w:p>
      </w:tc>
      <w:tc>
        <w:tcPr>
          <w:tcW w:w="1458" w:type="dxa"/>
          <w:shd w:val="clear" w:color="auto" w:fill="D9D9D9"/>
          <w:vAlign w:val="center"/>
        </w:tcPr>
        <w:p w14:paraId="41EBEA1E" w14:textId="77777777" w:rsidR="000063CE" w:rsidRPr="00B5758F" w:rsidRDefault="000063CE" w:rsidP="00B5758F">
          <w:pPr>
            <w:spacing w:after="0" w:line="240" w:lineRule="auto"/>
            <w:jc w:val="center"/>
            <w:rPr>
              <w:sz w:val="20"/>
              <w:szCs w:val="20"/>
            </w:rPr>
          </w:pPr>
        </w:p>
        <w:p w14:paraId="128154D2" w14:textId="77777777" w:rsidR="000063CE" w:rsidRPr="006C6CF4" w:rsidRDefault="000063CE" w:rsidP="00B5758F">
          <w:pPr>
            <w:spacing w:after="0" w:line="240" w:lineRule="auto"/>
            <w:jc w:val="center"/>
            <w:rPr>
              <w:rFonts w:ascii="Futura Md" w:hAnsi="Futura Md" w:cs="Arial"/>
              <w:sz w:val="18"/>
              <w:szCs w:val="18"/>
            </w:rPr>
          </w:pPr>
          <w:r w:rsidRPr="006C6CF4">
            <w:rPr>
              <w:rFonts w:ascii="Futura Md" w:hAnsi="Futura Md" w:cs="Arial"/>
              <w:sz w:val="18"/>
              <w:szCs w:val="18"/>
            </w:rPr>
            <w:t xml:space="preserve">Page </w:t>
          </w:r>
          <w:r w:rsidRPr="006C6CF4">
            <w:rPr>
              <w:rFonts w:ascii="Futura Md" w:hAnsi="Futura Md" w:cs="Arial"/>
              <w:sz w:val="18"/>
              <w:szCs w:val="18"/>
            </w:rPr>
            <w:fldChar w:fldCharType="begin"/>
          </w:r>
          <w:r w:rsidRPr="006C6CF4">
            <w:rPr>
              <w:rFonts w:ascii="Futura Md" w:hAnsi="Futura Md" w:cs="Arial"/>
              <w:sz w:val="18"/>
              <w:szCs w:val="18"/>
            </w:rPr>
            <w:instrText xml:space="preserve"> PAGE </w:instrText>
          </w:r>
          <w:r w:rsidRPr="006C6CF4">
            <w:rPr>
              <w:rFonts w:ascii="Futura Md" w:hAnsi="Futura Md" w:cs="Arial"/>
              <w:sz w:val="18"/>
              <w:szCs w:val="18"/>
            </w:rPr>
            <w:fldChar w:fldCharType="separate"/>
          </w:r>
          <w:r w:rsidR="00A153DF">
            <w:rPr>
              <w:rFonts w:ascii="Futura Md" w:hAnsi="Futura Md" w:cs="Arial"/>
              <w:noProof/>
              <w:sz w:val="18"/>
              <w:szCs w:val="18"/>
            </w:rPr>
            <w:t>60</w:t>
          </w:r>
          <w:r w:rsidRPr="006C6CF4">
            <w:rPr>
              <w:rFonts w:ascii="Futura Md" w:hAnsi="Futura Md" w:cs="Arial"/>
              <w:sz w:val="18"/>
              <w:szCs w:val="18"/>
            </w:rPr>
            <w:fldChar w:fldCharType="end"/>
          </w:r>
          <w:r w:rsidRPr="006C6CF4">
            <w:rPr>
              <w:rFonts w:ascii="Futura Md" w:hAnsi="Futura Md" w:cs="Arial"/>
              <w:sz w:val="18"/>
              <w:szCs w:val="18"/>
            </w:rPr>
            <w:t xml:space="preserve"> of </w:t>
          </w:r>
          <w:r w:rsidRPr="006C6CF4">
            <w:rPr>
              <w:rFonts w:ascii="Futura Md" w:hAnsi="Futura Md" w:cs="Arial"/>
              <w:sz w:val="18"/>
              <w:szCs w:val="18"/>
            </w:rPr>
            <w:fldChar w:fldCharType="begin"/>
          </w:r>
          <w:r w:rsidRPr="006C6CF4">
            <w:rPr>
              <w:rFonts w:ascii="Futura Md" w:hAnsi="Futura Md" w:cs="Arial"/>
              <w:sz w:val="18"/>
              <w:szCs w:val="18"/>
            </w:rPr>
            <w:instrText xml:space="preserve"> NUMPAGES  </w:instrText>
          </w:r>
          <w:r w:rsidRPr="006C6CF4">
            <w:rPr>
              <w:rFonts w:ascii="Futura Md" w:hAnsi="Futura Md" w:cs="Arial"/>
              <w:sz w:val="18"/>
              <w:szCs w:val="18"/>
            </w:rPr>
            <w:fldChar w:fldCharType="separate"/>
          </w:r>
          <w:r w:rsidR="00A153DF">
            <w:rPr>
              <w:rFonts w:ascii="Futura Md" w:hAnsi="Futura Md" w:cs="Arial"/>
              <w:noProof/>
              <w:sz w:val="18"/>
              <w:szCs w:val="18"/>
            </w:rPr>
            <w:t>60</w:t>
          </w:r>
          <w:r w:rsidRPr="006C6CF4">
            <w:rPr>
              <w:rFonts w:ascii="Futura Md" w:hAnsi="Futura Md" w:cs="Arial"/>
              <w:sz w:val="18"/>
              <w:szCs w:val="18"/>
            </w:rPr>
            <w:fldChar w:fldCharType="end"/>
          </w:r>
        </w:p>
        <w:p w14:paraId="069FC08D" w14:textId="77777777" w:rsidR="000063CE" w:rsidRPr="00B5758F" w:rsidRDefault="000063CE" w:rsidP="00B5758F">
          <w:pPr>
            <w:spacing w:after="120" w:line="240" w:lineRule="auto"/>
            <w:jc w:val="center"/>
            <w:rPr>
              <w:sz w:val="20"/>
              <w:szCs w:val="20"/>
            </w:rPr>
          </w:pPr>
        </w:p>
      </w:tc>
    </w:tr>
  </w:tbl>
  <w:p w14:paraId="62D1E945" w14:textId="77777777" w:rsidR="000063CE" w:rsidRPr="00A9302E" w:rsidRDefault="000063CE" w:rsidP="00A9302E">
    <w:pPr>
      <w:pStyle w:val="Header"/>
      <w:spacing w:after="120"/>
      <w:ind w:left="-425"/>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ADD"/>
    <w:multiLevelType w:val="hybridMultilevel"/>
    <w:tmpl w:val="D870DE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A15BC"/>
    <w:multiLevelType w:val="hybridMultilevel"/>
    <w:tmpl w:val="CEF8ADAA"/>
    <w:lvl w:ilvl="0" w:tplc="8FD6AEC0">
      <w:start w:val="2"/>
      <w:numFmt w:val="bullet"/>
      <w:lvlText w:val="-"/>
      <w:lvlJc w:val="left"/>
      <w:pPr>
        <w:ind w:left="420" w:hanging="360"/>
      </w:pPr>
      <w:rPr>
        <w:rFonts w:ascii="Century" w:eastAsia="Times New Roman" w:hAnsi="Century" w:cs="Times New Roman" w:hint="default"/>
      </w:rPr>
    </w:lvl>
    <w:lvl w:ilvl="1" w:tplc="8A927C4E" w:tentative="1">
      <w:start w:val="1"/>
      <w:numFmt w:val="bullet"/>
      <w:lvlText w:val="o"/>
      <w:lvlJc w:val="left"/>
      <w:pPr>
        <w:ind w:left="1140" w:hanging="360"/>
      </w:pPr>
      <w:rPr>
        <w:rFonts w:ascii="Courier New" w:hAnsi="Courier New" w:cs="Courier New" w:hint="default"/>
      </w:rPr>
    </w:lvl>
    <w:lvl w:ilvl="2" w:tplc="3B406044" w:tentative="1">
      <w:start w:val="1"/>
      <w:numFmt w:val="bullet"/>
      <w:lvlText w:val=""/>
      <w:lvlJc w:val="left"/>
      <w:pPr>
        <w:ind w:left="1860" w:hanging="360"/>
      </w:pPr>
      <w:rPr>
        <w:rFonts w:ascii="Wingdings" w:hAnsi="Wingdings" w:hint="default"/>
      </w:rPr>
    </w:lvl>
    <w:lvl w:ilvl="3" w:tplc="6F5A4CC6" w:tentative="1">
      <w:start w:val="1"/>
      <w:numFmt w:val="bullet"/>
      <w:lvlText w:val=""/>
      <w:lvlJc w:val="left"/>
      <w:pPr>
        <w:ind w:left="2580" w:hanging="360"/>
      </w:pPr>
      <w:rPr>
        <w:rFonts w:ascii="Symbol" w:hAnsi="Symbol" w:hint="default"/>
      </w:rPr>
    </w:lvl>
    <w:lvl w:ilvl="4" w:tplc="BF4657F2" w:tentative="1">
      <w:start w:val="1"/>
      <w:numFmt w:val="bullet"/>
      <w:lvlText w:val="o"/>
      <w:lvlJc w:val="left"/>
      <w:pPr>
        <w:ind w:left="3300" w:hanging="360"/>
      </w:pPr>
      <w:rPr>
        <w:rFonts w:ascii="Courier New" w:hAnsi="Courier New" w:cs="Courier New" w:hint="default"/>
      </w:rPr>
    </w:lvl>
    <w:lvl w:ilvl="5" w:tplc="56902F1E" w:tentative="1">
      <w:start w:val="1"/>
      <w:numFmt w:val="bullet"/>
      <w:lvlText w:val=""/>
      <w:lvlJc w:val="left"/>
      <w:pPr>
        <w:ind w:left="4020" w:hanging="360"/>
      </w:pPr>
      <w:rPr>
        <w:rFonts w:ascii="Wingdings" w:hAnsi="Wingdings" w:hint="default"/>
      </w:rPr>
    </w:lvl>
    <w:lvl w:ilvl="6" w:tplc="0C64AAB2" w:tentative="1">
      <w:start w:val="1"/>
      <w:numFmt w:val="bullet"/>
      <w:lvlText w:val=""/>
      <w:lvlJc w:val="left"/>
      <w:pPr>
        <w:ind w:left="4740" w:hanging="360"/>
      </w:pPr>
      <w:rPr>
        <w:rFonts w:ascii="Symbol" w:hAnsi="Symbol" w:hint="default"/>
      </w:rPr>
    </w:lvl>
    <w:lvl w:ilvl="7" w:tplc="2094415C" w:tentative="1">
      <w:start w:val="1"/>
      <w:numFmt w:val="bullet"/>
      <w:lvlText w:val="o"/>
      <w:lvlJc w:val="left"/>
      <w:pPr>
        <w:ind w:left="5460" w:hanging="360"/>
      </w:pPr>
      <w:rPr>
        <w:rFonts w:ascii="Courier New" w:hAnsi="Courier New" w:cs="Courier New" w:hint="default"/>
      </w:rPr>
    </w:lvl>
    <w:lvl w:ilvl="8" w:tplc="BBA65078" w:tentative="1">
      <w:start w:val="1"/>
      <w:numFmt w:val="bullet"/>
      <w:lvlText w:val=""/>
      <w:lvlJc w:val="left"/>
      <w:pPr>
        <w:ind w:left="6180" w:hanging="360"/>
      </w:pPr>
      <w:rPr>
        <w:rFonts w:ascii="Wingdings" w:hAnsi="Wingdings" w:hint="default"/>
      </w:rPr>
    </w:lvl>
  </w:abstractNum>
  <w:abstractNum w:abstractNumId="2" w15:restartNumberingAfterBreak="0">
    <w:nsid w:val="055B2A15"/>
    <w:multiLevelType w:val="multilevel"/>
    <w:tmpl w:val="4A3C547A"/>
    <w:lvl w:ilvl="0">
      <w:start w:val="1"/>
      <w:numFmt w:val="decimal"/>
      <w:lvlText w:val="%1"/>
      <w:lvlJc w:val="left"/>
      <w:pPr>
        <w:ind w:left="390" w:hanging="390"/>
      </w:pPr>
      <w:rPr>
        <w:rFonts w:ascii="Cambria" w:eastAsia="Times New Roman" w:hAnsi="Cambria" w:cs="Times New Roman" w:hint="default"/>
        <w:b/>
        <w:color w:val="000000"/>
        <w:sz w:val="24"/>
      </w:rPr>
    </w:lvl>
    <w:lvl w:ilvl="1">
      <w:start w:val="1"/>
      <w:numFmt w:val="decimal"/>
      <w:lvlText w:val="%1.%2"/>
      <w:lvlJc w:val="left"/>
      <w:pPr>
        <w:ind w:left="957" w:hanging="390"/>
      </w:pPr>
      <w:rPr>
        <w:rFonts w:ascii="Cambria" w:eastAsia="Times New Roman" w:hAnsi="Cambria" w:cs="Times New Roman" w:hint="default"/>
        <w:b/>
        <w:color w:val="000000"/>
        <w:sz w:val="24"/>
      </w:rPr>
    </w:lvl>
    <w:lvl w:ilvl="2">
      <w:start w:val="1"/>
      <w:numFmt w:val="decimal"/>
      <w:lvlText w:val="%1.%2.%3"/>
      <w:lvlJc w:val="left"/>
      <w:pPr>
        <w:ind w:left="1854" w:hanging="720"/>
      </w:pPr>
      <w:rPr>
        <w:rFonts w:ascii="Cambria" w:eastAsia="Times New Roman" w:hAnsi="Cambria" w:cs="Times New Roman" w:hint="default"/>
        <w:b/>
        <w:color w:val="000000"/>
        <w:sz w:val="24"/>
      </w:rPr>
    </w:lvl>
    <w:lvl w:ilvl="3">
      <w:start w:val="1"/>
      <w:numFmt w:val="decimal"/>
      <w:lvlText w:val="%1.%2.%3.%4"/>
      <w:lvlJc w:val="left"/>
      <w:pPr>
        <w:ind w:left="2421" w:hanging="720"/>
      </w:pPr>
      <w:rPr>
        <w:rFonts w:ascii="Cambria" w:eastAsia="Times New Roman" w:hAnsi="Cambria" w:cs="Times New Roman" w:hint="default"/>
        <w:b/>
        <w:color w:val="000000"/>
        <w:sz w:val="24"/>
      </w:rPr>
    </w:lvl>
    <w:lvl w:ilvl="4">
      <w:start w:val="1"/>
      <w:numFmt w:val="decimal"/>
      <w:lvlText w:val="%1.%2.%3.%4.%5"/>
      <w:lvlJc w:val="left"/>
      <w:pPr>
        <w:ind w:left="3348" w:hanging="1080"/>
      </w:pPr>
      <w:rPr>
        <w:rFonts w:ascii="Cambria" w:eastAsia="Times New Roman" w:hAnsi="Cambria" w:cs="Times New Roman" w:hint="default"/>
        <w:b/>
        <w:color w:val="000000"/>
        <w:sz w:val="24"/>
      </w:rPr>
    </w:lvl>
    <w:lvl w:ilvl="5">
      <w:start w:val="1"/>
      <w:numFmt w:val="decimal"/>
      <w:lvlText w:val="%1.%2.%3.%4.%5.%6"/>
      <w:lvlJc w:val="left"/>
      <w:pPr>
        <w:ind w:left="3915" w:hanging="1080"/>
      </w:pPr>
      <w:rPr>
        <w:rFonts w:ascii="Cambria" w:eastAsia="Times New Roman" w:hAnsi="Cambria" w:cs="Times New Roman" w:hint="default"/>
        <w:b/>
        <w:color w:val="000000"/>
        <w:sz w:val="24"/>
      </w:rPr>
    </w:lvl>
    <w:lvl w:ilvl="6">
      <w:start w:val="1"/>
      <w:numFmt w:val="decimal"/>
      <w:lvlText w:val="%1.%2.%3.%4.%5.%6.%7"/>
      <w:lvlJc w:val="left"/>
      <w:pPr>
        <w:ind w:left="4842" w:hanging="1440"/>
      </w:pPr>
      <w:rPr>
        <w:rFonts w:ascii="Cambria" w:eastAsia="Times New Roman" w:hAnsi="Cambria" w:cs="Times New Roman" w:hint="default"/>
        <w:b/>
        <w:color w:val="000000"/>
        <w:sz w:val="24"/>
      </w:rPr>
    </w:lvl>
    <w:lvl w:ilvl="7">
      <w:start w:val="1"/>
      <w:numFmt w:val="decimal"/>
      <w:lvlText w:val="%1.%2.%3.%4.%5.%6.%7.%8"/>
      <w:lvlJc w:val="left"/>
      <w:pPr>
        <w:ind w:left="5409" w:hanging="1440"/>
      </w:pPr>
      <w:rPr>
        <w:rFonts w:ascii="Cambria" w:eastAsia="Times New Roman" w:hAnsi="Cambria" w:cs="Times New Roman" w:hint="default"/>
        <w:b/>
        <w:color w:val="000000"/>
        <w:sz w:val="24"/>
      </w:rPr>
    </w:lvl>
    <w:lvl w:ilvl="8">
      <w:start w:val="1"/>
      <w:numFmt w:val="decimal"/>
      <w:lvlText w:val="%1.%2.%3.%4.%5.%6.%7.%8.%9"/>
      <w:lvlJc w:val="left"/>
      <w:pPr>
        <w:ind w:left="5976" w:hanging="1440"/>
      </w:pPr>
      <w:rPr>
        <w:rFonts w:ascii="Cambria" w:eastAsia="Times New Roman" w:hAnsi="Cambria" w:cs="Times New Roman" w:hint="default"/>
        <w:b/>
        <w:color w:val="000000"/>
        <w:sz w:val="24"/>
      </w:rPr>
    </w:lvl>
  </w:abstractNum>
  <w:abstractNum w:abstractNumId="3" w15:restartNumberingAfterBreak="0">
    <w:nsid w:val="067D23E7"/>
    <w:multiLevelType w:val="hybridMultilevel"/>
    <w:tmpl w:val="19309C44"/>
    <w:lvl w:ilvl="0" w:tplc="8ABA7F1C">
      <w:start w:val="1"/>
      <w:numFmt w:val="decimal"/>
      <w:lvlText w:val="%1."/>
      <w:lvlJc w:val="left"/>
      <w:pPr>
        <w:ind w:left="1440" w:hanging="360"/>
      </w:pPr>
    </w:lvl>
    <w:lvl w:ilvl="1" w:tplc="BD865BD2" w:tentative="1">
      <w:start w:val="1"/>
      <w:numFmt w:val="lowerLetter"/>
      <w:lvlText w:val="%2."/>
      <w:lvlJc w:val="left"/>
      <w:pPr>
        <w:ind w:left="2160" w:hanging="360"/>
      </w:pPr>
    </w:lvl>
    <w:lvl w:ilvl="2" w:tplc="1730F37E" w:tentative="1">
      <w:start w:val="1"/>
      <w:numFmt w:val="lowerRoman"/>
      <w:lvlText w:val="%3."/>
      <w:lvlJc w:val="right"/>
      <w:pPr>
        <w:ind w:left="2880" w:hanging="180"/>
      </w:pPr>
    </w:lvl>
    <w:lvl w:ilvl="3" w:tplc="B8BCA43E" w:tentative="1">
      <w:start w:val="1"/>
      <w:numFmt w:val="decimal"/>
      <w:lvlText w:val="%4."/>
      <w:lvlJc w:val="left"/>
      <w:pPr>
        <w:ind w:left="3600" w:hanging="360"/>
      </w:pPr>
    </w:lvl>
    <w:lvl w:ilvl="4" w:tplc="549A1240" w:tentative="1">
      <w:start w:val="1"/>
      <w:numFmt w:val="lowerLetter"/>
      <w:lvlText w:val="%5."/>
      <w:lvlJc w:val="left"/>
      <w:pPr>
        <w:ind w:left="4320" w:hanging="360"/>
      </w:pPr>
    </w:lvl>
    <w:lvl w:ilvl="5" w:tplc="A634A734" w:tentative="1">
      <w:start w:val="1"/>
      <w:numFmt w:val="lowerRoman"/>
      <w:lvlText w:val="%6."/>
      <w:lvlJc w:val="right"/>
      <w:pPr>
        <w:ind w:left="5040" w:hanging="180"/>
      </w:pPr>
    </w:lvl>
    <w:lvl w:ilvl="6" w:tplc="FB36F8CE" w:tentative="1">
      <w:start w:val="1"/>
      <w:numFmt w:val="decimal"/>
      <w:lvlText w:val="%7."/>
      <w:lvlJc w:val="left"/>
      <w:pPr>
        <w:ind w:left="5760" w:hanging="360"/>
      </w:pPr>
    </w:lvl>
    <w:lvl w:ilvl="7" w:tplc="BB287E2C" w:tentative="1">
      <w:start w:val="1"/>
      <w:numFmt w:val="lowerLetter"/>
      <w:lvlText w:val="%8."/>
      <w:lvlJc w:val="left"/>
      <w:pPr>
        <w:ind w:left="6480" w:hanging="360"/>
      </w:pPr>
    </w:lvl>
    <w:lvl w:ilvl="8" w:tplc="D20A6BDA" w:tentative="1">
      <w:start w:val="1"/>
      <w:numFmt w:val="lowerRoman"/>
      <w:lvlText w:val="%9."/>
      <w:lvlJc w:val="right"/>
      <w:pPr>
        <w:ind w:left="7200" w:hanging="180"/>
      </w:pPr>
    </w:lvl>
  </w:abstractNum>
  <w:abstractNum w:abstractNumId="4" w15:restartNumberingAfterBreak="0">
    <w:nsid w:val="0A5059B4"/>
    <w:multiLevelType w:val="hybridMultilevel"/>
    <w:tmpl w:val="43DA6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50845"/>
    <w:multiLevelType w:val="hybridMultilevel"/>
    <w:tmpl w:val="F3F49C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B6EDA"/>
    <w:multiLevelType w:val="hybridMultilevel"/>
    <w:tmpl w:val="7624A594"/>
    <w:lvl w:ilvl="0" w:tplc="5D7E034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101680"/>
    <w:multiLevelType w:val="hybridMultilevel"/>
    <w:tmpl w:val="A61C1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16F9C"/>
    <w:multiLevelType w:val="hybridMultilevel"/>
    <w:tmpl w:val="04C67D94"/>
    <w:lvl w:ilvl="0" w:tplc="04090001">
      <w:start w:val="1"/>
      <w:numFmt w:val="low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9" w15:restartNumberingAfterBreak="0">
    <w:nsid w:val="1B931A6C"/>
    <w:multiLevelType w:val="hybridMultilevel"/>
    <w:tmpl w:val="A46690D0"/>
    <w:lvl w:ilvl="0" w:tplc="10090001">
      <w:start w:val="1"/>
      <w:numFmt w:val="bullet"/>
      <w:lvlText w:val="-"/>
      <w:lvlJc w:val="left"/>
      <w:pPr>
        <w:ind w:left="1287" w:hanging="360"/>
      </w:pPr>
      <w:rPr>
        <w:rFonts w:ascii="Calibri" w:eastAsia="Calibri" w:hAnsi="Calibri" w:cs="Kalinga"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10" w15:restartNumberingAfterBreak="0">
    <w:nsid w:val="29A420F2"/>
    <w:multiLevelType w:val="hybridMultilevel"/>
    <w:tmpl w:val="2020C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25B84"/>
    <w:multiLevelType w:val="hybridMultilevel"/>
    <w:tmpl w:val="6602E8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8F473E"/>
    <w:multiLevelType w:val="hybridMultilevel"/>
    <w:tmpl w:val="D4F41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A54B7E"/>
    <w:multiLevelType w:val="hybridMultilevel"/>
    <w:tmpl w:val="80500114"/>
    <w:lvl w:ilvl="0" w:tplc="4276272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1FC3FA1"/>
    <w:multiLevelType w:val="hybridMultilevel"/>
    <w:tmpl w:val="92740C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7B6157"/>
    <w:multiLevelType w:val="hybridMultilevel"/>
    <w:tmpl w:val="190AFF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9A0276"/>
    <w:multiLevelType w:val="hybridMultilevel"/>
    <w:tmpl w:val="481A7B4E"/>
    <w:lvl w:ilvl="0" w:tplc="E00EF45E">
      <w:start w:val="1"/>
      <w:numFmt w:val="bullet"/>
      <w:lvlText w:val=""/>
      <w:lvlJc w:val="left"/>
      <w:pPr>
        <w:ind w:left="1440" w:hanging="360"/>
      </w:pPr>
      <w:rPr>
        <w:rFonts w:ascii="Symbol" w:hAnsi="Symbol" w:hint="default"/>
      </w:rPr>
    </w:lvl>
    <w:lvl w:ilvl="1" w:tplc="3DB6E31A" w:tentative="1">
      <w:start w:val="1"/>
      <w:numFmt w:val="bullet"/>
      <w:lvlText w:val="o"/>
      <w:lvlJc w:val="left"/>
      <w:pPr>
        <w:ind w:left="2160" w:hanging="360"/>
      </w:pPr>
      <w:rPr>
        <w:rFonts w:ascii="Courier New" w:hAnsi="Courier New" w:cs="Courier New" w:hint="default"/>
      </w:rPr>
    </w:lvl>
    <w:lvl w:ilvl="2" w:tplc="17125890" w:tentative="1">
      <w:start w:val="1"/>
      <w:numFmt w:val="bullet"/>
      <w:lvlText w:val=""/>
      <w:lvlJc w:val="left"/>
      <w:pPr>
        <w:ind w:left="2880" w:hanging="360"/>
      </w:pPr>
      <w:rPr>
        <w:rFonts w:ascii="Wingdings" w:hAnsi="Wingdings" w:hint="default"/>
      </w:rPr>
    </w:lvl>
    <w:lvl w:ilvl="3" w:tplc="0BF4FEBE" w:tentative="1">
      <w:start w:val="1"/>
      <w:numFmt w:val="bullet"/>
      <w:lvlText w:val=""/>
      <w:lvlJc w:val="left"/>
      <w:pPr>
        <w:ind w:left="3600" w:hanging="360"/>
      </w:pPr>
      <w:rPr>
        <w:rFonts w:ascii="Symbol" w:hAnsi="Symbol" w:hint="default"/>
      </w:rPr>
    </w:lvl>
    <w:lvl w:ilvl="4" w:tplc="4E3EFCB0" w:tentative="1">
      <w:start w:val="1"/>
      <w:numFmt w:val="bullet"/>
      <w:lvlText w:val="o"/>
      <w:lvlJc w:val="left"/>
      <w:pPr>
        <w:ind w:left="4320" w:hanging="360"/>
      </w:pPr>
      <w:rPr>
        <w:rFonts w:ascii="Courier New" w:hAnsi="Courier New" w:cs="Courier New" w:hint="default"/>
      </w:rPr>
    </w:lvl>
    <w:lvl w:ilvl="5" w:tplc="A4AE339A" w:tentative="1">
      <w:start w:val="1"/>
      <w:numFmt w:val="bullet"/>
      <w:lvlText w:val=""/>
      <w:lvlJc w:val="left"/>
      <w:pPr>
        <w:ind w:left="5040" w:hanging="360"/>
      </w:pPr>
      <w:rPr>
        <w:rFonts w:ascii="Wingdings" w:hAnsi="Wingdings" w:hint="default"/>
      </w:rPr>
    </w:lvl>
    <w:lvl w:ilvl="6" w:tplc="06FC2A0A" w:tentative="1">
      <w:start w:val="1"/>
      <w:numFmt w:val="bullet"/>
      <w:lvlText w:val=""/>
      <w:lvlJc w:val="left"/>
      <w:pPr>
        <w:ind w:left="5760" w:hanging="360"/>
      </w:pPr>
      <w:rPr>
        <w:rFonts w:ascii="Symbol" w:hAnsi="Symbol" w:hint="default"/>
      </w:rPr>
    </w:lvl>
    <w:lvl w:ilvl="7" w:tplc="50E82D14" w:tentative="1">
      <w:start w:val="1"/>
      <w:numFmt w:val="bullet"/>
      <w:lvlText w:val="o"/>
      <w:lvlJc w:val="left"/>
      <w:pPr>
        <w:ind w:left="6480" w:hanging="360"/>
      </w:pPr>
      <w:rPr>
        <w:rFonts w:ascii="Courier New" w:hAnsi="Courier New" w:cs="Courier New" w:hint="default"/>
      </w:rPr>
    </w:lvl>
    <w:lvl w:ilvl="8" w:tplc="D6FE7DE0" w:tentative="1">
      <w:start w:val="1"/>
      <w:numFmt w:val="bullet"/>
      <w:lvlText w:val=""/>
      <w:lvlJc w:val="left"/>
      <w:pPr>
        <w:ind w:left="7200" w:hanging="360"/>
      </w:pPr>
      <w:rPr>
        <w:rFonts w:ascii="Wingdings" w:hAnsi="Wingdings" w:hint="default"/>
      </w:rPr>
    </w:lvl>
  </w:abstractNum>
  <w:abstractNum w:abstractNumId="17" w15:restartNumberingAfterBreak="0">
    <w:nsid w:val="37E74AA6"/>
    <w:multiLevelType w:val="hybridMultilevel"/>
    <w:tmpl w:val="02CC946C"/>
    <w:lvl w:ilvl="0" w:tplc="10090001">
      <w:start w:val="1"/>
      <w:numFmt w:val="bullet"/>
      <w:lvlText w:val=""/>
      <w:lvlJc w:val="left"/>
      <w:pPr>
        <w:ind w:left="1677" w:hanging="360"/>
      </w:pPr>
      <w:rPr>
        <w:rFonts w:ascii="Symbol" w:hAnsi="Symbol" w:hint="default"/>
      </w:rPr>
    </w:lvl>
    <w:lvl w:ilvl="1" w:tplc="10090003" w:tentative="1">
      <w:start w:val="1"/>
      <w:numFmt w:val="bullet"/>
      <w:lvlText w:val="o"/>
      <w:lvlJc w:val="left"/>
      <w:pPr>
        <w:ind w:left="2397" w:hanging="360"/>
      </w:pPr>
      <w:rPr>
        <w:rFonts w:ascii="Courier New" w:hAnsi="Courier New" w:cs="Courier New" w:hint="default"/>
      </w:rPr>
    </w:lvl>
    <w:lvl w:ilvl="2" w:tplc="10090005">
      <w:start w:val="1"/>
      <w:numFmt w:val="bullet"/>
      <w:lvlText w:val=""/>
      <w:lvlJc w:val="left"/>
      <w:pPr>
        <w:ind w:left="3117" w:hanging="360"/>
      </w:pPr>
      <w:rPr>
        <w:rFonts w:ascii="Wingdings" w:hAnsi="Wingdings" w:hint="default"/>
      </w:rPr>
    </w:lvl>
    <w:lvl w:ilvl="3" w:tplc="10090001" w:tentative="1">
      <w:start w:val="1"/>
      <w:numFmt w:val="bullet"/>
      <w:lvlText w:val=""/>
      <w:lvlJc w:val="left"/>
      <w:pPr>
        <w:ind w:left="3837" w:hanging="360"/>
      </w:pPr>
      <w:rPr>
        <w:rFonts w:ascii="Symbol" w:hAnsi="Symbol" w:hint="default"/>
      </w:rPr>
    </w:lvl>
    <w:lvl w:ilvl="4" w:tplc="10090003" w:tentative="1">
      <w:start w:val="1"/>
      <w:numFmt w:val="bullet"/>
      <w:lvlText w:val="o"/>
      <w:lvlJc w:val="left"/>
      <w:pPr>
        <w:ind w:left="4557" w:hanging="360"/>
      </w:pPr>
      <w:rPr>
        <w:rFonts w:ascii="Courier New" w:hAnsi="Courier New" w:cs="Courier New" w:hint="default"/>
      </w:rPr>
    </w:lvl>
    <w:lvl w:ilvl="5" w:tplc="10090005" w:tentative="1">
      <w:start w:val="1"/>
      <w:numFmt w:val="bullet"/>
      <w:lvlText w:val=""/>
      <w:lvlJc w:val="left"/>
      <w:pPr>
        <w:ind w:left="5277" w:hanging="360"/>
      </w:pPr>
      <w:rPr>
        <w:rFonts w:ascii="Wingdings" w:hAnsi="Wingdings" w:hint="default"/>
      </w:rPr>
    </w:lvl>
    <w:lvl w:ilvl="6" w:tplc="10090001" w:tentative="1">
      <w:start w:val="1"/>
      <w:numFmt w:val="bullet"/>
      <w:lvlText w:val=""/>
      <w:lvlJc w:val="left"/>
      <w:pPr>
        <w:ind w:left="5997" w:hanging="360"/>
      </w:pPr>
      <w:rPr>
        <w:rFonts w:ascii="Symbol" w:hAnsi="Symbol" w:hint="default"/>
      </w:rPr>
    </w:lvl>
    <w:lvl w:ilvl="7" w:tplc="10090003" w:tentative="1">
      <w:start w:val="1"/>
      <w:numFmt w:val="bullet"/>
      <w:lvlText w:val="o"/>
      <w:lvlJc w:val="left"/>
      <w:pPr>
        <w:ind w:left="6717" w:hanging="360"/>
      </w:pPr>
      <w:rPr>
        <w:rFonts w:ascii="Courier New" w:hAnsi="Courier New" w:cs="Courier New" w:hint="default"/>
      </w:rPr>
    </w:lvl>
    <w:lvl w:ilvl="8" w:tplc="10090005" w:tentative="1">
      <w:start w:val="1"/>
      <w:numFmt w:val="bullet"/>
      <w:lvlText w:val=""/>
      <w:lvlJc w:val="left"/>
      <w:pPr>
        <w:ind w:left="7437" w:hanging="360"/>
      </w:pPr>
      <w:rPr>
        <w:rFonts w:ascii="Wingdings" w:hAnsi="Wingdings" w:hint="default"/>
      </w:rPr>
    </w:lvl>
  </w:abstractNum>
  <w:abstractNum w:abstractNumId="18" w15:restartNumberingAfterBreak="0">
    <w:nsid w:val="38097A48"/>
    <w:multiLevelType w:val="hybridMultilevel"/>
    <w:tmpl w:val="AF282C90"/>
    <w:lvl w:ilvl="0" w:tplc="04090001">
      <w:start w:val="1"/>
      <w:numFmt w:val="decimal"/>
      <w:lvlText w:val="%1."/>
      <w:lvlJc w:val="left"/>
      <w:pPr>
        <w:ind w:left="1440" w:hanging="360"/>
      </w:pPr>
      <w:rPr>
        <w:rFonts w:hint="default"/>
      </w:rPr>
    </w:lvl>
    <w:lvl w:ilvl="1" w:tplc="04090019">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FD5BB5"/>
    <w:multiLevelType w:val="hybridMultilevel"/>
    <w:tmpl w:val="722EEB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774D5"/>
    <w:multiLevelType w:val="hybridMultilevel"/>
    <w:tmpl w:val="A880AD18"/>
    <w:lvl w:ilvl="0" w:tplc="08090001">
      <w:start w:val="1"/>
      <w:numFmt w:val="lowerLetter"/>
      <w:lvlText w:val="%1)"/>
      <w:lvlJc w:val="left"/>
      <w:pPr>
        <w:ind w:left="1440" w:hanging="360"/>
      </w:pPr>
    </w:lvl>
    <w:lvl w:ilvl="1" w:tplc="08090003">
      <w:start w:val="1"/>
      <w:numFmt w:val="lowerLetter"/>
      <w:lvlText w:val="%2)"/>
      <w:lvlJc w:val="left"/>
      <w:pPr>
        <w:ind w:left="2160" w:hanging="360"/>
      </w:pPr>
    </w:lvl>
    <w:lvl w:ilvl="2" w:tplc="08090005" w:tentative="1">
      <w:start w:val="1"/>
      <w:numFmt w:val="lowerRoman"/>
      <w:lvlText w:val="%3."/>
      <w:lvlJc w:val="right"/>
      <w:pPr>
        <w:ind w:left="2880" w:hanging="180"/>
      </w:pPr>
    </w:lvl>
    <w:lvl w:ilvl="3" w:tplc="08090001" w:tentative="1">
      <w:start w:val="1"/>
      <w:numFmt w:val="decimal"/>
      <w:lvlText w:val="%4."/>
      <w:lvlJc w:val="left"/>
      <w:pPr>
        <w:ind w:left="3600" w:hanging="360"/>
      </w:pPr>
    </w:lvl>
    <w:lvl w:ilvl="4" w:tplc="08090003" w:tentative="1">
      <w:start w:val="1"/>
      <w:numFmt w:val="lowerLetter"/>
      <w:lvlText w:val="%5."/>
      <w:lvlJc w:val="left"/>
      <w:pPr>
        <w:ind w:left="4320" w:hanging="360"/>
      </w:pPr>
    </w:lvl>
    <w:lvl w:ilvl="5" w:tplc="08090005" w:tentative="1">
      <w:start w:val="1"/>
      <w:numFmt w:val="lowerRoman"/>
      <w:lvlText w:val="%6."/>
      <w:lvlJc w:val="right"/>
      <w:pPr>
        <w:ind w:left="5040" w:hanging="180"/>
      </w:pPr>
    </w:lvl>
    <w:lvl w:ilvl="6" w:tplc="08090001" w:tentative="1">
      <w:start w:val="1"/>
      <w:numFmt w:val="decimal"/>
      <w:lvlText w:val="%7."/>
      <w:lvlJc w:val="left"/>
      <w:pPr>
        <w:ind w:left="5760" w:hanging="360"/>
      </w:pPr>
    </w:lvl>
    <w:lvl w:ilvl="7" w:tplc="08090003" w:tentative="1">
      <w:start w:val="1"/>
      <w:numFmt w:val="lowerLetter"/>
      <w:lvlText w:val="%8."/>
      <w:lvlJc w:val="left"/>
      <w:pPr>
        <w:ind w:left="6480" w:hanging="360"/>
      </w:pPr>
    </w:lvl>
    <w:lvl w:ilvl="8" w:tplc="08090005" w:tentative="1">
      <w:start w:val="1"/>
      <w:numFmt w:val="lowerRoman"/>
      <w:lvlText w:val="%9."/>
      <w:lvlJc w:val="right"/>
      <w:pPr>
        <w:ind w:left="7200" w:hanging="180"/>
      </w:pPr>
    </w:lvl>
  </w:abstractNum>
  <w:abstractNum w:abstractNumId="21" w15:restartNumberingAfterBreak="0">
    <w:nsid w:val="42255186"/>
    <w:multiLevelType w:val="hybridMultilevel"/>
    <w:tmpl w:val="7BB42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625F66"/>
    <w:multiLevelType w:val="hybridMultilevel"/>
    <w:tmpl w:val="114859DE"/>
    <w:lvl w:ilvl="0" w:tplc="08090017">
      <w:start w:val="1"/>
      <w:numFmt w:val="bullet"/>
      <w:lvlText w:val=""/>
      <w:lvlJc w:val="left"/>
      <w:pPr>
        <w:ind w:left="1440" w:hanging="360"/>
      </w:pPr>
      <w:rPr>
        <w:rFonts w:ascii="Symbol" w:hAnsi="Symbol" w:hint="default"/>
      </w:rPr>
    </w:lvl>
    <w:lvl w:ilvl="1" w:tplc="08090019" w:tentative="1">
      <w:start w:val="1"/>
      <w:numFmt w:val="bullet"/>
      <w:lvlText w:val="o"/>
      <w:lvlJc w:val="left"/>
      <w:pPr>
        <w:ind w:left="2160" w:hanging="360"/>
      </w:pPr>
      <w:rPr>
        <w:rFonts w:ascii="Courier New" w:hAnsi="Courier New" w:cs="Courier New"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23" w15:restartNumberingAfterBreak="0">
    <w:nsid w:val="47E84F98"/>
    <w:multiLevelType w:val="hybridMultilevel"/>
    <w:tmpl w:val="A14EB3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17DB0"/>
    <w:multiLevelType w:val="hybridMultilevel"/>
    <w:tmpl w:val="412239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47938"/>
    <w:multiLevelType w:val="hybridMultilevel"/>
    <w:tmpl w:val="6200FA56"/>
    <w:lvl w:ilvl="0" w:tplc="10090001">
      <w:start w:val="1"/>
      <w:numFmt w:val="upperRoman"/>
      <w:lvlText w:val="%1."/>
      <w:lvlJc w:val="right"/>
      <w:pPr>
        <w:ind w:left="720" w:hanging="360"/>
      </w:pPr>
    </w:lvl>
    <w:lvl w:ilvl="1" w:tplc="10090003" w:tentative="1">
      <w:start w:val="1"/>
      <w:numFmt w:val="lowerLetter"/>
      <w:lvlText w:val="%2."/>
      <w:lvlJc w:val="left"/>
      <w:pPr>
        <w:ind w:left="1440" w:hanging="360"/>
      </w:pPr>
    </w:lvl>
    <w:lvl w:ilvl="2" w:tplc="10090005" w:tentative="1">
      <w:start w:val="1"/>
      <w:numFmt w:val="lowerRoman"/>
      <w:lvlText w:val="%3."/>
      <w:lvlJc w:val="right"/>
      <w:pPr>
        <w:ind w:left="2160" w:hanging="180"/>
      </w:pPr>
    </w:lvl>
    <w:lvl w:ilvl="3" w:tplc="10090001" w:tentative="1">
      <w:start w:val="1"/>
      <w:numFmt w:val="decimal"/>
      <w:lvlText w:val="%4."/>
      <w:lvlJc w:val="left"/>
      <w:pPr>
        <w:ind w:left="2880" w:hanging="360"/>
      </w:pPr>
    </w:lvl>
    <w:lvl w:ilvl="4" w:tplc="10090003" w:tentative="1">
      <w:start w:val="1"/>
      <w:numFmt w:val="lowerLetter"/>
      <w:lvlText w:val="%5."/>
      <w:lvlJc w:val="left"/>
      <w:pPr>
        <w:ind w:left="3600" w:hanging="360"/>
      </w:pPr>
    </w:lvl>
    <w:lvl w:ilvl="5" w:tplc="10090005" w:tentative="1">
      <w:start w:val="1"/>
      <w:numFmt w:val="lowerRoman"/>
      <w:lvlText w:val="%6."/>
      <w:lvlJc w:val="right"/>
      <w:pPr>
        <w:ind w:left="4320" w:hanging="180"/>
      </w:pPr>
    </w:lvl>
    <w:lvl w:ilvl="6" w:tplc="10090001" w:tentative="1">
      <w:start w:val="1"/>
      <w:numFmt w:val="decimal"/>
      <w:lvlText w:val="%7."/>
      <w:lvlJc w:val="left"/>
      <w:pPr>
        <w:ind w:left="5040" w:hanging="360"/>
      </w:pPr>
    </w:lvl>
    <w:lvl w:ilvl="7" w:tplc="10090003" w:tentative="1">
      <w:start w:val="1"/>
      <w:numFmt w:val="lowerLetter"/>
      <w:lvlText w:val="%8."/>
      <w:lvlJc w:val="left"/>
      <w:pPr>
        <w:ind w:left="5760" w:hanging="360"/>
      </w:pPr>
    </w:lvl>
    <w:lvl w:ilvl="8" w:tplc="10090005" w:tentative="1">
      <w:start w:val="1"/>
      <w:numFmt w:val="lowerRoman"/>
      <w:lvlText w:val="%9."/>
      <w:lvlJc w:val="right"/>
      <w:pPr>
        <w:ind w:left="6480" w:hanging="180"/>
      </w:pPr>
    </w:lvl>
  </w:abstractNum>
  <w:abstractNum w:abstractNumId="26" w15:restartNumberingAfterBreak="0">
    <w:nsid w:val="4B886BDF"/>
    <w:multiLevelType w:val="hybridMultilevel"/>
    <w:tmpl w:val="4FC247F6"/>
    <w:lvl w:ilvl="0" w:tplc="07025948">
      <w:start w:val="1"/>
      <w:numFmt w:val="decimal"/>
      <w:lvlText w:val="%1."/>
      <w:lvlJc w:val="left"/>
      <w:pPr>
        <w:ind w:left="1440" w:hanging="360"/>
      </w:pPr>
    </w:lvl>
    <w:lvl w:ilvl="1" w:tplc="9372F98E" w:tentative="1">
      <w:start w:val="1"/>
      <w:numFmt w:val="lowerLetter"/>
      <w:lvlText w:val="%2."/>
      <w:lvlJc w:val="left"/>
      <w:pPr>
        <w:ind w:left="2160" w:hanging="360"/>
      </w:pPr>
    </w:lvl>
    <w:lvl w:ilvl="2" w:tplc="6CD211E6" w:tentative="1">
      <w:start w:val="1"/>
      <w:numFmt w:val="lowerRoman"/>
      <w:lvlText w:val="%3."/>
      <w:lvlJc w:val="right"/>
      <w:pPr>
        <w:ind w:left="2880" w:hanging="180"/>
      </w:pPr>
    </w:lvl>
    <w:lvl w:ilvl="3" w:tplc="0038A6AE" w:tentative="1">
      <w:start w:val="1"/>
      <w:numFmt w:val="decimal"/>
      <w:lvlText w:val="%4."/>
      <w:lvlJc w:val="left"/>
      <w:pPr>
        <w:ind w:left="3600" w:hanging="360"/>
      </w:pPr>
    </w:lvl>
    <w:lvl w:ilvl="4" w:tplc="EDC65BA0" w:tentative="1">
      <w:start w:val="1"/>
      <w:numFmt w:val="lowerLetter"/>
      <w:lvlText w:val="%5."/>
      <w:lvlJc w:val="left"/>
      <w:pPr>
        <w:ind w:left="4320" w:hanging="360"/>
      </w:pPr>
    </w:lvl>
    <w:lvl w:ilvl="5" w:tplc="8E500C84" w:tentative="1">
      <w:start w:val="1"/>
      <w:numFmt w:val="lowerRoman"/>
      <w:lvlText w:val="%6."/>
      <w:lvlJc w:val="right"/>
      <w:pPr>
        <w:ind w:left="5040" w:hanging="180"/>
      </w:pPr>
    </w:lvl>
    <w:lvl w:ilvl="6" w:tplc="87DC9162" w:tentative="1">
      <w:start w:val="1"/>
      <w:numFmt w:val="decimal"/>
      <w:lvlText w:val="%7."/>
      <w:lvlJc w:val="left"/>
      <w:pPr>
        <w:ind w:left="5760" w:hanging="360"/>
      </w:pPr>
    </w:lvl>
    <w:lvl w:ilvl="7" w:tplc="C1D831B6" w:tentative="1">
      <w:start w:val="1"/>
      <w:numFmt w:val="lowerLetter"/>
      <w:lvlText w:val="%8."/>
      <w:lvlJc w:val="left"/>
      <w:pPr>
        <w:ind w:left="6480" w:hanging="360"/>
      </w:pPr>
    </w:lvl>
    <w:lvl w:ilvl="8" w:tplc="621C5AB4" w:tentative="1">
      <w:start w:val="1"/>
      <w:numFmt w:val="lowerRoman"/>
      <w:lvlText w:val="%9."/>
      <w:lvlJc w:val="right"/>
      <w:pPr>
        <w:ind w:left="7200" w:hanging="180"/>
      </w:pPr>
    </w:lvl>
  </w:abstractNum>
  <w:abstractNum w:abstractNumId="27" w15:restartNumberingAfterBreak="0">
    <w:nsid w:val="4D0912D3"/>
    <w:multiLevelType w:val="multilevel"/>
    <w:tmpl w:val="27FC63FC"/>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C365A1"/>
    <w:multiLevelType w:val="hybridMultilevel"/>
    <w:tmpl w:val="3E8CF8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6829E4"/>
    <w:multiLevelType w:val="hybridMultilevel"/>
    <w:tmpl w:val="9B64FC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A374BE"/>
    <w:multiLevelType w:val="hybridMultilevel"/>
    <w:tmpl w:val="CF161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3D59F2"/>
    <w:multiLevelType w:val="hybridMultilevel"/>
    <w:tmpl w:val="DD327D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042FDF"/>
    <w:multiLevelType w:val="hybridMultilevel"/>
    <w:tmpl w:val="96247066"/>
    <w:lvl w:ilvl="0" w:tplc="7518B314">
      <w:start w:val="1"/>
      <w:numFmt w:val="bullet"/>
      <w:lvlText w:val=""/>
      <w:lvlJc w:val="left"/>
      <w:pPr>
        <w:ind w:left="720" w:hanging="360"/>
      </w:pPr>
      <w:rPr>
        <w:rFonts w:ascii="Symbol" w:hAnsi="Symbol" w:hint="default"/>
      </w:rPr>
    </w:lvl>
    <w:lvl w:ilvl="1" w:tplc="774AF2C0" w:tentative="1">
      <w:start w:val="1"/>
      <w:numFmt w:val="bullet"/>
      <w:lvlText w:val="o"/>
      <w:lvlJc w:val="left"/>
      <w:pPr>
        <w:ind w:left="1440" w:hanging="360"/>
      </w:pPr>
      <w:rPr>
        <w:rFonts w:ascii="Courier New" w:hAnsi="Courier New" w:cs="Courier New" w:hint="default"/>
      </w:rPr>
    </w:lvl>
    <w:lvl w:ilvl="2" w:tplc="6C7074F4" w:tentative="1">
      <w:start w:val="1"/>
      <w:numFmt w:val="bullet"/>
      <w:lvlText w:val=""/>
      <w:lvlJc w:val="left"/>
      <w:pPr>
        <w:ind w:left="2160" w:hanging="360"/>
      </w:pPr>
      <w:rPr>
        <w:rFonts w:ascii="Wingdings" w:hAnsi="Wingdings" w:hint="default"/>
      </w:rPr>
    </w:lvl>
    <w:lvl w:ilvl="3" w:tplc="5108FE68" w:tentative="1">
      <w:start w:val="1"/>
      <w:numFmt w:val="bullet"/>
      <w:lvlText w:val=""/>
      <w:lvlJc w:val="left"/>
      <w:pPr>
        <w:ind w:left="2880" w:hanging="360"/>
      </w:pPr>
      <w:rPr>
        <w:rFonts w:ascii="Symbol" w:hAnsi="Symbol" w:hint="default"/>
      </w:rPr>
    </w:lvl>
    <w:lvl w:ilvl="4" w:tplc="67FC8F28" w:tentative="1">
      <w:start w:val="1"/>
      <w:numFmt w:val="bullet"/>
      <w:lvlText w:val="o"/>
      <w:lvlJc w:val="left"/>
      <w:pPr>
        <w:ind w:left="3600" w:hanging="360"/>
      </w:pPr>
      <w:rPr>
        <w:rFonts w:ascii="Courier New" w:hAnsi="Courier New" w:cs="Courier New" w:hint="default"/>
      </w:rPr>
    </w:lvl>
    <w:lvl w:ilvl="5" w:tplc="7B087F48" w:tentative="1">
      <w:start w:val="1"/>
      <w:numFmt w:val="bullet"/>
      <w:lvlText w:val=""/>
      <w:lvlJc w:val="left"/>
      <w:pPr>
        <w:ind w:left="4320" w:hanging="360"/>
      </w:pPr>
      <w:rPr>
        <w:rFonts w:ascii="Wingdings" w:hAnsi="Wingdings" w:hint="default"/>
      </w:rPr>
    </w:lvl>
    <w:lvl w:ilvl="6" w:tplc="563E0DF0" w:tentative="1">
      <w:start w:val="1"/>
      <w:numFmt w:val="bullet"/>
      <w:lvlText w:val=""/>
      <w:lvlJc w:val="left"/>
      <w:pPr>
        <w:ind w:left="5040" w:hanging="360"/>
      </w:pPr>
      <w:rPr>
        <w:rFonts w:ascii="Symbol" w:hAnsi="Symbol" w:hint="default"/>
      </w:rPr>
    </w:lvl>
    <w:lvl w:ilvl="7" w:tplc="EE968FD2" w:tentative="1">
      <w:start w:val="1"/>
      <w:numFmt w:val="bullet"/>
      <w:lvlText w:val="o"/>
      <w:lvlJc w:val="left"/>
      <w:pPr>
        <w:ind w:left="5760" w:hanging="360"/>
      </w:pPr>
      <w:rPr>
        <w:rFonts w:ascii="Courier New" w:hAnsi="Courier New" w:cs="Courier New" w:hint="default"/>
      </w:rPr>
    </w:lvl>
    <w:lvl w:ilvl="8" w:tplc="F6D26D14" w:tentative="1">
      <w:start w:val="1"/>
      <w:numFmt w:val="bullet"/>
      <w:lvlText w:val=""/>
      <w:lvlJc w:val="left"/>
      <w:pPr>
        <w:ind w:left="6480" w:hanging="360"/>
      </w:pPr>
      <w:rPr>
        <w:rFonts w:ascii="Wingdings" w:hAnsi="Wingdings" w:hint="default"/>
      </w:rPr>
    </w:lvl>
  </w:abstractNum>
  <w:abstractNum w:abstractNumId="33" w15:restartNumberingAfterBreak="0">
    <w:nsid w:val="631A1F72"/>
    <w:multiLevelType w:val="hybridMultilevel"/>
    <w:tmpl w:val="FAB203D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91814DE"/>
    <w:multiLevelType w:val="hybridMultilevel"/>
    <w:tmpl w:val="730E5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504B14"/>
    <w:multiLevelType w:val="hybridMultilevel"/>
    <w:tmpl w:val="ACD02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775973"/>
    <w:multiLevelType w:val="hybridMultilevel"/>
    <w:tmpl w:val="051EC0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B5068D"/>
    <w:multiLevelType w:val="multilevel"/>
    <w:tmpl w:val="15B657C8"/>
    <w:lvl w:ilvl="0">
      <w:start w:val="1"/>
      <w:numFmt w:val="decimal"/>
      <w:lvlText w:val="%1."/>
      <w:lvlJc w:val="left"/>
      <w:pPr>
        <w:ind w:left="360" w:hanging="360"/>
      </w:pPr>
    </w:lvl>
    <w:lvl w:ilvl="1">
      <w:start w:val="1"/>
      <w:numFmt w:val="decimal"/>
      <w:lvlText w:val="%1.%2."/>
      <w:lvlJc w:val="left"/>
      <w:pPr>
        <w:ind w:left="792" w:hanging="432"/>
      </w:pPr>
      <w:rPr>
        <w:sz w:val="22"/>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1B612D8"/>
    <w:multiLevelType w:val="hybridMultilevel"/>
    <w:tmpl w:val="4EFEF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932E2E"/>
    <w:multiLevelType w:val="hybridMultilevel"/>
    <w:tmpl w:val="115447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616ABB"/>
    <w:multiLevelType w:val="hybridMultilevel"/>
    <w:tmpl w:val="BEECDCD6"/>
    <w:lvl w:ilvl="0" w:tplc="4276272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1" w15:restartNumberingAfterBreak="0">
    <w:nsid w:val="777C1E50"/>
    <w:multiLevelType w:val="hybridMultilevel"/>
    <w:tmpl w:val="B38C79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DB53B2"/>
    <w:multiLevelType w:val="hybridMultilevel"/>
    <w:tmpl w:val="15BAF13E"/>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8507301"/>
    <w:multiLevelType w:val="hybridMultilevel"/>
    <w:tmpl w:val="0C7070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6A1C6F"/>
    <w:multiLevelType w:val="hybridMultilevel"/>
    <w:tmpl w:val="0D280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AC521B1"/>
    <w:multiLevelType w:val="hybridMultilevel"/>
    <w:tmpl w:val="8E8068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71845"/>
    <w:multiLevelType w:val="hybridMultilevel"/>
    <w:tmpl w:val="EA8EDCFE"/>
    <w:lvl w:ilvl="0" w:tplc="29C27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6520721">
    <w:abstractNumId w:val="2"/>
  </w:num>
  <w:num w:numId="2" w16cid:durableId="1816756171">
    <w:abstractNumId w:val="17"/>
  </w:num>
  <w:num w:numId="3" w16cid:durableId="1042053647">
    <w:abstractNumId w:val="13"/>
  </w:num>
  <w:num w:numId="4" w16cid:durableId="1073160366">
    <w:abstractNumId w:val="8"/>
  </w:num>
  <w:num w:numId="5" w16cid:durableId="1018626789">
    <w:abstractNumId w:val="27"/>
  </w:num>
  <w:num w:numId="6" w16cid:durableId="603000105">
    <w:abstractNumId w:val="16"/>
  </w:num>
  <w:num w:numId="7" w16cid:durableId="961182884">
    <w:abstractNumId w:val="40"/>
  </w:num>
  <w:num w:numId="8" w16cid:durableId="1270703530">
    <w:abstractNumId w:val="1"/>
  </w:num>
  <w:num w:numId="9" w16cid:durableId="951011050">
    <w:abstractNumId w:val="9"/>
  </w:num>
  <w:num w:numId="10" w16cid:durableId="1116678566">
    <w:abstractNumId w:val="3"/>
  </w:num>
  <w:num w:numId="11" w16cid:durableId="2103600739">
    <w:abstractNumId w:val="32"/>
  </w:num>
  <w:num w:numId="12" w16cid:durableId="1084448784">
    <w:abstractNumId w:val="35"/>
  </w:num>
  <w:num w:numId="13" w16cid:durableId="443111134">
    <w:abstractNumId w:val="37"/>
  </w:num>
  <w:num w:numId="14" w16cid:durableId="494032601">
    <w:abstractNumId w:val="26"/>
  </w:num>
  <w:num w:numId="15" w16cid:durableId="1596816380">
    <w:abstractNumId w:val="22"/>
  </w:num>
  <w:num w:numId="16" w16cid:durableId="2047170945">
    <w:abstractNumId w:val="18"/>
  </w:num>
  <w:num w:numId="17" w16cid:durableId="1790010246">
    <w:abstractNumId w:val="20"/>
  </w:num>
  <w:num w:numId="18" w16cid:durableId="2042826446">
    <w:abstractNumId w:val="25"/>
  </w:num>
  <w:num w:numId="19" w16cid:durableId="1006135340">
    <w:abstractNumId w:val="14"/>
  </w:num>
  <w:num w:numId="20" w16cid:durableId="493299557">
    <w:abstractNumId w:val="12"/>
  </w:num>
  <w:num w:numId="21" w16cid:durableId="1159887768">
    <w:abstractNumId w:val="0"/>
  </w:num>
  <w:num w:numId="22" w16cid:durableId="315036818">
    <w:abstractNumId w:val="46"/>
  </w:num>
  <w:num w:numId="23" w16cid:durableId="1672368042">
    <w:abstractNumId w:val="31"/>
  </w:num>
  <w:num w:numId="24" w16cid:durableId="517692407">
    <w:abstractNumId w:val="7"/>
  </w:num>
  <w:num w:numId="25" w16cid:durableId="1446341832">
    <w:abstractNumId w:val="11"/>
  </w:num>
  <w:num w:numId="26" w16cid:durableId="783311002">
    <w:abstractNumId w:val="28"/>
  </w:num>
  <w:num w:numId="27" w16cid:durableId="667832920">
    <w:abstractNumId w:val="30"/>
  </w:num>
  <w:num w:numId="28" w16cid:durableId="884605062">
    <w:abstractNumId w:val="6"/>
  </w:num>
  <w:num w:numId="29" w16cid:durableId="2053722499">
    <w:abstractNumId w:val="34"/>
  </w:num>
  <w:num w:numId="30" w16cid:durableId="581842029">
    <w:abstractNumId w:val="44"/>
  </w:num>
  <w:num w:numId="31" w16cid:durableId="1946229171">
    <w:abstractNumId w:val="21"/>
  </w:num>
  <w:num w:numId="32" w16cid:durableId="1055277904">
    <w:abstractNumId w:val="4"/>
  </w:num>
  <w:num w:numId="33" w16cid:durableId="427428993">
    <w:abstractNumId w:val="15"/>
  </w:num>
  <w:num w:numId="34" w16cid:durableId="1370036220">
    <w:abstractNumId w:val="29"/>
  </w:num>
  <w:num w:numId="35" w16cid:durableId="253586913">
    <w:abstractNumId w:val="38"/>
  </w:num>
  <w:num w:numId="36" w16cid:durableId="1220751671">
    <w:abstractNumId w:val="24"/>
  </w:num>
  <w:num w:numId="37" w16cid:durableId="373967383">
    <w:abstractNumId w:val="5"/>
  </w:num>
  <w:num w:numId="38" w16cid:durableId="942804097">
    <w:abstractNumId w:val="10"/>
  </w:num>
  <w:num w:numId="39" w16cid:durableId="790511761">
    <w:abstractNumId w:val="43"/>
  </w:num>
  <w:num w:numId="40" w16cid:durableId="422184368">
    <w:abstractNumId w:val="33"/>
  </w:num>
  <w:num w:numId="41" w16cid:durableId="400181635">
    <w:abstractNumId w:val="19"/>
  </w:num>
  <w:num w:numId="42" w16cid:durableId="2102751976">
    <w:abstractNumId w:val="23"/>
  </w:num>
  <w:num w:numId="43" w16cid:durableId="1104376450">
    <w:abstractNumId w:val="41"/>
  </w:num>
  <w:num w:numId="44" w16cid:durableId="1763992111">
    <w:abstractNumId w:val="36"/>
  </w:num>
  <w:num w:numId="45" w16cid:durableId="327952640">
    <w:abstractNumId w:val="39"/>
  </w:num>
  <w:num w:numId="46" w16cid:durableId="122965575">
    <w:abstractNumId w:val="45"/>
  </w:num>
  <w:num w:numId="47" w16cid:durableId="1029261681">
    <w:abstractNumId w:val="4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style="mso-position-horizontal:center;mso-position-horizontal-relative:page;mso-position-vertical:bottom;mso-position-vertical-relative:page;mso-width-percent:1050;mso-height-percent:900;mso-height-relative:top-margin-area" o:allowincell="f" fillcolor="none [2404]" strokecolor="none [2408]">
      <v:fill color="none [2404]"/>
      <v:stroke color="none [240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A2"/>
    <w:rsid w:val="00000DB7"/>
    <w:rsid w:val="00001369"/>
    <w:rsid w:val="00003C5D"/>
    <w:rsid w:val="00004C37"/>
    <w:rsid w:val="000063CE"/>
    <w:rsid w:val="00007749"/>
    <w:rsid w:val="00007DAB"/>
    <w:rsid w:val="00010CEF"/>
    <w:rsid w:val="0001384F"/>
    <w:rsid w:val="00015184"/>
    <w:rsid w:val="00015C04"/>
    <w:rsid w:val="000165B8"/>
    <w:rsid w:val="0002038D"/>
    <w:rsid w:val="000249FC"/>
    <w:rsid w:val="0002528E"/>
    <w:rsid w:val="0002531F"/>
    <w:rsid w:val="00030B84"/>
    <w:rsid w:val="00031417"/>
    <w:rsid w:val="00032A44"/>
    <w:rsid w:val="000340C7"/>
    <w:rsid w:val="00034F8D"/>
    <w:rsid w:val="00036F05"/>
    <w:rsid w:val="0004193E"/>
    <w:rsid w:val="0004260C"/>
    <w:rsid w:val="00050938"/>
    <w:rsid w:val="000511C4"/>
    <w:rsid w:val="00052E76"/>
    <w:rsid w:val="0005653E"/>
    <w:rsid w:val="00056EFD"/>
    <w:rsid w:val="0006199E"/>
    <w:rsid w:val="00063D99"/>
    <w:rsid w:val="0006406A"/>
    <w:rsid w:val="00066BA5"/>
    <w:rsid w:val="000726FD"/>
    <w:rsid w:val="00073476"/>
    <w:rsid w:val="00073B3E"/>
    <w:rsid w:val="00077110"/>
    <w:rsid w:val="0007745B"/>
    <w:rsid w:val="00084F31"/>
    <w:rsid w:val="00086EBA"/>
    <w:rsid w:val="00092791"/>
    <w:rsid w:val="000967C1"/>
    <w:rsid w:val="000A663B"/>
    <w:rsid w:val="000A7739"/>
    <w:rsid w:val="000B0A0B"/>
    <w:rsid w:val="000B138B"/>
    <w:rsid w:val="000B1DC1"/>
    <w:rsid w:val="000B45A1"/>
    <w:rsid w:val="000C0956"/>
    <w:rsid w:val="000C32A1"/>
    <w:rsid w:val="000C57A4"/>
    <w:rsid w:val="000D6274"/>
    <w:rsid w:val="000D7BDF"/>
    <w:rsid w:val="000E0BC8"/>
    <w:rsid w:val="000E190D"/>
    <w:rsid w:val="000E5B6C"/>
    <w:rsid w:val="000F0ACD"/>
    <w:rsid w:val="000F2EE1"/>
    <w:rsid w:val="000F54BB"/>
    <w:rsid w:val="000F7A2C"/>
    <w:rsid w:val="0010281C"/>
    <w:rsid w:val="001105B8"/>
    <w:rsid w:val="00111194"/>
    <w:rsid w:val="001119CE"/>
    <w:rsid w:val="0011213C"/>
    <w:rsid w:val="00112983"/>
    <w:rsid w:val="0011417C"/>
    <w:rsid w:val="0012028F"/>
    <w:rsid w:val="001248AD"/>
    <w:rsid w:val="00124ABA"/>
    <w:rsid w:val="0012730E"/>
    <w:rsid w:val="001302D2"/>
    <w:rsid w:val="00132A58"/>
    <w:rsid w:val="00134AA8"/>
    <w:rsid w:val="001352A6"/>
    <w:rsid w:val="00135E39"/>
    <w:rsid w:val="0013606A"/>
    <w:rsid w:val="00137D87"/>
    <w:rsid w:val="00141AC4"/>
    <w:rsid w:val="00141F84"/>
    <w:rsid w:val="001459F2"/>
    <w:rsid w:val="00147FB7"/>
    <w:rsid w:val="00153B61"/>
    <w:rsid w:val="00153B62"/>
    <w:rsid w:val="00156653"/>
    <w:rsid w:val="00156D79"/>
    <w:rsid w:val="001607E4"/>
    <w:rsid w:val="00162F63"/>
    <w:rsid w:val="0016498A"/>
    <w:rsid w:val="001660FB"/>
    <w:rsid w:val="00166E27"/>
    <w:rsid w:val="001705C7"/>
    <w:rsid w:val="00171A4B"/>
    <w:rsid w:val="001727C6"/>
    <w:rsid w:val="00175D2B"/>
    <w:rsid w:val="00176811"/>
    <w:rsid w:val="001771D0"/>
    <w:rsid w:val="0018041D"/>
    <w:rsid w:val="001805F0"/>
    <w:rsid w:val="001808CE"/>
    <w:rsid w:val="00182721"/>
    <w:rsid w:val="00182809"/>
    <w:rsid w:val="00184572"/>
    <w:rsid w:val="00184AB6"/>
    <w:rsid w:val="0018678D"/>
    <w:rsid w:val="00186E78"/>
    <w:rsid w:val="001876CB"/>
    <w:rsid w:val="001878EB"/>
    <w:rsid w:val="00190159"/>
    <w:rsid w:val="00190EA9"/>
    <w:rsid w:val="001944DE"/>
    <w:rsid w:val="001952AB"/>
    <w:rsid w:val="0019712D"/>
    <w:rsid w:val="001A216A"/>
    <w:rsid w:val="001A3A3B"/>
    <w:rsid w:val="001A6A1D"/>
    <w:rsid w:val="001A7264"/>
    <w:rsid w:val="001B154F"/>
    <w:rsid w:val="001B20DF"/>
    <w:rsid w:val="001C0789"/>
    <w:rsid w:val="001C0FD3"/>
    <w:rsid w:val="001C256F"/>
    <w:rsid w:val="001C332C"/>
    <w:rsid w:val="001C7936"/>
    <w:rsid w:val="001D111E"/>
    <w:rsid w:val="001D36FA"/>
    <w:rsid w:val="001D4ED8"/>
    <w:rsid w:val="001D6912"/>
    <w:rsid w:val="001E2EA6"/>
    <w:rsid w:val="001E30A7"/>
    <w:rsid w:val="001F5EA1"/>
    <w:rsid w:val="001F7CC3"/>
    <w:rsid w:val="00201D87"/>
    <w:rsid w:val="00203429"/>
    <w:rsid w:val="002062F5"/>
    <w:rsid w:val="00206C16"/>
    <w:rsid w:val="00207DD7"/>
    <w:rsid w:val="00212BF1"/>
    <w:rsid w:val="0021683F"/>
    <w:rsid w:val="00217E5C"/>
    <w:rsid w:val="00224CA1"/>
    <w:rsid w:val="002257F4"/>
    <w:rsid w:val="00226AAC"/>
    <w:rsid w:val="00231825"/>
    <w:rsid w:val="00236805"/>
    <w:rsid w:val="00237B55"/>
    <w:rsid w:val="002403C9"/>
    <w:rsid w:val="002452B8"/>
    <w:rsid w:val="00245AFE"/>
    <w:rsid w:val="0024796C"/>
    <w:rsid w:val="002502A4"/>
    <w:rsid w:val="00253819"/>
    <w:rsid w:val="00255CE0"/>
    <w:rsid w:val="002562C3"/>
    <w:rsid w:val="00257DC0"/>
    <w:rsid w:val="002661EE"/>
    <w:rsid w:val="00266677"/>
    <w:rsid w:val="00266EBE"/>
    <w:rsid w:val="00272685"/>
    <w:rsid w:val="00273B68"/>
    <w:rsid w:val="0027422A"/>
    <w:rsid w:val="002759ED"/>
    <w:rsid w:val="00277EF7"/>
    <w:rsid w:val="0028181A"/>
    <w:rsid w:val="00285515"/>
    <w:rsid w:val="0028718B"/>
    <w:rsid w:val="00287DA6"/>
    <w:rsid w:val="002915F7"/>
    <w:rsid w:val="00297404"/>
    <w:rsid w:val="002975D9"/>
    <w:rsid w:val="002A264B"/>
    <w:rsid w:val="002A5063"/>
    <w:rsid w:val="002A5B93"/>
    <w:rsid w:val="002B3C92"/>
    <w:rsid w:val="002C2DC6"/>
    <w:rsid w:val="002C68A0"/>
    <w:rsid w:val="002D09B8"/>
    <w:rsid w:val="002D12E6"/>
    <w:rsid w:val="002D19DF"/>
    <w:rsid w:val="002D400E"/>
    <w:rsid w:val="002D764D"/>
    <w:rsid w:val="002E0804"/>
    <w:rsid w:val="002E0938"/>
    <w:rsid w:val="002E128E"/>
    <w:rsid w:val="002E19E7"/>
    <w:rsid w:val="002E2845"/>
    <w:rsid w:val="002F5486"/>
    <w:rsid w:val="002F62C2"/>
    <w:rsid w:val="002F692A"/>
    <w:rsid w:val="002F6A36"/>
    <w:rsid w:val="002F7678"/>
    <w:rsid w:val="002F7C65"/>
    <w:rsid w:val="00300E28"/>
    <w:rsid w:val="00302CD8"/>
    <w:rsid w:val="00303710"/>
    <w:rsid w:val="00304DC1"/>
    <w:rsid w:val="003072D4"/>
    <w:rsid w:val="0031031F"/>
    <w:rsid w:val="003119C1"/>
    <w:rsid w:val="0031485A"/>
    <w:rsid w:val="003160D0"/>
    <w:rsid w:val="003173EF"/>
    <w:rsid w:val="003207A5"/>
    <w:rsid w:val="00324162"/>
    <w:rsid w:val="0032505E"/>
    <w:rsid w:val="0033049A"/>
    <w:rsid w:val="003308FD"/>
    <w:rsid w:val="003338C1"/>
    <w:rsid w:val="00333B88"/>
    <w:rsid w:val="00334200"/>
    <w:rsid w:val="003357F5"/>
    <w:rsid w:val="00340CCF"/>
    <w:rsid w:val="0035009A"/>
    <w:rsid w:val="00352020"/>
    <w:rsid w:val="00352EC3"/>
    <w:rsid w:val="003543D1"/>
    <w:rsid w:val="0035692F"/>
    <w:rsid w:val="00357150"/>
    <w:rsid w:val="003574FA"/>
    <w:rsid w:val="003579E3"/>
    <w:rsid w:val="0036044D"/>
    <w:rsid w:val="00365235"/>
    <w:rsid w:val="00366361"/>
    <w:rsid w:val="00370D6B"/>
    <w:rsid w:val="0037200E"/>
    <w:rsid w:val="00372872"/>
    <w:rsid w:val="00374ADA"/>
    <w:rsid w:val="00376BFA"/>
    <w:rsid w:val="00377C44"/>
    <w:rsid w:val="003815D7"/>
    <w:rsid w:val="00381FFC"/>
    <w:rsid w:val="0038216B"/>
    <w:rsid w:val="00383960"/>
    <w:rsid w:val="00385F06"/>
    <w:rsid w:val="00392365"/>
    <w:rsid w:val="00392800"/>
    <w:rsid w:val="0039290E"/>
    <w:rsid w:val="0039300D"/>
    <w:rsid w:val="00393443"/>
    <w:rsid w:val="00396DCA"/>
    <w:rsid w:val="00397143"/>
    <w:rsid w:val="003A168B"/>
    <w:rsid w:val="003A4E24"/>
    <w:rsid w:val="003A66BB"/>
    <w:rsid w:val="003B1CDB"/>
    <w:rsid w:val="003B450C"/>
    <w:rsid w:val="003B4A0B"/>
    <w:rsid w:val="003C35A3"/>
    <w:rsid w:val="003C3E8F"/>
    <w:rsid w:val="003D0702"/>
    <w:rsid w:val="003D2246"/>
    <w:rsid w:val="003D3040"/>
    <w:rsid w:val="003D4A19"/>
    <w:rsid w:val="003D5053"/>
    <w:rsid w:val="003D740D"/>
    <w:rsid w:val="003E2446"/>
    <w:rsid w:val="003E2D4C"/>
    <w:rsid w:val="003E4966"/>
    <w:rsid w:val="003E691C"/>
    <w:rsid w:val="003E7E14"/>
    <w:rsid w:val="003F1795"/>
    <w:rsid w:val="003F2FF5"/>
    <w:rsid w:val="003F4897"/>
    <w:rsid w:val="003F4ABB"/>
    <w:rsid w:val="003F6B20"/>
    <w:rsid w:val="004006B7"/>
    <w:rsid w:val="0040503A"/>
    <w:rsid w:val="00405135"/>
    <w:rsid w:val="004059AE"/>
    <w:rsid w:val="00405BDB"/>
    <w:rsid w:val="00406B36"/>
    <w:rsid w:val="00406CD3"/>
    <w:rsid w:val="0040766E"/>
    <w:rsid w:val="00407A73"/>
    <w:rsid w:val="0041036F"/>
    <w:rsid w:val="00410BED"/>
    <w:rsid w:val="004110B9"/>
    <w:rsid w:val="0041129F"/>
    <w:rsid w:val="004213FF"/>
    <w:rsid w:val="00421907"/>
    <w:rsid w:val="00421F18"/>
    <w:rsid w:val="00421F5A"/>
    <w:rsid w:val="00425796"/>
    <w:rsid w:val="004259EF"/>
    <w:rsid w:val="00426C79"/>
    <w:rsid w:val="004270E0"/>
    <w:rsid w:val="00427B85"/>
    <w:rsid w:val="00430172"/>
    <w:rsid w:val="0043364A"/>
    <w:rsid w:val="00435FD2"/>
    <w:rsid w:val="004379B6"/>
    <w:rsid w:val="0044088C"/>
    <w:rsid w:val="004454BD"/>
    <w:rsid w:val="00455168"/>
    <w:rsid w:val="004565E2"/>
    <w:rsid w:val="00465248"/>
    <w:rsid w:val="00465B01"/>
    <w:rsid w:val="00466914"/>
    <w:rsid w:val="004706B0"/>
    <w:rsid w:val="00471E3F"/>
    <w:rsid w:val="004740A0"/>
    <w:rsid w:val="00474703"/>
    <w:rsid w:val="004751FF"/>
    <w:rsid w:val="00486BB7"/>
    <w:rsid w:val="004877BF"/>
    <w:rsid w:val="00490024"/>
    <w:rsid w:val="00492626"/>
    <w:rsid w:val="00496F9B"/>
    <w:rsid w:val="004A3A45"/>
    <w:rsid w:val="004A6FD7"/>
    <w:rsid w:val="004B2DED"/>
    <w:rsid w:val="004B38DF"/>
    <w:rsid w:val="004B4708"/>
    <w:rsid w:val="004B493C"/>
    <w:rsid w:val="004C054F"/>
    <w:rsid w:val="004C203D"/>
    <w:rsid w:val="004C427F"/>
    <w:rsid w:val="004D09BE"/>
    <w:rsid w:val="004D2A07"/>
    <w:rsid w:val="004D2FFC"/>
    <w:rsid w:val="004D5736"/>
    <w:rsid w:val="004D5E95"/>
    <w:rsid w:val="004D6302"/>
    <w:rsid w:val="004D75BB"/>
    <w:rsid w:val="004E0F58"/>
    <w:rsid w:val="004E217D"/>
    <w:rsid w:val="004E7CC3"/>
    <w:rsid w:val="004F2CAB"/>
    <w:rsid w:val="004F30DA"/>
    <w:rsid w:val="0050042B"/>
    <w:rsid w:val="00501C57"/>
    <w:rsid w:val="005045A6"/>
    <w:rsid w:val="00505E95"/>
    <w:rsid w:val="005118F9"/>
    <w:rsid w:val="00511C49"/>
    <w:rsid w:val="00513B4D"/>
    <w:rsid w:val="005150D5"/>
    <w:rsid w:val="00515F90"/>
    <w:rsid w:val="00517540"/>
    <w:rsid w:val="00517E24"/>
    <w:rsid w:val="005204DE"/>
    <w:rsid w:val="0052247A"/>
    <w:rsid w:val="005238A1"/>
    <w:rsid w:val="00523D79"/>
    <w:rsid w:val="00525605"/>
    <w:rsid w:val="0052754F"/>
    <w:rsid w:val="00532966"/>
    <w:rsid w:val="00535C05"/>
    <w:rsid w:val="00540434"/>
    <w:rsid w:val="005424DC"/>
    <w:rsid w:val="00543BB1"/>
    <w:rsid w:val="005458F4"/>
    <w:rsid w:val="00546BB0"/>
    <w:rsid w:val="00547EE5"/>
    <w:rsid w:val="00551EE9"/>
    <w:rsid w:val="00555935"/>
    <w:rsid w:val="005560D2"/>
    <w:rsid w:val="00556551"/>
    <w:rsid w:val="0056187A"/>
    <w:rsid w:val="00563B99"/>
    <w:rsid w:val="0056418F"/>
    <w:rsid w:val="0056419A"/>
    <w:rsid w:val="00571E70"/>
    <w:rsid w:val="00572537"/>
    <w:rsid w:val="00573982"/>
    <w:rsid w:val="0057473F"/>
    <w:rsid w:val="00576A1B"/>
    <w:rsid w:val="00583FFB"/>
    <w:rsid w:val="00584455"/>
    <w:rsid w:val="00587A7E"/>
    <w:rsid w:val="00587B30"/>
    <w:rsid w:val="00590AEA"/>
    <w:rsid w:val="00592689"/>
    <w:rsid w:val="005929CE"/>
    <w:rsid w:val="00593627"/>
    <w:rsid w:val="00595DEB"/>
    <w:rsid w:val="005A2B33"/>
    <w:rsid w:val="005A53E8"/>
    <w:rsid w:val="005A7755"/>
    <w:rsid w:val="005B03C2"/>
    <w:rsid w:val="005B297F"/>
    <w:rsid w:val="005B45E1"/>
    <w:rsid w:val="005B5FA0"/>
    <w:rsid w:val="005B738E"/>
    <w:rsid w:val="005C05B5"/>
    <w:rsid w:val="005C3109"/>
    <w:rsid w:val="005C39ED"/>
    <w:rsid w:val="005C4A0E"/>
    <w:rsid w:val="005D0F64"/>
    <w:rsid w:val="005D219A"/>
    <w:rsid w:val="005E1048"/>
    <w:rsid w:val="005E1EA8"/>
    <w:rsid w:val="005E26E1"/>
    <w:rsid w:val="005E7BAC"/>
    <w:rsid w:val="005E7C18"/>
    <w:rsid w:val="005F048F"/>
    <w:rsid w:val="005F2B96"/>
    <w:rsid w:val="005F3917"/>
    <w:rsid w:val="005F7B5C"/>
    <w:rsid w:val="00600752"/>
    <w:rsid w:val="00601557"/>
    <w:rsid w:val="00601D1D"/>
    <w:rsid w:val="00605310"/>
    <w:rsid w:val="00605492"/>
    <w:rsid w:val="00606B41"/>
    <w:rsid w:val="00610ACC"/>
    <w:rsid w:val="00611628"/>
    <w:rsid w:val="00615CB1"/>
    <w:rsid w:val="006167DC"/>
    <w:rsid w:val="006204EC"/>
    <w:rsid w:val="00626B21"/>
    <w:rsid w:val="00630291"/>
    <w:rsid w:val="0063062D"/>
    <w:rsid w:val="00630C10"/>
    <w:rsid w:val="006330DB"/>
    <w:rsid w:val="006353C4"/>
    <w:rsid w:val="0063627C"/>
    <w:rsid w:val="00636847"/>
    <w:rsid w:val="00636D66"/>
    <w:rsid w:val="006408B9"/>
    <w:rsid w:val="00646779"/>
    <w:rsid w:val="00646D8F"/>
    <w:rsid w:val="0064731F"/>
    <w:rsid w:val="006508BE"/>
    <w:rsid w:val="0065298C"/>
    <w:rsid w:val="006544BD"/>
    <w:rsid w:val="00655A8E"/>
    <w:rsid w:val="00656D71"/>
    <w:rsid w:val="0065765F"/>
    <w:rsid w:val="00661512"/>
    <w:rsid w:val="00661A00"/>
    <w:rsid w:val="00666496"/>
    <w:rsid w:val="00667392"/>
    <w:rsid w:val="00671C57"/>
    <w:rsid w:val="00672178"/>
    <w:rsid w:val="00672506"/>
    <w:rsid w:val="00672968"/>
    <w:rsid w:val="00673890"/>
    <w:rsid w:val="00673891"/>
    <w:rsid w:val="00681D28"/>
    <w:rsid w:val="00681EC7"/>
    <w:rsid w:val="00684BE1"/>
    <w:rsid w:val="00685A6C"/>
    <w:rsid w:val="00687026"/>
    <w:rsid w:val="0069371C"/>
    <w:rsid w:val="0069619C"/>
    <w:rsid w:val="00696938"/>
    <w:rsid w:val="00697C60"/>
    <w:rsid w:val="006A1AE3"/>
    <w:rsid w:val="006A21A5"/>
    <w:rsid w:val="006A7D6B"/>
    <w:rsid w:val="006B2520"/>
    <w:rsid w:val="006B578D"/>
    <w:rsid w:val="006B5B12"/>
    <w:rsid w:val="006B7CF0"/>
    <w:rsid w:val="006C1E80"/>
    <w:rsid w:val="006C6CF4"/>
    <w:rsid w:val="006D38F3"/>
    <w:rsid w:val="006D3DDF"/>
    <w:rsid w:val="006D4F03"/>
    <w:rsid w:val="006E0735"/>
    <w:rsid w:val="006E310A"/>
    <w:rsid w:val="006E6E92"/>
    <w:rsid w:val="006E7FF0"/>
    <w:rsid w:val="006F1B34"/>
    <w:rsid w:val="006F1E62"/>
    <w:rsid w:val="006F3C0A"/>
    <w:rsid w:val="006F42D7"/>
    <w:rsid w:val="006F4597"/>
    <w:rsid w:val="006F51DB"/>
    <w:rsid w:val="006F5BBA"/>
    <w:rsid w:val="006F63B5"/>
    <w:rsid w:val="00702920"/>
    <w:rsid w:val="00710EC5"/>
    <w:rsid w:val="00713429"/>
    <w:rsid w:val="00713F2D"/>
    <w:rsid w:val="00715314"/>
    <w:rsid w:val="00715D24"/>
    <w:rsid w:val="007168DC"/>
    <w:rsid w:val="00716ADF"/>
    <w:rsid w:val="00716E62"/>
    <w:rsid w:val="007204E8"/>
    <w:rsid w:val="00720C35"/>
    <w:rsid w:val="007226A5"/>
    <w:rsid w:val="00722F39"/>
    <w:rsid w:val="00723435"/>
    <w:rsid w:val="007240EB"/>
    <w:rsid w:val="007254B6"/>
    <w:rsid w:val="00726E5D"/>
    <w:rsid w:val="007306AE"/>
    <w:rsid w:val="007327AC"/>
    <w:rsid w:val="007329D0"/>
    <w:rsid w:val="007332DA"/>
    <w:rsid w:val="00744049"/>
    <w:rsid w:val="0074483C"/>
    <w:rsid w:val="00745378"/>
    <w:rsid w:val="00745F18"/>
    <w:rsid w:val="0075066D"/>
    <w:rsid w:val="00761B02"/>
    <w:rsid w:val="00761ED9"/>
    <w:rsid w:val="00762E49"/>
    <w:rsid w:val="00765195"/>
    <w:rsid w:val="00767467"/>
    <w:rsid w:val="00775790"/>
    <w:rsid w:val="00776AD2"/>
    <w:rsid w:val="00781093"/>
    <w:rsid w:val="00783CA9"/>
    <w:rsid w:val="00785DD9"/>
    <w:rsid w:val="00785DDF"/>
    <w:rsid w:val="00790520"/>
    <w:rsid w:val="00792B87"/>
    <w:rsid w:val="00794204"/>
    <w:rsid w:val="00794917"/>
    <w:rsid w:val="00797981"/>
    <w:rsid w:val="007A0850"/>
    <w:rsid w:val="007A45E9"/>
    <w:rsid w:val="007A4805"/>
    <w:rsid w:val="007A4F63"/>
    <w:rsid w:val="007A6129"/>
    <w:rsid w:val="007A6864"/>
    <w:rsid w:val="007A7021"/>
    <w:rsid w:val="007B311B"/>
    <w:rsid w:val="007B73C1"/>
    <w:rsid w:val="007C21C9"/>
    <w:rsid w:val="007C5658"/>
    <w:rsid w:val="007C62DA"/>
    <w:rsid w:val="007C684E"/>
    <w:rsid w:val="007D0D5B"/>
    <w:rsid w:val="007D10C4"/>
    <w:rsid w:val="007D13A1"/>
    <w:rsid w:val="007D1A02"/>
    <w:rsid w:val="007D6360"/>
    <w:rsid w:val="007E296E"/>
    <w:rsid w:val="007E37B6"/>
    <w:rsid w:val="007E5AF0"/>
    <w:rsid w:val="007F35F7"/>
    <w:rsid w:val="007F3E9F"/>
    <w:rsid w:val="007F4CDF"/>
    <w:rsid w:val="007F54AD"/>
    <w:rsid w:val="008006FE"/>
    <w:rsid w:val="00803069"/>
    <w:rsid w:val="0080344C"/>
    <w:rsid w:val="008144A8"/>
    <w:rsid w:val="00816BAF"/>
    <w:rsid w:val="008213C7"/>
    <w:rsid w:val="00822881"/>
    <w:rsid w:val="0082459A"/>
    <w:rsid w:val="00826E75"/>
    <w:rsid w:val="00826E7B"/>
    <w:rsid w:val="00827E09"/>
    <w:rsid w:val="00827E86"/>
    <w:rsid w:val="008348B0"/>
    <w:rsid w:val="00840558"/>
    <w:rsid w:val="00841C16"/>
    <w:rsid w:val="0084471F"/>
    <w:rsid w:val="008452E6"/>
    <w:rsid w:val="008473FA"/>
    <w:rsid w:val="008515E8"/>
    <w:rsid w:val="00852185"/>
    <w:rsid w:val="00852A18"/>
    <w:rsid w:val="00855AAB"/>
    <w:rsid w:val="00857E33"/>
    <w:rsid w:val="00863456"/>
    <w:rsid w:val="00863A71"/>
    <w:rsid w:val="008650A7"/>
    <w:rsid w:val="0086675B"/>
    <w:rsid w:val="0087307B"/>
    <w:rsid w:val="008736E0"/>
    <w:rsid w:val="008736FB"/>
    <w:rsid w:val="00876ECE"/>
    <w:rsid w:val="00890D80"/>
    <w:rsid w:val="00895676"/>
    <w:rsid w:val="00895E4E"/>
    <w:rsid w:val="00897938"/>
    <w:rsid w:val="008A1931"/>
    <w:rsid w:val="008A6405"/>
    <w:rsid w:val="008A6487"/>
    <w:rsid w:val="008A6C31"/>
    <w:rsid w:val="008B07D8"/>
    <w:rsid w:val="008B1421"/>
    <w:rsid w:val="008B1578"/>
    <w:rsid w:val="008B4AB8"/>
    <w:rsid w:val="008B5C5A"/>
    <w:rsid w:val="008B5ED7"/>
    <w:rsid w:val="008B7AD1"/>
    <w:rsid w:val="008C1444"/>
    <w:rsid w:val="008C1D30"/>
    <w:rsid w:val="008C2753"/>
    <w:rsid w:val="008C6989"/>
    <w:rsid w:val="008D03C7"/>
    <w:rsid w:val="008D091D"/>
    <w:rsid w:val="008D1E1F"/>
    <w:rsid w:val="008D4641"/>
    <w:rsid w:val="008D61BD"/>
    <w:rsid w:val="008E0912"/>
    <w:rsid w:val="008E5E19"/>
    <w:rsid w:val="008F601B"/>
    <w:rsid w:val="008F6940"/>
    <w:rsid w:val="00900585"/>
    <w:rsid w:val="00900640"/>
    <w:rsid w:val="00900A44"/>
    <w:rsid w:val="009010B2"/>
    <w:rsid w:val="009029B0"/>
    <w:rsid w:val="00904947"/>
    <w:rsid w:val="00905C67"/>
    <w:rsid w:val="0090603A"/>
    <w:rsid w:val="00910FD7"/>
    <w:rsid w:val="00912AE5"/>
    <w:rsid w:val="00912CC5"/>
    <w:rsid w:val="00915FCD"/>
    <w:rsid w:val="009246B4"/>
    <w:rsid w:val="00924A3D"/>
    <w:rsid w:val="00930D66"/>
    <w:rsid w:val="009338C5"/>
    <w:rsid w:val="00936A83"/>
    <w:rsid w:val="0094285C"/>
    <w:rsid w:val="0094378A"/>
    <w:rsid w:val="0094458E"/>
    <w:rsid w:val="00951156"/>
    <w:rsid w:val="00951692"/>
    <w:rsid w:val="00954B76"/>
    <w:rsid w:val="009561E0"/>
    <w:rsid w:val="00957318"/>
    <w:rsid w:val="00961CC5"/>
    <w:rsid w:val="009626AC"/>
    <w:rsid w:val="00962BD5"/>
    <w:rsid w:val="00962C8F"/>
    <w:rsid w:val="0096387B"/>
    <w:rsid w:val="00963F87"/>
    <w:rsid w:val="00967C82"/>
    <w:rsid w:val="0097226A"/>
    <w:rsid w:val="0097282C"/>
    <w:rsid w:val="0097320A"/>
    <w:rsid w:val="00973D8F"/>
    <w:rsid w:val="009742D3"/>
    <w:rsid w:val="009760D8"/>
    <w:rsid w:val="009779F6"/>
    <w:rsid w:val="00984C0D"/>
    <w:rsid w:val="0098527E"/>
    <w:rsid w:val="009861EA"/>
    <w:rsid w:val="00986F8F"/>
    <w:rsid w:val="009900E7"/>
    <w:rsid w:val="0099403C"/>
    <w:rsid w:val="0099499B"/>
    <w:rsid w:val="00997EAD"/>
    <w:rsid w:val="009A039A"/>
    <w:rsid w:val="009A1288"/>
    <w:rsid w:val="009A2998"/>
    <w:rsid w:val="009A31EF"/>
    <w:rsid w:val="009A5FAC"/>
    <w:rsid w:val="009A752E"/>
    <w:rsid w:val="009A7583"/>
    <w:rsid w:val="009B0A3D"/>
    <w:rsid w:val="009B0F77"/>
    <w:rsid w:val="009B1529"/>
    <w:rsid w:val="009B32F3"/>
    <w:rsid w:val="009B3F9E"/>
    <w:rsid w:val="009B70DF"/>
    <w:rsid w:val="009B723E"/>
    <w:rsid w:val="009C4E54"/>
    <w:rsid w:val="009D0AA2"/>
    <w:rsid w:val="009D18D8"/>
    <w:rsid w:val="009D2951"/>
    <w:rsid w:val="009D42CB"/>
    <w:rsid w:val="009D4A88"/>
    <w:rsid w:val="009E3828"/>
    <w:rsid w:val="009E73B6"/>
    <w:rsid w:val="009F0DC9"/>
    <w:rsid w:val="009F1619"/>
    <w:rsid w:val="009F4CB0"/>
    <w:rsid w:val="009F5961"/>
    <w:rsid w:val="009F5AF1"/>
    <w:rsid w:val="00A00875"/>
    <w:rsid w:val="00A027DC"/>
    <w:rsid w:val="00A032EE"/>
    <w:rsid w:val="00A03920"/>
    <w:rsid w:val="00A04386"/>
    <w:rsid w:val="00A0779D"/>
    <w:rsid w:val="00A12029"/>
    <w:rsid w:val="00A12042"/>
    <w:rsid w:val="00A1527D"/>
    <w:rsid w:val="00A153DF"/>
    <w:rsid w:val="00A21E54"/>
    <w:rsid w:val="00A247FB"/>
    <w:rsid w:val="00A258A0"/>
    <w:rsid w:val="00A343B0"/>
    <w:rsid w:val="00A403A8"/>
    <w:rsid w:val="00A410C7"/>
    <w:rsid w:val="00A45014"/>
    <w:rsid w:val="00A4600E"/>
    <w:rsid w:val="00A46A49"/>
    <w:rsid w:val="00A50F69"/>
    <w:rsid w:val="00A51C37"/>
    <w:rsid w:val="00A52B37"/>
    <w:rsid w:val="00A55CB8"/>
    <w:rsid w:val="00A5675D"/>
    <w:rsid w:val="00A61E25"/>
    <w:rsid w:val="00A626D1"/>
    <w:rsid w:val="00A63893"/>
    <w:rsid w:val="00A64947"/>
    <w:rsid w:val="00A66881"/>
    <w:rsid w:val="00A70ED4"/>
    <w:rsid w:val="00A731F8"/>
    <w:rsid w:val="00A7579B"/>
    <w:rsid w:val="00A7668F"/>
    <w:rsid w:val="00A9035E"/>
    <w:rsid w:val="00A90B92"/>
    <w:rsid w:val="00A91493"/>
    <w:rsid w:val="00A9302E"/>
    <w:rsid w:val="00A9560D"/>
    <w:rsid w:val="00A977E4"/>
    <w:rsid w:val="00A979FC"/>
    <w:rsid w:val="00A97FE6"/>
    <w:rsid w:val="00AA08A0"/>
    <w:rsid w:val="00AA2BCB"/>
    <w:rsid w:val="00AA348D"/>
    <w:rsid w:val="00AA46F8"/>
    <w:rsid w:val="00AA51BD"/>
    <w:rsid w:val="00AA64E8"/>
    <w:rsid w:val="00AA6B91"/>
    <w:rsid w:val="00AA7ED2"/>
    <w:rsid w:val="00AB15C1"/>
    <w:rsid w:val="00AB3683"/>
    <w:rsid w:val="00AB5FFA"/>
    <w:rsid w:val="00AB60BD"/>
    <w:rsid w:val="00AC052A"/>
    <w:rsid w:val="00AC258C"/>
    <w:rsid w:val="00AC291A"/>
    <w:rsid w:val="00AC499F"/>
    <w:rsid w:val="00AC4D1C"/>
    <w:rsid w:val="00AC5479"/>
    <w:rsid w:val="00AC547D"/>
    <w:rsid w:val="00AC7937"/>
    <w:rsid w:val="00AD0430"/>
    <w:rsid w:val="00AD20D7"/>
    <w:rsid w:val="00AD3232"/>
    <w:rsid w:val="00AD4BE1"/>
    <w:rsid w:val="00AD79CA"/>
    <w:rsid w:val="00AE1597"/>
    <w:rsid w:val="00AE359B"/>
    <w:rsid w:val="00AF058B"/>
    <w:rsid w:val="00AF0C66"/>
    <w:rsid w:val="00AF2F12"/>
    <w:rsid w:val="00AF574A"/>
    <w:rsid w:val="00AF646E"/>
    <w:rsid w:val="00B011C5"/>
    <w:rsid w:val="00B013E6"/>
    <w:rsid w:val="00B0440B"/>
    <w:rsid w:val="00B04BA6"/>
    <w:rsid w:val="00B06A86"/>
    <w:rsid w:val="00B07DFE"/>
    <w:rsid w:val="00B148E3"/>
    <w:rsid w:val="00B1501B"/>
    <w:rsid w:val="00B17791"/>
    <w:rsid w:val="00B22830"/>
    <w:rsid w:val="00B23872"/>
    <w:rsid w:val="00B27710"/>
    <w:rsid w:val="00B27EA9"/>
    <w:rsid w:val="00B32BD6"/>
    <w:rsid w:val="00B33BBA"/>
    <w:rsid w:val="00B34A02"/>
    <w:rsid w:val="00B3502F"/>
    <w:rsid w:val="00B367CD"/>
    <w:rsid w:val="00B43A3C"/>
    <w:rsid w:val="00B455DF"/>
    <w:rsid w:val="00B47445"/>
    <w:rsid w:val="00B47701"/>
    <w:rsid w:val="00B5188B"/>
    <w:rsid w:val="00B55673"/>
    <w:rsid w:val="00B5758F"/>
    <w:rsid w:val="00B57C17"/>
    <w:rsid w:val="00B65682"/>
    <w:rsid w:val="00B65862"/>
    <w:rsid w:val="00B67E21"/>
    <w:rsid w:val="00B70278"/>
    <w:rsid w:val="00B70710"/>
    <w:rsid w:val="00B73BA0"/>
    <w:rsid w:val="00B772FC"/>
    <w:rsid w:val="00B8017B"/>
    <w:rsid w:val="00B81287"/>
    <w:rsid w:val="00B8129C"/>
    <w:rsid w:val="00B81C81"/>
    <w:rsid w:val="00B86239"/>
    <w:rsid w:val="00B92CE7"/>
    <w:rsid w:val="00B93912"/>
    <w:rsid w:val="00B95C30"/>
    <w:rsid w:val="00B97F6D"/>
    <w:rsid w:val="00BA5A02"/>
    <w:rsid w:val="00BA5F4F"/>
    <w:rsid w:val="00BA6172"/>
    <w:rsid w:val="00BA6F7B"/>
    <w:rsid w:val="00BA727C"/>
    <w:rsid w:val="00BB0308"/>
    <w:rsid w:val="00BB044F"/>
    <w:rsid w:val="00BB2505"/>
    <w:rsid w:val="00BB2731"/>
    <w:rsid w:val="00BB394F"/>
    <w:rsid w:val="00BB399D"/>
    <w:rsid w:val="00BB3C37"/>
    <w:rsid w:val="00BB49BC"/>
    <w:rsid w:val="00BC0662"/>
    <w:rsid w:val="00BC1008"/>
    <w:rsid w:val="00BC2F0F"/>
    <w:rsid w:val="00BD1E56"/>
    <w:rsid w:val="00BD2456"/>
    <w:rsid w:val="00BD38B7"/>
    <w:rsid w:val="00BD61D5"/>
    <w:rsid w:val="00BD77E6"/>
    <w:rsid w:val="00BE1FB6"/>
    <w:rsid w:val="00BE2756"/>
    <w:rsid w:val="00BE349C"/>
    <w:rsid w:val="00BE55C8"/>
    <w:rsid w:val="00BF042A"/>
    <w:rsid w:val="00BF09D5"/>
    <w:rsid w:val="00BF0F88"/>
    <w:rsid w:val="00BF4941"/>
    <w:rsid w:val="00BF57BD"/>
    <w:rsid w:val="00BF67E2"/>
    <w:rsid w:val="00BF76FA"/>
    <w:rsid w:val="00BF7B68"/>
    <w:rsid w:val="00BF7F0E"/>
    <w:rsid w:val="00C0307E"/>
    <w:rsid w:val="00C040E5"/>
    <w:rsid w:val="00C04E12"/>
    <w:rsid w:val="00C214E1"/>
    <w:rsid w:val="00C21A03"/>
    <w:rsid w:val="00C269E0"/>
    <w:rsid w:val="00C27D48"/>
    <w:rsid w:val="00C30D26"/>
    <w:rsid w:val="00C31A3E"/>
    <w:rsid w:val="00C32C98"/>
    <w:rsid w:val="00C33695"/>
    <w:rsid w:val="00C35B33"/>
    <w:rsid w:val="00C4008D"/>
    <w:rsid w:val="00C408F6"/>
    <w:rsid w:val="00C42F43"/>
    <w:rsid w:val="00C430C2"/>
    <w:rsid w:val="00C456DB"/>
    <w:rsid w:val="00C47C3B"/>
    <w:rsid w:val="00C52F61"/>
    <w:rsid w:val="00C53D11"/>
    <w:rsid w:val="00C562C4"/>
    <w:rsid w:val="00C635FA"/>
    <w:rsid w:val="00C64427"/>
    <w:rsid w:val="00C64DBA"/>
    <w:rsid w:val="00C6504D"/>
    <w:rsid w:val="00C70D39"/>
    <w:rsid w:val="00C71933"/>
    <w:rsid w:val="00C721C3"/>
    <w:rsid w:val="00C80F61"/>
    <w:rsid w:val="00C81DCC"/>
    <w:rsid w:val="00C92A4D"/>
    <w:rsid w:val="00C93866"/>
    <w:rsid w:val="00C96536"/>
    <w:rsid w:val="00C9724C"/>
    <w:rsid w:val="00C97390"/>
    <w:rsid w:val="00C9767E"/>
    <w:rsid w:val="00CA0A26"/>
    <w:rsid w:val="00CA5903"/>
    <w:rsid w:val="00CA5EB3"/>
    <w:rsid w:val="00CB1260"/>
    <w:rsid w:val="00CB511D"/>
    <w:rsid w:val="00CC0781"/>
    <w:rsid w:val="00CC4E4F"/>
    <w:rsid w:val="00CC519E"/>
    <w:rsid w:val="00CD6DAE"/>
    <w:rsid w:val="00CE0489"/>
    <w:rsid w:val="00CE2CD7"/>
    <w:rsid w:val="00CE3AF5"/>
    <w:rsid w:val="00CE7E83"/>
    <w:rsid w:val="00CE7FA2"/>
    <w:rsid w:val="00CF3824"/>
    <w:rsid w:val="00CF57D5"/>
    <w:rsid w:val="00CF6CD7"/>
    <w:rsid w:val="00CF732A"/>
    <w:rsid w:val="00D01682"/>
    <w:rsid w:val="00D0210C"/>
    <w:rsid w:val="00D0367B"/>
    <w:rsid w:val="00D050B5"/>
    <w:rsid w:val="00D05462"/>
    <w:rsid w:val="00D1340C"/>
    <w:rsid w:val="00D14E23"/>
    <w:rsid w:val="00D16921"/>
    <w:rsid w:val="00D17F97"/>
    <w:rsid w:val="00D204FB"/>
    <w:rsid w:val="00D207F9"/>
    <w:rsid w:val="00D20C84"/>
    <w:rsid w:val="00D2699A"/>
    <w:rsid w:val="00D27772"/>
    <w:rsid w:val="00D278B8"/>
    <w:rsid w:val="00D318B1"/>
    <w:rsid w:val="00D32506"/>
    <w:rsid w:val="00D34762"/>
    <w:rsid w:val="00D34F3C"/>
    <w:rsid w:val="00D3552B"/>
    <w:rsid w:val="00D35A65"/>
    <w:rsid w:val="00D40132"/>
    <w:rsid w:val="00D40EE2"/>
    <w:rsid w:val="00D4351B"/>
    <w:rsid w:val="00D446CD"/>
    <w:rsid w:val="00D44CDE"/>
    <w:rsid w:val="00D465E4"/>
    <w:rsid w:val="00D51097"/>
    <w:rsid w:val="00D5199A"/>
    <w:rsid w:val="00D526BF"/>
    <w:rsid w:val="00D53B45"/>
    <w:rsid w:val="00D548CC"/>
    <w:rsid w:val="00D61B6D"/>
    <w:rsid w:val="00D6253E"/>
    <w:rsid w:val="00D62884"/>
    <w:rsid w:val="00D64CC4"/>
    <w:rsid w:val="00D6549C"/>
    <w:rsid w:val="00D65A84"/>
    <w:rsid w:val="00D66F93"/>
    <w:rsid w:val="00D741F7"/>
    <w:rsid w:val="00D76ACA"/>
    <w:rsid w:val="00D91094"/>
    <w:rsid w:val="00D92678"/>
    <w:rsid w:val="00D9372C"/>
    <w:rsid w:val="00D946A8"/>
    <w:rsid w:val="00D965C8"/>
    <w:rsid w:val="00D9744A"/>
    <w:rsid w:val="00DA149C"/>
    <w:rsid w:val="00DA1930"/>
    <w:rsid w:val="00DA250D"/>
    <w:rsid w:val="00DA573D"/>
    <w:rsid w:val="00DB3AED"/>
    <w:rsid w:val="00DB4AE2"/>
    <w:rsid w:val="00DB7F7E"/>
    <w:rsid w:val="00DB7FBE"/>
    <w:rsid w:val="00DC0762"/>
    <w:rsid w:val="00DC12F3"/>
    <w:rsid w:val="00DC1AF4"/>
    <w:rsid w:val="00DC20CC"/>
    <w:rsid w:val="00DC2DED"/>
    <w:rsid w:val="00DC2E27"/>
    <w:rsid w:val="00DC372A"/>
    <w:rsid w:val="00DC3DD7"/>
    <w:rsid w:val="00DD0559"/>
    <w:rsid w:val="00DD44E8"/>
    <w:rsid w:val="00DD530A"/>
    <w:rsid w:val="00DD726D"/>
    <w:rsid w:val="00DE0F4F"/>
    <w:rsid w:val="00DE1C12"/>
    <w:rsid w:val="00DE5E88"/>
    <w:rsid w:val="00DE7EFA"/>
    <w:rsid w:val="00DF2380"/>
    <w:rsid w:val="00DF5510"/>
    <w:rsid w:val="00DF6DA1"/>
    <w:rsid w:val="00DF7320"/>
    <w:rsid w:val="00E01621"/>
    <w:rsid w:val="00E02A2B"/>
    <w:rsid w:val="00E02AA9"/>
    <w:rsid w:val="00E134C5"/>
    <w:rsid w:val="00E13567"/>
    <w:rsid w:val="00E21B18"/>
    <w:rsid w:val="00E25BAD"/>
    <w:rsid w:val="00E27FDA"/>
    <w:rsid w:val="00E30828"/>
    <w:rsid w:val="00E345B7"/>
    <w:rsid w:val="00E37C95"/>
    <w:rsid w:val="00E46682"/>
    <w:rsid w:val="00E47FF0"/>
    <w:rsid w:val="00E51243"/>
    <w:rsid w:val="00E52261"/>
    <w:rsid w:val="00E53F47"/>
    <w:rsid w:val="00E54229"/>
    <w:rsid w:val="00E57C0D"/>
    <w:rsid w:val="00E62067"/>
    <w:rsid w:val="00E62161"/>
    <w:rsid w:val="00E642E2"/>
    <w:rsid w:val="00E64FC9"/>
    <w:rsid w:val="00E65877"/>
    <w:rsid w:val="00E6685A"/>
    <w:rsid w:val="00E70BAE"/>
    <w:rsid w:val="00E73082"/>
    <w:rsid w:val="00E763A4"/>
    <w:rsid w:val="00E8100A"/>
    <w:rsid w:val="00E816FD"/>
    <w:rsid w:val="00E857EC"/>
    <w:rsid w:val="00E85AE7"/>
    <w:rsid w:val="00E85DA3"/>
    <w:rsid w:val="00E9375F"/>
    <w:rsid w:val="00E93D3F"/>
    <w:rsid w:val="00E94259"/>
    <w:rsid w:val="00E96FB5"/>
    <w:rsid w:val="00E971EB"/>
    <w:rsid w:val="00E971F5"/>
    <w:rsid w:val="00E97203"/>
    <w:rsid w:val="00EA3110"/>
    <w:rsid w:val="00EA348A"/>
    <w:rsid w:val="00EA695E"/>
    <w:rsid w:val="00EA783C"/>
    <w:rsid w:val="00EB2F84"/>
    <w:rsid w:val="00EB3895"/>
    <w:rsid w:val="00EB3FA1"/>
    <w:rsid w:val="00EB5F03"/>
    <w:rsid w:val="00EB71B8"/>
    <w:rsid w:val="00EB7C8E"/>
    <w:rsid w:val="00EC02A6"/>
    <w:rsid w:val="00EC04F9"/>
    <w:rsid w:val="00EC353D"/>
    <w:rsid w:val="00EC5E5C"/>
    <w:rsid w:val="00EC7C07"/>
    <w:rsid w:val="00ED2298"/>
    <w:rsid w:val="00ED3237"/>
    <w:rsid w:val="00ED4A22"/>
    <w:rsid w:val="00ED69F2"/>
    <w:rsid w:val="00ED7455"/>
    <w:rsid w:val="00EE1E57"/>
    <w:rsid w:val="00EE4630"/>
    <w:rsid w:val="00EE6CA2"/>
    <w:rsid w:val="00EE762D"/>
    <w:rsid w:val="00EE7713"/>
    <w:rsid w:val="00EE7773"/>
    <w:rsid w:val="00EF2583"/>
    <w:rsid w:val="00EF7D06"/>
    <w:rsid w:val="00F0560B"/>
    <w:rsid w:val="00F06E94"/>
    <w:rsid w:val="00F141FB"/>
    <w:rsid w:val="00F14793"/>
    <w:rsid w:val="00F163BE"/>
    <w:rsid w:val="00F24B38"/>
    <w:rsid w:val="00F25518"/>
    <w:rsid w:val="00F25ADD"/>
    <w:rsid w:val="00F267B1"/>
    <w:rsid w:val="00F30177"/>
    <w:rsid w:val="00F3151D"/>
    <w:rsid w:val="00F3784E"/>
    <w:rsid w:val="00F37927"/>
    <w:rsid w:val="00F37A62"/>
    <w:rsid w:val="00F41FC8"/>
    <w:rsid w:val="00F423AE"/>
    <w:rsid w:val="00F503A0"/>
    <w:rsid w:val="00F50608"/>
    <w:rsid w:val="00F530D2"/>
    <w:rsid w:val="00F542A7"/>
    <w:rsid w:val="00F5444F"/>
    <w:rsid w:val="00F655F9"/>
    <w:rsid w:val="00F666FA"/>
    <w:rsid w:val="00F66A30"/>
    <w:rsid w:val="00F67936"/>
    <w:rsid w:val="00F73702"/>
    <w:rsid w:val="00F76446"/>
    <w:rsid w:val="00F811CC"/>
    <w:rsid w:val="00F9194B"/>
    <w:rsid w:val="00F91EB3"/>
    <w:rsid w:val="00F920FA"/>
    <w:rsid w:val="00F9226C"/>
    <w:rsid w:val="00F93E7E"/>
    <w:rsid w:val="00F94638"/>
    <w:rsid w:val="00F94E4E"/>
    <w:rsid w:val="00F95C96"/>
    <w:rsid w:val="00F9799B"/>
    <w:rsid w:val="00FA24B6"/>
    <w:rsid w:val="00FA2FB2"/>
    <w:rsid w:val="00FA67D2"/>
    <w:rsid w:val="00FA7E8D"/>
    <w:rsid w:val="00FB0120"/>
    <w:rsid w:val="00FB60D6"/>
    <w:rsid w:val="00FB705F"/>
    <w:rsid w:val="00FC382D"/>
    <w:rsid w:val="00FC3BAA"/>
    <w:rsid w:val="00FC486B"/>
    <w:rsid w:val="00FC4917"/>
    <w:rsid w:val="00FC4CA5"/>
    <w:rsid w:val="00FD1985"/>
    <w:rsid w:val="00FD1C1D"/>
    <w:rsid w:val="00FD1D0E"/>
    <w:rsid w:val="00FD1E0E"/>
    <w:rsid w:val="00FD25C9"/>
    <w:rsid w:val="00FD2A04"/>
    <w:rsid w:val="00FE04EE"/>
    <w:rsid w:val="00FE1C33"/>
    <w:rsid w:val="00FE1C38"/>
    <w:rsid w:val="00FE5449"/>
    <w:rsid w:val="00FE6935"/>
    <w:rsid w:val="00FF03F6"/>
    <w:rsid w:val="00FF06C8"/>
    <w:rsid w:val="00FF10ED"/>
    <w:rsid w:val="00FF7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style="mso-position-horizontal:center;mso-position-horizontal-relative:page;mso-position-vertical:bottom;mso-position-vertical-relative:page;mso-width-percent:1050;mso-height-percent:900;mso-height-relative:top-margin-area" o:allowincell="f" fillcolor="none [2404]" strokecolor="none [2408]">
      <v:fill color="none [2404]"/>
      <v:stroke color="none [2408]"/>
    </o:shapedefaults>
    <o:shapelayout v:ext="edit">
      <o:idmap v:ext="edit" data="2"/>
    </o:shapelayout>
  </w:shapeDefaults>
  <w:decimalSymbol w:val="."/>
  <w:listSeparator w:val=","/>
  <w14:docId w14:val="225CCE97"/>
  <w15:docId w15:val="{0DBFD5A9-7D91-423E-8493-E02504BE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FD7"/>
    <w:pPr>
      <w:spacing w:after="200" w:line="276" w:lineRule="auto"/>
    </w:pPr>
    <w:rPr>
      <w:sz w:val="22"/>
      <w:szCs w:val="22"/>
      <w:lang w:val="en-CA" w:eastAsia="en-CA"/>
    </w:rPr>
  </w:style>
  <w:style w:type="paragraph" w:styleId="Heading1">
    <w:name w:val="heading 1"/>
    <w:basedOn w:val="Normal"/>
    <w:next w:val="Normal"/>
    <w:link w:val="Heading1Char"/>
    <w:uiPriority w:val="9"/>
    <w:qFormat/>
    <w:rsid w:val="00D741F7"/>
    <w:pPr>
      <w:keepNext/>
      <w:keepLines/>
      <w:spacing w:before="480" w:after="0"/>
      <w:outlineLvl w:val="0"/>
    </w:pPr>
    <w:rPr>
      <w:rFonts w:ascii="Cambria" w:hAnsi="Cambria"/>
      <w:b/>
      <w:bCs/>
      <w:color w:val="365F91"/>
      <w:sz w:val="28"/>
      <w:szCs w:val="28"/>
    </w:rPr>
  </w:style>
  <w:style w:type="paragraph" w:styleId="Heading2">
    <w:name w:val="heading 2"/>
    <w:aliases w:val="EP Heading 2,- 1.1,Chapter Title,hseHeading 2,h2,H2,OG Heading 2,Title3,Heading 2 PEP,LDM_2,Heading 21,head2,RSKH2,Major Heading,L2,ËÑÇ¢éÍ 2,top heading 2,Se,Paragraaf,H21,EPIC2,sect"/>
    <w:basedOn w:val="Normal"/>
    <w:next w:val="Normal"/>
    <w:link w:val="Heading2Char"/>
    <w:unhideWhenUsed/>
    <w:qFormat/>
    <w:rsid w:val="001A7264"/>
    <w:pPr>
      <w:keepNext/>
      <w:keepLines/>
      <w:spacing w:before="200" w:after="0"/>
      <w:outlineLvl w:val="1"/>
    </w:pPr>
    <w:rPr>
      <w:rFonts w:ascii="Cambria" w:hAnsi="Cambria"/>
      <w:b/>
      <w:bCs/>
      <w:szCs w:val="26"/>
    </w:rPr>
  </w:style>
  <w:style w:type="paragraph" w:styleId="Heading3">
    <w:name w:val="heading 3"/>
    <w:basedOn w:val="Normal"/>
    <w:next w:val="Normal"/>
    <w:link w:val="Heading3Char"/>
    <w:unhideWhenUsed/>
    <w:qFormat/>
    <w:rsid w:val="00B95C30"/>
    <w:pPr>
      <w:keepNext/>
      <w:keepLines/>
      <w:spacing w:before="200" w:after="0"/>
      <w:outlineLvl w:val="2"/>
    </w:pPr>
    <w:rPr>
      <w:rFonts w:ascii="Cambria" w:hAnsi="Cambria"/>
      <w:b/>
      <w:bCs/>
      <w:color w:val="4F81BD"/>
    </w:rPr>
  </w:style>
  <w:style w:type="paragraph" w:styleId="Heading4">
    <w:name w:val="heading 4"/>
    <w:basedOn w:val="Normal"/>
    <w:next w:val="Normal"/>
    <w:link w:val="Heading4Char"/>
    <w:qFormat/>
    <w:rsid w:val="00FC4CA5"/>
    <w:pPr>
      <w:keepNext/>
      <w:tabs>
        <w:tab w:val="left" w:pos="851"/>
      </w:tabs>
      <w:spacing w:before="240" w:after="120" w:line="240" w:lineRule="auto"/>
      <w:outlineLvl w:val="3"/>
    </w:pPr>
    <w:rPr>
      <w:rFonts w:ascii="Times New Roman" w:hAnsi="Times New Roman"/>
      <w:sz w:val="20"/>
      <w:szCs w:val="20"/>
      <w:lang w:val="en-GB" w:eastAsia="en-US"/>
    </w:rPr>
  </w:style>
  <w:style w:type="paragraph" w:styleId="Heading5">
    <w:name w:val="heading 5"/>
    <w:basedOn w:val="Normal"/>
    <w:next w:val="NormalIndent"/>
    <w:link w:val="Heading5Char"/>
    <w:qFormat/>
    <w:rsid w:val="00FC4CA5"/>
    <w:pPr>
      <w:keepNext/>
      <w:spacing w:before="240" w:after="120" w:line="240" w:lineRule="auto"/>
      <w:outlineLvl w:val="4"/>
    </w:pPr>
    <w:rPr>
      <w:rFonts w:ascii="Times New Roman" w:hAnsi="Times New Roman"/>
      <w:i/>
      <w:iCs/>
      <w:sz w:val="20"/>
      <w:szCs w:val="20"/>
      <w:lang w:val="en-GB" w:eastAsia="en-US"/>
    </w:rPr>
  </w:style>
  <w:style w:type="paragraph" w:styleId="Heading6">
    <w:name w:val="heading 6"/>
    <w:basedOn w:val="Normal"/>
    <w:next w:val="Normal"/>
    <w:link w:val="Heading6Char"/>
    <w:qFormat/>
    <w:rsid w:val="00FC4CA5"/>
    <w:pPr>
      <w:spacing w:before="240" w:after="60" w:line="240" w:lineRule="auto"/>
      <w:outlineLvl w:val="5"/>
    </w:pPr>
    <w:rPr>
      <w:rFonts w:ascii="Arial" w:hAnsi="Arial" w:cs="Arial"/>
      <w:i/>
      <w:iCs/>
      <w:lang w:val="en-GB" w:eastAsia="en-US"/>
    </w:rPr>
  </w:style>
  <w:style w:type="paragraph" w:styleId="Heading7">
    <w:name w:val="heading 7"/>
    <w:basedOn w:val="Normal"/>
    <w:next w:val="Normal"/>
    <w:link w:val="Heading7Char"/>
    <w:qFormat/>
    <w:rsid w:val="00FC4CA5"/>
    <w:pPr>
      <w:spacing w:before="240" w:after="60" w:line="240" w:lineRule="auto"/>
      <w:outlineLvl w:val="6"/>
    </w:pPr>
    <w:rPr>
      <w:rFonts w:ascii="Arial" w:hAnsi="Arial" w:cs="Arial"/>
      <w:sz w:val="20"/>
      <w:szCs w:val="20"/>
      <w:lang w:val="en-GB" w:eastAsia="en-US"/>
    </w:rPr>
  </w:style>
  <w:style w:type="paragraph" w:styleId="Heading8">
    <w:name w:val="heading 8"/>
    <w:basedOn w:val="Normal"/>
    <w:next w:val="Normal"/>
    <w:link w:val="Heading8Char"/>
    <w:qFormat/>
    <w:rsid w:val="00FC4CA5"/>
    <w:pPr>
      <w:spacing w:before="240" w:after="60" w:line="240" w:lineRule="auto"/>
      <w:outlineLvl w:val="7"/>
    </w:pPr>
    <w:rPr>
      <w:rFonts w:ascii="Arial" w:hAnsi="Arial" w:cs="Arial"/>
      <w:i/>
      <w:iCs/>
      <w:sz w:val="20"/>
      <w:szCs w:val="20"/>
      <w:lang w:val="en-GB" w:eastAsia="en-US"/>
    </w:rPr>
  </w:style>
  <w:style w:type="paragraph" w:styleId="Heading9">
    <w:name w:val="heading 9"/>
    <w:basedOn w:val="Normal"/>
    <w:next w:val="Normal"/>
    <w:link w:val="Heading9Char"/>
    <w:qFormat/>
    <w:rsid w:val="00FC4CA5"/>
    <w:pPr>
      <w:spacing w:before="240" w:after="60" w:line="240" w:lineRule="auto"/>
      <w:outlineLvl w:val="8"/>
    </w:pPr>
    <w:rPr>
      <w:rFonts w:ascii="Arial" w:hAnsi="Arial" w:cs="Arial"/>
      <w:i/>
      <w:iCs/>
      <w:sz w:val="18"/>
      <w:szCs w:val="1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41F7"/>
    <w:rPr>
      <w:rFonts w:ascii="Cambria" w:eastAsia="Times New Roman" w:hAnsi="Cambria" w:cs="Times New Roman"/>
      <w:b/>
      <w:bCs/>
      <w:color w:val="365F91"/>
      <w:sz w:val="28"/>
      <w:szCs w:val="28"/>
    </w:rPr>
  </w:style>
  <w:style w:type="character" w:customStyle="1" w:styleId="Heading2Char">
    <w:name w:val="Heading 2 Char"/>
    <w:aliases w:val="EP Heading 2 Char,- 1.1 Char,Chapter Title Char,hseHeading 2 Char,h2 Char,H2 Char,OG Heading 2 Char,Title3 Char,Heading 2 PEP Char,LDM_2 Char,Heading 21 Char,head2 Char,RSKH2 Char,Major Heading Char,L2 Char,ËÑÇ¢éÍ 2 Char,Se Char,H21 Char"/>
    <w:link w:val="Heading2"/>
    <w:rsid w:val="001A7264"/>
    <w:rPr>
      <w:rFonts w:ascii="Cambria" w:eastAsia="Times New Roman" w:hAnsi="Cambria" w:cs="Times New Roman"/>
      <w:b/>
      <w:bCs/>
      <w:szCs w:val="26"/>
    </w:rPr>
  </w:style>
  <w:style w:type="character" w:customStyle="1" w:styleId="Heading3Char">
    <w:name w:val="Heading 3 Char"/>
    <w:link w:val="Heading3"/>
    <w:uiPriority w:val="9"/>
    <w:rsid w:val="00B95C30"/>
    <w:rPr>
      <w:rFonts w:ascii="Cambria" w:eastAsia="Times New Roman" w:hAnsi="Cambria" w:cs="Times New Roman"/>
      <w:b/>
      <w:bCs/>
      <w:color w:val="4F81BD"/>
    </w:rPr>
  </w:style>
  <w:style w:type="character" w:customStyle="1" w:styleId="Heading4Char">
    <w:name w:val="Heading 4 Char"/>
    <w:link w:val="Heading4"/>
    <w:rsid w:val="00FC4CA5"/>
    <w:rPr>
      <w:rFonts w:ascii="Times New Roman" w:eastAsia="Times New Roman" w:hAnsi="Times New Roman" w:cs="Times New Roman"/>
      <w:sz w:val="20"/>
      <w:szCs w:val="20"/>
      <w:lang w:val="en-GB" w:eastAsia="en-US"/>
    </w:rPr>
  </w:style>
  <w:style w:type="paragraph" w:styleId="NormalIndent">
    <w:name w:val="Normal Indent"/>
    <w:basedOn w:val="Normal"/>
    <w:rsid w:val="00546BB0"/>
    <w:pPr>
      <w:spacing w:after="0" w:line="360" w:lineRule="auto"/>
      <w:ind w:left="284"/>
    </w:pPr>
    <w:rPr>
      <w:rFonts w:ascii="Times New Roman" w:hAnsi="Times New Roman"/>
      <w:sz w:val="20"/>
      <w:szCs w:val="20"/>
      <w:lang w:val="en-GB" w:eastAsia="en-US"/>
    </w:rPr>
  </w:style>
  <w:style w:type="character" w:customStyle="1" w:styleId="Heading5Char">
    <w:name w:val="Heading 5 Char"/>
    <w:link w:val="Heading5"/>
    <w:rsid w:val="00FC4CA5"/>
    <w:rPr>
      <w:rFonts w:ascii="Times New Roman" w:eastAsia="Times New Roman" w:hAnsi="Times New Roman" w:cs="Times New Roman"/>
      <w:i/>
      <w:iCs/>
      <w:sz w:val="20"/>
      <w:szCs w:val="20"/>
      <w:lang w:val="en-GB" w:eastAsia="en-US"/>
    </w:rPr>
  </w:style>
  <w:style w:type="character" w:customStyle="1" w:styleId="Heading6Char">
    <w:name w:val="Heading 6 Char"/>
    <w:link w:val="Heading6"/>
    <w:rsid w:val="00FC4CA5"/>
    <w:rPr>
      <w:rFonts w:ascii="Arial" w:eastAsia="Times New Roman" w:hAnsi="Arial" w:cs="Arial"/>
      <w:i/>
      <w:iCs/>
      <w:lang w:val="en-GB" w:eastAsia="en-US"/>
    </w:rPr>
  </w:style>
  <w:style w:type="character" w:customStyle="1" w:styleId="Heading7Char">
    <w:name w:val="Heading 7 Char"/>
    <w:link w:val="Heading7"/>
    <w:rsid w:val="00FC4CA5"/>
    <w:rPr>
      <w:rFonts w:ascii="Arial" w:eastAsia="Times New Roman" w:hAnsi="Arial" w:cs="Arial"/>
      <w:sz w:val="20"/>
      <w:szCs w:val="20"/>
      <w:lang w:val="en-GB" w:eastAsia="en-US"/>
    </w:rPr>
  </w:style>
  <w:style w:type="character" w:customStyle="1" w:styleId="Heading8Char">
    <w:name w:val="Heading 8 Char"/>
    <w:link w:val="Heading8"/>
    <w:rsid w:val="00FC4CA5"/>
    <w:rPr>
      <w:rFonts w:ascii="Arial" w:eastAsia="Times New Roman" w:hAnsi="Arial" w:cs="Arial"/>
      <w:i/>
      <w:iCs/>
      <w:sz w:val="20"/>
      <w:szCs w:val="20"/>
      <w:lang w:val="en-GB" w:eastAsia="en-US"/>
    </w:rPr>
  </w:style>
  <w:style w:type="character" w:customStyle="1" w:styleId="Heading9Char">
    <w:name w:val="Heading 9 Char"/>
    <w:link w:val="Heading9"/>
    <w:rsid w:val="00FC4CA5"/>
    <w:rPr>
      <w:rFonts w:ascii="Arial" w:eastAsia="Times New Roman" w:hAnsi="Arial" w:cs="Arial"/>
      <w:i/>
      <w:iCs/>
      <w:sz w:val="18"/>
      <w:szCs w:val="18"/>
      <w:lang w:val="en-GB" w:eastAsia="en-US"/>
    </w:rPr>
  </w:style>
  <w:style w:type="paragraph" w:styleId="Header">
    <w:name w:val="header"/>
    <w:basedOn w:val="Normal"/>
    <w:link w:val="HeaderChar"/>
    <w:uiPriority w:val="99"/>
    <w:unhideWhenUsed/>
    <w:rsid w:val="009D0A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AA2"/>
  </w:style>
  <w:style w:type="paragraph" w:styleId="Footer">
    <w:name w:val="footer"/>
    <w:basedOn w:val="Normal"/>
    <w:link w:val="FooterChar"/>
    <w:uiPriority w:val="99"/>
    <w:unhideWhenUsed/>
    <w:rsid w:val="009D0A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AA2"/>
  </w:style>
  <w:style w:type="paragraph" w:styleId="BalloonText">
    <w:name w:val="Balloon Text"/>
    <w:basedOn w:val="Normal"/>
    <w:link w:val="BalloonTextChar"/>
    <w:uiPriority w:val="99"/>
    <w:semiHidden/>
    <w:unhideWhenUsed/>
    <w:rsid w:val="009D0AA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D0AA2"/>
    <w:rPr>
      <w:rFonts w:ascii="Tahoma" w:hAnsi="Tahoma" w:cs="Tahoma"/>
      <w:sz w:val="16"/>
      <w:szCs w:val="16"/>
    </w:rPr>
  </w:style>
  <w:style w:type="paragraph" w:styleId="NoSpacing">
    <w:name w:val="No Spacing"/>
    <w:link w:val="NoSpacingChar"/>
    <w:uiPriority w:val="1"/>
    <w:qFormat/>
    <w:rsid w:val="00973D8F"/>
    <w:rPr>
      <w:sz w:val="22"/>
      <w:szCs w:val="22"/>
      <w:lang w:eastAsia="en-CA"/>
    </w:rPr>
  </w:style>
  <w:style w:type="character" w:customStyle="1" w:styleId="NoSpacingChar">
    <w:name w:val="No Spacing Char"/>
    <w:link w:val="NoSpacing"/>
    <w:uiPriority w:val="1"/>
    <w:rsid w:val="00973D8F"/>
    <w:rPr>
      <w:rFonts w:eastAsia="Times New Roman"/>
      <w:lang w:val="en-US"/>
    </w:rPr>
  </w:style>
  <w:style w:type="table" w:styleId="TableGrid">
    <w:name w:val="Table Grid"/>
    <w:basedOn w:val="TableNormal"/>
    <w:uiPriority w:val="59"/>
    <w:rsid w:val="00720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AC258C"/>
  </w:style>
  <w:style w:type="character" w:customStyle="1" w:styleId="apple-converted-space">
    <w:name w:val="apple-converted-space"/>
    <w:basedOn w:val="DefaultParagraphFont"/>
    <w:rsid w:val="00AC258C"/>
  </w:style>
  <w:style w:type="paragraph" w:styleId="NormalWeb">
    <w:name w:val="Normal (Web)"/>
    <w:basedOn w:val="Normal"/>
    <w:uiPriority w:val="99"/>
    <w:semiHidden/>
    <w:unhideWhenUsed/>
    <w:rsid w:val="002D764D"/>
    <w:pPr>
      <w:spacing w:before="100" w:beforeAutospacing="1" w:after="100" w:afterAutospacing="1" w:line="240" w:lineRule="auto"/>
    </w:pPr>
    <w:rPr>
      <w:rFonts w:ascii="Times New Roman" w:hAnsi="Times New Roman"/>
      <w:sz w:val="24"/>
      <w:szCs w:val="24"/>
    </w:rPr>
  </w:style>
  <w:style w:type="character" w:styleId="Emphasis">
    <w:name w:val="Emphasis"/>
    <w:uiPriority w:val="20"/>
    <w:qFormat/>
    <w:rsid w:val="002D764D"/>
    <w:rPr>
      <w:i/>
      <w:iCs/>
    </w:rPr>
  </w:style>
  <w:style w:type="paragraph" w:styleId="TOCHeading">
    <w:name w:val="TOC Heading"/>
    <w:basedOn w:val="Heading1"/>
    <w:next w:val="Normal"/>
    <w:uiPriority w:val="39"/>
    <w:semiHidden/>
    <w:unhideWhenUsed/>
    <w:qFormat/>
    <w:rsid w:val="00D741F7"/>
    <w:pPr>
      <w:outlineLvl w:val="9"/>
    </w:pPr>
    <w:rPr>
      <w:lang w:val="en-US"/>
    </w:rPr>
  </w:style>
  <w:style w:type="paragraph" w:styleId="TOC1">
    <w:name w:val="toc 1"/>
    <w:basedOn w:val="Normal"/>
    <w:next w:val="Normal"/>
    <w:autoRedefine/>
    <w:uiPriority w:val="39"/>
    <w:unhideWhenUsed/>
    <w:rsid w:val="00184572"/>
    <w:pPr>
      <w:tabs>
        <w:tab w:val="left" w:pos="660"/>
        <w:tab w:val="right" w:leader="dot" w:pos="9017"/>
      </w:tabs>
      <w:spacing w:after="100"/>
    </w:pPr>
    <w:rPr>
      <w:rFonts w:ascii="Futura Md" w:hAnsi="Futura Md" w:cs="Kalinga"/>
      <w:b/>
      <w:bCs/>
      <w:noProof/>
      <w:sz w:val="24"/>
      <w:szCs w:val="24"/>
    </w:rPr>
  </w:style>
  <w:style w:type="character" w:styleId="Hyperlink">
    <w:name w:val="Hyperlink"/>
    <w:uiPriority w:val="99"/>
    <w:unhideWhenUsed/>
    <w:rsid w:val="00D741F7"/>
    <w:rPr>
      <w:color w:val="0000FF"/>
      <w:u w:val="single"/>
    </w:rPr>
  </w:style>
  <w:style w:type="character" w:styleId="Strong">
    <w:name w:val="Strong"/>
    <w:uiPriority w:val="22"/>
    <w:qFormat/>
    <w:rsid w:val="00C408F6"/>
    <w:rPr>
      <w:b/>
      <w:bCs/>
    </w:rPr>
  </w:style>
  <w:style w:type="paragraph" w:styleId="ListParagraph">
    <w:name w:val="List Paragraph"/>
    <w:basedOn w:val="Normal"/>
    <w:uiPriority w:val="34"/>
    <w:qFormat/>
    <w:rsid w:val="00B95C30"/>
    <w:pPr>
      <w:ind w:left="720"/>
      <w:contextualSpacing/>
    </w:pPr>
  </w:style>
  <w:style w:type="paragraph" w:customStyle="1" w:styleId="Default">
    <w:name w:val="Default"/>
    <w:rsid w:val="00646779"/>
    <w:pPr>
      <w:autoSpaceDE w:val="0"/>
      <w:autoSpaceDN w:val="0"/>
      <w:adjustRightInd w:val="0"/>
    </w:pPr>
    <w:rPr>
      <w:rFonts w:ascii="Wingdings" w:hAnsi="Wingdings" w:cs="Wingdings"/>
      <w:color w:val="000000"/>
      <w:sz w:val="24"/>
      <w:szCs w:val="24"/>
      <w:lang w:val="en-CA" w:eastAsia="en-CA"/>
    </w:rPr>
  </w:style>
  <w:style w:type="paragraph" w:customStyle="1" w:styleId="SummaryPage">
    <w:name w:val="Summary Page"/>
    <w:basedOn w:val="Normal"/>
    <w:rsid w:val="00BB399D"/>
    <w:pPr>
      <w:tabs>
        <w:tab w:val="left" w:pos="1418"/>
      </w:tabs>
      <w:spacing w:before="60" w:after="60" w:line="240" w:lineRule="auto"/>
    </w:pPr>
    <w:rPr>
      <w:rFonts w:ascii="Arial" w:hAnsi="Arial"/>
      <w:sz w:val="16"/>
      <w:szCs w:val="20"/>
      <w:lang w:val="en-US"/>
    </w:rPr>
  </w:style>
  <w:style w:type="paragraph" w:customStyle="1" w:styleId="Summary">
    <w:name w:val="Summary"/>
    <w:basedOn w:val="SummaryPage"/>
    <w:rsid w:val="00BB399D"/>
    <w:pPr>
      <w:spacing w:before="40" w:after="40"/>
      <w:jc w:val="both"/>
    </w:pPr>
    <w:rPr>
      <w:szCs w:val="16"/>
    </w:rPr>
  </w:style>
  <w:style w:type="paragraph" w:styleId="Title">
    <w:name w:val="Title"/>
    <w:basedOn w:val="Normal"/>
    <w:next w:val="Normal"/>
    <w:link w:val="TitleChar"/>
    <w:autoRedefine/>
    <w:qFormat/>
    <w:rsid w:val="00BB399D"/>
    <w:pPr>
      <w:pageBreakBefore/>
      <w:spacing w:after="240" w:line="240" w:lineRule="auto"/>
      <w:jc w:val="center"/>
      <w:outlineLvl w:val="0"/>
    </w:pPr>
    <w:rPr>
      <w:rFonts w:ascii="Arial" w:hAnsi="Arial"/>
      <w:b/>
      <w:kern w:val="28"/>
      <w:sz w:val="24"/>
      <w:szCs w:val="20"/>
      <w:lang w:val="en-US"/>
    </w:rPr>
  </w:style>
  <w:style w:type="character" w:customStyle="1" w:styleId="TitleChar">
    <w:name w:val="Title Char"/>
    <w:link w:val="Title"/>
    <w:rsid w:val="00BB399D"/>
    <w:rPr>
      <w:rFonts w:ascii="Arial" w:eastAsia="Times New Roman" w:hAnsi="Arial" w:cs="Times New Roman"/>
      <w:b/>
      <w:kern w:val="28"/>
      <w:sz w:val="24"/>
      <w:szCs w:val="20"/>
      <w:lang w:val="en-US"/>
    </w:rPr>
  </w:style>
  <w:style w:type="paragraph" w:customStyle="1" w:styleId="Keywords">
    <w:name w:val="Keywords"/>
    <w:basedOn w:val="Normal"/>
    <w:rsid w:val="00BB399D"/>
    <w:pPr>
      <w:tabs>
        <w:tab w:val="left" w:pos="1134"/>
      </w:tabs>
      <w:spacing w:before="60" w:after="60" w:line="240" w:lineRule="auto"/>
    </w:pPr>
    <w:rPr>
      <w:rFonts w:ascii="Arial" w:hAnsi="Arial" w:cs="Arial"/>
      <w:caps/>
      <w:sz w:val="16"/>
      <w:szCs w:val="16"/>
      <w:lang w:val="en-GB"/>
    </w:rPr>
  </w:style>
  <w:style w:type="paragraph" w:customStyle="1" w:styleId="TableHeader">
    <w:name w:val="Table Header"/>
    <w:basedOn w:val="Normal"/>
    <w:rsid w:val="00BB399D"/>
    <w:pPr>
      <w:keepNext/>
      <w:tabs>
        <w:tab w:val="left" w:pos="1418"/>
      </w:tabs>
      <w:spacing w:before="160" w:after="80" w:line="240" w:lineRule="auto"/>
    </w:pPr>
    <w:rPr>
      <w:rFonts w:ascii="Arial" w:hAnsi="Arial"/>
      <w:b/>
      <w:caps/>
      <w:sz w:val="20"/>
      <w:szCs w:val="20"/>
      <w:lang w:val="en-US"/>
    </w:rPr>
  </w:style>
  <w:style w:type="paragraph" w:customStyle="1" w:styleId="TableText">
    <w:name w:val="Table Text"/>
    <w:basedOn w:val="Normal"/>
    <w:link w:val="TableTextChar"/>
    <w:rsid w:val="00BB399D"/>
    <w:pPr>
      <w:keepNext/>
      <w:tabs>
        <w:tab w:val="left" w:pos="1418"/>
      </w:tabs>
      <w:spacing w:before="60" w:after="60" w:line="240" w:lineRule="auto"/>
    </w:pPr>
    <w:rPr>
      <w:rFonts w:ascii="Arial" w:hAnsi="Arial"/>
      <w:sz w:val="20"/>
      <w:szCs w:val="20"/>
      <w:lang w:val="en-US"/>
    </w:rPr>
  </w:style>
  <w:style w:type="character" w:customStyle="1" w:styleId="TableTextChar">
    <w:name w:val="Table Text Char"/>
    <w:link w:val="TableText"/>
    <w:rsid w:val="00BB399D"/>
    <w:rPr>
      <w:rFonts w:ascii="Arial" w:eastAsia="Times New Roman" w:hAnsi="Arial" w:cs="Times New Roman"/>
      <w:sz w:val="20"/>
      <w:szCs w:val="20"/>
      <w:lang w:val="en-US"/>
    </w:rPr>
  </w:style>
  <w:style w:type="paragraph" w:customStyle="1" w:styleId="MyNormal1">
    <w:name w:val="MyNormal1"/>
    <w:basedOn w:val="Normal"/>
    <w:link w:val="MyNormal1Char"/>
    <w:qFormat/>
    <w:rsid w:val="0069619C"/>
    <w:pPr>
      <w:ind w:left="567"/>
      <w:jc w:val="both"/>
    </w:pPr>
    <w:rPr>
      <w:rFonts w:ascii="Tahoma" w:eastAsia="Calibri" w:hAnsi="Tahoma"/>
    </w:rPr>
  </w:style>
  <w:style w:type="character" w:customStyle="1" w:styleId="MyNormal1Char">
    <w:name w:val="MyNormal1 Char"/>
    <w:link w:val="MyNormal1"/>
    <w:rsid w:val="0069619C"/>
    <w:rPr>
      <w:rFonts w:ascii="Tahoma" w:eastAsia="Calibri" w:hAnsi="Tahoma" w:cs="Times New Roman"/>
    </w:rPr>
  </w:style>
  <w:style w:type="paragraph" w:customStyle="1" w:styleId="MyNormal2">
    <w:name w:val="MyNormal2"/>
    <w:basedOn w:val="Normal"/>
    <w:link w:val="MyNormal2Char"/>
    <w:qFormat/>
    <w:rsid w:val="0069619C"/>
    <w:pPr>
      <w:ind w:left="1134"/>
      <w:jc w:val="both"/>
    </w:pPr>
    <w:rPr>
      <w:rFonts w:ascii="Tahoma" w:eastAsia="Calibri" w:hAnsi="Tahoma"/>
    </w:rPr>
  </w:style>
  <w:style w:type="character" w:customStyle="1" w:styleId="MyNormal2Char">
    <w:name w:val="MyNormal2 Char"/>
    <w:link w:val="MyNormal2"/>
    <w:rsid w:val="0069619C"/>
    <w:rPr>
      <w:rFonts w:ascii="Tahoma" w:eastAsia="Calibri" w:hAnsi="Tahoma" w:cs="Times New Roman"/>
    </w:rPr>
  </w:style>
  <w:style w:type="paragraph" w:styleId="TOC2">
    <w:name w:val="toc 2"/>
    <w:basedOn w:val="Normal"/>
    <w:next w:val="Normal"/>
    <w:autoRedefine/>
    <w:uiPriority w:val="39"/>
    <w:unhideWhenUsed/>
    <w:rsid w:val="009900E7"/>
    <w:pPr>
      <w:spacing w:after="100"/>
      <w:ind w:left="220"/>
    </w:pPr>
  </w:style>
  <w:style w:type="character" w:styleId="CommentReference">
    <w:name w:val="annotation reference"/>
    <w:uiPriority w:val="99"/>
    <w:semiHidden/>
    <w:unhideWhenUsed/>
    <w:rsid w:val="0018678D"/>
    <w:rPr>
      <w:sz w:val="16"/>
      <w:szCs w:val="16"/>
    </w:rPr>
  </w:style>
  <w:style w:type="paragraph" w:styleId="CommentText">
    <w:name w:val="annotation text"/>
    <w:basedOn w:val="Normal"/>
    <w:link w:val="CommentTextChar"/>
    <w:uiPriority w:val="99"/>
    <w:semiHidden/>
    <w:unhideWhenUsed/>
    <w:rsid w:val="0018678D"/>
    <w:pPr>
      <w:spacing w:line="240" w:lineRule="auto"/>
    </w:pPr>
    <w:rPr>
      <w:sz w:val="20"/>
      <w:szCs w:val="20"/>
    </w:rPr>
  </w:style>
  <w:style w:type="character" w:customStyle="1" w:styleId="CommentTextChar">
    <w:name w:val="Comment Text Char"/>
    <w:link w:val="CommentText"/>
    <w:uiPriority w:val="99"/>
    <w:semiHidden/>
    <w:rsid w:val="0018678D"/>
    <w:rPr>
      <w:sz w:val="20"/>
      <w:szCs w:val="20"/>
    </w:rPr>
  </w:style>
  <w:style w:type="paragraph" w:styleId="CommentSubject">
    <w:name w:val="annotation subject"/>
    <w:basedOn w:val="CommentText"/>
    <w:next w:val="CommentText"/>
    <w:link w:val="CommentSubjectChar"/>
    <w:uiPriority w:val="99"/>
    <w:semiHidden/>
    <w:unhideWhenUsed/>
    <w:rsid w:val="0018678D"/>
    <w:rPr>
      <w:b/>
      <w:bCs/>
    </w:rPr>
  </w:style>
  <w:style w:type="character" w:customStyle="1" w:styleId="CommentSubjectChar">
    <w:name w:val="Comment Subject Char"/>
    <w:link w:val="CommentSubject"/>
    <w:uiPriority w:val="99"/>
    <w:semiHidden/>
    <w:rsid w:val="0018678D"/>
    <w:rPr>
      <w:b/>
      <w:bCs/>
      <w:sz w:val="20"/>
      <w:szCs w:val="20"/>
    </w:rPr>
  </w:style>
  <w:style w:type="paragraph" w:styleId="TOC3">
    <w:name w:val="toc 3"/>
    <w:basedOn w:val="Normal"/>
    <w:next w:val="Normal"/>
    <w:autoRedefine/>
    <w:uiPriority w:val="39"/>
    <w:unhideWhenUsed/>
    <w:rsid w:val="003173EF"/>
    <w:pPr>
      <w:spacing w:after="100"/>
      <w:ind w:left="440"/>
    </w:pPr>
  </w:style>
  <w:style w:type="paragraph" w:styleId="BodyText2">
    <w:name w:val="Body Text 2"/>
    <w:basedOn w:val="Normal"/>
    <w:link w:val="BodyText2Char"/>
    <w:rsid w:val="00EB5F03"/>
    <w:pPr>
      <w:spacing w:after="0" w:line="240" w:lineRule="auto"/>
    </w:pPr>
    <w:rPr>
      <w:rFonts w:ascii="Times New Roman" w:hAnsi="Times New Roman"/>
      <w:color w:val="FF0000"/>
      <w:sz w:val="20"/>
      <w:szCs w:val="20"/>
      <w:lang w:val="en-GB" w:eastAsia="en-US"/>
    </w:rPr>
  </w:style>
  <w:style w:type="character" w:customStyle="1" w:styleId="BodyText2Char">
    <w:name w:val="Body Text 2 Char"/>
    <w:link w:val="BodyText2"/>
    <w:rsid w:val="00EB5F03"/>
    <w:rPr>
      <w:rFonts w:ascii="Times New Roman" w:eastAsia="Times New Roman" w:hAnsi="Times New Roman" w:cs="Times New Roman"/>
      <w:color w:val="FF0000"/>
      <w:sz w:val="20"/>
      <w:szCs w:val="20"/>
      <w:lang w:val="en-GB" w:eastAsia="en-US"/>
    </w:rPr>
  </w:style>
  <w:style w:type="paragraph" w:customStyle="1" w:styleId="T2">
    <w:name w:val="T2"/>
    <w:basedOn w:val="Normal"/>
    <w:rsid w:val="00EB5F03"/>
    <w:pPr>
      <w:keepLines/>
      <w:spacing w:after="120" w:line="240" w:lineRule="auto"/>
      <w:ind w:left="720"/>
    </w:pPr>
    <w:rPr>
      <w:rFonts w:ascii="Arial" w:hAnsi="Arial"/>
      <w:color w:val="000000"/>
      <w:sz w:val="20"/>
      <w:szCs w:val="20"/>
      <w:lang w:val="en-US" w:eastAsia="en-US"/>
    </w:rPr>
  </w:style>
  <w:style w:type="paragraph" w:customStyle="1" w:styleId="Table">
    <w:name w:val="Table"/>
    <w:basedOn w:val="Normal"/>
    <w:rsid w:val="00BD77E6"/>
    <w:pPr>
      <w:spacing w:before="60" w:after="60" w:line="240" w:lineRule="auto"/>
      <w:jc w:val="both"/>
    </w:pPr>
    <w:rPr>
      <w:rFonts w:ascii="Arial" w:hAnsi="Arial"/>
      <w:sz w:val="18"/>
      <w:szCs w:val="20"/>
      <w:lang w:val="en-GB" w:eastAsia="en-US"/>
    </w:rPr>
  </w:style>
  <w:style w:type="paragraph" w:styleId="HTMLPreformatted">
    <w:name w:val="HTML Preformatted"/>
    <w:basedOn w:val="Normal"/>
    <w:link w:val="HTMLPreformattedChar"/>
    <w:uiPriority w:val="99"/>
    <w:semiHidden/>
    <w:unhideWhenUsed/>
    <w:rsid w:val="00ED4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semiHidden/>
    <w:rsid w:val="00ED4A22"/>
    <w:rPr>
      <w:rFonts w:ascii="Courier New" w:eastAsia="Times New Roman" w:hAnsi="Courier New" w:cs="Courier New"/>
      <w:sz w:val="20"/>
      <w:szCs w:val="20"/>
      <w:lang w:val="en-GB" w:eastAsia="en-GB"/>
    </w:rPr>
  </w:style>
  <w:style w:type="paragraph" w:customStyle="1" w:styleId="T1">
    <w:name w:val="T1"/>
    <w:basedOn w:val="Normal"/>
    <w:next w:val="Normal"/>
    <w:rsid w:val="00FC4CA5"/>
    <w:pPr>
      <w:keepLines/>
      <w:spacing w:after="120" w:line="240" w:lineRule="auto"/>
      <w:ind w:left="720" w:hanging="720"/>
    </w:pPr>
    <w:rPr>
      <w:rFonts w:ascii="Arial" w:hAnsi="Arial"/>
      <w:color w:val="000000"/>
      <w:sz w:val="20"/>
      <w:szCs w:val="20"/>
      <w:lang w:val="en-US" w:eastAsia="en-US"/>
    </w:rPr>
  </w:style>
  <w:style w:type="paragraph" w:styleId="TOC4">
    <w:name w:val="toc 4"/>
    <w:basedOn w:val="Normal"/>
    <w:next w:val="Normal"/>
    <w:autoRedefine/>
    <w:uiPriority w:val="39"/>
    <w:unhideWhenUsed/>
    <w:rsid w:val="0099499B"/>
    <w:pPr>
      <w:spacing w:after="100"/>
      <w:ind w:left="660"/>
    </w:pPr>
    <w:rPr>
      <w:rFonts w:asciiTheme="minorHAnsi" w:eastAsiaTheme="minorEastAsia" w:hAnsiTheme="minorHAnsi" w:cstheme="minorBidi"/>
      <w:lang w:val="en-US" w:eastAsia="en-US"/>
    </w:rPr>
  </w:style>
  <w:style w:type="paragraph" w:styleId="TOC5">
    <w:name w:val="toc 5"/>
    <w:basedOn w:val="Normal"/>
    <w:next w:val="Normal"/>
    <w:autoRedefine/>
    <w:uiPriority w:val="39"/>
    <w:unhideWhenUsed/>
    <w:rsid w:val="0099499B"/>
    <w:pPr>
      <w:spacing w:after="100"/>
      <w:ind w:left="880"/>
    </w:pPr>
    <w:rPr>
      <w:rFonts w:asciiTheme="minorHAnsi" w:eastAsiaTheme="minorEastAsia" w:hAnsiTheme="minorHAnsi" w:cstheme="minorBidi"/>
      <w:lang w:val="en-US" w:eastAsia="en-US"/>
    </w:rPr>
  </w:style>
  <w:style w:type="paragraph" w:styleId="TOC6">
    <w:name w:val="toc 6"/>
    <w:basedOn w:val="Normal"/>
    <w:next w:val="Normal"/>
    <w:autoRedefine/>
    <w:uiPriority w:val="39"/>
    <w:unhideWhenUsed/>
    <w:rsid w:val="0099499B"/>
    <w:pPr>
      <w:spacing w:after="100"/>
      <w:ind w:left="1100"/>
    </w:pPr>
    <w:rPr>
      <w:rFonts w:asciiTheme="minorHAnsi" w:eastAsiaTheme="minorEastAsia" w:hAnsiTheme="minorHAnsi" w:cstheme="minorBidi"/>
      <w:lang w:val="en-US" w:eastAsia="en-US"/>
    </w:rPr>
  </w:style>
  <w:style w:type="paragraph" w:styleId="TOC7">
    <w:name w:val="toc 7"/>
    <w:basedOn w:val="Normal"/>
    <w:next w:val="Normal"/>
    <w:autoRedefine/>
    <w:uiPriority w:val="39"/>
    <w:unhideWhenUsed/>
    <w:rsid w:val="0099499B"/>
    <w:pPr>
      <w:spacing w:after="100"/>
      <w:ind w:left="1320"/>
    </w:pPr>
    <w:rPr>
      <w:rFonts w:asciiTheme="minorHAnsi" w:eastAsiaTheme="minorEastAsia" w:hAnsiTheme="minorHAnsi" w:cstheme="minorBidi"/>
      <w:lang w:val="en-US" w:eastAsia="en-US"/>
    </w:rPr>
  </w:style>
  <w:style w:type="paragraph" w:styleId="TOC8">
    <w:name w:val="toc 8"/>
    <w:basedOn w:val="Normal"/>
    <w:next w:val="Normal"/>
    <w:autoRedefine/>
    <w:uiPriority w:val="39"/>
    <w:unhideWhenUsed/>
    <w:rsid w:val="0099499B"/>
    <w:pPr>
      <w:spacing w:after="100"/>
      <w:ind w:left="1540"/>
    </w:pPr>
    <w:rPr>
      <w:rFonts w:asciiTheme="minorHAnsi" w:eastAsiaTheme="minorEastAsia" w:hAnsiTheme="minorHAnsi" w:cstheme="minorBidi"/>
      <w:lang w:val="en-US" w:eastAsia="en-US"/>
    </w:rPr>
  </w:style>
  <w:style w:type="paragraph" w:styleId="TOC9">
    <w:name w:val="toc 9"/>
    <w:basedOn w:val="Normal"/>
    <w:next w:val="Normal"/>
    <w:autoRedefine/>
    <w:uiPriority w:val="39"/>
    <w:unhideWhenUsed/>
    <w:rsid w:val="0099499B"/>
    <w:pPr>
      <w:spacing w:after="100"/>
      <w:ind w:left="1760"/>
    </w:pPr>
    <w:rPr>
      <w:rFonts w:asciiTheme="minorHAnsi" w:eastAsiaTheme="minorEastAsia" w:hAnsiTheme="minorHAnsi" w:cstheme="minorBidi"/>
      <w:lang w:val="en-US" w:eastAsia="en-US"/>
    </w:rPr>
  </w:style>
  <w:style w:type="paragraph" w:customStyle="1" w:styleId="EPNormalJustified">
    <w:name w:val="E&amp;P Normal Justified"/>
    <w:basedOn w:val="Normal"/>
    <w:link w:val="EPNormalJustifiedCharChar"/>
    <w:rsid w:val="009B723E"/>
    <w:pPr>
      <w:spacing w:before="60" w:after="60" w:line="360" w:lineRule="auto"/>
    </w:pPr>
    <w:rPr>
      <w:rFonts w:ascii="Verdana" w:hAnsi="Verdana"/>
      <w:sz w:val="18"/>
      <w:szCs w:val="24"/>
      <w:lang w:val="en-GB" w:eastAsia="en-US"/>
    </w:rPr>
  </w:style>
  <w:style w:type="character" w:customStyle="1" w:styleId="EPNormalJustifiedCharChar">
    <w:name w:val="E&amp;P Normal Justified Char Char"/>
    <w:link w:val="EPNormalJustified"/>
    <w:rsid w:val="009B723E"/>
    <w:rPr>
      <w:rFonts w:ascii="Verdana" w:hAnsi="Verdana"/>
      <w:sz w:val="1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5574">
      <w:bodyDiv w:val="1"/>
      <w:marLeft w:val="0"/>
      <w:marRight w:val="0"/>
      <w:marTop w:val="0"/>
      <w:marBottom w:val="0"/>
      <w:divBdr>
        <w:top w:val="none" w:sz="0" w:space="0" w:color="auto"/>
        <w:left w:val="none" w:sz="0" w:space="0" w:color="auto"/>
        <w:bottom w:val="none" w:sz="0" w:space="0" w:color="auto"/>
        <w:right w:val="none" w:sz="0" w:space="0" w:color="auto"/>
      </w:divBdr>
    </w:div>
    <w:div w:id="32309983">
      <w:bodyDiv w:val="1"/>
      <w:marLeft w:val="0"/>
      <w:marRight w:val="0"/>
      <w:marTop w:val="0"/>
      <w:marBottom w:val="0"/>
      <w:divBdr>
        <w:top w:val="none" w:sz="0" w:space="0" w:color="auto"/>
        <w:left w:val="none" w:sz="0" w:space="0" w:color="auto"/>
        <w:bottom w:val="none" w:sz="0" w:space="0" w:color="auto"/>
        <w:right w:val="none" w:sz="0" w:space="0" w:color="auto"/>
      </w:divBdr>
    </w:div>
    <w:div w:id="66461845">
      <w:bodyDiv w:val="1"/>
      <w:marLeft w:val="0"/>
      <w:marRight w:val="0"/>
      <w:marTop w:val="0"/>
      <w:marBottom w:val="0"/>
      <w:divBdr>
        <w:top w:val="none" w:sz="0" w:space="0" w:color="auto"/>
        <w:left w:val="none" w:sz="0" w:space="0" w:color="auto"/>
        <w:bottom w:val="none" w:sz="0" w:space="0" w:color="auto"/>
        <w:right w:val="none" w:sz="0" w:space="0" w:color="auto"/>
      </w:divBdr>
    </w:div>
    <w:div w:id="370304951">
      <w:bodyDiv w:val="1"/>
      <w:marLeft w:val="0"/>
      <w:marRight w:val="0"/>
      <w:marTop w:val="0"/>
      <w:marBottom w:val="0"/>
      <w:divBdr>
        <w:top w:val="none" w:sz="0" w:space="0" w:color="auto"/>
        <w:left w:val="none" w:sz="0" w:space="0" w:color="auto"/>
        <w:bottom w:val="none" w:sz="0" w:space="0" w:color="auto"/>
        <w:right w:val="none" w:sz="0" w:space="0" w:color="auto"/>
      </w:divBdr>
    </w:div>
    <w:div w:id="402067605">
      <w:bodyDiv w:val="1"/>
      <w:marLeft w:val="0"/>
      <w:marRight w:val="0"/>
      <w:marTop w:val="0"/>
      <w:marBottom w:val="0"/>
      <w:divBdr>
        <w:top w:val="none" w:sz="0" w:space="0" w:color="auto"/>
        <w:left w:val="none" w:sz="0" w:space="0" w:color="auto"/>
        <w:bottom w:val="none" w:sz="0" w:space="0" w:color="auto"/>
        <w:right w:val="none" w:sz="0" w:space="0" w:color="auto"/>
      </w:divBdr>
    </w:div>
    <w:div w:id="465203372">
      <w:bodyDiv w:val="1"/>
      <w:marLeft w:val="0"/>
      <w:marRight w:val="0"/>
      <w:marTop w:val="0"/>
      <w:marBottom w:val="0"/>
      <w:divBdr>
        <w:top w:val="none" w:sz="0" w:space="0" w:color="auto"/>
        <w:left w:val="none" w:sz="0" w:space="0" w:color="auto"/>
        <w:bottom w:val="none" w:sz="0" w:space="0" w:color="auto"/>
        <w:right w:val="none" w:sz="0" w:space="0" w:color="auto"/>
      </w:divBdr>
    </w:div>
    <w:div w:id="632053466">
      <w:bodyDiv w:val="1"/>
      <w:marLeft w:val="0"/>
      <w:marRight w:val="0"/>
      <w:marTop w:val="0"/>
      <w:marBottom w:val="0"/>
      <w:divBdr>
        <w:top w:val="none" w:sz="0" w:space="0" w:color="auto"/>
        <w:left w:val="none" w:sz="0" w:space="0" w:color="auto"/>
        <w:bottom w:val="none" w:sz="0" w:space="0" w:color="auto"/>
        <w:right w:val="none" w:sz="0" w:space="0" w:color="auto"/>
      </w:divBdr>
    </w:div>
    <w:div w:id="704795996">
      <w:bodyDiv w:val="1"/>
      <w:marLeft w:val="0"/>
      <w:marRight w:val="0"/>
      <w:marTop w:val="0"/>
      <w:marBottom w:val="0"/>
      <w:divBdr>
        <w:top w:val="none" w:sz="0" w:space="0" w:color="auto"/>
        <w:left w:val="none" w:sz="0" w:space="0" w:color="auto"/>
        <w:bottom w:val="none" w:sz="0" w:space="0" w:color="auto"/>
        <w:right w:val="none" w:sz="0" w:space="0" w:color="auto"/>
      </w:divBdr>
    </w:div>
    <w:div w:id="759764677">
      <w:bodyDiv w:val="1"/>
      <w:marLeft w:val="0"/>
      <w:marRight w:val="0"/>
      <w:marTop w:val="0"/>
      <w:marBottom w:val="0"/>
      <w:divBdr>
        <w:top w:val="none" w:sz="0" w:space="0" w:color="auto"/>
        <w:left w:val="none" w:sz="0" w:space="0" w:color="auto"/>
        <w:bottom w:val="none" w:sz="0" w:space="0" w:color="auto"/>
        <w:right w:val="none" w:sz="0" w:space="0" w:color="auto"/>
      </w:divBdr>
    </w:div>
    <w:div w:id="847251797">
      <w:bodyDiv w:val="1"/>
      <w:marLeft w:val="0"/>
      <w:marRight w:val="0"/>
      <w:marTop w:val="0"/>
      <w:marBottom w:val="0"/>
      <w:divBdr>
        <w:top w:val="none" w:sz="0" w:space="0" w:color="auto"/>
        <w:left w:val="none" w:sz="0" w:space="0" w:color="auto"/>
        <w:bottom w:val="none" w:sz="0" w:space="0" w:color="auto"/>
        <w:right w:val="none" w:sz="0" w:space="0" w:color="auto"/>
      </w:divBdr>
    </w:div>
    <w:div w:id="866261182">
      <w:bodyDiv w:val="1"/>
      <w:marLeft w:val="0"/>
      <w:marRight w:val="0"/>
      <w:marTop w:val="0"/>
      <w:marBottom w:val="0"/>
      <w:divBdr>
        <w:top w:val="none" w:sz="0" w:space="0" w:color="auto"/>
        <w:left w:val="none" w:sz="0" w:space="0" w:color="auto"/>
        <w:bottom w:val="none" w:sz="0" w:space="0" w:color="auto"/>
        <w:right w:val="none" w:sz="0" w:space="0" w:color="auto"/>
      </w:divBdr>
    </w:div>
    <w:div w:id="989560672">
      <w:bodyDiv w:val="1"/>
      <w:marLeft w:val="0"/>
      <w:marRight w:val="0"/>
      <w:marTop w:val="0"/>
      <w:marBottom w:val="0"/>
      <w:divBdr>
        <w:top w:val="none" w:sz="0" w:space="0" w:color="auto"/>
        <w:left w:val="none" w:sz="0" w:space="0" w:color="auto"/>
        <w:bottom w:val="none" w:sz="0" w:space="0" w:color="auto"/>
        <w:right w:val="none" w:sz="0" w:space="0" w:color="auto"/>
      </w:divBdr>
    </w:div>
    <w:div w:id="990334157">
      <w:bodyDiv w:val="1"/>
      <w:marLeft w:val="0"/>
      <w:marRight w:val="0"/>
      <w:marTop w:val="0"/>
      <w:marBottom w:val="0"/>
      <w:divBdr>
        <w:top w:val="none" w:sz="0" w:space="0" w:color="auto"/>
        <w:left w:val="none" w:sz="0" w:space="0" w:color="auto"/>
        <w:bottom w:val="none" w:sz="0" w:space="0" w:color="auto"/>
        <w:right w:val="none" w:sz="0" w:space="0" w:color="auto"/>
      </w:divBdr>
    </w:div>
    <w:div w:id="1452820259">
      <w:bodyDiv w:val="1"/>
      <w:marLeft w:val="0"/>
      <w:marRight w:val="0"/>
      <w:marTop w:val="0"/>
      <w:marBottom w:val="0"/>
      <w:divBdr>
        <w:top w:val="none" w:sz="0" w:space="0" w:color="auto"/>
        <w:left w:val="none" w:sz="0" w:space="0" w:color="auto"/>
        <w:bottom w:val="none" w:sz="0" w:space="0" w:color="auto"/>
        <w:right w:val="none" w:sz="0" w:space="0" w:color="auto"/>
      </w:divBdr>
    </w:div>
    <w:div w:id="1691102046">
      <w:bodyDiv w:val="1"/>
      <w:marLeft w:val="0"/>
      <w:marRight w:val="0"/>
      <w:marTop w:val="0"/>
      <w:marBottom w:val="0"/>
      <w:divBdr>
        <w:top w:val="none" w:sz="0" w:space="0" w:color="auto"/>
        <w:left w:val="none" w:sz="0" w:space="0" w:color="auto"/>
        <w:bottom w:val="none" w:sz="0" w:space="0" w:color="auto"/>
        <w:right w:val="none" w:sz="0" w:space="0" w:color="auto"/>
      </w:divBdr>
    </w:div>
    <w:div w:id="1696734582">
      <w:bodyDiv w:val="1"/>
      <w:marLeft w:val="0"/>
      <w:marRight w:val="0"/>
      <w:marTop w:val="0"/>
      <w:marBottom w:val="0"/>
      <w:divBdr>
        <w:top w:val="none" w:sz="0" w:space="0" w:color="auto"/>
        <w:left w:val="none" w:sz="0" w:space="0" w:color="auto"/>
        <w:bottom w:val="none" w:sz="0" w:space="0" w:color="auto"/>
        <w:right w:val="none" w:sz="0" w:space="0" w:color="auto"/>
      </w:divBdr>
    </w:div>
    <w:div w:id="1775444601">
      <w:bodyDiv w:val="1"/>
      <w:marLeft w:val="0"/>
      <w:marRight w:val="0"/>
      <w:marTop w:val="0"/>
      <w:marBottom w:val="0"/>
      <w:divBdr>
        <w:top w:val="none" w:sz="0" w:space="0" w:color="auto"/>
        <w:left w:val="none" w:sz="0" w:space="0" w:color="auto"/>
        <w:bottom w:val="none" w:sz="0" w:space="0" w:color="auto"/>
        <w:right w:val="none" w:sz="0" w:space="0" w:color="auto"/>
      </w:divBdr>
    </w:div>
    <w:div w:id="1784422284">
      <w:bodyDiv w:val="1"/>
      <w:marLeft w:val="0"/>
      <w:marRight w:val="0"/>
      <w:marTop w:val="0"/>
      <w:marBottom w:val="0"/>
      <w:divBdr>
        <w:top w:val="none" w:sz="0" w:space="0" w:color="auto"/>
        <w:left w:val="none" w:sz="0" w:space="0" w:color="auto"/>
        <w:bottom w:val="none" w:sz="0" w:space="0" w:color="auto"/>
        <w:right w:val="none" w:sz="0" w:space="0" w:color="auto"/>
      </w:divBdr>
    </w:div>
    <w:div w:id="1785341822">
      <w:bodyDiv w:val="1"/>
      <w:marLeft w:val="0"/>
      <w:marRight w:val="0"/>
      <w:marTop w:val="0"/>
      <w:marBottom w:val="0"/>
      <w:divBdr>
        <w:top w:val="none" w:sz="0" w:space="0" w:color="auto"/>
        <w:left w:val="none" w:sz="0" w:space="0" w:color="auto"/>
        <w:bottom w:val="none" w:sz="0" w:space="0" w:color="auto"/>
        <w:right w:val="none" w:sz="0" w:space="0" w:color="auto"/>
      </w:divBdr>
    </w:div>
    <w:div w:id="1930188736">
      <w:bodyDiv w:val="1"/>
      <w:marLeft w:val="0"/>
      <w:marRight w:val="0"/>
      <w:marTop w:val="0"/>
      <w:marBottom w:val="0"/>
      <w:divBdr>
        <w:top w:val="none" w:sz="0" w:space="0" w:color="auto"/>
        <w:left w:val="none" w:sz="0" w:space="0" w:color="auto"/>
        <w:bottom w:val="none" w:sz="0" w:space="0" w:color="auto"/>
        <w:right w:val="none" w:sz="0" w:space="0" w:color="auto"/>
      </w:divBdr>
    </w:div>
    <w:div w:id="1943298049">
      <w:bodyDiv w:val="1"/>
      <w:marLeft w:val="0"/>
      <w:marRight w:val="0"/>
      <w:marTop w:val="0"/>
      <w:marBottom w:val="0"/>
      <w:divBdr>
        <w:top w:val="none" w:sz="0" w:space="0" w:color="auto"/>
        <w:left w:val="none" w:sz="0" w:space="0" w:color="auto"/>
        <w:bottom w:val="none" w:sz="0" w:space="0" w:color="auto"/>
        <w:right w:val="none" w:sz="0" w:space="0" w:color="auto"/>
      </w:divBdr>
    </w:div>
    <w:div w:id="2009361403">
      <w:bodyDiv w:val="1"/>
      <w:marLeft w:val="0"/>
      <w:marRight w:val="0"/>
      <w:marTop w:val="0"/>
      <w:marBottom w:val="0"/>
      <w:divBdr>
        <w:top w:val="none" w:sz="0" w:space="0" w:color="auto"/>
        <w:left w:val="none" w:sz="0" w:space="0" w:color="auto"/>
        <w:bottom w:val="none" w:sz="0" w:space="0" w:color="auto"/>
        <w:right w:val="none" w:sz="0" w:space="0" w:color="auto"/>
      </w:divBdr>
    </w:div>
    <w:div w:id="208537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yperlink" Target="mailto:consultants@epicatlantic.com" TargetMode="External"/><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sultants@epicatlantic.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859CF3-4CF8-401A-8B44-A72DC8D8401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GB"/>
        </a:p>
      </dgm:t>
    </dgm:pt>
    <dgm:pt modelId="{75C9E674-C65F-4C41-AB41-1D5AFF32DC67}">
      <dgm:prSet/>
      <dgm:spPr>
        <a:xfrm>
          <a:off x="3049678" y="145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Project Manager</a:t>
          </a:r>
          <a:endParaRPr lang="en-CA">
            <a:solidFill>
              <a:sysClr val="window" lastClr="FFFFFF"/>
            </a:solidFill>
            <a:latin typeface="Calibri"/>
            <a:ea typeface="+mn-ea"/>
            <a:cs typeface="+mn-cs"/>
          </a:endParaRPr>
        </a:p>
      </dgm:t>
    </dgm:pt>
    <dgm:pt modelId="{A9A4241A-311E-46F9-B08E-905B9DFA7B15}" type="parTrans" cxnId="{20BD3AF6-AECD-4C47-AEF4-12B2D777E830}">
      <dgm:prSet/>
      <dgm:spPr/>
      <dgm:t>
        <a:bodyPr/>
        <a:lstStyle/>
        <a:p>
          <a:endParaRPr lang="en-CA"/>
        </a:p>
      </dgm:t>
    </dgm:pt>
    <dgm:pt modelId="{1C2F2373-3A0A-400D-A5A6-2DC0DA2758C2}" type="sibTrans" cxnId="{20BD3AF6-AECD-4C47-AEF4-12B2D777E830}">
      <dgm:prSet/>
      <dgm:spPr/>
      <dgm:t>
        <a:bodyPr/>
        <a:lstStyle/>
        <a:p>
          <a:endParaRPr lang="en-CA"/>
        </a:p>
      </dgm:t>
    </dgm:pt>
    <dgm:pt modelId="{1750EA59-045D-406D-B433-E46A905F8DC6}">
      <dgm:prSet/>
      <dgm:spPr>
        <a:xfrm>
          <a:off x="3049678" y="430206"/>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Engineering Manager</a:t>
          </a:r>
          <a:br>
            <a:rPr lang="en-CA" b="0" i="0" u="none" strike="noStrike" baseline="0">
              <a:solidFill>
                <a:sysClr val="window" lastClr="FFFFFF"/>
              </a:solidFill>
              <a:latin typeface="Times New Roman"/>
              <a:ea typeface="+mn-ea"/>
              <a:cs typeface="+mn-cs"/>
            </a:rPr>
          </a:br>
          <a:r>
            <a:rPr lang="en-CA" b="0" i="0" u="none" strike="noStrike" baseline="0">
              <a:solidFill>
                <a:sysClr val="window" lastClr="FFFFFF"/>
              </a:solidFill>
              <a:latin typeface="Calibri"/>
              <a:ea typeface="+mn-ea"/>
              <a:cs typeface="+mn-cs"/>
            </a:rPr>
            <a:t> </a:t>
          </a:r>
          <a:endParaRPr lang="en-CA">
            <a:solidFill>
              <a:sysClr val="window" lastClr="FFFFFF"/>
            </a:solidFill>
            <a:latin typeface="Calibri"/>
            <a:ea typeface="+mn-ea"/>
            <a:cs typeface="+mn-cs"/>
          </a:endParaRPr>
        </a:p>
      </dgm:t>
    </dgm:pt>
    <dgm:pt modelId="{087783E3-149F-477B-9F6A-75452E54F8EB}" type="parTrans" cxnId="{8DC9A034-7B28-4EAF-8960-1625329FB1E6}">
      <dgm:prSet/>
      <dgm:spPr>
        <a:xfrm>
          <a:off x="3305897" y="303392"/>
          <a:ext cx="91440" cy="126814"/>
        </a:xfrm>
        <a:noFill/>
        <a:ln w="25400" cap="flat" cmpd="sng" algn="ctr">
          <a:solidFill>
            <a:srgbClr val="4F81BD">
              <a:shade val="60000"/>
              <a:hueOff val="0"/>
              <a:satOff val="0"/>
              <a:lumOff val="0"/>
              <a:alphaOff val="0"/>
            </a:srgbClr>
          </a:solidFill>
          <a:prstDash val="solid"/>
        </a:ln>
        <a:effectLst/>
      </dgm:spPr>
      <dgm:t>
        <a:bodyPr/>
        <a:lstStyle/>
        <a:p>
          <a:endParaRPr lang="en-CA"/>
        </a:p>
      </dgm:t>
    </dgm:pt>
    <dgm:pt modelId="{95804004-7F0F-45DD-B2CC-3B9F8D142CFA}" type="sibTrans" cxnId="{8DC9A034-7B28-4EAF-8960-1625329FB1E6}">
      <dgm:prSet/>
      <dgm:spPr/>
      <dgm:t>
        <a:bodyPr/>
        <a:lstStyle/>
        <a:p>
          <a:endParaRPr lang="en-CA"/>
        </a:p>
      </dgm:t>
    </dgm:pt>
    <dgm:pt modelId="{820D2796-AC7E-4A3F-9A86-C1DE3BB6807D}" type="asst">
      <dgm:prSet/>
      <dgm:spPr>
        <a:xfrm>
          <a:off x="2684333" y="858959"/>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Engg. Quality and HSE Manager</a:t>
          </a:r>
          <a:endParaRPr lang="en-CA">
            <a:solidFill>
              <a:sysClr val="window" lastClr="FFFFFF"/>
            </a:solidFill>
            <a:latin typeface="Calibri"/>
            <a:ea typeface="+mn-ea"/>
            <a:cs typeface="+mn-cs"/>
          </a:endParaRPr>
        </a:p>
      </dgm:t>
    </dgm:pt>
    <dgm:pt modelId="{51B747E8-71D8-432A-B2D0-A1822A35671B}" type="parTrans" cxnId="{CE91C070-DD79-48E4-AC0C-47C433654CA6}">
      <dgm:prSet/>
      <dgm:spPr>
        <a:xfrm>
          <a:off x="3242490" y="732145"/>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32B0D20C-0F00-40AB-B1C4-6A48AC00DEE5}" type="sibTrans" cxnId="{CE91C070-DD79-48E4-AC0C-47C433654CA6}">
      <dgm:prSet/>
      <dgm:spPr/>
      <dgm:t>
        <a:bodyPr/>
        <a:lstStyle/>
        <a:p>
          <a:endParaRPr lang="en-CA"/>
        </a:p>
      </dgm:t>
    </dgm:pt>
    <dgm:pt modelId="{1CD472C3-CBEC-4D78-891F-C7689FCF58D7}">
      <dgm:prSet/>
      <dgm:spPr>
        <a:xfrm>
          <a:off x="492259"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Process &amp; Systems Engineer</a:t>
          </a:r>
          <a:endParaRPr lang="en-CA">
            <a:solidFill>
              <a:sysClr val="window" lastClr="FFFFFF"/>
            </a:solidFill>
            <a:latin typeface="Calibri"/>
            <a:ea typeface="+mn-ea"/>
            <a:cs typeface="+mn-cs"/>
          </a:endParaRPr>
        </a:p>
      </dgm:t>
    </dgm:pt>
    <dgm:pt modelId="{CACD5640-784B-4E81-B26D-6811A3BE6920}" type="parTrans" cxnId="{A38B13F0-0206-43C7-81D8-BC11AD4BD5F4}">
      <dgm:prSet/>
      <dgm:spPr>
        <a:xfrm>
          <a:off x="794198" y="732145"/>
          <a:ext cx="2557418"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C4C245DA-A99C-4B17-B7F1-021BF0B8A0AD}" type="sibTrans" cxnId="{A38B13F0-0206-43C7-81D8-BC11AD4BD5F4}">
      <dgm:prSet/>
      <dgm:spPr/>
      <dgm:t>
        <a:bodyPr/>
        <a:lstStyle/>
        <a:p>
          <a:endParaRPr lang="en-CA"/>
        </a:p>
      </dgm:t>
    </dgm:pt>
    <dgm:pt modelId="{D7ECDB4D-C784-4EDA-A708-203A403C1142}">
      <dgm:prSet/>
      <dgm:spPr>
        <a:xfrm>
          <a:off x="341290"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Process Engineers</a:t>
          </a:r>
          <a:endParaRPr lang="en-CA">
            <a:solidFill>
              <a:sysClr val="window" lastClr="FFFFFF"/>
            </a:solidFill>
            <a:latin typeface="Calibri"/>
            <a:ea typeface="+mn-ea"/>
            <a:cs typeface="+mn-cs"/>
          </a:endParaRPr>
        </a:p>
      </dgm:t>
    </dgm:pt>
    <dgm:pt modelId="{6C0DA36C-E121-41D8-A10F-90F5245986B6}" type="parTrans" cxnId="{988F65D1-AF64-42FE-8AF6-80FCC5096A6C}">
      <dgm:prSet/>
      <dgm:spPr>
        <a:xfrm>
          <a:off x="899447"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627DF8A-FFDA-4FFE-A85F-FDEEFC6B56BE}" type="sibTrans" cxnId="{988F65D1-AF64-42FE-8AF6-80FCC5096A6C}">
      <dgm:prSet/>
      <dgm:spPr/>
      <dgm:t>
        <a:bodyPr/>
        <a:lstStyle/>
        <a:p>
          <a:endParaRPr lang="en-CA"/>
        </a:p>
      </dgm:t>
    </dgm:pt>
    <dgm:pt modelId="{A5E24433-42D7-4F21-8B03-DA93B6219DD6}">
      <dgm:prSet/>
      <dgm:spPr>
        <a:xfrm>
          <a:off x="341290"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Systems Engineers</a:t>
          </a:r>
          <a:endParaRPr lang="en-CA">
            <a:solidFill>
              <a:sysClr val="window" lastClr="FFFFFF"/>
            </a:solidFill>
            <a:latin typeface="Calibri"/>
            <a:ea typeface="+mn-ea"/>
            <a:cs typeface="+mn-cs"/>
          </a:endParaRPr>
        </a:p>
      </dgm:t>
    </dgm:pt>
    <dgm:pt modelId="{CE2F0A64-BADE-4261-90BE-FA8C3F8F7198}" type="parTrans" cxnId="{A6592BE6-6230-42CE-9246-0BFD3BAD8627}">
      <dgm:prSet/>
      <dgm:spPr>
        <a:xfrm>
          <a:off x="899447"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AE7D496F-83C4-4DCE-8EF2-71D1B60B2C53}" type="sibTrans" cxnId="{A6592BE6-6230-42CE-9246-0BFD3BAD8627}">
      <dgm:prSet/>
      <dgm:spPr/>
      <dgm:t>
        <a:bodyPr/>
        <a:lstStyle/>
        <a:p>
          <a:endParaRPr lang="en-CA"/>
        </a:p>
      </dgm:t>
    </dgm:pt>
    <dgm:pt modelId="{2176C6DD-FB67-44AF-9DE9-29ACCBF35EB0}">
      <dgm:prSet/>
      <dgm:spPr>
        <a:xfrm>
          <a:off x="1222950"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Mechanical Engineer</a:t>
          </a:r>
          <a:endParaRPr lang="en-CA">
            <a:solidFill>
              <a:sysClr val="window" lastClr="FFFFFF"/>
            </a:solidFill>
            <a:latin typeface="Calibri"/>
            <a:ea typeface="+mn-ea"/>
            <a:cs typeface="+mn-cs"/>
          </a:endParaRPr>
        </a:p>
      </dgm:t>
    </dgm:pt>
    <dgm:pt modelId="{41B51E1F-42AB-4DB6-AD9F-6B4346F39E82}" type="parTrans" cxnId="{111B6C0A-512D-45DE-AB2C-FF7D8EBBF8F3}">
      <dgm:prSet/>
      <dgm:spPr>
        <a:xfrm>
          <a:off x="1524889" y="732145"/>
          <a:ext cx="1826727"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DC076AF2-5663-4776-A15B-BC30B1E787AF}" type="sibTrans" cxnId="{111B6C0A-512D-45DE-AB2C-FF7D8EBBF8F3}">
      <dgm:prSet/>
      <dgm:spPr/>
      <dgm:t>
        <a:bodyPr/>
        <a:lstStyle/>
        <a:p>
          <a:endParaRPr lang="en-CA"/>
        </a:p>
      </dgm:t>
    </dgm:pt>
    <dgm:pt modelId="{CD3E1886-020D-4AED-BF51-9764903A4F74}">
      <dgm:prSet/>
      <dgm:spPr>
        <a:xfrm>
          <a:off x="1071981"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Rotating Equipment</a:t>
          </a:r>
          <a:endParaRPr lang="en-CA">
            <a:solidFill>
              <a:sysClr val="window" lastClr="FFFFFF"/>
            </a:solidFill>
            <a:latin typeface="Calibri"/>
            <a:ea typeface="+mn-ea"/>
            <a:cs typeface="+mn-cs"/>
          </a:endParaRPr>
        </a:p>
      </dgm:t>
    </dgm:pt>
    <dgm:pt modelId="{3C2B8649-0B99-4DE1-89E3-C7F576A6D6ED}" type="parTrans" cxnId="{5468DE78-03DE-4B08-B94A-2DE11C745496}">
      <dgm:prSet/>
      <dgm:spPr>
        <a:xfrm>
          <a:off x="1630138"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C1688249-B716-46F9-81B1-B0723758A96C}" type="sibTrans" cxnId="{5468DE78-03DE-4B08-B94A-2DE11C745496}">
      <dgm:prSet/>
      <dgm:spPr/>
      <dgm:t>
        <a:bodyPr/>
        <a:lstStyle/>
        <a:p>
          <a:endParaRPr lang="en-CA"/>
        </a:p>
      </dgm:t>
    </dgm:pt>
    <dgm:pt modelId="{F87213D3-9297-4DB0-B4BE-D5C910F3D4F5}">
      <dgm:prSet/>
      <dgm:spPr>
        <a:xfrm>
          <a:off x="1071981"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Materials and Corrosion</a:t>
          </a:r>
          <a:endParaRPr lang="en-CA">
            <a:solidFill>
              <a:sysClr val="window" lastClr="FFFFFF"/>
            </a:solidFill>
            <a:latin typeface="Calibri"/>
            <a:ea typeface="+mn-ea"/>
            <a:cs typeface="+mn-cs"/>
          </a:endParaRPr>
        </a:p>
      </dgm:t>
    </dgm:pt>
    <dgm:pt modelId="{3E910119-3003-44E3-92F7-4345B48FA268}" type="parTrans" cxnId="{F8F7CC58-356F-4AFC-816B-3167E342CAB9}">
      <dgm:prSet/>
      <dgm:spPr>
        <a:xfrm>
          <a:off x="1630138"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DCD290C-22ED-4FDC-A2AD-6AD1EBBACA47}" type="sibTrans" cxnId="{F8F7CC58-356F-4AFC-816B-3167E342CAB9}">
      <dgm:prSet/>
      <dgm:spPr/>
      <dgm:t>
        <a:bodyPr/>
        <a:lstStyle/>
        <a:p>
          <a:endParaRPr lang="en-CA"/>
        </a:p>
      </dgm:t>
    </dgm:pt>
    <dgm:pt modelId="{8BB7E742-02BA-46FC-822D-B65BD0CA3629}">
      <dgm:prSet/>
      <dgm:spPr>
        <a:xfrm>
          <a:off x="1071981" y="2573970"/>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General Mechanical Engineer</a:t>
          </a:r>
          <a:endParaRPr lang="en-CA">
            <a:solidFill>
              <a:sysClr val="window" lastClr="FFFFFF"/>
            </a:solidFill>
            <a:latin typeface="Calibri"/>
            <a:ea typeface="+mn-ea"/>
            <a:cs typeface="+mn-cs"/>
          </a:endParaRPr>
        </a:p>
      </dgm:t>
    </dgm:pt>
    <dgm:pt modelId="{0A256703-0C7D-4E73-AE92-ED2E99E1CC28}" type="parTrans" cxnId="{C80F71B2-67A0-4460-89DC-621D5BD13CEC}">
      <dgm:prSet/>
      <dgm:spPr>
        <a:xfrm>
          <a:off x="1630138" y="1589650"/>
          <a:ext cx="91440" cy="1135288"/>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D7601908-06D3-42DE-9EDF-D064080B3027}" type="sibTrans" cxnId="{C80F71B2-67A0-4460-89DC-621D5BD13CEC}">
      <dgm:prSet/>
      <dgm:spPr/>
      <dgm:t>
        <a:bodyPr/>
        <a:lstStyle/>
        <a:p>
          <a:endParaRPr lang="en-CA"/>
        </a:p>
      </dgm:t>
    </dgm:pt>
    <dgm:pt modelId="{FB484A81-2F7E-4C5F-86D2-EE7795151CAC}">
      <dgm:prSet/>
      <dgm:spPr>
        <a:xfrm>
          <a:off x="1071981" y="300272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HVAC</a:t>
          </a:r>
          <a:endParaRPr lang="en-CA">
            <a:solidFill>
              <a:sysClr val="window" lastClr="FFFFFF"/>
            </a:solidFill>
            <a:latin typeface="Calibri"/>
            <a:ea typeface="+mn-ea"/>
            <a:cs typeface="+mn-cs"/>
          </a:endParaRPr>
        </a:p>
      </dgm:t>
    </dgm:pt>
    <dgm:pt modelId="{F1646704-236D-4916-8786-269D8EFE7197}" type="parTrans" cxnId="{2821E175-B017-4095-AF91-B3974BE41E4B}">
      <dgm:prSet/>
      <dgm:spPr>
        <a:xfrm>
          <a:off x="1630138" y="1589650"/>
          <a:ext cx="91440" cy="1564041"/>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EEFD4A6-7E21-4AAF-85CD-50D870C4B7B1}" type="sibTrans" cxnId="{2821E175-B017-4095-AF91-B3974BE41E4B}">
      <dgm:prSet/>
      <dgm:spPr/>
      <dgm:t>
        <a:bodyPr/>
        <a:lstStyle/>
        <a:p>
          <a:endParaRPr lang="en-CA"/>
        </a:p>
      </dgm:t>
    </dgm:pt>
    <dgm:pt modelId="{FDCF2C4C-D258-4BA5-9488-3ACD080A7A8C}">
      <dgm:prSet/>
      <dgm:spPr>
        <a:xfrm>
          <a:off x="1953641"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Piping Engineer</a:t>
          </a:r>
          <a:endParaRPr lang="en-CA">
            <a:solidFill>
              <a:sysClr val="window" lastClr="FFFFFF"/>
            </a:solidFill>
            <a:latin typeface="Calibri"/>
            <a:ea typeface="+mn-ea"/>
            <a:cs typeface="+mn-cs"/>
          </a:endParaRPr>
        </a:p>
      </dgm:t>
    </dgm:pt>
    <dgm:pt modelId="{82BBF062-9E2B-4640-A884-70BF21FEAF44}" type="parTrans" cxnId="{007BFD79-3E55-49D1-B7B6-EC021F5235BF}">
      <dgm:prSet/>
      <dgm:spPr>
        <a:xfrm>
          <a:off x="2255580" y="732145"/>
          <a:ext cx="1096036"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D38352E-CC00-4551-8283-B37474317A34}" type="sibTrans" cxnId="{007BFD79-3E55-49D1-B7B6-EC021F5235BF}">
      <dgm:prSet/>
      <dgm:spPr/>
      <dgm:t>
        <a:bodyPr/>
        <a:lstStyle/>
        <a:p>
          <a:endParaRPr lang="en-CA"/>
        </a:p>
      </dgm:t>
    </dgm:pt>
    <dgm:pt modelId="{66D2347C-DE69-485D-92B7-2336FF150B89}">
      <dgm:prSet/>
      <dgm:spPr>
        <a:xfrm>
          <a:off x="1802672"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Piping Designers</a:t>
          </a:r>
          <a:endParaRPr lang="en-CA">
            <a:solidFill>
              <a:sysClr val="window" lastClr="FFFFFF"/>
            </a:solidFill>
            <a:latin typeface="Calibri"/>
            <a:ea typeface="+mn-ea"/>
            <a:cs typeface="+mn-cs"/>
          </a:endParaRPr>
        </a:p>
      </dgm:t>
    </dgm:pt>
    <dgm:pt modelId="{89C83530-6120-4A4B-B725-FC04644CA3D5}" type="parTrans" cxnId="{88E8F421-8292-4DE6-83B5-BE804A994F45}">
      <dgm:prSet/>
      <dgm:spPr>
        <a:xfrm>
          <a:off x="2360829"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6CFF2754-F6CB-4BC1-B585-92AA1B1C918A}" type="sibTrans" cxnId="{88E8F421-8292-4DE6-83B5-BE804A994F45}">
      <dgm:prSet/>
      <dgm:spPr/>
      <dgm:t>
        <a:bodyPr/>
        <a:lstStyle/>
        <a:p>
          <a:endParaRPr lang="en-CA"/>
        </a:p>
      </dgm:t>
    </dgm:pt>
    <dgm:pt modelId="{D3C334B0-9FB3-43FA-BB8B-C33F73C44159}">
      <dgm:prSet/>
      <dgm:spPr>
        <a:xfrm>
          <a:off x="2684333"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Controls Engineer</a:t>
          </a:r>
          <a:endParaRPr lang="en-CA">
            <a:solidFill>
              <a:sysClr val="window" lastClr="FFFFFF"/>
            </a:solidFill>
            <a:latin typeface="Calibri"/>
            <a:ea typeface="+mn-ea"/>
            <a:cs typeface="+mn-cs"/>
          </a:endParaRPr>
        </a:p>
      </dgm:t>
    </dgm:pt>
    <dgm:pt modelId="{3E387B96-A4A4-40B2-AE6B-F8C39B491FCB}" type="parTrans" cxnId="{1FB48E9F-9907-43C0-BEB6-8B5A6B229624}">
      <dgm:prSet/>
      <dgm:spPr>
        <a:xfrm>
          <a:off x="2986271" y="732145"/>
          <a:ext cx="365345"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E1EC112-7C6B-4C74-8DBB-195F64130170}" type="sibTrans" cxnId="{1FB48E9F-9907-43C0-BEB6-8B5A6B229624}">
      <dgm:prSet/>
      <dgm:spPr/>
      <dgm:t>
        <a:bodyPr/>
        <a:lstStyle/>
        <a:p>
          <a:endParaRPr lang="en-CA"/>
        </a:p>
      </dgm:t>
    </dgm:pt>
    <dgm:pt modelId="{AD391B24-304F-42C3-A2D8-7D9BD7876C78}">
      <dgm:prSet/>
      <dgm:spPr>
        <a:xfrm>
          <a:off x="2533363"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Controls engineers</a:t>
          </a:r>
          <a:endParaRPr lang="en-CA">
            <a:solidFill>
              <a:sysClr val="window" lastClr="FFFFFF"/>
            </a:solidFill>
            <a:latin typeface="Calibri"/>
            <a:ea typeface="+mn-ea"/>
            <a:cs typeface="+mn-cs"/>
          </a:endParaRPr>
        </a:p>
      </dgm:t>
    </dgm:pt>
    <dgm:pt modelId="{C356DBE6-AE91-4CDD-8FFF-9E30AF2D0AB8}" type="parTrans" cxnId="{5295AF10-BA9C-4867-A0FC-475DEE7DE802}">
      <dgm:prSet/>
      <dgm:spPr>
        <a:xfrm>
          <a:off x="3091520"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850BAEC-4096-4406-ADE8-862C74421D11}" type="sibTrans" cxnId="{5295AF10-BA9C-4867-A0FC-475DEE7DE802}">
      <dgm:prSet/>
      <dgm:spPr/>
      <dgm:t>
        <a:bodyPr/>
        <a:lstStyle/>
        <a:p>
          <a:endParaRPr lang="en-CA"/>
        </a:p>
      </dgm:t>
    </dgm:pt>
    <dgm:pt modelId="{DA585A8C-46D9-4BB3-83B5-7A30FBBC184B}">
      <dgm:prSet/>
      <dgm:spPr>
        <a:xfrm>
          <a:off x="2533363"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Instrument engineers</a:t>
          </a:r>
          <a:endParaRPr lang="en-CA">
            <a:solidFill>
              <a:sysClr val="window" lastClr="FFFFFF"/>
            </a:solidFill>
            <a:latin typeface="Calibri"/>
            <a:ea typeface="+mn-ea"/>
            <a:cs typeface="+mn-cs"/>
          </a:endParaRPr>
        </a:p>
      </dgm:t>
    </dgm:pt>
    <dgm:pt modelId="{7076C2EB-348A-4D58-A3DB-0DAEEBEBC730}" type="parTrans" cxnId="{E84ACFBF-0A6E-4637-B3D9-0EA5D319FC52}">
      <dgm:prSet/>
      <dgm:spPr>
        <a:xfrm>
          <a:off x="3091520"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5EFB43B-2F1B-405A-B0D0-FC91A6539FF6}" type="sibTrans" cxnId="{E84ACFBF-0A6E-4637-B3D9-0EA5D319FC52}">
      <dgm:prSet/>
      <dgm:spPr/>
      <dgm:t>
        <a:bodyPr/>
        <a:lstStyle/>
        <a:p>
          <a:endParaRPr lang="en-CA"/>
        </a:p>
      </dgm:t>
    </dgm:pt>
    <dgm:pt modelId="{CAA5C71E-AF8E-4F81-9100-2ED79AFD18B2}">
      <dgm:prSet/>
      <dgm:spPr>
        <a:xfrm>
          <a:off x="3415024"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Electrical Engineer</a:t>
          </a:r>
          <a:endParaRPr lang="en-CA">
            <a:solidFill>
              <a:sysClr val="window" lastClr="FFFFFF"/>
            </a:solidFill>
            <a:latin typeface="Calibri"/>
            <a:ea typeface="+mn-ea"/>
            <a:cs typeface="+mn-cs"/>
          </a:endParaRPr>
        </a:p>
      </dgm:t>
    </dgm:pt>
    <dgm:pt modelId="{38FA19FA-B0BC-43D9-AD7C-497963D17FC9}" type="parTrans" cxnId="{1686C689-1E19-4EE2-A438-58B5619E1979}">
      <dgm:prSet/>
      <dgm:spPr>
        <a:xfrm>
          <a:off x="3351617" y="732145"/>
          <a:ext cx="365345"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960DE92-D422-4B7C-B826-A6BDFF0A6550}" type="sibTrans" cxnId="{1686C689-1E19-4EE2-A438-58B5619E1979}">
      <dgm:prSet/>
      <dgm:spPr/>
      <dgm:t>
        <a:bodyPr/>
        <a:lstStyle/>
        <a:p>
          <a:endParaRPr lang="en-CA"/>
        </a:p>
      </dgm:t>
    </dgm:pt>
    <dgm:pt modelId="{9BB7A20C-D828-4CC6-8F86-952239463D64}">
      <dgm:prSet/>
      <dgm:spPr>
        <a:xfrm>
          <a:off x="3264054"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High voltage systems</a:t>
          </a:r>
          <a:endParaRPr lang="en-CA">
            <a:solidFill>
              <a:sysClr val="window" lastClr="FFFFFF"/>
            </a:solidFill>
            <a:latin typeface="Calibri"/>
            <a:ea typeface="+mn-ea"/>
            <a:cs typeface="+mn-cs"/>
          </a:endParaRPr>
        </a:p>
      </dgm:t>
    </dgm:pt>
    <dgm:pt modelId="{E19F22CF-AF06-48BE-B7FF-0F37F436FDD4}" type="parTrans" cxnId="{1F1D55F6-8FB6-4B44-A109-17769C1A3A7C}">
      <dgm:prSet/>
      <dgm:spPr>
        <a:xfrm>
          <a:off x="3822211"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9483433-9332-4F36-B02C-F18EF26917B7}" type="sibTrans" cxnId="{1F1D55F6-8FB6-4B44-A109-17769C1A3A7C}">
      <dgm:prSet/>
      <dgm:spPr/>
      <dgm:t>
        <a:bodyPr/>
        <a:lstStyle/>
        <a:p>
          <a:endParaRPr lang="en-CA"/>
        </a:p>
      </dgm:t>
    </dgm:pt>
    <dgm:pt modelId="{BA3A2278-BFD2-4BF3-8AB9-7CFF643E7060}">
      <dgm:prSet/>
      <dgm:spPr>
        <a:xfrm>
          <a:off x="3264054"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Low voltage systems</a:t>
          </a:r>
          <a:endParaRPr lang="en-CA">
            <a:solidFill>
              <a:sysClr val="window" lastClr="FFFFFF"/>
            </a:solidFill>
            <a:latin typeface="Calibri"/>
            <a:ea typeface="+mn-ea"/>
            <a:cs typeface="+mn-cs"/>
          </a:endParaRPr>
        </a:p>
      </dgm:t>
    </dgm:pt>
    <dgm:pt modelId="{160113D3-11B9-4D79-A970-9057098F4E40}" type="parTrans" cxnId="{74887CDC-4B05-4D0E-874A-C008B9477558}">
      <dgm:prSet/>
      <dgm:spPr>
        <a:xfrm>
          <a:off x="3822211"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99B47917-97D8-446D-B4B1-1A1B2930D469}" type="sibTrans" cxnId="{74887CDC-4B05-4D0E-874A-C008B9477558}">
      <dgm:prSet/>
      <dgm:spPr/>
      <dgm:t>
        <a:bodyPr/>
        <a:lstStyle/>
        <a:p>
          <a:endParaRPr lang="en-CA"/>
        </a:p>
      </dgm:t>
    </dgm:pt>
    <dgm:pt modelId="{CED23768-2B9E-4023-8482-09A04454E860}">
      <dgm:prSet/>
      <dgm:spPr>
        <a:xfrm>
          <a:off x="4145715"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Lead Civil Engineer</a:t>
          </a:r>
          <a:endParaRPr lang="en-CA">
            <a:solidFill>
              <a:sysClr val="window" lastClr="FFFFFF"/>
            </a:solidFill>
            <a:latin typeface="Calibri"/>
            <a:ea typeface="+mn-ea"/>
            <a:cs typeface="+mn-cs"/>
          </a:endParaRPr>
        </a:p>
      </dgm:t>
    </dgm:pt>
    <dgm:pt modelId="{33A6D2B8-2EA4-49E0-942A-09930F874A6B}" type="parTrans" cxnId="{8D61FB68-94D4-4327-91F7-44E63C3D2BB0}">
      <dgm:prSet/>
      <dgm:spPr>
        <a:xfrm>
          <a:off x="3351617" y="732145"/>
          <a:ext cx="1096036"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858DE5CE-E91D-47EA-B9C0-76FC956EB181}" type="sibTrans" cxnId="{8D61FB68-94D4-4327-91F7-44E63C3D2BB0}">
      <dgm:prSet/>
      <dgm:spPr/>
      <dgm:t>
        <a:bodyPr/>
        <a:lstStyle/>
        <a:p>
          <a:endParaRPr lang="en-CA"/>
        </a:p>
      </dgm:t>
    </dgm:pt>
    <dgm:pt modelId="{5469D2F1-61B0-4B0E-8355-EC40E80FE1A7}">
      <dgm:prSet/>
      <dgm:spPr>
        <a:xfrm>
          <a:off x="3994746"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Civil engineers</a:t>
          </a:r>
          <a:endParaRPr lang="en-CA">
            <a:solidFill>
              <a:sysClr val="window" lastClr="FFFFFF"/>
            </a:solidFill>
            <a:latin typeface="Calibri"/>
            <a:ea typeface="+mn-ea"/>
            <a:cs typeface="+mn-cs"/>
          </a:endParaRPr>
        </a:p>
      </dgm:t>
    </dgm:pt>
    <dgm:pt modelId="{EC0BF5D9-2734-4B70-BB87-1F6A54BAC231}" type="parTrans" cxnId="{FAF9C961-4FFB-42FB-B82F-DD0C8EAE7B6B}">
      <dgm:prSet/>
      <dgm:spPr>
        <a:xfrm>
          <a:off x="4552903"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0796D647-DFB4-4D50-B1BF-5CC07CC4A0B3}" type="sibTrans" cxnId="{FAF9C961-4FFB-42FB-B82F-DD0C8EAE7B6B}">
      <dgm:prSet/>
      <dgm:spPr/>
      <dgm:t>
        <a:bodyPr/>
        <a:lstStyle/>
        <a:p>
          <a:endParaRPr lang="en-CA"/>
        </a:p>
      </dgm:t>
    </dgm:pt>
    <dgm:pt modelId="{1C028C21-86F1-45E3-B8B3-1AD7B0029D8E}">
      <dgm:prSet/>
      <dgm:spPr>
        <a:xfrm>
          <a:off x="3994746"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Structural engineers</a:t>
          </a:r>
          <a:endParaRPr lang="en-CA">
            <a:solidFill>
              <a:sysClr val="window" lastClr="FFFFFF"/>
            </a:solidFill>
            <a:latin typeface="Calibri"/>
            <a:ea typeface="+mn-ea"/>
            <a:cs typeface="+mn-cs"/>
          </a:endParaRPr>
        </a:p>
      </dgm:t>
    </dgm:pt>
    <dgm:pt modelId="{9E0709D8-0676-4ED9-AF76-FBACB330AE12}" type="parTrans" cxnId="{B97AD5BF-9B02-43F7-B168-3FD7F11ADA0F}">
      <dgm:prSet/>
      <dgm:spPr>
        <a:xfrm>
          <a:off x="4552903"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EDEA280B-728B-4009-9DAD-892BFB25B0C8}" type="sibTrans" cxnId="{B97AD5BF-9B02-43F7-B168-3FD7F11ADA0F}">
      <dgm:prSet/>
      <dgm:spPr/>
      <dgm:t>
        <a:bodyPr/>
        <a:lstStyle/>
        <a:p>
          <a:endParaRPr lang="en-CA"/>
        </a:p>
      </dgm:t>
    </dgm:pt>
    <dgm:pt modelId="{C4137F52-00B3-4225-96FB-D7D44D9D8C64}">
      <dgm:prSet/>
      <dgm:spPr>
        <a:xfrm>
          <a:off x="4876406" y="128771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Engineering Services Manager</a:t>
          </a:r>
          <a:endParaRPr lang="en-CA">
            <a:solidFill>
              <a:sysClr val="window" lastClr="FFFFFF"/>
            </a:solidFill>
            <a:latin typeface="Calibri"/>
            <a:ea typeface="+mn-ea"/>
            <a:cs typeface="+mn-cs"/>
          </a:endParaRPr>
        </a:p>
      </dgm:t>
    </dgm:pt>
    <dgm:pt modelId="{0C0F512E-7773-447E-A7C0-5412C6D8897D}" type="parTrans" cxnId="{83B50576-6180-4E5F-9B8C-5BA3AD271842}">
      <dgm:prSet/>
      <dgm:spPr>
        <a:xfrm>
          <a:off x="3351617" y="732145"/>
          <a:ext cx="1826727" cy="55556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AE83AF9B-7441-4953-8869-6C306769B930}" type="sibTrans" cxnId="{83B50576-6180-4E5F-9B8C-5BA3AD271842}">
      <dgm:prSet/>
      <dgm:spPr/>
      <dgm:t>
        <a:bodyPr/>
        <a:lstStyle/>
        <a:p>
          <a:endParaRPr lang="en-CA"/>
        </a:p>
      </dgm:t>
    </dgm:pt>
    <dgm:pt modelId="{DFE8348A-7581-4684-8D4A-BD6B3BF29159}">
      <dgm:prSet/>
      <dgm:spPr>
        <a:xfrm>
          <a:off x="4725437" y="1716464"/>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Project Controls</a:t>
          </a:r>
          <a:br>
            <a:rPr lang="en-CA" b="0" i="0" u="none" strike="noStrike" baseline="0">
              <a:solidFill>
                <a:sysClr val="window" lastClr="FFFFFF"/>
              </a:solidFill>
              <a:latin typeface="Calibri"/>
              <a:ea typeface="+mn-ea"/>
              <a:cs typeface="+mn-cs"/>
            </a:rPr>
          </a:br>
          <a:r>
            <a:rPr lang="en-CA" b="0" i="0" u="none" strike="noStrike" baseline="0">
              <a:solidFill>
                <a:sysClr val="window" lastClr="FFFFFF"/>
              </a:solidFill>
              <a:latin typeface="Calibri"/>
              <a:ea typeface="+mn-ea"/>
              <a:cs typeface="+mn-cs"/>
            </a:rPr>
            <a:t>(cost &amp; Schedule)</a:t>
          </a:r>
          <a:endParaRPr lang="en-CA">
            <a:solidFill>
              <a:sysClr val="window" lastClr="FFFFFF"/>
            </a:solidFill>
            <a:latin typeface="Calibri"/>
            <a:ea typeface="+mn-ea"/>
            <a:cs typeface="+mn-cs"/>
          </a:endParaRPr>
        </a:p>
      </dgm:t>
    </dgm:pt>
    <dgm:pt modelId="{D6E8004F-4E43-4A55-A8BE-D40E285AAA65}" type="parTrans" cxnId="{7BCE2578-0A1E-47ED-831E-8D4A729DF6C9}">
      <dgm:prSet/>
      <dgm:spPr>
        <a:xfrm>
          <a:off x="5283594" y="1589650"/>
          <a:ext cx="91440" cy="277783"/>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2DCE3DBC-CC13-4D99-B658-39BE0CB380A6}" type="sibTrans" cxnId="{7BCE2578-0A1E-47ED-831E-8D4A729DF6C9}">
      <dgm:prSet/>
      <dgm:spPr/>
      <dgm:t>
        <a:bodyPr/>
        <a:lstStyle/>
        <a:p>
          <a:endParaRPr lang="en-CA"/>
        </a:p>
      </dgm:t>
    </dgm:pt>
    <dgm:pt modelId="{A5AF6069-B875-44BB-9A19-32732B005427}">
      <dgm:prSet/>
      <dgm:spPr>
        <a:xfrm>
          <a:off x="4725437" y="2145217"/>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Value Engineering</a:t>
          </a:r>
          <a:endParaRPr lang="en-CA">
            <a:solidFill>
              <a:sysClr val="window" lastClr="FFFFFF"/>
            </a:solidFill>
            <a:latin typeface="Calibri"/>
            <a:ea typeface="+mn-ea"/>
            <a:cs typeface="+mn-cs"/>
          </a:endParaRPr>
        </a:p>
      </dgm:t>
    </dgm:pt>
    <dgm:pt modelId="{8E613E37-E361-4BD4-B18D-31506D08C954}" type="parTrans" cxnId="{5202E6F4-14F4-49F4-A008-5326D160FFC4}">
      <dgm:prSet/>
      <dgm:spPr>
        <a:xfrm>
          <a:off x="5283594" y="1589650"/>
          <a:ext cx="91440" cy="706536"/>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1823B556-7119-410A-B667-0C1BB5AAA766}" type="sibTrans" cxnId="{5202E6F4-14F4-49F4-A008-5326D160FFC4}">
      <dgm:prSet/>
      <dgm:spPr/>
      <dgm:t>
        <a:bodyPr/>
        <a:lstStyle/>
        <a:p>
          <a:endParaRPr lang="en-CA"/>
        </a:p>
      </dgm:t>
    </dgm:pt>
    <dgm:pt modelId="{DC9EA21E-36B7-4653-BAC7-7CC83A147ABB}">
      <dgm:prSet/>
      <dgm:spPr>
        <a:xfrm>
          <a:off x="4725437" y="2573970"/>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b="0" i="0" u="none" strike="noStrike" baseline="0">
              <a:solidFill>
                <a:sysClr val="window" lastClr="FFFFFF"/>
              </a:solidFill>
              <a:latin typeface="Calibri"/>
              <a:ea typeface="+mn-ea"/>
              <a:cs typeface="+mn-cs"/>
            </a:rPr>
            <a:t>Document Control</a:t>
          </a:r>
          <a:endParaRPr lang="en-CA">
            <a:solidFill>
              <a:sysClr val="window" lastClr="FFFFFF"/>
            </a:solidFill>
            <a:latin typeface="Calibri"/>
            <a:ea typeface="+mn-ea"/>
            <a:cs typeface="+mn-cs"/>
          </a:endParaRPr>
        </a:p>
      </dgm:t>
    </dgm:pt>
    <dgm:pt modelId="{08C484DC-88A9-409E-BA99-689932D95E9D}" type="parTrans" cxnId="{B785074B-CC0C-4CF0-B6CD-2C4EBD7E69B6}">
      <dgm:prSet/>
      <dgm:spPr>
        <a:xfrm>
          <a:off x="5283594" y="1589650"/>
          <a:ext cx="91440" cy="1135288"/>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6289800F-235D-4A64-AA97-A6B6ACB6083B}" type="sibTrans" cxnId="{B785074B-CC0C-4CF0-B6CD-2C4EBD7E69B6}">
      <dgm:prSet/>
      <dgm:spPr/>
      <dgm:t>
        <a:bodyPr/>
        <a:lstStyle/>
        <a:p>
          <a:endParaRPr lang="en-CA"/>
        </a:p>
      </dgm:t>
    </dgm:pt>
    <dgm:pt modelId="{8E2888DA-BD9A-4961-95F4-A2C633679116}">
      <dgm:prSet/>
      <dgm:spPr>
        <a:xfrm>
          <a:off x="4725437" y="3002722"/>
          <a:ext cx="603876" cy="30193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r>
            <a:rPr lang="en-CA">
              <a:solidFill>
                <a:sysClr val="window" lastClr="FFFFFF"/>
              </a:solidFill>
              <a:latin typeface="Calibri"/>
              <a:ea typeface="+mn-ea"/>
              <a:cs typeface="+mn-cs"/>
            </a:rPr>
            <a:t>Engineering Secretariat</a:t>
          </a:r>
        </a:p>
      </dgm:t>
    </dgm:pt>
    <dgm:pt modelId="{BCE72B54-90FA-4967-AAD2-04F66B690DD6}" type="parTrans" cxnId="{6DA05DBD-3824-4746-B7B9-EA4350191674}">
      <dgm:prSet/>
      <dgm:spPr>
        <a:xfrm>
          <a:off x="5283594" y="1589650"/>
          <a:ext cx="91440" cy="1564041"/>
        </a:xfrm>
        <a:noFill/>
        <a:ln w="25400" cap="flat" cmpd="sng" algn="ctr">
          <a:solidFill>
            <a:srgbClr val="4F81BD">
              <a:shade val="80000"/>
              <a:hueOff val="0"/>
              <a:satOff val="0"/>
              <a:lumOff val="0"/>
              <a:alphaOff val="0"/>
            </a:srgbClr>
          </a:solidFill>
          <a:prstDash val="solid"/>
        </a:ln>
        <a:effectLst/>
      </dgm:spPr>
      <dgm:t>
        <a:bodyPr/>
        <a:lstStyle/>
        <a:p>
          <a:endParaRPr lang="en-CA"/>
        </a:p>
      </dgm:t>
    </dgm:pt>
    <dgm:pt modelId="{7F215D59-A54F-4DB1-A19D-6610BC8D5164}" type="sibTrans" cxnId="{6DA05DBD-3824-4746-B7B9-EA4350191674}">
      <dgm:prSet/>
      <dgm:spPr/>
      <dgm:t>
        <a:bodyPr/>
        <a:lstStyle/>
        <a:p>
          <a:endParaRPr lang="en-CA"/>
        </a:p>
      </dgm:t>
    </dgm:pt>
    <dgm:pt modelId="{D8B2CF28-CCC7-4123-A348-E43330B1AF6C}">
      <dgm:prSet/>
      <dgm:spPr>
        <a:xfrm>
          <a:off x="5778906" y="1287712"/>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Lead Geomatics Engineer</a:t>
          </a:r>
        </a:p>
      </dgm:t>
    </dgm:pt>
    <dgm:pt modelId="{A6CF65F2-3CD3-4594-A473-44B7953F02A4}" type="parTrans" cxnId="{B419721D-5F14-4538-903D-0B1D12471181}">
      <dgm:prSet/>
      <dgm:spPr>
        <a:xfrm>
          <a:off x="3351617" y="732145"/>
          <a:ext cx="2729227" cy="555566"/>
        </a:xfrm>
        <a:noFill/>
        <a:ln w="25400" cap="flat" cmpd="sng" algn="ctr">
          <a:solidFill>
            <a:srgbClr val="00B050"/>
          </a:solidFill>
          <a:prstDash val="dash"/>
        </a:ln>
        <a:effectLst/>
      </dgm:spPr>
      <dgm:t>
        <a:bodyPr/>
        <a:lstStyle/>
        <a:p>
          <a:endParaRPr lang="en-US"/>
        </a:p>
      </dgm:t>
    </dgm:pt>
    <dgm:pt modelId="{4031C526-CC4F-4D17-ADA5-578ABDCF4FB3}" type="sibTrans" cxnId="{B419721D-5F14-4538-903D-0B1D12471181}">
      <dgm:prSet/>
      <dgm:spPr/>
      <dgm:t>
        <a:bodyPr/>
        <a:lstStyle/>
        <a:p>
          <a:endParaRPr lang="en-US"/>
        </a:p>
      </dgm:t>
    </dgm:pt>
    <dgm:pt modelId="{E32549EC-0BF1-4A5B-9BC5-5A0C5600BF1E}">
      <dgm:prSet/>
      <dgm:spPr>
        <a:xfrm>
          <a:off x="5573171" y="1716464"/>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Topographical Surveyors</a:t>
          </a:r>
        </a:p>
      </dgm:t>
    </dgm:pt>
    <dgm:pt modelId="{06DE2B4B-F5B9-4B69-93BC-4228F925AB6C}" type="parTrans" cxnId="{63EE4079-95F6-4B31-9659-542B9ABFD82C}">
      <dgm:prSet/>
      <dgm:spPr>
        <a:xfrm>
          <a:off x="6177048" y="1589650"/>
          <a:ext cx="145347" cy="277783"/>
        </a:xfrm>
        <a:noFill/>
        <a:ln w="25400" cap="flat" cmpd="sng" algn="ctr">
          <a:solidFill>
            <a:srgbClr val="00B050"/>
          </a:solidFill>
          <a:prstDash val="solid"/>
        </a:ln>
        <a:effectLst/>
      </dgm:spPr>
      <dgm:t>
        <a:bodyPr/>
        <a:lstStyle/>
        <a:p>
          <a:endParaRPr lang="en-GB"/>
        </a:p>
      </dgm:t>
    </dgm:pt>
    <dgm:pt modelId="{E4125558-E22D-4ADD-A6A5-FEC20E25EA69}" type="sibTrans" cxnId="{63EE4079-95F6-4B31-9659-542B9ABFD82C}">
      <dgm:prSet/>
      <dgm:spPr/>
      <dgm:t>
        <a:bodyPr/>
        <a:lstStyle/>
        <a:p>
          <a:endParaRPr lang="en-GB"/>
        </a:p>
      </dgm:t>
    </dgm:pt>
    <dgm:pt modelId="{A92B7A84-E11C-4099-9C49-46D6773B6DC7}">
      <dgm:prSet/>
      <dgm:spPr>
        <a:xfrm>
          <a:off x="5558539" y="2145217"/>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Hydrographic Engineers &amp; Surveyors</a:t>
          </a:r>
        </a:p>
      </dgm:t>
    </dgm:pt>
    <dgm:pt modelId="{B85D4059-F8F2-4D1D-A57D-ABF70D426C61}" type="parTrans" cxnId="{628BB284-5D46-44CC-BE18-6BBCB2ED20F8}">
      <dgm:prSet/>
      <dgm:spPr>
        <a:xfrm>
          <a:off x="6162416" y="1589650"/>
          <a:ext cx="159979" cy="706536"/>
        </a:xfrm>
        <a:noFill/>
        <a:ln w="25400" cap="flat" cmpd="sng" algn="ctr">
          <a:solidFill>
            <a:srgbClr val="00B050"/>
          </a:solidFill>
          <a:prstDash val="solid"/>
        </a:ln>
        <a:effectLst/>
      </dgm:spPr>
      <dgm:t>
        <a:bodyPr/>
        <a:lstStyle/>
        <a:p>
          <a:endParaRPr lang="en-GB"/>
        </a:p>
      </dgm:t>
    </dgm:pt>
    <dgm:pt modelId="{8B9460FA-EFC8-4B08-9B35-3ACCE2EA53FB}" type="sibTrans" cxnId="{628BB284-5D46-44CC-BE18-6BBCB2ED20F8}">
      <dgm:prSet/>
      <dgm:spPr/>
      <dgm:t>
        <a:bodyPr/>
        <a:lstStyle/>
        <a:p>
          <a:endParaRPr lang="en-GB"/>
        </a:p>
      </dgm:t>
    </dgm:pt>
    <dgm:pt modelId="{707D999F-B213-46FB-9AB3-DFECF0C3F72E}">
      <dgm:prSet/>
      <dgm:spPr>
        <a:xfrm>
          <a:off x="5558539" y="3002722"/>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Remote Sensing/GIS</a:t>
          </a:r>
        </a:p>
      </dgm:t>
    </dgm:pt>
    <dgm:pt modelId="{4D3DDE21-707C-4A57-9DD3-6F645256BC26}" type="parTrans" cxnId="{B2863A45-2FF9-468C-AED2-4A44FCAED739}">
      <dgm:prSet/>
      <dgm:spPr>
        <a:xfrm>
          <a:off x="6162416" y="1589650"/>
          <a:ext cx="159979" cy="1564041"/>
        </a:xfrm>
        <a:noFill/>
        <a:ln w="25400" cap="flat" cmpd="sng" algn="ctr">
          <a:solidFill>
            <a:srgbClr val="00B050"/>
          </a:solidFill>
          <a:prstDash val="solid"/>
        </a:ln>
        <a:effectLst/>
      </dgm:spPr>
      <dgm:t>
        <a:bodyPr/>
        <a:lstStyle/>
        <a:p>
          <a:endParaRPr lang="en-GB"/>
        </a:p>
      </dgm:t>
    </dgm:pt>
    <dgm:pt modelId="{6F9A5A63-96AB-46C0-A0B3-A9F1748EB44C}" type="sibTrans" cxnId="{B2863A45-2FF9-468C-AED2-4A44FCAED739}">
      <dgm:prSet/>
      <dgm:spPr/>
      <dgm:t>
        <a:bodyPr/>
        <a:lstStyle/>
        <a:p>
          <a:endParaRPr lang="en-GB"/>
        </a:p>
      </dgm:t>
    </dgm:pt>
    <dgm:pt modelId="{981B843E-255B-4CB8-A211-97A622DB4C58}">
      <dgm:prSet/>
      <dgm:spPr>
        <a:xfrm>
          <a:off x="5558539" y="3431475"/>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Data Processing, Managment  &amp; Charting </a:t>
          </a:r>
        </a:p>
      </dgm:t>
    </dgm:pt>
    <dgm:pt modelId="{5E3E28E0-2F22-42C6-93B9-A707DB04D0CB}" type="parTrans" cxnId="{25661723-F907-4EB1-93A7-ACE9B56F9E5B}">
      <dgm:prSet/>
      <dgm:spPr>
        <a:xfrm>
          <a:off x="6162416" y="1589650"/>
          <a:ext cx="159979" cy="1992793"/>
        </a:xfrm>
        <a:noFill/>
        <a:ln w="25400" cap="flat" cmpd="sng" algn="ctr">
          <a:solidFill>
            <a:srgbClr val="00B050"/>
          </a:solidFill>
          <a:prstDash val="solid"/>
        </a:ln>
        <a:effectLst/>
      </dgm:spPr>
      <dgm:t>
        <a:bodyPr/>
        <a:lstStyle/>
        <a:p>
          <a:endParaRPr lang="en-GB"/>
        </a:p>
      </dgm:t>
    </dgm:pt>
    <dgm:pt modelId="{78407096-2BA6-4096-9E23-27D7464A2C99}" type="sibTrans" cxnId="{25661723-F907-4EB1-93A7-ACE9B56F9E5B}">
      <dgm:prSet/>
      <dgm:spPr/>
      <dgm:t>
        <a:bodyPr/>
        <a:lstStyle/>
        <a:p>
          <a:endParaRPr lang="en-GB"/>
        </a:p>
      </dgm:t>
    </dgm:pt>
    <dgm:pt modelId="{A290E6A8-232C-4745-AAEA-8DAE5675B03C}">
      <dgm:prSet/>
      <dgm:spPr>
        <a:xfrm>
          <a:off x="5558539" y="2573970"/>
          <a:ext cx="603876" cy="301938"/>
        </a:xfrm>
        <a:solidFill>
          <a:srgbClr val="00B050"/>
        </a:solidFill>
        <a:ln w="25400" cap="flat" cmpd="sng" algn="ctr">
          <a:solidFill>
            <a:sysClr val="window" lastClr="FFFFFF">
              <a:hueOff val="0"/>
              <a:satOff val="0"/>
              <a:lumOff val="0"/>
              <a:alphaOff val="0"/>
            </a:sysClr>
          </a:solidFill>
          <a:prstDash val="solid"/>
        </a:ln>
        <a:effectLst/>
      </dgm:spPr>
      <dgm:t>
        <a:bodyPr/>
        <a:lstStyle/>
        <a:p>
          <a:r>
            <a:rPr lang="en-US" b="1">
              <a:solidFill>
                <a:sysClr val="window" lastClr="FFFFFF"/>
              </a:solidFill>
              <a:latin typeface="Calibri"/>
              <a:ea typeface="+mn-ea"/>
              <a:cs typeface="+mn-cs"/>
            </a:rPr>
            <a:t>Geotechnical Engineers</a:t>
          </a:r>
        </a:p>
      </dgm:t>
    </dgm:pt>
    <dgm:pt modelId="{F54976B8-2BED-4F91-B416-4D9A5E720338}" type="parTrans" cxnId="{7C2AD404-E348-4DB9-B0E0-04973723CC05}">
      <dgm:prSet/>
      <dgm:spPr>
        <a:xfrm>
          <a:off x="6162416" y="1589650"/>
          <a:ext cx="159979" cy="1135288"/>
        </a:xfrm>
        <a:noFill/>
        <a:ln w="25400" cap="flat" cmpd="sng" algn="ctr">
          <a:solidFill>
            <a:srgbClr val="00B050"/>
          </a:solidFill>
          <a:prstDash val="solid"/>
        </a:ln>
        <a:effectLst/>
      </dgm:spPr>
      <dgm:t>
        <a:bodyPr/>
        <a:lstStyle/>
        <a:p>
          <a:endParaRPr lang="en-GB"/>
        </a:p>
      </dgm:t>
    </dgm:pt>
    <dgm:pt modelId="{8ABE42E3-2843-44F6-9F3B-D55AAE17C1CB}" type="sibTrans" cxnId="{7C2AD404-E348-4DB9-B0E0-04973723CC05}">
      <dgm:prSet/>
      <dgm:spPr/>
      <dgm:t>
        <a:bodyPr/>
        <a:lstStyle/>
        <a:p>
          <a:endParaRPr lang="en-GB"/>
        </a:p>
      </dgm:t>
    </dgm:pt>
    <dgm:pt modelId="{4A6BBCB3-6D87-4CFE-9985-BC6252C4C6AD}" type="pres">
      <dgm:prSet presAssocID="{F5859CF3-4CF8-401A-8B44-A72DC8D84013}" presName="hierChild1" presStyleCnt="0">
        <dgm:presLayoutVars>
          <dgm:orgChart val="1"/>
          <dgm:chPref val="1"/>
          <dgm:dir/>
          <dgm:animOne val="branch"/>
          <dgm:animLvl val="lvl"/>
          <dgm:resizeHandles/>
        </dgm:presLayoutVars>
      </dgm:prSet>
      <dgm:spPr/>
    </dgm:pt>
    <dgm:pt modelId="{D505E7BE-CC74-4DD7-823F-D98856A48D03}" type="pres">
      <dgm:prSet presAssocID="{75C9E674-C65F-4C41-AB41-1D5AFF32DC67}" presName="hierRoot1" presStyleCnt="0">
        <dgm:presLayoutVars>
          <dgm:hierBranch/>
        </dgm:presLayoutVars>
      </dgm:prSet>
      <dgm:spPr/>
    </dgm:pt>
    <dgm:pt modelId="{AD9F2FE5-1F83-420D-88BB-C7EB75AB5C64}" type="pres">
      <dgm:prSet presAssocID="{75C9E674-C65F-4C41-AB41-1D5AFF32DC67}" presName="rootComposite1" presStyleCnt="0"/>
      <dgm:spPr/>
    </dgm:pt>
    <dgm:pt modelId="{6613ECDD-CDC8-4545-BCEF-65953FE8ACC9}" type="pres">
      <dgm:prSet presAssocID="{75C9E674-C65F-4C41-AB41-1D5AFF32DC67}" presName="rootText1" presStyleLbl="node0" presStyleIdx="0" presStyleCnt="1">
        <dgm:presLayoutVars>
          <dgm:chPref val="3"/>
        </dgm:presLayoutVars>
      </dgm:prSet>
      <dgm:spPr>
        <a:prstGeom prst="rect">
          <a:avLst/>
        </a:prstGeom>
      </dgm:spPr>
    </dgm:pt>
    <dgm:pt modelId="{B519CCE5-0933-4029-A8EF-0F0C1CB50B38}" type="pres">
      <dgm:prSet presAssocID="{75C9E674-C65F-4C41-AB41-1D5AFF32DC67}" presName="rootConnector1" presStyleLbl="node1" presStyleIdx="0" presStyleCnt="0"/>
      <dgm:spPr/>
    </dgm:pt>
    <dgm:pt modelId="{82967AF8-4352-403A-AD5A-95FA43A2EF3F}" type="pres">
      <dgm:prSet presAssocID="{75C9E674-C65F-4C41-AB41-1D5AFF32DC67}" presName="hierChild2" presStyleCnt="0"/>
      <dgm:spPr/>
    </dgm:pt>
    <dgm:pt modelId="{17782ED3-3552-446C-BF1F-BC544705D762}" type="pres">
      <dgm:prSet presAssocID="{087783E3-149F-477B-9F6A-75452E54F8EB}" presName="Name35" presStyleLbl="parChTrans1D2" presStyleIdx="0" presStyleCnt="1"/>
      <dgm:spPr>
        <a:custGeom>
          <a:avLst/>
          <a:gdLst/>
          <a:ahLst/>
          <a:cxnLst/>
          <a:rect l="0" t="0" r="0" b="0"/>
          <a:pathLst>
            <a:path>
              <a:moveTo>
                <a:pt x="45720" y="0"/>
              </a:moveTo>
              <a:lnTo>
                <a:pt x="45720" y="126814"/>
              </a:lnTo>
            </a:path>
          </a:pathLst>
        </a:custGeom>
      </dgm:spPr>
    </dgm:pt>
    <dgm:pt modelId="{E3227DCF-4622-41BF-9D47-43CFEF25591C}" type="pres">
      <dgm:prSet presAssocID="{1750EA59-045D-406D-B433-E46A905F8DC6}" presName="hierRoot2" presStyleCnt="0">
        <dgm:presLayoutVars>
          <dgm:hierBranch/>
        </dgm:presLayoutVars>
      </dgm:prSet>
      <dgm:spPr/>
    </dgm:pt>
    <dgm:pt modelId="{B81A2F59-7DB8-46BD-AE4A-3B5C09D1C885}" type="pres">
      <dgm:prSet presAssocID="{1750EA59-045D-406D-B433-E46A905F8DC6}" presName="rootComposite" presStyleCnt="0"/>
      <dgm:spPr/>
    </dgm:pt>
    <dgm:pt modelId="{BCB706CF-2A99-4072-BE15-67B54ACF2777}" type="pres">
      <dgm:prSet presAssocID="{1750EA59-045D-406D-B433-E46A905F8DC6}" presName="rootText" presStyleLbl="node2" presStyleIdx="0" presStyleCnt="1">
        <dgm:presLayoutVars>
          <dgm:chPref val="3"/>
        </dgm:presLayoutVars>
      </dgm:prSet>
      <dgm:spPr>
        <a:prstGeom prst="rect">
          <a:avLst/>
        </a:prstGeom>
      </dgm:spPr>
    </dgm:pt>
    <dgm:pt modelId="{A4A122DA-98C3-4765-A7FF-95146599F742}" type="pres">
      <dgm:prSet presAssocID="{1750EA59-045D-406D-B433-E46A905F8DC6}" presName="rootConnector" presStyleLbl="node2" presStyleIdx="0" presStyleCnt="1"/>
      <dgm:spPr/>
    </dgm:pt>
    <dgm:pt modelId="{F18D204C-4B92-4918-9C98-4682DC8914B6}" type="pres">
      <dgm:prSet presAssocID="{1750EA59-045D-406D-B433-E46A905F8DC6}" presName="hierChild4" presStyleCnt="0"/>
      <dgm:spPr/>
    </dgm:pt>
    <dgm:pt modelId="{11395F19-D3FF-411A-A23E-02F4B3735C74}" type="pres">
      <dgm:prSet presAssocID="{CACD5640-784B-4E81-B26D-6811A3BE6920}" presName="Name35" presStyleLbl="parChTrans1D3" presStyleIdx="0" presStyleCnt="9"/>
      <dgm:spPr>
        <a:custGeom>
          <a:avLst/>
          <a:gdLst/>
          <a:ahLst/>
          <a:cxnLst/>
          <a:rect l="0" t="0" r="0" b="0"/>
          <a:pathLst>
            <a:path>
              <a:moveTo>
                <a:pt x="2557418" y="0"/>
              </a:moveTo>
              <a:lnTo>
                <a:pt x="2557418" y="492159"/>
              </a:lnTo>
              <a:lnTo>
                <a:pt x="0" y="492159"/>
              </a:lnTo>
              <a:lnTo>
                <a:pt x="0" y="555566"/>
              </a:lnTo>
            </a:path>
          </a:pathLst>
        </a:custGeom>
      </dgm:spPr>
    </dgm:pt>
    <dgm:pt modelId="{41CED0F3-30E2-41C4-9642-DE0029952A59}" type="pres">
      <dgm:prSet presAssocID="{1CD472C3-CBEC-4D78-891F-C7689FCF58D7}" presName="hierRoot2" presStyleCnt="0">
        <dgm:presLayoutVars>
          <dgm:hierBranch val="l"/>
        </dgm:presLayoutVars>
      </dgm:prSet>
      <dgm:spPr/>
    </dgm:pt>
    <dgm:pt modelId="{DFAFA6C5-7F80-4DD9-81F0-10F9DC8506B8}" type="pres">
      <dgm:prSet presAssocID="{1CD472C3-CBEC-4D78-891F-C7689FCF58D7}" presName="rootComposite" presStyleCnt="0"/>
      <dgm:spPr/>
    </dgm:pt>
    <dgm:pt modelId="{316F5DB9-E629-44BD-8252-BB37EE171C1A}" type="pres">
      <dgm:prSet presAssocID="{1CD472C3-CBEC-4D78-891F-C7689FCF58D7}" presName="rootText" presStyleLbl="node3" presStyleIdx="0" presStyleCnt="8">
        <dgm:presLayoutVars>
          <dgm:chPref val="3"/>
        </dgm:presLayoutVars>
      </dgm:prSet>
      <dgm:spPr>
        <a:prstGeom prst="rect">
          <a:avLst/>
        </a:prstGeom>
      </dgm:spPr>
    </dgm:pt>
    <dgm:pt modelId="{FCD0EEE9-7EFF-4FBB-8946-67F03AE6B0EC}" type="pres">
      <dgm:prSet presAssocID="{1CD472C3-CBEC-4D78-891F-C7689FCF58D7}" presName="rootConnector" presStyleLbl="node3" presStyleIdx="0" presStyleCnt="8"/>
      <dgm:spPr/>
    </dgm:pt>
    <dgm:pt modelId="{E9F3625E-1096-4778-8502-FCB73AA1EEE8}" type="pres">
      <dgm:prSet presAssocID="{1CD472C3-CBEC-4D78-891F-C7689FCF58D7}" presName="hierChild4" presStyleCnt="0"/>
      <dgm:spPr/>
    </dgm:pt>
    <dgm:pt modelId="{D2127742-0733-4740-AA0C-F6E68AE3736D}" type="pres">
      <dgm:prSet presAssocID="{6C0DA36C-E121-41D8-A10F-90F5245986B6}" presName="Name50" presStyleLbl="parChTrans1D4" presStyleIdx="0" presStyleCnt="22"/>
      <dgm:spPr>
        <a:custGeom>
          <a:avLst/>
          <a:gdLst/>
          <a:ahLst/>
          <a:cxnLst/>
          <a:rect l="0" t="0" r="0" b="0"/>
          <a:pathLst>
            <a:path>
              <a:moveTo>
                <a:pt x="136301" y="0"/>
              </a:moveTo>
              <a:lnTo>
                <a:pt x="136301" y="277783"/>
              </a:lnTo>
              <a:lnTo>
                <a:pt x="45720" y="277783"/>
              </a:lnTo>
            </a:path>
          </a:pathLst>
        </a:custGeom>
      </dgm:spPr>
    </dgm:pt>
    <dgm:pt modelId="{A9D17D40-D8CB-470F-82D4-4BE07B01BCEE}" type="pres">
      <dgm:prSet presAssocID="{D7ECDB4D-C784-4EDA-A708-203A403C1142}" presName="hierRoot2" presStyleCnt="0">
        <dgm:presLayoutVars>
          <dgm:hierBranch val="r"/>
        </dgm:presLayoutVars>
      </dgm:prSet>
      <dgm:spPr/>
    </dgm:pt>
    <dgm:pt modelId="{9F6AACCB-B1A7-4BCD-8C58-6E589A575D78}" type="pres">
      <dgm:prSet presAssocID="{D7ECDB4D-C784-4EDA-A708-203A403C1142}" presName="rootComposite" presStyleCnt="0"/>
      <dgm:spPr/>
    </dgm:pt>
    <dgm:pt modelId="{6AF3DEBD-FD58-4729-AD2C-43E2C96599B5}" type="pres">
      <dgm:prSet presAssocID="{D7ECDB4D-C784-4EDA-A708-203A403C1142}" presName="rootText" presStyleLbl="node4" presStyleIdx="0" presStyleCnt="22">
        <dgm:presLayoutVars>
          <dgm:chPref val="3"/>
        </dgm:presLayoutVars>
      </dgm:prSet>
      <dgm:spPr>
        <a:prstGeom prst="rect">
          <a:avLst/>
        </a:prstGeom>
      </dgm:spPr>
    </dgm:pt>
    <dgm:pt modelId="{7D915E54-12AC-49E0-BA28-867F04CB4CBC}" type="pres">
      <dgm:prSet presAssocID="{D7ECDB4D-C784-4EDA-A708-203A403C1142}" presName="rootConnector" presStyleLbl="node4" presStyleIdx="0" presStyleCnt="22"/>
      <dgm:spPr/>
    </dgm:pt>
    <dgm:pt modelId="{640B3359-E73E-4973-8302-5FFDB8C1F936}" type="pres">
      <dgm:prSet presAssocID="{D7ECDB4D-C784-4EDA-A708-203A403C1142}" presName="hierChild4" presStyleCnt="0"/>
      <dgm:spPr/>
    </dgm:pt>
    <dgm:pt modelId="{A646F6E7-6067-4DB0-8A73-BC3E687FC89B}" type="pres">
      <dgm:prSet presAssocID="{D7ECDB4D-C784-4EDA-A708-203A403C1142}" presName="hierChild5" presStyleCnt="0"/>
      <dgm:spPr/>
    </dgm:pt>
    <dgm:pt modelId="{C68CE6FC-6B54-4B71-9151-417A8CFAF626}" type="pres">
      <dgm:prSet presAssocID="{CE2F0A64-BADE-4261-90BE-FA8C3F8F7198}" presName="Name50" presStyleLbl="parChTrans1D4" presStyleIdx="1" presStyleCnt="22"/>
      <dgm:spPr>
        <a:custGeom>
          <a:avLst/>
          <a:gdLst/>
          <a:ahLst/>
          <a:cxnLst/>
          <a:rect l="0" t="0" r="0" b="0"/>
          <a:pathLst>
            <a:path>
              <a:moveTo>
                <a:pt x="136301" y="0"/>
              </a:moveTo>
              <a:lnTo>
                <a:pt x="136301" y="706536"/>
              </a:lnTo>
              <a:lnTo>
                <a:pt x="45720" y="706536"/>
              </a:lnTo>
            </a:path>
          </a:pathLst>
        </a:custGeom>
      </dgm:spPr>
    </dgm:pt>
    <dgm:pt modelId="{7877A1B5-7B4F-4E76-BA45-5DB4AD4E4431}" type="pres">
      <dgm:prSet presAssocID="{A5E24433-42D7-4F21-8B03-DA93B6219DD6}" presName="hierRoot2" presStyleCnt="0">
        <dgm:presLayoutVars>
          <dgm:hierBranch val="r"/>
        </dgm:presLayoutVars>
      </dgm:prSet>
      <dgm:spPr/>
    </dgm:pt>
    <dgm:pt modelId="{2508DEE2-2C20-480D-B6F1-753F2A367DD6}" type="pres">
      <dgm:prSet presAssocID="{A5E24433-42D7-4F21-8B03-DA93B6219DD6}" presName="rootComposite" presStyleCnt="0"/>
      <dgm:spPr/>
    </dgm:pt>
    <dgm:pt modelId="{02CD3D56-69F3-41CE-B029-1738CB6E304B}" type="pres">
      <dgm:prSet presAssocID="{A5E24433-42D7-4F21-8B03-DA93B6219DD6}" presName="rootText" presStyleLbl="node4" presStyleIdx="1" presStyleCnt="22">
        <dgm:presLayoutVars>
          <dgm:chPref val="3"/>
        </dgm:presLayoutVars>
      </dgm:prSet>
      <dgm:spPr>
        <a:prstGeom prst="rect">
          <a:avLst/>
        </a:prstGeom>
      </dgm:spPr>
    </dgm:pt>
    <dgm:pt modelId="{8869EEFF-ABD4-41B4-BA7A-3391AAF0BA29}" type="pres">
      <dgm:prSet presAssocID="{A5E24433-42D7-4F21-8B03-DA93B6219DD6}" presName="rootConnector" presStyleLbl="node4" presStyleIdx="1" presStyleCnt="22"/>
      <dgm:spPr/>
    </dgm:pt>
    <dgm:pt modelId="{36225527-BC66-46ED-8E4B-5831976CC903}" type="pres">
      <dgm:prSet presAssocID="{A5E24433-42D7-4F21-8B03-DA93B6219DD6}" presName="hierChild4" presStyleCnt="0"/>
      <dgm:spPr/>
    </dgm:pt>
    <dgm:pt modelId="{9C1C7124-C9BC-4F54-A40F-B0A0821BDED1}" type="pres">
      <dgm:prSet presAssocID="{A5E24433-42D7-4F21-8B03-DA93B6219DD6}" presName="hierChild5" presStyleCnt="0"/>
      <dgm:spPr/>
    </dgm:pt>
    <dgm:pt modelId="{62F3D95D-8B47-4017-832F-2F72F4D3D8F0}" type="pres">
      <dgm:prSet presAssocID="{1CD472C3-CBEC-4D78-891F-C7689FCF58D7}" presName="hierChild5" presStyleCnt="0"/>
      <dgm:spPr/>
    </dgm:pt>
    <dgm:pt modelId="{F842C8BB-50F4-4352-AB50-B34514C27B2B}" type="pres">
      <dgm:prSet presAssocID="{41B51E1F-42AB-4DB6-AD9F-6B4346F39E82}" presName="Name35" presStyleLbl="parChTrans1D3" presStyleIdx="1" presStyleCnt="9"/>
      <dgm:spPr>
        <a:custGeom>
          <a:avLst/>
          <a:gdLst/>
          <a:ahLst/>
          <a:cxnLst/>
          <a:rect l="0" t="0" r="0" b="0"/>
          <a:pathLst>
            <a:path>
              <a:moveTo>
                <a:pt x="1826727" y="0"/>
              </a:moveTo>
              <a:lnTo>
                <a:pt x="1826727" y="492159"/>
              </a:lnTo>
              <a:lnTo>
                <a:pt x="0" y="492159"/>
              </a:lnTo>
              <a:lnTo>
                <a:pt x="0" y="555566"/>
              </a:lnTo>
            </a:path>
          </a:pathLst>
        </a:custGeom>
      </dgm:spPr>
    </dgm:pt>
    <dgm:pt modelId="{A5A1C354-A739-463D-B53D-02FA4F81FA55}" type="pres">
      <dgm:prSet presAssocID="{2176C6DD-FB67-44AF-9DE9-29ACCBF35EB0}" presName="hierRoot2" presStyleCnt="0">
        <dgm:presLayoutVars>
          <dgm:hierBranch val="l"/>
        </dgm:presLayoutVars>
      </dgm:prSet>
      <dgm:spPr/>
    </dgm:pt>
    <dgm:pt modelId="{41379147-3F6F-4368-9F6C-24DF1695664B}" type="pres">
      <dgm:prSet presAssocID="{2176C6DD-FB67-44AF-9DE9-29ACCBF35EB0}" presName="rootComposite" presStyleCnt="0"/>
      <dgm:spPr/>
    </dgm:pt>
    <dgm:pt modelId="{4FD02D03-1A2A-480A-8C07-F73E6AB32A7C}" type="pres">
      <dgm:prSet presAssocID="{2176C6DD-FB67-44AF-9DE9-29ACCBF35EB0}" presName="rootText" presStyleLbl="node3" presStyleIdx="1" presStyleCnt="8">
        <dgm:presLayoutVars>
          <dgm:chPref val="3"/>
        </dgm:presLayoutVars>
      </dgm:prSet>
      <dgm:spPr>
        <a:prstGeom prst="rect">
          <a:avLst/>
        </a:prstGeom>
      </dgm:spPr>
    </dgm:pt>
    <dgm:pt modelId="{4BAAEBE1-5C8C-42A1-A845-A671F1E94FC6}" type="pres">
      <dgm:prSet presAssocID="{2176C6DD-FB67-44AF-9DE9-29ACCBF35EB0}" presName="rootConnector" presStyleLbl="node3" presStyleIdx="1" presStyleCnt="8"/>
      <dgm:spPr/>
    </dgm:pt>
    <dgm:pt modelId="{DD9A50FD-272D-473C-A903-EDC679BC6D04}" type="pres">
      <dgm:prSet presAssocID="{2176C6DD-FB67-44AF-9DE9-29ACCBF35EB0}" presName="hierChild4" presStyleCnt="0"/>
      <dgm:spPr/>
    </dgm:pt>
    <dgm:pt modelId="{EDD41A09-2A91-430B-B785-C6893F77B8CC}" type="pres">
      <dgm:prSet presAssocID="{3C2B8649-0B99-4DE1-89E3-C7F576A6D6ED}" presName="Name50" presStyleLbl="parChTrans1D4" presStyleIdx="2" presStyleCnt="22"/>
      <dgm:spPr>
        <a:custGeom>
          <a:avLst/>
          <a:gdLst/>
          <a:ahLst/>
          <a:cxnLst/>
          <a:rect l="0" t="0" r="0" b="0"/>
          <a:pathLst>
            <a:path>
              <a:moveTo>
                <a:pt x="136301" y="0"/>
              </a:moveTo>
              <a:lnTo>
                <a:pt x="136301" y="277783"/>
              </a:lnTo>
              <a:lnTo>
                <a:pt x="45720" y="277783"/>
              </a:lnTo>
            </a:path>
          </a:pathLst>
        </a:custGeom>
      </dgm:spPr>
    </dgm:pt>
    <dgm:pt modelId="{50FA545A-F694-482B-AACD-91FD5BF4782C}" type="pres">
      <dgm:prSet presAssocID="{CD3E1886-020D-4AED-BF51-9764903A4F74}" presName="hierRoot2" presStyleCnt="0">
        <dgm:presLayoutVars>
          <dgm:hierBranch val="r"/>
        </dgm:presLayoutVars>
      </dgm:prSet>
      <dgm:spPr/>
    </dgm:pt>
    <dgm:pt modelId="{2FF89AFF-6FCC-439F-A6CF-B65673961D9F}" type="pres">
      <dgm:prSet presAssocID="{CD3E1886-020D-4AED-BF51-9764903A4F74}" presName="rootComposite" presStyleCnt="0"/>
      <dgm:spPr/>
    </dgm:pt>
    <dgm:pt modelId="{7BD801DD-2E45-47D6-B835-4F9BC5D085AD}" type="pres">
      <dgm:prSet presAssocID="{CD3E1886-020D-4AED-BF51-9764903A4F74}" presName="rootText" presStyleLbl="node4" presStyleIdx="2" presStyleCnt="22">
        <dgm:presLayoutVars>
          <dgm:chPref val="3"/>
        </dgm:presLayoutVars>
      </dgm:prSet>
      <dgm:spPr>
        <a:prstGeom prst="rect">
          <a:avLst/>
        </a:prstGeom>
      </dgm:spPr>
    </dgm:pt>
    <dgm:pt modelId="{9F6E5259-A8CE-4C41-A8A7-D5CB7698AB42}" type="pres">
      <dgm:prSet presAssocID="{CD3E1886-020D-4AED-BF51-9764903A4F74}" presName="rootConnector" presStyleLbl="node4" presStyleIdx="2" presStyleCnt="22"/>
      <dgm:spPr/>
    </dgm:pt>
    <dgm:pt modelId="{4A8D4EBA-44AB-4B67-8741-6B28C525B656}" type="pres">
      <dgm:prSet presAssocID="{CD3E1886-020D-4AED-BF51-9764903A4F74}" presName="hierChild4" presStyleCnt="0"/>
      <dgm:spPr/>
    </dgm:pt>
    <dgm:pt modelId="{ACA969D9-FCA0-4947-9301-67D65A076615}" type="pres">
      <dgm:prSet presAssocID="{CD3E1886-020D-4AED-BF51-9764903A4F74}" presName="hierChild5" presStyleCnt="0"/>
      <dgm:spPr/>
    </dgm:pt>
    <dgm:pt modelId="{1359CEB6-4722-42A9-A9AE-A1F759C938D5}" type="pres">
      <dgm:prSet presAssocID="{3E910119-3003-44E3-92F7-4345B48FA268}" presName="Name50" presStyleLbl="parChTrans1D4" presStyleIdx="3" presStyleCnt="22"/>
      <dgm:spPr>
        <a:custGeom>
          <a:avLst/>
          <a:gdLst/>
          <a:ahLst/>
          <a:cxnLst/>
          <a:rect l="0" t="0" r="0" b="0"/>
          <a:pathLst>
            <a:path>
              <a:moveTo>
                <a:pt x="136301" y="0"/>
              </a:moveTo>
              <a:lnTo>
                <a:pt x="136301" y="706536"/>
              </a:lnTo>
              <a:lnTo>
                <a:pt x="45720" y="706536"/>
              </a:lnTo>
            </a:path>
          </a:pathLst>
        </a:custGeom>
      </dgm:spPr>
    </dgm:pt>
    <dgm:pt modelId="{E916515F-3253-46F9-ADE7-0628154965B4}" type="pres">
      <dgm:prSet presAssocID="{F87213D3-9297-4DB0-B4BE-D5C910F3D4F5}" presName="hierRoot2" presStyleCnt="0">
        <dgm:presLayoutVars>
          <dgm:hierBranch val="r"/>
        </dgm:presLayoutVars>
      </dgm:prSet>
      <dgm:spPr/>
    </dgm:pt>
    <dgm:pt modelId="{37DF77AA-24F5-41C6-9DE2-CDA2CA6C1427}" type="pres">
      <dgm:prSet presAssocID="{F87213D3-9297-4DB0-B4BE-D5C910F3D4F5}" presName="rootComposite" presStyleCnt="0"/>
      <dgm:spPr/>
    </dgm:pt>
    <dgm:pt modelId="{2E65C8CD-7255-4812-A412-AB7C7DBFC8E6}" type="pres">
      <dgm:prSet presAssocID="{F87213D3-9297-4DB0-B4BE-D5C910F3D4F5}" presName="rootText" presStyleLbl="node4" presStyleIdx="3" presStyleCnt="22">
        <dgm:presLayoutVars>
          <dgm:chPref val="3"/>
        </dgm:presLayoutVars>
      </dgm:prSet>
      <dgm:spPr>
        <a:prstGeom prst="rect">
          <a:avLst/>
        </a:prstGeom>
      </dgm:spPr>
    </dgm:pt>
    <dgm:pt modelId="{E7284F45-470E-4E98-853C-80C64800859D}" type="pres">
      <dgm:prSet presAssocID="{F87213D3-9297-4DB0-B4BE-D5C910F3D4F5}" presName="rootConnector" presStyleLbl="node4" presStyleIdx="3" presStyleCnt="22"/>
      <dgm:spPr/>
    </dgm:pt>
    <dgm:pt modelId="{80C923F5-35CD-40E5-B745-E17E70005390}" type="pres">
      <dgm:prSet presAssocID="{F87213D3-9297-4DB0-B4BE-D5C910F3D4F5}" presName="hierChild4" presStyleCnt="0"/>
      <dgm:spPr/>
    </dgm:pt>
    <dgm:pt modelId="{B1A6E29E-7661-44C1-8969-9F4C83128D7C}" type="pres">
      <dgm:prSet presAssocID="{F87213D3-9297-4DB0-B4BE-D5C910F3D4F5}" presName="hierChild5" presStyleCnt="0"/>
      <dgm:spPr/>
    </dgm:pt>
    <dgm:pt modelId="{EA36E823-C9DD-4B6E-BAF3-4EE78D97493F}" type="pres">
      <dgm:prSet presAssocID="{0A256703-0C7D-4E73-AE92-ED2E99E1CC28}" presName="Name50" presStyleLbl="parChTrans1D4" presStyleIdx="4" presStyleCnt="22"/>
      <dgm:spPr>
        <a:custGeom>
          <a:avLst/>
          <a:gdLst/>
          <a:ahLst/>
          <a:cxnLst/>
          <a:rect l="0" t="0" r="0" b="0"/>
          <a:pathLst>
            <a:path>
              <a:moveTo>
                <a:pt x="136301" y="0"/>
              </a:moveTo>
              <a:lnTo>
                <a:pt x="136301" y="1135288"/>
              </a:lnTo>
              <a:lnTo>
                <a:pt x="45720" y="1135288"/>
              </a:lnTo>
            </a:path>
          </a:pathLst>
        </a:custGeom>
      </dgm:spPr>
    </dgm:pt>
    <dgm:pt modelId="{8523343F-A890-4CD1-81D5-C697F27A574C}" type="pres">
      <dgm:prSet presAssocID="{8BB7E742-02BA-46FC-822D-B65BD0CA3629}" presName="hierRoot2" presStyleCnt="0">
        <dgm:presLayoutVars>
          <dgm:hierBranch val="r"/>
        </dgm:presLayoutVars>
      </dgm:prSet>
      <dgm:spPr/>
    </dgm:pt>
    <dgm:pt modelId="{0B60BB02-3F89-4535-BB31-419FF9E2BC4B}" type="pres">
      <dgm:prSet presAssocID="{8BB7E742-02BA-46FC-822D-B65BD0CA3629}" presName="rootComposite" presStyleCnt="0"/>
      <dgm:spPr/>
    </dgm:pt>
    <dgm:pt modelId="{B7F9BF43-D022-4B44-8BBB-FD64F9C6ABE9}" type="pres">
      <dgm:prSet presAssocID="{8BB7E742-02BA-46FC-822D-B65BD0CA3629}" presName="rootText" presStyleLbl="node4" presStyleIdx="4" presStyleCnt="22">
        <dgm:presLayoutVars>
          <dgm:chPref val="3"/>
        </dgm:presLayoutVars>
      </dgm:prSet>
      <dgm:spPr>
        <a:prstGeom prst="rect">
          <a:avLst/>
        </a:prstGeom>
      </dgm:spPr>
    </dgm:pt>
    <dgm:pt modelId="{CE74B3E4-66B1-48EE-988D-5FB340EFD23A}" type="pres">
      <dgm:prSet presAssocID="{8BB7E742-02BA-46FC-822D-B65BD0CA3629}" presName="rootConnector" presStyleLbl="node4" presStyleIdx="4" presStyleCnt="22"/>
      <dgm:spPr/>
    </dgm:pt>
    <dgm:pt modelId="{E43FF0F5-5A20-4D25-82D6-FD0C86587774}" type="pres">
      <dgm:prSet presAssocID="{8BB7E742-02BA-46FC-822D-B65BD0CA3629}" presName="hierChild4" presStyleCnt="0"/>
      <dgm:spPr/>
    </dgm:pt>
    <dgm:pt modelId="{2B4BE392-4356-4712-A020-E5ED6E010D9E}" type="pres">
      <dgm:prSet presAssocID="{8BB7E742-02BA-46FC-822D-B65BD0CA3629}" presName="hierChild5" presStyleCnt="0"/>
      <dgm:spPr/>
    </dgm:pt>
    <dgm:pt modelId="{8F2162C0-1EDF-4CFF-A5DD-5ACD3D35FB7E}" type="pres">
      <dgm:prSet presAssocID="{F1646704-236D-4916-8786-269D8EFE7197}" presName="Name50" presStyleLbl="parChTrans1D4" presStyleIdx="5" presStyleCnt="22"/>
      <dgm:spPr>
        <a:custGeom>
          <a:avLst/>
          <a:gdLst/>
          <a:ahLst/>
          <a:cxnLst/>
          <a:rect l="0" t="0" r="0" b="0"/>
          <a:pathLst>
            <a:path>
              <a:moveTo>
                <a:pt x="136301" y="0"/>
              </a:moveTo>
              <a:lnTo>
                <a:pt x="136301" y="1564041"/>
              </a:lnTo>
              <a:lnTo>
                <a:pt x="45720" y="1564041"/>
              </a:lnTo>
            </a:path>
          </a:pathLst>
        </a:custGeom>
      </dgm:spPr>
    </dgm:pt>
    <dgm:pt modelId="{04BD9DC6-6C77-45C4-9002-43E75B44ACB3}" type="pres">
      <dgm:prSet presAssocID="{FB484A81-2F7E-4C5F-86D2-EE7795151CAC}" presName="hierRoot2" presStyleCnt="0">
        <dgm:presLayoutVars>
          <dgm:hierBranch val="r"/>
        </dgm:presLayoutVars>
      </dgm:prSet>
      <dgm:spPr/>
    </dgm:pt>
    <dgm:pt modelId="{C872E21E-E4E3-4DF0-9438-B0147DEE9B60}" type="pres">
      <dgm:prSet presAssocID="{FB484A81-2F7E-4C5F-86D2-EE7795151CAC}" presName="rootComposite" presStyleCnt="0"/>
      <dgm:spPr/>
    </dgm:pt>
    <dgm:pt modelId="{953AA578-E740-4D11-9998-4592CD361A5B}" type="pres">
      <dgm:prSet presAssocID="{FB484A81-2F7E-4C5F-86D2-EE7795151CAC}" presName="rootText" presStyleLbl="node4" presStyleIdx="5" presStyleCnt="22">
        <dgm:presLayoutVars>
          <dgm:chPref val="3"/>
        </dgm:presLayoutVars>
      </dgm:prSet>
      <dgm:spPr>
        <a:prstGeom prst="rect">
          <a:avLst/>
        </a:prstGeom>
      </dgm:spPr>
    </dgm:pt>
    <dgm:pt modelId="{DAD2ED0E-8D01-4AEA-AE75-54875D5875AB}" type="pres">
      <dgm:prSet presAssocID="{FB484A81-2F7E-4C5F-86D2-EE7795151CAC}" presName="rootConnector" presStyleLbl="node4" presStyleIdx="5" presStyleCnt="22"/>
      <dgm:spPr/>
    </dgm:pt>
    <dgm:pt modelId="{4A62C3E9-9F33-4AC1-A71D-5D26320556BA}" type="pres">
      <dgm:prSet presAssocID="{FB484A81-2F7E-4C5F-86D2-EE7795151CAC}" presName="hierChild4" presStyleCnt="0"/>
      <dgm:spPr/>
    </dgm:pt>
    <dgm:pt modelId="{613E3258-A4CD-46B6-92E5-4A0BDCF6C8EA}" type="pres">
      <dgm:prSet presAssocID="{FB484A81-2F7E-4C5F-86D2-EE7795151CAC}" presName="hierChild5" presStyleCnt="0"/>
      <dgm:spPr/>
    </dgm:pt>
    <dgm:pt modelId="{AB424EE5-84E3-4642-BD1A-8C2F652A4CDE}" type="pres">
      <dgm:prSet presAssocID="{2176C6DD-FB67-44AF-9DE9-29ACCBF35EB0}" presName="hierChild5" presStyleCnt="0"/>
      <dgm:spPr/>
    </dgm:pt>
    <dgm:pt modelId="{BA6D6AB2-E46E-4B4A-9F88-D5B33B269F19}" type="pres">
      <dgm:prSet presAssocID="{82BBF062-9E2B-4640-A884-70BF21FEAF44}" presName="Name35" presStyleLbl="parChTrans1D3" presStyleIdx="2" presStyleCnt="9"/>
      <dgm:spPr>
        <a:custGeom>
          <a:avLst/>
          <a:gdLst/>
          <a:ahLst/>
          <a:cxnLst/>
          <a:rect l="0" t="0" r="0" b="0"/>
          <a:pathLst>
            <a:path>
              <a:moveTo>
                <a:pt x="1096036" y="0"/>
              </a:moveTo>
              <a:lnTo>
                <a:pt x="1096036" y="492159"/>
              </a:lnTo>
              <a:lnTo>
                <a:pt x="0" y="492159"/>
              </a:lnTo>
              <a:lnTo>
                <a:pt x="0" y="555566"/>
              </a:lnTo>
            </a:path>
          </a:pathLst>
        </a:custGeom>
      </dgm:spPr>
    </dgm:pt>
    <dgm:pt modelId="{CECECADC-547B-4BD0-A313-A8A327B356BA}" type="pres">
      <dgm:prSet presAssocID="{FDCF2C4C-D258-4BA5-9488-3ACD080A7A8C}" presName="hierRoot2" presStyleCnt="0">
        <dgm:presLayoutVars>
          <dgm:hierBranch val="l"/>
        </dgm:presLayoutVars>
      </dgm:prSet>
      <dgm:spPr/>
    </dgm:pt>
    <dgm:pt modelId="{44DEDC46-AF72-4A21-AA3A-15F61BFB58B3}" type="pres">
      <dgm:prSet presAssocID="{FDCF2C4C-D258-4BA5-9488-3ACD080A7A8C}" presName="rootComposite" presStyleCnt="0"/>
      <dgm:spPr/>
    </dgm:pt>
    <dgm:pt modelId="{9344359A-67BF-4DFB-8488-1ED12CC770E0}" type="pres">
      <dgm:prSet presAssocID="{FDCF2C4C-D258-4BA5-9488-3ACD080A7A8C}" presName="rootText" presStyleLbl="node3" presStyleIdx="2" presStyleCnt="8">
        <dgm:presLayoutVars>
          <dgm:chPref val="3"/>
        </dgm:presLayoutVars>
      </dgm:prSet>
      <dgm:spPr>
        <a:prstGeom prst="rect">
          <a:avLst/>
        </a:prstGeom>
      </dgm:spPr>
    </dgm:pt>
    <dgm:pt modelId="{F9DB7343-462B-496D-9320-BBD9771514B5}" type="pres">
      <dgm:prSet presAssocID="{FDCF2C4C-D258-4BA5-9488-3ACD080A7A8C}" presName="rootConnector" presStyleLbl="node3" presStyleIdx="2" presStyleCnt="8"/>
      <dgm:spPr/>
    </dgm:pt>
    <dgm:pt modelId="{ED06AE33-2506-4CD5-A714-1B337EF531A6}" type="pres">
      <dgm:prSet presAssocID="{FDCF2C4C-D258-4BA5-9488-3ACD080A7A8C}" presName="hierChild4" presStyleCnt="0"/>
      <dgm:spPr/>
    </dgm:pt>
    <dgm:pt modelId="{4E9D4DFE-43A0-45F2-A301-ADC7A1794958}" type="pres">
      <dgm:prSet presAssocID="{89C83530-6120-4A4B-B725-FC04644CA3D5}" presName="Name50" presStyleLbl="parChTrans1D4" presStyleIdx="6" presStyleCnt="22"/>
      <dgm:spPr>
        <a:custGeom>
          <a:avLst/>
          <a:gdLst/>
          <a:ahLst/>
          <a:cxnLst/>
          <a:rect l="0" t="0" r="0" b="0"/>
          <a:pathLst>
            <a:path>
              <a:moveTo>
                <a:pt x="136301" y="0"/>
              </a:moveTo>
              <a:lnTo>
                <a:pt x="136301" y="277783"/>
              </a:lnTo>
              <a:lnTo>
                <a:pt x="45720" y="277783"/>
              </a:lnTo>
            </a:path>
          </a:pathLst>
        </a:custGeom>
      </dgm:spPr>
    </dgm:pt>
    <dgm:pt modelId="{60EDFA70-BA61-4A80-AE2E-C0C3A881739C}" type="pres">
      <dgm:prSet presAssocID="{66D2347C-DE69-485D-92B7-2336FF150B89}" presName="hierRoot2" presStyleCnt="0">
        <dgm:presLayoutVars>
          <dgm:hierBranch val="r"/>
        </dgm:presLayoutVars>
      </dgm:prSet>
      <dgm:spPr/>
    </dgm:pt>
    <dgm:pt modelId="{8BE0B65D-0806-44B8-AF63-1105A4253148}" type="pres">
      <dgm:prSet presAssocID="{66D2347C-DE69-485D-92B7-2336FF150B89}" presName="rootComposite" presStyleCnt="0"/>
      <dgm:spPr/>
    </dgm:pt>
    <dgm:pt modelId="{B8321381-3D8B-48FD-B46C-459D7423E2F5}" type="pres">
      <dgm:prSet presAssocID="{66D2347C-DE69-485D-92B7-2336FF150B89}" presName="rootText" presStyleLbl="node4" presStyleIdx="6" presStyleCnt="22">
        <dgm:presLayoutVars>
          <dgm:chPref val="3"/>
        </dgm:presLayoutVars>
      </dgm:prSet>
      <dgm:spPr>
        <a:prstGeom prst="rect">
          <a:avLst/>
        </a:prstGeom>
      </dgm:spPr>
    </dgm:pt>
    <dgm:pt modelId="{E13CFB4A-FA5B-4F47-8AA6-E8F6B27DA678}" type="pres">
      <dgm:prSet presAssocID="{66D2347C-DE69-485D-92B7-2336FF150B89}" presName="rootConnector" presStyleLbl="node4" presStyleIdx="6" presStyleCnt="22"/>
      <dgm:spPr/>
    </dgm:pt>
    <dgm:pt modelId="{E99FF144-3BE3-4783-91E7-A73F8941A836}" type="pres">
      <dgm:prSet presAssocID="{66D2347C-DE69-485D-92B7-2336FF150B89}" presName="hierChild4" presStyleCnt="0"/>
      <dgm:spPr/>
    </dgm:pt>
    <dgm:pt modelId="{0BC47FD6-3D8C-4F5B-82BF-955BB6EC5F16}" type="pres">
      <dgm:prSet presAssocID="{66D2347C-DE69-485D-92B7-2336FF150B89}" presName="hierChild5" presStyleCnt="0"/>
      <dgm:spPr/>
    </dgm:pt>
    <dgm:pt modelId="{8DB49181-58FD-49D3-9462-DF49491956C8}" type="pres">
      <dgm:prSet presAssocID="{FDCF2C4C-D258-4BA5-9488-3ACD080A7A8C}" presName="hierChild5" presStyleCnt="0"/>
      <dgm:spPr/>
    </dgm:pt>
    <dgm:pt modelId="{CEC4D62C-6BD1-498C-955F-439397DE8A4B}" type="pres">
      <dgm:prSet presAssocID="{3E387B96-A4A4-40B2-AE6B-F8C39B491FCB}" presName="Name35" presStyleLbl="parChTrans1D3" presStyleIdx="3" presStyleCnt="9"/>
      <dgm:spPr>
        <a:custGeom>
          <a:avLst/>
          <a:gdLst/>
          <a:ahLst/>
          <a:cxnLst/>
          <a:rect l="0" t="0" r="0" b="0"/>
          <a:pathLst>
            <a:path>
              <a:moveTo>
                <a:pt x="365345" y="0"/>
              </a:moveTo>
              <a:lnTo>
                <a:pt x="365345" y="492159"/>
              </a:lnTo>
              <a:lnTo>
                <a:pt x="0" y="492159"/>
              </a:lnTo>
              <a:lnTo>
                <a:pt x="0" y="555566"/>
              </a:lnTo>
            </a:path>
          </a:pathLst>
        </a:custGeom>
      </dgm:spPr>
    </dgm:pt>
    <dgm:pt modelId="{CCF89D22-76C3-4E64-87FC-08763BDC574B}" type="pres">
      <dgm:prSet presAssocID="{D3C334B0-9FB3-43FA-BB8B-C33F73C44159}" presName="hierRoot2" presStyleCnt="0">
        <dgm:presLayoutVars>
          <dgm:hierBranch val="l"/>
        </dgm:presLayoutVars>
      </dgm:prSet>
      <dgm:spPr/>
    </dgm:pt>
    <dgm:pt modelId="{29838841-36CE-4F40-8441-2E0D8EE73A11}" type="pres">
      <dgm:prSet presAssocID="{D3C334B0-9FB3-43FA-BB8B-C33F73C44159}" presName="rootComposite" presStyleCnt="0"/>
      <dgm:spPr/>
    </dgm:pt>
    <dgm:pt modelId="{C880ADC4-3580-4D0C-ADA7-0FAC06A6759F}" type="pres">
      <dgm:prSet presAssocID="{D3C334B0-9FB3-43FA-BB8B-C33F73C44159}" presName="rootText" presStyleLbl="node3" presStyleIdx="3" presStyleCnt="8">
        <dgm:presLayoutVars>
          <dgm:chPref val="3"/>
        </dgm:presLayoutVars>
      </dgm:prSet>
      <dgm:spPr>
        <a:prstGeom prst="rect">
          <a:avLst/>
        </a:prstGeom>
      </dgm:spPr>
    </dgm:pt>
    <dgm:pt modelId="{EAA8AA2D-5079-4012-ACAD-B490DE7EEFD8}" type="pres">
      <dgm:prSet presAssocID="{D3C334B0-9FB3-43FA-BB8B-C33F73C44159}" presName="rootConnector" presStyleLbl="node3" presStyleIdx="3" presStyleCnt="8"/>
      <dgm:spPr/>
    </dgm:pt>
    <dgm:pt modelId="{3BA06BBC-97C1-4F22-A0D7-E96DC05A21CF}" type="pres">
      <dgm:prSet presAssocID="{D3C334B0-9FB3-43FA-BB8B-C33F73C44159}" presName="hierChild4" presStyleCnt="0"/>
      <dgm:spPr/>
    </dgm:pt>
    <dgm:pt modelId="{82898A2B-DBF4-4A0D-A5EF-05AF7BABC0F0}" type="pres">
      <dgm:prSet presAssocID="{C356DBE6-AE91-4CDD-8FFF-9E30AF2D0AB8}" presName="Name50" presStyleLbl="parChTrans1D4" presStyleIdx="7" presStyleCnt="22"/>
      <dgm:spPr>
        <a:custGeom>
          <a:avLst/>
          <a:gdLst/>
          <a:ahLst/>
          <a:cxnLst/>
          <a:rect l="0" t="0" r="0" b="0"/>
          <a:pathLst>
            <a:path>
              <a:moveTo>
                <a:pt x="136301" y="0"/>
              </a:moveTo>
              <a:lnTo>
                <a:pt x="136301" y="277783"/>
              </a:lnTo>
              <a:lnTo>
                <a:pt x="45720" y="277783"/>
              </a:lnTo>
            </a:path>
          </a:pathLst>
        </a:custGeom>
      </dgm:spPr>
    </dgm:pt>
    <dgm:pt modelId="{99DF9B6C-8891-4FEB-92D6-E97182CC4D9F}" type="pres">
      <dgm:prSet presAssocID="{AD391B24-304F-42C3-A2D8-7D9BD7876C78}" presName="hierRoot2" presStyleCnt="0">
        <dgm:presLayoutVars>
          <dgm:hierBranch val="r"/>
        </dgm:presLayoutVars>
      </dgm:prSet>
      <dgm:spPr/>
    </dgm:pt>
    <dgm:pt modelId="{AE3C66F8-87DA-4685-9439-EA300EBEF2D7}" type="pres">
      <dgm:prSet presAssocID="{AD391B24-304F-42C3-A2D8-7D9BD7876C78}" presName="rootComposite" presStyleCnt="0"/>
      <dgm:spPr/>
    </dgm:pt>
    <dgm:pt modelId="{0C707019-B1B9-4C1F-8865-D7F05DB415F0}" type="pres">
      <dgm:prSet presAssocID="{AD391B24-304F-42C3-A2D8-7D9BD7876C78}" presName="rootText" presStyleLbl="node4" presStyleIdx="7" presStyleCnt="22">
        <dgm:presLayoutVars>
          <dgm:chPref val="3"/>
        </dgm:presLayoutVars>
      </dgm:prSet>
      <dgm:spPr>
        <a:prstGeom prst="rect">
          <a:avLst/>
        </a:prstGeom>
      </dgm:spPr>
    </dgm:pt>
    <dgm:pt modelId="{00300462-0C03-406F-A50A-56AD83CA597B}" type="pres">
      <dgm:prSet presAssocID="{AD391B24-304F-42C3-A2D8-7D9BD7876C78}" presName="rootConnector" presStyleLbl="node4" presStyleIdx="7" presStyleCnt="22"/>
      <dgm:spPr/>
    </dgm:pt>
    <dgm:pt modelId="{B6B61C11-D8F2-487E-9BFD-D39E58540BDB}" type="pres">
      <dgm:prSet presAssocID="{AD391B24-304F-42C3-A2D8-7D9BD7876C78}" presName="hierChild4" presStyleCnt="0"/>
      <dgm:spPr/>
    </dgm:pt>
    <dgm:pt modelId="{E4BD7572-E5C6-45ED-9B65-2AB04DDB8564}" type="pres">
      <dgm:prSet presAssocID="{AD391B24-304F-42C3-A2D8-7D9BD7876C78}" presName="hierChild5" presStyleCnt="0"/>
      <dgm:spPr/>
    </dgm:pt>
    <dgm:pt modelId="{860B21BC-F516-4699-9A22-C71B4FAD77FD}" type="pres">
      <dgm:prSet presAssocID="{7076C2EB-348A-4D58-A3DB-0DAEEBEBC730}" presName="Name50" presStyleLbl="parChTrans1D4" presStyleIdx="8" presStyleCnt="22"/>
      <dgm:spPr>
        <a:custGeom>
          <a:avLst/>
          <a:gdLst/>
          <a:ahLst/>
          <a:cxnLst/>
          <a:rect l="0" t="0" r="0" b="0"/>
          <a:pathLst>
            <a:path>
              <a:moveTo>
                <a:pt x="136301" y="0"/>
              </a:moveTo>
              <a:lnTo>
                <a:pt x="136301" y="706536"/>
              </a:lnTo>
              <a:lnTo>
                <a:pt x="45720" y="706536"/>
              </a:lnTo>
            </a:path>
          </a:pathLst>
        </a:custGeom>
      </dgm:spPr>
    </dgm:pt>
    <dgm:pt modelId="{45C3B60B-D8B2-471A-895C-EA13BF2B56EF}" type="pres">
      <dgm:prSet presAssocID="{DA585A8C-46D9-4BB3-83B5-7A30FBBC184B}" presName="hierRoot2" presStyleCnt="0">
        <dgm:presLayoutVars>
          <dgm:hierBranch val="r"/>
        </dgm:presLayoutVars>
      </dgm:prSet>
      <dgm:spPr/>
    </dgm:pt>
    <dgm:pt modelId="{9578F14A-1F76-4423-A4F9-8BEF0C817DDA}" type="pres">
      <dgm:prSet presAssocID="{DA585A8C-46D9-4BB3-83B5-7A30FBBC184B}" presName="rootComposite" presStyleCnt="0"/>
      <dgm:spPr/>
    </dgm:pt>
    <dgm:pt modelId="{57AEDA9B-C249-409B-9B12-22153412FFA1}" type="pres">
      <dgm:prSet presAssocID="{DA585A8C-46D9-4BB3-83B5-7A30FBBC184B}" presName="rootText" presStyleLbl="node4" presStyleIdx="8" presStyleCnt="22">
        <dgm:presLayoutVars>
          <dgm:chPref val="3"/>
        </dgm:presLayoutVars>
      </dgm:prSet>
      <dgm:spPr>
        <a:prstGeom prst="rect">
          <a:avLst/>
        </a:prstGeom>
      </dgm:spPr>
    </dgm:pt>
    <dgm:pt modelId="{37AEFAAE-8588-4CA2-8ACC-26A435168E8C}" type="pres">
      <dgm:prSet presAssocID="{DA585A8C-46D9-4BB3-83B5-7A30FBBC184B}" presName="rootConnector" presStyleLbl="node4" presStyleIdx="8" presStyleCnt="22"/>
      <dgm:spPr/>
    </dgm:pt>
    <dgm:pt modelId="{C9E080A3-714B-48C9-9C11-8025E34E3006}" type="pres">
      <dgm:prSet presAssocID="{DA585A8C-46D9-4BB3-83B5-7A30FBBC184B}" presName="hierChild4" presStyleCnt="0"/>
      <dgm:spPr/>
    </dgm:pt>
    <dgm:pt modelId="{E051C904-86FA-486D-AFE8-C7C71BB1129C}" type="pres">
      <dgm:prSet presAssocID="{DA585A8C-46D9-4BB3-83B5-7A30FBBC184B}" presName="hierChild5" presStyleCnt="0"/>
      <dgm:spPr/>
    </dgm:pt>
    <dgm:pt modelId="{7ADD7361-23BF-4677-8ECD-0703A1AECAEB}" type="pres">
      <dgm:prSet presAssocID="{D3C334B0-9FB3-43FA-BB8B-C33F73C44159}" presName="hierChild5" presStyleCnt="0"/>
      <dgm:spPr/>
    </dgm:pt>
    <dgm:pt modelId="{7B2A4467-0850-4784-8A1C-E584E220DC3D}" type="pres">
      <dgm:prSet presAssocID="{38FA19FA-B0BC-43D9-AD7C-497963D17FC9}" presName="Name35" presStyleLbl="parChTrans1D3" presStyleIdx="4" presStyleCnt="9"/>
      <dgm:spPr>
        <a:custGeom>
          <a:avLst/>
          <a:gdLst/>
          <a:ahLst/>
          <a:cxnLst/>
          <a:rect l="0" t="0" r="0" b="0"/>
          <a:pathLst>
            <a:path>
              <a:moveTo>
                <a:pt x="0" y="0"/>
              </a:moveTo>
              <a:lnTo>
                <a:pt x="0" y="492159"/>
              </a:lnTo>
              <a:lnTo>
                <a:pt x="365345" y="492159"/>
              </a:lnTo>
              <a:lnTo>
                <a:pt x="365345" y="555566"/>
              </a:lnTo>
            </a:path>
          </a:pathLst>
        </a:custGeom>
      </dgm:spPr>
    </dgm:pt>
    <dgm:pt modelId="{B55C9A76-EAF7-4490-83E2-25835BD9CD53}" type="pres">
      <dgm:prSet presAssocID="{CAA5C71E-AF8E-4F81-9100-2ED79AFD18B2}" presName="hierRoot2" presStyleCnt="0">
        <dgm:presLayoutVars>
          <dgm:hierBranch val="l"/>
        </dgm:presLayoutVars>
      </dgm:prSet>
      <dgm:spPr/>
    </dgm:pt>
    <dgm:pt modelId="{D0F0224E-A948-4D76-8759-36E113F6EC6D}" type="pres">
      <dgm:prSet presAssocID="{CAA5C71E-AF8E-4F81-9100-2ED79AFD18B2}" presName="rootComposite" presStyleCnt="0"/>
      <dgm:spPr/>
    </dgm:pt>
    <dgm:pt modelId="{F6FF1BCF-1736-444F-B803-E258512ADD37}" type="pres">
      <dgm:prSet presAssocID="{CAA5C71E-AF8E-4F81-9100-2ED79AFD18B2}" presName="rootText" presStyleLbl="node3" presStyleIdx="4" presStyleCnt="8">
        <dgm:presLayoutVars>
          <dgm:chPref val="3"/>
        </dgm:presLayoutVars>
      </dgm:prSet>
      <dgm:spPr>
        <a:prstGeom prst="rect">
          <a:avLst/>
        </a:prstGeom>
      </dgm:spPr>
    </dgm:pt>
    <dgm:pt modelId="{CDA6DCEE-0512-4754-B067-04F65DE3E650}" type="pres">
      <dgm:prSet presAssocID="{CAA5C71E-AF8E-4F81-9100-2ED79AFD18B2}" presName="rootConnector" presStyleLbl="node3" presStyleIdx="4" presStyleCnt="8"/>
      <dgm:spPr/>
    </dgm:pt>
    <dgm:pt modelId="{F64E0E2D-DE37-4743-A7D3-7959D1B93268}" type="pres">
      <dgm:prSet presAssocID="{CAA5C71E-AF8E-4F81-9100-2ED79AFD18B2}" presName="hierChild4" presStyleCnt="0"/>
      <dgm:spPr/>
    </dgm:pt>
    <dgm:pt modelId="{D7A74E23-8157-488E-82F9-35ED06765C34}" type="pres">
      <dgm:prSet presAssocID="{E19F22CF-AF06-48BE-B7FF-0F37F436FDD4}" presName="Name50" presStyleLbl="parChTrans1D4" presStyleIdx="9" presStyleCnt="22"/>
      <dgm:spPr>
        <a:custGeom>
          <a:avLst/>
          <a:gdLst/>
          <a:ahLst/>
          <a:cxnLst/>
          <a:rect l="0" t="0" r="0" b="0"/>
          <a:pathLst>
            <a:path>
              <a:moveTo>
                <a:pt x="136301" y="0"/>
              </a:moveTo>
              <a:lnTo>
                <a:pt x="136301" y="277783"/>
              </a:lnTo>
              <a:lnTo>
                <a:pt x="45720" y="277783"/>
              </a:lnTo>
            </a:path>
          </a:pathLst>
        </a:custGeom>
      </dgm:spPr>
    </dgm:pt>
    <dgm:pt modelId="{D5C0540B-0E6C-43E4-B87A-37A6CD601FCB}" type="pres">
      <dgm:prSet presAssocID="{9BB7A20C-D828-4CC6-8F86-952239463D64}" presName="hierRoot2" presStyleCnt="0">
        <dgm:presLayoutVars>
          <dgm:hierBranch val="r"/>
        </dgm:presLayoutVars>
      </dgm:prSet>
      <dgm:spPr/>
    </dgm:pt>
    <dgm:pt modelId="{B1A592BA-B34C-4168-B0A9-7178B44AA3F5}" type="pres">
      <dgm:prSet presAssocID="{9BB7A20C-D828-4CC6-8F86-952239463D64}" presName="rootComposite" presStyleCnt="0"/>
      <dgm:spPr/>
    </dgm:pt>
    <dgm:pt modelId="{6ED3F717-9D28-47D2-9772-A8FD0A166B3A}" type="pres">
      <dgm:prSet presAssocID="{9BB7A20C-D828-4CC6-8F86-952239463D64}" presName="rootText" presStyleLbl="node4" presStyleIdx="9" presStyleCnt="22">
        <dgm:presLayoutVars>
          <dgm:chPref val="3"/>
        </dgm:presLayoutVars>
      </dgm:prSet>
      <dgm:spPr>
        <a:prstGeom prst="rect">
          <a:avLst/>
        </a:prstGeom>
      </dgm:spPr>
    </dgm:pt>
    <dgm:pt modelId="{4E3B94AD-6FB9-4ADE-AEFC-2F28E51D2876}" type="pres">
      <dgm:prSet presAssocID="{9BB7A20C-D828-4CC6-8F86-952239463D64}" presName="rootConnector" presStyleLbl="node4" presStyleIdx="9" presStyleCnt="22"/>
      <dgm:spPr/>
    </dgm:pt>
    <dgm:pt modelId="{CBBE8312-5BBF-45CD-AC5A-73CBA33D2C1C}" type="pres">
      <dgm:prSet presAssocID="{9BB7A20C-D828-4CC6-8F86-952239463D64}" presName="hierChild4" presStyleCnt="0"/>
      <dgm:spPr/>
    </dgm:pt>
    <dgm:pt modelId="{28836C60-BE09-4C8E-A88A-5F93F1B56165}" type="pres">
      <dgm:prSet presAssocID="{9BB7A20C-D828-4CC6-8F86-952239463D64}" presName="hierChild5" presStyleCnt="0"/>
      <dgm:spPr/>
    </dgm:pt>
    <dgm:pt modelId="{9B12E361-068E-4770-AD61-94691BB5C42E}" type="pres">
      <dgm:prSet presAssocID="{160113D3-11B9-4D79-A970-9057098F4E40}" presName="Name50" presStyleLbl="parChTrans1D4" presStyleIdx="10" presStyleCnt="22"/>
      <dgm:spPr>
        <a:custGeom>
          <a:avLst/>
          <a:gdLst/>
          <a:ahLst/>
          <a:cxnLst/>
          <a:rect l="0" t="0" r="0" b="0"/>
          <a:pathLst>
            <a:path>
              <a:moveTo>
                <a:pt x="136301" y="0"/>
              </a:moveTo>
              <a:lnTo>
                <a:pt x="136301" y="706536"/>
              </a:lnTo>
              <a:lnTo>
                <a:pt x="45720" y="706536"/>
              </a:lnTo>
            </a:path>
          </a:pathLst>
        </a:custGeom>
      </dgm:spPr>
    </dgm:pt>
    <dgm:pt modelId="{E48B767D-1EEA-4C5E-885A-E68B76BA93B3}" type="pres">
      <dgm:prSet presAssocID="{BA3A2278-BFD2-4BF3-8AB9-7CFF643E7060}" presName="hierRoot2" presStyleCnt="0">
        <dgm:presLayoutVars>
          <dgm:hierBranch val="r"/>
        </dgm:presLayoutVars>
      </dgm:prSet>
      <dgm:spPr/>
    </dgm:pt>
    <dgm:pt modelId="{9410B837-33C8-4D9D-B73E-95801B04CEDF}" type="pres">
      <dgm:prSet presAssocID="{BA3A2278-BFD2-4BF3-8AB9-7CFF643E7060}" presName="rootComposite" presStyleCnt="0"/>
      <dgm:spPr/>
    </dgm:pt>
    <dgm:pt modelId="{5E834CA7-1CAE-4948-BCDF-C4650BE188C9}" type="pres">
      <dgm:prSet presAssocID="{BA3A2278-BFD2-4BF3-8AB9-7CFF643E7060}" presName="rootText" presStyleLbl="node4" presStyleIdx="10" presStyleCnt="22">
        <dgm:presLayoutVars>
          <dgm:chPref val="3"/>
        </dgm:presLayoutVars>
      </dgm:prSet>
      <dgm:spPr>
        <a:prstGeom prst="rect">
          <a:avLst/>
        </a:prstGeom>
      </dgm:spPr>
    </dgm:pt>
    <dgm:pt modelId="{DB9C6861-1935-441D-AF3A-A380B88F0F22}" type="pres">
      <dgm:prSet presAssocID="{BA3A2278-BFD2-4BF3-8AB9-7CFF643E7060}" presName="rootConnector" presStyleLbl="node4" presStyleIdx="10" presStyleCnt="22"/>
      <dgm:spPr/>
    </dgm:pt>
    <dgm:pt modelId="{56065D70-EE98-46FA-9B74-55448811D698}" type="pres">
      <dgm:prSet presAssocID="{BA3A2278-BFD2-4BF3-8AB9-7CFF643E7060}" presName="hierChild4" presStyleCnt="0"/>
      <dgm:spPr/>
    </dgm:pt>
    <dgm:pt modelId="{20722FDF-B151-41F8-9A09-16A46AEA3C62}" type="pres">
      <dgm:prSet presAssocID="{BA3A2278-BFD2-4BF3-8AB9-7CFF643E7060}" presName="hierChild5" presStyleCnt="0"/>
      <dgm:spPr/>
    </dgm:pt>
    <dgm:pt modelId="{30CA0CC5-D8F9-4A69-A170-8EE8328412AF}" type="pres">
      <dgm:prSet presAssocID="{CAA5C71E-AF8E-4F81-9100-2ED79AFD18B2}" presName="hierChild5" presStyleCnt="0"/>
      <dgm:spPr/>
    </dgm:pt>
    <dgm:pt modelId="{DBE84224-CD87-4FF6-A222-358405C1D355}" type="pres">
      <dgm:prSet presAssocID="{33A6D2B8-2EA4-49E0-942A-09930F874A6B}" presName="Name35" presStyleLbl="parChTrans1D3" presStyleIdx="5" presStyleCnt="9"/>
      <dgm:spPr>
        <a:custGeom>
          <a:avLst/>
          <a:gdLst/>
          <a:ahLst/>
          <a:cxnLst/>
          <a:rect l="0" t="0" r="0" b="0"/>
          <a:pathLst>
            <a:path>
              <a:moveTo>
                <a:pt x="0" y="0"/>
              </a:moveTo>
              <a:lnTo>
                <a:pt x="0" y="492159"/>
              </a:lnTo>
              <a:lnTo>
                <a:pt x="1096036" y="492159"/>
              </a:lnTo>
              <a:lnTo>
                <a:pt x="1096036" y="555566"/>
              </a:lnTo>
            </a:path>
          </a:pathLst>
        </a:custGeom>
      </dgm:spPr>
    </dgm:pt>
    <dgm:pt modelId="{E77B7E9C-B038-4BEF-9CE5-7D942B1DB641}" type="pres">
      <dgm:prSet presAssocID="{CED23768-2B9E-4023-8482-09A04454E860}" presName="hierRoot2" presStyleCnt="0">
        <dgm:presLayoutVars>
          <dgm:hierBranch val="l"/>
        </dgm:presLayoutVars>
      </dgm:prSet>
      <dgm:spPr/>
    </dgm:pt>
    <dgm:pt modelId="{F29ED66E-4FFB-4FB2-BC4B-86DDB5FF5B42}" type="pres">
      <dgm:prSet presAssocID="{CED23768-2B9E-4023-8482-09A04454E860}" presName="rootComposite" presStyleCnt="0"/>
      <dgm:spPr/>
    </dgm:pt>
    <dgm:pt modelId="{6278B1E3-A977-4483-9479-34E8DCD7FDB0}" type="pres">
      <dgm:prSet presAssocID="{CED23768-2B9E-4023-8482-09A04454E860}" presName="rootText" presStyleLbl="node3" presStyleIdx="5" presStyleCnt="8">
        <dgm:presLayoutVars>
          <dgm:chPref val="3"/>
        </dgm:presLayoutVars>
      </dgm:prSet>
      <dgm:spPr>
        <a:prstGeom prst="rect">
          <a:avLst/>
        </a:prstGeom>
      </dgm:spPr>
    </dgm:pt>
    <dgm:pt modelId="{AD13C2CF-97B2-4C50-8CD9-3E59B6D59A6A}" type="pres">
      <dgm:prSet presAssocID="{CED23768-2B9E-4023-8482-09A04454E860}" presName="rootConnector" presStyleLbl="node3" presStyleIdx="5" presStyleCnt="8"/>
      <dgm:spPr/>
    </dgm:pt>
    <dgm:pt modelId="{9BF583DE-6881-4326-BC56-A30EC89A12D3}" type="pres">
      <dgm:prSet presAssocID="{CED23768-2B9E-4023-8482-09A04454E860}" presName="hierChild4" presStyleCnt="0"/>
      <dgm:spPr/>
    </dgm:pt>
    <dgm:pt modelId="{A1A67641-2DEC-4866-AE30-A57A7C6E4DEB}" type="pres">
      <dgm:prSet presAssocID="{EC0BF5D9-2734-4B70-BB87-1F6A54BAC231}" presName="Name50" presStyleLbl="parChTrans1D4" presStyleIdx="11" presStyleCnt="22"/>
      <dgm:spPr>
        <a:custGeom>
          <a:avLst/>
          <a:gdLst/>
          <a:ahLst/>
          <a:cxnLst/>
          <a:rect l="0" t="0" r="0" b="0"/>
          <a:pathLst>
            <a:path>
              <a:moveTo>
                <a:pt x="136301" y="0"/>
              </a:moveTo>
              <a:lnTo>
                <a:pt x="136301" y="277783"/>
              </a:lnTo>
              <a:lnTo>
                <a:pt x="45720" y="277783"/>
              </a:lnTo>
            </a:path>
          </a:pathLst>
        </a:custGeom>
      </dgm:spPr>
    </dgm:pt>
    <dgm:pt modelId="{65B77877-21D5-4433-AFBD-DAAE9E4DF717}" type="pres">
      <dgm:prSet presAssocID="{5469D2F1-61B0-4B0E-8355-EC40E80FE1A7}" presName="hierRoot2" presStyleCnt="0">
        <dgm:presLayoutVars>
          <dgm:hierBranch val="r"/>
        </dgm:presLayoutVars>
      </dgm:prSet>
      <dgm:spPr/>
    </dgm:pt>
    <dgm:pt modelId="{24419F48-5565-4C78-9F70-3B80421030D7}" type="pres">
      <dgm:prSet presAssocID="{5469D2F1-61B0-4B0E-8355-EC40E80FE1A7}" presName="rootComposite" presStyleCnt="0"/>
      <dgm:spPr/>
    </dgm:pt>
    <dgm:pt modelId="{FCC0E1FE-2864-40D1-A539-E06AB688B385}" type="pres">
      <dgm:prSet presAssocID="{5469D2F1-61B0-4B0E-8355-EC40E80FE1A7}" presName="rootText" presStyleLbl="node4" presStyleIdx="11" presStyleCnt="22">
        <dgm:presLayoutVars>
          <dgm:chPref val="3"/>
        </dgm:presLayoutVars>
      </dgm:prSet>
      <dgm:spPr>
        <a:prstGeom prst="rect">
          <a:avLst/>
        </a:prstGeom>
      </dgm:spPr>
    </dgm:pt>
    <dgm:pt modelId="{B484151D-F5AB-40CC-9BBB-6914C7AFE308}" type="pres">
      <dgm:prSet presAssocID="{5469D2F1-61B0-4B0E-8355-EC40E80FE1A7}" presName="rootConnector" presStyleLbl="node4" presStyleIdx="11" presStyleCnt="22"/>
      <dgm:spPr/>
    </dgm:pt>
    <dgm:pt modelId="{FDAD8E98-662E-4998-9A07-CC644DD0D50C}" type="pres">
      <dgm:prSet presAssocID="{5469D2F1-61B0-4B0E-8355-EC40E80FE1A7}" presName="hierChild4" presStyleCnt="0"/>
      <dgm:spPr/>
    </dgm:pt>
    <dgm:pt modelId="{41772668-BA36-44B3-A8BC-4B9FB5581396}" type="pres">
      <dgm:prSet presAssocID="{5469D2F1-61B0-4B0E-8355-EC40E80FE1A7}" presName="hierChild5" presStyleCnt="0"/>
      <dgm:spPr/>
    </dgm:pt>
    <dgm:pt modelId="{8B40DA55-6715-4A7A-89AF-6472E1907593}" type="pres">
      <dgm:prSet presAssocID="{9E0709D8-0676-4ED9-AF76-FBACB330AE12}" presName="Name50" presStyleLbl="parChTrans1D4" presStyleIdx="12" presStyleCnt="22"/>
      <dgm:spPr>
        <a:custGeom>
          <a:avLst/>
          <a:gdLst/>
          <a:ahLst/>
          <a:cxnLst/>
          <a:rect l="0" t="0" r="0" b="0"/>
          <a:pathLst>
            <a:path>
              <a:moveTo>
                <a:pt x="136301" y="0"/>
              </a:moveTo>
              <a:lnTo>
                <a:pt x="136301" y="706536"/>
              </a:lnTo>
              <a:lnTo>
                <a:pt x="45720" y="706536"/>
              </a:lnTo>
            </a:path>
          </a:pathLst>
        </a:custGeom>
      </dgm:spPr>
    </dgm:pt>
    <dgm:pt modelId="{28FD571C-501E-40B7-A0C1-08DEEAD038F3}" type="pres">
      <dgm:prSet presAssocID="{1C028C21-86F1-45E3-B8B3-1AD7B0029D8E}" presName="hierRoot2" presStyleCnt="0">
        <dgm:presLayoutVars>
          <dgm:hierBranch val="r"/>
        </dgm:presLayoutVars>
      </dgm:prSet>
      <dgm:spPr/>
    </dgm:pt>
    <dgm:pt modelId="{173056B6-A140-42B7-8FF9-61C701D03CD5}" type="pres">
      <dgm:prSet presAssocID="{1C028C21-86F1-45E3-B8B3-1AD7B0029D8E}" presName="rootComposite" presStyleCnt="0"/>
      <dgm:spPr/>
    </dgm:pt>
    <dgm:pt modelId="{225D0A0C-380A-46AE-A497-B77A71A3CF1D}" type="pres">
      <dgm:prSet presAssocID="{1C028C21-86F1-45E3-B8B3-1AD7B0029D8E}" presName="rootText" presStyleLbl="node4" presStyleIdx="12" presStyleCnt="22">
        <dgm:presLayoutVars>
          <dgm:chPref val="3"/>
        </dgm:presLayoutVars>
      </dgm:prSet>
      <dgm:spPr>
        <a:prstGeom prst="rect">
          <a:avLst/>
        </a:prstGeom>
      </dgm:spPr>
    </dgm:pt>
    <dgm:pt modelId="{A7457BB7-69F2-4EDB-AE5C-D36244B0F251}" type="pres">
      <dgm:prSet presAssocID="{1C028C21-86F1-45E3-B8B3-1AD7B0029D8E}" presName="rootConnector" presStyleLbl="node4" presStyleIdx="12" presStyleCnt="22"/>
      <dgm:spPr/>
    </dgm:pt>
    <dgm:pt modelId="{0FE13CCB-A948-41D0-9D49-1F4951688D7B}" type="pres">
      <dgm:prSet presAssocID="{1C028C21-86F1-45E3-B8B3-1AD7B0029D8E}" presName="hierChild4" presStyleCnt="0"/>
      <dgm:spPr/>
    </dgm:pt>
    <dgm:pt modelId="{46467C96-92DE-4D2F-A05A-6F11FAA14F51}" type="pres">
      <dgm:prSet presAssocID="{1C028C21-86F1-45E3-B8B3-1AD7B0029D8E}" presName="hierChild5" presStyleCnt="0"/>
      <dgm:spPr/>
    </dgm:pt>
    <dgm:pt modelId="{C91D413F-B859-402C-8C6C-856D007E4932}" type="pres">
      <dgm:prSet presAssocID="{CED23768-2B9E-4023-8482-09A04454E860}" presName="hierChild5" presStyleCnt="0"/>
      <dgm:spPr/>
    </dgm:pt>
    <dgm:pt modelId="{DF332AA5-6976-4139-AD2E-CB3789414761}" type="pres">
      <dgm:prSet presAssocID="{0C0F512E-7773-447E-A7C0-5412C6D8897D}" presName="Name35" presStyleLbl="parChTrans1D3" presStyleIdx="6" presStyleCnt="9"/>
      <dgm:spPr>
        <a:custGeom>
          <a:avLst/>
          <a:gdLst/>
          <a:ahLst/>
          <a:cxnLst/>
          <a:rect l="0" t="0" r="0" b="0"/>
          <a:pathLst>
            <a:path>
              <a:moveTo>
                <a:pt x="0" y="0"/>
              </a:moveTo>
              <a:lnTo>
                <a:pt x="0" y="492159"/>
              </a:lnTo>
              <a:lnTo>
                <a:pt x="1826727" y="492159"/>
              </a:lnTo>
              <a:lnTo>
                <a:pt x="1826727" y="555566"/>
              </a:lnTo>
            </a:path>
          </a:pathLst>
        </a:custGeom>
      </dgm:spPr>
    </dgm:pt>
    <dgm:pt modelId="{4A605799-DF7D-499F-834B-F40E7371A486}" type="pres">
      <dgm:prSet presAssocID="{C4137F52-00B3-4225-96FB-D7D44D9D8C64}" presName="hierRoot2" presStyleCnt="0">
        <dgm:presLayoutVars>
          <dgm:hierBranch val="l"/>
        </dgm:presLayoutVars>
      </dgm:prSet>
      <dgm:spPr/>
    </dgm:pt>
    <dgm:pt modelId="{3DCB296E-69BD-4B9A-8185-DD1340B2BAE7}" type="pres">
      <dgm:prSet presAssocID="{C4137F52-00B3-4225-96FB-D7D44D9D8C64}" presName="rootComposite" presStyleCnt="0"/>
      <dgm:spPr/>
    </dgm:pt>
    <dgm:pt modelId="{96C54015-F228-4C75-8378-102049F02C8A}" type="pres">
      <dgm:prSet presAssocID="{C4137F52-00B3-4225-96FB-D7D44D9D8C64}" presName="rootText" presStyleLbl="node3" presStyleIdx="6" presStyleCnt="8">
        <dgm:presLayoutVars>
          <dgm:chPref val="3"/>
        </dgm:presLayoutVars>
      </dgm:prSet>
      <dgm:spPr>
        <a:prstGeom prst="rect">
          <a:avLst/>
        </a:prstGeom>
      </dgm:spPr>
    </dgm:pt>
    <dgm:pt modelId="{102FBF3D-4DD7-410B-B9D9-BD8333862AC5}" type="pres">
      <dgm:prSet presAssocID="{C4137F52-00B3-4225-96FB-D7D44D9D8C64}" presName="rootConnector" presStyleLbl="node3" presStyleIdx="6" presStyleCnt="8"/>
      <dgm:spPr/>
    </dgm:pt>
    <dgm:pt modelId="{91E8DAB8-6C17-4E79-85A6-F14A16972820}" type="pres">
      <dgm:prSet presAssocID="{C4137F52-00B3-4225-96FB-D7D44D9D8C64}" presName="hierChild4" presStyleCnt="0"/>
      <dgm:spPr/>
    </dgm:pt>
    <dgm:pt modelId="{D99B71AF-C2B6-4E09-B35E-92800C158FA8}" type="pres">
      <dgm:prSet presAssocID="{D6E8004F-4E43-4A55-A8BE-D40E285AAA65}" presName="Name50" presStyleLbl="parChTrans1D4" presStyleIdx="13" presStyleCnt="22"/>
      <dgm:spPr>
        <a:custGeom>
          <a:avLst/>
          <a:gdLst/>
          <a:ahLst/>
          <a:cxnLst/>
          <a:rect l="0" t="0" r="0" b="0"/>
          <a:pathLst>
            <a:path>
              <a:moveTo>
                <a:pt x="136301" y="0"/>
              </a:moveTo>
              <a:lnTo>
                <a:pt x="136301" y="277783"/>
              </a:lnTo>
              <a:lnTo>
                <a:pt x="45720" y="277783"/>
              </a:lnTo>
            </a:path>
          </a:pathLst>
        </a:custGeom>
      </dgm:spPr>
    </dgm:pt>
    <dgm:pt modelId="{AF443B49-DFA4-4FC6-8D56-A3F7640B9899}" type="pres">
      <dgm:prSet presAssocID="{DFE8348A-7581-4684-8D4A-BD6B3BF29159}" presName="hierRoot2" presStyleCnt="0">
        <dgm:presLayoutVars>
          <dgm:hierBranch val="r"/>
        </dgm:presLayoutVars>
      </dgm:prSet>
      <dgm:spPr/>
    </dgm:pt>
    <dgm:pt modelId="{206C1707-DBCF-4493-9929-7BA112845D3C}" type="pres">
      <dgm:prSet presAssocID="{DFE8348A-7581-4684-8D4A-BD6B3BF29159}" presName="rootComposite" presStyleCnt="0"/>
      <dgm:spPr/>
    </dgm:pt>
    <dgm:pt modelId="{FCBC151F-CFE8-4BA0-8C3E-815C004B3A93}" type="pres">
      <dgm:prSet presAssocID="{DFE8348A-7581-4684-8D4A-BD6B3BF29159}" presName="rootText" presStyleLbl="node4" presStyleIdx="13" presStyleCnt="22">
        <dgm:presLayoutVars>
          <dgm:chPref val="3"/>
        </dgm:presLayoutVars>
      </dgm:prSet>
      <dgm:spPr>
        <a:prstGeom prst="rect">
          <a:avLst/>
        </a:prstGeom>
      </dgm:spPr>
    </dgm:pt>
    <dgm:pt modelId="{9A4E5705-0F67-46D7-8EF1-85EAA5C42225}" type="pres">
      <dgm:prSet presAssocID="{DFE8348A-7581-4684-8D4A-BD6B3BF29159}" presName="rootConnector" presStyleLbl="node4" presStyleIdx="13" presStyleCnt="22"/>
      <dgm:spPr/>
    </dgm:pt>
    <dgm:pt modelId="{2A42F93E-3A05-48DA-9C77-CE3983DB1FB0}" type="pres">
      <dgm:prSet presAssocID="{DFE8348A-7581-4684-8D4A-BD6B3BF29159}" presName="hierChild4" presStyleCnt="0"/>
      <dgm:spPr/>
    </dgm:pt>
    <dgm:pt modelId="{0CF93E35-71C5-4421-9114-ECFDF5D4955E}" type="pres">
      <dgm:prSet presAssocID="{DFE8348A-7581-4684-8D4A-BD6B3BF29159}" presName="hierChild5" presStyleCnt="0"/>
      <dgm:spPr/>
    </dgm:pt>
    <dgm:pt modelId="{F2BB8593-9E7B-413D-997C-DFDFFF06E729}" type="pres">
      <dgm:prSet presAssocID="{8E613E37-E361-4BD4-B18D-31506D08C954}" presName="Name50" presStyleLbl="parChTrans1D4" presStyleIdx="14" presStyleCnt="22"/>
      <dgm:spPr>
        <a:custGeom>
          <a:avLst/>
          <a:gdLst/>
          <a:ahLst/>
          <a:cxnLst/>
          <a:rect l="0" t="0" r="0" b="0"/>
          <a:pathLst>
            <a:path>
              <a:moveTo>
                <a:pt x="136301" y="0"/>
              </a:moveTo>
              <a:lnTo>
                <a:pt x="136301" y="706536"/>
              </a:lnTo>
              <a:lnTo>
                <a:pt x="45720" y="706536"/>
              </a:lnTo>
            </a:path>
          </a:pathLst>
        </a:custGeom>
      </dgm:spPr>
    </dgm:pt>
    <dgm:pt modelId="{37791C44-1D21-4F53-8959-62CA9C60AFA4}" type="pres">
      <dgm:prSet presAssocID="{A5AF6069-B875-44BB-9A19-32732B005427}" presName="hierRoot2" presStyleCnt="0">
        <dgm:presLayoutVars>
          <dgm:hierBranch val="r"/>
        </dgm:presLayoutVars>
      </dgm:prSet>
      <dgm:spPr/>
    </dgm:pt>
    <dgm:pt modelId="{99AC136E-E02E-4504-8591-0E081ACDBEA4}" type="pres">
      <dgm:prSet presAssocID="{A5AF6069-B875-44BB-9A19-32732B005427}" presName="rootComposite" presStyleCnt="0"/>
      <dgm:spPr/>
    </dgm:pt>
    <dgm:pt modelId="{ABD4534C-B109-419E-8090-C570D1F26026}" type="pres">
      <dgm:prSet presAssocID="{A5AF6069-B875-44BB-9A19-32732B005427}" presName="rootText" presStyleLbl="node4" presStyleIdx="14" presStyleCnt="22">
        <dgm:presLayoutVars>
          <dgm:chPref val="3"/>
        </dgm:presLayoutVars>
      </dgm:prSet>
      <dgm:spPr>
        <a:prstGeom prst="rect">
          <a:avLst/>
        </a:prstGeom>
      </dgm:spPr>
    </dgm:pt>
    <dgm:pt modelId="{CF8A6A60-E673-4199-8330-32F131C42299}" type="pres">
      <dgm:prSet presAssocID="{A5AF6069-B875-44BB-9A19-32732B005427}" presName="rootConnector" presStyleLbl="node4" presStyleIdx="14" presStyleCnt="22"/>
      <dgm:spPr/>
    </dgm:pt>
    <dgm:pt modelId="{0F6F2FB8-51F0-415D-81F1-19B796AA01FE}" type="pres">
      <dgm:prSet presAssocID="{A5AF6069-B875-44BB-9A19-32732B005427}" presName="hierChild4" presStyleCnt="0"/>
      <dgm:spPr/>
    </dgm:pt>
    <dgm:pt modelId="{4E1E958B-413A-4FCD-92F4-0C59E8804386}" type="pres">
      <dgm:prSet presAssocID="{A5AF6069-B875-44BB-9A19-32732B005427}" presName="hierChild5" presStyleCnt="0"/>
      <dgm:spPr/>
    </dgm:pt>
    <dgm:pt modelId="{225FF207-C714-4CCE-A26C-29F8B3A8D589}" type="pres">
      <dgm:prSet presAssocID="{08C484DC-88A9-409E-BA99-689932D95E9D}" presName="Name50" presStyleLbl="parChTrans1D4" presStyleIdx="15" presStyleCnt="22"/>
      <dgm:spPr>
        <a:custGeom>
          <a:avLst/>
          <a:gdLst/>
          <a:ahLst/>
          <a:cxnLst/>
          <a:rect l="0" t="0" r="0" b="0"/>
          <a:pathLst>
            <a:path>
              <a:moveTo>
                <a:pt x="136301" y="0"/>
              </a:moveTo>
              <a:lnTo>
                <a:pt x="136301" y="1135288"/>
              </a:lnTo>
              <a:lnTo>
                <a:pt x="45720" y="1135288"/>
              </a:lnTo>
            </a:path>
          </a:pathLst>
        </a:custGeom>
      </dgm:spPr>
    </dgm:pt>
    <dgm:pt modelId="{3D464FB3-D666-45C1-80AC-4690B0628926}" type="pres">
      <dgm:prSet presAssocID="{DC9EA21E-36B7-4653-BAC7-7CC83A147ABB}" presName="hierRoot2" presStyleCnt="0">
        <dgm:presLayoutVars>
          <dgm:hierBranch val="r"/>
        </dgm:presLayoutVars>
      </dgm:prSet>
      <dgm:spPr/>
    </dgm:pt>
    <dgm:pt modelId="{30BEA633-C21B-41F1-8345-14DCB82F2F28}" type="pres">
      <dgm:prSet presAssocID="{DC9EA21E-36B7-4653-BAC7-7CC83A147ABB}" presName="rootComposite" presStyleCnt="0"/>
      <dgm:spPr/>
    </dgm:pt>
    <dgm:pt modelId="{6983E85E-C6F4-4B79-982C-7732E15657D2}" type="pres">
      <dgm:prSet presAssocID="{DC9EA21E-36B7-4653-BAC7-7CC83A147ABB}" presName="rootText" presStyleLbl="node4" presStyleIdx="15" presStyleCnt="22">
        <dgm:presLayoutVars>
          <dgm:chPref val="3"/>
        </dgm:presLayoutVars>
      </dgm:prSet>
      <dgm:spPr>
        <a:prstGeom prst="rect">
          <a:avLst/>
        </a:prstGeom>
      </dgm:spPr>
    </dgm:pt>
    <dgm:pt modelId="{C70AE622-98E2-4221-8F79-E91588774150}" type="pres">
      <dgm:prSet presAssocID="{DC9EA21E-36B7-4653-BAC7-7CC83A147ABB}" presName="rootConnector" presStyleLbl="node4" presStyleIdx="15" presStyleCnt="22"/>
      <dgm:spPr/>
    </dgm:pt>
    <dgm:pt modelId="{9A5D6AD9-26CD-4CC4-9CC9-E1CEF7CFEB2F}" type="pres">
      <dgm:prSet presAssocID="{DC9EA21E-36B7-4653-BAC7-7CC83A147ABB}" presName="hierChild4" presStyleCnt="0"/>
      <dgm:spPr/>
    </dgm:pt>
    <dgm:pt modelId="{36914A19-C846-4F38-92DB-EF68DE78CB39}" type="pres">
      <dgm:prSet presAssocID="{DC9EA21E-36B7-4653-BAC7-7CC83A147ABB}" presName="hierChild5" presStyleCnt="0"/>
      <dgm:spPr/>
    </dgm:pt>
    <dgm:pt modelId="{3DB3C10A-D82E-4DFE-98DA-D4E281573F52}" type="pres">
      <dgm:prSet presAssocID="{BCE72B54-90FA-4967-AAD2-04F66B690DD6}" presName="Name50" presStyleLbl="parChTrans1D4" presStyleIdx="16" presStyleCnt="22"/>
      <dgm:spPr>
        <a:custGeom>
          <a:avLst/>
          <a:gdLst/>
          <a:ahLst/>
          <a:cxnLst/>
          <a:rect l="0" t="0" r="0" b="0"/>
          <a:pathLst>
            <a:path>
              <a:moveTo>
                <a:pt x="136301" y="0"/>
              </a:moveTo>
              <a:lnTo>
                <a:pt x="136301" y="1564041"/>
              </a:lnTo>
              <a:lnTo>
                <a:pt x="45720" y="1564041"/>
              </a:lnTo>
            </a:path>
          </a:pathLst>
        </a:custGeom>
      </dgm:spPr>
    </dgm:pt>
    <dgm:pt modelId="{54405F14-6241-4533-8A39-03E2720AE6C8}" type="pres">
      <dgm:prSet presAssocID="{8E2888DA-BD9A-4961-95F4-A2C633679116}" presName="hierRoot2" presStyleCnt="0">
        <dgm:presLayoutVars>
          <dgm:hierBranch val="r"/>
        </dgm:presLayoutVars>
      </dgm:prSet>
      <dgm:spPr/>
    </dgm:pt>
    <dgm:pt modelId="{C0809E7F-CBCA-4E41-A343-26CD915E0C33}" type="pres">
      <dgm:prSet presAssocID="{8E2888DA-BD9A-4961-95F4-A2C633679116}" presName="rootComposite" presStyleCnt="0"/>
      <dgm:spPr/>
    </dgm:pt>
    <dgm:pt modelId="{43E7E447-DCD8-486C-A1A3-7BBE11FBDB04}" type="pres">
      <dgm:prSet presAssocID="{8E2888DA-BD9A-4961-95F4-A2C633679116}" presName="rootText" presStyleLbl="node4" presStyleIdx="16" presStyleCnt="22">
        <dgm:presLayoutVars>
          <dgm:chPref val="3"/>
        </dgm:presLayoutVars>
      </dgm:prSet>
      <dgm:spPr>
        <a:prstGeom prst="rect">
          <a:avLst/>
        </a:prstGeom>
      </dgm:spPr>
    </dgm:pt>
    <dgm:pt modelId="{F1B2C945-0B2F-4E80-800E-46480860FC8B}" type="pres">
      <dgm:prSet presAssocID="{8E2888DA-BD9A-4961-95F4-A2C633679116}" presName="rootConnector" presStyleLbl="node4" presStyleIdx="16" presStyleCnt="22"/>
      <dgm:spPr/>
    </dgm:pt>
    <dgm:pt modelId="{F933E929-F5EE-4660-B250-D5705E8CB609}" type="pres">
      <dgm:prSet presAssocID="{8E2888DA-BD9A-4961-95F4-A2C633679116}" presName="hierChild4" presStyleCnt="0"/>
      <dgm:spPr/>
    </dgm:pt>
    <dgm:pt modelId="{729E4B38-B6CE-4331-BF18-29CE67E4F63C}" type="pres">
      <dgm:prSet presAssocID="{8E2888DA-BD9A-4961-95F4-A2C633679116}" presName="hierChild5" presStyleCnt="0"/>
      <dgm:spPr/>
    </dgm:pt>
    <dgm:pt modelId="{FBE95E0D-4A95-4AC7-838E-2E05F49235D5}" type="pres">
      <dgm:prSet presAssocID="{C4137F52-00B3-4225-96FB-D7D44D9D8C64}" presName="hierChild5" presStyleCnt="0"/>
      <dgm:spPr/>
    </dgm:pt>
    <dgm:pt modelId="{202921C4-F7BF-4365-97DF-218A739A2FAE}" type="pres">
      <dgm:prSet presAssocID="{A6CF65F2-3CD3-4594-A473-44B7953F02A4}" presName="Name35" presStyleLbl="parChTrans1D3" presStyleIdx="7" presStyleCnt="9"/>
      <dgm:spPr>
        <a:custGeom>
          <a:avLst/>
          <a:gdLst/>
          <a:ahLst/>
          <a:cxnLst/>
          <a:rect l="0" t="0" r="0" b="0"/>
          <a:pathLst>
            <a:path>
              <a:moveTo>
                <a:pt x="0" y="0"/>
              </a:moveTo>
              <a:lnTo>
                <a:pt x="0" y="492159"/>
              </a:lnTo>
              <a:lnTo>
                <a:pt x="2729227" y="492159"/>
              </a:lnTo>
              <a:lnTo>
                <a:pt x="2729227" y="555566"/>
              </a:lnTo>
            </a:path>
          </a:pathLst>
        </a:custGeom>
      </dgm:spPr>
    </dgm:pt>
    <dgm:pt modelId="{85E916F7-D535-4129-B859-2F524C556C85}" type="pres">
      <dgm:prSet presAssocID="{D8B2CF28-CCC7-4123-A348-E43330B1AF6C}" presName="hierRoot2" presStyleCnt="0">
        <dgm:presLayoutVars>
          <dgm:hierBranch val="l"/>
        </dgm:presLayoutVars>
      </dgm:prSet>
      <dgm:spPr/>
    </dgm:pt>
    <dgm:pt modelId="{2BFD3F6A-F188-46E2-BD76-1AD63F047AC8}" type="pres">
      <dgm:prSet presAssocID="{D8B2CF28-CCC7-4123-A348-E43330B1AF6C}" presName="rootComposite" presStyleCnt="0"/>
      <dgm:spPr/>
    </dgm:pt>
    <dgm:pt modelId="{66B01DB5-C2EF-4A07-B27E-B85C7EB238EC}" type="pres">
      <dgm:prSet presAssocID="{D8B2CF28-CCC7-4123-A348-E43330B1AF6C}" presName="rootText" presStyleLbl="node3" presStyleIdx="7" presStyleCnt="8" custLinFactNeighborX="28451">
        <dgm:presLayoutVars>
          <dgm:chPref val="3"/>
        </dgm:presLayoutVars>
      </dgm:prSet>
      <dgm:spPr>
        <a:prstGeom prst="rect">
          <a:avLst/>
        </a:prstGeom>
      </dgm:spPr>
    </dgm:pt>
    <dgm:pt modelId="{882C2EB6-CB45-4541-880A-179E18150574}" type="pres">
      <dgm:prSet presAssocID="{D8B2CF28-CCC7-4123-A348-E43330B1AF6C}" presName="rootConnector" presStyleLbl="node3" presStyleIdx="7" presStyleCnt="8"/>
      <dgm:spPr/>
    </dgm:pt>
    <dgm:pt modelId="{22234291-2CBB-4609-9441-687E3133F3E8}" type="pres">
      <dgm:prSet presAssocID="{D8B2CF28-CCC7-4123-A348-E43330B1AF6C}" presName="hierChild4" presStyleCnt="0"/>
      <dgm:spPr/>
    </dgm:pt>
    <dgm:pt modelId="{DE16C24D-B0A5-4AD2-A3F5-4B6C1DB5B11E}" type="pres">
      <dgm:prSet presAssocID="{06DE2B4B-F5B9-4B69-93BC-4228F925AB6C}" presName="Name50" presStyleLbl="parChTrans1D4" presStyleIdx="17" presStyleCnt="22"/>
      <dgm:spPr>
        <a:custGeom>
          <a:avLst/>
          <a:gdLst/>
          <a:ahLst/>
          <a:cxnLst/>
          <a:rect l="0" t="0" r="0" b="0"/>
          <a:pathLst>
            <a:path>
              <a:moveTo>
                <a:pt x="145347" y="0"/>
              </a:moveTo>
              <a:lnTo>
                <a:pt x="145347" y="277783"/>
              </a:lnTo>
              <a:lnTo>
                <a:pt x="0" y="277783"/>
              </a:lnTo>
            </a:path>
          </a:pathLst>
        </a:custGeom>
      </dgm:spPr>
    </dgm:pt>
    <dgm:pt modelId="{AFD44BA6-4733-4AD6-B4A3-F045557231BE}" type="pres">
      <dgm:prSet presAssocID="{E32549EC-0BF1-4A5B-9BC5-5A0C5600BF1E}" presName="hierRoot2" presStyleCnt="0">
        <dgm:presLayoutVars>
          <dgm:hierBranch val="init"/>
        </dgm:presLayoutVars>
      </dgm:prSet>
      <dgm:spPr/>
    </dgm:pt>
    <dgm:pt modelId="{298EF2E5-F101-4C2D-A8DC-45234022CC5F}" type="pres">
      <dgm:prSet presAssocID="{E32549EC-0BF1-4A5B-9BC5-5A0C5600BF1E}" presName="rootComposite" presStyleCnt="0"/>
      <dgm:spPr/>
    </dgm:pt>
    <dgm:pt modelId="{151E0131-B14B-4020-A7E8-EF37687522AE}" type="pres">
      <dgm:prSet presAssocID="{E32549EC-0BF1-4A5B-9BC5-5A0C5600BF1E}" presName="rootText" presStyleLbl="node4" presStyleIdx="17" presStyleCnt="22" custLinFactNeighborX="19382">
        <dgm:presLayoutVars>
          <dgm:chPref val="3"/>
        </dgm:presLayoutVars>
      </dgm:prSet>
      <dgm:spPr>
        <a:prstGeom prst="rect">
          <a:avLst/>
        </a:prstGeom>
      </dgm:spPr>
    </dgm:pt>
    <dgm:pt modelId="{9265D203-7232-4BC5-8A60-CEEE30F74970}" type="pres">
      <dgm:prSet presAssocID="{E32549EC-0BF1-4A5B-9BC5-5A0C5600BF1E}" presName="rootConnector" presStyleLbl="node4" presStyleIdx="17" presStyleCnt="22"/>
      <dgm:spPr/>
    </dgm:pt>
    <dgm:pt modelId="{D938643E-CBE9-4FF4-A0D2-83F8989A9E9A}" type="pres">
      <dgm:prSet presAssocID="{E32549EC-0BF1-4A5B-9BC5-5A0C5600BF1E}" presName="hierChild4" presStyleCnt="0"/>
      <dgm:spPr/>
    </dgm:pt>
    <dgm:pt modelId="{824A4D84-4DF2-4B40-82AA-A626ABE86F29}" type="pres">
      <dgm:prSet presAssocID="{E32549EC-0BF1-4A5B-9BC5-5A0C5600BF1E}" presName="hierChild5" presStyleCnt="0"/>
      <dgm:spPr/>
    </dgm:pt>
    <dgm:pt modelId="{B53A4FBE-55B4-4EB8-B1B6-64F03FB61A19}" type="pres">
      <dgm:prSet presAssocID="{B85D4059-F8F2-4D1D-A57D-ABF70D426C61}" presName="Name50" presStyleLbl="parChTrans1D4" presStyleIdx="18" presStyleCnt="22"/>
      <dgm:spPr>
        <a:custGeom>
          <a:avLst/>
          <a:gdLst/>
          <a:ahLst/>
          <a:cxnLst/>
          <a:rect l="0" t="0" r="0" b="0"/>
          <a:pathLst>
            <a:path>
              <a:moveTo>
                <a:pt x="159979" y="0"/>
              </a:moveTo>
              <a:lnTo>
                <a:pt x="159979" y="706536"/>
              </a:lnTo>
              <a:lnTo>
                <a:pt x="0" y="706536"/>
              </a:lnTo>
            </a:path>
          </a:pathLst>
        </a:custGeom>
      </dgm:spPr>
    </dgm:pt>
    <dgm:pt modelId="{E36ED945-6D01-4A99-91EF-B534424234D3}" type="pres">
      <dgm:prSet presAssocID="{A92B7A84-E11C-4099-9C49-46D6773B6DC7}" presName="hierRoot2" presStyleCnt="0">
        <dgm:presLayoutVars>
          <dgm:hierBranch val="init"/>
        </dgm:presLayoutVars>
      </dgm:prSet>
      <dgm:spPr/>
    </dgm:pt>
    <dgm:pt modelId="{8AD33DDC-3E97-4DD1-991A-88955292D91A}" type="pres">
      <dgm:prSet presAssocID="{A92B7A84-E11C-4099-9C49-46D6773B6DC7}" presName="rootComposite" presStyleCnt="0"/>
      <dgm:spPr/>
    </dgm:pt>
    <dgm:pt modelId="{37CCE9AC-2B42-4AAC-A92A-778CCD4A2454}" type="pres">
      <dgm:prSet presAssocID="{A92B7A84-E11C-4099-9C49-46D6773B6DC7}" presName="rootText" presStyleLbl="node4" presStyleIdx="18" presStyleCnt="22" custLinFactNeighborX="16959">
        <dgm:presLayoutVars>
          <dgm:chPref val="3"/>
        </dgm:presLayoutVars>
      </dgm:prSet>
      <dgm:spPr>
        <a:prstGeom prst="rect">
          <a:avLst/>
        </a:prstGeom>
      </dgm:spPr>
    </dgm:pt>
    <dgm:pt modelId="{607660D0-B97E-495E-9811-4A082889267B}" type="pres">
      <dgm:prSet presAssocID="{A92B7A84-E11C-4099-9C49-46D6773B6DC7}" presName="rootConnector" presStyleLbl="node4" presStyleIdx="18" presStyleCnt="22"/>
      <dgm:spPr/>
    </dgm:pt>
    <dgm:pt modelId="{0CABB287-D930-44A0-937E-B17DC6BC1B00}" type="pres">
      <dgm:prSet presAssocID="{A92B7A84-E11C-4099-9C49-46D6773B6DC7}" presName="hierChild4" presStyleCnt="0"/>
      <dgm:spPr/>
    </dgm:pt>
    <dgm:pt modelId="{9076448E-C618-46D8-A543-76033E60D614}" type="pres">
      <dgm:prSet presAssocID="{A92B7A84-E11C-4099-9C49-46D6773B6DC7}" presName="hierChild5" presStyleCnt="0"/>
      <dgm:spPr/>
    </dgm:pt>
    <dgm:pt modelId="{635FC6F8-7C5A-4B83-AF93-98C0D5D9886E}" type="pres">
      <dgm:prSet presAssocID="{F54976B8-2BED-4F91-B416-4D9A5E720338}" presName="Name50" presStyleLbl="parChTrans1D4" presStyleIdx="19" presStyleCnt="22"/>
      <dgm:spPr>
        <a:custGeom>
          <a:avLst/>
          <a:gdLst/>
          <a:ahLst/>
          <a:cxnLst/>
          <a:rect l="0" t="0" r="0" b="0"/>
          <a:pathLst>
            <a:path>
              <a:moveTo>
                <a:pt x="159979" y="0"/>
              </a:moveTo>
              <a:lnTo>
                <a:pt x="159979" y="1135288"/>
              </a:lnTo>
              <a:lnTo>
                <a:pt x="0" y="1135288"/>
              </a:lnTo>
            </a:path>
          </a:pathLst>
        </a:custGeom>
      </dgm:spPr>
    </dgm:pt>
    <dgm:pt modelId="{506B8CF7-7766-4DC3-BA98-1A23AF212316}" type="pres">
      <dgm:prSet presAssocID="{A290E6A8-232C-4745-AAEA-8DAE5675B03C}" presName="hierRoot2" presStyleCnt="0">
        <dgm:presLayoutVars>
          <dgm:hierBranch val="init"/>
        </dgm:presLayoutVars>
      </dgm:prSet>
      <dgm:spPr/>
    </dgm:pt>
    <dgm:pt modelId="{022C3AF8-4DCC-414F-BC3F-5FD24D6299B3}" type="pres">
      <dgm:prSet presAssocID="{A290E6A8-232C-4745-AAEA-8DAE5675B03C}" presName="rootComposite" presStyleCnt="0"/>
      <dgm:spPr/>
    </dgm:pt>
    <dgm:pt modelId="{1C8BBFF5-0FBF-4600-A4D2-F177779906E3}" type="pres">
      <dgm:prSet presAssocID="{A290E6A8-232C-4745-AAEA-8DAE5675B03C}" presName="rootText" presStyleLbl="node4" presStyleIdx="19" presStyleCnt="22" custLinFactNeighborX="16959">
        <dgm:presLayoutVars>
          <dgm:chPref val="3"/>
        </dgm:presLayoutVars>
      </dgm:prSet>
      <dgm:spPr>
        <a:prstGeom prst="rect">
          <a:avLst/>
        </a:prstGeom>
      </dgm:spPr>
    </dgm:pt>
    <dgm:pt modelId="{4C5ED631-6886-47D5-BC63-AB89862F266D}" type="pres">
      <dgm:prSet presAssocID="{A290E6A8-232C-4745-AAEA-8DAE5675B03C}" presName="rootConnector" presStyleLbl="node4" presStyleIdx="19" presStyleCnt="22"/>
      <dgm:spPr/>
    </dgm:pt>
    <dgm:pt modelId="{BB33F0C5-8F0A-4A77-B9DA-B2D08190C6E6}" type="pres">
      <dgm:prSet presAssocID="{A290E6A8-232C-4745-AAEA-8DAE5675B03C}" presName="hierChild4" presStyleCnt="0"/>
      <dgm:spPr/>
    </dgm:pt>
    <dgm:pt modelId="{E0E0E3E7-470D-4C9A-977F-0C89B1D68082}" type="pres">
      <dgm:prSet presAssocID="{A290E6A8-232C-4745-AAEA-8DAE5675B03C}" presName="hierChild5" presStyleCnt="0"/>
      <dgm:spPr/>
    </dgm:pt>
    <dgm:pt modelId="{5E277293-3EA1-4161-9300-1A82209DA26A}" type="pres">
      <dgm:prSet presAssocID="{4D3DDE21-707C-4A57-9DD3-6F645256BC26}" presName="Name50" presStyleLbl="parChTrans1D4" presStyleIdx="20" presStyleCnt="22"/>
      <dgm:spPr>
        <a:custGeom>
          <a:avLst/>
          <a:gdLst/>
          <a:ahLst/>
          <a:cxnLst/>
          <a:rect l="0" t="0" r="0" b="0"/>
          <a:pathLst>
            <a:path>
              <a:moveTo>
                <a:pt x="159979" y="0"/>
              </a:moveTo>
              <a:lnTo>
                <a:pt x="159979" y="1564041"/>
              </a:lnTo>
              <a:lnTo>
                <a:pt x="0" y="1564041"/>
              </a:lnTo>
            </a:path>
          </a:pathLst>
        </a:custGeom>
      </dgm:spPr>
    </dgm:pt>
    <dgm:pt modelId="{9DDF4659-6A5A-4B6F-8671-0F2C1EB10EC7}" type="pres">
      <dgm:prSet presAssocID="{707D999F-B213-46FB-9AB3-DFECF0C3F72E}" presName="hierRoot2" presStyleCnt="0">
        <dgm:presLayoutVars>
          <dgm:hierBranch val="init"/>
        </dgm:presLayoutVars>
      </dgm:prSet>
      <dgm:spPr/>
    </dgm:pt>
    <dgm:pt modelId="{032287AA-AFF3-4B6B-97D5-8E6D4BA8E0D6}" type="pres">
      <dgm:prSet presAssocID="{707D999F-B213-46FB-9AB3-DFECF0C3F72E}" presName="rootComposite" presStyleCnt="0"/>
      <dgm:spPr/>
    </dgm:pt>
    <dgm:pt modelId="{264A9D2B-8495-46FB-AFFF-DF15B35B092A}" type="pres">
      <dgm:prSet presAssocID="{707D999F-B213-46FB-9AB3-DFECF0C3F72E}" presName="rootText" presStyleLbl="node4" presStyleIdx="20" presStyleCnt="22" custLinFactNeighborX="16959">
        <dgm:presLayoutVars>
          <dgm:chPref val="3"/>
        </dgm:presLayoutVars>
      </dgm:prSet>
      <dgm:spPr>
        <a:prstGeom prst="rect">
          <a:avLst/>
        </a:prstGeom>
      </dgm:spPr>
    </dgm:pt>
    <dgm:pt modelId="{946B2E40-1999-4BE7-A76E-668005BA9110}" type="pres">
      <dgm:prSet presAssocID="{707D999F-B213-46FB-9AB3-DFECF0C3F72E}" presName="rootConnector" presStyleLbl="node4" presStyleIdx="20" presStyleCnt="22"/>
      <dgm:spPr/>
    </dgm:pt>
    <dgm:pt modelId="{BCBFBDCE-CC95-4D35-8EF2-95FE02522090}" type="pres">
      <dgm:prSet presAssocID="{707D999F-B213-46FB-9AB3-DFECF0C3F72E}" presName="hierChild4" presStyleCnt="0"/>
      <dgm:spPr/>
    </dgm:pt>
    <dgm:pt modelId="{3763DEA9-D918-440A-8927-60CAD104B12D}" type="pres">
      <dgm:prSet presAssocID="{707D999F-B213-46FB-9AB3-DFECF0C3F72E}" presName="hierChild5" presStyleCnt="0"/>
      <dgm:spPr/>
    </dgm:pt>
    <dgm:pt modelId="{4A27363C-E2BB-4410-9121-1BCDC19AE931}" type="pres">
      <dgm:prSet presAssocID="{5E3E28E0-2F22-42C6-93B9-A707DB04D0CB}" presName="Name50" presStyleLbl="parChTrans1D4" presStyleIdx="21" presStyleCnt="22"/>
      <dgm:spPr>
        <a:custGeom>
          <a:avLst/>
          <a:gdLst/>
          <a:ahLst/>
          <a:cxnLst/>
          <a:rect l="0" t="0" r="0" b="0"/>
          <a:pathLst>
            <a:path>
              <a:moveTo>
                <a:pt x="159979" y="0"/>
              </a:moveTo>
              <a:lnTo>
                <a:pt x="159979" y="1992793"/>
              </a:lnTo>
              <a:lnTo>
                <a:pt x="0" y="1992793"/>
              </a:lnTo>
            </a:path>
          </a:pathLst>
        </a:custGeom>
      </dgm:spPr>
    </dgm:pt>
    <dgm:pt modelId="{A11DEA53-6221-47BC-B13C-AD2EDDF2B073}" type="pres">
      <dgm:prSet presAssocID="{981B843E-255B-4CB8-A211-97A622DB4C58}" presName="hierRoot2" presStyleCnt="0">
        <dgm:presLayoutVars>
          <dgm:hierBranch val="init"/>
        </dgm:presLayoutVars>
      </dgm:prSet>
      <dgm:spPr/>
    </dgm:pt>
    <dgm:pt modelId="{180765D3-D662-461F-846E-093BE0B0558C}" type="pres">
      <dgm:prSet presAssocID="{981B843E-255B-4CB8-A211-97A622DB4C58}" presName="rootComposite" presStyleCnt="0"/>
      <dgm:spPr/>
    </dgm:pt>
    <dgm:pt modelId="{60D303C6-803D-495E-9403-0781C7B3E241}" type="pres">
      <dgm:prSet presAssocID="{981B843E-255B-4CB8-A211-97A622DB4C58}" presName="rootText" presStyleLbl="node4" presStyleIdx="21" presStyleCnt="22" custLinFactNeighborX="16959">
        <dgm:presLayoutVars>
          <dgm:chPref val="3"/>
        </dgm:presLayoutVars>
      </dgm:prSet>
      <dgm:spPr>
        <a:prstGeom prst="rect">
          <a:avLst/>
        </a:prstGeom>
      </dgm:spPr>
    </dgm:pt>
    <dgm:pt modelId="{A54A7063-C207-4E16-B17A-A4292694F27D}" type="pres">
      <dgm:prSet presAssocID="{981B843E-255B-4CB8-A211-97A622DB4C58}" presName="rootConnector" presStyleLbl="node4" presStyleIdx="21" presStyleCnt="22"/>
      <dgm:spPr/>
    </dgm:pt>
    <dgm:pt modelId="{8B025019-07B4-48E4-9CFD-CA44A42E9673}" type="pres">
      <dgm:prSet presAssocID="{981B843E-255B-4CB8-A211-97A622DB4C58}" presName="hierChild4" presStyleCnt="0"/>
      <dgm:spPr/>
    </dgm:pt>
    <dgm:pt modelId="{45748204-63A5-4849-80E4-BC6E7C02493E}" type="pres">
      <dgm:prSet presAssocID="{981B843E-255B-4CB8-A211-97A622DB4C58}" presName="hierChild5" presStyleCnt="0"/>
      <dgm:spPr/>
    </dgm:pt>
    <dgm:pt modelId="{50D6C308-3858-46D4-965D-0ED95022F604}" type="pres">
      <dgm:prSet presAssocID="{D8B2CF28-CCC7-4123-A348-E43330B1AF6C}" presName="hierChild5" presStyleCnt="0"/>
      <dgm:spPr/>
    </dgm:pt>
    <dgm:pt modelId="{786B40DF-503C-42AD-BD3C-3EE80645B295}" type="pres">
      <dgm:prSet presAssocID="{1750EA59-045D-406D-B433-E46A905F8DC6}" presName="hierChild5" presStyleCnt="0"/>
      <dgm:spPr/>
    </dgm:pt>
    <dgm:pt modelId="{82B19D52-BDB5-4EEA-BF72-B425EBC6BAD1}" type="pres">
      <dgm:prSet presAssocID="{51B747E8-71D8-432A-B2D0-A1822A35671B}" presName="Name111" presStyleLbl="parChTrans1D3" presStyleIdx="8" presStyleCnt="9"/>
      <dgm:spPr>
        <a:custGeom>
          <a:avLst/>
          <a:gdLst/>
          <a:ahLst/>
          <a:cxnLst/>
          <a:rect l="0" t="0" r="0" b="0"/>
          <a:pathLst>
            <a:path>
              <a:moveTo>
                <a:pt x="109127" y="0"/>
              </a:moveTo>
              <a:lnTo>
                <a:pt x="109127" y="277783"/>
              </a:lnTo>
              <a:lnTo>
                <a:pt x="45720" y="277783"/>
              </a:lnTo>
            </a:path>
          </a:pathLst>
        </a:custGeom>
      </dgm:spPr>
    </dgm:pt>
    <dgm:pt modelId="{79476386-D4DC-4E29-8277-405FABCD9DAB}" type="pres">
      <dgm:prSet presAssocID="{820D2796-AC7E-4A3F-9A86-C1DE3BB6807D}" presName="hierRoot3" presStyleCnt="0">
        <dgm:presLayoutVars>
          <dgm:hierBranch/>
        </dgm:presLayoutVars>
      </dgm:prSet>
      <dgm:spPr/>
    </dgm:pt>
    <dgm:pt modelId="{2B91AF7F-6B8A-47A4-947A-7A98CBC019FA}" type="pres">
      <dgm:prSet presAssocID="{820D2796-AC7E-4A3F-9A86-C1DE3BB6807D}" presName="rootComposite3" presStyleCnt="0"/>
      <dgm:spPr/>
    </dgm:pt>
    <dgm:pt modelId="{D58574A2-995B-405E-9739-1E38A529F84F}" type="pres">
      <dgm:prSet presAssocID="{820D2796-AC7E-4A3F-9A86-C1DE3BB6807D}" presName="rootText3" presStyleLbl="asst2" presStyleIdx="0" presStyleCnt="1">
        <dgm:presLayoutVars>
          <dgm:chPref val="3"/>
        </dgm:presLayoutVars>
      </dgm:prSet>
      <dgm:spPr>
        <a:prstGeom prst="rect">
          <a:avLst/>
        </a:prstGeom>
      </dgm:spPr>
    </dgm:pt>
    <dgm:pt modelId="{ECE773D5-B3F7-4334-BCFA-76E9C334D9BC}" type="pres">
      <dgm:prSet presAssocID="{820D2796-AC7E-4A3F-9A86-C1DE3BB6807D}" presName="rootConnector3" presStyleLbl="asst2" presStyleIdx="0" presStyleCnt="1"/>
      <dgm:spPr/>
    </dgm:pt>
    <dgm:pt modelId="{9CFB4E07-65BB-4B53-9AB2-F16DF4072869}" type="pres">
      <dgm:prSet presAssocID="{820D2796-AC7E-4A3F-9A86-C1DE3BB6807D}" presName="hierChild6" presStyleCnt="0"/>
      <dgm:spPr/>
    </dgm:pt>
    <dgm:pt modelId="{BBECD48E-B457-44AC-B47A-86A4BC33CF03}" type="pres">
      <dgm:prSet presAssocID="{820D2796-AC7E-4A3F-9A86-C1DE3BB6807D}" presName="hierChild7" presStyleCnt="0"/>
      <dgm:spPr/>
    </dgm:pt>
    <dgm:pt modelId="{224F6444-C663-44F9-8730-D8AFD05E6CBE}" type="pres">
      <dgm:prSet presAssocID="{75C9E674-C65F-4C41-AB41-1D5AFF32DC67}" presName="hierChild3" presStyleCnt="0"/>
      <dgm:spPr/>
    </dgm:pt>
  </dgm:ptLst>
  <dgm:cxnLst>
    <dgm:cxn modelId="{A60E1001-9914-4488-B4F8-A161C6E23791}" type="presOf" srcId="{F87213D3-9297-4DB0-B4BE-D5C910F3D4F5}" destId="{2E65C8CD-7255-4812-A412-AB7C7DBFC8E6}" srcOrd="0" destOrd="0" presId="urn:microsoft.com/office/officeart/2005/8/layout/orgChart1"/>
    <dgm:cxn modelId="{7C2AD404-E348-4DB9-B0E0-04973723CC05}" srcId="{D8B2CF28-CCC7-4123-A348-E43330B1AF6C}" destId="{A290E6A8-232C-4745-AAEA-8DAE5675B03C}" srcOrd="2" destOrd="0" parTransId="{F54976B8-2BED-4F91-B416-4D9A5E720338}" sibTransId="{8ABE42E3-2843-44F6-9F3B-D55AAE17C1CB}"/>
    <dgm:cxn modelId="{9FC6AB06-7617-4A67-A4B6-9D23BBC3EC7F}" type="presOf" srcId="{D7ECDB4D-C784-4EDA-A708-203A403C1142}" destId="{7D915E54-12AC-49E0-BA28-867F04CB4CBC}" srcOrd="1" destOrd="0" presId="urn:microsoft.com/office/officeart/2005/8/layout/orgChart1"/>
    <dgm:cxn modelId="{2D34AF07-16F9-4723-B753-D5AD6FC8FA37}" type="presOf" srcId="{F54976B8-2BED-4F91-B416-4D9A5E720338}" destId="{635FC6F8-7C5A-4B83-AF93-98C0D5D9886E}" srcOrd="0" destOrd="0" presId="urn:microsoft.com/office/officeart/2005/8/layout/orgChart1"/>
    <dgm:cxn modelId="{61308008-7B9C-405B-B6CA-6C585CEA4C9C}" type="presOf" srcId="{3C2B8649-0B99-4DE1-89E3-C7F576A6D6ED}" destId="{EDD41A09-2A91-430B-B785-C6893F77B8CC}" srcOrd="0" destOrd="0" presId="urn:microsoft.com/office/officeart/2005/8/layout/orgChart1"/>
    <dgm:cxn modelId="{111B6C0A-512D-45DE-AB2C-FF7D8EBBF8F3}" srcId="{1750EA59-045D-406D-B433-E46A905F8DC6}" destId="{2176C6DD-FB67-44AF-9DE9-29ACCBF35EB0}" srcOrd="2" destOrd="0" parTransId="{41B51E1F-42AB-4DB6-AD9F-6B4346F39E82}" sibTransId="{DC076AF2-5663-4776-A15B-BC30B1E787AF}"/>
    <dgm:cxn modelId="{8EDA2F10-9F6A-4A9E-8430-BA58A9E2EAA9}" type="presOf" srcId="{DA585A8C-46D9-4BB3-83B5-7A30FBBC184B}" destId="{57AEDA9B-C249-409B-9B12-22153412FFA1}" srcOrd="0" destOrd="0" presId="urn:microsoft.com/office/officeart/2005/8/layout/orgChart1"/>
    <dgm:cxn modelId="{5295AF10-BA9C-4867-A0FC-475DEE7DE802}" srcId="{D3C334B0-9FB3-43FA-BB8B-C33F73C44159}" destId="{AD391B24-304F-42C3-A2D8-7D9BD7876C78}" srcOrd="0" destOrd="0" parTransId="{C356DBE6-AE91-4CDD-8FFF-9E30AF2D0AB8}" sibTransId="{9850BAEC-4096-4406-ADE8-862C74421D11}"/>
    <dgm:cxn modelId="{73955F11-0B7A-4F03-A166-1B64A176AA1E}" type="presOf" srcId="{C4137F52-00B3-4225-96FB-D7D44D9D8C64}" destId="{102FBF3D-4DD7-410B-B9D9-BD8333862AC5}" srcOrd="1" destOrd="0" presId="urn:microsoft.com/office/officeart/2005/8/layout/orgChart1"/>
    <dgm:cxn modelId="{276E9613-D51B-4AFB-A9C7-1C06100070E5}" type="presOf" srcId="{89C83530-6120-4A4B-B725-FC04644CA3D5}" destId="{4E9D4DFE-43A0-45F2-A301-ADC7A1794958}" srcOrd="0" destOrd="0" presId="urn:microsoft.com/office/officeart/2005/8/layout/orgChart1"/>
    <dgm:cxn modelId="{59E48815-B48F-4BB6-AC8B-702DC8C2E93D}" type="presOf" srcId="{BA3A2278-BFD2-4BF3-8AB9-7CFF643E7060}" destId="{DB9C6861-1935-441D-AF3A-A380B88F0F22}" srcOrd="1" destOrd="0" presId="urn:microsoft.com/office/officeart/2005/8/layout/orgChart1"/>
    <dgm:cxn modelId="{B419721D-5F14-4538-903D-0B1D12471181}" srcId="{1750EA59-045D-406D-B433-E46A905F8DC6}" destId="{D8B2CF28-CCC7-4123-A348-E43330B1AF6C}" srcOrd="8" destOrd="0" parTransId="{A6CF65F2-3CD3-4594-A473-44B7953F02A4}" sibTransId="{4031C526-CC4F-4D17-ADA5-578ABDCF4FB3}"/>
    <dgm:cxn modelId="{88E8F421-8292-4DE6-83B5-BE804A994F45}" srcId="{FDCF2C4C-D258-4BA5-9488-3ACD080A7A8C}" destId="{66D2347C-DE69-485D-92B7-2336FF150B89}" srcOrd="0" destOrd="0" parTransId="{89C83530-6120-4A4B-B725-FC04644CA3D5}" sibTransId="{6CFF2754-F6CB-4BC1-B585-92AA1B1C918A}"/>
    <dgm:cxn modelId="{25661723-F907-4EB1-93A7-ACE9B56F9E5B}" srcId="{D8B2CF28-CCC7-4123-A348-E43330B1AF6C}" destId="{981B843E-255B-4CB8-A211-97A622DB4C58}" srcOrd="4" destOrd="0" parTransId="{5E3E28E0-2F22-42C6-93B9-A707DB04D0CB}" sibTransId="{78407096-2BA6-4096-9E23-27D7464A2C99}"/>
    <dgm:cxn modelId="{3E456323-F475-4659-A153-2A60D7248A2C}" type="presOf" srcId="{DC9EA21E-36B7-4653-BAC7-7CC83A147ABB}" destId="{C70AE622-98E2-4221-8F79-E91588774150}" srcOrd="1" destOrd="0" presId="urn:microsoft.com/office/officeart/2005/8/layout/orgChart1"/>
    <dgm:cxn modelId="{5DB60224-DC6D-4467-8CC8-9E42E7683A2B}" type="presOf" srcId="{A6CF65F2-3CD3-4594-A473-44B7953F02A4}" destId="{202921C4-F7BF-4365-97DF-218A739A2FAE}" srcOrd="0" destOrd="0" presId="urn:microsoft.com/office/officeart/2005/8/layout/orgChart1"/>
    <dgm:cxn modelId="{F2C34326-6D8F-4B18-A7E9-2F2276BB2D43}" type="presOf" srcId="{8E2888DA-BD9A-4961-95F4-A2C633679116}" destId="{F1B2C945-0B2F-4E80-800E-46480860FC8B}" srcOrd="1" destOrd="0" presId="urn:microsoft.com/office/officeart/2005/8/layout/orgChart1"/>
    <dgm:cxn modelId="{F9873E29-8A09-4ED1-943C-0C477FA95055}" type="presOf" srcId="{82BBF062-9E2B-4640-A884-70BF21FEAF44}" destId="{BA6D6AB2-E46E-4B4A-9F88-D5B33B269F19}" srcOrd="0" destOrd="0" presId="urn:microsoft.com/office/officeart/2005/8/layout/orgChart1"/>
    <dgm:cxn modelId="{6975582B-099C-4B67-A7F4-DD20B20E2703}" type="presOf" srcId="{CACD5640-784B-4E81-B26D-6811A3BE6920}" destId="{11395F19-D3FF-411A-A23E-02F4B3735C74}" srcOrd="0" destOrd="0" presId="urn:microsoft.com/office/officeart/2005/8/layout/orgChart1"/>
    <dgm:cxn modelId="{FB65F42C-3F15-4F90-8953-4CD19D56D00E}" type="presOf" srcId="{CD3E1886-020D-4AED-BF51-9764903A4F74}" destId="{9F6E5259-A8CE-4C41-A8A7-D5CB7698AB42}" srcOrd="1" destOrd="0" presId="urn:microsoft.com/office/officeart/2005/8/layout/orgChart1"/>
    <dgm:cxn modelId="{8DC9A034-7B28-4EAF-8960-1625329FB1E6}" srcId="{75C9E674-C65F-4C41-AB41-1D5AFF32DC67}" destId="{1750EA59-045D-406D-B433-E46A905F8DC6}" srcOrd="0" destOrd="0" parTransId="{087783E3-149F-477B-9F6A-75452E54F8EB}" sibTransId="{95804004-7F0F-45DD-B2CC-3B9F8D142CFA}"/>
    <dgm:cxn modelId="{59243C36-32A5-43CD-8B63-316E877AC9F6}" type="presOf" srcId="{FB484A81-2F7E-4C5F-86D2-EE7795151CAC}" destId="{953AA578-E740-4D11-9998-4592CD361A5B}" srcOrd="0" destOrd="0" presId="urn:microsoft.com/office/officeart/2005/8/layout/orgChart1"/>
    <dgm:cxn modelId="{4B6F8E36-6C1E-449B-AE1A-E4A1C52B9F73}" type="presOf" srcId="{75C9E674-C65F-4C41-AB41-1D5AFF32DC67}" destId="{B519CCE5-0933-4029-A8EF-0F0C1CB50B38}" srcOrd="1" destOrd="0" presId="urn:microsoft.com/office/officeart/2005/8/layout/orgChart1"/>
    <dgm:cxn modelId="{C95C9E36-FAC4-4BD2-BD31-07B2DEC092EE}" type="presOf" srcId="{F1646704-236D-4916-8786-269D8EFE7197}" destId="{8F2162C0-1EDF-4CFF-A5DD-5ACD3D35FB7E}" srcOrd="0" destOrd="0" presId="urn:microsoft.com/office/officeart/2005/8/layout/orgChart1"/>
    <dgm:cxn modelId="{AFB5E837-AACB-471F-A3C3-675046C1B95B}" type="presOf" srcId="{1750EA59-045D-406D-B433-E46A905F8DC6}" destId="{BCB706CF-2A99-4072-BE15-67B54ACF2777}" srcOrd="0" destOrd="0" presId="urn:microsoft.com/office/officeart/2005/8/layout/orgChart1"/>
    <dgm:cxn modelId="{BFC46338-84EF-4462-81F8-C6CE42B26B5F}" type="presOf" srcId="{8BB7E742-02BA-46FC-822D-B65BD0CA3629}" destId="{CE74B3E4-66B1-48EE-988D-5FB340EFD23A}" srcOrd="1" destOrd="0" presId="urn:microsoft.com/office/officeart/2005/8/layout/orgChart1"/>
    <dgm:cxn modelId="{9FDA793C-6239-420E-92AB-97A8B18A317B}" type="presOf" srcId="{8E613E37-E361-4BD4-B18D-31506D08C954}" destId="{F2BB8593-9E7B-413D-997C-DFDFFF06E729}" srcOrd="0" destOrd="0" presId="urn:microsoft.com/office/officeart/2005/8/layout/orgChart1"/>
    <dgm:cxn modelId="{8CC55D3F-A8F3-49E0-8D28-3671B2453A3E}" type="presOf" srcId="{4D3DDE21-707C-4A57-9DD3-6F645256BC26}" destId="{5E277293-3EA1-4161-9300-1A82209DA26A}" srcOrd="0" destOrd="0" presId="urn:microsoft.com/office/officeart/2005/8/layout/orgChart1"/>
    <dgm:cxn modelId="{13DFF840-6B81-4D16-A48B-2763308DCCED}" type="presOf" srcId="{AD391B24-304F-42C3-A2D8-7D9BD7876C78}" destId="{0C707019-B1B9-4C1F-8865-D7F05DB415F0}" srcOrd="0" destOrd="0" presId="urn:microsoft.com/office/officeart/2005/8/layout/orgChart1"/>
    <dgm:cxn modelId="{10B6DD5C-E35F-4B65-8451-915B3183B47D}" type="presOf" srcId="{BCE72B54-90FA-4967-AAD2-04F66B690DD6}" destId="{3DB3C10A-D82E-4DFE-98DA-D4E281573F52}" srcOrd="0" destOrd="0" presId="urn:microsoft.com/office/officeart/2005/8/layout/orgChart1"/>
    <dgm:cxn modelId="{FAF9C961-4FFB-42FB-B82F-DD0C8EAE7B6B}" srcId="{CED23768-2B9E-4023-8482-09A04454E860}" destId="{5469D2F1-61B0-4B0E-8355-EC40E80FE1A7}" srcOrd="0" destOrd="0" parTransId="{EC0BF5D9-2734-4B70-BB87-1F6A54BAC231}" sibTransId="{0796D647-DFB4-4D50-B1BF-5CC07CC4A0B3}"/>
    <dgm:cxn modelId="{25376742-44CC-451D-874D-0AB4CDEA4BF1}" type="presOf" srcId="{DA585A8C-46D9-4BB3-83B5-7A30FBBC184B}" destId="{37AEFAAE-8588-4CA2-8ACC-26A435168E8C}" srcOrd="1" destOrd="0" presId="urn:microsoft.com/office/officeart/2005/8/layout/orgChart1"/>
    <dgm:cxn modelId="{B2863A45-2FF9-468C-AED2-4A44FCAED739}" srcId="{D8B2CF28-CCC7-4123-A348-E43330B1AF6C}" destId="{707D999F-B213-46FB-9AB3-DFECF0C3F72E}" srcOrd="3" destOrd="0" parTransId="{4D3DDE21-707C-4A57-9DD3-6F645256BC26}" sibTransId="{6F9A5A63-96AB-46C0-A0B3-A9F1748EB44C}"/>
    <dgm:cxn modelId="{F8142446-619A-4087-B354-707EB79DE7A1}" type="presOf" srcId="{6C0DA36C-E121-41D8-A10F-90F5245986B6}" destId="{D2127742-0733-4740-AA0C-F6E68AE3736D}" srcOrd="0" destOrd="0" presId="urn:microsoft.com/office/officeart/2005/8/layout/orgChart1"/>
    <dgm:cxn modelId="{2DBC6B66-CE16-498F-B912-6FB2EBD7A9DE}" type="presOf" srcId="{1C028C21-86F1-45E3-B8B3-1AD7B0029D8E}" destId="{A7457BB7-69F2-4EDB-AE5C-D36244B0F251}" srcOrd="1" destOrd="0" presId="urn:microsoft.com/office/officeart/2005/8/layout/orgChart1"/>
    <dgm:cxn modelId="{68E55466-30FF-4EB6-8814-B63C964C0C1B}" type="presOf" srcId="{C356DBE6-AE91-4CDD-8FFF-9E30AF2D0AB8}" destId="{82898A2B-DBF4-4A0D-A5EF-05AF7BABC0F0}" srcOrd="0" destOrd="0" presId="urn:microsoft.com/office/officeart/2005/8/layout/orgChart1"/>
    <dgm:cxn modelId="{41E15766-94E2-4FF6-97FB-3CD40D542DB2}" type="presOf" srcId="{BA3A2278-BFD2-4BF3-8AB9-7CFF643E7060}" destId="{5E834CA7-1CAE-4948-BCDF-C4650BE188C9}" srcOrd="0" destOrd="0" presId="urn:microsoft.com/office/officeart/2005/8/layout/orgChart1"/>
    <dgm:cxn modelId="{86948547-22A4-4A9A-AD64-8328D2E1D636}" type="presOf" srcId="{C4137F52-00B3-4225-96FB-D7D44D9D8C64}" destId="{96C54015-F228-4C75-8378-102049F02C8A}" srcOrd="0" destOrd="0" presId="urn:microsoft.com/office/officeart/2005/8/layout/orgChart1"/>
    <dgm:cxn modelId="{8D61FB68-94D4-4327-91F7-44E63C3D2BB0}" srcId="{1750EA59-045D-406D-B433-E46A905F8DC6}" destId="{CED23768-2B9E-4023-8482-09A04454E860}" srcOrd="6" destOrd="0" parTransId="{33A6D2B8-2EA4-49E0-942A-09930F874A6B}" sibTransId="{858DE5CE-E91D-47EA-B9C0-76FC956EB181}"/>
    <dgm:cxn modelId="{2921736A-A7BB-4DD6-8A6C-E54E91314D3A}" type="presOf" srcId="{5469D2F1-61B0-4B0E-8355-EC40E80FE1A7}" destId="{B484151D-F5AB-40CC-9BBB-6914C7AFE308}" srcOrd="1" destOrd="0" presId="urn:microsoft.com/office/officeart/2005/8/layout/orgChart1"/>
    <dgm:cxn modelId="{B785074B-CC0C-4CF0-B6CD-2C4EBD7E69B6}" srcId="{C4137F52-00B3-4225-96FB-D7D44D9D8C64}" destId="{DC9EA21E-36B7-4653-BAC7-7CC83A147ABB}" srcOrd="2" destOrd="0" parTransId="{08C484DC-88A9-409E-BA99-689932D95E9D}" sibTransId="{6289800F-235D-4A64-AA97-A6B6ACB6083B}"/>
    <dgm:cxn modelId="{CBF1166C-1AED-4412-98EC-79DA19FA3FD4}" type="presOf" srcId="{8BB7E742-02BA-46FC-822D-B65BD0CA3629}" destId="{B7F9BF43-D022-4B44-8BBB-FD64F9C6ABE9}" srcOrd="0" destOrd="0" presId="urn:microsoft.com/office/officeart/2005/8/layout/orgChart1"/>
    <dgm:cxn modelId="{B25A586C-81BB-4B70-AAF6-E64F3401068A}" type="presOf" srcId="{DC9EA21E-36B7-4653-BAC7-7CC83A147ABB}" destId="{6983E85E-C6F4-4B79-982C-7732E15657D2}" srcOrd="0" destOrd="0" presId="urn:microsoft.com/office/officeart/2005/8/layout/orgChart1"/>
    <dgm:cxn modelId="{914BF86D-B98A-4E08-8F46-0258312B1914}" type="presOf" srcId="{CAA5C71E-AF8E-4F81-9100-2ED79AFD18B2}" destId="{CDA6DCEE-0512-4754-B067-04F65DE3E650}" srcOrd="1" destOrd="0" presId="urn:microsoft.com/office/officeart/2005/8/layout/orgChart1"/>
    <dgm:cxn modelId="{3979564F-4EF8-41E2-B4E6-402BF2DDEFBB}" type="presOf" srcId="{8E2888DA-BD9A-4961-95F4-A2C633679116}" destId="{43E7E447-DCD8-486C-A1A3-7BBE11FBDB04}" srcOrd="0" destOrd="0" presId="urn:microsoft.com/office/officeart/2005/8/layout/orgChart1"/>
    <dgm:cxn modelId="{A9FAA24F-B6DC-456B-A4B8-453CA625192D}" type="presOf" srcId="{A290E6A8-232C-4745-AAEA-8DAE5675B03C}" destId="{4C5ED631-6886-47D5-BC63-AB89862F266D}" srcOrd="1" destOrd="0" presId="urn:microsoft.com/office/officeart/2005/8/layout/orgChart1"/>
    <dgm:cxn modelId="{BFAEAE6F-6FB8-45DB-82E4-2CE5E90151B7}" type="presOf" srcId="{E32549EC-0BF1-4A5B-9BC5-5A0C5600BF1E}" destId="{9265D203-7232-4BC5-8A60-CEEE30F74970}" srcOrd="1" destOrd="0" presId="urn:microsoft.com/office/officeart/2005/8/layout/orgChart1"/>
    <dgm:cxn modelId="{EF58B24F-25DB-4621-80F5-E6514C935908}" type="presOf" srcId="{1750EA59-045D-406D-B433-E46A905F8DC6}" destId="{A4A122DA-98C3-4765-A7FF-95146599F742}" srcOrd="1" destOrd="0" presId="urn:microsoft.com/office/officeart/2005/8/layout/orgChart1"/>
    <dgm:cxn modelId="{3623BF4F-8C91-42A4-8A6C-0DA3E948372F}" type="presOf" srcId="{06DE2B4B-F5B9-4B69-93BC-4228F925AB6C}" destId="{DE16C24D-B0A5-4AD2-A3F5-4B6C1DB5B11E}" srcOrd="0" destOrd="0" presId="urn:microsoft.com/office/officeart/2005/8/layout/orgChart1"/>
    <dgm:cxn modelId="{CE91C070-DD79-48E4-AC0C-47C433654CA6}" srcId="{1750EA59-045D-406D-B433-E46A905F8DC6}" destId="{820D2796-AC7E-4A3F-9A86-C1DE3BB6807D}" srcOrd="0" destOrd="0" parTransId="{51B747E8-71D8-432A-B2D0-A1822A35671B}" sibTransId="{32B0D20C-0F00-40AB-B1C4-6A48AC00DEE5}"/>
    <dgm:cxn modelId="{9A7AB571-D78B-4085-B9FC-DA58BF577B86}" type="presOf" srcId="{160113D3-11B9-4D79-A970-9057098F4E40}" destId="{9B12E361-068E-4770-AD61-94691BB5C42E}" srcOrd="0" destOrd="0" presId="urn:microsoft.com/office/officeart/2005/8/layout/orgChart1"/>
    <dgm:cxn modelId="{99354373-ACB1-4C93-ABE1-F4FA519956C5}" type="presOf" srcId="{F5859CF3-4CF8-401A-8B44-A72DC8D84013}" destId="{4A6BBCB3-6D87-4CFE-9985-BC6252C4C6AD}" srcOrd="0" destOrd="0" presId="urn:microsoft.com/office/officeart/2005/8/layout/orgChart1"/>
    <dgm:cxn modelId="{FBBB9573-2935-4788-8AE4-74394557ADBF}" type="presOf" srcId="{2176C6DD-FB67-44AF-9DE9-29ACCBF35EB0}" destId="{4BAAEBE1-5C8C-42A1-A845-A671F1E94FC6}" srcOrd="1" destOrd="0" presId="urn:microsoft.com/office/officeart/2005/8/layout/orgChart1"/>
    <dgm:cxn modelId="{A44DBF74-F9CB-4C83-981F-BCB62AEA1CE1}" type="presOf" srcId="{1C028C21-86F1-45E3-B8B3-1AD7B0029D8E}" destId="{225D0A0C-380A-46AE-A497-B77A71A3CF1D}" srcOrd="0" destOrd="0" presId="urn:microsoft.com/office/officeart/2005/8/layout/orgChart1"/>
    <dgm:cxn modelId="{9A234655-2429-42F0-A925-34B4FD089F17}" type="presOf" srcId="{EC0BF5D9-2734-4B70-BB87-1F6A54BAC231}" destId="{A1A67641-2DEC-4866-AE30-A57A7C6E4DEB}" srcOrd="0" destOrd="0" presId="urn:microsoft.com/office/officeart/2005/8/layout/orgChart1"/>
    <dgm:cxn modelId="{2821E175-B017-4095-AF91-B3974BE41E4B}" srcId="{2176C6DD-FB67-44AF-9DE9-29ACCBF35EB0}" destId="{FB484A81-2F7E-4C5F-86D2-EE7795151CAC}" srcOrd="3" destOrd="0" parTransId="{F1646704-236D-4916-8786-269D8EFE7197}" sibTransId="{0EEFD4A6-7E21-4AAF-85CD-50D870C4B7B1}"/>
    <dgm:cxn modelId="{83B50576-6180-4E5F-9B8C-5BA3AD271842}" srcId="{1750EA59-045D-406D-B433-E46A905F8DC6}" destId="{C4137F52-00B3-4225-96FB-D7D44D9D8C64}" srcOrd="7" destOrd="0" parTransId="{0C0F512E-7773-447E-A7C0-5412C6D8897D}" sibTransId="{AE83AF9B-7441-4953-8869-6C306769B930}"/>
    <dgm:cxn modelId="{B6079976-58CE-49B9-94B6-0C79F84F285B}" type="presOf" srcId="{D3C334B0-9FB3-43FA-BB8B-C33F73C44159}" destId="{C880ADC4-3580-4D0C-ADA7-0FAC06A6759F}" srcOrd="0" destOrd="0" presId="urn:microsoft.com/office/officeart/2005/8/layout/orgChart1"/>
    <dgm:cxn modelId="{7BCE2578-0A1E-47ED-831E-8D4A729DF6C9}" srcId="{C4137F52-00B3-4225-96FB-D7D44D9D8C64}" destId="{DFE8348A-7581-4684-8D4A-BD6B3BF29159}" srcOrd="0" destOrd="0" parTransId="{D6E8004F-4E43-4A55-A8BE-D40E285AAA65}" sibTransId="{2DCE3DBC-CC13-4D99-B658-39BE0CB380A6}"/>
    <dgm:cxn modelId="{F8F7CC58-356F-4AFC-816B-3167E342CAB9}" srcId="{2176C6DD-FB67-44AF-9DE9-29ACCBF35EB0}" destId="{F87213D3-9297-4DB0-B4BE-D5C910F3D4F5}" srcOrd="1" destOrd="0" parTransId="{3E910119-3003-44E3-92F7-4345B48FA268}" sibTransId="{9DCD290C-22ED-4FDC-A2AD-6AD1EBBACA47}"/>
    <dgm:cxn modelId="{5468DE78-03DE-4B08-B94A-2DE11C745496}" srcId="{2176C6DD-FB67-44AF-9DE9-29ACCBF35EB0}" destId="{CD3E1886-020D-4AED-BF51-9764903A4F74}" srcOrd="0" destOrd="0" parTransId="{3C2B8649-0B99-4DE1-89E3-C7F576A6D6ED}" sibTransId="{C1688249-B716-46F9-81B1-B0723758A96C}"/>
    <dgm:cxn modelId="{E441F978-3AF7-483E-A9C6-1F0EA56A6F74}" type="presOf" srcId="{41B51E1F-42AB-4DB6-AD9F-6B4346F39E82}" destId="{F842C8BB-50F4-4352-AB50-B34514C27B2B}" srcOrd="0" destOrd="0" presId="urn:microsoft.com/office/officeart/2005/8/layout/orgChart1"/>
    <dgm:cxn modelId="{8E84FD58-4500-4B2F-B79A-5252B6A1B219}" type="presOf" srcId="{707D999F-B213-46FB-9AB3-DFECF0C3F72E}" destId="{946B2E40-1999-4BE7-A76E-668005BA9110}" srcOrd="1" destOrd="0" presId="urn:microsoft.com/office/officeart/2005/8/layout/orgChart1"/>
    <dgm:cxn modelId="{63EE4079-95F6-4B31-9659-542B9ABFD82C}" srcId="{D8B2CF28-CCC7-4123-A348-E43330B1AF6C}" destId="{E32549EC-0BF1-4A5B-9BC5-5A0C5600BF1E}" srcOrd="0" destOrd="0" parTransId="{06DE2B4B-F5B9-4B69-93BC-4228F925AB6C}" sibTransId="{E4125558-E22D-4ADD-A6A5-FEC20E25EA69}"/>
    <dgm:cxn modelId="{1DA94279-EB85-4E34-AD34-86398C12C87A}" type="presOf" srcId="{CAA5C71E-AF8E-4F81-9100-2ED79AFD18B2}" destId="{F6FF1BCF-1736-444F-B803-E258512ADD37}" srcOrd="0" destOrd="0" presId="urn:microsoft.com/office/officeart/2005/8/layout/orgChart1"/>
    <dgm:cxn modelId="{007BFD79-3E55-49D1-B7B6-EC021F5235BF}" srcId="{1750EA59-045D-406D-B433-E46A905F8DC6}" destId="{FDCF2C4C-D258-4BA5-9488-3ACD080A7A8C}" srcOrd="3" destOrd="0" parTransId="{82BBF062-9E2B-4640-A884-70BF21FEAF44}" sibTransId="{ED38352E-CC00-4551-8283-B37474317A34}"/>
    <dgm:cxn modelId="{628BB284-5D46-44CC-BE18-6BBCB2ED20F8}" srcId="{D8B2CF28-CCC7-4123-A348-E43330B1AF6C}" destId="{A92B7A84-E11C-4099-9C49-46D6773B6DC7}" srcOrd="1" destOrd="0" parTransId="{B85D4059-F8F2-4D1D-A57D-ABF70D426C61}" sibTransId="{8B9460FA-EFC8-4B08-9B35-3ACCE2EA53FB}"/>
    <dgm:cxn modelId="{105C9685-4B94-439B-8EFE-2D950DBB2013}" type="presOf" srcId="{D8B2CF28-CCC7-4123-A348-E43330B1AF6C}" destId="{66B01DB5-C2EF-4A07-B27E-B85C7EB238EC}" srcOrd="0" destOrd="0" presId="urn:microsoft.com/office/officeart/2005/8/layout/orgChart1"/>
    <dgm:cxn modelId="{1686C689-1E19-4EE2-A438-58B5619E1979}" srcId="{1750EA59-045D-406D-B433-E46A905F8DC6}" destId="{CAA5C71E-AF8E-4F81-9100-2ED79AFD18B2}" srcOrd="5" destOrd="0" parTransId="{38FA19FA-B0BC-43D9-AD7C-497963D17FC9}" sibTransId="{E960DE92-D422-4B7C-B826-A6BDFF0A6550}"/>
    <dgm:cxn modelId="{061E9F8B-D369-4C4D-9F73-0D59351FABEE}" type="presOf" srcId="{820D2796-AC7E-4A3F-9A86-C1DE3BB6807D}" destId="{D58574A2-995B-405E-9739-1E38A529F84F}" srcOrd="0" destOrd="0" presId="urn:microsoft.com/office/officeart/2005/8/layout/orgChart1"/>
    <dgm:cxn modelId="{6AA0F88B-0604-4785-B079-D002022508C3}" type="presOf" srcId="{A92B7A84-E11C-4099-9C49-46D6773B6DC7}" destId="{37CCE9AC-2B42-4AAC-A92A-778CCD4A2454}" srcOrd="0" destOrd="0" presId="urn:microsoft.com/office/officeart/2005/8/layout/orgChart1"/>
    <dgm:cxn modelId="{9229FA8B-A509-49E1-8200-50E60C2A57D1}" type="presOf" srcId="{A5AF6069-B875-44BB-9A19-32732B005427}" destId="{CF8A6A60-E673-4199-8330-32F131C42299}" srcOrd="1" destOrd="0" presId="urn:microsoft.com/office/officeart/2005/8/layout/orgChart1"/>
    <dgm:cxn modelId="{3DF6008C-4BB9-4B85-AC50-02278A4604E7}" type="presOf" srcId="{DFE8348A-7581-4684-8D4A-BD6B3BF29159}" destId="{9A4E5705-0F67-46D7-8EF1-85EAA5C42225}" srcOrd="1" destOrd="0" presId="urn:microsoft.com/office/officeart/2005/8/layout/orgChart1"/>
    <dgm:cxn modelId="{A7F7B68C-C392-4D5E-8FA0-F8FCC8F5E7C8}" type="presOf" srcId="{FB484A81-2F7E-4C5F-86D2-EE7795151CAC}" destId="{DAD2ED0E-8D01-4AEA-AE75-54875D5875AB}" srcOrd="1" destOrd="0" presId="urn:microsoft.com/office/officeart/2005/8/layout/orgChart1"/>
    <dgm:cxn modelId="{0AF7328E-33EC-472D-B7F3-6DDD375E78D6}" type="presOf" srcId="{66D2347C-DE69-485D-92B7-2336FF150B89}" destId="{B8321381-3D8B-48FD-B46C-459D7423E2F5}" srcOrd="0" destOrd="0" presId="urn:microsoft.com/office/officeart/2005/8/layout/orgChart1"/>
    <dgm:cxn modelId="{00E3148F-2DE1-4C0C-87B6-C9B4D5DF187D}" type="presOf" srcId="{D7ECDB4D-C784-4EDA-A708-203A403C1142}" destId="{6AF3DEBD-FD58-4729-AD2C-43E2C96599B5}" srcOrd="0" destOrd="0" presId="urn:microsoft.com/office/officeart/2005/8/layout/orgChart1"/>
    <dgm:cxn modelId="{9985D195-E753-4F8A-B419-FD0BD567D4EE}" type="presOf" srcId="{1CD472C3-CBEC-4D78-891F-C7689FCF58D7}" destId="{316F5DB9-E629-44BD-8252-BB37EE171C1A}" srcOrd="0" destOrd="0" presId="urn:microsoft.com/office/officeart/2005/8/layout/orgChart1"/>
    <dgm:cxn modelId="{2A50069B-5D97-4F16-895B-8A8C6AAFB17D}" type="presOf" srcId="{38FA19FA-B0BC-43D9-AD7C-497963D17FC9}" destId="{7B2A4467-0850-4784-8A1C-E584E220DC3D}" srcOrd="0" destOrd="0" presId="urn:microsoft.com/office/officeart/2005/8/layout/orgChart1"/>
    <dgm:cxn modelId="{22C80F9E-9B16-4313-95A4-25C6C969B72A}" type="presOf" srcId="{A5E24433-42D7-4F21-8B03-DA93B6219DD6}" destId="{02CD3D56-69F3-41CE-B029-1738CB6E304B}" srcOrd="0" destOrd="0" presId="urn:microsoft.com/office/officeart/2005/8/layout/orgChart1"/>
    <dgm:cxn modelId="{1FB48E9F-9907-43C0-BEB6-8B5A6B229624}" srcId="{1750EA59-045D-406D-B433-E46A905F8DC6}" destId="{D3C334B0-9FB3-43FA-BB8B-C33F73C44159}" srcOrd="4" destOrd="0" parTransId="{3E387B96-A4A4-40B2-AE6B-F8C39B491FCB}" sibTransId="{EE1EC112-7C6B-4C74-8DBB-195F64130170}"/>
    <dgm:cxn modelId="{DFC4B0A0-9845-4AC6-9CC2-D82308903146}" type="presOf" srcId="{AD391B24-304F-42C3-A2D8-7D9BD7876C78}" destId="{00300462-0C03-406F-A50A-56AD83CA597B}" srcOrd="1" destOrd="0" presId="urn:microsoft.com/office/officeart/2005/8/layout/orgChart1"/>
    <dgm:cxn modelId="{DC6085A6-60CF-460E-8577-F1DE7B651115}" type="presOf" srcId="{3E910119-3003-44E3-92F7-4345B48FA268}" destId="{1359CEB6-4722-42A9-A9AE-A1F759C938D5}" srcOrd="0" destOrd="0" presId="urn:microsoft.com/office/officeart/2005/8/layout/orgChart1"/>
    <dgm:cxn modelId="{0C0EA5A6-E489-403F-830E-FAE3FCA721B8}" type="presOf" srcId="{9BB7A20C-D828-4CC6-8F86-952239463D64}" destId="{6ED3F717-9D28-47D2-9772-A8FD0A166B3A}" srcOrd="0" destOrd="0" presId="urn:microsoft.com/office/officeart/2005/8/layout/orgChart1"/>
    <dgm:cxn modelId="{BEE3B0A6-23AA-49C1-A984-F8DE75CF22D4}" type="presOf" srcId="{A290E6A8-232C-4745-AAEA-8DAE5675B03C}" destId="{1C8BBFF5-0FBF-4600-A4D2-F177779906E3}" srcOrd="0" destOrd="0" presId="urn:microsoft.com/office/officeart/2005/8/layout/orgChart1"/>
    <dgm:cxn modelId="{7281BCA7-8B68-4265-B836-2BB5BDE754AF}" type="presOf" srcId="{981B843E-255B-4CB8-A211-97A622DB4C58}" destId="{A54A7063-C207-4E16-B17A-A4292694F27D}" srcOrd="1" destOrd="0" presId="urn:microsoft.com/office/officeart/2005/8/layout/orgChart1"/>
    <dgm:cxn modelId="{3833DCA7-3520-4D32-896C-99AA56AC1D48}" type="presOf" srcId="{DFE8348A-7581-4684-8D4A-BD6B3BF29159}" destId="{FCBC151F-CFE8-4BA0-8C3E-815C004B3A93}" srcOrd="0" destOrd="0" presId="urn:microsoft.com/office/officeart/2005/8/layout/orgChart1"/>
    <dgm:cxn modelId="{CAC6EBA7-B46E-4754-9E8A-73C54F4889ED}" type="presOf" srcId="{087783E3-149F-477B-9F6A-75452E54F8EB}" destId="{17782ED3-3552-446C-BF1F-BC544705D762}" srcOrd="0" destOrd="0" presId="urn:microsoft.com/office/officeart/2005/8/layout/orgChart1"/>
    <dgm:cxn modelId="{50C2BDA8-9BDE-461C-9E32-8987023211E5}" type="presOf" srcId="{D8B2CF28-CCC7-4123-A348-E43330B1AF6C}" destId="{882C2EB6-CB45-4541-880A-179E18150574}" srcOrd="1" destOrd="0" presId="urn:microsoft.com/office/officeart/2005/8/layout/orgChart1"/>
    <dgm:cxn modelId="{169AC8AD-742B-4ACF-982C-2A6F51D45FA3}" type="presOf" srcId="{CED23768-2B9E-4023-8482-09A04454E860}" destId="{AD13C2CF-97B2-4C50-8CD9-3E59B6D59A6A}" srcOrd="1" destOrd="0" presId="urn:microsoft.com/office/officeart/2005/8/layout/orgChart1"/>
    <dgm:cxn modelId="{488791B1-9CA7-4448-AECE-3E1D3E5EDDC6}" type="presOf" srcId="{CD3E1886-020D-4AED-BF51-9764903A4F74}" destId="{7BD801DD-2E45-47D6-B835-4F9BC5D085AD}" srcOrd="0" destOrd="0" presId="urn:microsoft.com/office/officeart/2005/8/layout/orgChart1"/>
    <dgm:cxn modelId="{C80F71B2-67A0-4460-89DC-621D5BD13CEC}" srcId="{2176C6DD-FB67-44AF-9DE9-29ACCBF35EB0}" destId="{8BB7E742-02BA-46FC-822D-B65BD0CA3629}" srcOrd="2" destOrd="0" parTransId="{0A256703-0C7D-4E73-AE92-ED2E99E1CC28}" sibTransId="{D7601908-06D3-42DE-9EDF-D064080B3027}"/>
    <dgm:cxn modelId="{265A6FB4-3D60-4263-B80D-3CD94E56BF91}" type="presOf" srcId="{D3C334B0-9FB3-43FA-BB8B-C33F73C44159}" destId="{EAA8AA2D-5079-4012-ACAD-B490DE7EEFD8}" srcOrd="1" destOrd="0" presId="urn:microsoft.com/office/officeart/2005/8/layout/orgChart1"/>
    <dgm:cxn modelId="{6DA05DBD-3824-4746-B7B9-EA4350191674}" srcId="{C4137F52-00B3-4225-96FB-D7D44D9D8C64}" destId="{8E2888DA-BD9A-4961-95F4-A2C633679116}" srcOrd="3" destOrd="0" parTransId="{BCE72B54-90FA-4967-AAD2-04F66B690DD6}" sibTransId="{7F215D59-A54F-4DB1-A19D-6610BC8D5164}"/>
    <dgm:cxn modelId="{578471BE-6294-4F04-8BAA-3165A3E92E03}" type="presOf" srcId="{51B747E8-71D8-432A-B2D0-A1822A35671B}" destId="{82B19D52-BDB5-4EEA-BF72-B425EBC6BAD1}" srcOrd="0" destOrd="0" presId="urn:microsoft.com/office/officeart/2005/8/layout/orgChart1"/>
    <dgm:cxn modelId="{E84ACFBF-0A6E-4637-B3D9-0EA5D319FC52}" srcId="{D3C334B0-9FB3-43FA-BB8B-C33F73C44159}" destId="{DA585A8C-46D9-4BB3-83B5-7A30FBBC184B}" srcOrd="1" destOrd="0" parTransId="{7076C2EB-348A-4D58-A3DB-0DAEEBEBC730}" sibTransId="{15EFB43B-2F1B-405A-B0D0-FC91A6539FF6}"/>
    <dgm:cxn modelId="{B97AD5BF-9B02-43F7-B168-3FD7F11ADA0F}" srcId="{CED23768-2B9E-4023-8482-09A04454E860}" destId="{1C028C21-86F1-45E3-B8B3-1AD7B0029D8E}" srcOrd="1" destOrd="0" parTransId="{9E0709D8-0676-4ED9-AF76-FBACB330AE12}" sibTransId="{EDEA280B-728B-4009-9DAD-892BFB25B0C8}"/>
    <dgm:cxn modelId="{0247FCBF-7604-4B0C-8673-E867554D20F2}" type="presOf" srcId="{CE2F0A64-BADE-4261-90BE-FA8C3F8F7198}" destId="{C68CE6FC-6B54-4B71-9151-417A8CFAF626}" srcOrd="0" destOrd="0" presId="urn:microsoft.com/office/officeart/2005/8/layout/orgChart1"/>
    <dgm:cxn modelId="{478797C2-DE92-4E2F-A96B-DD96B52A267D}" type="presOf" srcId="{D6E8004F-4E43-4A55-A8BE-D40E285AAA65}" destId="{D99B71AF-C2B6-4E09-B35E-92800C158FA8}" srcOrd="0" destOrd="0" presId="urn:microsoft.com/office/officeart/2005/8/layout/orgChart1"/>
    <dgm:cxn modelId="{63A7F7C4-B92A-4F03-8114-42C493818881}" type="presOf" srcId="{5469D2F1-61B0-4B0E-8355-EC40E80FE1A7}" destId="{FCC0E1FE-2864-40D1-A539-E06AB688B385}" srcOrd="0" destOrd="0" presId="urn:microsoft.com/office/officeart/2005/8/layout/orgChart1"/>
    <dgm:cxn modelId="{D9B155C5-3A6F-4083-AA6D-3E06C5DF7DE9}" type="presOf" srcId="{E32549EC-0BF1-4A5B-9BC5-5A0C5600BF1E}" destId="{151E0131-B14B-4020-A7E8-EF37687522AE}" srcOrd="0" destOrd="0" presId="urn:microsoft.com/office/officeart/2005/8/layout/orgChart1"/>
    <dgm:cxn modelId="{F6ADADC6-5223-4B0D-A170-370C6DD22478}" type="presOf" srcId="{66D2347C-DE69-485D-92B7-2336FF150B89}" destId="{E13CFB4A-FA5B-4F47-8AA6-E8F6B27DA678}" srcOrd="1" destOrd="0" presId="urn:microsoft.com/office/officeart/2005/8/layout/orgChart1"/>
    <dgm:cxn modelId="{CF9A3CCA-131A-4E79-9FEB-F7B483ECE681}" type="presOf" srcId="{2176C6DD-FB67-44AF-9DE9-29ACCBF35EB0}" destId="{4FD02D03-1A2A-480A-8C07-F73E6AB32A7C}" srcOrd="0" destOrd="0" presId="urn:microsoft.com/office/officeart/2005/8/layout/orgChart1"/>
    <dgm:cxn modelId="{694BD1CA-3A61-49E1-84A5-C34398681907}" type="presOf" srcId="{3E387B96-A4A4-40B2-AE6B-F8C39B491FCB}" destId="{CEC4D62C-6BD1-498C-955F-439397DE8A4B}" srcOrd="0" destOrd="0" presId="urn:microsoft.com/office/officeart/2005/8/layout/orgChart1"/>
    <dgm:cxn modelId="{988F65D1-AF64-42FE-8AF6-80FCC5096A6C}" srcId="{1CD472C3-CBEC-4D78-891F-C7689FCF58D7}" destId="{D7ECDB4D-C784-4EDA-A708-203A403C1142}" srcOrd="0" destOrd="0" parTransId="{6C0DA36C-E121-41D8-A10F-90F5245986B6}" sibTransId="{1627DF8A-FFDA-4FFE-A85F-FDEEFC6B56BE}"/>
    <dgm:cxn modelId="{7903ACD1-EDC1-41DF-8B7E-23EBA77F8FB6}" type="presOf" srcId="{CED23768-2B9E-4023-8482-09A04454E860}" destId="{6278B1E3-A977-4483-9479-34E8DCD7FDB0}" srcOrd="0" destOrd="0" presId="urn:microsoft.com/office/officeart/2005/8/layout/orgChart1"/>
    <dgm:cxn modelId="{6F6F5CD3-1CBF-4E69-BAFF-CD8030B5D8C9}" type="presOf" srcId="{A5AF6069-B875-44BB-9A19-32732B005427}" destId="{ABD4534C-B109-419E-8090-C570D1F26026}" srcOrd="0" destOrd="0" presId="urn:microsoft.com/office/officeart/2005/8/layout/orgChart1"/>
    <dgm:cxn modelId="{64B26BD3-2A1B-411C-9975-8BD95B34D295}" type="presOf" srcId="{E19F22CF-AF06-48BE-B7FF-0F37F436FDD4}" destId="{D7A74E23-8157-488E-82F9-35ED06765C34}" srcOrd="0" destOrd="0" presId="urn:microsoft.com/office/officeart/2005/8/layout/orgChart1"/>
    <dgm:cxn modelId="{C7E846D4-C78B-4A50-8C5A-FEAF60E1FF85}" type="presOf" srcId="{FDCF2C4C-D258-4BA5-9488-3ACD080A7A8C}" destId="{9344359A-67BF-4DFB-8488-1ED12CC770E0}" srcOrd="0" destOrd="0" presId="urn:microsoft.com/office/officeart/2005/8/layout/orgChart1"/>
    <dgm:cxn modelId="{E66570D4-3FB0-4F9C-94C8-A9882764B46F}" type="presOf" srcId="{820D2796-AC7E-4A3F-9A86-C1DE3BB6807D}" destId="{ECE773D5-B3F7-4334-BCFA-76E9C334D9BC}" srcOrd="1" destOrd="0" presId="urn:microsoft.com/office/officeart/2005/8/layout/orgChart1"/>
    <dgm:cxn modelId="{D23B0ED8-E69E-4191-A0A1-B9B81B142CCE}" type="presOf" srcId="{9E0709D8-0676-4ED9-AF76-FBACB330AE12}" destId="{8B40DA55-6715-4A7A-89AF-6472E1907593}" srcOrd="0" destOrd="0" presId="urn:microsoft.com/office/officeart/2005/8/layout/orgChart1"/>
    <dgm:cxn modelId="{A8DA59D8-17DB-410D-A058-69B8141F3793}" type="presOf" srcId="{08C484DC-88A9-409E-BA99-689932D95E9D}" destId="{225FF207-C714-4CCE-A26C-29F8B3A8D589}" srcOrd="0" destOrd="0" presId="urn:microsoft.com/office/officeart/2005/8/layout/orgChart1"/>
    <dgm:cxn modelId="{E4F388D8-A6EA-4381-98B6-6A150F40D03D}" type="presOf" srcId="{FDCF2C4C-D258-4BA5-9488-3ACD080A7A8C}" destId="{F9DB7343-462B-496D-9320-BBD9771514B5}" srcOrd="1" destOrd="0" presId="urn:microsoft.com/office/officeart/2005/8/layout/orgChart1"/>
    <dgm:cxn modelId="{068450DA-5509-4ABE-A42B-5F4D14D4ED10}" type="presOf" srcId="{F87213D3-9297-4DB0-B4BE-D5C910F3D4F5}" destId="{E7284F45-470E-4E98-853C-80C64800859D}" srcOrd="1" destOrd="0" presId="urn:microsoft.com/office/officeart/2005/8/layout/orgChart1"/>
    <dgm:cxn modelId="{D9170CDB-3251-42C8-BF3B-C31583F00024}" type="presOf" srcId="{9BB7A20C-D828-4CC6-8F86-952239463D64}" destId="{4E3B94AD-6FB9-4ADE-AEFC-2F28E51D2876}" srcOrd="1" destOrd="0" presId="urn:microsoft.com/office/officeart/2005/8/layout/orgChart1"/>
    <dgm:cxn modelId="{74887CDC-4B05-4D0E-874A-C008B9477558}" srcId="{CAA5C71E-AF8E-4F81-9100-2ED79AFD18B2}" destId="{BA3A2278-BFD2-4BF3-8AB9-7CFF643E7060}" srcOrd="1" destOrd="0" parTransId="{160113D3-11B9-4D79-A970-9057098F4E40}" sibTransId="{99B47917-97D8-446D-B4B1-1A1B2930D469}"/>
    <dgm:cxn modelId="{9D3CFDDC-0B02-45CC-A955-2D7575AE4ABF}" type="presOf" srcId="{707D999F-B213-46FB-9AB3-DFECF0C3F72E}" destId="{264A9D2B-8495-46FB-AFFF-DF15B35B092A}" srcOrd="0" destOrd="0" presId="urn:microsoft.com/office/officeart/2005/8/layout/orgChart1"/>
    <dgm:cxn modelId="{EECA3DDF-E093-4B5C-95E8-9BFE5B7CC336}" type="presOf" srcId="{5E3E28E0-2F22-42C6-93B9-A707DB04D0CB}" destId="{4A27363C-E2BB-4410-9121-1BCDC19AE931}" srcOrd="0" destOrd="0" presId="urn:microsoft.com/office/officeart/2005/8/layout/orgChart1"/>
    <dgm:cxn modelId="{3FEA7FE0-5677-43EF-805C-1EE2F2E46ED6}" type="presOf" srcId="{A5E24433-42D7-4F21-8B03-DA93B6219DD6}" destId="{8869EEFF-ABD4-41B4-BA7A-3391AAF0BA29}" srcOrd="1" destOrd="0" presId="urn:microsoft.com/office/officeart/2005/8/layout/orgChart1"/>
    <dgm:cxn modelId="{5994F3E3-BF82-4BF7-BDA0-80088862CCF7}" type="presOf" srcId="{33A6D2B8-2EA4-49E0-942A-09930F874A6B}" destId="{DBE84224-CD87-4FF6-A222-358405C1D355}" srcOrd="0" destOrd="0" presId="urn:microsoft.com/office/officeart/2005/8/layout/orgChart1"/>
    <dgm:cxn modelId="{A6592BE6-6230-42CE-9246-0BFD3BAD8627}" srcId="{1CD472C3-CBEC-4D78-891F-C7689FCF58D7}" destId="{A5E24433-42D7-4F21-8B03-DA93B6219DD6}" srcOrd="1" destOrd="0" parTransId="{CE2F0A64-BADE-4261-90BE-FA8C3F8F7198}" sibTransId="{AE7D496F-83C4-4DCE-8EF2-71D1B60B2C53}"/>
    <dgm:cxn modelId="{7C2CD0E7-BCA3-4784-9C83-BF26927E6263}" type="presOf" srcId="{0C0F512E-7773-447E-A7C0-5412C6D8897D}" destId="{DF332AA5-6976-4139-AD2E-CB3789414761}" srcOrd="0" destOrd="0" presId="urn:microsoft.com/office/officeart/2005/8/layout/orgChart1"/>
    <dgm:cxn modelId="{C50288E9-F505-456C-99BA-9C1F3AF9A345}" type="presOf" srcId="{0A256703-0C7D-4E73-AE92-ED2E99E1CC28}" destId="{EA36E823-C9DD-4B6E-BAF3-4EE78D97493F}" srcOrd="0" destOrd="0" presId="urn:microsoft.com/office/officeart/2005/8/layout/orgChart1"/>
    <dgm:cxn modelId="{7D8C8EED-E1C6-45BB-A60A-B721AEA0B131}" type="presOf" srcId="{1CD472C3-CBEC-4D78-891F-C7689FCF58D7}" destId="{FCD0EEE9-7EFF-4FBB-8946-67F03AE6B0EC}" srcOrd="1" destOrd="0" presId="urn:microsoft.com/office/officeart/2005/8/layout/orgChart1"/>
    <dgm:cxn modelId="{A38B13F0-0206-43C7-81D8-BC11AD4BD5F4}" srcId="{1750EA59-045D-406D-B433-E46A905F8DC6}" destId="{1CD472C3-CBEC-4D78-891F-C7689FCF58D7}" srcOrd="1" destOrd="0" parTransId="{CACD5640-784B-4E81-B26D-6811A3BE6920}" sibTransId="{C4C245DA-A99C-4B17-B7F1-021BF0B8A0AD}"/>
    <dgm:cxn modelId="{5202E6F4-14F4-49F4-A008-5326D160FFC4}" srcId="{C4137F52-00B3-4225-96FB-D7D44D9D8C64}" destId="{A5AF6069-B875-44BB-9A19-32732B005427}" srcOrd="1" destOrd="0" parTransId="{8E613E37-E361-4BD4-B18D-31506D08C954}" sibTransId="{1823B556-7119-410A-B667-0C1BB5AAA766}"/>
    <dgm:cxn modelId="{20BD3AF6-AECD-4C47-AEF4-12B2D777E830}" srcId="{F5859CF3-4CF8-401A-8B44-A72DC8D84013}" destId="{75C9E674-C65F-4C41-AB41-1D5AFF32DC67}" srcOrd="0" destOrd="0" parTransId="{A9A4241A-311E-46F9-B08E-905B9DFA7B15}" sibTransId="{1C2F2373-3A0A-400D-A5A6-2DC0DA2758C2}"/>
    <dgm:cxn modelId="{1F1D55F6-8FB6-4B44-A109-17769C1A3A7C}" srcId="{CAA5C71E-AF8E-4F81-9100-2ED79AFD18B2}" destId="{9BB7A20C-D828-4CC6-8F86-952239463D64}" srcOrd="0" destOrd="0" parTransId="{E19F22CF-AF06-48BE-B7FF-0F37F436FDD4}" sibTransId="{09483433-9332-4F36-B02C-F18EF26917B7}"/>
    <dgm:cxn modelId="{452AECF6-8EAD-40F4-B68C-5BD27915421B}" type="presOf" srcId="{75C9E674-C65F-4C41-AB41-1D5AFF32DC67}" destId="{6613ECDD-CDC8-4545-BCEF-65953FE8ACC9}" srcOrd="0" destOrd="0" presId="urn:microsoft.com/office/officeart/2005/8/layout/orgChart1"/>
    <dgm:cxn modelId="{60D04EF7-92E5-4A78-A0BB-949B072B8C72}" type="presOf" srcId="{981B843E-255B-4CB8-A211-97A622DB4C58}" destId="{60D303C6-803D-495E-9403-0781C7B3E241}" srcOrd="0" destOrd="0" presId="urn:microsoft.com/office/officeart/2005/8/layout/orgChart1"/>
    <dgm:cxn modelId="{6620B3FC-92C9-4218-B24E-F9061CD2CAAE}" type="presOf" srcId="{A92B7A84-E11C-4099-9C49-46D6773B6DC7}" destId="{607660D0-B97E-495E-9811-4A082889267B}" srcOrd="1" destOrd="0" presId="urn:microsoft.com/office/officeart/2005/8/layout/orgChart1"/>
    <dgm:cxn modelId="{11A66FFE-4CFD-467D-B7AE-D640F04663A0}" type="presOf" srcId="{B85D4059-F8F2-4D1D-A57D-ABF70D426C61}" destId="{B53A4FBE-55B4-4EB8-B1B6-64F03FB61A19}" srcOrd="0" destOrd="0" presId="urn:microsoft.com/office/officeart/2005/8/layout/orgChart1"/>
    <dgm:cxn modelId="{3B06ABFF-8409-4317-8C78-ABE1348DF103}" type="presOf" srcId="{7076C2EB-348A-4D58-A3DB-0DAEEBEBC730}" destId="{860B21BC-F516-4699-9A22-C71B4FAD77FD}" srcOrd="0" destOrd="0" presId="urn:microsoft.com/office/officeart/2005/8/layout/orgChart1"/>
    <dgm:cxn modelId="{6BA065E1-BD57-4455-AB72-AD619268E28E}" type="presParOf" srcId="{4A6BBCB3-6D87-4CFE-9985-BC6252C4C6AD}" destId="{D505E7BE-CC74-4DD7-823F-D98856A48D03}" srcOrd="0" destOrd="0" presId="urn:microsoft.com/office/officeart/2005/8/layout/orgChart1"/>
    <dgm:cxn modelId="{C3EDDD87-6992-468B-9479-84D79FA0AFC5}" type="presParOf" srcId="{D505E7BE-CC74-4DD7-823F-D98856A48D03}" destId="{AD9F2FE5-1F83-420D-88BB-C7EB75AB5C64}" srcOrd="0" destOrd="0" presId="urn:microsoft.com/office/officeart/2005/8/layout/orgChart1"/>
    <dgm:cxn modelId="{CD186EF0-D512-4A64-A281-8B22D7F03039}" type="presParOf" srcId="{AD9F2FE5-1F83-420D-88BB-C7EB75AB5C64}" destId="{6613ECDD-CDC8-4545-BCEF-65953FE8ACC9}" srcOrd="0" destOrd="0" presId="urn:microsoft.com/office/officeart/2005/8/layout/orgChart1"/>
    <dgm:cxn modelId="{42D3FCCD-F7AE-474D-9498-A16A7BC70751}" type="presParOf" srcId="{AD9F2FE5-1F83-420D-88BB-C7EB75AB5C64}" destId="{B519CCE5-0933-4029-A8EF-0F0C1CB50B38}" srcOrd="1" destOrd="0" presId="urn:microsoft.com/office/officeart/2005/8/layout/orgChart1"/>
    <dgm:cxn modelId="{3C17F344-98FD-40C8-BEA0-A3EA4F71C285}" type="presParOf" srcId="{D505E7BE-CC74-4DD7-823F-D98856A48D03}" destId="{82967AF8-4352-403A-AD5A-95FA43A2EF3F}" srcOrd="1" destOrd="0" presId="urn:microsoft.com/office/officeart/2005/8/layout/orgChart1"/>
    <dgm:cxn modelId="{9B3E33D8-9690-46A2-A9B2-E66F24A11970}" type="presParOf" srcId="{82967AF8-4352-403A-AD5A-95FA43A2EF3F}" destId="{17782ED3-3552-446C-BF1F-BC544705D762}" srcOrd="0" destOrd="0" presId="urn:microsoft.com/office/officeart/2005/8/layout/orgChart1"/>
    <dgm:cxn modelId="{A4270CD1-F91B-4AC2-AF54-39704E345CF1}" type="presParOf" srcId="{82967AF8-4352-403A-AD5A-95FA43A2EF3F}" destId="{E3227DCF-4622-41BF-9D47-43CFEF25591C}" srcOrd="1" destOrd="0" presId="urn:microsoft.com/office/officeart/2005/8/layout/orgChart1"/>
    <dgm:cxn modelId="{421E10AA-3922-4575-A964-0E8F9F856871}" type="presParOf" srcId="{E3227DCF-4622-41BF-9D47-43CFEF25591C}" destId="{B81A2F59-7DB8-46BD-AE4A-3B5C09D1C885}" srcOrd="0" destOrd="0" presId="urn:microsoft.com/office/officeart/2005/8/layout/orgChart1"/>
    <dgm:cxn modelId="{2CC4A322-23B0-4205-BB57-726F08B05D8B}" type="presParOf" srcId="{B81A2F59-7DB8-46BD-AE4A-3B5C09D1C885}" destId="{BCB706CF-2A99-4072-BE15-67B54ACF2777}" srcOrd="0" destOrd="0" presId="urn:microsoft.com/office/officeart/2005/8/layout/orgChart1"/>
    <dgm:cxn modelId="{A372467A-7302-43BA-BA7B-946DC5629B08}" type="presParOf" srcId="{B81A2F59-7DB8-46BD-AE4A-3B5C09D1C885}" destId="{A4A122DA-98C3-4765-A7FF-95146599F742}" srcOrd="1" destOrd="0" presId="urn:microsoft.com/office/officeart/2005/8/layout/orgChart1"/>
    <dgm:cxn modelId="{A25BFF05-E472-47CD-BB2B-D7AF3D20337A}" type="presParOf" srcId="{E3227DCF-4622-41BF-9D47-43CFEF25591C}" destId="{F18D204C-4B92-4918-9C98-4682DC8914B6}" srcOrd="1" destOrd="0" presId="urn:microsoft.com/office/officeart/2005/8/layout/orgChart1"/>
    <dgm:cxn modelId="{FAB9317C-4E6C-4A14-A6D2-FAB0D65E54B8}" type="presParOf" srcId="{F18D204C-4B92-4918-9C98-4682DC8914B6}" destId="{11395F19-D3FF-411A-A23E-02F4B3735C74}" srcOrd="0" destOrd="0" presId="urn:microsoft.com/office/officeart/2005/8/layout/orgChart1"/>
    <dgm:cxn modelId="{40115A2D-C19D-4134-9F6C-22CB5AA26346}" type="presParOf" srcId="{F18D204C-4B92-4918-9C98-4682DC8914B6}" destId="{41CED0F3-30E2-41C4-9642-DE0029952A59}" srcOrd="1" destOrd="0" presId="urn:microsoft.com/office/officeart/2005/8/layout/orgChart1"/>
    <dgm:cxn modelId="{3C4CCD65-E4CF-48E6-A06F-D71621B96CA0}" type="presParOf" srcId="{41CED0F3-30E2-41C4-9642-DE0029952A59}" destId="{DFAFA6C5-7F80-4DD9-81F0-10F9DC8506B8}" srcOrd="0" destOrd="0" presId="urn:microsoft.com/office/officeart/2005/8/layout/orgChart1"/>
    <dgm:cxn modelId="{5EE14449-3336-4F8B-BA10-BB7EE448ABE5}" type="presParOf" srcId="{DFAFA6C5-7F80-4DD9-81F0-10F9DC8506B8}" destId="{316F5DB9-E629-44BD-8252-BB37EE171C1A}" srcOrd="0" destOrd="0" presId="urn:microsoft.com/office/officeart/2005/8/layout/orgChart1"/>
    <dgm:cxn modelId="{271FBCD9-0379-487A-9E22-F63FC16A9C9D}" type="presParOf" srcId="{DFAFA6C5-7F80-4DD9-81F0-10F9DC8506B8}" destId="{FCD0EEE9-7EFF-4FBB-8946-67F03AE6B0EC}" srcOrd="1" destOrd="0" presId="urn:microsoft.com/office/officeart/2005/8/layout/orgChart1"/>
    <dgm:cxn modelId="{F11CF874-6716-4683-B3B7-CA5CC47680E3}" type="presParOf" srcId="{41CED0F3-30E2-41C4-9642-DE0029952A59}" destId="{E9F3625E-1096-4778-8502-FCB73AA1EEE8}" srcOrd="1" destOrd="0" presId="urn:microsoft.com/office/officeart/2005/8/layout/orgChart1"/>
    <dgm:cxn modelId="{881D4DC1-7495-4DCF-821A-DEEC26F652A4}" type="presParOf" srcId="{E9F3625E-1096-4778-8502-FCB73AA1EEE8}" destId="{D2127742-0733-4740-AA0C-F6E68AE3736D}" srcOrd="0" destOrd="0" presId="urn:microsoft.com/office/officeart/2005/8/layout/orgChart1"/>
    <dgm:cxn modelId="{1CFDA26F-36B1-442D-937F-AA22271CA6E0}" type="presParOf" srcId="{E9F3625E-1096-4778-8502-FCB73AA1EEE8}" destId="{A9D17D40-D8CB-470F-82D4-4BE07B01BCEE}" srcOrd="1" destOrd="0" presId="urn:microsoft.com/office/officeart/2005/8/layout/orgChart1"/>
    <dgm:cxn modelId="{43B643D1-8A02-4FCB-B3E7-46A717FEA8AD}" type="presParOf" srcId="{A9D17D40-D8CB-470F-82D4-4BE07B01BCEE}" destId="{9F6AACCB-B1A7-4BCD-8C58-6E589A575D78}" srcOrd="0" destOrd="0" presId="urn:microsoft.com/office/officeart/2005/8/layout/orgChart1"/>
    <dgm:cxn modelId="{2F347410-02FB-4FF0-8235-7000E885F1CC}" type="presParOf" srcId="{9F6AACCB-B1A7-4BCD-8C58-6E589A575D78}" destId="{6AF3DEBD-FD58-4729-AD2C-43E2C96599B5}" srcOrd="0" destOrd="0" presId="urn:microsoft.com/office/officeart/2005/8/layout/orgChart1"/>
    <dgm:cxn modelId="{A80E5620-6D08-4F14-8C79-DF6F6E159B05}" type="presParOf" srcId="{9F6AACCB-B1A7-4BCD-8C58-6E589A575D78}" destId="{7D915E54-12AC-49E0-BA28-867F04CB4CBC}" srcOrd="1" destOrd="0" presId="urn:microsoft.com/office/officeart/2005/8/layout/orgChart1"/>
    <dgm:cxn modelId="{2BE74045-DF76-4AA5-9AE3-0034AE910CCB}" type="presParOf" srcId="{A9D17D40-D8CB-470F-82D4-4BE07B01BCEE}" destId="{640B3359-E73E-4973-8302-5FFDB8C1F936}" srcOrd="1" destOrd="0" presId="urn:microsoft.com/office/officeart/2005/8/layout/orgChart1"/>
    <dgm:cxn modelId="{897D6599-F85D-4FC9-BA57-5D97A4F0395A}" type="presParOf" srcId="{A9D17D40-D8CB-470F-82D4-4BE07B01BCEE}" destId="{A646F6E7-6067-4DB0-8A73-BC3E687FC89B}" srcOrd="2" destOrd="0" presId="urn:microsoft.com/office/officeart/2005/8/layout/orgChart1"/>
    <dgm:cxn modelId="{A70CE32B-26B5-4210-BD00-0D24BC54F9C3}" type="presParOf" srcId="{E9F3625E-1096-4778-8502-FCB73AA1EEE8}" destId="{C68CE6FC-6B54-4B71-9151-417A8CFAF626}" srcOrd="2" destOrd="0" presId="urn:microsoft.com/office/officeart/2005/8/layout/orgChart1"/>
    <dgm:cxn modelId="{CB648027-ECEF-4830-A28B-5D3E4EB6EC52}" type="presParOf" srcId="{E9F3625E-1096-4778-8502-FCB73AA1EEE8}" destId="{7877A1B5-7B4F-4E76-BA45-5DB4AD4E4431}" srcOrd="3" destOrd="0" presId="urn:microsoft.com/office/officeart/2005/8/layout/orgChart1"/>
    <dgm:cxn modelId="{8E1889DC-D5A3-449B-AB23-B38284BD0C7C}" type="presParOf" srcId="{7877A1B5-7B4F-4E76-BA45-5DB4AD4E4431}" destId="{2508DEE2-2C20-480D-B6F1-753F2A367DD6}" srcOrd="0" destOrd="0" presId="urn:microsoft.com/office/officeart/2005/8/layout/orgChart1"/>
    <dgm:cxn modelId="{CC92F390-611A-4605-9C70-1CE200375976}" type="presParOf" srcId="{2508DEE2-2C20-480D-B6F1-753F2A367DD6}" destId="{02CD3D56-69F3-41CE-B029-1738CB6E304B}" srcOrd="0" destOrd="0" presId="urn:microsoft.com/office/officeart/2005/8/layout/orgChart1"/>
    <dgm:cxn modelId="{8659DF91-D763-415E-B355-29D6498416C8}" type="presParOf" srcId="{2508DEE2-2C20-480D-B6F1-753F2A367DD6}" destId="{8869EEFF-ABD4-41B4-BA7A-3391AAF0BA29}" srcOrd="1" destOrd="0" presId="urn:microsoft.com/office/officeart/2005/8/layout/orgChart1"/>
    <dgm:cxn modelId="{5FB58FFE-C576-46DE-B27A-3B8BC555DA49}" type="presParOf" srcId="{7877A1B5-7B4F-4E76-BA45-5DB4AD4E4431}" destId="{36225527-BC66-46ED-8E4B-5831976CC903}" srcOrd="1" destOrd="0" presId="urn:microsoft.com/office/officeart/2005/8/layout/orgChart1"/>
    <dgm:cxn modelId="{D5418251-CA50-49E7-A4C9-C08AF2349FCF}" type="presParOf" srcId="{7877A1B5-7B4F-4E76-BA45-5DB4AD4E4431}" destId="{9C1C7124-C9BC-4F54-A40F-B0A0821BDED1}" srcOrd="2" destOrd="0" presId="urn:microsoft.com/office/officeart/2005/8/layout/orgChart1"/>
    <dgm:cxn modelId="{DFAF9938-A809-417E-BE77-D3217D6978FD}" type="presParOf" srcId="{41CED0F3-30E2-41C4-9642-DE0029952A59}" destId="{62F3D95D-8B47-4017-832F-2F72F4D3D8F0}" srcOrd="2" destOrd="0" presId="urn:microsoft.com/office/officeart/2005/8/layout/orgChart1"/>
    <dgm:cxn modelId="{6B622ABD-80C3-4242-A960-B00A6AA82A46}" type="presParOf" srcId="{F18D204C-4B92-4918-9C98-4682DC8914B6}" destId="{F842C8BB-50F4-4352-AB50-B34514C27B2B}" srcOrd="2" destOrd="0" presId="urn:microsoft.com/office/officeart/2005/8/layout/orgChart1"/>
    <dgm:cxn modelId="{31736847-0519-4604-9961-F7E9CA46252D}" type="presParOf" srcId="{F18D204C-4B92-4918-9C98-4682DC8914B6}" destId="{A5A1C354-A739-463D-B53D-02FA4F81FA55}" srcOrd="3" destOrd="0" presId="urn:microsoft.com/office/officeart/2005/8/layout/orgChart1"/>
    <dgm:cxn modelId="{3E1B9CD6-48F2-4152-A0BC-E55A69E81015}" type="presParOf" srcId="{A5A1C354-A739-463D-B53D-02FA4F81FA55}" destId="{41379147-3F6F-4368-9F6C-24DF1695664B}" srcOrd="0" destOrd="0" presId="urn:microsoft.com/office/officeart/2005/8/layout/orgChart1"/>
    <dgm:cxn modelId="{3D1FCFAB-527E-44CB-B560-B2612A860944}" type="presParOf" srcId="{41379147-3F6F-4368-9F6C-24DF1695664B}" destId="{4FD02D03-1A2A-480A-8C07-F73E6AB32A7C}" srcOrd="0" destOrd="0" presId="urn:microsoft.com/office/officeart/2005/8/layout/orgChart1"/>
    <dgm:cxn modelId="{AD34E9D2-3A6F-4E05-95A4-F5FD413B4AF6}" type="presParOf" srcId="{41379147-3F6F-4368-9F6C-24DF1695664B}" destId="{4BAAEBE1-5C8C-42A1-A845-A671F1E94FC6}" srcOrd="1" destOrd="0" presId="urn:microsoft.com/office/officeart/2005/8/layout/orgChart1"/>
    <dgm:cxn modelId="{E1D87CAC-DE5F-4CE1-99BE-5601F8666EBB}" type="presParOf" srcId="{A5A1C354-A739-463D-B53D-02FA4F81FA55}" destId="{DD9A50FD-272D-473C-A903-EDC679BC6D04}" srcOrd="1" destOrd="0" presId="urn:microsoft.com/office/officeart/2005/8/layout/orgChart1"/>
    <dgm:cxn modelId="{4D4A1345-2E27-4DF8-BDA3-07D3C52BD24B}" type="presParOf" srcId="{DD9A50FD-272D-473C-A903-EDC679BC6D04}" destId="{EDD41A09-2A91-430B-B785-C6893F77B8CC}" srcOrd="0" destOrd="0" presId="urn:microsoft.com/office/officeart/2005/8/layout/orgChart1"/>
    <dgm:cxn modelId="{B8918971-B908-4E8C-93C4-BCB2F295EFC7}" type="presParOf" srcId="{DD9A50FD-272D-473C-A903-EDC679BC6D04}" destId="{50FA545A-F694-482B-AACD-91FD5BF4782C}" srcOrd="1" destOrd="0" presId="urn:microsoft.com/office/officeart/2005/8/layout/orgChart1"/>
    <dgm:cxn modelId="{4600C7D2-78F3-4FA5-85F1-212C0E25B297}" type="presParOf" srcId="{50FA545A-F694-482B-AACD-91FD5BF4782C}" destId="{2FF89AFF-6FCC-439F-A6CF-B65673961D9F}" srcOrd="0" destOrd="0" presId="urn:microsoft.com/office/officeart/2005/8/layout/orgChart1"/>
    <dgm:cxn modelId="{75975C6B-9FDF-4301-88A9-E2E3A4928DE4}" type="presParOf" srcId="{2FF89AFF-6FCC-439F-A6CF-B65673961D9F}" destId="{7BD801DD-2E45-47D6-B835-4F9BC5D085AD}" srcOrd="0" destOrd="0" presId="urn:microsoft.com/office/officeart/2005/8/layout/orgChart1"/>
    <dgm:cxn modelId="{7D40E5F0-430C-4AC4-8C7D-8A812C1BB55A}" type="presParOf" srcId="{2FF89AFF-6FCC-439F-A6CF-B65673961D9F}" destId="{9F6E5259-A8CE-4C41-A8A7-D5CB7698AB42}" srcOrd="1" destOrd="0" presId="urn:microsoft.com/office/officeart/2005/8/layout/orgChart1"/>
    <dgm:cxn modelId="{A47EBB43-CA14-4EEC-9D7B-58D9705F97FE}" type="presParOf" srcId="{50FA545A-F694-482B-AACD-91FD5BF4782C}" destId="{4A8D4EBA-44AB-4B67-8741-6B28C525B656}" srcOrd="1" destOrd="0" presId="urn:microsoft.com/office/officeart/2005/8/layout/orgChart1"/>
    <dgm:cxn modelId="{757B5819-A6EA-4C20-84E2-FA8C3656F69A}" type="presParOf" srcId="{50FA545A-F694-482B-AACD-91FD5BF4782C}" destId="{ACA969D9-FCA0-4947-9301-67D65A076615}" srcOrd="2" destOrd="0" presId="urn:microsoft.com/office/officeart/2005/8/layout/orgChart1"/>
    <dgm:cxn modelId="{E6361D65-4A79-4149-9119-D4FE86393C6E}" type="presParOf" srcId="{DD9A50FD-272D-473C-A903-EDC679BC6D04}" destId="{1359CEB6-4722-42A9-A9AE-A1F759C938D5}" srcOrd="2" destOrd="0" presId="urn:microsoft.com/office/officeart/2005/8/layout/orgChart1"/>
    <dgm:cxn modelId="{8FC1C826-6945-4CDE-9C5D-EE0DD973D3B1}" type="presParOf" srcId="{DD9A50FD-272D-473C-A903-EDC679BC6D04}" destId="{E916515F-3253-46F9-ADE7-0628154965B4}" srcOrd="3" destOrd="0" presId="urn:microsoft.com/office/officeart/2005/8/layout/orgChart1"/>
    <dgm:cxn modelId="{AC50CCBF-FF3E-43B5-BDF2-0A80A77674B7}" type="presParOf" srcId="{E916515F-3253-46F9-ADE7-0628154965B4}" destId="{37DF77AA-24F5-41C6-9DE2-CDA2CA6C1427}" srcOrd="0" destOrd="0" presId="urn:microsoft.com/office/officeart/2005/8/layout/orgChart1"/>
    <dgm:cxn modelId="{75684FB6-E1C0-4BAD-93A3-FF716F837C21}" type="presParOf" srcId="{37DF77AA-24F5-41C6-9DE2-CDA2CA6C1427}" destId="{2E65C8CD-7255-4812-A412-AB7C7DBFC8E6}" srcOrd="0" destOrd="0" presId="urn:microsoft.com/office/officeart/2005/8/layout/orgChart1"/>
    <dgm:cxn modelId="{0EE60CEC-F8FC-49C5-9DDC-2A8BD297451B}" type="presParOf" srcId="{37DF77AA-24F5-41C6-9DE2-CDA2CA6C1427}" destId="{E7284F45-470E-4E98-853C-80C64800859D}" srcOrd="1" destOrd="0" presId="urn:microsoft.com/office/officeart/2005/8/layout/orgChart1"/>
    <dgm:cxn modelId="{1D474058-B7EB-4FE7-B84C-740BD7C978B1}" type="presParOf" srcId="{E916515F-3253-46F9-ADE7-0628154965B4}" destId="{80C923F5-35CD-40E5-B745-E17E70005390}" srcOrd="1" destOrd="0" presId="urn:microsoft.com/office/officeart/2005/8/layout/orgChart1"/>
    <dgm:cxn modelId="{53D9D9F3-EEC5-45E5-AF1A-BB0AA76CC332}" type="presParOf" srcId="{E916515F-3253-46F9-ADE7-0628154965B4}" destId="{B1A6E29E-7661-44C1-8969-9F4C83128D7C}" srcOrd="2" destOrd="0" presId="urn:microsoft.com/office/officeart/2005/8/layout/orgChart1"/>
    <dgm:cxn modelId="{3EF5E212-08FB-4CC2-815F-D31E8D6530EA}" type="presParOf" srcId="{DD9A50FD-272D-473C-A903-EDC679BC6D04}" destId="{EA36E823-C9DD-4B6E-BAF3-4EE78D97493F}" srcOrd="4" destOrd="0" presId="urn:microsoft.com/office/officeart/2005/8/layout/orgChart1"/>
    <dgm:cxn modelId="{ABE5AA39-74F5-45CC-8B80-8DB8010C4959}" type="presParOf" srcId="{DD9A50FD-272D-473C-A903-EDC679BC6D04}" destId="{8523343F-A890-4CD1-81D5-C697F27A574C}" srcOrd="5" destOrd="0" presId="urn:microsoft.com/office/officeart/2005/8/layout/orgChart1"/>
    <dgm:cxn modelId="{6BE7D92A-C4CD-4F95-A484-11A36A5197DF}" type="presParOf" srcId="{8523343F-A890-4CD1-81D5-C697F27A574C}" destId="{0B60BB02-3F89-4535-BB31-419FF9E2BC4B}" srcOrd="0" destOrd="0" presId="urn:microsoft.com/office/officeart/2005/8/layout/orgChart1"/>
    <dgm:cxn modelId="{A827D9AC-81B2-4550-BBF0-C36ACB07004D}" type="presParOf" srcId="{0B60BB02-3F89-4535-BB31-419FF9E2BC4B}" destId="{B7F9BF43-D022-4B44-8BBB-FD64F9C6ABE9}" srcOrd="0" destOrd="0" presId="urn:microsoft.com/office/officeart/2005/8/layout/orgChart1"/>
    <dgm:cxn modelId="{05161184-96C4-4F52-9AC3-5B4CACED723C}" type="presParOf" srcId="{0B60BB02-3F89-4535-BB31-419FF9E2BC4B}" destId="{CE74B3E4-66B1-48EE-988D-5FB340EFD23A}" srcOrd="1" destOrd="0" presId="urn:microsoft.com/office/officeart/2005/8/layout/orgChart1"/>
    <dgm:cxn modelId="{110D106E-C3B0-447D-84EC-221458FAA50E}" type="presParOf" srcId="{8523343F-A890-4CD1-81D5-C697F27A574C}" destId="{E43FF0F5-5A20-4D25-82D6-FD0C86587774}" srcOrd="1" destOrd="0" presId="urn:microsoft.com/office/officeart/2005/8/layout/orgChart1"/>
    <dgm:cxn modelId="{16B4990D-2C5E-4995-AE82-B0417024D989}" type="presParOf" srcId="{8523343F-A890-4CD1-81D5-C697F27A574C}" destId="{2B4BE392-4356-4712-A020-E5ED6E010D9E}" srcOrd="2" destOrd="0" presId="urn:microsoft.com/office/officeart/2005/8/layout/orgChart1"/>
    <dgm:cxn modelId="{26EAB78A-2221-4B06-985F-F6F19610401F}" type="presParOf" srcId="{DD9A50FD-272D-473C-A903-EDC679BC6D04}" destId="{8F2162C0-1EDF-4CFF-A5DD-5ACD3D35FB7E}" srcOrd="6" destOrd="0" presId="urn:microsoft.com/office/officeart/2005/8/layout/orgChart1"/>
    <dgm:cxn modelId="{C09BB76C-C7B9-49D4-BD5A-1A3D0956385F}" type="presParOf" srcId="{DD9A50FD-272D-473C-A903-EDC679BC6D04}" destId="{04BD9DC6-6C77-45C4-9002-43E75B44ACB3}" srcOrd="7" destOrd="0" presId="urn:microsoft.com/office/officeart/2005/8/layout/orgChart1"/>
    <dgm:cxn modelId="{A23F19CC-159A-490A-AF1A-A72032C14AB2}" type="presParOf" srcId="{04BD9DC6-6C77-45C4-9002-43E75B44ACB3}" destId="{C872E21E-E4E3-4DF0-9438-B0147DEE9B60}" srcOrd="0" destOrd="0" presId="urn:microsoft.com/office/officeart/2005/8/layout/orgChart1"/>
    <dgm:cxn modelId="{717358C4-A3B5-4A98-AF02-7348D9AD2311}" type="presParOf" srcId="{C872E21E-E4E3-4DF0-9438-B0147DEE9B60}" destId="{953AA578-E740-4D11-9998-4592CD361A5B}" srcOrd="0" destOrd="0" presId="urn:microsoft.com/office/officeart/2005/8/layout/orgChart1"/>
    <dgm:cxn modelId="{232BA7B4-51A9-4633-A881-02DEE7A8516D}" type="presParOf" srcId="{C872E21E-E4E3-4DF0-9438-B0147DEE9B60}" destId="{DAD2ED0E-8D01-4AEA-AE75-54875D5875AB}" srcOrd="1" destOrd="0" presId="urn:microsoft.com/office/officeart/2005/8/layout/orgChart1"/>
    <dgm:cxn modelId="{6323E1F5-3FFF-45F4-BE40-93B3003088E7}" type="presParOf" srcId="{04BD9DC6-6C77-45C4-9002-43E75B44ACB3}" destId="{4A62C3E9-9F33-4AC1-A71D-5D26320556BA}" srcOrd="1" destOrd="0" presId="urn:microsoft.com/office/officeart/2005/8/layout/orgChart1"/>
    <dgm:cxn modelId="{965AF3D3-51D2-471A-B43B-87DC04B7C192}" type="presParOf" srcId="{04BD9DC6-6C77-45C4-9002-43E75B44ACB3}" destId="{613E3258-A4CD-46B6-92E5-4A0BDCF6C8EA}" srcOrd="2" destOrd="0" presId="urn:microsoft.com/office/officeart/2005/8/layout/orgChart1"/>
    <dgm:cxn modelId="{D482FB7E-84AE-4FC9-8748-3949E2C91A0F}" type="presParOf" srcId="{A5A1C354-A739-463D-B53D-02FA4F81FA55}" destId="{AB424EE5-84E3-4642-BD1A-8C2F652A4CDE}" srcOrd="2" destOrd="0" presId="urn:microsoft.com/office/officeart/2005/8/layout/orgChart1"/>
    <dgm:cxn modelId="{2DF614BD-AF92-4370-BD7F-29ABFCA5BE6D}" type="presParOf" srcId="{F18D204C-4B92-4918-9C98-4682DC8914B6}" destId="{BA6D6AB2-E46E-4B4A-9F88-D5B33B269F19}" srcOrd="4" destOrd="0" presId="urn:microsoft.com/office/officeart/2005/8/layout/orgChart1"/>
    <dgm:cxn modelId="{ED7D2FD8-2B7B-486A-A7A6-B32236D38FAE}" type="presParOf" srcId="{F18D204C-4B92-4918-9C98-4682DC8914B6}" destId="{CECECADC-547B-4BD0-A313-A8A327B356BA}" srcOrd="5" destOrd="0" presId="urn:microsoft.com/office/officeart/2005/8/layout/orgChart1"/>
    <dgm:cxn modelId="{B2CAB036-25A1-4A10-9655-A92CD1F8246C}" type="presParOf" srcId="{CECECADC-547B-4BD0-A313-A8A327B356BA}" destId="{44DEDC46-AF72-4A21-AA3A-15F61BFB58B3}" srcOrd="0" destOrd="0" presId="urn:microsoft.com/office/officeart/2005/8/layout/orgChart1"/>
    <dgm:cxn modelId="{D75AC7D2-6BC2-4209-A921-709C69D0EE70}" type="presParOf" srcId="{44DEDC46-AF72-4A21-AA3A-15F61BFB58B3}" destId="{9344359A-67BF-4DFB-8488-1ED12CC770E0}" srcOrd="0" destOrd="0" presId="urn:microsoft.com/office/officeart/2005/8/layout/orgChart1"/>
    <dgm:cxn modelId="{5650823F-38C4-4ECE-8308-938D0985A8D6}" type="presParOf" srcId="{44DEDC46-AF72-4A21-AA3A-15F61BFB58B3}" destId="{F9DB7343-462B-496D-9320-BBD9771514B5}" srcOrd="1" destOrd="0" presId="urn:microsoft.com/office/officeart/2005/8/layout/orgChart1"/>
    <dgm:cxn modelId="{6F4AD559-2278-4631-8A5C-9EC314998C4D}" type="presParOf" srcId="{CECECADC-547B-4BD0-A313-A8A327B356BA}" destId="{ED06AE33-2506-4CD5-A714-1B337EF531A6}" srcOrd="1" destOrd="0" presId="urn:microsoft.com/office/officeart/2005/8/layout/orgChart1"/>
    <dgm:cxn modelId="{A33FEFFA-39DA-47E1-8257-88CC46F5357A}" type="presParOf" srcId="{ED06AE33-2506-4CD5-A714-1B337EF531A6}" destId="{4E9D4DFE-43A0-45F2-A301-ADC7A1794958}" srcOrd="0" destOrd="0" presId="urn:microsoft.com/office/officeart/2005/8/layout/orgChart1"/>
    <dgm:cxn modelId="{23F5E216-FA9E-4985-9A54-412214A46037}" type="presParOf" srcId="{ED06AE33-2506-4CD5-A714-1B337EF531A6}" destId="{60EDFA70-BA61-4A80-AE2E-C0C3A881739C}" srcOrd="1" destOrd="0" presId="urn:microsoft.com/office/officeart/2005/8/layout/orgChart1"/>
    <dgm:cxn modelId="{08E9C5FA-FDD1-4366-B03B-26D240DB524F}" type="presParOf" srcId="{60EDFA70-BA61-4A80-AE2E-C0C3A881739C}" destId="{8BE0B65D-0806-44B8-AF63-1105A4253148}" srcOrd="0" destOrd="0" presId="urn:microsoft.com/office/officeart/2005/8/layout/orgChart1"/>
    <dgm:cxn modelId="{60C021CA-3659-42FD-A5FD-83246F6FCDA0}" type="presParOf" srcId="{8BE0B65D-0806-44B8-AF63-1105A4253148}" destId="{B8321381-3D8B-48FD-B46C-459D7423E2F5}" srcOrd="0" destOrd="0" presId="urn:microsoft.com/office/officeart/2005/8/layout/orgChart1"/>
    <dgm:cxn modelId="{2F3047CF-50F3-4F61-B1D6-51FAB7299559}" type="presParOf" srcId="{8BE0B65D-0806-44B8-AF63-1105A4253148}" destId="{E13CFB4A-FA5B-4F47-8AA6-E8F6B27DA678}" srcOrd="1" destOrd="0" presId="urn:microsoft.com/office/officeart/2005/8/layout/orgChart1"/>
    <dgm:cxn modelId="{42B41A6E-D65B-4BB3-8167-19007E63F593}" type="presParOf" srcId="{60EDFA70-BA61-4A80-AE2E-C0C3A881739C}" destId="{E99FF144-3BE3-4783-91E7-A73F8941A836}" srcOrd="1" destOrd="0" presId="urn:microsoft.com/office/officeart/2005/8/layout/orgChart1"/>
    <dgm:cxn modelId="{864B6A39-34F4-44CB-81B4-A9F2951563C8}" type="presParOf" srcId="{60EDFA70-BA61-4A80-AE2E-C0C3A881739C}" destId="{0BC47FD6-3D8C-4F5B-82BF-955BB6EC5F16}" srcOrd="2" destOrd="0" presId="urn:microsoft.com/office/officeart/2005/8/layout/orgChart1"/>
    <dgm:cxn modelId="{172FE291-1D68-4D8E-8E28-6F7C06623853}" type="presParOf" srcId="{CECECADC-547B-4BD0-A313-A8A327B356BA}" destId="{8DB49181-58FD-49D3-9462-DF49491956C8}" srcOrd="2" destOrd="0" presId="urn:microsoft.com/office/officeart/2005/8/layout/orgChart1"/>
    <dgm:cxn modelId="{D48F186A-E12F-4F4B-8A16-678C91018712}" type="presParOf" srcId="{F18D204C-4B92-4918-9C98-4682DC8914B6}" destId="{CEC4D62C-6BD1-498C-955F-439397DE8A4B}" srcOrd="6" destOrd="0" presId="urn:microsoft.com/office/officeart/2005/8/layout/orgChart1"/>
    <dgm:cxn modelId="{23C53C07-7D79-46DA-AB8D-82A0B9EA4017}" type="presParOf" srcId="{F18D204C-4B92-4918-9C98-4682DC8914B6}" destId="{CCF89D22-76C3-4E64-87FC-08763BDC574B}" srcOrd="7" destOrd="0" presId="urn:microsoft.com/office/officeart/2005/8/layout/orgChart1"/>
    <dgm:cxn modelId="{496C2980-9246-425E-8AA9-27CFD6D07892}" type="presParOf" srcId="{CCF89D22-76C3-4E64-87FC-08763BDC574B}" destId="{29838841-36CE-4F40-8441-2E0D8EE73A11}" srcOrd="0" destOrd="0" presId="urn:microsoft.com/office/officeart/2005/8/layout/orgChart1"/>
    <dgm:cxn modelId="{AC8358F6-5E5B-4FE2-BD6D-37F8CCD08D1F}" type="presParOf" srcId="{29838841-36CE-4F40-8441-2E0D8EE73A11}" destId="{C880ADC4-3580-4D0C-ADA7-0FAC06A6759F}" srcOrd="0" destOrd="0" presId="urn:microsoft.com/office/officeart/2005/8/layout/orgChart1"/>
    <dgm:cxn modelId="{F51DF4D6-DA59-413E-AD9A-7C92A4E1EE3A}" type="presParOf" srcId="{29838841-36CE-4F40-8441-2E0D8EE73A11}" destId="{EAA8AA2D-5079-4012-ACAD-B490DE7EEFD8}" srcOrd="1" destOrd="0" presId="urn:microsoft.com/office/officeart/2005/8/layout/orgChart1"/>
    <dgm:cxn modelId="{1609941A-E7C7-46B2-805E-3E070FCE4A22}" type="presParOf" srcId="{CCF89D22-76C3-4E64-87FC-08763BDC574B}" destId="{3BA06BBC-97C1-4F22-A0D7-E96DC05A21CF}" srcOrd="1" destOrd="0" presId="urn:microsoft.com/office/officeart/2005/8/layout/orgChart1"/>
    <dgm:cxn modelId="{A679BE29-FF4F-43FC-AF45-0622B4A44C0C}" type="presParOf" srcId="{3BA06BBC-97C1-4F22-A0D7-E96DC05A21CF}" destId="{82898A2B-DBF4-4A0D-A5EF-05AF7BABC0F0}" srcOrd="0" destOrd="0" presId="urn:microsoft.com/office/officeart/2005/8/layout/orgChart1"/>
    <dgm:cxn modelId="{CA21C3CB-D634-4CCB-8A48-B05EE2F6400E}" type="presParOf" srcId="{3BA06BBC-97C1-4F22-A0D7-E96DC05A21CF}" destId="{99DF9B6C-8891-4FEB-92D6-E97182CC4D9F}" srcOrd="1" destOrd="0" presId="urn:microsoft.com/office/officeart/2005/8/layout/orgChart1"/>
    <dgm:cxn modelId="{73A307A8-4C9B-477A-936B-57C9179F13E8}" type="presParOf" srcId="{99DF9B6C-8891-4FEB-92D6-E97182CC4D9F}" destId="{AE3C66F8-87DA-4685-9439-EA300EBEF2D7}" srcOrd="0" destOrd="0" presId="urn:microsoft.com/office/officeart/2005/8/layout/orgChart1"/>
    <dgm:cxn modelId="{467A8A64-B1DC-4A61-BAD8-A1515D8996A4}" type="presParOf" srcId="{AE3C66F8-87DA-4685-9439-EA300EBEF2D7}" destId="{0C707019-B1B9-4C1F-8865-D7F05DB415F0}" srcOrd="0" destOrd="0" presId="urn:microsoft.com/office/officeart/2005/8/layout/orgChart1"/>
    <dgm:cxn modelId="{5ABE5959-5F7A-42D8-9890-4AA476C6E9D3}" type="presParOf" srcId="{AE3C66F8-87DA-4685-9439-EA300EBEF2D7}" destId="{00300462-0C03-406F-A50A-56AD83CA597B}" srcOrd="1" destOrd="0" presId="urn:microsoft.com/office/officeart/2005/8/layout/orgChart1"/>
    <dgm:cxn modelId="{EA6AC462-8902-43E8-9902-BE1E61020932}" type="presParOf" srcId="{99DF9B6C-8891-4FEB-92D6-E97182CC4D9F}" destId="{B6B61C11-D8F2-487E-9BFD-D39E58540BDB}" srcOrd="1" destOrd="0" presId="urn:microsoft.com/office/officeart/2005/8/layout/orgChart1"/>
    <dgm:cxn modelId="{AE729B4C-CDE0-4902-84C4-01723615A478}" type="presParOf" srcId="{99DF9B6C-8891-4FEB-92D6-E97182CC4D9F}" destId="{E4BD7572-E5C6-45ED-9B65-2AB04DDB8564}" srcOrd="2" destOrd="0" presId="urn:microsoft.com/office/officeart/2005/8/layout/orgChart1"/>
    <dgm:cxn modelId="{00761BAF-BFB6-46BE-B07A-1F67373616A1}" type="presParOf" srcId="{3BA06BBC-97C1-4F22-A0D7-E96DC05A21CF}" destId="{860B21BC-F516-4699-9A22-C71B4FAD77FD}" srcOrd="2" destOrd="0" presId="urn:microsoft.com/office/officeart/2005/8/layout/orgChart1"/>
    <dgm:cxn modelId="{B9D6EE84-7548-4C59-836D-533A9865BC4C}" type="presParOf" srcId="{3BA06BBC-97C1-4F22-A0D7-E96DC05A21CF}" destId="{45C3B60B-D8B2-471A-895C-EA13BF2B56EF}" srcOrd="3" destOrd="0" presId="urn:microsoft.com/office/officeart/2005/8/layout/orgChart1"/>
    <dgm:cxn modelId="{236B9B76-6E7F-46CB-A3EC-56945802495F}" type="presParOf" srcId="{45C3B60B-D8B2-471A-895C-EA13BF2B56EF}" destId="{9578F14A-1F76-4423-A4F9-8BEF0C817DDA}" srcOrd="0" destOrd="0" presId="urn:microsoft.com/office/officeart/2005/8/layout/orgChart1"/>
    <dgm:cxn modelId="{27148BC1-3C7C-4712-A5BA-C5470E488F2A}" type="presParOf" srcId="{9578F14A-1F76-4423-A4F9-8BEF0C817DDA}" destId="{57AEDA9B-C249-409B-9B12-22153412FFA1}" srcOrd="0" destOrd="0" presId="urn:microsoft.com/office/officeart/2005/8/layout/orgChart1"/>
    <dgm:cxn modelId="{971737C2-9987-4AF6-915D-84BFFBD0C680}" type="presParOf" srcId="{9578F14A-1F76-4423-A4F9-8BEF0C817DDA}" destId="{37AEFAAE-8588-4CA2-8ACC-26A435168E8C}" srcOrd="1" destOrd="0" presId="urn:microsoft.com/office/officeart/2005/8/layout/orgChart1"/>
    <dgm:cxn modelId="{28718FDC-CE44-446E-BF68-84D24F0FF61E}" type="presParOf" srcId="{45C3B60B-D8B2-471A-895C-EA13BF2B56EF}" destId="{C9E080A3-714B-48C9-9C11-8025E34E3006}" srcOrd="1" destOrd="0" presId="urn:microsoft.com/office/officeart/2005/8/layout/orgChart1"/>
    <dgm:cxn modelId="{87F965BE-E82D-42B7-A9AC-036D3F22DF1E}" type="presParOf" srcId="{45C3B60B-D8B2-471A-895C-EA13BF2B56EF}" destId="{E051C904-86FA-486D-AFE8-C7C71BB1129C}" srcOrd="2" destOrd="0" presId="urn:microsoft.com/office/officeart/2005/8/layout/orgChart1"/>
    <dgm:cxn modelId="{3431034F-B39B-4E2E-A854-384040DFB7B0}" type="presParOf" srcId="{CCF89D22-76C3-4E64-87FC-08763BDC574B}" destId="{7ADD7361-23BF-4677-8ECD-0703A1AECAEB}" srcOrd="2" destOrd="0" presId="urn:microsoft.com/office/officeart/2005/8/layout/orgChart1"/>
    <dgm:cxn modelId="{30B9260C-2F05-4C21-99D6-D710756C3663}" type="presParOf" srcId="{F18D204C-4B92-4918-9C98-4682DC8914B6}" destId="{7B2A4467-0850-4784-8A1C-E584E220DC3D}" srcOrd="8" destOrd="0" presId="urn:microsoft.com/office/officeart/2005/8/layout/orgChart1"/>
    <dgm:cxn modelId="{3AEA3A84-E251-4952-BD21-E8820ABD5E68}" type="presParOf" srcId="{F18D204C-4B92-4918-9C98-4682DC8914B6}" destId="{B55C9A76-EAF7-4490-83E2-25835BD9CD53}" srcOrd="9" destOrd="0" presId="urn:microsoft.com/office/officeart/2005/8/layout/orgChart1"/>
    <dgm:cxn modelId="{F3CD477C-2280-43EC-8EDF-4C7494106571}" type="presParOf" srcId="{B55C9A76-EAF7-4490-83E2-25835BD9CD53}" destId="{D0F0224E-A948-4D76-8759-36E113F6EC6D}" srcOrd="0" destOrd="0" presId="urn:microsoft.com/office/officeart/2005/8/layout/orgChart1"/>
    <dgm:cxn modelId="{8701B1FF-580D-42F8-A2D2-34E1130A39DF}" type="presParOf" srcId="{D0F0224E-A948-4D76-8759-36E113F6EC6D}" destId="{F6FF1BCF-1736-444F-B803-E258512ADD37}" srcOrd="0" destOrd="0" presId="urn:microsoft.com/office/officeart/2005/8/layout/orgChart1"/>
    <dgm:cxn modelId="{2F9646EB-2321-4D16-AB22-D4218E2A771D}" type="presParOf" srcId="{D0F0224E-A948-4D76-8759-36E113F6EC6D}" destId="{CDA6DCEE-0512-4754-B067-04F65DE3E650}" srcOrd="1" destOrd="0" presId="urn:microsoft.com/office/officeart/2005/8/layout/orgChart1"/>
    <dgm:cxn modelId="{4D33EF17-BDD1-46F9-9F0A-306F0868C318}" type="presParOf" srcId="{B55C9A76-EAF7-4490-83E2-25835BD9CD53}" destId="{F64E0E2D-DE37-4743-A7D3-7959D1B93268}" srcOrd="1" destOrd="0" presId="urn:microsoft.com/office/officeart/2005/8/layout/orgChart1"/>
    <dgm:cxn modelId="{6B0DEB52-726C-45E0-93FD-A5A7D725C103}" type="presParOf" srcId="{F64E0E2D-DE37-4743-A7D3-7959D1B93268}" destId="{D7A74E23-8157-488E-82F9-35ED06765C34}" srcOrd="0" destOrd="0" presId="urn:microsoft.com/office/officeart/2005/8/layout/orgChart1"/>
    <dgm:cxn modelId="{108FD0D2-E4BB-4C90-A8AC-26DFF8607953}" type="presParOf" srcId="{F64E0E2D-DE37-4743-A7D3-7959D1B93268}" destId="{D5C0540B-0E6C-43E4-B87A-37A6CD601FCB}" srcOrd="1" destOrd="0" presId="urn:microsoft.com/office/officeart/2005/8/layout/orgChart1"/>
    <dgm:cxn modelId="{009AE8CF-26B4-4DA3-88DF-D758A5A127AA}" type="presParOf" srcId="{D5C0540B-0E6C-43E4-B87A-37A6CD601FCB}" destId="{B1A592BA-B34C-4168-B0A9-7178B44AA3F5}" srcOrd="0" destOrd="0" presId="urn:microsoft.com/office/officeart/2005/8/layout/orgChart1"/>
    <dgm:cxn modelId="{D89C57A1-0A0F-4D96-BA40-2CAAAD713DBF}" type="presParOf" srcId="{B1A592BA-B34C-4168-B0A9-7178B44AA3F5}" destId="{6ED3F717-9D28-47D2-9772-A8FD0A166B3A}" srcOrd="0" destOrd="0" presId="urn:microsoft.com/office/officeart/2005/8/layout/orgChart1"/>
    <dgm:cxn modelId="{88BA0D72-4ED4-49EB-B586-06387478DE5A}" type="presParOf" srcId="{B1A592BA-B34C-4168-B0A9-7178B44AA3F5}" destId="{4E3B94AD-6FB9-4ADE-AEFC-2F28E51D2876}" srcOrd="1" destOrd="0" presId="urn:microsoft.com/office/officeart/2005/8/layout/orgChart1"/>
    <dgm:cxn modelId="{A9F876B0-4C97-40D6-9FD9-C2488B38845C}" type="presParOf" srcId="{D5C0540B-0E6C-43E4-B87A-37A6CD601FCB}" destId="{CBBE8312-5BBF-45CD-AC5A-73CBA33D2C1C}" srcOrd="1" destOrd="0" presId="urn:microsoft.com/office/officeart/2005/8/layout/orgChart1"/>
    <dgm:cxn modelId="{1CC0903F-EF8C-4C93-B807-3BCE6D9EF7E7}" type="presParOf" srcId="{D5C0540B-0E6C-43E4-B87A-37A6CD601FCB}" destId="{28836C60-BE09-4C8E-A88A-5F93F1B56165}" srcOrd="2" destOrd="0" presId="urn:microsoft.com/office/officeart/2005/8/layout/orgChart1"/>
    <dgm:cxn modelId="{AFB35957-5FAD-4C6C-8A5C-52CEC2F28A27}" type="presParOf" srcId="{F64E0E2D-DE37-4743-A7D3-7959D1B93268}" destId="{9B12E361-068E-4770-AD61-94691BB5C42E}" srcOrd="2" destOrd="0" presId="urn:microsoft.com/office/officeart/2005/8/layout/orgChart1"/>
    <dgm:cxn modelId="{E29E0635-17BD-4389-9ABF-32809E0B2C5E}" type="presParOf" srcId="{F64E0E2D-DE37-4743-A7D3-7959D1B93268}" destId="{E48B767D-1EEA-4C5E-885A-E68B76BA93B3}" srcOrd="3" destOrd="0" presId="urn:microsoft.com/office/officeart/2005/8/layout/orgChart1"/>
    <dgm:cxn modelId="{0903C4CA-1678-4457-BFCF-86427DA9578B}" type="presParOf" srcId="{E48B767D-1EEA-4C5E-885A-E68B76BA93B3}" destId="{9410B837-33C8-4D9D-B73E-95801B04CEDF}" srcOrd="0" destOrd="0" presId="urn:microsoft.com/office/officeart/2005/8/layout/orgChart1"/>
    <dgm:cxn modelId="{7B9E74E5-24E4-4151-ABB6-6EDADCB91542}" type="presParOf" srcId="{9410B837-33C8-4D9D-B73E-95801B04CEDF}" destId="{5E834CA7-1CAE-4948-BCDF-C4650BE188C9}" srcOrd="0" destOrd="0" presId="urn:microsoft.com/office/officeart/2005/8/layout/orgChart1"/>
    <dgm:cxn modelId="{5550D791-14B0-4F9A-AB18-CEE5E5E37E3A}" type="presParOf" srcId="{9410B837-33C8-4D9D-B73E-95801B04CEDF}" destId="{DB9C6861-1935-441D-AF3A-A380B88F0F22}" srcOrd="1" destOrd="0" presId="urn:microsoft.com/office/officeart/2005/8/layout/orgChart1"/>
    <dgm:cxn modelId="{6E9D873E-58B9-4046-95E4-3082CBD8BF4D}" type="presParOf" srcId="{E48B767D-1EEA-4C5E-885A-E68B76BA93B3}" destId="{56065D70-EE98-46FA-9B74-55448811D698}" srcOrd="1" destOrd="0" presId="urn:microsoft.com/office/officeart/2005/8/layout/orgChart1"/>
    <dgm:cxn modelId="{55B87555-B2AE-441C-94CD-47712A6CD1EF}" type="presParOf" srcId="{E48B767D-1EEA-4C5E-885A-E68B76BA93B3}" destId="{20722FDF-B151-41F8-9A09-16A46AEA3C62}" srcOrd="2" destOrd="0" presId="urn:microsoft.com/office/officeart/2005/8/layout/orgChart1"/>
    <dgm:cxn modelId="{360B9E6F-6572-42A9-A24A-762ACE7BD580}" type="presParOf" srcId="{B55C9A76-EAF7-4490-83E2-25835BD9CD53}" destId="{30CA0CC5-D8F9-4A69-A170-8EE8328412AF}" srcOrd="2" destOrd="0" presId="urn:microsoft.com/office/officeart/2005/8/layout/orgChart1"/>
    <dgm:cxn modelId="{9199E806-3C25-487B-957E-20963BBD7734}" type="presParOf" srcId="{F18D204C-4B92-4918-9C98-4682DC8914B6}" destId="{DBE84224-CD87-4FF6-A222-358405C1D355}" srcOrd="10" destOrd="0" presId="urn:microsoft.com/office/officeart/2005/8/layout/orgChart1"/>
    <dgm:cxn modelId="{52147DEC-3B16-4097-9481-62D59BD1E860}" type="presParOf" srcId="{F18D204C-4B92-4918-9C98-4682DC8914B6}" destId="{E77B7E9C-B038-4BEF-9CE5-7D942B1DB641}" srcOrd="11" destOrd="0" presId="urn:microsoft.com/office/officeart/2005/8/layout/orgChart1"/>
    <dgm:cxn modelId="{B2A46E07-758E-49B4-8508-2C969C487100}" type="presParOf" srcId="{E77B7E9C-B038-4BEF-9CE5-7D942B1DB641}" destId="{F29ED66E-4FFB-4FB2-BC4B-86DDB5FF5B42}" srcOrd="0" destOrd="0" presId="urn:microsoft.com/office/officeart/2005/8/layout/orgChart1"/>
    <dgm:cxn modelId="{2FD65DA4-B7F0-4293-AD00-55878CE3681B}" type="presParOf" srcId="{F29ED66E-4FFB-4FB2-BC4B-86DDB5FF5B42}" destId="{6278B1E3-A977-4483-9479-34E8DCD7FDB0}" srcOrd="0" destOrd="0" presId="urn:microsoft.com/office/officeart/2005/8/layout/orgChart1"/>
    <dgm:cxn modelId="{F54F722F-D644-4009-91C1-18029CAC6427}" type="presParOf" srcId="{F29ED66E-4FFB-4FB2-BC4B-86DDB5FF5B42}" destId="{AD13C2CF-97B2-4C50-8CD9-3E59B6D59A6A}" srcOrd="1" destOrd="0" presId="urn:microsoft.com/office/officeart/2005/8/layout/orgChart1"/>
    <dgm:cxn modelId="{328C4323-5EC3-4439-BF09-DB43A7716529}" type="presParOf" srcId="{E77B7E9C-B038-4BEF-9CE5-7D942B1DB641}" destId="{9BF583DE-6881-4326-BC56-A30EC89A12D3}" srcOrd="1" destOrd="0" presId="urn:microsoft.com/office/officeart/2005/8/layout/orgChart1"/>
    <dgm:cxn modelId="{4546DE2B-3164-42FD-BF03-98C43736477F}" type="presParOf" srcId="{9BF583DE-6881-4326-BC56-A30EC89A12D3}" destId="{A1A67641-2DEC-4866-AE30-A57A7C6E4DEB}" srcOrd="0" destOrd="0" presId="urn:microsoft.com/office/officeart/2005/8/layout/orgChart1"/>
    <dgm:cxn modelId="{78A9BB80-BA7E-4A2A-8E88-C9883A42691D}" type="presParOf" srcId="{9BF583DE-6881-4326-BC56-A30EC89A12D3}" destId="{65B77877-21D5-4433-AFBD-DAAE9E4DF717}" srcOrd="1" destOrd="0" presId="urn:microsoft.com/office/officeart/2005/8/layout/orgChart1"/>
    <dgm:cxn modelId="{7010005E-3C2D-409A-9654-4BC421348818}" type="presParOf" srcId="{65B77877-21D5-4433-AFBD-DAAE9E4DF717}" destId="{24419F48-5565-4C78-9F70-3B80421030D7}" srcOrd="0" destOrd="0" presId="urn:microsoft.com/office/officeart/2005/8/layout/orgChart1"/>
    <dgm:cxn modelId="{6D6AE14F-D4DA-4EB0-A56B-00FEB6B0BF21}" type="presParOf" srcId="{24419F48-5565-4C78-9F70-3B80421030D7}" destId="{FCC0E1FE-2864-40D1-A539-E06AB688B385}" srcOrd="0" destOrd="0" presId="urn:microsoft.com/office/officeart/2005/8/layout/orgChart1"/>
    <dgm:cxn modelId="{0559BA21-AC29-490A-9B57-41880F9CD612}" type="presParOf" srcId="{24419F48-5565-4C78-9F70-3B80421030D7}" destId="{B484151D-F5AB-40CC-9BBB-6914C7AFE308}" srcOrd="1" destOrd="0" presId="urn:microsoft.com/office/officeart/2005/8/layout/orgChart1"/>
    <dgm:cxn modelId="{6259D4CD-A527-42DD-85D1-071EAA109734}" type="presParOf" srcId="{65B77877-21D5-4433-AFBD-DAAE9E4DF717}" destId="{FDAD8E98-662E-4998-9A07-CC644DD0D50C}" srcOrd="1" destOrd="0" presId="urn:microsoft.com/office/officeart/2005/8/layout/orgChart1"/>
    <dgm:cxn modelId="{7822FC4A-D179-4EFD-8337-C1CB380501CD}" type="presParOf" srcId="{65B77877-21D5-4433-AFBD-DAAE9E4DF717}" destId="{41772668-BA36-44B3-A8BC-4B9FB5581396}" srcOrd="2" destOrd="0" presId="urn:microsoft.com/office/officeart/2005/8/layout/orgChart1"/>
    <dgm:cxn modelId="{2A8822E5-7D77-444D-A7C7-CA69FBEFF001}" type="presParOf" srcId="{9BF583DE-6881-4326-BC56-A30EC89A12D3}" destId="{8B40DA55-6715-4A7A-89AF-6472E1907593}" srcOrd="2" destOrd="0" presId="urn:microsoft.com/office/officeart/2005/8/layout/orgChart1"/>
    <dgm:cxn modelId="{A99FE3E0-D21B-4C1F-A4E2-9F1E18F65422}" type="presParOf" srcId="{9BF583DE-6881-4326-BC56-A30EC89A12D3}" destId="{28FD571C-501E-40B7-A0C1-08DEEAD038F3}" srcOrd="3" destOrd="0" presId="urn:microsoft.com/office/officeart/2005/8/layout/orgChart1"/>
    <dgm:cxn modelId="{765CC755-35C6-455D-8E06-055B9A4C4E63}" type="presParOf" srcId="{28FD571C-501E-40B7-A0C1-08DEEAD038F3}" destId="{173056B6-A140-42B7-8FF9-61C701D03CD5}" srcOrd="0" destOrd="0" presId="urn:microsoft.com/office/officeart/2005/8/layout/orgChart1"/>
    <dgm:cxn modelId="{CEC41088-C54D-481A-8E6E-51ABA268DC90}" type="presParOf" srcId="{173056B6-A140-42B7-8FF9-61C701D03CD5}" destId="{225D0A0C-380A-46AE-A497-B77A71A3CF1D}" srcOrd="0" destOrd="0" presId="urn:microsoft.com/office/officeart/2005/8/layout/orgChart1"/>
    <dgm:cxn modelId="{26DB2335-88E0-4BA6-B567-006ADA228362}" type="presParOf" srcId="{173056B6-A140-42B7-8FF9-61C701D03CD5}" destId="{A7457BB7-69F2-4EDB-AE5C-D36244B0F251}" srcOrd="1" destOrd="0" presId="urn:microsoft.com/office/officeart/2005/8/layout/orgChart1"/>
    <dgm:cxn modelId="{C5C29CF2-68F3-4F2C-BAD7-3A2646B494AE}" type="presParOf" srcId="{28FD571C-501E-40B7-A0C1-08DEEAD038F3}" destId="{0FE13CCB-A948-41D0-9D49-1F4951688D7B}" srcOrd="1" destOrd="0" presId="urn:microsoft.com/office/officeart/2005/8/layout/orgChart1"/>
    <dgm:cxn modelId="{E7942384-4E2C-4BFA-977D-445C6624385D}" type="presParOf" srcId="{28FD571C-501E-40B7-A0C1-08DEEAD038F3}" destId="{46467C96-92DE-4D2F-A05A-6F11FAA14F51}" srcOrd="2" destOrd="0" presId="urn:microsoft.com/office/officeart/2005/8/layout/orgChart1"/>
    <dgm:cxn modelId="{C2BFA308-721F-4C36-9536-CE524C83180A}" type="presParOf" srcId="{E77B7E9C-B038-4BEF-9CE5-7D942B1DB641}" destId="{C91D413F-B859-402C-8C6C-856D007E4932}" srcOrd="2" destOrd="0" presId="urn:microsoft.com/office/officeart/2005/8/layout/orgChart1"/>
    <dgm:cxn modelId="{CEC78397-F121-4352-B4B7-515C61AC1169}" type="presParOf" srcId="{F18D204C-4B92-4918-9C98-4682DC8914B6}" destId="{DF332AA5-6976-4139-AD2E-CB3789414761}" srcOrd="12" destOrd="0" presId="urn:microsoft.com/office/officeart/2005/8/layout/orgChart1"/>
    <dgm:cxn modelId="{125886F0-70DC-447D-AE84-8727E3950C4C}" type="presParOf" srcId="{F18D204C-4B92-4918-9C98-4682DC8914B6}" destId="{4A605799-DF7D-499F-834B-F40E7371A486}" srcOrd="13" destOrd="0" presId="urn:microsoft.com/office/officeart/2005/8/layout/orgChart1"/>
    <dgm:cxn modelId="{F3337EC7-6E36-4FD6-872C-E412E91BF091}" type="presParOf" srcId="{4A605799-DF7D-499F-834B-F40E7371A486}" destId="{3DCB296E-69BD-4B9A-8185-DD1340B2BAE7}" srcOrd="0" destOrd="0" presId="urn:microsoft.com/office/officeart/2005/8/layout/orgChart1"/>
    <dgm:cxn modelId="{EE8F4DD3-F0E2-4401-9C75-C73BEB0B4AC4}" type="presParOf" srcId="{3DCB296E-69BD-4B9A-8185-DD1340B2BAE7}" destId="{96C54015-F228-4C75-8378-102049F02C8A}" srcOrd="0" destOrd="0" presId="urn:microsoft.com/office/officeart/2005/8/layout/orgChart1"/>
    <dgm:cxn modelId="{2374D047-142A-47F2-BF02-27A1E8B4E139}" type="presParOf" srcId="{3DCB296E-69BD-4B9A-8185-DD1340B2BAE7}" destId="{102FBF3D-4DD7-410B-B9D9-BD8333862AC5}" srcOrd="1" destOrd="0" presId="urn:microsoft.com/office/officeart/2005/8/layout/orgChart1"/>
    <dgm:cxn modelId="{3713402D-C0A5-42CA-9412-4BF147FB4339}" type="presParOf" srcId="{4A605799-DF7D-499F-834B-F40E7371A486}" destId="{91E8DAB8-6C17-4E79-85A6-F14A16972820}" srcOrd="1" destOrd="0" presId="urn:microsoft.com/office/officeart/2005/8/layout/orgChart1"/>
    <dgm:cxn modelId="{FCDDE275-8C12-45CB-B7E6-23594B5BDD16}" type="presParOf" srcId="{91E8DAB8-6C17-4E79-85A6-F14A16972820}" destId="{D99B71AF-C2B6-4E09-B35E-92800C158FA8}" srcOrd="0" destOrd="0" presId="urn:microsoft.com/office/officeart/2005/8/layout/orgChart1"/>
    <dgm:cxn modelId="{C6B29395-FD03-4221-8C65-234EA0AF617E}" type="presParOf" srcId="{91E8DAB8-6C17-4E79-85A6-F14A16972820}" destId="{AF443B49-DFA4-4FC6-8D56-A3F7640B9899}" srcOrd="1" destOrd="0" presId="urn:microsoft.com/office/officeart/2005/8/layout/orgChart1"/>
    <dgm:cxn modelId="{072555A1-7FE4-46D3-B2DE-CAD439139ECF}" type="presParOf" srcId="{AF443B49-DFA4-4FC6-8D56-A3F7640B9899}" destId="{206C1707-DBCF-4493-9929-7BA112845D3C}" srcOrd="0" destOrd="0" presId="urn:microsoft.com/office/officeart/2005/8/layout/orgChart1"/>
    <dgm:cxn modelId="{8386371D-B088-46A6-BBD2-74B6A1378829}" type="presParOf" srcId="{206C1707-DBCF-4493-9929-7BA112845D3C}" destId="{FCBC151F-CFE8-4BA0-8C3E-815C004B3A93}" srcOrd="0" destOrd="0" presId="urn:microsoft.com/office/officeart/2005/8/layout/orgChart1"/>
    <dgm:cxn modelId="{00BBE002-47FD-49A2-B9BC-7467AE4F53E9}" type="presParOf" srcId="{206C1707-DBCF-4493-9929-7BA112845D3C}" destId="{9A4E5705-0F67-46D7-8EF1-85EAA5C42225}" srcOrd="1" destOrd="0" presId="urn:microsoft.com/office/officeart/2005/8/layout/orgChart1"/>
    <dgm:cxn modelId="{197D5004-1C78-424F-9FFE-1D7741DF33CE}" type="presParOf" srcId="{AF443B49-DFA4-4FC6-8D56-A3F7640B9899}" destId="{2A42F93E-3A05-48DA-9C77-CE3983DB1FB0}" srcOrd="1" destOrd="0" presId="urn:microsoft.com/office/officeart/2005/8/layout/orgChart1"/>
    <dgm:cxn modelId="{2D7C7AE9-5347-4F36-81E3-B1907A1E8BE0}" type="presParOf" srcId="{AF443B49-DFA4-4FC6-8D56-A3F7640B9899}" destId="{0CF93E35-71C5-4421-9114-ECFDF5D4955E}" srcOrd="2" destOrd="0" presId="urn:microsoft.com/office/officeart/2005/8/layout/orgChart1"/>
    <dgm:cxn modelId="{8F1B764C-F11B-4522-A666-388B2E68FEC7}" type="presParOf" srcId="{91E8DAB8-6C17-4E79-85A6-F14A16972820}" destId="{F2BB8593-9E7B-413D-997C-DFDFFF06E729}" srcOrd="2" destOrd="0" presId="urn:microsoft.com/office/officeart/2005/8/layout/orgChart1"/>
    <dgm:cxn modelId="{582B21AE-B24B-421C-9EC0-5A71D4268D3A}" type="presParOf" srcId="{91E8DAB8-6C17-4E79-85A6-F14A16972820}" destId="{37791C44-1D21-4F53-8959-62CA9C60AFA4}" srcOrd="3" destOrd="0" presId="urn:microsoft.com/office/officeart/2005/8/layout/orgChart1"/>
    <dgm:cxn modelId="{480BB170-D75B-42BC-BA46-479B11B60196}" type="presParOf" srcId="{37791C44-1D21-4F53-8959-62CA9C60AFA4}" destId="{99AC136E-E02E-4504-8591-0E081ACDBEA4}" srcOrd="0" destOrd="0" presId="urn:microsoft.com/office/officeart/2005/8/layout/orgChart1"/>
    <dgm:cxn modelId="{9113F142-C59B-48AD-9793-548AD896C7EA}" type="presParOf" srcId="{99AC136E-E02E-4504-8591-0E081ACDBEA4}" destId="{ABD4534C-B109-419E-8090-C570D1F26026}" srcOrd="0" destOrd="0" presId="urn:microsoft.com/office/officeart/2005/8/layout/orgChart1"/>
    <dgm:cxn modelId="{84CE7578-70B5-4E54-A295-B631A2C95BE7}" type="presParOf" srcId="{99AC136E-E02E-4504-8591-0E081ACDBEA4}" destId="{CF8A6A60-E673-4199-8330-32F131C42299}" srcOrd="1" destOrd="0" presId="urn:microsoft.com/office/officeart/2005/8/layout/orgChart1"/>
    <dgm:cxn modelId="{F6B7EF9B-5C1B-4843-8735-7F88F8A59D44}" type="presParOf" srcId="{37791C44-1D21-4F53-8959-62CA9C60AFA4}" destId="{0F6F2FB8-51F0-415D-81F1-19B796AA01FE}" srcOrd="1" destOrd="0" presId="urn:microsoft.com/office/officeart/2005/8/layout/orgChart1"/>
    <dgm:cxn modelId="{13B53488-D415-4425-9A23-96F601C6013F}" type="presParOf" srcId="{37791C44-1D21-4F53-8959-62CA9C60AFA4}" destId="{4E1E958B-413A-4FCD-92F4-0C59E8804386}" srcOrd="2" destOrd="0" presId="urn:microsoft.com/office/officeart/2005/8/layout/orgChart1"/>
    <dgm:cxn modelId="{59ABF731-5002-4FAA-BFD3-F5A2517B3037}" type="presParOf" srcId="{91E8DAB8-6C17-4E79-85A6-F14A16972820}" destId="{225FF207-C714-4CCE-A26C-29F8B3A8D589}" srcOrd="4" destOrd="0" presId="urn:microsoft.com/office/officeart/2005/8/layout/orgChart1"/>
    <dgm:cxn modelId="{F1E1D104-1C8E-49E1-A293-F89D781D5FFC}" type="presParOf" srcId="{91E8DAB8-6C17-4E79-85A6-F14A16972820}" destId="{3D464FB3-D666-45C1-80AC-4690B0628926}" srcOrd="5" destOrd="0" presId="urn:microsoft.com/office/officeart/2005/8/layout/orgChart1"/>
    <dgm:cxn modelId="{2D72EAEE-BC4D-456D-B904-61BBB125580E}" type="presParOf" srcId="{3D464FB3-D666-45C1-80AC-4690B0628926}" destId="{30BEA633-C21B-41F1-8345-14DCB82F2F28}" srcOrd="0" destOrd="0" presId="urn:microsoft.com/office/officeart/2005/8/layout/orgChart1"/>
    <dgm:cxn modelId="{39372924-7AE8-4EAA-89BC-0CDB045E5F0A}" type="presParOf" srcId="{30BEA633-C21B-41F1-8345-14DCB82F2F28}" destId="{6983E85E-C6F4-4B79-982C-7732E15657D2}" srcOrd="0" destOrd="0" presId="urn:microsoft.com/office/officeart/2005/8/layout/orgChart1"/>
    <dgm:cxn modelId="{72D5E899-3D89-4512-9E4B-B93C7B9504D7}" type="presParOf" srcId="{30BEA633-C21B-41F1-8345-14DCB82F2F28}" destId="{C70AE622-98E2-4221-8F79-E91588774150}" srcOrd="1" destOrd="0" presId="urn:microsoft.com/office/officeart/2005/8/layout/orgChart1"/>
    <dgm:cxn modelId="{8254F3C3-D096-430B-9CE2-D3E0BBAEA86B}" type="presParOf" srcId="{3D464FB3-D666-45C1-80AC-4690B0628926}" destId="{9A5D6AD9-26CD-4CC4-9CC9-E1CEF7CFEB2F}" srcOrd="1" destOrd="0" presId="urn:microsoft.com/office/officeart/2005/8/layout/orgChart1"/>
    <dgm:cxn modelId="{FA10AF75-7109-4DA6-9780-CA6DBC7FCB0F}" type="presParOf" srcId="{3D464FB3-D666-45C1-80AC-4690B0628926}" destId="{36914A19-C846-4F38-92DB-EF68DE78CB39}" srcOrd="2" destOrd="0" presId="urn:microsoft.com/office/officeart/2005/8/layout/orgChart1"/>
    <dgm:cxn modelId="{EAD782DF-A214-4EE6-A81E-9E5B806618CD}" type="presParOf" srcId="{91E8DAB8-6C17-4E79-85A6-F14A16972820}" destId="{3DB3C10A-D82E-4DFE-98DA-D4E281573F52}" srcOrd="6" destOrd="0" presId="urn:microsoft.com/office/officeart/2005/8/layout/orgChart1"/>
    <dgm:cxn modelId="{6292B90E-74D5-498C-AAC5-A1134DBCA343}" type="presParOf" srcId="{91E8DAB8-6C17-4E79-85A6-F14A16972820}" destId="{54405F14-6241-4533-8A39-03E2720AE6C8}" srcOrd="7" destOrd="0" presId="urn:microsoft.com/office/officeart/2005/8/layout/orgChart1"/>
    <dgm:cxn modelId="{4AF3439A-AE2C-48F1-B232-BA903C44B60E}" type="presParOf" srcId="{54405F14-6241-4533-8A39-03E2720AE6C8}" destId="{C0809E7F-CBCA-4E41-A343-26CD915E0C33}" srcOrd="0" destOrd="0" presId="urn:microsoft.com/office/officeart/2005/8/layout/orgChart1"/>
    <dgm:cxn modelId="{8F7D5047-40D7-41BB-A2E4-131960281B3E}" type="presParOf" srcId="{C0809E7F-CBCA-4E41-A343-26CD915E0C33}" destId="{43E7E447-DCD8-486C-A1A3-7BBE11FBDB04}" srcOrd="0" destOrd="0" presId="urn:microsoft.com/office/officeart/2005/8/layout/orgChart1"/>
    <dgm:cxn modelId="{E874B543-D451-43FC-8EE2-8AAE6FE601A2}" type="presParOf" srcId="{C0809E7F-CBCA-4E41-A343-26CD915E0C33}" destId="{F1B2C945-0B2F-4E80-800E-46480860FC8B}" srcOrd="1" destOrd="0" presId="urn:microsoft.com/office/officeart/2005/8/layout/orgChart1"/>
    <dgm:cxn modelId="{7CEC8C7E-2078-4CB2-99CC-D1320CBA6BB6}" type="presParOf" srcId="{54405F14-6241-4533-8A39-03E2720AE6C8}" destId="{F933E929-F5EE-4660-B250-D5705E8CB609}" srcOrd="1" destOrd="0" presId="urn:microsoft.com/office/officeart/2005/8/layout/orgChart1"/>
    <dgm:cxn modelId="{8C6999C2-0BE3-4336-AC66-A5C53F691B52}" type="presParOf" srcId="{54405F14-6241-4533-8A39-03E2720AE6C8}" destId="{729E4B38-B6CE-4331-BF18-29CE67E4F63C}" srcOrd="2" destOrd="0" presId="urn:microsoft.com/office/officeart/2005/8/layout/orgChart1"/>
    <dgm:cxn modelId="{83F275FD-29B6-46F2-BF27-4C7453A2AE82}" type="presParOf" srcId="{4A605799-DF7D-499F-834B-F40E7371A486}" destId="{FBE95E0D-4A95-4AC7-838E-2E05F49235D5}" srcOrd="2" destOrd="0" presId="urn:microsoft.com/office/officeart/2005/8/layout/orgChart1"/>
    <dgm:cxn modelId="{5D640C49-BA9D-4723-8BCF-1C57AF33E6DB}" type="presParOf" srcId="{F18D204C-4B92-4918-9C98-4682DC8914B6}" destId="{202921C4-F7BF-4365-97DF-218A739A2FAE}" srcOrd="14" destOrd="0" presId="urn:microsoft.com/office/officeart/2005/8/layout/orgChart1"/>
    <dgm:cxn modelId="{467385B6-7076-4615-8423-7AF1237EBE14}" type="presParOf" srcId="{F18D204C-4B92-4918-9C98-4682DC8914B6}" destId="{85E916F7-D535-4129-B859-2F524C556C85}" srcOrd="15" destOrd="0" presId="urn:microsoft.com/office/officeart/2005/8/layout/orgChart1"/>
    <dgm:cxn modelId="{5C49B086-0727-488F-8008-104B01595A3F}" type="presParOf" srcId="{85E916F7-D535-4129-B859-2F524C556C85}" destId="{2BFD3F6A-F188-46E2-BD76-1AD63F047AC8}" srcOrd="0" destOrd="0" presId="urn:microsoft.com/office/officeart/2005/8/layout/orgChart1"/>
    <dgm:cxn modelId="{B808EA65-DCB4-4752-A403-B4A3A480F82A}" type="presParOf" srcId="{2BFD3F6A-F188-46E2-BD76-1AD63F047AC8}" destId="{66B01DB5-C2EF-4A07-B27E-B85C7EB238EC}" srcOrd="0" destOrd="0" presId="urn:microsoft.com/office/officeart/2005/8/layout/orgChart1"/>
    <dgm:cxn modelId="{205FD2B2-AD41-488A-9A37-0883A0C78F32}" type="presParOf" srcId="{2BFD3F6A-F188-46E2-BD76-1AD63F047AC8}" destId="{882C2EB6-CB45-4541-880A-179E18150574}" srcOrd="1" destOrd="0" presId="urn:microsoft.com/office/officeart/2005/8/layout/orgChart1"/>
    <dgm:cxn modelId="{D4802CF0-A687-4A2E-AF04-F008712EAF87}" type="presParOf" srcId="{85E916F7-D535-4129-B859-2F524C556C85}" destId="{22234291-2CBB-4609-9441-687E3133F3E8}" srcOrd="1" destOrd="0" presId="urn:microsoft.com/office/officeart/2005/8/layout/orgChart1"/>
    <dgm:cxn modelId="{501689E0-C2BF-4E58-91DD-B16762BBFC31}" type="presParOf" srcId="{22234291-2CBB-4609-9441-687E3133F3E8}" destId="{DE16C24D-B0A5-4AD2-A3F5-4B6C1DB5B11E}" srcOrd="0" destOrd="0" presId="urn:microsoft.com/office/officeart/2005/8/layout/orgChart1"/>
    <dgm:cxn modelId="{A5A622DF-DC45-4424-8E3D-0680D16BD7E4}" type="presParOf" srcId="{22234291-2CBB-4609-9441-687E3133F3E8}" destId="{AFD44BA6-4733-4AD6-B4A3-F045557231BE}" srcOrd="1" destOrd="0" presId="urn:microsoft.com/office/officeart/2005/8/layout/orgChart1"/>
    <dgm:cxn modelId="{410328D9-AD61-4C50-BCED-923646395D53}" type="presParOf" srcId="{AFD44BA6-4733-4AD6-B4A3-F045557231BE}" destId="{298EF2E5-F101-4C2D-A8DC-45234022CC5F}" srcOrd="0" destOrd="0" presId="urn:microsoft.com/office/officeart/2005/8/layout/orgChart1"/>
    <dgm:cxn modelId="{3226DB58-76A2-439A-971E-9B03D8198F19}" type="presParOf" srcId="{298EF2E5-F101-4C2D-A8DC-45234022CC5F}" destId="{151E0131-B14B-4020-A7E8-EF37687522AE}" srcOrd="0" destOrd="0" presId="urn:microsoft.com/office/officeart/2005/8/layout/orgChart1"/>
    <dgm:cxn modelId="{B579834C-DEE2-4E65-A14D-CB94C4F8DB17}" type="presParOf" srcId="{298EF2E5-F101-4C2D-A8DC-45234022CC5F}" destId="{9265D203-7232-4BC5-8A60-CEEE30F74970}" srcOrd="1" destOrd="0" presId="urn:microsoft.com/office/officeart/2005/8/layout/orgChart1"/>
    <dgm:cxn modelId="{B798A9B8-FC0D-4C69-9DC4-D2A09E4B1E67}" type="presParOf" srcId="{AFD44BA6-4733-4AD6-B4A3-F045557231BE}" destId="{D938643E-CBE9-4FF4-A0D2-83F8989A9E9A}" srcOrd="1" destOrd="0" presId="urn:microsoft.com/office/officeart/2005/8/layout/orgChart1"/>
    <dgm:cxn modelId="{50B827BB-A379-4B55-8AFF-8F65D5F3D52B}" type="presParOf" srcId="{AFD44BA6-4733-4AD6-B4A3-F045557231BE}" destId="{824A4D84-4DF2-4B40-82AA-A626ABE86F29}" srcOrd="2" destOrd="0" presId="urn:microsoft.com/office/officeart/2005/8/layout/orgChart1"/>
    <dgm:cxn modelId="{896E853D-545F-413E-A73F-0BEADA80ACAE}" type="presParOf" srcId="{22234291-2CBB-4609-9441-687E3133F3E8}" destId="{B53A4FBE-55B4-4EB8-B1B6-64F03FB61A19}" srcOrd="2" destOrd="0" presId="urn:microsoft.com/office/officeart/2005/8/layout/orgChart1"/>
    <dgm:cxn modelId="{9DB9D762-A707-4924-9638-28A5C758DAC6}" type="presParOf" srcId="{22234291-2CBB-4609-9441-687E3133F3E8}" destId="{E36ED945-6D01-4A99-91EF-B534424234D3}" srcOrd="3" destOrd="0" presId="urn:microsoft.com/office/officeart/2005/8/layout/orgChart1"/>
    <dgm:cxn modelId="{E1117E70-15F4-4B6C-A3EE-7163E462F97D}" type="presParOf" srcId="{E36ED945-6D01-4A99-91EF-B534424234D3}" destId="{8AD33DDC-3E97-4DD1-991A-88955292D91A}" srcOrd="0" destOrd="0" presId="urn:microsoft.com/office/officeart/2005/8/layout/orgChart1"/>
    <dgm:cxn modelId="{87D9DDB2-80B3-456C-80B1-07FADC4DFA97}" type="presParOf" srcId="{8AD33DDC-3E97-4DD1-991A-88955292D91A}" destId="{37CCE9AC-2B42-4AAC-A92A-778CCD4A2454}" srcOrd="0" destOrd="0" presId="urn:microsoft.com/office/officeart/2005/8/layout/orgChart1"/>
    <dgm:cxn modelId="{B66BCB3F-6781-4D28-922B-70E76D04DE48}" type="presParOf" srcId="{8AD33DDC-3E97-4DD1-991A-88955292D91A}" destId="{607660D0-B97E-495E-9811-4A082889267B}" srcOrd="1" destOrd="0" presId="urn:microsoft.com/office/officeart/2005/8/layout/orgChart1"/>
    <dgm:cxn modelId="{084027C5-3420-4C88-B086-003779C8D9B5}" type="presParOf" srcId="{E36ED945-6D01-4A99-91EF-B534424234D3}" destId="{0CABB287-D930-44A0-937E-B17DC6BC1B00}" srcOrd="1" destOrd="0" presId="urn:microsoft.com/office/officeart/2005/8/layout/orgChart1"/>
    <dgm:cxn modelId="{C8C93FDF-1BA9-414A-AF81-16BB3C069F96}" type="presParOf" srcId="{E36ED945-6D01-4A99-91EF-B534424234D3}" destId="{9076448E-C618-46D8-A543-76033E60D614}" srcOrd="2" destOrd="0" presId="urn:microsoft.com/office/officeart/2005/8/layout/orgChart1"/>
    <dgm:cxn modelId="{DC9E558F-B682-4C1D-8048-D13B0A8E2CF5}" type="presParOf" srcId="{22234291-2CBB-4609-9441-687E3133F3E8}" destId="{635FC6F8-7C5A-4B83-AF93-98C0D5D9886E}" srcOrd="4" destOrd="0" presId="urn:microsoft.com/office/officeart/2005/8/layout/orgChart1"/>
    <dgm:cxn modelId="{F1F12B8C-BA37-4C61-9598-F628154C4385}" type="presParOf" srcId="{22234291-2CBB-4609-9441-687E3133F3E8}" destId="{506B8CF7-7766-4DC3-BA98-1A23AF212316}" srcOrd="5" destOrd="0" presId="urn:microsoft.com/office/officeart/2005/8/layout/orgChart1"/>
    <dgm:cxn modelId="{C3B1A2B3-A00E-4892-9883-3DE3956D1EF4}" type="presParOf" srcId="{506B8CF7-7766-4DC3-BA98-1A23AF212316}" destId="{022C3AF8-4DCC-414F-BC3F-5FD24D6299B3}" srcOrd="0" destOrd="0" presId="urn:microsoft.com/office/officeart/2005/8/layout/orgChart1"/>
    <dgm:cxn modelId="{42988EBD-A98C-4014-AA71-760C8F601FA8}" type="presParOf" srcId="{022C3AF8-4DCC-414F-BC3F-5FD24D6299B3}" destId="{1C8BBFF5-0FBF-4600-A4D2-F177779906E3}" srcOrd="0" destOrd="0" presId="urn:microsoft.com/office/officeart/2005/8/layout/orgChart1"/>
    <dgm:cxn modelId="{0489070A-C28F-46D5-9AE6-C33D0EDE4111}" type="presParOf" srcId="{022C3AF8-4DCC-414F-BC3F-5FD24D6299B3}" destId="{4C5ED631-6886-47D5-BC63-AB89862F266D}" srcOrd="1" destOrd="0" presId="urn:microsoft.com/office/officeart/2005/8/layout/orgChart1"/>
    <dgm:cxn modelId="{B52BE99C-04D3-4623-8BBA-5A07C43BF3C7}" type="presParOf" srcId="{506B8CF7-7766-4DC3-BA98-1A23AF212316}" destId="{BB33F0C5-8F0A-4A77-B9DA-B2D08190C6E6}" srcOrd="1" destOrd="0" presId="urn:microsoft.com/office/officeart/2005/8/layout/orgChart1"/>
    <dgm:cxn modelId="{E4553ED4-3D9B-450C-8FE8-1D2CFE063B8E}" type="presParOf" srcId="{506B8CF7-7766-4DC3-BA98-1A23AF212316}" destId="{E0E0E3E7-470D-4C9A-977F-0C89B1D68082}" srcOrd="2" destOrd="0" presId="urn:microsoft.com/office/officeart/2005/8/layout/orgChart1"/>
    <dgm:cxn modelId="{4838E848-F492-40F2-8845-AF1B20734DE6}" type="presParOf" srcId="{22234291-2CBB-4609-9441-687E3133F3E8}" destId="{5E277293-3EA1-4161-9300-1A82209DA26A}" srcOrd="6" destOrd="0" presId="urn:microsoft.com/office/officeart/2005/8/layout/orgChart1"/>
    <dgm:cxn modelId="{1404A02A-6CD1-4A49-A2D6-3B4C25837C89}" type="presParOf" srcId="{22234291-2CBB-4609-9441-687E3133F3E8}" destId="{9DDF4659-6A5A-4B6F-8671-0F2C1EB10EC7}" srcOrd="7" destOrd="0" presId="urn:microsoft.com/office/officeart/2005/8/layout/orgChart1"/>
    <dgm:cxn modelId="{26850D00-CE79-4A68-BAFC-35A8EC1CEA59}" type="presParOf" srcId="{9DDF4659-6A5A-4B6F-8671-0F2C1EB10EC7}" destId="{032287AA-AFF3-4B6B-97D5-8E6D4BA8E0D6}" srcOrd="0" destOrd="0" presId="urn:microsoft.com/office/officeart/2005/8/layout/orgChart1"/>
    <dgm:cxn modelId="{8AE5C8CF-2F49-4109-806B-0F94737D41D1}" type="presParOf" srcId="{032287AA-AFF3-4B6B-97D5-8E6D4BA8E0D6}" destId="{264A9D2B-8495-46FB-AFFF-DF15B35B092A}" srcOrd="0" destOrd="0" presId="urn:microsoft.com/office/officeart/2005/8/layout/orgChart1"/>
    <dgm:cxn modelId="{49E852B7-471E-49DE-A5D9-4AFA648438B7}" type="presParOf" srcId="{032287AA-AFF3-4B6B-97D5-8E6D4BA8E0D6}" destId="{946B2E40-1999-4BE7-A76E-668005BA9110}" srcOrd="1" destOrd="0" presId="urn:microsoft.com/office/officeart/2005/8/layout/orgChart1"/>
    <dgm:cxn modelId="{F6440E39-36BF-4A7F-852D-99977B7FC84C}" type="presParOf" srcId="{9DDF4659-6A5A-4B6F-8671-0F2C1EB10EC7}" destId="{BCBFBDCE-CC95-4D35-8EF2-95FE02522090}" srcOrd="1" destOrd="0" presId="urn:microsoft.com/office/officeart/2005/8/layout/orgChart1"/>
    <dgm:cxn modelId="{DA44F082-1797-48ED-BE53-6671582B5662}" type="presParOf" srcId="{9DDF4659-6A5A-4B6F-8671-0F2C1EB10EC7}" destId="{3763DEA9-D918-440A-8927-60CAD104B12D}" srcOrd="2" destOrd="0" presId="urn:microsoft.com/office/officeart/2005/8/layout/orgChart1"/>
    <dgm:cxn modelId="{938B41D2-E6C2-4F95-9964-9591755CF7AD}" type="presParOf" srcId="{22234291-2CBB-4609-9441-687E3133F3E8}" destId="{4A27363C-E2BB-4410-9121-1BCDC19AE931}" srcOrd="8" destOrd="0" presId="urn:microsoft.com/office/officeart/2005/8/layout/orgChart1"/>
    <dgm:cxn modelId="{077650CF-DF82-4E85-87CF-DD16D28C1517}" type="presParOf" srcId="{22234291-2CBB-4609-9441-687E3133F3E8}" destId="{A11DEA53-6221-47BC-B13C-AD2EDDF2B073}" srcOrd="9" destOrd="0" presId="urn:microsoft.com/office/officeart/2005/8/layout/orgChart1"/>
    <dgm:cxn modelId="{44D568F8-88DC-4E99-944D-445424EC54AC}" type="presParOf" srcId="{A11DEA53-6221-47BC-B13C-AD2EDDF2B073}" destId="{180765D3-D662-461F-846E-093BE0B0558C}" srcOrd="0" destOrd="0" presId="urn:microsoft.com/office/officeart/2005/8/layout/orgChart1"/>
    <dgm:cxn modelId="{C92E7554-A0C8-431A-B6E3-6E712C221BF6}" type="presParOf" srcId="{180765D3-D662-461F-846E-093BE0B0558C}" destId="{60D303C6-803D-495E-9403-0781C7B3E241}" srcOrd="0" destOrd="0" presId="urn:microsoft.com/office/officeart/2005/8/layout/orgChart1"/>
    <dgm:cxn modelId="{405B2C6F-A6D3-4611-887F-DA29D1B8D8F7}" type="presParOf" srcId="{180765D3-D662-461F-846E-093BE0B0558C}" destId="{A54A7063-C207-4E16-B17A-A4292694F27D}" srcOrd="1" destOrd="0" presId="urn:microsoft.com/office/officeart/2005/8/layout/orgChart1"/>
    <dgm:cxn modelId="{2D2CCE70-C87E-4F29-A49C-979A092D71FB}" type="presParOf" srcId="{A11DEA53-6221-47BC-B13C-AD2EDDF2B073}" destId="{8B025019-07B4-48E4-9CFD-CA44A42E9673}" srcOrd="1" destOrd="0" presId="urn:microsoft.com/office/officeart/2005/8/layout/orgChart1"/>
    <dgm:cxn modelId="{2C00B03C-BA9D-4AD1-9FD5-BE86AE0815F0}" type="presParOf" srcId="{A11DEA53-6221-47BC-B13C-AD2EDDF2B073}" destId="{45748204-63A5-4849-80E4-BC6E7C02493E}" srcOrd="2" destOrd="0" presId="urn:microsoft.com/office/officeart/2005/8/layout/orgChart1"/>
    <dgm:cxn modelId="{DB18B5E7-DBDF-4AC3-9FA6-408EB83BE8B2}" type="presParOf" srcId="{85E916F7-D535-4129-B859-2F524C556C85}" destId="{50D6C308-3858-46D4-965D-0ED95022F604}" srcOrd="2" destOrd="0" presId="urn:microsoft.com/office/officeart/2005/8/layout/orgChart1"/>
    <dgm:cxn modelId="{6B7F0F28-C52E-4AEF-950C-B3B2625F5AC3}" type="presParOf" srcId="{E3227DCF-4622-41BF-9D47-43CFEF25591C}" destId="{786B40DF-503C-42AD-BD3C-3EE80645B295}" srcOrd="2" destOrd="0" presId="urn:microsoft.com/office/officeart/2005/8/layout/orgChart1"/>
    <dgm:cxn modelId="{C499A7DF-153D-42F0-B5E5-9ABB9AE5B9F6}" type="presParOf" srcId="{786B40DF-503C-42AD-BD3C-3EE80645B295}" destId="{82B19D52-BDB5-4EEA-BF72-B425EBC6BAD1}" srcOrd="0" destOrd="0" presId="urn:microsoft.com/office/officeart/2005/8/layout/orgChart1"/>
    <dgm:cxn modelId="{389A3067-0284-4FBC-86F6-9C2BC373E2CC}" type="presParOf" srcId="{786B40DF-503C-42AD-BD3C-3EE80645B295}" destId="{79476386-D4DC-4E29-8277-405FABCD9DAB}" srcOrd="1" destOrd="0" presId="urn:microsoft.com/office/officeart/2005/8/layout/orgChart1"/>
    <dgm:cxn modelId="{F5808FC2-AF6C-4FB2-A711-0DD13739B21E}" type="presParOf" srcId="{79476386-D4DC-4E29-8277-405FABCD9DAB}" destId="{2B91AF7F-6B8A-47A4-947A-7A98CBC019FA}" srcOrd="0" destOrd="0" presId="urn:microsoft.com/office/officeart/2005/8/layout/orgChart1"/>
    <dgm:cxn modelId="{CBFC7EFB-F865-46D7-A724-BDFB99E85770}" type="presParOf" srcId="{2B91AF7F-6B8A-47A4-947A-7A98CBC019FA}" destId="{D58574A2-995B-405E-9739-1E38A529F84F}" srcOrd="0" destOrd="0" presId="urn:microsoft.com/office/officeart/2005/8/layout/orgChart1"/>
    <dgm:cxn modelId="{97892D6E-E2FB-4C5A-9585-953622F4FA7D}" type="presParOf" srcId="{2B91AF7F-6B8A-47A4-947A-7A98CBC019FA}" destId="{ECE773D5-B3F7-4334-BCFA-76E9C334D9BC}" srcOrd="1" destOrd="0" presId="urn:microsoft.com/office/officeart/2005/8/layout/orgChart1"/>
    <dgm:cxn modelId="{FA4CAF26-716D-44F8-B85F-8A3BE991023F}" type="presParOf" srcId="{79476386-D4DC-4E29-8277-405FABCD9DAB}" destId="{9CFB4E07-65BB-4B53-9AB2-F16DF4072869}" srcOrd="1" destOrd="0" presId="urn:microsoft.com/office/officeart/2005/8/layout/orgChart1"/>
    <dgm:cxn modelId="{D2B6F6AD-9D1D-477C-A203-CAA72BE836DE}" type="presParOf" srcId="{79476386-D4DC-4E29-8277-405FABCD9DAB}" destId="{BBECD48E-B457-44AC-B47A-86A4BC33CF03}" srcOrd="2" destOrd="0" presId="urn:microsoft.com/office/officeart/2005/8/layout/orgChart1"/>
    <dgm:cxn modelId="{D236BC57-B820-4EEE-A818-952D534B9B35}" type="presParOf" srcId="{D505E7BE-CC74-4DD7-823F-D98856A48D03}" destId="{224F6444-C663-44F9-8730-D8AFD05E6CBE}"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B19D52-BDB5-4EEA-BF72-B425EBC6BAD1}">
      <dsp:nvSpPr>
        <dsp:cNvPr id="0" name=""/>
        <dsp:cNvSpPr/>
      </dsp:nvSpPr>
      <dsp:spPr>
        <a:xfrm>
          <a:off x="3242959" y="732336"/>
          <a:ext cx="91440" cy="277823"/>
        </a:xfrm>
        <a:custGeom>
          <a:avLst/>
          <a:gdLst/>
          <a:ahLst/>
          <a:cxnLst/>
          <a:rect l="0" t="0" r="0" b="0"/>
          <a:pathLst>
            <a:path>
              <a:moveTo>
                <a:pt x="109127" y="0"/>
              </a:moveTo>
              <a:lnTo>
                <a:pt x="109127"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A27363C-E2BB-4410-9121-1BCDC19AE931}">
      <dsp:nvSpPr>
        <dsp:cNvPr id="0" name=""/>
        <dsp:cNvSpPr/>
      </dsp:nvSpPr>
      <dsp:spPr>
        <a:xfrm>
          <a:off x="6163296" y="1589963"/>
          <a:ext cx="160001" cy="1993078"/>
        </a:xfrm>
        <a:custGeom>
          <a:avLst/>
          <a:gdLst/>
          <a:ahLst/>
          <a:cxnLst/>
          <a:rect l="0" t="0" r="0" b="0"/>
          <a:pathLst>
            <a:path>
              <a:moveTo>
                <a:pt x="159979" y="0"/>
              </a:moveTo>
              <a:lnTo>
                <a:pt x="159979" y="1992793"/>
              </a:lnTo>
              <a:lnTo>
                <a:pt x="0" y="1992793"/>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5E277293-3EA1-4161-9300-1A82209DA26A}">
      <dsp:nvSpPr>
        <dsp:cNvPr id="0" name=""/>
        <dsp:cNvSpPr/>
      </dsp:nvSpPr>
      <dsp:spPr>
        <a:xfrm>
          <a:off x="6163296" y="1589963"/>
          <a:ext cx="160001" cy="1564264"/>
        </a:xfrm>
        <a:custGeom>
          <a:avLst/>
          <a:gdLst/>
          <a:ahLst/>
          <a:cxnLst/>
          <a:rect l="0" t="0" r="0" b="0"/>
          <a:pathLst>
            <a:path>
              <a:moveTo>
                <a:pt x="159979" y="0"/>
              </a:moveTo>
              <a:lnTo>
                <a:pt x="159979" y="1564041"/>
              </a:lnTo>
              <a:lnTo>
                <a:pt x="0" y="1564041"/>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635FC6F8-7C5A-4B83-AF93-98C0D5D9886E}">
      <dsp:nvSpPr>
        <dsp:cNvPr id="0" name=""/>
        <dsp:cNvSpPr/>
      </dsp:nvSpPr>
      <dsp:spPr>
        <a:xfrm>
          <a:off x="6163296" y="1589963"/>
          <a:ext cx="160001" cy="1135450"/>
        </a:xfrm>
        <a:custGeom>
          <a:avLst/>
          <a:gdLst/>
          <a:ahLst/>
          <a:cxnLst/>
          <a:rect l="0" t="0" r="0" b="0"/>
          <a:pathLst>
            <a:path>
              <a:moveTo>
                <a:pt x="159979" y="0"/>
              </a:moveTo>
              <a:lnTo>
                <a:pt x="159979" y="1135288"/>
              </a:lnTo>
              <a:lnTo>
                <a:pt x="0" y="1135288"/>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B53A4FBE-55B4-4EB8-B1B6-64F03FB61A19}">
      <dsp:nvSpPr>
        <dsp:cNvPr id="0" name=""/>
        <dsp:cNvSpPr/>
      </dsp:nvSpPr>
      <dsp:spPr>
        <a:xfrm>
          <a:off x="6163296" y="1589963"/>
          <a:ext cx="160001" cy="706636"/>
        </a:xfrm>
        <a:custGeom>
          <a:avLst/>
          <a:gdLst/>
          <a:ahLst/>
          <a:cxnLst/>
          <a:rect l="0" t="0" r="0" b="0"/>
          <a:pathLst>
            <a:path>
              <a:moveTo>
                <a:pt x="159979" y="0"/>
              </a:moveTo>
              <a:lnTo>
                <a:pt x="159979" y="706536"/>
              </a:lnTo>
              <a:lnTo>
                <a:pt x="0" y="706536"/>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DE16C24D-B0A5-4AD2-A3F5-4B6C1DB5B11E}">
      <dsp:nvSpPr>
        <dsp:cNvPr id="0" name=""/>
        <dsp:cNvSpPr/>
      </dsp:nvSpPr>
      <dsp:spPr>
        <a:xfrm>
          <a:off x="6177930" y="1589963"/>
          <a:ext cx="145367" cy="277823"/>
        </a:xfrm>
        <a:custGeom>
          <a:avLst/>
          <a:gdLst/>
          <a:ahLst/>
          <a:cxnLst/>
          <a:rect l="0" t="0" r="0" b="0"/>
          <a:pathLst>
            <a:path>
              <a:moveTo>
                <a:pt x="145347" y="0"/>
              </a:moveTo>
              <a:lnTo>
                <a:pt x="145347" y="277783"/>
              </a:lnTo>
              <a:lnTo>
                <a:pt x="0" y="277783"/>
              </a:lnTo>
            </a:path>
          </a:pathLst>
        </a:custGeom>
        <a:noFill/>
        <a:ln w="25400" cap="flat" cmpd="sng" algn="ctr">
          <a:solidFill>
            <a:srgbClr val="00B050"/>
          </a:solidFill>
          <a:prstDash val="solid"/>
        </a:ln>
        <a:effectLst/>
      </dsp:spPr>
      <dsp:style>
        <a:lnRef idx="2">
          <a:scrgbClr r="0" g="0" b="0"/>
        </a:lnRef>
        <a:fillRef idx="0">
          <a:scrgbClr r="0" g="0" b="0"/>
        </a:fillRef>
        <a:effectRef idx="0">
          <a:scrgbClr r="0" g="0" b="0"/>
        </a:effectRef>
        <a:fontRef idx="minor"/>
      </dsp:style>
    </dsp:sp>
    <dsp:sp modelId="{202921C4-F7BF-4365-97DF-218A739A2FAE}">
      <dsp:nvSpPr>
        <dsp:cNvPr id="0" name=""/>
        <dsp:cNvSpPr/>
      </dsp:nvSpPr>
      <dsp:spPr>
        <a:xfrm>
          <a:off x="3352095" y="732336"/>
          <a:ext cx="2729617" cy="555646"/>
        </a:xfrm>
        <a:custGeom>
          <a:avLst/>
          <a:gdLst/>
          <a:ahLst/>
          <a:cxnLst/>
          <a:rect l="0" t="0" r="0" b="0"/>
          <a:pathLst>
            <a:path>
              <a:moveTo>
                <a:pt x="0" y="0"/>
              </a:moveTo>
              <a:lnTo>
                <a:pt x="0" y="492159"/>
              </a:lnTo>
              <a:lnTo>
                <a:pt x="2729227" y="492159"/>
              </a:lnTo>
              <a:lnTo>
                <a:pt x="2729227" y="555566"/>
              </a:lnTo>
            </a:path>
          </a:pathLst>
        </a:custGeom>
        <a:noFill/>
        <a:ln w="25400" cap="flat" cmpd="sng" algn="ctr">
          <a:solidFill>
            <a:srgbClr val="00B050"/>
          </a:solidFill>
          <a:prstDash val="dash"/>
        </a:ln>
        <a:effectLst/>
      </dsp:spPr>
      <dsp:style>
        <a:lnRef idx="2">
          <a:scrgbClr r="0" g="0" b="0"/>
        </a:lnRef>
        <a:fillRef idx="0">
          <a:scrgbClr r="0" g="0" b="0"/>
        </a:fillRef>
        <a:effectRef idx="0">
          <a:scrgbClr r="0" g="0" b="0"/>
        </a:effectRef>
        <a:fontRef idx="minor"/>
      </dsp:style>
    </dsp:sp>
    <dsp:sp modelId="{3DB3C10A-D82E-4DFE-98DA-D4E281573F52}">
      <dsp:nvSpPr>
        <dsp:cNvPr id="0" name=""/>
        <dsp:cNvSpPr/>
      </dsp:nvSpPr>
      <dsp:spPr>
        <a:xfrm>
          <a:off x="5284354" y="1589963"/>
          <a:ext cx="91440" cy="1564264"/>
        </a:xfrm>
        <a:custGeom>
          <a:avLst/>
          <a:gdLst/>
          <a:ahLst/>
          <a:cxnLst/>
          <a:rect l="0" t="0" r="0" b="0"/>
          <a:pathLst>
            <a:path>
              <a:moveTo>
                <a:pt x="136301" y="0"/>
              </a:moveTo>
              <a:lnTo>
                <a:pt x="136301" y="1564041"/>
              </a:lnTo>
              <a:lnTo>
                <a:pt x="45720" y="1564041"/>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225FF207-C714-4CCE-A26C-29F8B3A8D589}">
      <dsp:nvSpPr>
        <dsp:cNvPr id="0" name=""/>
        <dsp:cNvSpPr/>
      </dsp:nvSpPr>
      <dsp:spPr>
        <a:xfrm>
          <a:off x="5284354" y="1589963"/>
          <a:ext cx="91440" cy="1135450"/>
        </a:xfrm>
        <a:custGeom>
          <a:avLst/>
          <a:gdLst/>
          <a:ahLst/>
          <a:cxnLst/>
          <a:rect l="0" t="0" r="0" b="0"/>
          <a:pathLst>
            <a:path>
              <a:moveTo>
                <a:pt x="136301" y="0"/>
              </a:moveTo>
              <a:lnTo>
                <a:pt x="136301" y="1135288"/>
              </a:lnTo>
              <a:lnTo>
                <a:pt x="45720" y="1135288"/>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F2BB8593-9E7B-413D-997C-DFDFFF06E729}">
      <dsp:nvSpPr>
        <dsp:cNvPr id="0" name=""/>
        <dsp:cNvSpPr/>
      </dsp:nvSpPr>
      <dsp:spPr>
        <a:xfrm>
          <a:off x="5284354"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99B71AF-C2B6-4E09-B35E-92800C158FA8}">
      <dsp:nvSpPr>
        <dsp:cNvPr id="0" name=""/>
        <dsp:cNvSpPr/>
      </dsp:nvSpPr>
      <dsp:spPr>
        <a:xfrm>
          <a:off x="5284354"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F332AA5-6976-4139-AD2E-CB3789414761}">
      <dsp:nvSpPr>
        <dsp:cNvPr id="0" name=""/>
        <dsp:cNvSpPr/>
      </dsp:nvSpPr>
      <dsp:spPr>
        <a:xfrm>
          <a:off x="3352095" y="732336"/>
          <a:ext cx="1826988" cy="555646"/>
        </a:xfrm>
        <a:custGeom>
          <a:avLst/>
          <a:gdLst/>
          <a:ahLst/>
          <a:cxnLst/>
          <a:rect l="0" t="0" r="0" b="0"/>
          <a:pathLst>
            <a:path>
              <a:moveTo>
                <a:pt x="0" y="0"/>
              </a:moveTo>
              <a:lnTo>
                <a:pt x="0" y="492159"/>
              </a:lnTo>
              <a:lnTo>
                <a:pt x="1826727" y="492159"/>
              </a:lnTo>
              <a:lnTo>
                <a:pt x="1826727"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B40DA55-6715-4A7A-89AF-6472E1907593}">
      <dsp:nvSpPr>
        <dsp:cNvPr id="0" name=""/>
        <dsp:cNvSpPr/>
      </dsp:nvSpPr>
      <dsp:spPr>
        <a:xfrm>
          <a:off x="4553559"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A1A67641-2DEC-4866-AE30-A57A7C6E4DEB}">
      <dsp:nvSpPr>
        <dsp:cNvPr id="0" name=""/>
        <dsp:cNvSpPr/>
      </dsp:nvSpPr>
      <dsp:spPr>
        <a:xfrm>
          <a:off x="4553559"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BE84224-CD87-4FF6-A222-358405C1D355}">
      <dsp:nvSpPr>
        <dsp:cNvPr id="0" name=""/>
        <dsp:cNvSpPr/>
      </dsp:nvSpPr>
      <dsp:spPr>
        <a:xfrm>
          <a:off x="3352095" y="732336"/>
          <a:ext cx="1096193" cy="555646"/>
        </a:xfrm>
        <a:custGeom>
          <a:avLst/>
          <a:gdLst/>
          <a:ahLst/>
          <a:cxnLst/>
          <a:rect l="0" t="0" r="0" b="0"/>
          <a:pathLst>
            <a:path>
              <a:moveTo>
                <a:pt x="0" y="0"/>
              </a:moveTo>
              <a:lnTo>
                <a:pt x="0" y="492159"/>
              </a:lnTo>
              <a:lnTo>
                <a:pt x="1096036" y="492159"/>
              </a:lnTo>
              <a:lnTo>
                <a:pt x="1096036"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9B12E361-068E-4770-AD61-94691BB5C42E}">
      <dsp:nvSpPr>
        <dsp:cNvPr id="0" name=""/>
        <dsp:cNvSpPr/>
      </dsp:nvSpPr>
      <dsp:spPr>
        <a:xfrm>
          <a:off x="3822763"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7A74E23-8157-488E-82F9-35ED06765C34}">
      <dsp:nvSpPr>
        <dsp:cNvPr id="0" name=""/>
        <dsp:cNvSpPr/>
      </dsp:nvSpPr>
      <dsp:spPr>
        <a:xfrm>
          <a:off x="3822763"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7B2A4467-0850-4784-8A1C-E584E220DC3D}">
      <dsp:nvSpPr>
        <dsp:cNvPr id="0" name=""/>
        <dsp:cNvSpPr/>
      </dsp:nvSpPr>
      <dsp:spPr>
        <a:xfrm>
          <a:off x="3352095" y="732336"/>
          <a:ext cx="365397" cy="555646"/>
        </a:xfrm>
        <a:custGeom>
          <a:avLst/>
          <a:gdLst/>
          <a:ahLst/>
          <a:cxnLst/>
          <a:rect l="0" t="0" r="0" b="0"/>
          <a:pathLst>
            <a:path>
              <a:moveTo>
                <a:pt x="0" y="0"/>
              </a:moveTo>
              <a:lnTo>
                <a:pt x="0" y="492159"/>
              </a:lnTo>
              <a:lnTo>
                <a:pt x="365345" y="492159"/>
              </a:lnTo>
              <a:lnTo>
                <a:pt x="365345"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60B21BC-F516-4699-9A22-C71B4FAD77FD}">
      <dsp:nvSpPr>
        <dsp:cNvPr id="0" name=""/>
        <dsp:cNvSpPr/>
      </dsp:nvSpPr>
      <dsp:spPr>
        <a:xfrm>
          <a:off x="3091968"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2898A2B-DBF4-4A0D-A5EF-05AF7BABC0F0}">
      <dsp:nvSpPr>
        <dsp:cNvPr id="0" name=""/>
        <dsp:cNvSpPr/>
      </dsp:nvSpPr>
      <dsp:spPr>
        <a:xfrm>
          <a:off x="3091968"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EC4D62C-6BD1-498C-955F-439397DE8A4B}">
      <dsp:nvSpPr>
        <dsp:cNvPr id="0" name=""/>
        <dsp:cNvSpPr/>
      </dsp:nvSpPr>
      <dsp:spPr>
        <a:xfrm>
          <a:off x="2986697" y="732336"/>
          <a:ext cx="365397" cy="555646"/>
        </a:xfrm>
        <a:custGeom>
          <a:avLst/>
          <a:gdLst/>
          <a:ahLst/>
          <a:cxnLst/>
          <a:rect l="0" t="0" r="0" b="0"/>
          <a:pathLst>
            <a:path>
              <a:moveTo>
                <a:pt x="365345" y="0"/>
              </a:moveTo>
              <a:lnTo>
                <a:pt x="365345"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E9D4DFE-43A0-45F2-A301-ADC7A1794958}">
      <dsp:nvSpPr>
        <dsp:cNvPr id="0" name=""/>
        <dsp:cNvSpPr/>
      </dsp:nvSpPr>
      <dsp:spPr>
        <a:xfrm>
          <a:off x="2361173"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BA6D6AB2-E46E-4B4A-9F88-D5B33B269F19}">
      <dsp:nvSpPr>
        <dsp:cNvPr id="0" name=""/>
        <dsp:cNvSpPr/>
      </dsp:nvSpPr>
      <dsp:spPr>
        <a:xfrm>
          <a:off x="2255902" y="732336"/>
          <a:ext cx="1096193" cy="555646"/>
        </a:xfrm>
        <a:custGeom>
          <a:avLst/>
          <a:gdLst/>
          <a:ahLst/>
          <a:cxnLst/>
          <a:rect l="0" t="0" r="0" b="0"/>
          <a:pathLst>
            <a:path>
              <a:moveTo>
                <a:pt x="1096036" y="0"/>
              </a:moveTo>
              <a:lnTo>
                <a:pt x="1096036"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8F2162C0-1EDF-4CFF-A5DD-5ACD3D35FB7E}">
      <dsp:nvSpPr>
        <dsp:cNvPr id="0" name=""/>
        <dsp:cNvSpPr/>
      </dsp:nvSpPr>
      <dsp:spPr>
        <a:xfrm>
          <a:off x="1630377" y="1589963"/>
          <a:ext cx="91440" cy="1564264"/>
        </a:xfrm>
        <a:custGeom>
          <a:avLst/>
          <a:gdLst/>
          <a:ahLst/>
          <a:cxnLst/>
          <a:rect l="0" t="0" r="0" b="0"/>
          <a:pathLst>
            <a:path>
              <a:moveTo>
                <a:pt x="136301" y="0"/>
              </a:moveTo>
              <a:lnTo>
                <a:pt x="136301" y="1564041"/>
              </a:lnTo>
              <a:lnTo>
                <a:pt x="45720" y="1564041"/>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A36E823-C9DD-4B6E-BAF3-4EE78D97493F}">
      <dsp:nvSpPr>
        <dsp:cNvPr id="0" name=""/>
        <dsp:cNvSpPr/>
      </dsp:nvSpPr>
      <dsp:spPr>
        <a:xfrm>
          <a:off x="1630377" y="1589963"/>
          <a:ext cx="91440" cy="1135450"/>
        </a:xfrm>
        <a:custGeom>
          <a:avLst/>
          <a:gdLst/>
          <a:ahLst/>
          <a:cxnLst/>
          <a:rect l="0" t="0" r="0" b="0"/>
          <a:pathLst>
            <a:path>
              <a:moveTo>
                <a:pt x="136301" y="0"/>
              </a:moveTo>
              <a:lnTo>
                <a:pt x="136301" y="1135288"/>
              </a:lnTo>
              <a:lnTo>
                <a:pt x="45720" y="1135288"/>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359CEB6-4722-42A9-A9AE-A1F759C938D5}">
      <dsp:nvSpPr>
        <dsp:cNvPr id="0" name=""/>
        <dsp:cNvSpPr/>
      </dsp:nvSpPr>
      <dsp:spPr>
        <a:xfrm>
          <a:off x="1630377"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EDD41A09-2A91-430B-B785-C6893F77B8CC}">
      <dsp:nvSpPr>
        <dsp:cNvPr id="0" name=""/>
        <dsp:cNvSpPr/>
      </dsp:nvSpPr>
      <dsp:spPr>
        <a:xfrm>
          <a:off x="1630377"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F842C8BB-50F4-4352-AB50-B34514C27B2B}">
      <dsp:nvSpPr>
        <dsp:cNvPr id="0" name=""/>
        <dsp:cNvSpPr/>
      </dsp:nvSpPr>
      <dsp:spPr>
        <a:xfrm>
          <a:off x="1525106" y="732336"/>
          <a:ext cx="1826988" cy="555646"/>
        </a:xfrm>
        <a:custGeom>
          <a:avLst/>
          <a:gdLst/>
          <a:ahLst/>
          <a:cxnLst/>
          <a:rect l="0" t="0" r="0" b="0"/>
          <a:pathLst>
            <a:path>
              <a:moveTo>
                <a:pt x="1826727" y="0"/>
              </a:moveTo>
              <a:lnTo>
                <a:pt x="1826727"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C68CE6FC-6B54-4B71-9151-417A8CFAF626}">
      <dsp:nvSpPr>
        <dsp:cNvPr id="0" name=""/>
        <dsp:cNvSpPr/>
      </dsp:nvSpPr>
      <dsp:spPr>
        <a:xfrm>
          <a:off x="899582" y="1589963"/>
          <a:ext cx="91440" cy="706636"/>
        </a:xfrm>
        <a:custGeom>
          <a:avLst/>
          <a:gdLst/>
          <a:ahLst/>
          <a:cxnLst/>
          <a:rect l="0" t="0" r="0" b="0"/>
          <a:pathLst>
            <a:path>
              <a:moveTo>
                <a:pt x="136301" y="0"/>
              </a:moveTo>
              <a:lnTo>
                <a:pt x="136301" y="706536"/>
              </a:lnTo>
              <a:lnTo>
                <a:pt x="45720" y="70653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D2127742-0733-4740-AA0C-F6E68AE3736D}">
      <dsp:nvSpPr>
        <dsp:cNvPr id="0" name=""/>
        <dsp:cNvSpPr/>
      </dsp:nvSpPr>
      <dsp:spPr>
        <a:xfrm>
          <a:off x="899582" y="1589963"/>
          <a:ext cx="91440" cy="277823"/>
        </a:xfrm>
        <a:custGeom>
          <a:avLst/>
          <a:gdLst/>
          <a:ahLst/>
          <a:cxnLst/>
          <a:rect l="0" t="0" r="0" b="0"/>
          <a:pathLst>
            <a:path>
              <a:moveTo>
                <a:pt x="136301" y="0"/>
              </a:moveTo>
              <a:lnTo>
                <a:pt x="136301" y="277783"/>
              </a:lnTo>
              <a:lnTo>
                <a:pt x="45720" y="277783"/>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1395F19-D3FF-411A-A23E-02F4B3735C74}">
      <dsp:nvSpPr>
        <dsp:cNvPr id="0" name=""/>
        <dsp:cNvSpPr/>
      </dsp:nvSpPr>
      <dsp:spPr>
        <a:xfrm>
          <a:off x="794311" y="732336"/>
          <a:ext cx="2557783" cy="555646"/>
        </a:xfrm>
        <a:custGeom>
          <a:avLst/>
          <a:gdLst/>
          <a:ahLst/>
          <a:cxnLst/>
          <a:rect l="0" t="0" r="0" b="0"/>
          <a:pathLst>
            <a:path>
              <a:moveTo>
                <a:pt x="2557418" y="0"/>
              </a:moveTo>
              <a:lnTo>
                <a:pt x="2557418" y="492159"/>
              </a:lnTo>
              <a:lnTo>
                <a:pt x="0" y="492159"/>
              </a:lnTo>
              <a:lnTo>
                <a:pt x="0" y="555566"/>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17782ED3-3552-446C-BF1F-BC544705D762}">
      <dsp:nvSpPr>
        <dsp:cNvPr id="0" name=""/>
        <dsp:cNvSpPr/>
      </dsp:nvSpPr>
      <dsp:spPr>
        <a:xfrm>
          <a:off x="3306375" y="303522"/>
          <a:ext cx="91440" cy="126832"/>
        </a:xfrm>
        <a:custGeom>
          <a:avLst/>
          <a:gdLst/>
          <a:ahLst/>
          <a:cxnLst/>
          <a:rect l="0" t="0" r="0" b="0"/>
          <a:pathLst>
            <a:path>
              <a:moveTo>
                <a:pt x="45720" y="0"/>
              </a:moveTo>
              <a:lnTo>
                <a:pt x="45720" y="126814"/>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6613ECDD-CDC8-4545-BCEF-65953FE8ACC9}">
      <dsp:nvSpPr>
        <dsp:cNvPr id="0" name=""/>
        <dsp:cNvSpPr/>
      </dsp:nvSpPr>
      <dsp:spPr>
        <a:xfrm>
          <a:off x="3050113" y="154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Project Manager</a:t>
          </a:r>
          <a:endParaRPr lang="en-CA" sz="600" kern="1200">
            <a:solidFill>
              <a:sysClr val="window" lastClr="FFFFFF"/>
            </a:solidFill>
            <a:latin typeface="Calibri"/>
            <a:ea typeface="+mn-ea"/>
            <a:cs typeface="+mn-cs"/>
          </a:endParaRPr>
        </a:p>
      </dsp:txBody>
      <dsp:txXfrm>
        <a:off x="3050113" y="1540"/>
        <a:ext cx="603963" cy="301981"/>
      </dsp:txXfrm>
    </dsp:sp>
    <dsp:sp modelId="{BCB706CF-2A99-4072-BE15-67B54ACF2777}">
      <dsp:nvSpPr>
        <dsp:cNvPr id="0" name=""/>
        <dsp:cNvSpPr/>
      </dsp:nvSpPr>
      <dsp:spPr>
        <a:xfrm>
          <a:off x="3050113" y="430354"/>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Engineering Manager</a:t>
          </a:r>
          <a:br>
            <a:rPr lang="en-CA" sz="600" b="0" i="0" u="none" strike="noStrike" kern="1200" baseline="0">
              <a:solidFill>
                <a:sysClr val="window" lastClr="FFFFFF"/>
              </a:solidFill>
              <a:latin typeface="Times New Roman"/>
              <a:ea typeface="+mn-ea"/>
              <a:cs typeface="+mn-cs"/>
            </a:rPr>
          </a:br>
          <a:r>
            <a:rPr lang="en-CA" sz="600" b="0" i="0" u="none" strike="noStrike" kern="1200" baseline="0">
              <a:solidFill>
                <a:sysClr val="window" lastClr="FFFFFF"/>
              </a:solidFill>
              <a:latin typeface="Calibri"/>
              <a:ea typeface="+mn-ea"/>
              <a:cs typeface="+mn-cs"/>
            </a:rPr>
            <a:t> </a:t>
          </a:r>
          <a:endParaRPr lang="en-CA" sz="600" kern="1200">
            <a:solidFill>
              <a:sysClr val="window" lastClr="FFFFFF"/>
            </a:solidFill>
            <a:latin typeface="Calibri"/>
            <a:ea typeface="+mn-ea"/>
            <a:cs typeface="+mn-cs"/>
          </a:endParaRPr>
        </a:p>
      </dsp:txBody>
      <dsp:txXfrm>
        <a:off x="3050113" y="430354"/>
        <a:ext cx="603963" cy="301981"/>
      </dsp:txXfrm>
    </dsp:sp>
    <dsp:sp modelId="{316F5DB9-E629-44BD-8252-BB37EE171C1A}">
      <dsp:nvSpPr>
        <dsp:cNvPr id="0" name=""/>
        <dsp:cNvSpPr/>
      </dsp:nvSpPr>
      <dsp:spPr>
        <a:xfrm>
          <a:off x="492329"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Process &amp; Systems Engineer</a:t>
          </a:r>
          <a:endParaRPr lang="en-CA" sz="600" kern="1200">
            <a:solidFill>
              <a:sysClr val="window" lastClr="FFFFFF"/>
            </a:solidFill>
            <a:latin typeface="Calibri"/>
            <a:ea typeface="+mn-ea"/>
            <a:cs typeface="+mn-cs"/>
          </a:endParaRPr>
        </a:p>
      </dsp:txBody>
      <dsp:txXfrm>
        <a:off x="492329" y="1287982"/>
        <a:ext cx="603963" cy="301981"/>
      </dsp:txXfrm>
    </dsp:sp>
    <dsp:sp modelId="{6AF3DEBD-FD58-4729-AD2C-43E2C96599B5}">
      <dsp:nvSpPr>
        <dsp:cNvPr id="0" name=""/>
        <dsp:cNvSpPr/>
      </dsp:nvSpPr>
      <dsp:spPr>
        <a:xfrm>
          <a:off x="341339"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Process Engineers</a:t>
          </a:r>
          <a:endParaRPr lang="en-CA" sz="600" kern="1200">
            <a:solidFill>
              <a:sysClr val="window" lastClr="FFFFFF"/>
            </a:solidFill>
            <a:latin typeface="Calibri"/>
            <a:ea typeface="+mn-ea"/>
            <a:cs typeface="+mn-cs"/>
          </a:endParaRPr>
        </a:p>
      </dsp:txBody>
      <dsp:txXfrm>
        <a:off x="341339" y="1716796"/>
        <a:ext cx="603963" cy="301981"/>
      </dsp:txXfrm>
    </dsp:sp>
    <dsp:sp modelId="{02CD3D56-69F3-41CE-B029-1738CB6E304B}">
      <dsp:nvSpPr>
        <dsp:cNvPr id="0" name=""/>
        <dsp:cNvSpPr/>
      </dsp:nvSpPr>
      <dsp:spPr>
        <a:xfrm>
          <a:off x="341339"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Systems Engineers</a:t>
          </a:r>
          <a:endParaRPr lang="en-CA" sz="600" kern="1200">
            <a:solidFill>
              <a:sysClr val="window" lastClr="FFFFFF"/>
            </a:solidFill>
            <a:latin typeface="Calibri"/>
            <a:ea typeface="+mn-ea"/>
            <a:cs typeface="+mn-cs"/>
          </a:endParaRPr>
        </a:p>
      </dsp:txBody>
      <dsp:txXfrm>
        <a:off x="341339" y="2145610"/>
        <a:ext cx="603963" cy="301981"/>
      </dsp:txXfrm>
    </dsp:sp>
    <dsp:sp modelId="{4FD02D03-1A2A-480A-8C07-F73E6AB32A7C}">
      <dsp:nvSpPr>
        <dsp:cNvPr id="0" name=""/>
        <dsp:cNvSpPr/>
      </dsp:nvSpPr>
      <dsp:spPr>
        <a:xfrm>
          <a:off x="1223125"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Mechanical Engineer</a:t>
          </a:r>
          <a:endParaRPr lang="en-CA" sz="600" kern="1200">
            <a:solidFill>
              <a:sysClr val="window" lastClr="FFFFFF"/>
            </a:solidFill>
            <a:latin typeface="Calibri"/>
            <a:ea typeface="+mn-ea"/>
            <a:cs typeface="+mn-cs"/>
          </a:endParaRPr>
        </a:p>
      </dsp:txBody>
      <dsp:txXfrm>
        <a:off x="1223125" y="1287982"/>
        <a:ext cx="603963" cy="301981"/>
      </dsp:txXfrm>
    </dsp:sp>
    <dsp:sp modelId="{7BD801DD-2E45-47D6-B835-4F9BC5D085AD}">
      <dsp:nvSpPr>
        <dsp:cNvPr id="0" name=""/>
        <dsp:cNvSpPr/>
      </dsp:nvSpPr>
      <dsp:spPr>
        <a:xfrm>
          <a:off x="1072134"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Rotating Equipment</a:t>
          </a:r>
          <a:endParaRPr lang="en-CA" sz="600" kern="1200">
            <a:solidFill>
              <a:sysClr val="window" lastClr="FFFFFF"/>
            </a:solidFill>
            <a:latin typeface="Calibri"/>
            <a:ea typeface="+mn-ea"/>
            <a:cs typeface="+mn-cs"/>
          </a:endParaRPr>
        </a:p>
      </dsp:txBody>
      <dsp:txXfrm>
        <a:off x="1072134" y="1716796"/>
        <a:ext cx="603963" cy="301981"/>
      </dsp:txXfrm>
    </dsp:sp>
    <dsp:sp modelId="{2E65C8CD-7255-4812-A412-AB7C7DBFC8E6}">
      <dsp:nvSpPr>
        <dsp:cNvPr id="0" name=""/>
        <dsp:cNvSpPr/>
      </dsp:nvSpPr>
      <dsp:spPr>
        <a:xfrm>
          <a:off x="1072134"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Materials and Corrosion</a:t>
          </a:r>
          <a:endParaRPr lang="en-CA" sz="600" kern="1200">
            <a:solidFill>
              <a:sysClr val="window" lastClr="FFFFFF"/>
            </a:solidFill>
            <a:latin typeface="Calibri"/>
            <a:ea typeface="+mn-ea"/>
            <a:cs typeface="+mn-cs"/>
          </a:endParaRPr>
        </a:p>
      </dsp:txBody>
      <dsp:txXfrm>
        <a:off x="1072134" y="2145610"/>
        <a:ext cx="603963" cy="301981"/>
      </dsp:txXfrm>
    </dsp:sp>
    <dsp:sp modelId="{B7F9BF43-D022-4B44-8BBB-FD64F9C6ABE9}">
      <dsp:nvSpPr>
        <dsp:cNvPr id="0" name=""/>
        <dsp:cNvSpPr/>
      </dsp:nvSpPr>
      <dsp:spPr>
        <a:xfrm>
          <a:off x="1072134" y="2574423"/>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General Mechanical Engineer</a:t>
          </a:r>
          <a:endParaRPr lang="en-CA" sz="600" kern="1200">
            <a:solidFill>
              <a:sysClr val="window" lastClr="FFFFFF"/>
            </a:solidFill>
            <a:latin typeface="Calibri"/>
            <a:ea typeface="+mn-ea"/>
            <a:cs typeface="+mn-cs"/>
          </a:endParaRPr>
        </a:p>
      </dsp:txBody>
      <dsp:txXfrm>
        <a:off x="1072134" y="2574423"/>
        <a:ext cx="603963" cy="301981"/>
      </dsp:txXfrm>
    </dsp:sp>
    <dsp:sp modelId="{953AA578-E740-4D11-9998-4592CD361A5B}">
      <dsp:nvSpPr>
        <dsp:cNvPr id="0" name=""/>
        <dsp:cNvSpPr/>
      </dsp:nvSpPr>
      <dsp:spPr>
        <a:xfrm>
          <a:off x="1072134" y="3003237"/>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HVAC</a:t>
          </a:r>
          <a:endParaRPr lang="en-CA" sz="600" kern="1200">
            <a:solidFill>
              <a:sysClr val="window" lastClr="FFFFFF"/>
            </a:solidFill>
            <a:latin typeface="Calibri"/>
            <a:ea typeface="+mn-ea"/>
            <a:cs typeface="+mn-cs"/>
          </a:endParaRPr>
        </a:p>
      </dsp:txBody>
      <dsp:txXfrm>
        <a:off x="1072134" y="3003237"/>
        <a:ext cx="603963" cy="301981"/>
      </dsp:txXfrm>
    </dsp:sp>
    <dsp:sp modelId="{9344359A-67BF-4DFB-8488-1ED12CC770E0}">
      <dsp:nvSpPr>
        <dsp:cNvPr id="0" name=""/>
        <dsp:cNvSpPr/>
      </dsp:nvSpPr>
      <dsp:spPr>
        <a:xfrm>
          <a:off x="1953920"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Piping Engineer</a:t>
          </a:r>
          <a:endParaRPr lang="en-CA" sz="600" kern="1200">
            <a:solidFill>
              <a:sysClr val="window" lastClr="FFFFFF"/>
            </a:solidFill>
            <a:latin typeface="Calibri"/>
            <a:ea typeface="+mn-ea"/>
            <a:cs typeface="+mn-cs"/>
          </a:endParaRPr>
        </a:p>
      </dsp:txBody>
      <dsp:txXfrm>
        <a:off x="1953920" y="1287982"/>
        <a:ext cx="603963" cy="301981"/>
      </dsp:txXfrm>
    </dsp:sp>
    <dsp:sp modelId="{B8321381-3D8B-48FD-B46C-459D7423E2F5}">
      <dsp:nvSpPr>
        <dsp:cNvPr id="0" name=""/>
        <dsp:cNvSpPr/>
      </dsp:nvSpPr>
      <dsp:spPr>
        <a:xfrm>
          <a:off x="1802929"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Piping Designers</a:t>
          </a:r>
          <a:endParaRPr lang="en-CA" sz="600" kern="1200">
            <a:solidFill>
              <a:sysClr val="window" lastClr="FFFFFF"/>
            </a:solidFill>
            <a:latin typeface="Calibri"/>
            <a:ea typeface="+mn-ea"/>
            <a:cs typeface="+mn-cs"/>
          </a:endParaRPr>
        </a:p>
      </dsp:txBody>
      <dsp:txXfrm>
        <a:off x="1802929" y="1716796"/>
        <a:ext cx="603963" cy="301981"/>
      </dsp:txXfrm>
    </dsp:sp>
    <dsp:sp modelId="{C880ADC4-3580-4D0C-ADA7-0FAC06A6759F}">
      <dsp:nvSpPr>
        <dsp:cNvPr id="0" name=""/>
        <dsp:cNvSpPr/>
      </dsp:nvSpPr>
      <dsp:spPr>
        <a:xfrm>
          <a:off x="2684716"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Controls Engineer</a:t>
          </a:r>
          <a:endParaRPr lang="en-CA" sz="600" kern="1200">
            <a:solidFill>
              <a:sysClr val="window" lastClr="FFFFFF"/>
            </a:solidFill>
            <a:latin typeface="Calibri"/>
            <a:ea typeface="+mn-ea"/>
            <a:cs typeface="+mn-cs"/>
          </a:endParaRPr>
        </a:p>
      </dsp:txBody>
      <dsp:txXfrm>
        <a:off x="2684716" y="1287982"/>
        <a:ext cx="603963" cy="301981"/>
      </dsp:txXfrm>
    </dsp:sp>
    <dsp:sp modelId="{0C707019-B1B9-4C1F-8865-D7F05DB415F0}">
      <dsp:nvSpPr>
        <dsp:cNvPr id="0" name=""/>
        <dsp:cNvSpPr/>
      </dsp:nvSpPr>
      <dsp:spPr>
        <a:xfrm>
          <a:off x="2533725"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Controls engineers</a:t>
          </a:r>
          <a:endParaRPr lang="en-CA" sz="600" kern="1200">
            <a:solidFill>
              <a:sysClr val="window" lastClr="FFFFFF"/>
            </a:solidFill>
            <a:latin typeface="Calibri"/>
            <a:ea typeface="+mn-ea"/>
            <a:cs typeface="+mn-cs"/>
          </a:endParaRPr>
        </a:p>
      </dsp:txBody>
      <dsp:txXfrm>
        <a:off x="2533725" y="1716796"/>
        <a:ext cx="603963" cy="301981"/>
      </dsp:txXfrm>
    </dsp:sp>
    <dsp:sp modelId="{57AEDA9B-C249-409B-9B12-22153412FFA1}">
      <dsp:nvSpPr>
        <dsp:cNvPr id="0" name=""/>
        <dsp:cNvSpPr/>
      </dsp:nvSpPr>
      <dsp:spPr>
        <a:xfrm>
          <a:off x="2533725"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Instrument engineers</a:t>
          </a:r>
          <a:endParaRPr lang="en-CA" sz="600" kern="1200">
            <a:solidFill>
              <a:sysClr val="window" lastClr="FFFFFF"/>
            </a:solidFill>
            <a:latin typeface="Calibri"/>
            <a:ea typeface="+mn-ea"/>
            <a:cs typeface="+mn-cs"/>
          </a:endParaRPr>
        </a:p>
      </dsp:txBody>
      <dsp:txXfrm>
        <a:off x="2533725" y="2145610"/>
        <a:ext cx="603963" cy="301981"/>
      </dsp:txXfrm>
    </dsp:sp>
    <dsp:sp modelId="{F6FF1BCF-1736-444F-B803-E258512ADD37}">
      <dsp:nvSpPr>
        <dsp:cNvPr id="0" name=""/>
        <dsp:cNvSpPr/>
      </dsp:nvSpPr>
      <dsp:spPr>
        <a:xfrm>
          <a:off x="3415511"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Electrical Engineer</a:t>
          </a:r>
          <a:endParaRPr lang="en-CA" sz="600" kern="1200">
            <a:solidFill>
              <a:sysClr val="window" lastClr="FFFFFF"/>
            </a:solidFill>
            <a:latin typeface="Calibri"/>
            <a:ea typeface="+mn-ea"/>
            <a:cs typeface="+mn-cs"/>
          </a:endParaRPr>
        </a:p>
      </dsp:txBody>
      <dsp:txXfrm>
        <a:off x="3415511" y="1287982"/>
        <a:ext cx="603963" cy="301981"/>
      </dsp:txXfrm>
    </dsp:sp>
    <dsp:sp modelId="{6ED3F717-9D28-47D2-9772-A8FD0A166B3A}">
      <dsp:nvSpPr>
        <dsp:cNvPr id="0" name=""/>
        <dsp:cNvSpPr/>
      </dsp:nvSpPr>
      <dsp:spPr>
        <a:xfrm>
          <a:off x="3264520"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High voltage systems</a:t>
          </a:r>
          <a:endParaRPr lang="en-CA" sz="600" kern="1200">
            <a:solidFill>
              <a:sysClr val="window" lastClr="FFFFFF"/>
            </a:solidFill>
            <a:latin typeface="Calibri"/>
            <a:ea typeface="+mn-ea"/>
            <a:cs typeface="+mn-cs"/>
          </a:endParaRPr>
        </a:p>
      </dsp:txBody>
      <dsp:txXfrm>
        <a:off x="3264520" y="1716796"/>
        <a:ext cx="603963" cy="301981"/>
      </dsp:txXfrm>
    </dsp:sp>
    <dsp:sp modelId="{5E834CA7-1CAE-4948-BCDF-C4650BE188C9}">
      <dsp:nvSpPr>
        <dsp:cNvPr id="0" name=""/>
        <dsp:cNvSpPr/>
      </dsp:nvSpPr>
      <dsp:spPr>
        <a:xfrm>
          <a:off x="3264520"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Low voltage systems</a:t>
          </a:r>
          <a:endParaRPr lang="en-CA" sz="600" kern="1200">
            <a:solidFill>
              <a:sysClr val="window" lastClr="FFFFFF"/>
            </a:solidFill>
            <a:latin typeface="Calibri"/>
            <a:ea typeface="+mn-ea"/>
            <a:cs typeface="+mn-cs"/>
          </a:endParaRPr>
        </a:p>
      </dsp:txBody>
      <dsp:txXfrm>
        <a:off x="3264520" y="2145610"/>
        <a:ext cx="603963" cy="301981"/>
      </dsp:txXfrm>
    </dsp:sp>
    <dsp:sp modelId="{6278B1E3-A977-4483-9479-34E8DCD7FDB0}">
      <dsp:nvSpPr>
        <dsp:cNvPr id="0" name=""/>
        <dsp:cNvSpPr/>
      </dsp:nvSpPr>
      <dsp:spPr>
        <a:xfrm>
          <a:off x="4146306"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Lead Civil Engineer</a:t>
          </a:r>
          <a:endParaRPr lang="en-CA" sz="600" kern="1200">
            <a:solidFill>
              <a:sysClr val="window" lastClr="FFFFFF"/>
            </a:solidFill>
            <a:latin typeface="Calibri"/>
            <a:ea typeface="+mn-ea"/>
            <a:cs typeface="+mn-cs"/>
          </a:endParaRPr>
        </a:p>
      </dsp:txBody>
      <dsp:txXfrm>
        <a:off x="4146306" y="1287982"/>
        <a:ext cx="603963" cy="301981"/>
      </dsp:txXfrm>
    </dsp:sp>
    <dsp:sp modelId="{FCC0E1FE-2864-40D1-A539-E06AB688B385}">
      <dsp:nvSpPr>
        <dsp:cNvPr id="0" name=""/>
        <dsp:cNvSpPr/>
      </dsp:nvSpPr>
      <dsp:spPr>
        <a:xfrm>
          <a:off x="3995316"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Civil engineers</a:t>
          </a:r>
          <a:endParaRPr lang="en-CA" sz="600" kern="1200">
            <a:solidFill>
              <a:sysClr val="window" lastClr="FFFFFF"/>
            </a:solidFill>
            <a:latin typeface="Calibri"/>
            <a:ea typeface="+mn-ea"/>
            <a:cs typeface="+mn-cs"/>
          </a:endParaRPr>
        </a:p>
      </dsp:txBody>
      <dsp:txXfrm>
        <a:off x="3995316" y="1716796"/>
        <a:ext cx="603963" cy="301981"/>
      </dsp:txXfrm>
    </dsp:sp>
    <dsp:sp modelId="{225D0A0C-380A-46AE-A497-B77A71A3CF1D}">
      <dsp:nvSpPr>
        <dsp:cNvPr id="0" name=""/>
        <dsp:cNvSpPr/>
      </dsp:nvSpPr>
      <dsp:spPr>
        <a:xfrm>
          <a:off x="3995316"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Structural engineers</a:t>
          </a:r>
          <a:endParaRPr lang="en-CA" sz="600" kern="1200">
            <a:solidFill>
              <a:sysClr val="window" lastClr="FFFFFF"/>
            </a:solidFill>
            <a:latin typeface="Calibri"/>
            <a:ea typeface="+mn-ea"/>
            <a:cs typeface="+mn-cs"/>
          </a:endParaRPr>
        </a:p>
      </dsp:txBody>
      <dsp:txXfrm>
        <a:off x="3995316" y="2145610"/>
        <a:ext cx="603963" cy="301981"/>
      </dsp:txXfrm>
    </dsp:sp>
    <dsp:sp modelId="{96C54015-F228-4C75-8378-102049F02C8A}">
      <dsp:nvSpPr>
        <dsp:cNvPr id="0" name=""/>
        <dsp:cNvSpPr/>
      </dsp:nvSpPr>
      <dsp:spPr>
        <a:xfrm>
          <a:off x="4877102" y="1287982"/>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Engineering Services Manager</a:t>
          </a:r>
          <a:endParaRPr lang="en-CA" sz="600" kern="1200">
            <a:solidFill>
              <a:sysClr val="window" lastClr="FFFFFF"/>
            </a:solidFill>
            <a:latin typeface="Calibri"/>
            <a:ea typeface="+mn-ea"/>
            <a:cs typeface="+mn-cs"/>
          </a:endParaRPr>
        </a:p>
      </dsp:txBody>
      <dsp:txXfrm>
        <a:off x="4877102" y="1287982"/>
        <a:ext cx="603963" cy="301981"/>
      </dsp:txXfrm>
    </dsp:sp>
    <dsp:sp modelId="{FCBC151F-CFE8-4BA0-8C3E-815C004B3A93}">
      <dsp:nvSpPr>
        <dsp:cNvPr id="0" name=""/>
        <dsp:cNvSpPr/>
      </dsp:nvSpPr>
      <dsp:spPr>
        <a:xfrm>
          <a:off x="4726111" y="1716796"/>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Project Controls</a:t>
          </a:r>
          <a:br>
            <a:rPr lang="en-CA" sz="600" b="0" i="0" u="none" strike="noStrike" kern="1200" baseline="0">
              <a:solidFill>
                <a:sysClr val="window" lastClr="FFFFFF"/>
              </a:solidFill>
              <a:latin typeface="Calibri"/>
              <a:ea typeface="+mn-ea"/>
              <a:cs typeface="+mn-cs"/>
            </a:rPr>
          </a:br>
          <a:r>
            <a:rPr lang="en-CA" sz="600" b="0" i="0" u="none" strike="noStrike" kern="1200" baseline="0">
              <a:solidFill>
                <a:sysClr val="window" lastClr="FFFFFF"/>
              </a:solidFill>
              <a:latin typeface="Calibri"/>
              <a:ea typeface="+mn-ea"/>
              <a:cs typeface="+mn-cs"/>
            </a:rPr>
            <a:t>(cost &amp; Schedule)</a:t>
          </a:r>
          <a:endParaRPr lang="en-CA" sz="600" kern="1200">
            <a:solidFill>
              <a:sysClr val="window" lastClr="FFFFFF"/>
            </a:solidFill>
            <a:latin typeface="Calibri"/>
            <a:ea typeface="+mn-ea"/>
            <a:cs typeface="+mn-cs"/>
          </a:endParaRPr>
        </a:p>
      </dsp:txBody>
      <dsp:txXfrm>
        <a:off x="4726111" y="1716796"/>
        <a:ext cx="603963" cy="301981"/>
      </dsp:txXfrm>
    </dsp:sp>
    <dsp:sp modelId="{ABD4534C-B109-419E-8090-C570D1F26026}">
      <dsp:nvSpPr>
        <dsp:cNvPr id="0" name=""/>
        <dsp:cNvSpPr/>
      </dsp:nvSpPr>
      <dsp:spPr>
        <a:xfrm>
          <a:off x="4726111" y="2145610"/>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Value Engineering</a:t>
          </a:r>
          <a:endParaRPr lang="en-CA" sz="600" kern="1200">
            <a:solidFill>
              <a:sysClr val="window" lastClr="FFFFFF"/>
            </a:solidFill>
            <a:latin typeface="Calibri"/>
            <a:ea typeface="+mn-ea"/>
            <a:cs typeface="+mn-cs"/>
          </a:endParaRPr>
        </a:p>
      </dsp:txBody>
      <dsp:txXfrm>
        <a:off x="4726111" y="2145610"/>
        <a:ext cx="603963" cy="301981"/>
      </dsp:txXfrm>
    </dsp:sp>
    <dsp:sp modelId="{6983E85E-C6F4-4B79-982C-7732E15657D2}">
      <dsp:nvSpPr>
        <dsp:cNvPr id="0" name=""/>
        <dsp:cNvSpPr/>
      </dsp:nvSpPr>
      <dsp:spPr>
        <a:xfrm>
          <a:off x="4726111" y="2574423"/>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Document Control</a:t>
          </a:r>
          <a:endParaRPr lang="en-CA" sz="600" kern="1200">
            <a:solidFill>
              <a:sysClr val="window" lastClr="FFFFFF"/>
            </a:solidFill>
            <a:latin typeface="Calibri"/>
            <a:ea typeface="+mn-ea"/>
            <a:cs typeface="+mn-cs"/>
          </a:endParaRPr>
        </a:p>
      </dsp:txBody>
      <dsp:txXfrm>
        <a:off x="4726111" y="2574423"/>
        <a:ext cx="603963" cy="301981"/>
      </dsp:txXfrm>
    </dsp:sp>
    <dsp:sp modelId="{43E7E447-DCD8-486C-A1A3-7BBE11FBDB04}">
      <dsp:nvSpPr>
        <dsp:cNvPr id="0" name=""/>
        <dsp:cNvSpPr/>
      </dsp:nvSpPr>
      <dsp:spPr>
        <a:xfrm>
          <a:off x="4726111" y="3003237"/>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kern="1200">
              <a:solidFill>
                <a:sysClr val="window" lastClr="FFFFFF"/>
              </a:solidFill>
              <a:latin typeface="Calibri"/>
              <a:ea typeface="+mn-ea"/>
              <a:cs typeface="+mn-cs"/>
            </a:rPr>
            <a:t>Engineering Secretariat</a:t>
          </a:r>
        </a:p>
      </dsp:txBody>
      <dsp:txXfrm>
        <a:off x="4726111" y="3003237"/>
        <a:ext cx="603963" cy="301981"/>
      </dsp:txXfrm>
    </dsp:sp>
    <dsp:sp modelId="{66B01DB5-C2EF-4A07-B27E-B85C7EB238EC}">
      <dsp:nvSpPr>
        <dsp:cNvPr id="0" name=""/>
        <dsp:cNvSpPr/>
      </dsp:nvSpPr>
      <dsp:spPr>
        <a:xfrm>
          <a:off x="5779731" y="1287982"/>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Lead Geomatics Engineer</a:t>
          </a:r>
        </a:p>
      </dsp:txBody>
      <dsp:txXfrm>
        <a:off x="5779731" y="1287982"/>
        <a:ext cx="603963" cy="301981"/>
      </dsp:txXfrm>
    </dsp:sp>
    <dsp:sp modelId="{151E0131-B14B-4020-A7E8-EF37687522AE}">
      <dsp:nvSpPr>
        <dsp:cNvPr id="0" name=""/>
        <dsp:cNvSpPr/>
      </dsp:nvSpPr>
      <dsp:spPr>
        <a:xfrm>
          <a:off x="5573967" y="1716796"/>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Topographical Surveyors</a:t>
          </a:r>
        </a:p>
      </dsp:txBody>
      <dsp:txXfrm>
        <a:off x="5573967" y="1716796"/>
        <a:ext cx="603963" cy="301981"/>
      </dsp:txXfrm>
    </dsp:sp>
    <dsp:sp modelId="{37CCE9AC-2B42-4AAC-A92A-778CCD4A2454}">
      <dsp:nvSpPr>
        <dsp:cNvPr id="0" name=""/>
        <dsp:cNvSpPr/>
      </dsp:nvSpPr>
      <dsp:spPr>
        <a:xfrm>
          <a:off x="5559333" y="2145610"/>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Hydrographic Engineers &amp; Surveyors</a:t>
          </a:r>
        </a:p>
      </dsp:txBody>
      <dsp:txXfrm>
        <a:off x="5559333" y="2145610"/>
        <a:ext cx="603963" cy="301981"/>
      </dsp:txXfrm>
    </dsp:sp>
    <dsp:sp modelId="{1C8BBFF5-0FBF-4600-A4D2-F177779906E3}">
      <dsp:nvSpPr>
        <dsp:cNvPr id="0" name=""/>
        <dsp:cNvSpPr/>
      </dsp:nvSpPr>
      <dsp:spPr>
        <a:xfrm>
          <a:off x="5559333" y="2574423"/>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Geotechnical Engineers</a:t>
          </a:r>
        </a:p>
      </dsp:txBody>
      <dsp:txXfrm>
        <a:off x="5559333" y="2574423"/>
        <a:ext cx="603963" cy="301981"/>
      </dsp:txXfrm>
    </dsp:sp>
    <dsp:sp modelId="{264A9D2B-8495-46FB-AFFF-DF15B35B092A}">
      <dsp:nvSpPr>
        <dsp:cNvPr id="0" name=""/>
        <dsp:cNvSpPr/>
      </dsp:nvSpPr>
      <dsp:spPr>
        <a:xfrm>
          <a:off x="5559333" y="3003237"/>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Remote Sensing/GIS</a:t>
          </a:r>
        </a:p>
      </dsp:txBody>
      <dsp:txXfrm>
        <a:off x="5559333" y="3003237"/>
        <a:ext cx="603963" cy="301981"/>
      </dsp:txXfrm>
    </dsp:sp>
    <dsp:sp modelId="{60D303C6-803D-495E-9403-0781C7B3E241}">
      <dsp:nvSpPr>
        <dsp:cNvPr id="0" name=""/>
        <dsp:cNvSpPr/>
      </dsp:nvSpPr>
      <dsp:spPr>
        <a:xfrm>
          <a:off x="5559333" y="3432051"/>
          <a:ext cx="603963" cy="301981"/>
        </a:xfrm>
        <a:prstGeom prst="rect">
          <a:avLst/>
        </a:prstGeom>
        <a:solidFill>
          <a:srgbClr val="00B050"/>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1" kern="1200">
              <a:solidFill>
                <a:sysClr val="window" lastClr="FFFFFF"/>
              </a:solidFill>
              <a:latin typeface="Calibri"/>
              <a:ea typeface="+mn-ea"/>
              <a:cs typeface="+mn-cs"/>
            </a:rPr>
            <a:t>Data Processing, Managment  &amp; Charting </a:t>
          </a:r>
        </a:p>
      </dsp:txBody>
      <dsp:txXfrm>
        <a:off x="5559333" y="3432051"/>
        <a:ext cx="603963" cy="301981"/>
      </dsp:txXfrm>
    </dsp:sp>
    <dsp:sp modelId="{D58574A2-995B-405E-9739-1E38A529F84F}">
      <dsp:nvSpPr>
        <dsp:cNvPr id="0" name=""/>
        <dsp:cNvSpPr/>
      </dsp:nvSpPr>
      <dsp:spPr>
        <a:xfrm>
          <a:off x="2684716" y="859168"/>
          <a:ext cx="603963" cy="301981"/>
        </a:xfrm>
        <a:prstGeom prst="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CA" sz="600" b="0" i="0" u="none" strike="noStrike" kern="1200" baseline="0">
              <a:solidFill>
                <a:sysClr val="window" lastClr="FFFFFF"/>
              </a:solidFill>
              <a:latin typeface="Calibri"/>
              <a:ea typeface="+mn-ea"/>
              <a:cs typeface="+mn-cs"/>
            </a:rPr>
            <a:t>Engg. Quality and HSE Manager</a:t>
          </a:r>
          <a:endParaRPr lang="en-CA" sz="600" kern="1200">
            <a:solidFill>
              <a:sysClr val="window" lastClr="FFFFFF"/>
            </a:solidFill>
            <a:latin typeface="Calibri"/>
            <a:ea typeface="+mn-ea"/>
            <a:cs typeface="+mn-cs"/>
          </a:endParaRPr>
        </a:p>
      </dsp:txBody>
      <dsp:txXfrm>
        <a:off x="2684716" y="859168"/>
        <a:ext cx="603963" cy="3019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A421C-322A-4F4E-831F-15AE9FD3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15887</Words>
  <Characters>90557</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Engineering Design</vt:lpstr>
    </vt:vector>
  </TitlesOfParts>
  <Manager>Joshua Ogunyannwo</Manager>
  <Company>Anbas Energy Systems</Company>
  <LinksUpToDate>false</LinksUpToDate>
  <CharactersWithSpaces>106232</CharactersWithSpaces>
  <SharedDoc>false</SharedDoc>
  <HLinks>
    <vt:vector size="438" baseType="variant">
      <vt:variant>
        <vt:i4>1638457</vt:i4>
      </vt:variant>
      <vt:variant>
        <vt:i4>428</vt:i4>
      </vt:variant>
      <vt:variant>
        <vt:i4>0</vt:i4>
      </vt:variant>
      <vt:variant>
        <vt:i4>5</vt:i4>
      </vt:variant>
      <vt:variant>
        <vt:lpwstr/>
      </vt:variant>
      <vt:variant>
        <vt:lpwstr>_Toc372813921</vt:lpwstr>
      </vt:variant>
      <vt:variant>
        <vt:i4>1638457</vt:i4>
      </vt:variant>
      <vt:variant>
        <vt:i4>422</vt:i4>
      </vt:variant>
      <vt:variant>
        <vt:i4>0</vt:i4>
      </vt:variant>
      <vt:variant>
        <vt:i4>5</vt:i4>
      </vt:variant>
      <vt:variant>
        <vt:lpwstr/>
      </vt:variant>
      <vt:variant>
        <vt:lpwstr>_Toc372813920</vt:lpwstr>
      </vt:variant>
      <vt:variant>
        <vt:i4>1703993</vt:i4>
      </vt:variant>
      <vt:variant>
        <vt:i4>416</vt:i4>
      </vt:variant>
      <vt:variant>
        <vt:i4>0</vt:i4>
      </vt:variant>
      <vt:variant>
        <vt:i4>5</vt:i4>
      </vt:variant>
      <vt:variant>
        <vt:lpwstr/>
      </vt:variant>
      <vt:variant>
        <vt:lpwstr>_Toc372813919</vt:lpwstr>
      </vt:variant>
      <vt:variant>
        <vt:i4>1703993</vt:i4>
      </vt:variant>
      <vt:variant>
        <vt:i4>410</vt:i4>
      </vt:variant>
      <vt:variant>
        <vt:i4>0</vt:i4>
      </vt:variant>
      <vt:variant>
        <vt:i4>5</vt:i4>
      </vt:variant>
      <vt:variant>
        <vt:lpwstr/>
      </vt:variant>
      <vt:variant>
        <vt:lpwstr>_Toc372813918</vt:lpwstr>
      </vt:variant>
      <vt:variant>
        <vt:i4>1703993</vt:i4>
      </vt:variant>
      <vt:variant>
        <vt:i4>404</vt:i4>
      </vt:variant>
      <vt:variant>
        <vt:i4>0</vt:i4>
      </vt:variant>
      <vt:variant>
        <vt:i4>5</vt:i4>
      </vt:variant>
      <vt:variant>
        <vt:lpwstr/>
      </vt:variant>
      <vt:variant>
        <vt:lpwstr>_Toc372813917</vt:lpwstr>
      </vt:variant>
      <vt:variant>
        <vt:i4>1703993</vt:i4>
      </vt:variant>
      <vt:variant>
        <vt:i4>398</vt:i4>
      </vt:variant>
      <vt:variant>
        <vt:i4>0</vt:i4>
      </vt:variant>
      <vt:variant>
        <vt:i4>5</vt:i4>
      </vt:variant>
      <vt:variant>
        <vt:lpwstr/>
      </vt:variant>
      <vt:variant>
        <vt:lpwstr>_Toc372813916</vt:lpwstr>
      </vt:variant>
      <vt:variant>
        <vt:i4>1703993</vt:i4>
      </vt:variant>
      <vt:variant>
        <vt:i4>392</vt:i4>
      </vt:variant>
      <vt:variant>
        <vt:i4>0</vt:i4>
      </vt:variant>
      <vt:variant>
        <vt:i4>5</vt:i4>
      </vt:variant>
      <vt:variant>
        <vt:lpwstr/>
      </vt:variant>
      <vt:variant>
        <vt:lpwstr>_Toc372813915</vt:lpwstr>
      </vt:variant>
      <vt:variant>
        <vt:i4>1703993</vt:i4>
      </vt:variant>
      <vt:variant>
        <vt:i4>386</vt:i4>
      </vt:variant>
      <vt:variant>
        <vt:i4>0</vt:i4>
      </vt:variant>
      <vt:variant>
        <vt:i4>5</vt:i4>
      </vt:variant>
      <vt:variant>
        <vt:lpwstr/>
      </vt:variant>
      <vt:variant>
        <vt:lpwstr>_Toc372813914</vt:lpwstr>
      </vt:variant>
      <vt:variant>
        <vt:i4>1703993</vt:i4>
      </vt:variant>
      <vt:variant>
        <vt:i4>380</vt:i4>
      </vt:variant>
      <vt:variant>
        <vt:i4>0</vt:i4>
      </vt:variant>
      <vt:variant>
        <vt:i4>5</vt:i4>
      </vt:variant>
      <vt:variant>
        <vt:lpwstr/>
      </vt:variant>
      <vt:variant>
        <vt:lpwstr>_Toc372813913</vt:lpwstr>
      </vt:variant>
      <vt:variant>
        <vt:i4>1703993</vt:i4>
      </vt:variant>
      <vt:variant>
        <vt:i4>374</vt:i4>
      </vt:variant>
      <vt:variant>
        <vt:i4>0</vt:i4>
      </vt:variant>
      <vt:variant>
        <vt:i4>5</vt:i4>
      </vt:variant>
      <vt:variant>
        <vt:lpwstr/>
      </vt:variant>
      <vt:variant>
        <vt:lpwstr>_Toc372813912</vt:lpwstr>
      </vt:variant>
      <vt:variant>
        <vt:i4>1703993</vt:i4>
      </vt:variant>
      <vt:variant>
        <vt:i4>368</vt:i4>
      </vt:variant>
      <vt:variant>
        <vt:i4>0</vt:i4>
      </vt:variant>
      <vt:variant>
        <vt:i4>5</vt:i4>
      </vt:variant>
      <vt:variant>
        <vt:lpwstr/>
      </vt:variant>
      <vt:variant>
        <vt:lpwstr>_Toc372813911</vt:lpwstr>
      </vt:variant>
      <vt:variant>
        <vt:i4>1703993</vt:i4>
      </vt:variant>
      <vt:variant>
        <vt:i4>362</vt:i4>
      </vt:variant>
      <vt:variant>
        <vt:i4>0</vt:i4>
      </vt:variant>
      <vt:variant>
        <vt:i4>5</vt:i4>
      </vt:variant>
      <vt:variant>
        <vt:lpwstr/>
      </vt:variant>
      <vt:variant>
        <vt:lpwstr>_Toc372813910</vt:lpwstr>
      </vt:variant>
      <vt:variant>
        <vt:i4>1769529</vt:i4>
      </vt:variant>
      <vt:variant>
        <vt:i4>356</vt:i4>
      </vt:variant>
      <vt:variant>
        <vt:i4>0</vt:i4>
      </vt:variant>
      <vt:variant>
        <vt:i4>5</vt:i4>
      </vt:variant>
      <vt:variant>
        <vt:lpwstr/>
      </vt:variant>
      <vt:variant>
        <vt:lpwstr>_Toc372813909</vt:lpwstr>
      </vt:variant>
      <vt:variant>
        <vt:i4>1769529</vt:i4>
      </vt:variant>
      <vt:variant>
        <vt:i4>350</vt:i4>
      </vt:variant>
      <vt:variant>
        <vt:i4>0</vt:i4>
      </vt:variant>
      <vt:variant>
        <vt:i4>5</vt:i4>
      </vt:variant>
      <vt:variant>
        <vt:lpwstr/>
      </vt:variant>
      <vt:variant>
        <vt:lpwstr>_Toc372813908</vt:lpwstr>
      </vt:variant>
      <vt:variant>
        <vt:i4>1769529</vt:i4>
      </vt:variant>
      <vt:variant>
        <vt:i4>344</vt:i4>
      </vt:variant>
      <vt:variant>
        <vt:i4>0</vt:i4>
      </vt:variant>
      <vt:variant>
        <vt:i4>5</vt:i4>
      </vt:variant>
      <vt:variant>
        <vt:lpwstr/>
      </vt:variant>
      <vt:variant>
        <vt:lpwstr>_Toc372813907</vt:lpwstr>
      </vt:variant>
      <vt:variant>
        <vt:i4>1769529</vt:i4>
      </vt:variant>
      <vt:variant>
        <vt:i4>338</vt:i4>
      </vt:variant>
      <vt:variant>
        <vt:i4>0</vt:i4>
      </vt:variant>
      <vt:variant>
        <vt:i4>5</vt:i4>
      </vt:variant>
      <vt:variant>
        <vt:lpwstr/>
      </vt:variant>
      <vt:variant>
        <vt:lpwstr>_Toc372813906</vt:lpwstr>
      </vt:variant>
      <vt:variant>
        <vt:i4>1769529</vt:i4>
      </vt:variant>
      <vt:variant>
        <vt:i4>332</vt:i4>
      </vt:variant>
      <vt:variant>
        <vt:i4>0</vt:i4>
      </vt:variant>
      <vt:variant>
        <vt:i4>5</vt:i4>
      </vt:variant>
      <vt:variant>
        <vt:lpwstr/>
      </vt:variant>
      <vt:variant>
        <vt:lpwstr>_Toc372813905</vt:lpwstr>
      </vt:variant>
      <vt:variant>
        <vt:i4>1769529</vt:i4>
      </vt:variant>
      <vt:variant>
        <vt:i4>326</vt:i4>
      </vt:variant>
      <vt:variant>
        <vt:i4>0</vt:i4>
      </vt:variant>
      <vt:variant>
        <vt:i4>5</vt:i4>
      </vt:variant>
      <vt:variant>
        <vt:lpwstr/>
      </vt:variant>
      <vt:variant>
        <vt:lpwstr>_Toc372813904</vt:lpwstr>
      </vt:variant>
      <vt:variant>
        <vt:i4>1769529</vt:i4>
      </vt:variant>
      <vt:variant>
        <vt:i4>320</vt:i4>
      </vt:variant>
      <vt:variant>
        <vt:i4>0</vt:i4>
      </vt:variant>
      <vt:variant>
        <vt:i4>5</vt:i4>
      </vt:variant>
      <vt:variant>
        <vt:lpwstr/>
      </vt:variant>
      <vt:variant>
        <vt:lpwstr>_Toc372813903</vt:lpwstr>
      </vt:variant>
      <vt:variant>
        <vt:i4>1769529</vt:i4>
      </vt:variant>
      <vt:variant>
        <vt:i4>314</vt:i4>
      </vt:variant>
      <vt:variant>
        <vt:i4>0</vt:i4>
      </vt:variant>
      <vt:variant>
        <vt:i4>5</vt:i4>
      </vt:variant>
      <vt:variant>
        <vt:lpwstr/>
      </vt:variant>
      <vt:variant>
        <vt:lpwstr>_Toc372813902</vt:lpwstr>
      </vt:variant>
      <vt:variant>
        <vt:i4>1769529</vt:i4>
      </vt:variant>
      <vt:variant>
        <vt:i4>308</vt:i4>
      </vt:variant>
      <vt:variant>
        <vt:i4>0</vt:i4>
      </vt:variant>
      <vt:variant>
        <vt:i4>5</vt:i4>
      </vt:variant>
      <vt:variant>
        <vt:lpwstr/>
      </vt:variant>
      <vt:variant>
        <vt:lpwstr>_Toc372813901</vt:lpwstr>
      </vt:variant>
      <vt:variant>
        <vt:i4>1769529</vt:i4>
      </vt:variant>
      <vt:variant>
        <vt:i4>302</vt:i4>
      </vt:variant>
      <vt:variant>
        <vt:i4>0</vt:i4>
      </vt:variant>
      <vt:variant>
        <vt:i4>5</vt:i4>
      </vt:variant>
      <vt:variant>
        <vt:lpwstr/>
      </vt:variant>
      <vt:variant>
        <vt:lpwstr>_Toc372813900</vt:lpwstr>
      </vt:variant>
      <vt:variant>
        <vt:i4>1179704</vt:i4>
      </vt:variant>
      <vt:variant>
        <vt:i4>296</vt:i4>
      </vt:variant>
      <vt:variant>
        <vt:i4>0</vt:i4>
      </vt:variant>
      <vt:variant>
        <vt:i4>5</vt:i4>
      </vt:variant>
      <vt:variant>
        <vt:lpwstr/>
      </vt:variant>
      <vt:variant>
        <vt:lpwstr>_Toc372813899</vt:lpwstr>
      </vt:variant>
      <vt:variant>
        <vt:i4>1179704</vt:i4>
      </vt:variant>
      <vt:variant>
        <vt:i4>290</vt:i4>
      </vt:variant>
      <vt:variant>
        <vt:i4>0</vt:i4>
      </vt:variant>
      <vt:variant>
        <vt:i4>5</vt:i4>
      </vt:variant>
      <vt:variant>
        <vt:lpwstr/>
      </vt:variant>
      <vt:variant>
        <vt:lpwstr>_Toc372813898</vt:lpwstr>
      </vt:variant>
      <vt:variant>
        <vt:i4>1179704</vt:i4>
      </vt:variant>
      <vt:variant>
        <vt:i4>284</vt:i4>
      </vt:variant>
      <vt:variant>
        <vt:i4>0</vt:i4>
      </vt:variant>
      <vt:variant>
        <vt:i4>5</vt:i4>
      </vt:variant>
      <vt:variant>
        <vt:lpwstr/>
      </vt:variant>
      <vt:variant>
        <vt:lpwstr>_Toc372813897</vt:lpwstr>
      </vt:variant>
      <vt:variant>
        <vt:i4>1179704</vt:i4>
      </vt:variant>
      <vt:variant>
        <vt:i4>278</vt:i4>
      </vt:variant>
      <vt:variant>
        <vt:i4>0</vt:i4>
      </vt:variant>
      <vt:variant>
        <vt:i4>5</vt:i4>
      </vt:variant>
      <vt:variant>
        <vt:lpwstr/>
      </vt:variant>
      <vt:variant>
        <vt:lpwstr>_Toc372813896</vt:lpwstr>
      </vt:variant>
      <vt:variant>
        <vt:i4>1179704</vt:i4>
      </vt:variant>
      <vt:variant>
        <vt:i4>272</vt:i4>
      </vt:variant>
      <vt:variant>
        <vt:i4>0</vt:i4>
      </vt:variant>
      <vt:variant>
        <vt:i4>5</vt:i4>
      </vt:variant>
      <vt:variant>
        <vt:lpwstr/>
      </vt:variant>
      <vt:variant>
        <vt:lpwstr>_Toc372813895</vt:lpwstr>
      </vt:variant>
      <vt:variant>
        <vt:i4>1179704</vt:i4>
      </vt:variant>
      <vt:variant>
        <vt:i4>266</vt:i4>
      </vt:variant>
      <vt:variant>
        <vt:i4>0</vt:i4>
      </vt:variant>
      <vt:variant>
        <vt:i4>5</vt:i4>
      </vt:variant>
      <vt:variant>
        <vt:lpwstr/>
      </vt:variant>
      <vt:variant>
        <vt:lpwstr>_Toc372813894</vt:lpwstr>
      </vt:variant>
      <vt:variant>
        <vt:i4>1179704</vt:i4>
      </vt:variant>
      <vt:variant>
        <vt:i4>260</vt:i4>
      </vt:variant>
      <vt:variant>
        <vt:i4>0</vt:i4>
      </vt:variant>
      <vt:variant>
        <vt:i4>5</vt:i4>
      </vt:variant>
      <vt:variant>
        <vt:lpwstr/>
      </vt:variant>
      <vt:variant>
        <vt:lpwstr>_Toc372813893</vt:lpwstr>
      </vt:variant>
      <vt:variant>
        <vt:i4>1179704</vt:i4>
      </vt:variant>
      <vt:variant>
        <vt:i4>254</vt:i4>
      </vt:variant>
      <vt:variant>
        <vt:i4>0</vt:i4>
      </vt:variant>
      <vt:variant>
        <vt:i4>5</vt:i4>
      </vt:variant>
      <vt:variant>
        <vt:lpwstr/>
      </vt:variant>
      <vt:variant>
        <vt:lpwstr>_Toc372813892</vt:lpwstr>
      </vt:variant>
      <vt:variant>
        <vt:i4>1179704</vt:i4>
      </vt:variant>
      <vt:variant>
        <vt:i4>248</vt:i4>
      </vt:variant>
      <vt:variant>
        <vt:i4>0</vt:i4>
      </vt:variant>
      <vt:variant>
        <vt:i4>5</vt:i4>
      </vt:variant>
      <vt:variant>
        <vt:lpwstr/>
      </vt:variant>
      <vt:variant>
        <vt:lpwstr>_Toc372813891</vt:lpwstr>
      </vt:variant>
      <vt:variant>
        <vt:i4>1179704</vt:i4>
      </vt:variant>
      <vt:variant>
        <vt:i4>242</vt:i4>
      </vt:variant>
      <vt:variant>
        <vt:i4>0</vt:i4>
      </vt:variant>
      <vt:variant>
        <vt:i4>5</vt:i4>
      </vt:variant>
      <vt:variant>
        <vt:lpwstr/>
      </vt:variant>
      <vt:variant>
        <vt:lpwstr>_Toc372813890</vt:lpwstr>
      </vt:variant>
      <vt:variant>
        <vt:i4>1245240</vt:i4>
      </vt:variant>
      <vt:variant>
        <vt:i4>236</vt:i4>
      </vt:variant>
      <vt:variant>
        <vt:i4>0</vt:i4>
      </vt:variant>
      <vt:variant>
        <vt:i4>5</vt:i4>
      </vt:variant>
      <vt:variant>
        <vt:lpwstr/>
      </vt:variant>
      <vt:variant>
        <vt:lpwstr>_Toc372813889</vt:lpwstr>
      </vt:variant>
      <vt:variant>
        <vt:i4>1245240</vt:i4>
      </vt:variant>
      <vt:variant>
        <vt:i4>230</vt:i4>
      </vt:variant>
      <vt:variant>
        <vt:i4>0</vt:i4>
      </vt:variant>
      <vt:variant>
        <vt:i4>5</vt:i4>
      </vt:variant>
      <vt:variant>
        <vt:lpwstr/>
      </vt:variant>
      <vt:variant>
        <vt:lpwstr>_Toc372813888</vt:lpwstr>
      </vt:variant>
      <vt:variant>
        <vt:i4>1245240</vt:i4>
      </vt:variant>
      <vt:variant>
        <vt:i4>224</vt:i4>
      </vt:variant>
      <vt:variant>
        <vt:i4>0</vt:i4>
      </vt:variant>
      <vt:variant>
        <vt:i4>5</vt:i4>
      </vt:variant>
      <vt:variant>
        <vt:lpwstr/>
      </vt:variant>
      <vt:variant>
        <vt:lpwstr>_Toc372813887</vt:lpwstr>
      </vt:variant>
      <vt:variant>
        <vt:i4>1245240</vt:i4>
      </vt:variant>
      <vt:variant>
        <vt:i4>218</vt:i4>
      </vt:variant>
      <vt:variant>
        <vt:i4>0</vt:i4>
      </vt:variant>
      <vt:variant>
        <vt:i4>5</vt:i4>
      </vt:variant>
      <vt:variant>
        <vt:lpwstr/>
      </vt:variant>
      <vt:variant>
        <vt:lpwstr>_Toc372813886</vt:lpwstr>
      </vt:variant>
      <vt:variant>
        <vt:i4>1245240</vt:i4>
      </vt:variant>
      <vt:variant>
        <vt:i4>212</vt:i4>
      </vt:variant>
      <vt:variant>
        <vt:i4>0</vt:i4>
      </vt:variant>
      <vt:variant>
        <vt:i4>5</vt:i4>
      </vt:variant>
      <vt:variant>
        <vt:lpwstr/>
      </vt:variant>
      <vt:variant>
        <vt:lpwstr>_Toc372813885</vt:lpwstr>
      </vt:variant>
      <vt:variant>
        <vt:i4>1245240</vt:i4>
      </vt:variant>
      <vt:variant>
        <vt:i4>206</vt:i4>
      </vt:variant>
      <vt:variant>
        <vt:i4>0</vt:i4>
      </vt:variant>
      <vt:variant>
        <vt:i4>5</vt:i4>
      </vt:variant>
      <vt:variant>
        <vt:lpwstr/>
      </vt:variant>
      <vt:variant>
        <vt:lpwstr>_Toc372813884</vt:lpwstr>
      </vt:variant>
      <vt:variant>
        <vt:i4>1245240</vt:i4>
      </vt:variant>
      <vt:variant>
        <vt:i4>200</vt:i4>
      </vt:variant>
      <vt:variant>
        <vt:i4>0</vt:i4>
      </vt:variant>
      <vt:variant>
        <vt:i4>5</vt:i4>
      </vt:variant>
      <vt:variant>
        <vt:lpwstr/>
      </vt:variant>
      <vt:variant>
        <vt:lpwstr>_Toc372813883</vt:lpwstr>
      </vt:variant>
      <vt:variant>
        <vt:i4>1245240</vt:i4>
      </vt:variant>
      <vt:variant>
        <vt:i4>194</vt:i4>
      </vt:variant>
      <vt:variant>
        <vt:i4>0</vt:i4>
      </vt:variant>
      <vt:variant>
        <vt:i4>5</vt:i4>
      </vt:variant>
      <vt:variant>
        <vt:lpwstr/>
      </vt:variant>
      <vt:variant>
        <vt:lpwstr>_Toc372813882</vt:lpwstr>
      </vt:variant>
      <vt:variant>
        <vt:i4>1245240</vt:i4>
      </vt:variant>
      <vt:variant>
        <vt:i4>188</vt:i4>
      </vt:variant>
      <vt:variant>
        <vt:i4>0</vt:i4>
      </vt:variant>
      <vt:variant>
        <vt:i4>5</vt:i4>
      </vt:variant>
      <vt:variant>
        <vt:lpwstr/>
      </vt:variant>
      <vt:variant>
        <vt:lpwstr>_Toc372813881</vt:lpwstr>
      </vt:variant>
      <vt:variant>
        <vt:i4>1245240</vt:i4>
      </vt:variant>
      <vt:variant>
        <vt:i4>182</vt:i4>
      </vt:variant>
      <vt:variant>
        <vt:i4>0</vt:i4>
      </vt:variant>
      <vt:variant>
        <vt:i4>5</vt:i4>
      </vt:variant>
      <vt:variant>
        <vt:lpwstr/>
      </vt:variant>
      <vt:variant>
        <vt:lpwstr>_Toc372813880</vt:lpwstr>
      </vt:variant>
      <vt:variant>
        <vt:i4>1835064</vt:i4>
      </vt:variant>
      <vt:variant>
        <vt:i4>176</vt:i4>
      </vt:variant>
      <vt:variant>
        <vt:i4>0</vt:i4>
      </vt:variant>
      <vt:variant>
        <vt:i4>5</vt:i4>
      </vt:variant>
      <vt:variant>
        <vt:lpwstr/>
      </vt:variant>
      <vt:variant>
        <vt:lpwstr>_Toc372813879</vt:lpwstr>
      </vt:variant>
      <vt:variant>
        <vt:i4>1835064</vt:i4>
      </vt:variant>
      <vt:variant>
        <vt:i4>170</vt:i4>
      </vt:variant>
      <vt:variant>
        <vt:i4>0</vt:i4>
      </vt:variant>
      <vt:variant>
        <vt:i4>5</vt:i4>
      </vt:variant>
      <vt:variant>
        <vt:lpwstr/>
      </vt:variant>
      <vt:variant>
        <vt:lpwstr>_Toc372813878</vt:lpwstr>
      </vt:variant>
      <vt:variant>
        <vt:i4>1835064</vt:i4>
      </vt:variant>
      <vt:variant>
        <vt:i4>164</vt:i4>
      </vt:variant>
      <vt:variant>
        <vt:i4>0</vt:i4>
      </vt:variant>
      <vt:variant>
        <vt:i4>5</vt:i4>
      </vt:variant>
      <vt:variant>
        <vt:lpwstr/>
      </vt:variant>
      <vt:variant>
        <vt:lpwstr>_Toc372813877</vt:lpwstr>
      </vt:variant>
      <vt:variant>
        <vt:i4>1835064</vt:i4>
      </vt:variant>
      <vt:variant>
        <vt:i4>158</vt:i4>
      </vt:variant>
      <vt:variant>
        <vt:i4>0</vt:i4>
      </vt:variant>
      <vt:variant>
        <vt:i4>5</vt:i4>
      </vt:variant>
      <vt:variant>
        <vt:lpwstr/>
      </vt:variant>
      <vt:variant>
        <vt:lpwstr>_Toc372813876</vt:lpwstr>
      </vt:variant>
      <vt:variant>
        <vt:i4>1835064</vt:i4>
      </vt:variant>
      <vt:variant>
        <vt:i4>152</vt:i4>
      </vt:variant>
      <vt:variant>
        <vt:i4>0</vt:i4>
      </vt:variant>
      <vt:variant>
        <vt:i4>5</vt:i4>
      </vt:variant>
      <vt:variant>
        <vt:lpwstr/>
      </vt:variant>
      <vt:variant>
        <vt:lpwstr>_Toc372813875</vt:lpwstr>
      </vt:variant>
      <vt:variant>
        <vt:i4>1835064</vt:i4>
      </vt:variant>
      <vt:variant>
        <vt:i4>146</vt:i4>
      </vt:variant>
      <vt:variant>
        <vt:i4>0</vt:i4>
      </vt:variant>
      <vt:variant>
        <vt:i4>5</vt:i4>
      </vt:variant>
      <vt:variant>
        <vt:lpwstr/>
      </vt:variant>
      <vt:variant>
        <vt:lpwstr>_Toc372813874</vt:lpwstr>
      </vt:variant>
      <vt:variant>
        <vt:i4>1835064</vt:i4>
      </vt:variant>
      <vt:variant>
        <vt:i4>140</vt:i4>
      </vt:variant>
      <vt:variant>
        <vt:i4>0</vt:i4>
      </vt:variant>
      <vt:variant>
        <vt:i4>5</vt:i4>
      </vt:variant>
      <vt:variant>
        <vt:lpwstr/>
      </vt:variant>
      <vt:variant>
        <vt:lpwstr>_Toc372813873</vt:lpwstr>
      </vt:variant>
      <vt:variant>
        <vt:i4>1835064</vt:i4>
      </vt:variant>
      <vt:variant>
        <vt:i4>134</vt:i4>
      </vt:variant>
      <vt:variant>
        <vt:i4>0</vt:i4>
      </vt:variant>
      <vt:variant>
        <vt:i4>5</vt:i4>
      </vt:variant>
      <vt:variant>
        <vt:lpwstr/>
      </vt:variant>
      <vt:variant>
        <vt:lpwstr>_Toc372813872</vt:lpwstr>
      </vt:variant>
      <vt:variant>
        <vt:i4>1835064</vt:i4>
      </vt:variant>
      <vt:variant>
        <vt:i4>128</vt:i4>
      </vt:variant>
      <vt:variant>
        <vt:i4>0</vt:i4>
      </vt:variant>
      <vt:variant>
        <vt:i4>5</vt:i4>
      </vt:variant>
      <vt:variant>
        <vt:lpwstr/>
      </vt:variant>
      <vt:variant>
        <vt:lpwstr>_Toc372813871</vt:lpwstr>
      </vt:variant>
      <vt:variant>
        <vt:i4>1835064</vt:i4>
      </vt:variant>
      <vt:variant>
        <vt:i4>122</vt:i4>
      </vt:variant>
      <vt:variant>
        <vt:i4>0</vt:i4>
      </vt:variant>
      <vt:variant>
        <vt:i4>5</vt:i4>
      </vt:variant>
      <vt:variant>
        <vt:lpwstr/>
      </vt:variant>
      <vt:variant>
        <vt:lpwstr>_Toc372813870</vt:lpwstr>
      </vt:variant>
      <vt:variant>
        <vt:i4>1900600</vt:i4>
      </vt:variant>
      <vt:variant>
        <vt:i4>116</vt:i4>
      </vt:variant>
      <vt:variant>
        <vt:i4>0</vt:i4>
      </vt:variant>
      <vt:variant>
        <vt:i4>5</vt:i4>
      </vt:variant>
      <vt:variant>
        <vt:lpwstr/>
      </vt:variant>
      <vt:variant>
        <vt:lpwstr>_Toc372813869</vt:lpwstr>
      </vt:variant>
      <vt:variant>
        <vt:i4>1900600</vt:i4>
      </vt:variant>
      <vt:variant>
        <vt:i4>110</vt:i4>
      </vt:variant>
      <vt:variant>
        <vt:i4>0</vt:i4>
      </vt:variant>
      <vt:variant>
        <vt:i4>5</vt:i4>
      </vt:variant>
      <vt:variant>
        <vt:lpwstr/>
      </vt:variant>
      <vt:variant>
        <vt:lpwstr>_Toc372813868</vt:lpwstr>
      </vt:variant>
      <vt:variant>
        <vt:i4>1900600</vt:i4>
      </vt:variant>
      <vt:variant>
        <vt:i4>104</vt:i4>
      </vt:variant>
      <vt:variant>
        <vt:i4>0</vt:i4>
      </vt:variant>
      <vt:variant>
        <vt:i4>5</vt:i4>
      </vt:variant>
      <vt:variant>
        <vt:lpwstr/>
      </vt:variant>
      <vt:variant>
        <vt:lpwstr>_Toc372813867</vt:lpwstr>
      </vt:variant>
      <vt:variant>
        <vt:i4>1900600</vt:i4>
      </vt:variant>
      <vt:variant>
        <vt:i4>98</vt:i4>
      </vt:variant>
      <vt:variant>
        <vt:i4>0</vt:i4>
      </vt:variant>
      <vt:variant>
        <vt:i4>5</vt:i4>
      </vt:variant>
      <vt:variant>
        <vt:lpwstr/>
      </vt:variant>
      <vt:variant>
        <vt:lpwstr>_Toc372813866</vt:lpwstr>
      </vt:variant>
      <vt:variant>
        <vt:i4>1900600</vt:i4>
      </vt:variant>
      <vt:variant>
        <vt:i4>92</vt:i4>
      </vt:variant>
      <vt:variant>
        <vt:i4>0</vt:i4>
      </vt:variant>
      <vt:variant>
        <vt:i4>5</vt:i4>
      </vt:variant>
      <vt:variant>
        <vt:lpwstr/>
      </vt:variant>
      <vt:variant>
        <vt:lpwstr>_Toc372813865</vt:lpwstr>
      </vt:variant>
      <vt:variant>
        <vt:i4>1900600</vt:i4>
      </vt:variant>
      <vt:variant>
        <vt:i4>86</vt:i4>
      </vt:variant>
      <vt:variant>
        <vt:i4>0</vt:i4>
      </vt:variant>
      <vt:variant>
        <vt:i4>5</vt:i4>
      </vt:variant>
      <vt:variant>
        <vt:lpwstr/>
      </vt:variant>
      <vt:variant>
        <vt:lpwstr>_Toc372813864</vt:lpwstr>
      </vt:variant>
      <vt:variant>
        <vt:i4>1900600</vt:i4>
      </vt:variant>
      <vt:variant>
        <vt:i4>80</vt:i4>
      </vt:variant>
      <vt:variant>
        <vt:i4>0</vt:i4>
      </vt:variant>
      <vt:variant>
        <vt:i4>5</vt:i4>
      </vt:variant>
      <vt:variant>
        <vt:lpwstr/>
      </vt:variant>
      <vt:variant>
        <vt:lpwstr>_Toc372813863</vt:lpwstr>
      </vt:variant>
      <vt:variant>
        <vt:i4>1900600</vt:i4>
      </vt:variant>
      <vt:variant>
        <vt:i4>74</vt:i4>
      </vt:variant>
      <vt:variant>
        <vt:i4>0</vt:i4>
      </vt:variant>
      <vt:variant>
        <vt:i4>5</vt:i4>
      </vt:variant>
      <vt:variant>
        <vt:lpwstr/>
      </vt:variant>
      <vt:variant>
        <vt:lpwstr>_Toc372813862</vt:lpwstr>
      </vt:variant>
      <vt:variant>
        <vt:i4>1900600</vt:i4>
      </vt:variant>
      <vt:variant>
        <vt:i4>68</vt:i4>
      </vt:variant>
      <vt:variant>
        <vt:i4>0</vt:i4>
      </vt:variant>
      <vt:variant>
        <vt:i4>5</vt:i4>
      </vt:variant>
      <vt:variant>
        <vt:lpwstr/>
      </vt:variant>
      <vt:variant>
        <vt:lpwstr>_Toc372813861</vt:lpwstr>
      </vt:variant>
      <vt:variant>
        <vt:i4>1900600</vt:i4>
      </vt:variant>
      <vt:variant>
        <vt:i4>62</vt:i4>
      </vt:variant>
      <vt:variant>
        <vt:i4>0</vt:i4>
      </vt:variant>
      <vt:variant>
        <vt:i4>5</vt:i4>
      </vt:variant>
      <vt:variant>
        <vt:lpwstr/>
      </vt:variant>
      <vt:variant>
        <vt:lpwstr>_Toc372813860</vt:lpwstr>
      </vt:variant>
      <vt:variant>
        <vt:i4>1966136</vt:i4>
      </vt:variant>
      <vt:variant>
        <vt:i4>56</vt:i4>
      </vt:variant>
      <vt:variant>
        <vt:i4>0</vt:i4>
      </vt:variant>
      <vt:variant>
        <vt:i4>5</vt:i4>
      </vt:variant>
      <vt:variant>
        <vt:lpwstr/>
      </vt:variant>
      <vt:variant>
        <vt:lpwstr>_Toc372813859</vt:lpwstr>
      </vt:variant>
      <vt:variant>
        <vt:i4>1966136</vt:i4>
      </vt:variant>
      <vt:variant>
        <vt:i4>50</vt:i4>
      </vt:variant>
      <vt:variant>
        <vt:i4>0</vt:i4>
      </vt:variant>
      <vt:variant>
        <vt:i4>5</vt:i4>
      </vt:variant>
      <vt:variant>
        <vt:lpwstr/>
      </vt:variant>
      <vt:variant>
        <vt:lpwstr>_Toc372813858</vt:lpwstr>
      </vt:variant>
      <vt:variant>
        <vt:i4>1966136</vt:i4>
      </vt:variant>
      <vt:variant>
        <vt:i4>44</vt:i4>
      </vt:variant>
      <vt:variant>
        <vt:i4>0</vt:i4>
      </vt:variant>
      <vt:variant>
        <vt:i4>5</vt:i4>
      </vt:variant>
      <vt:variant>
        <vt:lpwstr/>
      </vt:variant>
      <vt:variant>
        <vt:lpwstr>_Toc372813857</vt:lpwstr>
      </vt:variant>
      <vt:variant>
        <vt:i4>1966136</vt:i4>
      </vt:variant>
      <vt:variant>
        <vt:i4>38</vt:i4>
      </vt:variant>
      <vt:variant>
        <vt:i4>0</vt:i4>
      </vt:variant>
      <vt:variant>
        <vt:i4>5</vt:i4>
      </vt:variant>
      <vt:variant>
        <vt:lpwstr/>
      </vt:variant>
      <vt:variant>
        <vt:lpwstr>_Toc372813856</vt:lpwstr>
      </vt:variant>
      <vt:variant>
        <vt:i4>1966136</vt:i4>
      </vt:variant>
      <vt:variant>
        <vt:i4>32</vt:i4>
      </vt:variant>
      <vt:variant>
        <vt:i4>0</vt:i4>
      </vt:variant>
      <vt:variant>
        <vt:i4>5</vt:i4>
      </vt:variant>
      <vt:variant>
        <vt:lpwstr/>
      </vt:variant>
      <vt:variant>
        <vt:lpwstr>_Toc372813855</vt:lpwstr>
      </vt:variant>
      <vt:variant>
        <vt:i4>1966136</vt:i4>
      </vt:variant>
      <vt:variant>
        <vt:i4>26</vt:i4>
      </vt:variant>
      <vt:variant>
        <vt:i4>0</vt:i4>
      </vt:variant>
      <vt:variant>
        <vt:i4>5</vt:i4>
      </vt:variant>
      <vt:variant>
        <vt:lpwstr/>
      </vt:variant>
      <vt:variant>
        <vt:lpwstr>_Toc372813854</vt:lpwstr>
      </vt:variant>
      <vt:variant>
        <vt:i4>1966136</vt:i4>
      </vt:variant>
      <vt:variant>
        <vt:i4>20</vt:i4>
      </vt:variant>
      <vt:variant>
        <vt:i4>0</vt:i4>
      </vt:variant>
      <vt:variant>
        <vt:i4>5</vt:i4>
      </vt:variant>
      <vt:variant>
        <vt:lpwstr/>
      </vt:variant>
      <vt:variant>
        <vt:lpwstr>_Toc372813853</vt:lpwstr>
      </vt:variant>
      <vt:variant>
        <vt:i4>1966136</vt:i4>
      </vt:variant>
      <vt:variant>
        <vt:i4>14</vt:i4>
      </vt:variant>
      <vt:variant>
        <vt:i4>0</vt:i4>
      </vt:variant>
      <vt:variant>
        <vt:i4>5</vt:i4>
      </vt:variant>
      <vt:variant>
        <vt:lpwstr/>
      </vt:variant>
      <vt:variant>
        <vt:lpwstr>_Toc372813852</vt:lpwstr>
      </vt:variant>
      <vt:variant>
        <vt:i4>1966136</vt:i4>
      </vt:variant>
      <vt:variant>
        <vt:i4>8</vt:i4>
      </vt:variant>
      <vt:variant>
        <vt:i4>0</vt:i4>
      </vt:variant>
      <vt:variant>
        <vt:i4>5</vt:i4>
      </vt:variant>
      <vt:variant>
        <vt:lpwstr/>
      </vt:variant>
      <vt:variant>
        <vt:lpwstr>_Toc372813851</vt:lpwstr>
      </vt:variant>
      <vt:variant>
        <vt:i4>1966136</vt:i4>
      </vt:variant>
      <vt:variant>
        <vt:i4>2</vt:i4>
      </vt:variant>
      <vt:variant>
        <vt:i4>0</vt:i4>
      </vt:variant>
      <vt:variant>
        <vt:i4>5</vt:i4>
      </vt:variant>
      <vt:variant>
        <vt:lpwstr/>
      </vt:variant>
      <vt:variant>
        <vt:lpwstr>_Toc372813850</vt:lpwstr>
      </vt:variant>
      <vt:variant>
        <vt:i4>3407901</vt:i4>
      </vt:variant>
      <vt:variant>
        <vt:i4>0</vt:i4>
      </vt:variant>
      <vt:variant>
        <vt:i4>0</vt:i4>
      </vt:variant>
      <vt:variant>
        <vt:i4>5</vt:i4>
      </vt:variant>
      <vt:variant>
        <vt:lpwstr>mailto:consultants@epicatlantic.com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Design</dc:title>
  <dc:subject>Anbas Energy Systems Limited Corporate Profile</dc:subject>
  <dc:creator>Joshua Ogunyannwo</dc:creator>
  <cp:keywords>AES Proposal</cp:keywords>
  <cp:lastModifiedBy>Aloy Duru</cp:lastModifiedBy>
  <cp:revision>2</cp:revision>
  <cp:lastPrinted>2013-12-24T13:35:00Z</cp:lastPrinted>
  <dcterms:created xsi:type="dcterms:W3CDTF">2026-05-15T05:51:00Z</dcterms:created>
  <dcterms:modified xsi:type="dcterms:W3CDTF">2026-05-15T05:51:00Z</dcterms:modified>
  <cp:category>Confidential</cp:category>
</cp:coreProperties>
</file>