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5.2 ORM Lab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are going to connect our cookie_tracker code to the MySQL database we created in the previous lab.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“cookie_tracker.py” file, define a Cookie model that matches the schema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list_cookies</w:t>
      </w:r>
      <w:r w:rsidDel="00000000" w:rsidR="00000000" w:rsidRPr="00000000">
        <w:rPr>
          <w:rtl w:val="0"/>
        </w:rPr>
        <w:t xml:space="preserve"> function, query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table for all records using the ORM, and pass them to the view, replacing the hard-coded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localhost:5000/cookies and make sure it lists all the cookies in the database. If you rename a cookie directly in the database using SQL, refresh the page and make sure it’s reflected in the HTML table listing the cookies.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add_cookie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cookie name is not an empty string, create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record using the incoming request data and persist it to the database using the ORM. Return the successful JSON response as before.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cookie name is an empty string, return the error JSON response as before.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localhost:5000/cookies and add a new cookie through the form. Refresh the page and make sure that the cookie you added is now listed in the HTML table.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