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9CCC6">
      <w:pPr>
        <w:spacing w:after="60"/>
        <w:jc w:val="center"/>
      </w:pPr>
      <w:r>
        <w:rPr>
          <w:b/>
          <w:bCs/>
          <w:sz w:val="34"/>
          <w:szCs w:val="34"/>
        </w:rPr>
        <w:t>PrivateBin Reimagined — Feature Ideation</w:t>
      </w:r>
    </w:p>
    <w:p w14:paraId="4773287B"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>ClonFest — Legacy Modernisation Track | Draft for team review</w:t>
      </w:r>
    </w:p>
    <w:p w14:paraId="661EB505">
      <w:pPr>
        <w:pStyle w:val="2"/>
        <w:spacing w:before="300" w:after="150"/>
      </w:pPr>
      <w:r>
        <w:t>0. Two Design Decisions to Lock In First</w:t>
      </w:r>
    </w:p>
    <w:p w14:paraId="123FD2FD">
      <w:pPr>
        <w:spacing w:before="160" w:after="40"/>
      </w:pPr>
      <w:r>
        <w:rPr>
          <w:b/>
          <w:bCs/>
          <w:sz w:val="23"/>
          <w:szCs w:val="23"/>
        </w:rPr>
        <w:t>0a. Recovery Key (replaces security-question idea)</w:t>
      </w:r>
    </w:p>
    <w:p w14:paraId="3F6DF6CF">
      <w:pPr>
        <w:spacing w:after="30"/>
      </w:pPr>
      <w:r>
        <w:rPr>
          <w:sz w:val="21"/>
          <w:szCs w:val="21"/>
        </w:rPr>
        <w:t>A 12-word phrase auto-generated once at signup and shown to the user exactly once. It re-derives the vault key if the Master Password is lost. Chosen over 'favorite animal'-style questions because those are guessable/phishable and reintroduce a server-side backdoor into an otherwise zero-knowledge system.</w:t>
      </w:r>
    </w:p>
    <w:p w14:paraId="7FFDA62F">
      <w:pPr>
        <w:spacing w:after="40"/>
      </w:pPr>
      <w:r>
        <w:rPr>
          <w:i/>
          <w:iCs/>
          <w:color w:val="666666"/>
          <w:sz w:val="20"/>
          <w:szCs w:val="20"/>
        </w:rPr>
        <w:t>Linked to: Master Password, Personal Vault, Username Recovery</w:t>
      </w:r>
    </w:p>
    <w:p w14:paraId="6F0ECC1B">
      <w:pPr>
        <w:spacing w:before="160" w:after="40"/>
      </w:pPr>
      <w:r>
        <w:rPr>
          <w:b/>
          <w:bCs/>
          <w:sz w:val="23"/>
          <w:szCs w:val="23"/>
        </w:rPr>
        <w:t>0b. Pseudonymous Identity Model</w:t>
      </w:r>
    </w:p>
    <w:p w14:paraId="06B20EFD">
      <w:pPr>
        <w:spacing w:after="30"/>
      </w:pPr>
      <w:r>
        <w:rPr>
          <w:sz w:val="21"/>
          <w:szCs w:val="21"/>
        </w:rPr>
        <w:t>Users have a persistent Handle (for forum/reputation continuity) but zero linked PII — no email, no phone, no real name anywhere in the system. This lets the forum layer work without breaking the 'untraceable' goal.</w:t>
      </w:r>
    </w:p>
    <w:p w14:paraId="6B47A4AA">
      <w:pPr>
        <w:spacing w:after="40"/>
      </w:pPr>
      <w:r>
        <w:rPr>
          <w:i/>
          <w:iCs/>
          <w:color w:val="666666"/>
          <w:sz w:val="20"/>
          <w:szCs w:val="20"/>
        </w:rPr>
        <w:t>Linked to: Anonymous Handle System, Forum Layer</w:t>
      </w:r>
    </w:p>
    <w:p w14:paraId="67F7E3EA">
      <w:pPr>
        <w:pStyle w:val="2"/>
        <w:spacing w:before="300" w:after="150"/>
      </w:pPr>
      <w:r>
        <w:t>1. Identity &amp; Access Layer</w:t>
      </w:r>
    </w:p>
    <w:p w14:paraId="13804E21">
      <w:pPr>
        <w:spacing w:before="160" w:after="40"/>
      </w:pPr>
      <w:r>
        <w:rPr>
          <w:b/>
          <w:bCs/>
          <w:sz w:val="23"/>
          <w:szCs w:val="23"/>
        </w:rPr>
        <w:t>1. Anonymous Handle System</w:t>
      </w:r>
    </w:p>
    <w:p w14:paraId="25E1C930">
      <w:pPr>
        <w:spacing w:after="30"/>
      </w:pPr>
      <w:r>
        <w:rPr>
          <w:sz w:val="21"/>
          <w:szCs w:val="21"/>
        </w:rPr>
        <w:t>User picks a handle at signup; no email or phone collected anywhere. Handle is the only public identity.</w:t>
      </w:r>
    </w:p>
    <w:p w14:paraId="110FED24">
      <w:pPr>
        <w:spacing w:after="40"/>
      </w:pPr>
      <w:r>
        <w:rPr>
          <w:i/>
          <w:iCs/>
          <w:color w:val="666666"/>
          <w:sz w:val="20"/>
          <w:szCs w:val="20"/>
        </w:rPr>
        <w:t>Linked to: Recovery Key, Forum Identity</w:t>
      </w:r>
    </w:p>
    <w:p w14:paraId="28655B22">
      <w:pPr>
        <w:spacing w:before="160" w:after="40"/>
      </w:pPr>
      <w:r>
        <w:rPr>
          <w:b/>
          <w:bCs/>
          <w:sz w:val="23"/>
          <w:szCs w:val="23"/>
        </w:rPr>
        <w:t>2. Master Password</w:t>
      </w:r>
    </w:p>
    <w:p w14:paraId="2476094D">
      <w:pPr>
        <w:spacing w:after="30"/>
      </w:pPr>
      <w:r>
        <w:rPr>
          <w:sz w:val="21"/>
          <w:szCs w:val="21"/>
        </w:rPr>
        <w:t>Encrypts the personal vault entirely client-side via Argon2id key derivation. Never transmitted or stored on the server in any form.</w:t>
      </w:r>
    </w:p>
    <w:p w14:paraId="2A58F6A1">
      <w:pPr>
        <w:spacing w:after="40"/>
      </w:pPr>
      <w:r>
        <w:rPr>
          <w:i/>
          <w:iCs/>
          <w:color w:val="666666"/>
          <w:sz w:val="20"/>
          <w:szCs w:val="20"/>
        </w:rPr>
        <w:t>Linked to: Zero-Knowledge Encryption Core</w:t>
      </w:r>
    </w:p>
    <w:p w14:paraId="2D651E25">
      <w:pPr>
        <w:spacing w:before="160" w:after="40"/>
      </w:pPr>
      <w:r>
        <w:rPr>
          <w:b/>
          <w:bCs/>
          <w:sz w:val="23"/>
          <w:szCs w:val="23"/>
        </w:rPr>
        <w:t>3. Recovery Key Flow</w:t>
      </w:r>
    </w:p>
    <w:p w14:paraId="7524AB29">
      <w:pPr>
        <w:spacing w:after="30"/>
      </w:pPr>
      <w:r>
        <w:rPr>
          <w:sz w:val="21"/>
          <w:szCs w:val="21"/>
        </w:rPr>
        <w:t>12-word phrase generated once at signup; entering it on any device re-derives the vault key without the server ever seeing the password.</w:t>
      </w:r>
    </w:p>
    <w:p w14:paraId="6B393916">
      <w:pPr>
        <w:spacing w:after="40"/>
      </w:pPr>
      <w:r>
        <w:rPr>
          <w:i/>
          <w:iCs/>
          <w:color w:val="666666"/>
          <w:sz w:val="20"/>
          <w:szCs w:val="20"/>
        </w:rPr>
        <w:t>Linked to: Master Password, Username Recovery</w:t>
      </w:r>
    </w:p>
    <w:p w14:paraId="03DB8F78">
      <w:pPr>
        <w:spacing w:before="160" w:after="40"/>
      </w:pPr>
      <w:r>
        <w:rPr>
          <w:b/>
          <w:bCs/>
          <w:sz w:val="23"/>
          <w:szCs w:val="23"/>
        </w:rPr>
        <w:t>4. Biometric / WebAuthn Unlock</w:t>
      </w:r>
    </w:p>
    <w:p w14:paraId="07484846">
      <w:pPr>
        <w:spacing w:after="30"/>
      </w:pPr>
      <w:r>
        <w:rPr>
          <w:sz w:val="21"/>
          <w:szCs w:val="21"/>
        </w:rPr>
        <w:t>Fingerprint or Face ID unlocks a locally-stored encrypted key on that device. A convenience layer on top of the password, not a replacement for it.</w:t>
      </w:r>
    </w:p>
    <w:p w14:paraId="30BA64D4">
      <w:pPr>
        <w:spacing w:after="40"/>
      </w:pPr>
      <w:r>
        <w:rPr>
          <w:i/>
          <w:iCs/>
          <w:color w:val="666666"/>
          <w:sz w:val="20"/>
          <w:szCs w:val="20"/>
        </w:rPr>
        <w:t>Linked to: Master Password, Personal Vault</w:t>
      </w:r>
    </w:p>
    <w:p w14:paraId="6DF4F4B5">
      <w:pPr>
        <w:spacing w:before="160" w:after="40"/>
      </w:pPr>
      <w:r>
        <w:rPr>
          <w:b/>
          <w:bCs/>
          <w:sz w:val="23"/>
          <w:szCs w:val="23"/>
        </w:rPr>
        <w:t>5. Username Recovery via Recovery Key</w:t>
      </w:r>
    </w:p>
    <w:p w14:paraId="7E699A3D">
      <w:pPr>
        <w:spacing w:after="30"/>
      </w:pPr>
      <w:r>
        <w:rPr>
          <w:sz w:val="21"/>
          <w:szCs w:val="21"/>
        </w:rPr>
        <w:t>Entering the 12-word phrase on a fresh device decrypts a small local metadata blob that reveals the handle.</w:t>
      </w:r>
    </w:p>
    <w:p w14:paraId="52CFE7F4">
      <w:pPr>
        <w:spacing w:after="40"/>
      </w:pPr>
      <w:r>
        <w:rPr>
          <w:i/>
          <w:iCs/>
          <w:color w:val="666666"/>
          <w:sz w:val="20"/>
          <w:szCs w:val="20"/>
        </w:rPr>
        <w:t>Linked to: Recovery Key Flow</w:t>
      </w:r>
    </w:p>
    <w:p w14:paraId="0889318F">
      <w:pPr>
        <w:pStyle w:val="2"/>
        <w:spacing w:before="300" w:after="150"/>
      </w:pPr>
      <w:r>
        <w:t>2. Zero-Knowledge Security Core</w:t>
      </w:r>
    </w:p>
    <w:p w14:paraId="0185E6A6">
      <w:pPr>
        <w:spacing w:before="160" w:after="40"/>
      </w:pPr>
      <w:r>
        <w:rPr>
          <w:b/>
          <w:bCs/>
          <w:sz w:val="23"/>
          <w:szCs w:val="23"/>
        </w:rPr>
        <w:t>6. Client-Side Encryption (AES-256-GCM)</w:t>
      </w:r>
    </w:p>
    <w:p w14:paraId="0D1AA7AA">
      <w:pPr>
        <w:spacing w:after="30"/>
      </w:pPr>
      <w:r>
        <w:rPr>
          <w:sz w:val="21"/>
          <w:szCs w:val="21"/>
        </w:rPr>
        <w:t>All encryption and decryption happens in-browser via WebCrypto. Server only ever stores and moves ciphertext, never plaintext.</w:t>
      </w:r>
    </w:p>
    <w:p w14:paraId="65330A26">
      <w:pPr>
        <w:spacing w:after="40"/>
      </w:pPr>
      <w:r>
        <w:rPr>
          <w:i/>
          <w:iCs/>
          <w:color w:val="666666"/>
          <w:sz w:val="20"/>
          <w:szCs w:val="20"/>
        </w:rPr>
        <w:t>Linked to: Master Password, all sharing features</w:t>
      </w:r>
    </w:p>
    <w:p w14:paraId="5DE476C7">
      <w:pPr>
        <w:spacing w:before="160" w:after="40"/>
      </w:pPr>
      <w:r>
        <w:rPr>
          <w:b/>
          <w:bCs/>
          <w:sz w:val="23"/>
          <w:szCs w:val="23"/>
        </w:rPr>
        <w:t>7. Zero Admin Access</w:t>
      </w:r>
    </w:p>
    <w:p w14:paraId="5C12A985">
      <w:pPr>
        <w:spacing w:after="30"/>
      </w:pPr>
      <w:r>
        <w:rPr>
          <w:sz w:val="21"/>
          <w:szCs w:val="21"/>
        </w:rPr>
        <w:t>No code path anywhere in the backend can decrypt user content. A full database dump would reveal nothing readable.</w:t>
      </w:r>
    </w:p>
    <w:p w14:paraId="29D908F5">
      <w:pPr>
        <w:spacing w:after="40"/>
      </w:pPr>
      <w:r>
        <w:rPr>
          <w:i/>
          <w:iCs/>
          <w:color w:val="666666"/>
          <w:sz w:val="20"/>
          <w:szCs w:val="20"/>
        </w:rPr>
        <w:t>Linked to: Client-Side Encryption</w:t>
      </w:r>
    </w:p>
    <w:p w14:paraId="2C0B3E91">
      <w:pPr>
        <w:spacing w:before="160" w:after="40"/>
      </w:pPr>
      <w:r>
        <w:rPr>
          <w:b/>
          <w:bCs/>
          <w:sz w:val="23"/>
          <w:szCs w:val="23"/>
        </w:rPr>
        <w:t>8. Encrypted Personal Vault ("Space")</w:t>
      </w:r>
    </w:p>
    <w:p w14:paraId="6CA35575">
      <w:pPr>
        <w:spacing w:after="30"/>
      </w:pPr>
      <w:r>
        <w:rPr>
          <w:sz w:val="21"/>
          <w:szCs w:val="21"/>
        </w:rPr>
        <w:t>Private per-user encrypted store, acting like a personal cloud drive. Key derived from Master Password, never leaves the client unencrypted.</w:t>
      </w:r>
    </w:p>
    <w:p w14:paraId="10767127">
      <w:pPr>
        <w:spacing w:after="40"/>
      </w:pPr>
      <w:r>
        <w:rPr>
          <w:i/>
          <w:iCs/>
          <w:color w:val="666666"/>
          <w:sz w:val="20"/>
          <w:szCs w:val="20"/>
        </w:rPr>
        <w:t>Linked to: Client-Side Encryption, Biometric Unlock</w:t>
      </w:r>
    </w:p>
    <w:p w14:paraId="630FEA6C">
      <w:pPr>
        <w:spacing w:before="160" w:after="40"/>
      </w:pPr>
      <w:r>
        <w:rPr>
          <w:b/>
          <w:bCs/>
          <w:sz w:val="23"/>
          <w:szCs w:val="23"/>
        </w:rPr>
        <w:t>9. Key-in-URL-Fragment Sharing</w:t>
      </w:r>
    </w:p>
    <w:p w14:paraId="6B374B08">
      <w:pPr>
        <w:spacing w:after="30"/>
      </w:pPr>
      <w:r>
        <w:rPr>
          <w:sz w:val="21"/>
          <w:szCs w:val="21"/>
        </w:rPr>
        <w:t>Decryption key travels after the # in the link, which browsers never send to any server. Even server access logs can't leak the key. This is PrivateBin's core trick and is worth keeping as the foundation.</w:t>
      </w:r>
    </w:p>
    <w:p w14:paraId="174320E8">
      <w:pPr>
        <w:spacing w:after="40"/>
      </w:pPr>
      <w:r>
        <w:rPr>
          <w:i/>
          <w:iCs/>
          <w:color w:val="666666"/>
          <w:sz w:val="20"/>
          <w:szCs w:val="20"/>
        </w:rPr>
        <w:t>Linked to: Shareable Links</w:t>
      </w:r>
    </w:p>
    <w:p w14:paraId="65E8313B">
      <w:pPr>
        <w:pStyle w:val="2"/>
        <w:spacing w:before="300" w:after="150"/>
      </w:pPr>
      <w:r>
        <w:t>3. Sharing &amp; Link Management</w:t>
      </w:r>
    </w:p>
    <w:p w14:paraId="66BFBAFB">
      <w:pPr>
        <w:spacing w:before="160" w:after="40"/>
      </w:pPr>
      <w:r>
        <w:rPr>
          <w:b/>
          <w:bCs/>
          <w:sz w:val="23"/>
          <w:szCs w:val="23"/>
        </w:rPr>
        <w:t>10. Shareable Links</w:t>
      </w:r>
    </w:p>
    <w:p w14:paraId="73842022">
      <w:pPr>
        <w:spacing w:after="30"/>
      </w:pPr>
      <w:r>
        <w:rPr>
          <w:sz w:val="21"/>
          <w:szCs w:val="21"/>
        </w:rPr>
        <w:t>One link = one encrypted object, key lives in the URL fragment. This is the base primitive everything else in this section modifies.</w:t>
      </w:r>
    </w:p>
    <w:p w14:paraId="0CA01786">
      <w:pPr>
        <w:spacing w:after="40"/>
      </w:pPr>
      <w:r>
        <w:rPr>
          <w:i/>
          <w:iCs/>
          <w:color w:val="666666"/>
          <w:sz w:val="20"/>
          <w:szCs w:val="20"/>
        </w:rPr>
        <w:t>Linked to: Expiration, Revocation, Access Levels</w:t>
      </w:r>
    </w:p>
    <w:p w14:paraId="042E5596">
      <w:pPr>
        <w:spacing w:before="160" w:after="40"/>
      </w:pPr>
      <w:r>
        <w:rPr>
          <w:b/>
          <w:bCs/>
          <w:sz w:val="23"/>
          <w:szCs w:val="23"/>
        </w:rPr>
        <w:t>11. Expiration Control</w:t>
      </w:r>
    </w:p>
    <w:p w14:paraId="11467152">
      <w:pPr>
        <w:spacing w:after="30"/>
      </w:pPr>
      <w:r>
        <w:rPr>
          <w:sz w:val="21"/>
          <w:szCs w:val="21"/>
        </w:rPr>
        <w:t>Default 7 days, adjustable per share from 1 hour to never. Server deletes ciphertext automatically at TTL.</w:t>
      </w:r>
    </w:p>
    <w:p w14:paraId="49B36AC3">
      <w:pPr>
        <w:spacing w:after="40"/>
      </w:pPr>
      <w:r>
        <w:rPr>
          <w:i/>
          <w:iCs/>
          <w:color w:val="666666"/>
          <w:sz w:val="20"/>
          <w:szCs w:val="20"/>
        </w:rPr>
        <w:t>Linked to: Shareable Links</w:t>
      </w:r>
    </w:p>
    <w:p w14:paraId="6C274006">
      <w:pPr>
        <w:spacing w:before="160" w:after="40"/>
      </w:pPr>
      <w:r>
        <w:rPr>
          <w:b/>
          <w:bCs/>
          <w:sz w:val="23"/>
          <w:szCs w:val="23"/>
        </w:rPr>
        <w:t>12. Revocation / Private Toggle</w:t>
      </w:r>
    </w:p>
    <w:p w14:paraId="78294368">
      <w:pPr>
        <w:spacing w:after="30"/>
      </w:pPr>
      <w:r>
        <w:rPr>
          <w:sz w:val="21"/>
          <w:szCs w:val="21"/>
        </w:rPr>
        <w:t>Owner flips a share to private at any time; server-side ciphertext is deleted/invalidated even though the client-side key still exists.</w:t>
      </w:r>
    </w:p>
    <w:p w14:paraId="469B2D36">
      <w:pPr>
        <w:spacing w:after="40"/>
      </w:pPr>
      <w:r>
        <w:rPr>
          <w:i/>
          <w:iCs/>
          <w:color w:val="666666"/>
          <w:sz w:val="20"/>
          <w:szCs w:val="20"/>
        </w:rPr>
        <w:t>Linked to: Shareable Links, Personal Vault</w:t>
      </w:r>
    </w:p>
    <w:p w14:paraId="0BB708A3">
      <w:pPr>
        <w:spacing w:before="160" w:after="40"/>
      </w:pPr>
      <w:r>
        <w:rPr>
          <w:b/>
          <w:bCs/>
          <w:sz w:val="23"/>
          <w:szCs w:val="23"/>
        </w:rPr>
        <w:t>13. Access Levels</w:t>
      </w:r>
    </w:p>
    <w:p w14:paraId="595776AF">
      <w:pPr>
        <w:spacing w:after="30"/>
      </w:pPr>
      <w:r>
        <w:rPr>
          <w:sz w:val="21"/>
          <w:szCs w:val="21"/>
        </w:rPr>
        <w:t>Per-link setting: view-only, download-allowed, or comment-allowed.</w:t>
      </w:r>
    </w:p>
    <w:p w14:paraId="5C51976A">
      <w:pPr>
        <w:spacing w:after="40"/>
      </w:pPr>
      <w:r>
        <w:rPr>
          <w:i/>
          <w:iCs/>
          <w:color w:val="666666"/>
          <w:sz w:val="20"/>
          <w:szCs w:val="20"/>
        </w:rPr>
        <w:t>Linked to: Shareable Links, Forum Layer</w:t>
      </w:r>
    </w:p>
    <w:p w14:paraId="72D38A65">
      <w:pPr>
        <w:spacing w:before="160" w:after="40"/>
      </w:pPr>
      <w:r>
        <w:rPr>
          <w:b/>
          <w:bCs/>
          <w:sz w:val="23"/>
          <w:szCs w:val="23"/>
        </w:rPr>
        <w:t>14. Burn-After-Read</w:t>
      </w:r>
    </w:p>
    <w:p w14:paraId="6E312735">
      <w:pPr>
        <w:spacing w:after="30"/>
      </w:pPr>
      <w:r>
        <w:rPr>
          <w:sz w:val="21"/>
          <w:szCs w:val="21"/>
        </w:rPr>
        <w:t>Link self-destructs after the first successful decrypt; server deletes ciphertext on first fetch, matching PrivateBin's classic feature.</w:t>
      </w:r>
    </w:p>
    <w:p w14:paraId="374594C7">
      <w:pPr>
        <w:spacing w:after="40"/>
      </w:pPr>
      <w:r>
        <w:rPr>
          <w:i/>
          <w:iCs/>
          <w:color w:val="666666"/>
          <w:sz w:val="20"/>
          <w:szCs w:val="20"/>
        </w:rPr>
        <w:t>Linked to: Shareable Links</w:t>
      </w:r>
    </w:p>
    <w:p w14:paraId="5679F550">
      <w:pPr>
        <w:spacing w:before="160" w:after="40"/>
      </w:pPr>
      <w:r>
        <w:rPr>
          <w:b/>
          <w:bCs/>
          <w:sz w:val="23"/>
          <w:szCs w:val="23"/>
        </w:rPr>
        <w:t>15. Password-Protected Links</w:t>
      </w:r>
    </w:p>
    <w:p w14:paraId="0CB1781E">
      <w:pPr>
        <w:spacing w:after="30"/>
      </w:pPr>
      <w:r>
        <w:rPr>
          <w:sz w:val="21"/>
          <w:szCs w:val="21"/>
        </w:rPr>
        <w:t>Optional second factor: a share-specific password (separate from any account) required to derive the final decryption key. Useful for sending a link over one channel and the password over another.</w:t>
      </w:r>
    </w:p>
    <w:p w14:paraId="3F9A3354">
      <w:pPr>
        <w:spacing w:after="40"/>
      </w:pPr>
      <w:r>
        <w:rPr>
          <w:i/>
          <w:iCs/>
          <w:color w:val="666666"/>
          <w:sz w:val="20"/>
          <w:szCs w:val="20"/>
        </w:rPr>
        <w:t>Linked to: Client-Side Encryption</w:t>
      </w:r>
    </w:p>
    <w:p w14:paraId="01FAD8FE">
      <w:pPr>
        <w:pStyle w:val="2"/>
        <w:spacing w:before="300" w:after="150"/>
      </w:pPr>
      <w:r>
        <w:t>4. Sensitive Data Protection</w:t>
      </w:r>
    </w:p>
    <w:p w14:paraId="4C995ABC">
      <w:pPr>
        <w:spacing w:before="160" w:after="40"/>
      </w:pPr>
      <w:r>
        <w:rPr>
          <w:b/>
          <w:bCs/>
          <w:sz w:val="23"/>
          <w:szCs w:val="23"/>
        </w:rPr>
        <w:t>16. Auto-Detect &amp; Blur</w:t>
      </w:r>
    </w:p>
    <w:p w14:paraId="62E6F4CA">
      <w:pPr>
        <w:spacing w:after="30"/>
      </w:pPr>
      <w:r>
        <w:rPr>
          <w:sz w:val="21"/>
          <w:szCs w:val="21"/>
        </w:rPr>
        <w:t>Client-side scan (regex for card numbers, national IDs, API keys, emails, phone numbers) runs before encryption; matches are auto-blurred in the editor.</w:t>
      </w:r>
    </w:p>
    <w:p w14:paraId="1BD6AA3B">
      <w:pPr>
        <w:spacing w:after="40"/>
      </w:pPr>
      <w:r>
        <w:rPr>
          <w:i/>
          <w:iCs/>
          <w:color w:val="666666"/>
          <w:sz w:val="20"/>
          <w:szCs w:val="20"/>
        </w:rPr>
        <w:t>Linked to: Client-Side Encryption</w:t>
      </w:r>
    </w:p>
    <w:p w14:paraId="3FD7F775">
      <w:pPr>
        <w:spacing w:before="160" w:after="40"/>
      </w:pPr>
      <w:r>
        <w:rPr>
          <w:b/>
          <w:bCs/>
          <w:sz w:val="23"/>
          <w:szCs w:val="23"/>
        </w:rPr>
        <w:t>17. Blur-Unlock Password</w:t>
      </w:r>
    </w:p>
    <w:p w14:paraId="152DE9A9">
      <w:pPr>
        <w:spacing w:after="30"/>
      </w:pPr>
      <w:r>
        <w:rPr>
          <w:sz w:val="21"/>
          <w:szCs w:val="21"/>
        </w:rPr>
        <w:t>A separate password unlocks blurred spans for a viewer, independent of the link's main decryption key so it can be shared selectively.</w:t>
      </w:r>
    </w:p>
    <w:p w14:paraId="6C52D657">
      <w:pPr>
        <w:spacing w:after="40"/>
      </w:pPr>
      <w:r>
        <w:rPr>
          <w:i/>
          <w:iCs/>
          <w:color w:val="666666"/>
          <w:sz w:val="20"/>
          <w:szCs w:val="20"/>
        </w:rPr>
        <w:t>Linked to: Auto-Detect &amp; Blur, Access Levels</w:t>
      </w:r>
    </w:p>
    <w:p w14:paraId="6D5A4C46">
      <w:pPr>
        <w:spacing w:before="160" w:after="40"/>
      </w:pPr>
      <w:r>
        <w:rPr>
          <w:b/>
          <w:bCs/>
          <w:sz w:val="23"/>
          <w:szCs w:val="23"/>
        </w:rPr>
        <w:t>18. Pattern Library / On-Device Detection Model</w:t>
      </w:r>
    </w:p>
    <w:p w14:paraId="46DD8E64">
      <w:pPr>
        <w:spacing w:after="30"/>
      </w:pPr>
      <w:r>
        <w:rPr>
          <w:sz w:val="21"/>
          <w:szCs w:val="21"/>
        </w:rPr>
        <w:t>Extensible ruleset (regex plus an optional lightweight on-device model) so detection improves without ever sending raw data to a server.</w:t>
      </w:r>
    </w:p>
    <w:p w14:paraId="2F63C66D">
      <w:pPr>
        <w:spacing w:after="40"/>
      </w:pPr>
      <w:r>
        <w:rPr>
          <w:i/>
          <w:iCs/>
          <w:color w:val="666666"/>
          <w:sz w:val="20"/>
          <w:szCs w:val="20"/>
        </w:rPr>
        <w:t>Linked to: Auto-Detect &amp; Blur</w:t>
      </w:r>
    </w:p>
    <w:p w14:paraId="37613410">
      <w:pPr>
        <w:pStyle w:val="2"/>
        <w:spacing w:before="300" w:after="150"/>
      </w:pPr>
      <w:r>
        <w:t>5. Community / Forum Layer</w:t>
      </w:r>
    </w:p>
    <w:p w14:paraId="66CF497E">
      <w:pPr>
        <w:spacing w:before="160" w:after="40"/>
      </w:pPr>
      <w:r>
        <w:rPr>
          <w:b/>
          <w:bCs/>
          <w:sz w:val="23"/>
          <w:szCs w:val="23"/>
        </w:rPr>
        <w:t>19. Public Discussion Threads</w:t>
      </w:r>
    </w:p>
    <w:p w14:paraId="6E0700AC">
      <w:pPr>
        <w:spacing w:after="30"/>
      </w:pPr>
      <w:r>
        <w:rPr>
          <w:sz w:val="21"/>
          <w:szCs w:val="21"/>
        </w:rPr>
        <w:t>Handle can start or join threads independent of any single paste — this is the main departure from PrivateBin's single-paste model.</w:t>
      </w:r>
    </w:p>
    <w:p w14:paraId="5219AAA1">
      <w:pPr>
        <w:spacing w:after="40"/>
      </w:pPr>
      <w:r>
        <w:rPr>
          <w:i/>
          <w:iCs/>
          <w:color w:val="666666"/>
          <w:sz w:val="20"/>
          <w:szCs w:val="20"/>
        </w:rPr>
        <w:t>Linked to: Anonymous Handle System</w:t>
      </w:r>
    </w:p>
    <w:p w14:paraId="18972360">
      <w:pPr>
        <w:spacing w:before="160" w:after="40"/>
      </w:pPr>
      <w:r>
        <w:rPr>
          <w:b/>
          <w:bCs/>
          <w:sz w:val="23"/>
          <w:szCs w:val="23"/>
        </w:rPr>
        <w:t>20. Space-Linked Posts</w:t>
      </w:r>
    </w:p>
    <w:p w14:paraId="629F55B2">
      <w:pPr>
        <w:spacing w:after="30"/>
      </w:pPr>
      <w:r>
        <w:rPr>
          <w:sz w:val="21"/>
          <w:szCs w:val="21"/>
        </w:rPr>
        <w:t>A forum post can embed a link to an item in the poster's Personal Vault, keeping the paste and its discussion connected.</w:t>
      </w:r>
    </w:p>
    <w:p w14:paraId="6E9BBD0C">
      <w:pPr>
        <w:spacing w:after="40"/>
      </w:pPr>
      <w:r>
        <w:rPr>
          <w:i/>
          <w:iCs/>
          <w:color w:val="666666"/>
          <w:sz w:val="20"/>
          <w:szCs w:val="20"/>
        </w:rPr>
        <w:t>Linked to: Personal Vault, Shareable Links</w:t>
      </w:r>
    </w:p>
    <w:p w14:paraId="3916A947">
      <w:pPr>
        <w:spacing w:before="160" w:after="40"/>
      </w:pPr>
      <w:r>
        <w:rPr>
          <w:b/>
          <w:bCs/>
          <w:sz w:val="23"/>
          <w:szCs w:val="23"/>
        </w:rPr>
        <w:t>21. Threaded Encrypted Comments</w:t>
      </w:r>
    </w:p>
    <w:p w14:paraId="75313B52">
      <w:pPr>
        <w:spacing w:after="30"/>
      </w:pPr>
      <w:r>
        <w:rPr>
          <w:sz w:val="21"/>
          <w:szCs w:val="21"/>
        </w:rPr>
        <w:t>Comments on a share can optionally be end-to-end encrypted with the same link key, so only people holding the link can read the discussion.</w:t>
      </w:r>
    </w:p>
    <w:p w14:paraId="17184542">
      <w:pPr>
        <w:spacing w:after="40"/>
      </w:pPr>
      <w:r>
        <w:rPr>
          <w:i/>
          <w:iCs/>
          <w:color w:val="666666"/>
          <w:sz w:val="20"/>
          <w:szCs w:val="20"/>
        </w:rPr>
        <w:t>Linked to: Shareable Links, Client-Side Encryption</w:t>
      </w:r>
    </w:p>
    <w:p w14:paraId="75BF25B7">
      <w:pPr>
        <w:spacing w:before="160" w:after="40"/>
      </w:pPr>
      <w:r>
        <w:rPr>
          <w:b/>
          <w:bCs/>
          <w:sz w:val="23"/>
          <w:szCs w:val="23"/>
        </w:rPr>
        <w:t>22. Anonymous Reputation</w:t>
      </w:r>
    </w:p>
    <w:p w14:paraId="443C5615">
      <w:pPr>
        <w:spacing w:after="30"/>
      </w:pPr>
      <w:r>
        <w:rPr>
          <w:sz w:val="21"/>
          <w:szCs w:val="21"/>
        </w:rPr>
        <w:t>Lightweight karma tied only to the handle, no PII attached, resettable by regenerating the handle.</w:t>
      </w:r>
    </w:p>
    <w:p w14:paraId="502DFFBB">
      <w:pPr>
        <w:spacing w:after="40"/>
      </w:pPr>
      <w:r>
        <w:rPr>
          <w:i/>
          <w:iCs/>
          <w:color w:val="666666"/>
          <w:sz w:val="20"/>
          <w:szCs w:val="20"/>
        </w:rPr>
        <w:t>Linked to: Anonymous Handle System</w:t>
      </w:r>
    </w:p>
    <w:p w14:paraId="645A17E6">
      <w:pPr>
        <w:pStyle w:val="2"/>
        <w:spacing w:before="300" w:after="150"/>
      </w:pPr>
      <w:r>
        <w:t>6. Anti-Abuse &amp; Reliability</w:t>
      </w:r>
    </w:p>
    <w:p w14:paraId="04E85B35">
      <w:pPr>
        <w:pBdr>
          <w:left w:val="single" w:color="999999" w:sz="12" w:space="8"/>
        </w:pBdr>
        <w:spacing w:before="100" w:after="200"/>
      </w:pPr>
      <w:r>
        <w:rPr>
          <w:i/>
          <w:iCs/>
          <w:sz w:val="20"/>
          <w:szCs w:val="20"/>
        </w:rPr>
        <w:t>Since the server can't read content, moderation has to work on metadata and community signals instead — this is a real design challenge worth discussing as a team.</w:t>
      </w:r>
    </w:p>
    <w:p w14:paraId="4768E951">
      <w:pPr>
        <w:spacing w:before="160" w:after="40"/>
      </w:pPr>
      <w:r>
        <w:rPr>
          <w:b/>
          <w:bCs/>
          <w:sz w:val="23"/>
          <w:szCs w:val="23"/>
        </w:rPr>
        <w:t>23. Metadata-Only Rate Limiting</w:t>
      </w:r>
    </w:p>
    <w:p w14:paraId="75771964">
      <w:pPr>
        <w:spacing w:after="30"/>
      </w:pPr>
      <w:r>
        <w:rPr>
          <w:sz w:val="21"/>
          <w:szCs w:val="21"/>
        </w:rPr>
        <w:t>Abuse detection uses request frequency, size, and pattern — never content, since content is opaque to the server.</w:t>
      </w:r>
    </w:p>
    <w:p w14:paraId="2BEC4899">
      <w:pPr>
        <w:spacing w:after="40"/>
      </w:pPr>
      <w:r>
        <w:rPr>
          <w:i/>
          <w:iCs/>
          <w:color w:val="666666"/>
          <w:sz w:val="20"/>
          <w:szCs w:val="20"/>
        </w:rPr>
        <w:t>Linked to: Zero Admin Access</w:t>
      </w:r>
    </w:p>
    <w:p w14:paraId="66CD32DE">
      <w:pPr>
        <w:spacing w:before="160" w:after="40"/>
      </w:pPr>
      <w:r>
        <w:rPr>
          <w:b/>
          <w:bCs/>
          <w:sz w:val="23"/>
          <w:szCs w:val="23"/>
        </w:rPr>
        <w:t>24. Report &amp; Auto-Expire</w:t>
      </w:r>
    </w:p>
    <w:p w14:paraId="2B764E43">
      <w:pPr>
        <w:spacing w:after="30"/>
      </w:pPr>
      <w:r>
        <w:rPr>
          <w:sz w:val="21"/>
          <w:szCs w:val="21"/>
        </w:rPr>
        <w:t>User reports flag a link for early expiry without anyone, including admins, ever reading it. Enough reports trigger automatic takedown.</w:t>
      </w:r>
    </w:p>
    <w:p w14:paraId="56007E2A">
      <w:pPr>
        <w:spacing w:after="40"/>
      </w:pPr>
      <w:r>
        <w:rPr>
          <w:i/>
          <w:iCs/>
          <w:color w:val="666666"/>
          <w:sz w:val="20"/>
          <w:szCs w:val="20"/>
        </w:rPr>
        <w:t>Linked to: Revocation</w:t>
      </w:r>
    </w:p>
    <w:p w14:paraId="5F58424D">
      <w:pPr>
        <w:spacing w:before="160" w:after="40"/>
      </w:pPr>
      <w:r>
        <w:rPr>
          <w:b/>
          <w:bCs/>
          <w:sz w:val="23"/>
          <w:szCs w:val="23"/>
        </w:rPr>
        <w:t>25. Panic Wipe</w:t>
      </w:r>
    </w:p>
    <w:p w14:paraId="064E7EA3">
      <w:pPr>
        <w:spacing w:after="30"/>
      </w:pPr>
      <w:r>
        <w:rPr>
          <w:sz w:val="21"/>
          <w:szCs w:val="21"/>
        </w:rPr>
        <w:t>A duress password or keyword instantly and irreversibly deletes a chosen vault or share.</w:t>
      </w:r>
    </w:p>
    <w:p w14:paraId="12E8A414">
      <w:pPr>
        <w:spacing w:after="40"/>
      </w:pPr>
      <w:r>
        <w:rPr>
          <w:i/>
          <w:iCs/>
          <w:color w:val="666666"/>
          <w:sz w:val="20"/>
          <w:szCs w:val="20"/>
        </w:rPr>
        <w:t>Linked to: Master Password, Personal Vault</w:t>
      </w:r>
    </w:p>
    <w:p w14:paraId="029B9D8F">
      <w:pPr>
        <w:spacing w:before="160" w:after="40"/>
      </w:pPr>
      <w:r>
        <w:rPr>
          <w:b/>
          <w:bCs/>
          <w:sz w:val="23"/>
          <w:szCs w:val="23"/>
        </w:rPr>
        <w:t>26. Dead Man's Switch</w:t>
      </w:r>
    </w:p>
    <w:p w14:paraId="1DBC211B">
      <w:pPr>
        <w:spacing w:after="30"/>
      </w:pPr>
      <w:r>
        <w:rPr>
          <w:sz w:val="21"/>
          <w:szCs w:val="21"/>
        </w:rPr>
        <w:t>Vault or share auto-releases or auto-deletes if the owner doesn't check in within a set period. Useful for whistleblowing-style use cases.</w:t>
      </w:r>
    </w:p>
    <w:p w14:paraId="68715AFD">
      <w:pPr>
        <w:spacing w:after="40"/>
      </w:pPr>
      <w:r>
        <w:rPr>
          <w:i/>
          <w:iCs/>
          <w:color w:val="666666"/>
          <w:sz w:val="20"/>
          <w:szCs w:val="20"/>
        </w:rPr>
        <w:t>Linked to: Personal Vault, Expiration Control</w:t>
      </w:r>
    </w:p>
    <w:p w14:paraId="57BDF1C9">
      <w:pPr>
        <w:pStyle w:val="2"/>
        <w:spacing w:before="300" w:after="150"/>
      </w:pPr>
      <w:r>
        <w:t>7. Stretch / Innovation Ideas</w:t>
      </w:r>
    </w:p>
    <w:p w14:paraId="32C233BA">
      <w:pPr>
        <w:spacing w:before="160" w:after="40"/>
      </w:pPr>
      <w:r>
        <w:rPr>
          <w:b/>
          <w:bCs/>
          <w:sz w:val="23"/>
          <w:szCs w:val="23"/>
        </w:rPr>
        <w:t>27. QR Code Share</w:t>
      </w:r>
    </w:p>
    <w:p w14:paraId="2BC32A71">
      <w:pPr>
        <w:spacing w:after="30"/>
      </w:pPr>
      <w:r>
        <w:rPr>
          <w:sz w:val="21"/>
          <w:szCs w:val="21"/>
        </w:rPr>
        <w:t>Generates a scannable QR containing the full link and key fragment for quick device-to-device handoff.</w:t>
      </w:r>
    </w:p>
    <w:p w14:paraId="744034F0">
      <w:pPr>
        <w:spacing w:after="40"/>
      </w:pPr>
      <w:r>
        <w:rPr>
          <w:i/>
          <w:iCs/>
          <w:color w:val="666666"/>
          <w:sz w:val="20"/>
          <w:szCs w:val="20"/>
        </w:rPr>
        <w:t>Linked to: Shareable Links</w:t>
      </w:r>
    </w:p>
    <w:p w14:paraId="26AF3F1E">
      <w:pPr>
        <w:spacing w:before="160" w:after="40"/>
      </w:pPr>
      <w:r>
        <w:rPr>
          <w:b/>
          <w:bCs/>
          <w:sz w:val="23"/>
          <w:szCs w:val="23"/>
        </w:rPr>
        <w:t>28. Markdown &amp; Syntax Highlighting</w:t>
      </w:r>
    </w:p>
    <w:p w14:paraId="356762A8">
      <w:pPr>
        <w:spacing w:after="30"/>
      </w:pPr>
      <w:r>
        <w:rPr>
          <w:sz w:val="21"/>
          <w:szCs w:val="21"/>
        </w:rPr>
        <w:t>Renders code or markdown client-side after decryption, keeping PrivateBin's original paste-friendly spirit.</w:t>
      </w:r>
    </w:p>
    <w:p w14:paraId="0E22B098">
      <w:pPr>
        <w:spacing w:after="40"/>
      </w:pPr>
      <w:r>
        <w:rPr>
          <w:i/>
          <w:iCs/>
          <w:color w:val="666666"/>
          <w:sz w:val="20"/>
          <w:szCs w:val="20"/>
        </w:rPr>
        <w:t>Linked to: Client-Side Encryption</w:t>
      </w:r>
    </w:p>
    <w:p w14:paraId="3142DE27">
      <w:pPr>
        <w:spacing w:before="160" w:after="40"/>
      </w:pPr>
      <w:r>
        <w:rPr>
          <w:b/>
          <w:bCs/>
          <w:sz w:val="23"/>
          <w:szCs w:val="23"/>
        </w:rPr>
        <w:t>29. Encrypted File Attachments</w:t>
      </w:r>
    </w:p>
    <w:p w14:paraId="5ED92085">
      <w:pPr>
        <w:spacing w:after="30"/>
      </w:pPr>
      <w:r>
        <w:rPr>
          <w:sz w:val="21"/>
          <w:szCs w:val="21"/>
        </w:rPr>
        <w:t>Files are chunked and encrypted client-side before upload, with the same zero-knowledge guarantee as text.</w:t>
      </w:r>
    </w:p>
    <w:p w14:paraId="01D78DF6">
      <w:pPr>
        <w:spacing w:after="40"/>
      </w:pPr>
      <w:r>
        <w:rPr>
          <w:i/>
          <w:iCs/>
          <w:color w:val="666666"/>
          <w:sz w:val="20"/>
          <w:szCs w:val="20"/>
        </w:rPr>
        <w:t>Linked to: Client-Side Encryption, Shareable Links</w:t>
      </w:r>
    </w:p>
    <w:p w14:paraId="43D80BE2">
      <w:pPr>
        <w:spacing w:before="160" w:after="40"/>
      </w:pPr>
      <w:r>
        <w:rPr>
          <w:b/>
          <w:bCs/>
          <w:sz w:val="23"/>
          <w:szCs w:val="23"/>
        </w:rPr>
        <w:t>30. Optional Decentralized Storage (IPFS)</w:t>
      </w:r>
    </w:p>
    <w:p w14:paraId="6EA1FEC7">
      <w:pPr>
        <w:spacing w:after="30"/>
      </w:pPr>
      <w:r>
        <w:rPr>
          <w:sz w:val="21"/>
          <w:szCs w:val="21"/>
        </w:rPr>
        <w:t>Ciphertext can be pinned to IPFS instead of a central server for censorship resistance; key handling stays identical.</w:t>
      </w:r>
    </w:p>
    <w:p w14:paraId="7C95FC27">
      <w:pPr>
        <w:spacing w:after="40"/>
      </w:pPr>
      <w:r>
        <w:rPr>
          <w:i/>
          <w:iCs/>
          <w:color w:val="666666"/>
          <w:sz w:val="20"/>
          <w:szCs w:val="20"/>
        </w:rPr>
        <w:t>Linked to: Client-Side Encryption, Zero Admin Access</w:t>
      </w:r>
    </w:p>
    <w:p w14:paraId="268262C5">
      <w:pPr>
        <w:spacing w:before="160" w:after="40"/>
      </w:pPr>
      <w:r>
        <w:rPr>
          <w:b/>
          <w:bCs/>
          <w:sz w:val="23"/>
          <w:szCs w:val="23"/>
        </w:rPr>
        <w:t>31. Owner-Only Audit Log</w:t>
      </w:r>
    </w:p>
    <w:p w14:paraId="4A007C96">
      <w:pPr>
        <w:spacing w:after="30"/>
      </w:pPr>
      <w:r>
        <w:rPr>
          <w:sz w:val="21"/>
          <w:szCs w:val="21"/>
        </w:rPr>
        <w:t>Access timestamps and IP-hashes are visible only to the vault owner, encrypted with their own key — never to an admin.</w:t>
      </w:r>
    </w:p>
    <w:p w14:paraId="312C0133">
      <w:pPr>
        <w:spacing w:after="40"/>
      </w:pPr>
      <w:r>
        <w:rPr>
          <w:i/>
          <w:iCs/>
          <w:color w:val="666666"/>
          <w:sz w:val="20"/>
          <w:szCs w:val="20"/>
        </w:rPr>
        <w:t>Linked to: Zero Admin Access, Personal Vault</w:t>
      </w:r>
    </w:p>
    <w:p w14:paraId="0348A263">
      <w:pPr>
        <w:spacing w:before="160" w:after="40"/>
      </w:pPr>
      <w:r>
        <w:rPr>
          <w:b/>
          <w:bCs/>
          <w:sz w:val="23"/>
          <w:szCs w:val="23"/>
        </w:rPr>
        <w:t>32. Multi-Device Sync</w:t>
      </w:r>
    </w:p>
    <w:p w14:paraId="7A5792C4">
      <w:pPr>
        <w:spacing w:after="30"/>
      </w:pPr>
      <w:r>
        <w:rPr>
          <w:sz w:val="21"/>
          <w:szCs w:val="21"/>
        </w:rPr>
        <w:t>Vault syncs across devices by transmitting only ciphertext, keyed by Master Password or passkey — never a plaintext copy.</w:t>
      </w:r>
    </w:p>
    <w:p w14:paraId="5F0BF4ED">
      <w:pPr>
        <w:spacing w:after="40"/>
      </w:pPr>
      <w:r>
        <w:rPr>
          <w:i/>
          <w:iCs/>
          <w:color w:val="666666"/>
          <w:sz w:val="20"/>
          <w:szCs w:val="20"/>
        </w:rPr>
        <w:t>Linked to: Personal Vault, Biometric Unlock</w:t>
      </w:r>
    </w:p>
    <w:p w14:paraId="5662E7DA">
      <w:pPr>
        <w:spacing w:after="60"/>
      </w:pPr>
      <w:bookmarkStart w:id="0" w:name="_GoBack"/>
      <w:bookmarkEnd w:id="0"/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E4F59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361</Words>
  <Characters>2006</Characters>
  <TotalTime>0</TotalTime>
  <ScaleCrop>false</ScaleCrop>
  <LinksUpToDate>false</LinksUpToDate>
  <CharactersWithSpaces>2335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2026-08-21T13:48:00Z</dcterms:created>
  <dc:creator>Un-named</dc:creator>
  <cp:lastModifiedBy>avxnish</cp:lastModifiedBy>
  <dcterms:modified xsi:type="dcterms:W3CDTF">2026-08-21T13:52:30Z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eyJoZGlkIjoiOWI4YzMxNjEzNDc0Yjk2OGI1M2IxMzVkNjE4MzkxZjAiLCJ1c2VySWQiOiI1Njc2NDE1OTYxNDgifQ==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513E3E2300514969916A1D3E7830F40A_12</vt:lpwstr>
  </property>
</Properties>
</file>