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C4D4" w14:textId="7C9C6F96" w:rsidR="00CD2C87" w:rsidRPr="004312A1" w:rsidRDefault="004312A1" w:rsidP="008068EF">
      <w:pPr>
        <w:pStyle w:val="NoSpacing"/>
        <w:rPr>
          <w:rFonts w:ascii="Arial" w:hAnsi="Arial" w:cs="Arial"/>
          <w:b/>
        </w:rPr>
      </w:pPr>
      <w:r w:rsidRPr="004312A1">
        <w:rPr>
          <w:rFonts w:ascii="Arial" w:hAnsi="Arial" w:cs="Arial"/>
          <w:b/>
        </w:rPr>
        <w:t>EMS Stroke Triage and Transport Model (ESTTM) Documentation</w:t>
      </w:r>
    </w:p>
    <w:p w14:paraId="1871B9FE" w14:textId="60EE1D1A" w:rsidR="004312A1" w:rsidRPr="004312A1" w:rsidRDefault="004312A1" w:rsidP="008068EF">
      <w:pPr>
        <w:pStyle w:val="NoSpacing"/>
        <w:rPr>
          <w:rFonts w:ascii="Arial" w:hAnsi="Arial" w:cs="Arial"/>
          <w:i/>
        </w:rPr>
      </w:pPr>
      <w:r w:rsidRPr="004312A1">
        <w:rPr>
          <w:rFonts w:ascii="Arial" w:hAnsi="Arial" w:cs="Arial"/>
          <w:i/>
        </w:rPr>
        <w:t>Contributor</w:t>
      </w:r>
      <w:r>
        <w:rPr>
          <w:rFonts w:ascii="Arial" w:hAnsi="Arial" w:cs="Arial"/>
          <w:i/>
        </w:rPr>
        <w:t>(</w:t>
      </w:r>
      <w:r w:rsidRPr="004312A1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)</w:t>
      </w:r>
      <w:r w:rsidRPr="004312A1">
        <w:rPr>
          <w:rFonts w:ascii="Arial" w:hAnsi="Arial" w:cs="Arial"/>
          <w:i/>
        </w:rPr>
        <w:t>: Mehul Patel</w:t>
      </w:r>
    </w:p>
    <w:p w14:paraId="6A2E25B4" w14:textId="41FA575E" w:rsidR="004312A1" w:rsidRPr="004312A1" w:rsidRDefault="004312A1" w:rsidP="008068EF">
      <w:pPr>
        <w:pStyle w:val="NoSpacing"/>
        <w:rPr>
          <w:rFonts w:ascii="Arial" w:hAnsi="Arial" w:cs="Arial"/>
          <w:i/>
        </w:rPr>
      </w:pPr>
      <w:r w:rsidRPr="004312A1">
        <w:rPr>
          <w:rFonts w:ascii="Arial" w:hAnsi="Arial" w:cs="Arial"/>
          <w:i/>
        </w:rPr>
        <w:t>Last Modified: 4/11/2022</w:t>
      </w:r>
    </w:p>
    <w:p w14:paraId="59425C6C" w14:textId="52FCA422" w:rsidR="004312A1" w:rsidRPr="00AF10AB" w:rsidRDefault="004312A1" w:rsidP="008068EF">
      <w:pPr>
        <w:pStyle w:val="NoSpacing"/>
        <w:rPr>
          <w:rFonts w:ascii="Arial" w:hAnsi="Arial" w:cs="Arial"/>
          <w:b/>
        </w:rPr>
      </w:pPr>
    </w:p>
    <w:p w14:paraId="7E36B230" w14:textId="418083F1" w:rsidR="00E23D63" w:rsidRPr="00761ED4" w:rsidRDefault="004312A1" w:rsidP="00E23D6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="00E23D63" w:rsidRPr="00761ED4">
        <w:rPr>
          <w:rFonts w:ascii="Arial" w:hAnsi="Arial" w:cs="Arial"/>
        </w:rPr>
        <w:t>Objectives</w:t>
      </w:r>
    </w:p>
    <w:p w14:paraId="7667B3AD" w14:textId="078E031E" w:rsidR="00337CBC" w:rsidRPr="00A30421" w:rsidRDefault="00337CBC" w:rsidP="00A3042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0421">
        <w:rPr>
          <w:rFonts w:ascii="Arial" w:hAnsi="Arial" w:cs="Arial"/>
        </w:rPr>
        <w:t xml:space="preserve">Estimate the impact of EMS stroke triage and transport </w:t>
      </w:r>
      <w:r w:rsidR="00946D37">
        <w:rPr>
          <w:rFonts w:ascii="Arial" w:hAnsi="Arial" w:cs="Arial"/>
        </w:rPr>
        <w:t>plans</w:t>
      </w:r>
      <w:bookmarkStart w:id="0" w:name="_GoBack"/>
      <w:bookmarkEnd w:id="0"/>
      <w:r w:rsidR="001C6E83" w:rsidRPr="00A30421">
        <w:rPr>
          <w:rFonts w:ascii="Arial" w:hAnsi="Arial" w:cs="Arial"/>
        </w:rPr>
        <w:t xml:space="preserve"> </w:t>
      </w:r>
      <w:r w:rsidRPr="00A30421">
        <w:rPr>
          <w:rFonts w:ascii="Arial" w:hAnsi="Arial" w:cs="Arial"/>
        </w:rPr>
        <w:t>on triage outcomes (i.e., correct, over, and under) across varying region sizes</w:t>
      </w:r>
      <w:r w:rsidR="00AF10AB" w:rsidRPr="00A30421">
        <w:rPr>
          <w:rFonts w:ascii="Arial" w:hAnsi="Arial" w:cs="Arial"/>
        </w:rPr>
        <w:t xml:space="preserve">. </w:t>
      </w:r>
    </w:p>
    <w:p w14:paraId="11CE16DB" w14:textId="27A29E7E" w:rsidR="00337CBC" w:rsidRPr="00A30421" w:rsidRDefault="00E23D63" w:rsidP="00A3042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0421">
        <w:rPr>
          <w:rFonts w:ascii="Arial" w:hAnsi="Arial" w:cs="Arial"/>
        </w:rPr>
        <w:t xml:space="preserve">Estimate </w:t>
      </w:r>
      <w:r w:rsidR="00D25F7C" w:rsidRPr="00A30421">
        <w:rPr>
          <w:rFonts w:ascii="Arial" w:hAnsi="Arial" w:cs="Arial"/>
        </w:rPr>
        <w:t xml:space="preserve">total prehospital </w:t>
      </w:r>
      <w:r w:rsidRPr="00A30421">
        <w:rPr>
          <w:rFonts w:ascii="Arial" w:hAnsi="Arial" w:cs="Arial"/>
        </w:rPr>
        <w:t>time</w:t>
      </w:r>
      <w:r w:rsidR="00D25F7C" w:rsidRPr="00A30421">
        <w:rPr>
          <w:rFonts w:ascii="Arial" w:hAnsi="Arial" w:cs="Arial"/>
        </w:rPr>
        <w:t>s</w:t>
      </w:r>
      <w:r w:rsidRPr="00A30421">
        <w:rPr>
          <w:rFonts w:ascii="Arial" w:hAnsi="Arial" w:cs="Arial"/>
        </w:rPr>
        <w:t xml:space="preserve"> </w:t>
      </w:r>
      <w:r w:rsidR="00D25F7C" w:rsidRPr="00A30421">
        <w:rPr>
          <w:rFonts w:ascii="Arial" w:hAnsi="Arial" w:cs="Arial"/>
        </w:rPr>
        <w:t>and EMS transport time</w:t>
      </w:r>
      <w:r w:rsidR="00AB58AC" w:rsidRPr="00A30421">
        <w:rPr>
          <w:rFonts w:ascii="Arial" w:hAnsi="Arial" w:cs="Arial"/>
        </w:rPr>
        <w:t xml:space="preserve">s </w:t>
      </w:r>
      <w:r w:rsidR="00697C76" w:rsidRPr="00A30421">
        <w:rPr>
          <w:rFonts w:ascii="Arial" w:hAnsi="Arial" w:cs="Arial"/>
        </w:rPr>
        <w:t>for</w:t>
      </w:r>
      <w:r w:rsidR="00AB58AC" w:rsidRPr="00A30421">
        <w:rPr>
          <w:rFonts w:ascii="Arial" w:hAnsi="Arial" w:cs="Arial"/>
        </w:rPr>
        <w:t xml:space="preserve"> stroke </w:t>
      </w:r>
      <w:r w:rsidR="005E0675" w:rsidRPr="00A30421">
        <w:rPr>
          <w:rFonts w:ascii="Arial" w:hAnsi="Arial" w:cs="Arial"/>
        </w:rPr>
        <w:t>diagnoses</w:t>
      </w:r>
      <w:r w:rsidR="00AB58AC" w:rsidRPr="00A30421">
        <w:rPr>
          <w:rFonts w:ascii="Arial" w:hAnsi="Arial" w:cs="Arial"/>
        </w:rPr>
        <w:t xml:space="preserve"> </w:t>
      </w:r>
      <w:r w:rsidR="00697C76" w:rsidRPr="00A30421">
        <w:rPr>
          <w:rFonts w:ascii="Arial" w:hAnsi="Arial" w:cs="Arial"/>
        </w:rPr>
        <w:t>by</w:t>
      </w:r>
      <w:r w:rsidR="00306EBA" w:rsidRPr="00A30421">
        <w:rPr>
          <w:rFonts w:ascii="Arial" w:hAnsi="Arial" w:cs="Arial"/>
        </w:rPr>
        <w:t xml:space="preserve"> algorithm specifications </w:t>
      </w:r>
      <w:r w:rsidRPr="00A30421">
        <w:rPr>
          <w:rFonts w:ascii="Arial" w:hAnsi="Arial" w:cs="Arial"/>
        </w:rPr>
        <w:t>and region sizes</w:t>
      </w:r>
      <w:r w:rsidR="006B68DC" w:rsidRPr="00A30421">
        <w:rPr>
          <w:rFonts w:ascii="Arial" w:hAnsi="Arial" w:cs="Arial"/>
        </w:rPr>
        <w:t>.</w:t>
      </w:r>
    </w:p>
    <w:p w14:paraId="28C3FB92" w14:textId="093210F9" w:rsidR="008068EF" w:rsidRPr="00761ED4" w:rsidRDefault="008068EF" w:rsidP="008068E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Pr="00761ED4">
        <w:rPr>
          <w:rFonts w:ascii="Arial" w:hAnsi="Arial" w:cs="Arial"/>
        </w:rPr>
        <w:t>Structure and Design</w:t>
      </w:r>
    </w:p>
    <w:p w14:paraId="7514CA5B" w14:textId="6460BAFB" w:rsidR="00305A87" w:rsidRPr="00761ED4" w:rsidRDefault="008068EF" w:rsidP="008068EF">
      <w:pPr>
        <w:rPr>
          <w:rFonts w:ascii="Arial" w:hAnsi="Arial" w:cs="Arial"/>
        </w:rPr>
      </w:pPr>
      <w:r w:rsidRPr="00DA28E5">
        <w:rPr>
          <w:rFonts w:ascii="Arial" w:hAnsi="Arial" w:cs="Arial"/>
          <w:b/>
        </w:rPr>
        <w:t xml:space="preserve">Discrete </w:t>
      </w:r>
      <w:r w:rsidR="00DA28E5">
        <w:rPr>
          <w:rFonts w:ascii="Arial" w:hAnsi="Arial" w:cs="Arial"/>
          <w:b/>
        </w:rPr>
        <w:t>E</w:t>
      </w:r>
      <w:r w:rsidRPr="00DA28E5">
        <w:rPr>
          <w:rFonts w:ascii="Arial" w:hAnsi="Arial" w:cs="Arial"/>
          <w:b/>
        </w:rPr>
        <w:t xml:space="preserve">vent </w:t>
      </w:r>
      <w:r w:rsidR="00DA28E5">
        <w:rPr>
          <w:rFonts w:ascii="Arial" w:hAnsi="Arial" w:cs="Arial"/>
          <w:b/>
        </w:rPr>
        <w:t>S</w:t>
      </w:r>
      <w:r w:rsidRPr="00DA28E5">
        <w:rPr>
          <w:rFonts w:ascii="Arial" w:hAnsi="Arial" w:cs="Arial"/>
          <w:b/>
        </w:rPr>
        <w:t>imulation</w:t>
      </w:r>
      <w:r>
        <w:rPr>
          <w:rFonts w:ascii="Arial" w:hAnsi="Arial" w:cs="Arial"/>
        </w:rPr>
        <w:t xml:space="preserve"> (assuming non-constrained resources so no queuing)</w:t>
      </w:r>
    </w:p>
    <w:p w14:paraId="03609318" w14:textId="5E153406" w:rsidR="000D464F" w:rsidRPr="00761ED4" w:rsidRDefault="000D464F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Base case: EMS transports all suspected stroke patients to nearest PSC or CSC</w:t>
      </w:r>
    </w:p>
    <w:p w14:paraId="1E76A3C0" w14:textId="095E86E7" w:rsidR="000D464F" w:rsidRPr="00761ED4" w:rsidRDefault="00A65E79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Interventions</w:t>
      </w:r>
      <w:r w:rsidR="000D464F" w:rsidRPr="00761ED4">
        <w:rPr>
          <w:rFonts w:ascii="Arial" w:hAnsi="Arial" w:cs="Arial"/>
        </w:rPr>
        <w:t>: EMS LVO triage and transport algorithm</w:t>
      </w:r>
      <w:r w:rsidR="00337CBC" w:rsidRPr="00761ED4">
        <w:rPr>
          <w:rFonts w:ascii="Arial" w:hAnsi="Arial" w:cs="Arial"/>
        </w:rPr>
        <w:t xml:space="preserve"> </w:t>
      </w:r>
      <w:r w:rsidR="00306EBA">
        <w:rPr>
          <w:rFonts w:ascii="Arial" w:hAnsi="Arial" w:cs="Arial"/>
        </w:rPr>
        <w:t>specifications</w:t>
      </w:r>
      <w:r w:rsidR="001C6E83">
        <w:rPr>
          <w:rFonts w:ascii="Arial" w:hAnsi="Arial" w:cs="Arial"/>
        </w:rPr>
        <w:t xml:space="preserve"> (Appendix 2</w:t>
      </w:r>
      <w:r w:rsidR="00F87A23">
        <w:rPr>
          <w:rFonts w:ascii="Arial" w:hAnsi="Arial" w:cs="Arial"/>
        </w:rPr>
        <w:t>)</w:t>
      </w:r>
    </w:p>
    <w:p w14:paraId="1D65A27E" w14:textId="0043AC31" w:rsidR="000D464F" w:rsidRPr="00761ED4" w:rsidRDefault="000D464F" w:rsidP="00AC0B6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LVO screen</w:t>
      </w:r>
      <w:r w:rsidR="00A65E79" w:rsidRPr="00761ED4">
        <w:rPr>
          <w:rFonts w:ascii="Arial" w:hAnsi="Arial" w:cs="Arial"/>
        </w:rPr>
        <w:t>:</w:t>
      </w:r>
      <w:r w:rsidRPr="00761ED4">
        <w:rPr>
          <w:rFonts w:ascii="Arial" w:hAnsi="Arial" w:cs="Arial"/>
        </w:rPr>
        <w:t xml:space="preserve"> (1) sensitivity and (2) specificity</w:t>
      </w:r>
    </w:p>
    <w:p w14:paraId="73060508" w14:textId="77777777" w:rsidR="00AC0B60" w:rsidRPr="00761ED4" w:rsidRDefault="000D464F" w:rsidP="00AC0B6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(3) Additional transport time threshold (reroute to CSC if additional transport time no more than X)</w:t>
      </w:r>
    </w:p>
    <w:p w14:paraId="4ADD68F0" w14:textId="77777777" w:rsidR="00AB58AC" w:rsidRDefault="00DD3643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 xml:space="preserve">Conditions: </w:t>
      </w:r>
    </w:p>
    <w:p w14:paraId="5301B775" w14:textId="1D356C08" w:rsidR="00AB58AC" w:rsidRDefault="00DD3643" w:rsidP="00AB58A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Region size</w:t>
      </w:r>
      <w:r w:rsidR="00AB58AC">
        <w:rPr>
          <w:rFonts w:ascii="Arial" w:hAnsi="Arial" w:cs="Arial"/>
        </w:rPr>
        <w:t xml:space="preserve"> (square miles)</w:t>
      </w:r>
    </w:p>
    <w:p w14:paraId="56139D69" w14:textId="5813EEE7" w:rsidR="00AB58AC" w:rsidRDefault="00AB58AC" w:rsidP="00AB58A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EMS t</w:t>
      </w:r>
      <w:r w:rsidR="00CE51C4" w:rsidRPr="00761ED4">
        <w:rPr>
          <w:rFonts w:ascii="Arial" w:hAnsi="Arial" w:cs="Arial"/>
        </w:rPr>
        <w:t xml:space="preserve">ransport </w:t>
      </w:r>
      <w:r>
        <w:rPr>
          <w:rFonts w:ascii="Arial" w:hAnsi="Arial" w:cs="Arial"/>
        </w:rPr>
        <w:t>speed (mph)</w:t>
      </w:r>
      <w:r w:rsidR="00A52278">
        <w:rPr>
          <w:rFonts w:ascii="Arial" w:hAnsi="Arial" w:cs="Arial"/>
        </w:rPr>
        <w:t xml:space="preserve"> </w:t>
      </w:r>
      <w:r w:rsidR="00A52278" w:rsidRPr="00A52278">
        <w:rPr>
          <w:rFonts w:ascii="Cambria Math" w:hAnsi="Cambria Math" w:cs="Cambria Math"/>
        </w:rPr>
        <w:t>∝</w:t>
      </w:r>
      <w:r w:rsidR="00A52278">
        <w:rPr>
          <w:rFonts w:ascii="Cambria Math" w:hAnsi="Cambria Math" w:cs="Cambria Math"/>
        </w:rPr>
        <w:t xml:space="preserve"> </w:t>
      </w:r>
      <w:r w:rsidR="00F40EF8">
        <w:rPr>
          <w:rFonts w:ascii="Arial" w:hAnsi="Arial" w:cs="Arial"/>
        </w:rPr>
        <w:t>region size</w:t>
      </w:r>
      <w:r w:rsidR="00A52278">
        <w:rPr>
          <w:rFonts w:ascii="Arial" w:hAnsi="Arial" w:cs="Arial"/>
        </w:rPr>
        <w:t xml:space="preserve"> +</w:t>
      </w:r>
      <w:r w:rsidR="00F40EF8">
        <w:rPr>
          <w:rFonts w:ascii="Arial" w:hAnsi="Arial" w:cs="Arial"/>
        </w:rPr>
        <w:t xml:space="preserve"> traffic factor</w:t>
      </w:r>
    </w:p>
    <w:p w14:paraId="12EBBF65" w14:textId="1F649889" w:rsidR="00F40EF8" w:rsidRPr="00F40EF8" w:rsidRDefault="00A52278" w:rsidP="00F40EF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40EF8">
        <w:rPr>
          <w:rFonts w:ascii="Arial" w:hAnsi="Arial" w:cs="Arial"/>
        </w:rPr>
        <w:t>ransport distance</w:t>
      </w:r>
      <w:r>
        <w:rPr>
          <w:rFonts w:ascii="Arial" w:hAnsi="Arial" w:cs="Arial"/>
        </w:rPr>
        <w:t>s</w:t>
      </w:r>
      <w:r w:rsidR="00F40EF8">
        <w:rPr>
          <w:rFonts w:ascii="Arial" w:hAnsi="Arial" w:cs="Arial"/>
        </w:rPr>
        <w:t xml:space="preserve"> between patient and nearest PSC and CSC</w:t>
      </w:r>
    </w:p>
    <w:p w14:paraId="65C0BDC5" w14:textId="49511F21" w:rsidR="00305A87" w:rsidRPr="00F87A23" w:rsidRDefault="00305A87" w:rsidP="008068EF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Entities and Attributes</w:t>
      </w:r>
    </w:p>
    <w:p w14:paraId="2E3D1E36" w14:textId="6BF76710" w:rsidR="00305A87" w:rsidRPr="00A52278" w:rsidRDefault="00305A87" w:rsidP="00A5227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Patients</w:t>
      </w:r>
      <w:r w:rsidR="000D464F" w:rsidRPr="00A52278">
        <w:rPr>
          <w:rFonts w:ascii="Arial" w:hAnsi="Arial" w:cs="Arial"/>
        </w:rPr>
        <w:t xml:space="preserve"> (“suspected stroke”)</w:t>
      </w:r>
    </w:p>
    <w:p w14:paraId="79BCC9D1" w14:textId="346B8267" w:rsidR="00305A87" w:rsidRPr="00A52278" w:rsidRDefault="00697C76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S</w:t>
      </w:r>
      <w:r w:rsidR="00305A87" w:rsidRPr="00A52278">
        <w:rPr>
          <w:rFonts w:ascii="Arial" w:hAnsi="Arial" w:cs="Arial"/>
        </w:rPr>
        <w:t xml:space="preserve">troke </w:t>
      </w:r>
      <w:r w:rsidR="005E0675">
        <w:rPr>
          <w:rFonts w:ascii="Arial" w:hAnsi="Arial" w:cs="Arial"/>
        </w:rPr>
        <w:t>diagnosis</w:t>
      </w:r>
      <w:r w:rsidR="00305A87" w:rsidRPr="00A52278">
        <w:rPr>
          <w:rFonts w:ascii="Arial" w:hAnsi="Arial" w:cs="Arial"/>
        </w:rPr>
        <w:t xml:space="preserve"> (</w:t>
      </w:r>
      <w:r w:rsidR="00F87A23" w:rsidRPr="00A52278">
        <w:rPr>
          <w:rFonts w:ascii="Arial" w:hAnsi="Arial" w:cs="Arial"/>
        </w:rPr>
        <w:t xml:space="preserve">AIS-LVO, AIS-non LVO, hemorrhagic, </w:t>
      </w:r>
      <w:r w:rsidR="00305A87" w:rsidRPr="00A52278">
        <w:rPr>
          <w:rFonts w:ascii="Arial" w:hAnsi="Arial" w:cs="Arial"/>
        </w:rPr>
        <w:t>mimic)</w:t>
      </w:r>
    </w:p>
    <w:p w14:paraId="5A974CB6" w14:textId="49934333" w:rsidR="00305A87" w:rsidRPr="00A52278" w:rsidRDefault="00A52278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T</w:t>
      </w:r>
      <w:r w:rsidR="00697C76" w:rsidRPr="00A52278">
        <w:rPr>
          <w:rFonts w:ascii="Arial" w:hAnsi="Arial" w:cs="Arial"/>
        </w:rPr>
        <w:t>i</w:t>
      </w:r>
      <w:r w:rsidR="00305A87" w:rsidRPr="00A52278">
        <w:rPr>
          <w:rFonts w:ascii="Arial" w:hAnsi="Arial" w:cs="Arial"/>
        </w:rPr>
        <w:t xml:space="preserve">me </w:t>
      </w:r>
      <w:r w:rsidR="00697C76" w:rsidRPr="00A52278">
        <w:rPr>
          <w:rFonts w:ascii="Arial" w:hAnsi="Arial" w:cs="Arial"/>
        </w:rPr>
        <w:t>since</w:t>
      </w:r>
      <w:r w:rsidR="009004DC" w:rsidRPr="00A52278">
        <w:rPr>
          <w:rFonts w:ascii="Arial" w:hAnsi="Arial" w:cs="Arial"/>
        </w:rPr>
        <w:t xml:space="preserve"> last known well (LKW)</w:t>
      </w:r>
      <w:r w:rsidR="00305A87" w:rsidRPr="00A52278">
        <w:rPr>
          <w:rFonts w:ascii="Arial" w:hAnsi="Arial" w:cs="Arial"/>
        </w:rPr>
        <w:t xml:space="preserve"> to 911 call</w:t>
      </w:r>
    </w:p>
    <w:p w14:paraId="0BD6CBAF" w14:textId="7F80D364" w:rsidR="00A52278" w:rsidRPr="00A52278" w:rsidRDefault="00A52278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Location (or distances from nearest PSC and CSC)</w:t>
      </w:r>
    </w:p>
    <w:p w14:paraId="05EB3A37" w14:textId="76FD7E16" w:rsidR="00305A87" w:rsidRPr="00F87A23" w:rsidRDefault="00305A87" w:rsidP="008068EF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Events</w:t>
      </w:r>
      <w:r w:rsidR="00523D46" w:rsidRPr="00F87A23">
        <w:rPr>
          <w:rFonts w:ascii="Arial" w:hAnsi="Arial" w:cs="Arial"/>
          <w:b/>
        </w:rPr>
        <w:t xml:space="preserve"> </w:t>
      </w:r>
    </w:p>
    <w:p w14:paraId="08C3A347" w14:textId="1E70BC17" w:rsidR="00443819" w:rsidRPr="00443819" w:rsidRDefault="00443819" w:rsidP="004438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Base case: EMS transports to nearest hospital</w:t>
      </w:r>
    </w:p>
    <w:p w14:paraId="3462D88D" w14:textId="57E3D3FB" w:rsidR="00443819" w:rsidRPr="00443819" w:rsidRDefault="00443819" w:rsidP="004438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Intervention</w:t>
      </w:r>
      <w:r>
        <w:rPr>
          <w:rFonts w:ascii="Arial" w:hAnsi="Arial" w:cs="Arial"/>
        </w:rPr>
        <w:t>: EMS transports per algorithm</w:t>
      </w:r>
    </w:p>
    <w:p w14:paraId="2C250F72" w14:textId="3D6A5C47" w:rsidR="00BA4853" w:rsidRPr="00443819" w:rsidRDefault="00BA4853" w:rsidP="00443819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EMS LVO screen</w:t>
      </w:r>
      <w:r w:rsidR="001643CF" w:rsidRPr="00443819">
        <w:rPr>
          <w:rFonts w:ascii="Arial" w:hAnsi="Arial" w:cs="Arial"/>
        </w:rPr>
        <w:t xml:space="preserve"> </w:t>
      </w:r>
      <w:r w:rsidRPr="00443819">
        <w:rPr>
          <w:rFonts w:ascii="Arial" w:hAnsi="Arial" w:cs="Arial"/>
        </w:rPr>
        <w:t>(positive or negative)</w:t>
      </w:r>
      <w:r w:rsidR="00443819" w:rsidRPr="00443819">
        <w:rPr>
          <w:rFonts w:ascii="Arial" w:hAnsi="Arial" w:cs="Arial"/>
        </w:rPr>
        <w:t xml:space="preserve"> </w:t>
      </w:r>
      <w:r w:rsidR="00443819" w:rsidRPr="00443819">
        <w:rPr>
          <w:rFonts w:ascii="Cambria Math" w:hAnsi="Cambria Math" w:cs="Cambria Math"/>
        </w:rPr>
        <w:t xml:space="preserve">∝ </w:t>
      </w:r>
      <w:r w:rsidR="00443819" w:rsidRPr="00443819">
        <w:rPr>
          <w:rFonts w:ascii="Arial" w:hAnsi="Arial" w:cs="Arial"/>
        </w:rPr>
        <w:t>patient stroke type + LVO screen sensitivity + LVO screen specificity</w:t>
      </w:r>
    </w:p>
    <w:p w14:paraId="24CE5C7C" w14:textId="14E3C400" w:rsidR="00BA4853" w:rsidRPr="00443819" w:rsidRDefault="00BA4853" w:rsidP="00443819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 xml:space="preserve">EMS </w:t>
      </w:r>
      <w:r w:rsidR="008068EF" w:rsidRPr="00443819">
        <w:rPr>
          <w:rFonts w:ascii="Arial" w:hAnsi="Arial" w:cs="Arial"/>
        </w:rPr>
        <w:t xml:space="preserve">transport </w:t>
      </w:r>
      <w:r w:rsidR="00443819">
        <w:rPr>
          <w:rFonts w:ascii="Arial" w:hAnsi="Arial" w:cs="Arial"/>
        </w:rPr>
        <w:t>decision</w:t>
      </w:r>
      <w:r w:rsidR="00F87A23" w:rsidRPr="00443819">
        <w:rPr>
          <w:rFonts w:ascii="Arial" w:hAnsi="Arial" w:cs="Arial"/>
        </w:rPr>
        <w:t xml:space="preserve"> </w:t>
      </w:r>
      <w:r w:rsidR="00443819" w:rsidRPr="00443819">
        <w:rPr>
          <w:rFonts w:ascii="Cambria Math" w:hAnsi="Cambria Math" w:cs="Cambria Math"/>
        </w:rPr>
        <w:t xml:space="preserve">∝ </w:t>
      </w:r>
      <w:r w:rsidR="00F87A23" w:rsidRPr="00443819">
        <w:rPr>
          <w:rFonts w:ascii="Arial" w:hAnsi="Arial" w:cs="Arial"/>
        </w:rPr>
        <w:t>EMS LVO screen result</w:t>
      </w:r>
      <w:r w:rsidR="00443819" w:rsidRPr="00443819">
        <w:rPr>
          <w:rFonts w:ascii="Arial" w:hAnsi="Arial" w:cs="Arial"/>
        </w:rPr>
        <w:t xml:space="preserve"> +</w:t>
      </w:r>
      <w:r w:rsidR="00F87A23" w:rsidRPr="00443819">
        <w:rPr>
          <w:rFonts w:ascii="Arial" w:hAnsi="Arial" w:cs="Arial"/>
        </w:rPr>
        <w:t xml:space="preserve"> </w:t>
      </w:r>
      <w:r w:rsidR="000D464F" w:rsidRPr="00443819">
        <w:rPr>
          <w:rFonts w:ascii="Arial" w:hAnsi="Arial" w:cs="Arial"/>
        </w:rPr>
        <w:t>additional transport time</w:t>
      </w:r>
      <w:r w:rsidRPr="00443819">
        <w:rPr>
          <w:rFonts w:ascii="Arial" w:hAnsi="Arial" w:cs="Arial"/>
        </w:rPr>
        <w:t xml:space="preserve"> </w:t>
      </w:r>
    </w:p>
    <w:p w14:paraId="49C91CFF" w14:textId="5F45CABC" w:rsidR="00305A87" w:rsidRPr="00F87A23" w:rsidRDefault="00337CBC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Outputs</w:t>
      </w:r>
      <w:r w:rsidR="00F87A23" w:rsidRPr="00F87A23">
        <w:rPr>
          <w:rFonts w:ascii="Arial" w:hAnsi="Arial" w:cs="Arial"/>
          <w:b/>
        </w:rPr>
        <w:t>/Times</w:t>
      </w:r>
    </w:p>
    <w:p w14:paraId="06E40F77" w14:textId="77777777" w:rsidR="00F87A23" w:rsidRDefault="00F87A23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Nearest hospital type (PSC or CSC)</w:t>
      </w:r>
    </w:p>
    <w:p w14:paraId="7631FE2D" w14:textId="3C24A8FB" w:rsidR="00F87A23" w:rsidRDefault="00F87A23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Destination</w:t>
      </w:r>
      <w:r>
        <w:rPr>
          <w:rFonts w:ascii="Arial" w:hAnsi="Arial" w:cs="Arial"/>
        </w:rPr>
        <w:t xml:space="preserve"> hospital type (PSC or CSC</w:t>
      </w:r>
      <w:r w:rsidRPr="00761ED4">
        <w:rPr>
          <w:rFonts w:ascii="Arial" w:hAnsi="Arial" w:cs="Arial"/>
        </w:rPr>
        <w:t>)</w:t>
      </w:r>
    </w:p>
    <w:p w14:paraId="657368D8" w14:textId="0FA1F228" w:rsidR="00A52278" w:rsidRDefault="00A52278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 to nearest hospital</w:t>
      </w:r>
    </w:p>
    <w:p w14:paraId="52D398A2" w14:textId="69DBD3F5" w:rsidR="00A52278" w:rsidRPr="00761ED4" w:rsidRDefault="00A52278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 to destination hospital</w:t>
      </w:r>
    </w:p>
    <w:p w14:paraId="24279A1F" w14:textId="06E0EEFB" w:rsidR="00F87A23" w:rsidRPr="004312A1" w:rsidRDefault="006B19C9" w:rsidP="004312A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Total prehospital time (LKW to destination hospital)</w:t>
      </w:r>
    </w:p>
    <w:p w14:paraId="5C1F3446" w14:textId="77777777" w:rsidR="00897347" w:rsidRDefault="00897347" w:rsidP="00897347">
      <w:pPr>
        <w:pStyle w:val="Arial11Body"/>
      </w:pPr>
    </w:p>
    <w:p w14:paraId="436A4518" w14:textId="77BB00EB" w:rsidR="00937B02" w:rsidRDefault="001F3A8C" w:rsidP="00937B0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Model </w:t>
      </w:r>
      <w:r w:rsidR="00DA28E5">
        <w:rPr>
          <w:rFonts w:ascii="Arial" w:hAnsi="Arial" w:cs="Arial"/>
        </w:rPr>
        <w:t>Parameters</w:t>
      </w:r>
    </w:p>
    <w:p w14:paraId="13FBD90E" w14:textId="77808894" w:rsidR="00AF4817" w:rsidRPr="00AF4817" w:rsidRDefault="00AF4817" w:rsidP="00F633E5">
      <w:pPr>
        <w:spacing w:after="0"/>
      </w:pPr>
      <w:r>
        <w:rPr>
          <w:rFonts w:ascii="Arial" w:hAnsi="Arial" w:cs="Arial"/>
          <w:b/>
        </w:rPr>
        <w:t>Table 1. Model Input Parameters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2893"/>
        <w:gridCol w:w="1533"/>
        <w:gridCol w:w="2645"/>
        <w:gridCol w:w="2117"/>
      </w:tblGrid>
      <w:tr w:rsidR="00761ED4" w:rsidRPr="00761ED4" w14:paraId="4CD743CB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29AEF0A" w14:textId="4B989DBD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Input no. 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2CD11A7E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14:paraId="6CF20EAA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1D29871F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5D31715F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Source/Notes</w:t>
            </w:r>
          </w:p>
        </w:tc>
      </w:tr>
      <w:tr w:rsidR="00761ED4" w:rsidRPr="00761ED4" w14:paraId="540D9355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7950AD5E" w14:textId="6673FDA7" w:rsidR="00761ED4" w:rsidRPr="00761ED4" w:rsidRDefault="00F633E5" w:rsidP="00523D46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1</w:t>
            </w:r>
          </w:p>
        </w:tc>
        <w:tc>
          <w:tcPr>
            <w:tcW w:w="2893" w:type="dxa"/>
            <w:shd w:val="clear" w:color="auto" w:fill="auto"/>
            <w:noWrap/>
          </w:tcPr>
          <w:p w14:paraId="2717DB3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Diagnosis</w:t>
            </w:r>
          </w:p>
        </w:tc>
        <w:tc>
          <w:tcPr>
            <w:tcW w:w="1533" w:type="dxa"/>
            <w:shd w:val="clear" w:color="auto" w:fill="auto"/>
            <w:noWrap/>
          </w:tcPr>
          <w:p w14:paraId="5940E44E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Bernoulli</w:t>
            </w:r>
          </w:p>
        </w:tc>
        <w:tc>
          <w:tcPr>
            <w:tcW w:w="2645" w:type="dxa"/>
            <w:shd w:val="clear" w:color="auto" w:fill="auto"/>
            <w:noWrap/>
          </w:tcPr>
          <w:p w14:paraId="298367B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Not true stroke 60%</w:t>
            </w:r>
          </w:p>
          <w:p w14:paraId="312DC599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True stroke</w:t>
            </w:r>
          </w:p>
          <w:p w14:paraId="44023F5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Hemorrhagic 5.2%</w:t>
            </w:r>
          </w:p>
          <w:p w14:paraId="2544043B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Ischemic</w:t>
            </w:r>
          </w:p>
          <w:p w14:paraId="3D63244D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  LVO 13.5%</w:t>
            </w:r>
          </w:p>
          <w:p w14:paraId="1F7461C9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  Non-LVO 21.3%</w:t>
            </w:r>
          </w:p>
        </w:tc>
        <w:tc>
          <w:tcPr>
            <w:tcW w:w="2117" w:type="dxa"/>
            <w:shd w:val="clear" w:color="auto" w:fill="auto"/>
            <w:noWrap/>
          </w:tcPr>
          <w:p w14:paraId="4ED81E41" w14:textId="4097B45F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70E2B122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27D9F70D" w14:textId="61E24BEB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2</w:t>
            </w:r>
          </w:p>
        </w:tc>
        <w:tc>
          <w:tcPr>
            <w:tcW w:w="2893" w:type="dxa"/>
            <w:shd w:val="clear" w:color="auto" w:fill="auto"/>
            <w:noWrap/>
          </w:tcPr>
          <w:p w14:paraId="6FE77906" w14:textId="70A4B274" w:rsidR="00761ED4" w:rsidRPr="00761ED4" w:rsidRDefault="00761ED4" w:rsidP="00BC1C6E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Time Since Last Known Well</w:t>
            </w:r>
            <w:r w:rsidR="00BC1C6E">
              <w:rPr>
                <w:rFonts w:ascii="Arial" w:hAnsi="Arial" w:cs="Arial"/>
              </w:rPr>
              <w:t xml:space="preserve"> (LKW)</w:t>
            </w:r>
            <w:r w:rsidRPr="00761ED4">
              <w:rPr>
                <w:rFonts w:ascii="Arial" w:hAnsi="Arial" w:cs="Arial"/>
              </w:rPr>
              <w:t xml:space="preserve"> </w:t>
            </w:r>
            <w:r w:rsidR="00840000">
              <w:rPr>
                <w:rFonts w:ascii="Arial" w:hAnsi="Arial" w:cs="Arial"/>
              </w:rPr>
              <w:t xml:space="preserve">to 911 call </w:t>
            </w:r>
            <w:r w:rsidRPr="00761ED4">
              <w:rPr>
                <w:rFonts w:ascii="Arial" w:hAnsi="Arial" w:cs="Arial"/>
              </w:rPr>
              <w:t>(</w:t>
            </w:r>
            <w:r w:rsidR="00BC1C6E">
              <w:rPr>
                <w:rFonts w:ascii="Arial" w:hAnsi="Arial" w:cs="Arial"/>
              </w:rPr>
              <w:t>hours</w:t>
            </w:r>
            <w:r w:rsidRPr="00761ED4">
              <w:rPr>
                <w:rFonts w:ascii="Arial" w:hAnsi="Arial" w:cs="Arial"/>
              </w:rPr>
              <w:t>)</w:t>
            </w:r>
          </w:p>
        </w:tc>
        <w:tc>
          <w:tcPr>
            <w:tcW w:w="1533" w:type="dxa"/>
            <w:shd w:val="clear" w:color="auto" w:fill="auto"/>
            <w:noWrap/>
          </w:tcPr>
          <w:p w14:paraId="1E1ACA13" w14:textId="3C8CA72D" w:rsidR="00761ED4" w:rsidRPr="00761ED4" w:rsidRDefault="002E48E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User defined</w:t>
            </w:r>
          </w:p>
        </w:tc>
        <w:tc>
          <w:tcPr>
            <w:tcW w:w="2645" w:type="dxa"/>
            <w:shd w:val="clear" w:color="auto" w:fill="auto"/>
            <w:noWrap/>
          </w:tcPr>
          <w:p w14:paraId="04C70E27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[0,3] w.p. 0.704</w:t>
            </w:r>
          </w:p>
          <w:p w14:paraId="63769A13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[3,6] w.p. 0.075</w:t>
            </w:r>
          </w:p>
          <w:p w14:paraId="5801B5AD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[6,24] w.p. 0.149</w:t>
            </w:r>
          </w:p>
          <w:p w14:paraId="54A38177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[24,48] w.p. 0.072</w:t>
            </w:r>
          </w:p>
        </w:tc>
        <w:tc>
          <w:tcPr>
            <w:tcW w:w="2117" w:type="dxa"/>
            <w:shd w:val="clear" w:color="auto" w:fill="auto"/>
            <w:noWrap/>
          </w:tcPr>
          <w:p w14:paraId="1FAAA758" w14:textId="72DE319F" w:rsidR="00761ED4" w:rsidRPr="00761ED4" w:rsidRDefault="00761ED4" w:rsidP="00761E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from NC EMS stroke 2019 data</w:t>
            </w:r>
          </w:p>
        </w:tc>
      </w:tr>
      <w:tr w:rsidR="00761ED4" w:rsidRPr="00761ED4" w14:paraId="4011F043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43B26135" w14:textId="33C3095D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3</w:t>
            </w:r>
          </w:p>
        </w:tc>
        <w:tc>
          <w:tcPr>
            <w:tcW w:w="2893" w:type="dxa"/>
            <w:shd w:val="clear" w:color="auto" w:fill="auto"/>
            <w:noWrap/>
          </w:tcPr>
          <w:p w14:paraId="2D4811D6" w14:textId="0F4B7D10" w:rsidR="00761ED4" w:rsidRPr="00761ED4" w:rsidRDefault="00840000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hAnsi="Arial" w:cs="Arial"/>
              </w:rPr>
              <w:t>Time from 91</w:t>
            </w:r>
            <w:r w:rsidR="00761ED4" w:rsidRPr="00761ED4">
              <w:rPr>
                <w:rFonts w:ascii="Arial" w:hAnsi="Arial" w:cs="Arial"/>
              </w:rPr>
              <w:t>1 call to EMS dispatch (min)</w:t>
            </w:r>
          </w:p>
        </w:tc>
        <w:tc>
          <w:tcPr>
            <w:tcW w:w="1533" w:type="dxa"/>
            <w:shd w:val="clear" w:color="auto" w:fill="auto"/>
            <w:noWrap/>
          </w:tcPr>
          <w:p w14:paraId="40E10194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1306658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1.62</w:t>
            </w:r>
          </w:p>
        </w:tc>
        <w:tc>
          <w:tcPr>
            <w:tcW w:w="2117" w:type="dxa"/>
            <w:shd w:val="clear" w:color="auto" w:fill="auto"/>
            <w:noWrap/>
          </w:tcPr>
          <w:p w14:paraId="7770DE6D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63DD4446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0B3B0D24" w14:textId="42F1AB0B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4</w:t>
            </w:r>
          </w:p>
        </w:tc>
        <w:tc>
          <w:tcPr>
            <w:tcW w:w="2893" w:type="dxa"/>
            <w:shd w:val="clear" w:color="auto" w:fill="auto"/>
            <w:noWrap/>
          </w:tcPr>
          <w:p w14:paraId="7373C689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Time from EMS dispatch to arrival on scene (min) </w:t>
            </w:r>
          </w:p>
        </w:tc>
        <w:tc>
          <w:tcPr>
            <w:tcW w:w="1533" w:type="dxa"/>
            <w:shd w:val="clear" w:color="auto" w:fill="auto"/>
            <w:noWrap/>
          </w:tcPr>
          <w:p w14:paraId="3B947945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Normal</w:t>
            </w:r>
          </w:p>
        </w:tc>
        <w:tc>
          <w:tcPr>
            <w:tcW w:w="2645" w:type="dxa"/>
            <w:shd w:val="clear" w:color="auto" w:fill="auto"/>
            <w:noWrap/>
          </w:tcPr>
          <w:p w14:paraId="49FD1D83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Mean 15.1, SD 7</w:t>
            </w:r>
          </w:p>
        </w:tc>
        <w:tc>
          <w:tcPr>
            <w:tcW w:w="2117" w:type="dxa"/>
            <w:shd w:val="clear" w:color="auto" w:fill="auto"/>
            <w:noWrap/>
          </w:tcPr>
          <w:p w14:paraId="0E62157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07CBA5C2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3A91226C" w14:textId="6CF86A80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5</w:t>
            </w:r>
          </w:p>
        </w:tc>
        <w:tc>
          <w:tcPr>
            <w:tcW w:w="2893" w:type="dxa"/>
            <w:shd w:val="clear" w:color="auto" w:fill="auto"/>
            <w:noWrap/>
          </w:tcPr>
          <w:p w14:paraId="6CE25FC6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Time EMS spent on scene (min) </w:t>
            </w:r>
          </w:p>
        </w:tc>
        <w:tc>
          <w:tcPr>
            <w:tcW w:w="1533" w:type="dxa"/>
            <w:shd w:val="clear" w:color="auto" w:fill="auto"/>
            <w:noWrap/>
          </w:tcPr>
          <w:p w14:paraId="43812744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Beta</w:t>
            </w:r>
          </w:p>
        </w:tc>
        <w:tc>
          <w:tcPr>
            <w:tcW w:w="2645" w:type="dxa"/>
            <w:shd w:val="clear" w:color="auto" w:fill="auto"/>
            <w:noWrap/>
          </w:tcPr>
          <w:p w14:paraId="4CCC2AC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a=2.91, b=6.056, scale=40</w:t>
            </w:r>
          </w:p>
        </w:tc>
        <w:tc>
          <w:tcPr>
            <w:tcW w:w="2117" w:type="dxa"/>
            <w:shd w:val="clear" w:color="auto" w:fill="auto"/>
            <w:noWrap/>
          </w:tcPr>
          <w:p w14:paraId="4F90F9CA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2A34FD2A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2AA2C21E" w14:textId="1E1E3CCD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91B37">
              <w:rPr>
                <w:rFonts w:ascii="Arial" w:hAnsi="Arial" w:cs="Arial"/>
              </w:rPr>
              <w:t>6</w:t>
            </w:r>
          </w:p>
        </w:tc>
        <w:tc>
          <w:tcPr>
            <w:tcW w:w="2893" w:type="dxa"/>
            <w:shd w:val="clear" w:color="auto" w:fill="auto"/>
            <w:noWrap/>
          </w:tcPr>
          <w:p w14:paraId="40FDCD0B" w14:textId="55545CEB" w:rsidR="00761ED4" w:rsidRPr="00761ED4" w:rsidRDefault="00761ED4" w:rsidP="009B6A53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EMS </w:t>
            </w:r>
            <w:r w:rsidR="006B19C9">
              <w:rPr>
                <w:rFonts w:ascii="Arial" w:hAnsi="Arial" w:cs="Arial"/>
              </w:rPr>
              <w:t xml:space="preserve">transport </w:t>
            </w:r>
            <w:r w:rsidR="009B6A53">
              <w:rPr>
                <w:rFonts w:ascii="Arial" w:hAnsi="Arial" w:cs="Arial"/>
              </w:rPr>
              <w:t>speed</w:t>
            </w:r>
            <w:r w:rsidR="009B6A53" w:rsidRPr="00761ED4">
              <w:rPr>
                <w:rFonts w:ascii="Arial" w:hAnsi="Arial" w:cs="Arial"/>
              </w:rPr>
              <w:t xml:space="preserve"> </w:t>
            </w:r>
            <w:r w:rsidRPr="00761ED4">
              <w:rPr>
                <w:rFonts w:ascii="Arial" w:hAnsi="Arial" w:cs="Arial"/>
              </w:rPr>
              <w:t>(</w:t>
            </w:r>
            <w:r w:rsidR="009B6A53">
              <w:rPr>
                <w:rFonts w:ascii="Arial" w:hAnsi="Arial" w:cs="Arial"/>
              </w:rPr>
              <w:t>mph</w:t>
            </w:r>
            <w:r w:rsidRPr="00761ED4">
              <w:rPr>
                <w:rFonts w:ascii="Arial" w:hAnsi="Arial" w:cs="Arial"/>
              </w:rPr>
              <w:t>)</w:t>
            </w:r>
          </w:p>
        </w:tc>
        <w:tc>
          <w:tcPr>
            <w:tcW w:w="1533" w:type="dxa"/>
            <w:shd w:val="clear" w:color="auto" w:fill="auto"/>
            <w:noWrap/>
          </w:tcPr>
          <w:p w14:paraId="63AFF829" w14:textId="207D79EA" w:rsidR="00761ED4" w:rsidRPr="00761ED4" w:rsidRDefault="009B6A5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 (function of region size)</w:t>
            </w:r>
          </w:p>
        </w:tc>
        <w:tc>
          <w:tcPr>
            <w:tcW w:w="2645" w:type="dxa"/>
            <w:shd w:val="clear" w:color="auto" w:fill="auto"/>
            <w:noWrap/>
          </w:tcPr>
          <w:p w14:paraId="09F641E9" w14:textId="52433D8D" w:rsidR="009B6A53" w:rsidRDefault="009B6A53" w:rsidP="00840000">
            <w:pPr>
              <w:spacing w:after="0" w:line="276" w:lineRule="auto"/>
              <w:rPr>
                <w:rFonts w:ascii="Arial" w:hAnsi="Arial" w:cs="Arial"/>
              </w:rPr>
            </w:pPr>
          </w:p>
          <w:p w14:paraId="7AE531E1" w14:textId="6FFFD1CB" w:rsidR="00761ED4" w:rsidRPr="00761ED4" w:rsidRDefault="009B6A53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+ (region size – 10)/2</w:t>
            </w:r>
          </w:p>
        </w:tc>
        <w:tc>
          <w:tcPr>
            <w:tcW w:w="2117" w:type="dxa"/>
            <w:shd w:val="clear" w:color="auto" w:fill="auto"/>
            <w:noWrap/>
          </w:tcPr>
          <w:p w14:paraId="65959ED7" w14:textId="5757769E" w:rsidR="009B6A53" w:rsidRDefault="009B6A5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Ranges from 35-55 mph, e.g., </w:t>
            </w:r>
          </w:p>
          <w:p w14:paraId="4C8E04A5" w14:textId="3E2BFB3B" w:rsidR="009B6A53" w:rsidRDefault="009B6A5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if region is 10x10 mi</w:t>
            </w:r>
            <w:r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</w:rPr>
              <w:t>, the speed is 35 mph</w:t>
            </w:r>
          </w:p>
          <w:p w14:paraId="45B775F4" w14:textId="292913B3" w:rsidR="00761ED4" w:rsidRPr="00761ED4" w:rsidRDefault="009B6A5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if region is 50x50 mi</w:t>
            </w:r>
            <w:r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</w:rPr>
              <w:t>, then speed is 55 mph</w:t>
            </w:r>
          </w:p>
        </w:tc>
      </w:tr>
    </w:tbl>
    <w:p w14:paraId="5EE98E1F" w14:textId="6FCDFF9C" w:rsidR="00937B02" w:rsidRDefault="00937B02" w:rsidP="00937B02">
      <w:pPr>
        <w:pStyle w:val="NoSpacing"/>
        <w:rPr>
          <w:rFonts w:ascii="Arial" w:hAnsi="Arial" w:cs="Arial"/>
        </w:rPr>
      </w:pPr>
    </w:p>
    <w:p w14:paraId="46F1573B" w14:textId="77777777" w:rsidR="001166FB" w:rsidRDefault="001166FB" w:rsidP="00937B02">
      <w:pPr>
        <w:pStyle w:val="NoSpacing"/>
        <w:rPr>
          <w:rFonts w:ascii="Arial" w:hAnsi="Arial" w:cs="Arial"/>
          <w:i/>
        </w:rPr>
      </w:pPr>
    </w:p>
    <w:p w14:paraId="446E6054" w14:textId="77777777" w:rsidR="001166FB" w:rsidRDefault="001166FB" w:rsidP="00937B02">
      <w:pPr>
        <w:pStyle w:val="NoSpacing"/>
        <w:rPr>
          <w:rFonts w:ascii="Arial" w:hAnsi="Arial" w:cs="Arial"/>
          <w:i/>
        </w:rPr>
      </w:pPr>
    </w:p>
    <w:p w14:paraId="6AE3B757" w14:textId="09729BA7" w:rsidR="001F3A8C" w:rsidRPr="001F3A8C" w:rsidRDefault="001F3A8C" w:rsidP="001F3A8C">
      <w:pPr>
        <w:pStyle w:val="Heading1"/>
        <w:rPr>
          <w:rFonts w:ascii="Arial" w:hAnsi="Arial" w:cs="Arial"/>
        </w:rPr>
      </w:pPr>
      <w:r w:rsidRPr="001F3A8C">
        <w:rPr>
          <w:rFonts w:ascii="Arial" w:hAnsi="Arial" w:cs="Arial"/>
        </w:rPr>
        <w:t>Simulation Experiments</w:t>
      </w:r>
    </w:p>
    <w:p w14:paraId="047EB806" w14:textId="150DF5DB" w:rsidR="008E1088" w:rsidRDefault="008E1088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We wan</w:t>
      </w:r>
      <w:r w:rsidR="00F947EE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to evalu</w:t>
      </w:r>
      <w:r w:rsidR="00F947EE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e 20 different intervention scenarios </w:t>
      </w:r>
      <w:r w:rsidR="006B4C8A">
        <w:rPr>
          <w:rFonts w:ascii="Arial" w:hAnsi="Arial" w:cs="Arial"/>
        </w:rPr>
        <w:t xml:space="preserve">(Table 2) </w:t>
      </w:r>
      <w:r>
        <w:rPr>
          <w:rFonts w:ascii="Arial" w:hAnsi="Arial" w:cs="Arial"/>
        </w:rPr>
        <w:t>in this analysis</w:t>
      </w:r>
    </w:p>
    <w:p w14:paraId="6738D12C" w14:textId="71BE229C" w:rsidR="008E1088" w:rsidRDefault="008E1088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We will run 1,000 iterations for each intervention scenario, where iterations vary the uncertain parameters (in Table 1)</w:t>
      </w:r>
    </w:p>
    <w:p w14:paraId="409BACB6" w14:textId="4A801CB9" w:rsidR="008E1088" w:rsidRDefault="008E1088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We will run 500 replications for each iteration</w:t>
      </w:r>
      <w:r w:rsidR="006B4C8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B4C8A">
        <w:rPr>
          <w:rFonts w:ascii="Arial" w:hAnsi="Arial" w:cs="Arial"/>
        </w:rPr>
        <w:t xml:space="preserve">with region size and placement of PSCs randomly varied across replications. </w:t>
      </w:r>
      <w:r w:rsidR="006B4C8A" w:rsidRPr="003E4BAE">
        <w:rPr>
          <w:rFonts w:ascii="Arial" w:hAnsi="Arial" w:cs="Arial"/>
        </w:rPr>
        <w:t xml:space="preserve"> </w:t>
      </w:r>
    </w:p>
    <w:p w14:paraId="4E2D9203" w14:textId="39A49A2C" w:rsidR="008E1088" w:rsidRDefault="006B4C8A" w:rsidP="006B4C8A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B4C8A">
        <w:rPr>
          <w:rFonts w:ascii="Arial" w:hAnsi="Arial" w:cs="Arial"/>
        </w:rPr>
        <w:t>Each replication includes 2,500</w:t>
      </w:r>
      <w:r>
        <w:rPr>
          <w:rFonts w:ascii="Arial" w:hAnsi="Arial" w:cs="Arial"/>
        </w:rPr>
        <w:t xml:space="preserve"> </w:t>
      </w:r>
      <w:r w:rsidRPr="003E4BAE">
        <w:rPr>
          <w:rFonts w:ascii="Arial" w:hAnsi="Arial" w:cs="Arial"/>
        </w:rPr>
        <w:t>randomly generated patients for a randomly generated region size and placement of PSCs (Table 3).</w:t>
      </w:r>
    </w:p>
    <w:p w14:paraId="672D33A4" w14:textId="77777777" w:rsidR="006B4C8A" w:rsidRPr="003E4BAE" w:rsidRDefault="006B4C8A" w:rsidP="006B4C8A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3E4BAE">
        <w:rPr>
          <w:rFonts w:ascii="Arial" w:hAnsi="Arial" w:cs="Arial"/>
        </w:rPr>
        <w:t xml:space="preserve">Each patient experiences the simulation replication in a sequence of events (Table 4). </w:t>
      </w:r>
    </w:p>
    <w:p w14:paraId="7ABB57AF" w14:textId="77777777" w:rsidR="006B4C8A" w:rsidRPr="006B4C8A" w:rsidRDefault="006B4C8A" w:rsidP="00F91B37">
      <w:pPr>
        <w:pStyle w:val="NoSpacing"/>
        <w:ind w:left="360"/>
        <w:rPr>
          <w:rFonts w:ascii="Arial" w:hAnsi="Arial" w:cs="Arial"/>
        </w:rPr>
      </w:pPr>
    </w:p>
    <w:p w14:paraId="7DBF4DA4" w14:textId="77777777" w:rsidR="003E4BAE" w:rsidRDefault="003E4BAE" w:rsidP="00937B02">
      <w:pPr>
        <w:pStyle w:val="NoSpacing"/>
        <w:rPr>
          <w:rFonts w:ascii="Arial" w:hAnsi="Arial" w:cs="Arial"/>
          <w:i/>
          <w:highlight w:val="yellow"/>
        </w:rPr>
      </w:pPr>
    </w:p>
    <w:p w14:paraId="119303F0" w14:textId="05433119" w:rsidR="00BB4B66" w:rsidRPr="005E0675" w:rsidRDefault="003E4BAE" w:rsidP="00937B02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  <w:highlight w:val="yellow"/>
        </w:rPr>
        <w:t xml:space="preserve">Each simulation </w:t>
      </w:r>
      <w:r w:rsidR="00BB4B66" w:rsidRPr="00DD5B5D">
        <w:rPr>
          <w:rFonts w:ascii="Arial" w:hAnsi="Arial" w:cs="Arial"/>
          <w:i/>
          <w:highlight w:val="yellow"/>
        </w:rPr>
        <w:t xml:space="preserve">will </w:t>
      </w:r>
      <w:r w:rsidR="00BB4B66" w:rsidRPr="00DD5B5D">
        <w:rPr>
          <w:rFonts w:ascii="Arial" w:hAnsi="Arial" w:cs="Arial"/>
          <w:i/>
          <w:highlight w:val="yellow"/>
          <w:u w:val="single"/>
        </w:rPr>
        <w:t>set</w:t>
      </w:r>
      <w:r w:rsidR="00BB4B66" w:rsidRPr="00DD5B5D">
        <w:rPr>
          <w:rFonts w:ascii="Arial" w:hAnsi="Arial" w:cs="Arial"/>
          <w:i/>
          <w:highlight w:val="yellow"/>
        </w:rPr>
        <w:t xml:space="preserve"> the following:</w:t>
      </w:r>
    </w:p>
    <w:p w14:paraId="72A17E4A" w14:textId="77777777" w:rsidR="001F3A8C" w:rsidRDefault="001F3A8C" w:rsidP="00937B02">
      <w:pPr>
        <w:pStyle w:val="NoSpacing"/>
        <w:rPr>
          <w:rFonts w:ascii="Arial" w:hAnsi="Arial" w:cs="Arial"/>
        </w:rPr>
      </w:pPr>
    </w:p>
    <w:p w14:paraId="486EAA41" w14:textId="322A68EE" w:rsidR="00DA28E5" w:rsidRPr="00306EBA" w:rsidRDefault="00DA28E5" w:rsidP="00DA28E5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8E1088">
        <w:rPr>
          <w:rFonts w:ascii="Arial" w:hAnsi="Arial" w:cs="Arial"/>
          <w:b/>
        </w:rPr>
        <w:t>Intervention Scenarios</w:t>
      </w:r>
      <w:r w:rsidRPr="00F633E5">
        <w:rPr>
          <w:rFonts w:ascii="Arial" w:hAnsi="Arial" w:cs="Arial"/>
          <w:b/>
        </w:rPr>
        <w:t xml:space="preserve"> </w:t>
      </w:r>
      <w:r w:rsidRPr="001F3A8C">
        <w:rPr>
          <w:rFonts w:ascii="Arial" w:hAnsi="Arial" w:cs="Arial"/>
        </w:rPr>
        <w:t>– EMS LVO triage and transport algorithm specification</w:t>
      </w:r>
      <w:r>
        <w:rPr>
          <w:rFonts w:ascii="Arial" w:hAnsi="Arial" w:cs="Arial"/>
        </w:rPr>
        <w:t xml:space="preserve"> (see Table 5)</w:t>
      </w:r>
    </w:p>
    <w:tbl>
      <w:tblPr>
        <w:tblW w:w="10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2893"/>
        <w:gridCol w:w="1533"/>
        <w:gridCol w:w="2645"/>
        <w:gridCol w:w="2117"/>
      </w:tblGrid>
      <w:tr w:rsidR="00DA28E5" w:rsidRPr="00761ED4" w14:paraId="65E752B5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58865541" w14:textId="77777777" w:rsidR="00DA28E5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2893" w:type="dxa"/>
            <w:shd w:val="clear" w:color="auto" w:fill="auto"/>
            <w:noWrap/>
          </w:tcPr>
          <w:p w14:paraId="3481900E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F633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33" w:type="dxa"/>
            <w:shd w:val="clear" w:color="auto" w:fill="auto"/>
            <w:noWrap/>
          </w:tcPr>
          <w:p w14:paraId="69804313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2645" w:type="dxa"/>
            <w:shd w:val="clear" w:color="auto" w:fill="auto"/>
            <w:noWrap/>
          </w:tcPr>
          <w:p w14:paraId="789A0F82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117" w:type="dxa"/>
            <w:shd w:val="clear" w:color="auto" w:fill="auto"/>
            <w:noWrap/>
          </w:tcPr>
          <w:p w14:paraId="4951E5BD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Source/Notes</w:t>
            </w:r>
          </w:p>
        </w:tc>
      </w:tr>
      <w:tr w:rsidR="009B6A53" w:rsidRPr="00761ED4" w14:paraId="768363B4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765CDBCB" w14:textId="77777777" w:rsidR="009B6A53" w:rsidRPr="00761ED4" w:rsidRDefault="009B6A53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D1a</w:t>
            </w:r>
          </w:p>
        </w:tc>
        <w:tc>
          <w:tcPr>
            <w:tcW w:w="2893" w:type="dxa"/>
            <w:shd w:val="clear" w:color="auto" w:fill="auto"/>
            <w:noWrap/>
          </w:tcPr>
          <w:p w14:paraId="6368E61E" w14:textId="77777777" w:rsidR="009B6A53" w:rsidRPr="00761ED4" w:rsidRDefault="009B6A53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EMS LVO screen sensitivity</w:t>
            </w:r>
          </w:p>
        </w:tc>
        <w:tc>
          <w:tcPr>
            <w:tcW w:w="1533" w:type="dxa"/>
            <w:shd w:val="clear" w:color="auto" w:fill="auto"/>
            <w:noWrap/>
          </w:tcPr>
          <w:p w14:paraId="4A50F1FA" w14:textId="039750C5" w:rsidR="009B6A53" w:rsidRPr="00761ED4" w:rsidRDefault="009B6A53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1E5FDEEF" w14:textId="157CD77C" w:rsidR="009B6A53" w:rsidRPr="00761ED4" w:rsidRDefault="009B6A53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e.g., 70%, 80%, 90%</w:t>
            </w:r>
          </w:p>
        </w:tc>
        <w:tc>
          <w:tcPr>
            <w:tcW w:w="2117" w:type="dxa"/>
            <w:vMerge w:val="restart"/>
            <w:shd w:val="clear" w:color="auto" w:fill="auto"/>
            <w:noWrap/>
          </w:tcPr>
          <w:p w14:paraId="5EF84BDE" w14:textId="075060EE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5 combinations (see Table 5)</w:t>
            </w:r>
          </w:p>
        </w:tc>
      </w:tr>
      <w:tr w:rsidR="009B6A53" w:rsidRPr="00761ED4" w14:paraId="16E8DDCB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2994EB5A" w14:textId="77777777" w:rsidR="009B6A53" w:rsidRPr="00761ED4" w:rsidRDefault="009B6A53" w:rsidP="00D938D4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D1b</w:t>
            </w:r>
          </w:p>
        </w:tc>
        <w:tc>
          <w:tcPr>
            <w:tcW w:w="2893" w:type="dxa"/>
            <w:shd w:val="clear" w:color="auto" w:fill="auto"/>
            <w:noWrap/>
          </w:tcPr>
          <w:p w14:paraId="51159205" w14:textId="77777777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hAnsi="Arial" w:cs="Arial"/>
              </w:rPr>
              <w:t>EMS LVO screen specificity</w:t>
            </w:r>
          </w:p>
        </w:tc>
        <w:tc>
          <w:tcPr>
            <w:tcW w:w="1533" w:type="dxa"/>
            <w:shd w:val="clear" w:color="auto" w:fill="auto"/>
            <w:noWrap/>
          </w:tcPr>
          <w:p w14:paraId="438F97BE" w14:textId="4408ADB6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76BD2A43" w14:textId="50721CFF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e.g., 70%, 80%, 90%</w:t>
            </w:r>
          </w:p>
        </w:tc>
        <w:tc>
          <w:tcPr>
            <w:tcW w:w="2117" w:type="dxa"/>
            <w:vMerge/>
            <w:shd w:val="clear" w:color="auto" w:fill="auto"/>
            <w:noWrap/>
          </w:tcPr>
          <w:p w14:paraId="520B4F2A" w14:textId="1335CD61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A28E5" w:rsidRPr="00761ED4" w14:paraId="5696CEA1" w14:textId="77777777" w:rsidTr="00D938D4">
        <w:trPr>
          <w:trHeight w:val="290"/>
        </w:trPr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E917EEC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EBF1D32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Additional transport time threshold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4CFCB92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C19A05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e.g., 15, 30, 45, 60 minutes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83EA6EE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Jauch, et al. </w:t>
            </w:r>
          </w:p>
        </w:tc>
      </w:tr>
    </w:tbl>
    <w:p w14:paraId="2CD7EDCF" w14:textId="7F5D59E3" w:rsidR="00AF4817" w:rsidRDefault="00AF4817" w:rsidP="00937B02">
      <w:pPr>
        <w:pStyle w:val="NoSpacing"/>
        <w:rPr>
          <w:rFonts w:ascii="Arial" w:hAnsi="Arial" w:cs="Arial"/>
        </w:rPr>
      </w:pPr>
    </w:p>
    <w:p w14:paraId="3B4E5E8A" w14:textId="27A789FB" w:rsidR="00DA28E5" w:rsidRPr="005E0675" w:rsidRDefault="005E0675" w:rsidP="00937B02">
      <w:pPr>
        <w:pStyle w:val="NoSpacing"/>
        <w:rPr>
          <w:rFonts w:ascii="Arial" w:hAnsi="Arial" w:cs="Arial"/>
          <w:i/>
        </w:rPr>
      </w:pPr>
      <w:r w:rsidRPr="00DD5B5D">
        <w:rPr>
          <w:rFonts w:ascii="Arial" w:hAnsi="Arial" w:cs="Arial"/>
          <w:i/>
          <w:highlight w:val="yellow"/>
        </w:rPr>
        <w:t>For each simulation replication:</w:t>
      </w:r>
    </w:p>
    <w:p w14:paraId="6D4F0A09" w14:textId="77777777" w:rsidR="00DA28E5" w:rsidRDefault="00DA28E5" w:rsidP="00937B02">
      <w:pPr>
        <w:pStyle w:val="NoSpacing"/>
        <w:rPr>
          <w:rFonts w:ascii="Arial" w:hAnsi="Arial" w:cs="Arial"/>
        </w:rPr>
      </w:pPr>
    </w:p>
    <w:p w14:paraId="5A1CD23E" w14:textId="128416AB" w:rsidR="00AF4817" w:rsidRDefault="00DA28E5" w:rsidP="00937B0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3</w:t>
      </w:r>
      <w:r w:rsidR="00F633E5">
        <w:rPr>
          <w:rFonts w:ascii="Arial" w:hAnsi="Arial" w:cs="Arial"/>
          <w:b/>
        </w:rPr>
        <w:t xml:space="preserve">. </w:t>
      </w:r>
      <w:r w:rsidR="005E0675">
        <w:rPr>
          <w:rFonts w:ascii="Arial" w:hAnsi="Arial" w:cs="Arial"/>
          <w:b/>
        </w:rPr>
        <w:t>Simulation Replication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2629"/>
        <w:gridCol w:w="1530"/>
        <w:gridCol w:w="1989"/>
        <w:gridCol w:w="2781"/>
      </w:tblGrid>
      <w:tr w:rsidR="00291E50" w:rsidRPr="00F633E5" w14:paraId="192A6EA4" w14:textId="7A05B449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0A29D13E" w14:textId="44495029" w:rsidR="00291E50" w:rsidRPr="00F633E5" w:rsidRDefault="005E0675" w:rsidP="00840000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2629" w:type="dxa"/>
            <w:shd w:val="clear" w:color="auto" w:fill="auto"/>
            <w:noWrap/>
          </w:tcPr>
          <w:p w14:paraId="014CF3EB" w14:textId="139A2CA6" w:rsidR="00291E50" w:rsidRPr="00F633E5" w:rsidRDefault="00291E50" w:rsidP="00840000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F633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30" w:type="dxa"/>
            <w:shd w:val="clear" w:color="auto" w:fill="auto"/>
            <w:noWrap/>
          </w:tcPr>
          <w:p w14:paraId="3C7348DD" w14:textId="1E7B8F3E" w:rsidR="00291E50" w:rsidRPr="00F633E5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1989" w:type="dxa"/>
            <w:shd w:val="clear" w:color="auto" w:fill="auto"/>
            <w:noWrap/>
          </w:tcPr>
          <w:p w14:paraId="2DBF263B" w14:textId="04E43F15" w:rsidR="00291E50" w:rsidRPr="00F633E5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781" w:type="dxa"/>
          </w:tcPr>
          <w:p w14:paraId="47E25360" w14:textId="22221A82" w:rsidR="00291E50" w:rsidRPr="00F633E5" w:rsidRDefault="005E067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Example/</w:t>
            </w:r>
            <w:r w:rsidR="00F633E5" w:rsidRPr="00F633E5">
              <w:rPr>
                <w:rFonts w:ascii="Arial" w:eastAsia="Times New Roman" w:hAnsi="Arial" w:cs="Arial"/>
                <w:b/>
                <w:bCs/>
                <w:color w:val="000000"/>
              </w:rPr>
              <w:t>Notes</w:t>
            </w:r>
          </w:p>
        </w:tc>
      </w:tr>
      <w:tr w:rsidR="00291E50" w:rsidRPr="00761ED4" w14:paraId="53C1B3CB" w14:textId="1988E49E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0BE34ED1" w14:textId="313254D4" w:rsidR="00291E50" w:rsidRPr="00761ED4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2629" w:type="dxa"/>
            <w:shd w:val="clear" w:color="auto" w:fill="auto"/>
            <w:noWrap/>
          </w:tcPr>
          <w:p w14:paraId="2A53551C" w14:textId="159FACE0" w:rsidR="00291E50" w:rsidRPr="00761ED4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Randomly assign region size (X by X miles)</w:t>
            </w:r>
          </w:p>
        </w:tc>
        <w:tc>
          <w:tcPr>
            <w:tcW w:w="1530" w:type="dxa"/>
            <w:shd w:val="clear" w:color="auto" w:fill="auto"/>
            <w:noWrap/>
          </w:tcPr>
          <w:p w14:paraId="21809CEE" w14:textId="693D636A" w:rsidR="00291E50" w:rsidRPr="00761ED4" w:rsidRDefault="00291E50" w:rsidP="00291E5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Uniform</w:t>
            </w:r>
          </w:p>
        </w:tc>
        <w:tc>
          <w:tcPr>
            <w:tcW w:w="1989" w:type="dxa"/>
            <w:shd w:val="clear" w:color="auto" w:fill="auto"/>
            <w:noWrap/>
          </w:tcPr>
          <w:p w14:paraId="5E112B94" w14:textId="40CCBD7A" w:rsidR="00291E50" w:rsidRPr="00761ED4" w:rsidRDefault="00291E50" w:rsidP="002E48E3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[</w:t>
            </w:r>
            <w:r w:rsidR="002E48E3">
              <w:rPr>
                <w:rFonts w:ascii="Arial" w:eastAsia="Times New Roman" w:hAnsi="Arial" w:cs="Arial"/>
                <w:bCs/>
                <w:color w:val="000000"/>
              </w:rPr>
              <w:t>20, 100</w:t>
            </w:r>
            <w:r w:rsidR="009E7F1B">
              <w:rPr>
                <w:rFonts w:ascii="Arial" w:eastAsia="Times New Roman" w:hAnsi="Arial" w:cs="Arial"/>
                <w:bCs/>
                <w:color w:val="000000"/>
              </w:rPr>
              <w:t>]</w:t>
            </w:r>
          </w:p>
        </w:tc>
        <w:tc>
          <w:tcPr>
            <w:tcW w:w="2781" w:type="dxa"/>
          </w:tcPr>
          <w:p w14:paraId="33B75399" w14:textId="6D603354" w:rsidR="00291E50" w:rsidRDefault="002E48E3" w:rsidP="00291E5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47 miles x 4</w:t>
            </w:r>
            <w:r w:rsidR="005E0675">
              <w:rPr>
                <w:rFonts w:ascii="Arial" w:eastAsia="Times New Roman" w:hAnsi="Arial" w:cs="Arial"/>
                <w:bCs/>
                <w:color w:val="000000"/>
              </w:rPr>
              <w:t>7 miles</w:t>
            </w:r>
          </w:p>
        </w:tc>
      </w:tr>
      <w:tr w:rsidR="005E0675" w:rsidRPr="00761ED4" w14:paraId="5D142361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8BF0D24" w14:textId="3F89A4AA" w:rsidR="005E0675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2629" w:type="dxa"/>
            <w:shd w:val="clear" w:color="auto" w:fill="auto"/>
            <w:noWrap/>
          </w:tcPr>
          <w:p w14:paraId="04681179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Location of CSC</w:t>
            </w:r>
          </w:p>
        </w:tc>
        <w:tc>
          <w:tcPr>
            <w:tcW w:w="1530" w:type="dxa"/>
            <w:shd w:val="clear" w:color="auto" w:fill="auto"/>
            <w:noWrap/>
          </w:tcPr>
          <w:p w14:paraId="2772F7F2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1989" w:type="dxa"/>
            <w:shd w:val="clear" w:color="auto" w:fill="auto"/>
            <w:noWrap/>
          </w:tcPr>
          <w:p w14:paraId="009EC01B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XY coordinates [0.5, 0.5]</w:t>
            </w:r>
          </w:p>
        </w:tc>
        <w:tc>
          <w:tcPr>
            <w:tcW w:w="2781" w:type="dxa"/>
          </w:tcPr>
          <w:p w14:paraId="653C8055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Placed in the center of the region</w:t>
            </w:r>
          </w:p>
        </w:tc>
      </w:tr>
      <w:tr w:rsidR="005E0675" w:rsidRPr="00761ED4" w14:paraId="08A79702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89E381F" w14:textId="3F8D71EB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R3a</w:t>
            </w:r>
          </w:p>
        </w:tc>
        <w:tc>
          <w:tcPr>
            <w:tcW w:w="2629" w:type="dxa"/>
            <w:shd w:val="clear" w:color="auto" w:fill="auto"/>
            <w:noWrap/>
          </w:tcPr>
          <w:p w14:paraId="18DBEF15" w14:textId="25BA032B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assign location of PSC1</w:t>
            </w:r>
          </w:p>
        </w:tc>
        <w:tc>
          <w:tcPr>
            <w:tcW w:w="1530" w:type="dxa"/>
            <w:shd w:val="clear" w:color="auto" w:fill="auto"/>
            <w:noWrap/>
          </w:tcPr>
          <w:p w14:paraId="486FA8BC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989" w:type="dxa"/>
            <w:shd w:val="clear" w:color="auto" w:fill="auto"/>
            <w:noWrap/>
          </w:tcPr>
          <w:p w14:paraId="7EA8FF4C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</w:tcPr>
          <w:p w14:paraId="3456FFFF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placed at least 1 mile from CSC</w:t>
            </w:r>
          </w:p>
        </w:tc>
      </w:tr>
      <w:tr w:rsidR="005E0675" w:rsidRPr="00761ED4" w14:paraId="099B749F" w14:textId="77777777" w:rsidTr="005E0675">
        <w:trPr>
          <w:trHeight w:val="290"/>
        </w:trPr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058D223" w14:textId="2CC0CD8D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R3b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A825B37" w14:textId="0002B518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assign location of PSC2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5F1FFEF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FF43B14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078B6482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placed at least 1 mile from CSC and PSC1</w:t>
            </w:r>
          </w:p>
        </w:tc>
      </w:tr>
      <w:tr w:rsidR="00291E50" w:rsidRPr="00761ED4" w14:paraId="2496C97F" w14:textId="56E8B71C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30D52B4" w14:textId="7D773B7C" w:rsidR="00291E50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2629" w:type="dxa"/>
            <w:shd w:val="clear" w:color="auto" w:fill="auto"/>
            <w:noWrap/>
          </w:tcPr>
          <w:p w14:paraId="112ABC2E" w14:textId="5EF6EC86" w:rsidR="00291E50" w:rsidRDefault="00291E50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 w:rsidR="00F633E5">
              <w:rPr>
                <w:rFonts w:ascii="Arial" w:hAnsi="Arial" w:cs="Arial"/>
              </w:rPr>
              <w:t xml:space="preserve">EMS-suspected stroke </w:t>
            </w:r>
            <w:r>
              <w:rPr>
                <w:rFonts w:ascii="Arial" w:hAnsi="Arial" w:cs="Arial"/>
              </w:rPr>
              <w:t>patients</w:t>
            </w:r>
            <w:r w:rsidR="00F633E5">
              <w:rPr>
                <w:rFonts w:ascii="Arial" w:hAnsi="Arial" w:cs="Arial"/>
              </w:rPr>
              <w:t xml:space="preserve"> per year</w:t>
            </w:r>
          </w:p>
        </w:tc>
        <w:tc>
          <w:tcPr>
            <w:tcW w:w="1530" w:type="dxa"/>
            <w:shd w:val="clear" w:color="auto" w:fill="auto"/>
            <w:noWrap/>
          </w:tcPr>
          <w:p w14:paraId="2F81DCB2" w14:textId="261DAD0B" w:rsidR="00291E50" w:rsidRDefault="009E7F1B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1989" w:type="dxa"/>
            <w:shd w:val="clear" w:color="auto" w:fill="auto"/>
            <w:noWrap/>
          </w:tcPr>
          <w:p w14:paraId="23FC640B" w14:textId="1B3D4E1B" w:rsidR="00291E50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2,500</w:t>
            </w:r>
          </w:p>
        </w:tc>
        <w:tc>
          <w:tcPr>
            <w:tcW w:w="2781" w:type="dxa"/>
          </w:tcPr>
          <w:p w14:paraId="38C586DD" w14:textId="7B8EBE92" w:rsidR="00291E50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Assuming 1,000 true stroke patients transported by EMS each year and 40% (see P1) of all EMS-suspected stroke patients are true strokes </w:t>
            </w:r>
          </w:p>
        </w:tc>
      </w:tr>
      <w:tr w:rsidR="005E0675" w:rsidRPr="00761ED4" w14:paraId="20473F7A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49C6879F" w14:textId="21E31046" w:rsidR="005E0675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2629" w:type="dxa"/>
            <w:shd w:val="clear" w:color="auto" w:fill="auto"/>
            <w:noWrap/>
          </w:tcPr>
          <w:p w14:paraId="23FB41DF" w14:textId="77777777" w:rsidR="005E0675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attributes for each patient</w:t>
            </w:r>
          </w:p>
          <w:p w14:paraId="75EDCAEB" w14:textId="048B5170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diagnosis</w:t>
            </w:r>
          </w:p>
          <w:p w14:paraId="28D88778" w14:textId="77777777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time LKW to 911 call</w:t>
            </w:r>
          </w:p>
          <w:p w14:paraId="604DB800" w14:textId="7DE074E3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location</w:t>
            </w:r>
          </w:p>
        </w:tc>
        <w:tc>
          <w:tcPr>
            <w:tcW w:w="1530" w:type="dxa"/>
            <w:shd w:val="clear" w:color="auto" w:fill="auto"/>
            <w:noWrap/>
          </w:tcPr>
          <w:p w14:paraId="3CFDCFB7" w14:textId="77777777" w:rsidR="005E0675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a. P1</w:t>
            </w:r>
          </w:p>
          <w:p w14:paraId="7548E6AE" w14:textId="77777777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b. P2</w:t>
            </w:r>
          </w:p>
          <w:p w14:paraId="2098BEA7" w14:textId="6D7836EA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c. randomly generate XY coordinates</w:t>
            </w:r>
          </w:p>
        </w:tc>
        <w:tc>
          <w:tcPr>
            <w:tcW w:w="1989" w:type="dxa"/>
            <w:shd w:val="clear" w:color="auto" w:fill="auto"/>
            <w:noWrap/>
          </w:tcPr>
          <w:p w14:paraId="1ED6E0AA" w14:textId="77777777" w:rsidR="005E0675" w:rsidRDefault="005E067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</w:tcPr>
          <w:p w14:paraId="13258C51" w14:textId="5EC5BCD3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e.g., Patient #743</w:t>
            </w:r>
          </w:p>
          <w:p w14:paraId="2DE798A6" w14:textId="69DE6069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a. AIS-non LVO</w:t>
            </w:r>
          </w:p>
          <w:p w14:paraId="6DB4F8A1" w14:textId="77777777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b. 47 minutes</w:t>
            </w:r>
          </w:p>
          <w:p w14:paraId="3475A4FD" w14:textId="0864ADDC" w:rsidR="005E0675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c. [0.56, -0.82]</w:t>
            </w:r>
          </w:p>
        </w:tc>
      </w:tr>
    </w:tbl>
    <w:p w14:paraId="04F7608C" w14:textId="3D8571FD" w:rsidR="00523D46" w:rsidRDefault="00523D46" w:rsidP="00937B02">
      <w:pPr>
        <w:pStyle w:val="NoSpacing"/>
        <w:rPr>
          <w:rFonts w:ascii="Arial" w:hAnsi="Arial" w:cs="Arial"/>
          <w:b/>
        </w:rPr>
      </w:pPr>
    </w:p>
    <w:p w14:paraId="4372DC4A" w14:textId="1BB835BA" w:rsidR="00523D46" w:rsidRDefault="007277B6" w:rsidP="00937B0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4. </w:t>
      </w:r>
      <w:r w:rsidR="00E34D95">
        <w:rPr>
          <w:rFonts w:ascii="Arial" w:hAnsi="Arial" w:cs="Arial"/>
          <w:b/>
        </w:rPr>
        <w:t>Patient e</w:t>
      </w:r>
      <w:r w:rsidR="00D938D4">
        <w:rPr>
          <w:rFonts w:ascii="Arial" w:hAnsi="Arial" w:cs="Arial"/>
          <w:b/>
        </w:rPr>
        <w:t>vents</w:t>
      </w:r>
      <w:r w:rsidR="00840000">
        <w:rPr>
          <w:rFonts w:ascii="Arial" w:hAnsi="Arial" w:cs="Arial"/>
          <w:b/>
        </w:rPr>
        <w:t xml:space="preserve"> within a simulation replication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75"/>
        <w:gridCol w:w="4680"/>
        <w:gridCol w:w="4590"/>
      </w:tblGrid>
      <w:tr w:rsidR="00840000" w:rsidRPr="007277B6" w14:paraId="0114BB20" w14:textId="77777777" w:rsidTr="00D938D4">
        <w:tc>
          <w:tcPr>
            <w:tcW w:w="1075" w:type="dxa"/>
          </w:tcPr>
          <w:p w14:paraId="2949DBF7" w14:textId="6A0FEAF6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4680" w:type="dxa"/>
          </w:tcPr>
          <w:p w14:paraId="11885A24" w14:textId="736EEBC7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590" w:type="dxa"/>
          </w:tcPr>
          <w:p w14:paraId="6BAA5892" w14:textId="739BA6ED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</w:tr>
      <w:tr w:rsidR="00E34D95" w:rsidRPr="00E34D95" w14:paraId="67030976" w14:textId="77777777" w:rsidTr="00D938D4">
        <w:tc>
          <w:tcPr>
            <w:tcW w:w="1075" w:type="dxa"/>
          </w:tcPr>
          <w:p w14:paraId="7E6B2422" w14:textId="6A11F0DF" w:rsidR="00E34D95" w:rsidRP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E0a</w:t>
            </w:r>
          </w:p>
        </w:tc>
        <w:tc>
          <w:tcPr>
            <w:tcW w:w="4680" w:type="dxa"/>
          </w:tcPr>
          <w:p w14:paraId="6F5636D1" w14:textId="03897578" w:rsidR="00E34D95" w:rsidRPr="00E34D95" w:rsidRDefault="00F26A11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location</w:t>
            </w:r>
          </w:p>
        </w:tc>
        <w:tc>
          <w:tcPr>
            <w:tcW w:w="4590" w:type="dxa"/>
          </w:tcPr>
          <w:p w14:paraId="5981E38A" w14:textId="08663E61" w:rsidR="00E34D95" w:rsidRPr="00E34D95" w:rsidRDefault="00D938D4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Square grid coordinates: 0.56, -</w:t>
            </w:r>
            <w:r w:rsidR="00DD5B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.82 </w:t>
            </w:r>
          </w:p>
        </w:tc>
      </w:tr>
      <w:tr w:rsidR="00E34D95" w:rsidRPr="00E34D95" w14:paraId="362154B0" w14:textId="77777777" w:rsidTr="00D938D4">
        <w:tc>
          <w:tcPr>
            <w:tcW w:w="1075" w:type="dxa"/>
          </w:tcPr>
          <w:p w14:paraId="624C9F7D" w14:textId="6134B59C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E0b</w:t>
            </w:r>
          </w:p>
        </w:tc>
        <w:tc>
          <w:tcPr>
            <w:tcW w:w="4680" w:type="dxa"/>
          </w:tcPr>
          <w:p w14:paraId="308F7972" w14:textId="21D6EA70" w:rsidR="00E34D95" w:rsidRDefault="00F26A11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Stroke diagnosis</w:t>
            </w:r>
          </w:p>
        </w:tc>
        <w:tc>
          <w:tcPr>
            <w:tcW w:w="4590" w:type="dxa"/>
          </w:tcPr>
          <w:p w14:paraId="0B32C7A2" w14:textId="6F0BD064" w:rsidR="00E34D95" w:rsidRPr="00E34D95" w:rsidRDefault="00D938D4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is having an AIS-non LVO</w:t>
            </w:r>
          </w:p>
        </w:tc>
      </w:tr>
      <w:tr w:rsidR="00840000" w14:paraId="38A5CB4E" w14:textId="77777777" w:rsidTr="00D938D4">
        <w:tc>
          <w:tcPr>
            <w:tcW w:w="1075" w:type="dxa"/>
          </w:tcPr>
          <w:p w14:paraId="135B6543" w14:textId="32F62B95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4680" w:type="dxa"/>
          </w:tcPr>
          <w:p w14:paraId="34487C61" w14:textId="0F6260C3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Symptom onset/LKW to 911 call</w:t>
            </w:r>
          </w:p>
        </w:tc>
        <w:tc>
          <w:tcPr>
            <w:tcW w:w="4590" w:type="dxa"/>
          </w:tcPr>
          <w:p w14:paraId="089AE091" w14:textId="4C849009" w:rsidR="00840000" w:rsidRDefault="00DD5B5D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911 called after patient exp</w:t>
            </w:r>
            <w:r w:rsidR="00F26A11">
              <w:rPr>
                <w:rFonts w:ascii="Arial" w:hAnsi="Arial" w:cs="Arial"/>
              </w:rPr>
              <w:t>erienced symptoms for 47 min</w:t>
            </w:r>
            <w:r w:rsidR="00897347">
              <w:rPr>
                <w:rFonts w:ascii="Arial" w:hAnsi="Arial" w:cs="Arial"/>
              </w:rPr>
              <w:t xml:space="preserve"> (LKW&lt;4.5 hrs)</w:t>
            </w:r>
          </w:p>
        </w:tc>
      </w:tr>
      <w:tr w:rsidR="00840000" w14:paraId="0DE52D1D" w14:textId="77777777" w:rsidTr="00D938D4">
        <w:tc>
          <w:tcPr>
            <w:tcW w:w="1075" w:type="dxa"/>
          </w:tcPr>
          <w:p w14:paraId="6B02C655" w14:textId="4BD07C7D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4680" w:type="dxa"/>
          </w:tcPr>
          <w:p w14:paraId="647F88FD" w14:textId="1266C3F5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911 call to EMS arrival on scene</w:t>
            </w:r>
          </w:p>
        </w:tc>
        <w:tc>
          <w:tcPr>
            <w:tcW w:w="4590" w:type="dxa"/>
          </w:tcPr>
          <w:p w14:paraId="0BB73126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66F4FCEA" w14:textId="77777777" w:rsidTr="00D938D4">
        <w:tc>
          <w:tcPr>
            <w:tcW w:w="1075" w:type="dxa"/>
          </w:tcPr>
          <w:p w14:paraId="6B9F0F71" w14:textId="0A7EED87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  <w:tc>
          <w:tcPr>
            <w:tcW w:w="4680" w:type="dxa"/>
          </w:tcPr>
          <w:p w14:paraId="5020548A" w14:textId="7FEA2CBC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time spent on scene</w:t>
            </w:r>
          </w:p>
        </w:tc>
        <w:tc>
          <w:tcPr>
            <w:tcW w:w="4590" w:type="dxa"/>
          </w:tcPr>
          <w:p w14:paraId="035820F5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313F27F8" w14:textId="77777777" w:rsidTr="00D938D4">
        <w:tc>
          <w:tcPr>
            <w:tcW w:w="1075" w:type="dxa"/>
          </w:tcPr>
          <w:p w14:paraId="4B7544C1" w14:textId="3A5897D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E4</w:t>
            </w:r>
          </w:p>
        </w:tc>
        <w:tc>
          <w:tcPr>
            <w:tcW w:w="4680" w:type="dxa"/>
          </w:tcPr>
          <w:p w14:paraId="6CDB7CA6" w14:textId="6F84D81E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LVO screen</w:t>
            </w:r>
          </w:p>
        </w:tc>
        <w:tc>
          <w:tcPr>
            <w:tcW w:w="4590" w:type="dxa"/>
          </w:tcPr>
          <w:p w14:paraId="589A4468" w14:textId="6E952C6B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screened as LVO (false positive)</w:t>
            </w:r>
          </w:p>
        </w:tc>
      </w:tr>
      <w:tr w:rsidR="00840000" w14:paraId="7D59F4E8" w14:textId="77777777" w:rsidTr="00D938D4">
        <w:tc>
          <w:tcPr>
            <w:tcW w:w="1075" w:type="dxa"/>
          </w:tcPr>
          <w:p w14:paraId="331B3872" w14:textId="5FC8D49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</w:t>
            </w:r>
            <w:r w:rsidR="00840000">
              <w:rPr>
                <w:rFonts w:ascii="Arial" w:hAnsi="Arial" w:cs="Arial"/>
              </w:rPr>
              <w:t>a</w:t>
            </w:r>
          </w:p>
        </w:tc>
        <w:tc>
          <w:tcPr>
            <w:tcW w:w="4680" w:type="dxa"/>
          </w:tcPr>
          <w:p w14:paraId="36514C0D" w14:textId="6A0531EF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EMS transport </w:t>
            </w:r>
            <w:r w:rsidR="00E34D95">
              <w:rPr>
                <w:rFonts w:ascii="Arial" w:hAnsi="Arial" w:cs="Arial"/>
              </w:rPr>
              <w:t xml:space="preserve">time </w:t>
            </w:r>
            <w:r>
              <w:rPr>
                <w:rFonts w:ascii="Arial" w:hAnsi="Arial" w:cs="Arial"/>
              </w:rPr>
              <w:t xml:space="preserve">to </w:t>
            </w:r>
            <w:r w:rsidR="00E34D95">
              <w:rPr>
                <w:rFonts w:ascii="Arial" w:hAnsi="Arial" w:cs="Arial"/>
              </w:rPr>
              <w:t>nearest PSC</w:t>
            </w:r>
          </w:p>
        </w:tc>
        <w:tc>
          <w:tcPr>
            <w:tcW w:w="4590" w:type="dxa"/>
          </w:tcPr>
          <w:p w14:paraId="67DF5202" w14:textId="29D639ED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nearest PSC is 10 min</w:t>
            </w:r>
          </w:p>
        </w:tc>
      </w:tr>
      <w:tr w:rsidR="00840000" w14:paraId="64017655" w14:textId="77777777" w:rsidTr="00D938D4">
        <w:tc>
          <w:tcPr>
            <w:tcW w:w="1075" w:type="dxa"/>
          </w:tcPr>
          <w:p w14:paraId="14A86677" w14:textId="3E0C0EEE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</w:t>
            </w:r>
            <w:r w:rsidR="00840000">
              <w:rPr>
                <w:rFonts w:ascii="Arial" w:hAnsi="Arial" w:cs="Arial"/>
              </w:rPr>
              <w:t>b</w:t>
            </w:r>
          </w:p>
        </w:tc>
        <w:tc>
          <w:tcPr>
            <w:tcW w:w="4680" w:type="dxa"/>
          </w:tcPr>
          <w:p w14:paraId="1B6F9BF4" w14:textId="5C86C20F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time to CSC</w:t>
            </w:r>
          </w:p>
        </w:tc>
        <w:tc>
          <w:tcPr>
            <w:tcW w:w="4590" w:type="dxa"/>
          </w:tcPr>
          <w:p w14:paraId="23BEA660" w14:textId="4E6C92B4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to CSC is </w:t>
            </w:r>
            <w:r w:rsidR="00897347">
              <w:rPr>
                <w:rFonts w:ascii="Arial" w:hAnsi="Arial" w:cs="Arial"/>
              </w:rPr>
              <w:t>42 min</w:t>
            </w:r>
          </w:p>
        </w:tc>
      </w:tr>
      <w:tr w:rsidR="00E34D95" w14:paraId="7649D706" w14:textId="77777777" w:rsidTr="00D938D4">
        <w:tc>
          <w:tcPr>
            <w:tcW w:w="1075" w:type="dxa"/>
          </w:tcPr>
          <w:p w14:paraId="1F586DA6" w14:textId="0106F296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E6</w:t>
            </w:r>
          </w:p>
        </w:tc>
        <w:tc>
          <w:tcPr>
            <w:tcW w:w="4680" w:type="dxa"/>
          </w:tcPr>
          <w:p w14:paraId="1E733775" w14:textId="77D814F5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decision made</w:t>
            </w:r>
          </w:p>
        </w:tc>
        <w:tc>
          <w:tcPr>
            <w:tcW w:w="4590" w:type="dxa"/>
          </w:tcPr>
          <w:p w14:paraId="45234CE5" w14:textId="263EEBF1" w:rsidR="00E34D95" w:rsidRDefault="00897347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LKW&lt;4.5 hrs and add’l transport time &gt;30 min threshold so transport to nearest PSC</w:t>
            </w:r>
          </w:p>
        </w:tc>
      </w:tr>
      <w:tr w:rsidR="00840000" w14:paraId="26DC4892" w14:textId="77777777" w:rsidTr="00D938D4">
        <w:tc>
          <w:tcPr>
            <w:tcW w:w="1075" w:type="dxa"/>
          </w:tcPr>
          <w:p w14:paraId="0F792AE1" w14:textId="128671B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E7</w:t>
            </w:r>
          </w:p>
        </w:tc>
        <w:tc>
          <w:tcPr>
            <w:tcW w:w="4680" w:type="dxa"/>
          </w:tcPr>
          <w:p w14:paraId="366EC2CB" w14:textId="39453AE5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departs scene for destination hospital</w:t>
            </w:r>
          </w:p>
        </w:tc>
        <w:tc>
          <w:tcPr>
            <w:tcW w:w="4590" w:type="dxa"/>
          </w:tcPr>
          <w:p w14:paraId="5233C368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324CAF0C" w14:textId="77777777" w:rsidTr="00D938D4">
        <w:tc>
          <w:tcPr>
            <w:tcW w:w="1075" w:type="dxa"/>
          </w:tcPr>
          <w:p w14:paraId="6BD8D012" w14:textId="0EE5D942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E8</w:t>
            </w:r>
          </w:p>
        </w:tc>
        <w:tc>
          <w:tcPr>
            <w:tcW w:w="4680" w:type="dxa"/>
          </w:tcPr>
          <w:p w14:paraId="77B323DE" w14:textId="79E53618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time to destination hospital</w:t>
            </w:r>
          </w:p>
        </w:tc>
        <w:tc>
          <w:tcPr>
            <w:tcW w:w="4590" w:type="dxa"/>
          </w:tcPr>
          <w:p w14:paraId="2E73FA0E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223FFDB8" w14:textId="77777777" w:rsidTr="00D938D4">
        <w:tc>
          <w:tcPr>
            <w:tcW w:w="1075" w:type="dxa"/>
          </w:tcPr>
          <w:p w14:paraId="4C2F1CFE" w14:textId="4E09D62C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E9</w:t>
            </w:r>
          </w:p>
        </w:tc>
        <w:tc>
          <w:tcPr>
            <w:tcW w:w="4680" w:type="dxa"/>
          </w:tcPr>
          <w:p w14:paraId="46780FE5" w14:textId="627ECCEF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Triage outcome</w:t>
            </w:r>
            <w:r w:rsidR="00897347">
              <w:rPr>
                <w:rFonts w:ascii="Arial" w:hAnsi="Arial" w:cs="Arial"/>
              </w:rPr>
              <w:t xml:space="preserve"> (see “Outcomes” section below)</w:t>
            </w:r>
          </w:p>
        </w:tc>
        <w:tc>
          <w:tcPr>
            <w:tcW w:w="4590" w:type="dxa"/>
          </w:tcPr>
          <w:p w14:paraId="070692F2" w14:textId="71BFAA77" w:rsidR="00897347" w:rsidRDefault="00897347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Although screened false positive, AIS-non LVO was correctly triaged to nearest PSC</w:t>
            </w:r>
          </w:p>
        </w:tc>
      </w:tr>
    </w:tbl>
    <w:p w14:paraId="69B2DDDF" w14:textId="46896A64" w:rsidR="003E4BAE" w:rsidRDefault="003E4BAE" w:rsidP="00937B02">
      <w:pPr>
        <w:pStyle w:val="NoSpacing"/>
        <w:rPr>
          <w:rFonts w:ascii="Arial" w:hAnsi="Arial" w:cs="Arial"/>
        </w:rPr>
      </w:pPr>
    </w:p>
    <w:p w14:paraId="20C362F6" w14:textId="54E0DB37" w:rsidR="003E4BAE" w:rsidRDefault="003E4BAE" w:rsidP="00937B02">
      <w:pPr>
        <w:pStyle w:val="NoSpacing"/>
        <w:rPr>
          <w:rFonts w:ascii="Arial" w:hAnsi="Arial" w:cs="Arial"/>
        </w:rPr>
      </w:pPr>
      <w:r w:rsidRPr="003E4BAE">
        <w:rPr>
          <w:rFonts w:ascii="Arial" w:hAnsi="Arial" w:cs="Arial"/>
          <w:i/>
          <w:highlight w:val="yellow"/>
        </w:rPr>
        <w:t xml:space="preserve">Simulations (1,000 replications each) will compare the following </w:t>
      </w:r>
      <w:r>
        <w:rPr>
          <w:rFonts w:ascii="Arial" w:hAnsi="Arial" w:cs="Arial"/>
          <w:i/>
          <w:highlight w:val="yellow"/>
        </w:rPr>
        <w:t>21</w:t>
      </w:r>
      <w:r w:rsidRPr="003E4BAE">
        <w:rPr>
          <w:rFonts w:ascii="Arial" w:hAnsi="Arial" w:cs="Arial"/>
          <w:i/>
          <w:highlight w:val="yellow"/>
        </w:rPr>
        <w:t xml:space="preserve"> algorithm specifications:</w:t>
      </w:r>
    </w:p>
    <w:p w14:paraId="7244ECCD" w14:textId="77777777" w:rsidR="00523D46" w:rsidRPr="00523D46" w:rsidRDefault="00523D46" w:rsidP="00937B02">
      <w:pPr>
        <w:pStyle w:val="NoSpacing"/>
        <w:rPr>
          <w:rFonts w:ascii="Arial" w:hAnsi="Arial" w:cs="Arial"/>
        </w:rPr>
      </w:pPr>
    </w:p>
    <w:p w14:paraId="35051483" w14:textId="0E49641D" w:rsidR="00DA28E5" w:rsidRDefault="00DA28E5" w:rsidP="00937B0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5. Algorithm Specifications for Each Simulation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2"/>
        <w:gridCol w:w="3188"/>
        <w:gridCol w:w="1611"/>
        <w:gridCol w:w="1524"/>
        <w:gridCol w:w="1960"/>
      </w:tblGrid>
      <w:tr w:rsidR="003E4BAE" w14:paraId="36855218" w14:textId="77777777" w:rsidTr="003E4BAE">
        <w:tc>
          <w:tcPr>
            <w:tcW w:w="1255" w:type="dxa"/>
            <w:vMerge w:val="restart"/>
          </w:tcPr>
          <w:p w14:paraId="5132FF76" w14:textId="017DC22B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Simulation #</w:t>
            </w:r>
          </w:p>
        </w:tc>
        <w:tc>
          <w:tcPr>
            <w:tcW w:w="3240" w:type="dxa"/>
            <w:vMerge w:val="restart"/>
          </w:tcPr>
          <w:p w14:paraId="2C7F23EA" w14:textId="1F5C455D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5130" w:type="dxa"/>
            <w:gridSpan w:val="3"/>
          </w:tcPr>
          <w:p w14:paraId="39FCE90C" w14:textId="34537F5F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Algorithm Specifications</w:t>
            </w:r>
          </w:p>
        </w:tc>
      </w:tr>
      <w:tr w:rsidR="003E4BAE" w14:paraId="6B36816A" w14:textId="77777777" w:rsidTr="003E4BAE">
        <w:tc>
          <w:tcPr>
            <w:tcW w:w="1255" w:type="dxa"/>
            <w:vMerge/>
          </w:tcPr>
          <w:p w14:paraId="1F965BA3" w14:textId="77777777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vMerge/>
          </w:tcPr>
          <w:p w14:paraId="66463023" w14:textId="77777777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  <w:gridSpan w:val="2"/>
          </w:tcPr>
          <w:p w14:paraId="13DB2732" w14:textId="7FA19C5C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EMS LVO Screen</w:t>
            </w:r>
          </w:p>
        </w:tc>
        <w:tc>
          <w:tcPr>
            <w:tcW w:w="1980" w:type="dxa"/>
            <w:vMerge w:val="restart"/>
          </w:tcPr>
          <w:p w14:paraId="597B5346" w14:textId="516ADC1A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Additional transport time threshold</w:t>
            </w:r>
          </w:p>
        </w:tc>
      </w:tr>
      <w:tr w:rsidR="003E4BAE" w14:paraId="5CDC17CE" w14:textId="77777777" w:rsidTr="003E4BAE">
        <w:tc>
          <w:tcPr>
            <w:tcW w:w="1255" w:type="dxa"/>
            <w:vMerge/>
          </w:tcPr>
          <w:p w14:paraId="0E916E5E" w14:textId="77777777" w:rsidR="003E4BAE" w:rsidRDefault="003E4BAE" w:rsidP="00937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240" w:type="dxa"/>
            <w:vMerge/>
          </w:tcPr>
          <w:p w14:paraId="7C43B38F" w14:textId="77777777" w:rsidR="003E4BAE" w:rsidRDefault="003E4BAE" w:rsidP="00937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4C4C639E" w14:textId="5D4F508B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Sensitivity</w:t>
            </w:r>
          </w:p>
        </w:tc>
        <w:tc>
          <w:tcPr>
            <w:tcW w:w="1530" w:type="dxa"/>
          </w:tcPr>
          <w:p w14:paraId="2996892E" w14:textId="4C67BA0D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Specificity</w:t>
            </w:r>
          </w:p>
        </w:tc>
        <w:tc>
          <w:tcPr>
            <w:tcW w:w="1980" w:type="dxa"/>
            <w:vMerge/>
          </w:tcPr>
          <w:p w14:paraId="0F1968F4" w14:textId="62671375" w:rsidR="003E4BAE" w:rsidRDefault="003E4BAE" w:rsidP="003E4BA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3C2C53" w14:paraId="0202E8C3" w14:textId="77777777" w:rsidTr="003E4BAE">
        <w:tc>
          <w:tcPr>
            <w:tcW w:w="1255" w:type="dxa"/>
          </w:tcPr>
          <w:p w14:paraId="33AB34C4" w14:textId="7517BEF4" w:rsidR="003C2C53" w:rsidRDefault="003C2C53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40" w:type="dxa"/>
          </w:tcPr>
          <w:p w14:paraId="4A141912" w14:textId="0AA43955" w:rsidR="003C2C53" w:rsidRDefault="003C2C53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Case</w:t>
            </w:r>
          </w:p>
        </w:tc>
        <w:tc>
          <w:tcPr>
            <w:tcW w:w="1620" w:type="dxa"/>
          </w:tcPr>
          <w:p w14:paraId="0012A787" w14:textId="3B7E701A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30" w:type="dxa"/>
          </w:tcPr>
          <w:p w14:paraId="66B18D4E" w14:textId="0EC062D0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980" w:type="dxa"/>
          </w:tcPr>
          <w:p w14:paraId="4486CA12" w14:textId="3B7BCD36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3C2C53" w14:paraId="49A00262" w14:textId="77777777" w:rsidTr="003E4BAE">
        <w:tc>
          <w:tcPr>
            <w:tcW w:w="1255" w:type="dxa"/>
          </w:tcPr>
          <w:p w14:paraId="44A83A9C" w14:textId="364E8AC3" w:rsidR="003C2C53" w:rsidRDefault="003C2C53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0" w:type="dxa"/>
          </w:tcPr>
          <w:p w14:paraId="04DD4E3E" w14:textId="4FA299CF" w:rsidR="003C2C53" w:rsidRDefault="00A451DE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 Se and Sp</w:t>
            </w:r>
          </w:p>
        </w:tc>
        <w:tc>
          <w:tcPr>
            <w:tcW w:w="1620" w:type="dxa"/>
          </w:tcPr>
          <w:p w14:paraId="390F434A" w14:textId="5AB9E233" w:rsidR="003C2C53" w:rsidRDefault="0025564C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14:paraId="19955284" w14:textId="52E9A482" w:rsidR="003C2C53" w:rsidRDefault="0025564C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0" w:type="dxa"/>
          </w:tcPr>
          <w:p w14:paraId="108B4342" w14:textId="08F1BD2F" w:rsidR="003C2C53" w:rsidRDefault="0025564C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51DE" w14:paraId="60900E70" w14:textId="77777777" w:rsidTr="003E4BAE">
        <w:tc>
          <w:tcPr>
            <w:tcW w:w="1255" w:type="dxa"/>
          </w:tcPr>
          <w:p w14:paraId="1A88476A" w14:textId="7E430ADD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40" w:type="dxa"/>
          </w:tcPr>
          <w:p w14:paraId="792870DD" w14:textId="563303FE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1F7ED9CE" w14:textId="7CCDBF2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14:paraId="60766FB4" w14:textId="7C2BEA79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0" w:type="dxa"/>
          </w:tcPr>
          <w:p w14:paraId="3AA82B40" w14:textId="24C6659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1DE" w14:paraId="1FAE9AE1" w14:textId="77777777" w:rsidTr="003E4BAE">
        <w:tc>
          <w:tcPr>
            <w:tcW w:w="1255" w:type="dxa"/>
          </w:tcPr>
          <w:p w14:paraId="1186D6E0" w14:textId="4B2AB103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40" w:type="dxa"/>
          </w:tcPr>
          <w:p w14:paraId="7CEE1056" w14:textId="1FE10397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53F59F96" w14:textId="70AAABDF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14:paraId="10F83083" w14:textId="5E90715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0" w:type="dxa"/>
          </w:tcPr>
          <w:p w14:paraId="1C69BE1A" w14:textId="42E1D519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451DE" w14:paraId="4F3BC4F3" w14:textId="77777777" w:rsidTr="003E4BAE">
        <w:tc>
          <w:tcPr>
            <w:tcW w:w="1255" w:type="dxa"/>
          </w:tcPr>
          <w:p w14:paraId="08785C65" w14:textId="6B4F1749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40" w:type="dxa"/>
          </w:tcPr>
          <w:p w14:paraId="0C7D3A14" w14:textId="19326E97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3B29CB43" w14:textId="2D21596E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14:paraId="4D679372" w14:textId="73709824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0" w:type="dxa"/>
          </w:tcPr>
          <w:p w14:paraId="1990488B" w14:textId="546490E2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1DE" w14:paraId="490C279A" w14:textId="77777777" w:rsidTr="003E4BAE">
        <w:tc>
          <w:tcPr>
            <w:tcW w:w="1255" w:type="dxa"/>
          </w:tcPr>
          <w:p w14:paraId="7D711C7C" w14:textId="47C02D34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40" w:type="dxa"/>
          </w:tcPr>
          <w:p w14:paraId="775EB0E9" w14:textId="4A91BDB5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Se and Low Sp</w:t>
            </w:r>
          </w:p>
        </w:tc>
        <w:tc>
          <w:tcPr>
            <w:tcW w:w="1620" w:type="dxa"/>
          </w:tcPr>
          <w:p w14:paraId="06B5E232" w14:textId="6B3D39F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0AB33BE9" w14:textId="0470449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190DFF69" w14:textId="7A2D9A01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51DE" w14:paraId="1FBB853A" w14:textId="77777777" w:rsidTr="003E4BAE">
        <w:tc>
          <w:tcPr>
            <w:tcW w:w="1255" w:type="dxa"/>
          </w:tcPr>
          <w:p w14:paraId="72580B38" w14:textId="16879475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40" w:type="dxa"/>
          </w:tcPr>
          <w:p w14:paraId="36B3601A" w14:textId="6756CCCD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1A7A898F" w14:textId="1D4A3C9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69FBEAB2" w14:textId="4403108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00678DE7" w14:textId="6685BD03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1DE" w14:paraId="5418584C" w14:textId="77777777" w:rsidTr="003E4BAE">
        <w:tc>
          <w:tcPr>
            <w:tcW w:w="1255" w:type="dxa"/>
          </w:tcPr>
          <w:p w14:paraId="77F2BF49" w14:textId="51A83469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40" w:type="dxa"/>
          </w:tcPr>
          <w:p w14:paraId="36A14B1B" w14:textId="07FBAF84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64CB20C0" w14:textId="543AF189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5FB44CB3" w14:textId="7450F2BA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22EF5EE6" w14:textId="2C1F016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451DE" w14:paraId="400E4116" w14:textId="77777777" w:rsidTr="003E4BAE">
        <w:tc>
          <w:tcPr>
            <w:tcW w:w="1255" w:type="dxa"/>
          </w:tcPr>
          <w:p w14:paraId="45004509" w14:textId="69763140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40" w:type="dxa"/>
          </w:tcPr>
          <w:p w14:paraId="3665338D" w14:textId="5D8902AA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6377746C" w14:textId="66A0DB97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78BA4905" w14:textId="44151D40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1D903357" w14:textId="7FB96750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1DE" w14:paraId="67800852" w14:textId="77777777" w:rsidTr="003E4BAE">
        <w:tc>
          <w:tcPr>
            <w:tcW w:w="1255" w:type="dxa"/>
          </w:tcPr>
          <w:p w14:paraId="7DE3B078" w14:textId="1B1840F9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40" w:type="dxa"/>
          </w:tcPr>
          <w:p w14:paraId="22F5F6BD" w14:textId="2A756334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Se and High Sp</w:t>
            </w:r>
          </w:p>
        </w:tc>
        <w:tc>
          <w:tcPr>
            <w:tcW w:w="1620" w:type="dxa"/>
          </w:tcPr>
          <w:p w14:paraId="51076FF9" w14:textId="17C2AA8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255F8FF5" w14:textId="58407FB9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5E225E14" w14:textId="46DDE2D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51DE" w14:paraId="64E17EA4" w14:textId="77777777" w:rsidTr="003E4BAE">
        <w:tc>
          <w:tcPr>
            <w:tcW w:w="1255" w:type="dxa"/>
          </w:tcPr>
          <w:p w14:paraId="35CC1093" w14:textId="68EA5E1F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40" w:type="dxa"/>
          </w:tcPr>
          <w:p w14:paraId="70A4A89F" w14:textId="43019692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77E5D811" w14:textId="0C42DDE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479EEB34" w14:textId="7C476B2F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36B1FA70" w14:textId="173231A1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1DE" w14:paraId="3A996E48" w14:textId="77777777" w:rsidTr="003E4BAE">
        <w:tc>
          <w:tcPr>
            <w:tcW w:w="1255" w:type="dxa"/>
          </w:tcPr>
          <w:p w14:paraId="39C43F42" w14:textId="31ABD8FE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40" w:type="dxa"/>
          </w:tcPr>
          <w:p w14:paraId="38BB8D1C" w14:textId="2EFA3715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0E21459D" w14:textId="4C6F37F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2D7854BB" w14:textId="61C38F8B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7C57425A" w14:textId="72A3B30E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451DE" w14:paraId="589632F1" w14:textId="77777777" w:rsidTr="003E4BAE">
        <w:tc>
          <w:tcPr>
            <w:tcW w:w="1255" w:type="dxa"/>
          </w:tcPr>
          <w:p w14:paraId="2B28961A" w14:textId="1A0FEC2C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40" w:type="dxa"/>
          </w:tcPr>
          <w:p w14:paraId="4F132408" w14:textId="501FE483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2C5A36C7" w14:textId="1ABB498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1BF42B0A" w14:textId="1E0039E7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0123E1B3" w14:textId="3053E5EF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1DE" w14:paraId="0006BD77" w14:textId="77777777" w:rsidTr="003E4BAE">
        <w:tc>
          <w:tcPr>
            <w:tcW w:w="1255" w:type="dxa"/>
          </w:tcPr>
          <w:p w14:paraId="152D3A1F" w14:textId="615927B1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40" w:type="dxa"/>
          </w:tcPr>
          <w:p w14:paraId="031B6BCA" w14:textId="37A5420F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Se and Sp</w:t>
            </w:r>
            <w:r w:rsidR="004F1C2A">
              <w:rPr>
                <w:rFonts w:ascii="Arial" w:hAnsi="Arial" w:cs="Arial"/>
              </w:rPr>
              <w:t xml:space="preserve"> (worst case)</w:t>
            </w:r>
          </w:p>
        </w:tc>
        <w:tc>
          <w:tcPr>
            <w:tcW w:w="1620" w:type="dxa"/>
          </w:tcPr>
          <w:p w14:paraId="4E02E485" w14:textId="552C9D5B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6005AEBD" w14:textId="55E171D2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550D7322" w14:textId="4C90BCD3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51DE" w14:paraId="5EB0B2CF" w14:textId="77777777" w:rsidTr="003E4BAE">
        <w:tc>
          <w:tcPr>
            <w:tcW w:w="1255" w:type="dxa"/>
          </w:tcPr>
          <w:p w14:paraId="42FF90EB" w14:textId="58262526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40" w:type="dxa"/>
          </w:tcPr>
          <w:p w14:paraId="61675DC3" w14:textId="3F7CA9FF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5584EC3D" w14:textId="18CCAAD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6767B74D" w14:textId="7EC3830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10EFE855" w14:textId="5A9B16DA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1DE" w14:paraId="382684B5" w14:textId="77777777" w:rsidTr="003E4BAE">
        <w:tc>
          <w:tcPr>
            <w:tcW w:w="1255" w:type="dxa"/>
          </w:tcPr>
          <w:p w14:paraId="3BC8964D" w14:textId="364F6BF9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40" w:type="dxa"/>
          </w:tcPr>
          <w:p w14:paraId="193ADF6B" w14:textId="2C927D45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0299BE60" w14:textId="2F69CA03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5F292CAF" w14:textId="0877A12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49A41E2D" w14:textId="77FC0B6F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451DE" w14:paraId="4CE3FDEC" w14:textId="77777777" w:rsidTr="003E4BAE">
        <w:tc>
          <w:tcPr>
            <w:tcW w:w="1255" w:type="dxa"/>
          </w:tcPr>
          <w:p w14:paraId="77ABE179" w14:textId="14A334F1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40" w:type="dxa"/>
          </w:tcPr>
          <w:p w14:paraId="17F5DA71" w14:textId="0ADC8D8C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4DC9E1B7" w14:textId="6F608DD2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14:paraId="54E4F9F4" w14:textId="662DB0E4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980" w:type="dxa"/>
          </w:tcPr>
          <w:p w14:paraId="6F55E2A0" w14:textId="7A3E829B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1DE" w14:paraId="3D04D645" w14:textId="77777777" w:rsidTr="003E4BAE">
        <w:tc>
          <w:tcPr>
            <w:tcW w:w="1255" w:type="dxa"/>
          </w:tcPr>
          <w:p w14:paraId="619132DB" w14:textId="720A3D92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40" w:type="dxa"/>
          </w:tcPr>
          <w:p w14:paraId="1A58D985" w14:textId="6134228E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Se and Sp</w:t>
            </w:r>
            <w:r w:rsidR="004F1C2A">
              <w:rPr>
                <w:rFonts w:ascii="Arial" w:hAnsi="Arial" w:cs="Arial"/>
              </w:rPr>
              <w:t xml:space="preserve"> (best case)</w:t>
            </w:r>
          </w:p>
        </w:tc>
        <w:tc>
          <w:tcPr>
            <w:tcW w:w="1620" w:type="dxa"/>
          </w:tcPr>
          <w:p w14:paraId="5D9D949D" w14:textId="22A6BE8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015B27F3" w14:textId="0302C85D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211851BF" w14:textId="10EE2B22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A451DE" w14:paraId="74DC4CD5" w14:textId="77777777" w:rsidTr="003E4BAE">
        <w:tc>
          <w:tcPr>
            <w:tcW w:w="1255" w:type="dxa"/>
          </w:tcPr>
          <w:p w14:paraId="7D9CD7C9" w14:textId="69EAB564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40" w:type="dxa"/>
          </w:tcPr>
          <w:p w14:paraId="050F43E4" w14:textId="3C659713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35AC3DB2" w14:textId="79B3139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2BC7B486" w14:textId="59377F31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276550DF" w14:textId="5B0A1F0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1DE" w14:paraId="7C7EF860" w14:textId="77777777" w:rsidTr="003E4BAE">
        <w:tc>
          <w:tcPr>
            <w:tcW w:w="1255" w:type="dxa"/>
          </w:tcPr>
          <w:p w14:paraId="427C6EB5" w14:textId="0FCF43D2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40" w:type="dxa"/>
          </w:tcPr>
          <w:p w14:paraId="3AAFDBD0" w14:textId="20617CCF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07908E09" w14:textId="5D50BE5C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4FA5B015" w14:textId="7DA3A4D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2260F40A" w14:textId="7C4C4174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451DE" w14:paraId="79C7BD4B" w14:textId="77777777" w:rsidTr="003E4BAE">
        <w:tc>
          <w:tcPr>
            <w:tcW w:w="1255" w:type="dxa"/>
          </w:tcPr>
          <w:p w14:paraId="2E0B656D" w14:textId="1E108F0A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240" w:type="dxa"/>
          </w:tcPr>
          <w:p w14:paraId="063EC577" w14:textId="56FDE0EC" w:rsidR="00A451DE" w:rsidRDefault="00A451DE" w:rsidP="00A451D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620" w:type="dxa"/>
          </w:tcPr>
          <w:p w14:paraId="312A28EB" w14:textId="09F7A8A5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14:paraId="39708C2C" w14:textId="7D0D8200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980" w:type="dxa"/>
          </w:tcPr>
          <w:p w14:paraId="2DBE54CB" w14:textId="2892AD56" w:rsidR="00A451DE" w:rsidRDefault="00A451DE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</w:tbl>
    <w:p w14:paraId="188C4211" w14:textId="77777777" w:rsidR="004613B1" w:rsidRDefault="004613B1" w:rsidP="00937B02">
      <w:pPr>
        <w:pStyle w:val="NoSpacing"/>
        <w:rPr>
          <w:rFonts w:ascii="Arial" w:hAnsi="Arial" w:cs="Arial"/>
        </w:rPr>
      </w:pPr>
    </w:p>
    <w:p w14:paraId="4769390F" w14:textId="77777777" w:rsidR="00A451DE" w:rsidRPr="00761ED4" w:rsidRDefault="00A451DE" w:rsidP="00937B02">
      <w:pPr>
        <w:pStyle w:val="NoSpacing"/>
        <w:rPr>
          <w:rFonts w:ascii="Arial" w:hAnsi="Arial" w:cs="Arial"/>
        </w:rPr>
      </w:pPr>
    </w:p>
    <w:p w14:paraId="52AF7E12" w14:textId="17780E22" w:rsidR="00937B02" w:rsidRDefault="00DA28E5" w:rsidP="00937B0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Study </w:t>
      </w:r>
      <w:r w:rsidR="00F87A23">
        <w:rPr>
          <w:rFonts w:ascii="Arial" w:hAnsi="Arial" w:cs="Arial"/>
        </w:rPr>
        <w:t>Outcomes</w:t>
      </w:r>
    </w:p>
    <w:p w14:paraId="2F3F9548" w14:textId="70B90997" w:rsidR="00F87A23" w:rsidRDefault="00F87A23" w:rsidP="00F87A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Triage outcomes</w:t>
      </w:r>
    </w:p>
    <w:p w14:paraId="232A928C" w14:textId="74DD1EE6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Correct</w:t>
      </w:r>
      <w:r>
        <w:rPr>
          <w:rFonts w:ascii="Arial" w:hAnsi="Arial" w:cs="Arial"/>
        </w:rPr>
        <w:t xml:space="preserve"> triage</w:t>
      </w:r>
    </w:p>
    <w:p w14:paraId="3344BCD5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any stroke type other than LVO, then transport to nearest</w:t>
      </w:r>
    </w:p>
    <w:p w14:paraId="6F0D0527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LVO, then transport to CSC</w:t>
      </w:r>
    </w:p>
    <w:p w14:paraId="618B97D6" w14:textId="77777777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Under triage</w:t>
      </w:r>
    </w:p>
    <w:p w14:paraId="434CD185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 xml:space="preserve">If LVO, then transport to PSC </w:t>
      </w:r>
    </w:p>
    <w:p w14:paraId="750EC0EB" w14:textId="77777777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Over triage</w:t>
      </w:r>
    </w:p>
    <w:p w14:paraId="520BDCE6" w14:textId="47553248" w:rsidR="00F87A23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any stroke type other than LVO, then transported to CSC when PSC was nearest</w:t>
      </w:r>
    </w:p>
    <w:p w14:paraId="2A76D976" w14:textId="65B6C425" w:rsidR="00E34D95" w:rsidRDefault="00E34D95" w:rsidP="00E34D9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Times</w:t>
      </w:r>
      <w:r w:rsidR="00F947EE">
        <w:rPr>
          <w:rFonts w:ascii="Arial" w:hAnsi="Arial" w:cs="Arial"/>
        </w:rPr>
        <w:t xml:space="preserve"> (overall and by patient diagnoses and triage outcomes)</w:t>
      </w:r>
    </w:p>
    <w:p w14:paraId="5D98283A" w14:textId="54CD72FE" w:rsidR="00E34D95" w:rsidRDefault="00F947EE" w:rsidP="00E34D9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="00922F6F">
        <w:rPr>
          <w:rFonts w:ascii="Arial" w:hAnsi="Arial" w:cs="Arial"/>
        </w:rPr>
        <w:t>rehospital time</w:t>
      </w:r>
      <w:r w:rsidR="006B4C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(mean, SD, median, IQR, min, max)</w:t>
      </w:r>
    </w:p>
    <w:p w14:paraId="08182372" w14:textId="1B21D8C1" w:rsidR="00922F6F" w:rsidRDefault="00922F6F" w:rsidP="00E34D9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</w:t>
      </w:r>
      <w:r w:rsidR="00F947EE">
        <w:rPr>
          <w:rFonts w:ascii="Arial" w:hAnsi="Arial" w:cs="Arial"/>
        </w:rPr>
        <w:t xml:space="preserve"> (mean, SD, median, IQR, min, max)</w:t>
      </w:r>
    </w:p>
    <w:p w14:paraId="428079AB" w14:textId="49D1C809" w:rsidR="003406CA" w:rsidRPr="003406CA" w:rsidRDefault="003406CA" w:rsidP="003406CA">
      <w:pPr>
        <w:pStyle w:val="Heading1"/>
        <w:rPr>
          <w:rFonts w:ascii="Arial" w:hAnsi="Arial" w:cs="Arial"/>
        </w:rPr>
      </w:pPr>
      <w:r w:rsidRPr="003406CA">
        <w:rPr>
          <w:rFonts w:ascii="Arial" w:hAnsi="Arial" w:cs="Arial"/>
        </w:rPr>
        <w:t>Analyses</w:t>
      </w:r>
    </w:p>
    <w:p w14:paraId="2939AC33" w14:textId="20B97EC5" w:rsidR="00F2042B" w:rsidRDefault="00F2042B" w:rsidP="00A11AB1">
      <w:pPr>
        <w:pStyle w:val="ListParagraph"/>
        <w:numPr>
          <w:ilvl w:val="0"/>
          <w:numId w:val="22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One seed and one map</w:t>
      </w:r>
      <w:r w:rsidR="00B8507C">
        <w:rPr>
          <w:rFonts w:ascii="Arial" w:hAnsi="Arial" w:cs="Arial"/>
        </w:rPr>
        <w:t xml:space="preserve"> (w/ 2,500</w:t>
      </w:r>
      <w:r w:rsidR="00C7337C">
        <w:rPr>
          <w:rFonts w:ascii="Arial" w:hAnsi="Arial" w:cs="Arial"/>
        </w:rPr>
        <w:t xml:space="preserve"> patients)</w:t>
      </w:r>
    </w:p>
    <w:p w14:paraId="6E14E25D" w14:textId="3A3C4D1E" w:rsidR="00F2042B" w:rsidRDefault="00F2042B" w:rsidP="00F2042B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</w:t>
      </w:r>
      <w:r w:rsidR="00B8507C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scenario to base case (different, how much, rank order</w:t>
      </w:r>
      <w:r w:rsidR="00A11AB1">
        <w:rPr>
          <w:rFonts w:ascii="Arial" w:hAnsi="Arial" w:cs="Arial"/>
        </w:rPr>
        <w:t xml:space="preserve"> by correct triage (</w:t>
      </w:r>
      <w:r w:rsidR="00F91B37">
        <w:rPr>
          <w:rFonts w:ascii="Arial" w:hAnsi="Arial" w:cs="Arial"/>
        </w:rPr>
        <w:t xml:space="preserve">only </w:t>
      </w:r>
      <w:r w:rsidR="00A11AB1">
        <w:rPr>
          <w:rFonts w:ascii="Arial" w:hAnsi="Arial" w:cs="Arial"/>
        </w:rPr>
        <w:t xml:space="preserve">scenarios </w:t>
      </w:r>
      <w:r w:rsidR="00F91B37">
        <w:rPr>
          <w:rFonts w:ascii="Arial" w:hAnsi="Arial" w:cs="Arial"/>
        </w:rPr>
        <w:t>1-12</w:t>
      </w:r>
      <w:r w:rsidR="00A11AB1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</w:p>
    <w:p w14:paraId="2CDF8D9D" w14:textId="6DA26850" w:rsidR="00F2042B" w:rsidRDefault="00F2042B" w:rsidP="00F2042B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 numbers </w:t>
      </w:r>
    </w:p>
    <w:p w14:paraId="15F7FDB8" w14:textId="36AFDA1F" w:rsidR="00F2042B" w:rsidRDefault="00F2042B" w:rsidP="00F2042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Change seed</w:t>
      </w:r>
      <w:r w:rsidR="00907481">
        <w:rPr>
          <w:rFonts w:ascii="Arial" w:hAnsi="Arial" w:cs="Arial"/>
        </w:rPr>
        <w:t xml:space="preserve"> (hig</w:t>
      </w:r>
      <w:r w:rsidR="00B8507C">
        <w:rPr>
          <w:rFonts w:ascii="Arial" w:hAnsi="Arial" w:cs="Arial"/>
        </w:rPr>
        <w:t>her the number the better 1,000) for the one map (“replications”)</w:t>
      </w:r>
    </w:p>
    <w:p w14:paraId="2C3411FF" w14:textId="0552D951" w:rsidR="00B8507C" w:rsidRPr="00BF6E2D" w:rsidRDefault="00F2042B" w:rsidP="00BF6E2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Percentiles 5</w:t>
      </w:r>
      <w:r w:rsidRPr="00F2042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25</w:t>
      </w:r>
      <w:r w:rsidRPr="00F2042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75</w:t>
      </w:r>
      <w:r w:rsidRPr="00F2042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95</w:t>
      </w:r>
      <w:r w:rsidRPr="00F2042B">
        <w:rPr>
          <w:rFonts w:ascii="Arial" w:hAnsi="Arial" w:cs="Arial"/>
          <w:vertAlign w:val="superscript"/>
        </w:rPr>
        <w:t>th</w:t>
      </w:r>
    </w:p>
    <w:p w14:paraId="091B9F5C" w14:textId="79F91EB4" w:rsidR="00F2042B" w:rsidRDefault="00BF6E2D" w:rsidP="00F2042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Across </w:t>
      </w:r>
      <w:r w:rsidR="00F2042B">
        <w:rPr>
          <w:rFonts w:ascii="Arial" w:hAnsi="Arial" w:cs="Arial"/>
        </w:rPr>
        <w:t xml:space="preserve">maps </w:t>
      </w:r>
      <w:r w:rsidR="00F51A02">
        <w:rPr>
          <w:rFonts w:ascii="Arial" w:hAnsi="Arial" w:cs="Arial"/>
        </w:rPr>
        <w:t>(region size and PSC placements</w:t>
      </w:r>
      <w:r>
        <w:rPr>
          <w:rFonts w:ascii="Arial" w:hAnsi="Arial" w:cs="Arial"/>
        </w:rPr>
        <w:t>*)</w:t>
      </w:r>
    </w:p>
    <w:p w14:paraId="3C2CA320" w14:textId="2B422CE2" w:rsidR="00F2042B" w:rsidRDefault="00F91B37" w:rsidP="00F2042B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rank orders change by </w:t>
      </w:r>
      <w:r w:rsidR="00BF6E2D">
        <w:rPr>
          <w:rFonts w:ascii="Arial" w:hAnsi="Arial" w:cs="Arial"/>
        </w:rPr>
        <w:t>map characteristics</w:t>
      </w:r>
      <w:r>
        <w:rPr>
          <w:rFonts w:ascii="Arial" w:hAnsi="Arial" w:cs="Arial"/>
        </w:rPr>
        <w:t>?</w:t>
      </w:r>
    </w:p>
    <w:p w14:paraId="604166A2" w14:textId="51137EC0" w:rsidR="00BF6E2D" w:rsidRPr="00F2042B" w:rsidRDefault="00BF6E2D" w:rsidP="00BF6E2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*mean additional travel distance/time to CSC?</w:t>
      </w:r>
    </w:p>
    <w:p w14:paraId="5E1B5B70" w14:textId="77777777" w:rsidR="00305A87" w:rsidRPr="00761ED4" w:rsidRDefault="00305A87">
      <w:pPr>
        <w:rPr>
          <w:rFonts w:ascii="Arial" w:hAnsi="Arial" w:cs="Arial"/>
        </w:rPr>
      </w:pPr>
    </w:p>
    <w:sectPr w:rsidR="00305A87" w:rsidRPr="00761ED4" w:rsidSect="0089734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C16AC" w14:textId="77777777" w:rsidR="002E48E3" w:rsidRDefault="002E48E3" w:rsidP="00AF10AB">
      <w:pPr>
        <w:spacing w:after="0" w:line="240" w:lineRule="auto"/>
      </w:pPr>
      <w:r>
        <w:separator/>
      </w:r>
    </w:p>
  </w:endnote>
  <w:endnote w:type="continuationSeparator" w:id="0">
    <w:p w14:paraId="11F8C7A1" w14:textId="77777777" w:rsidR="002E48E3" w:rsidRDefault="002E48E3" w:rsidP="00AF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454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B87AE" w14:textId="708ADDD7" w:rsidR="002E48E3" w:rsidRDefault="002E48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D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D0C210" w14:textId="77777777" w:rsidR="002E48E3" w:rsidRDefault="002E4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DC81E" w14:textId="77777777" w:rsidR="002E48E3" w:rsidRDefault="002E48E3" w:rsidP="00AF10AB">
      <w:pPr>
        <w:spacing w:after="0" w:line="240" w:lineRule="auto"/>
      </w:pPr>
      <w:r>
        <w:separator/>
      </w:r>
    </w:p>
  </w:footnote>
  <w:footnote w:type="continuationSeparator" w:id="0">
    <w:p w14:paraId="2D8AADBA" w14:textId="77777777" w:rsidR="002E48E3" w:rsidRDefault="002E48E3" w:rsidP="00AF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2DB"/>
    <w:multiLevelType w:val="multilevel"/>
    <w:tmpl w:val="328207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3C0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94838"/>
    <w:multiLevelType w:val="multilevel"/>
    <w:tmpl w:val="A724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4D2605"/>
    <w:multiLevelType w:val="hybridMultilevel"/>
    <w:tmpl w:val="B094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6623"/>
    <w:multiLevelType w:val="multilevel"/>
    <w:tmpl w:val="4028B3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EA7F1C"/>
    <w:multiLevelType w:val="multilevel"/>
    <w:tmpl w:val="4028B3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1D58C0"/>
    <w:multiLevelType w:val="hybridMultilevel"/>
    <w:tmpl w:val="E26A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3258"/>
    <w:multiLevelType w:val="hybridMultilevel"/>
    <w:tmpl w:val="3CB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70280"/>
    <w:multiLevelType w:val="hybridMultilevel"/>
    <w:tmpl w:val="42F4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52D8A"/>
    <w:multiLevelType w:val="hybridMultilevel"/>
    <w:tmpl w:val="7C78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18B1"/>
    <w:multiLevelType w:val="hybridMultilevel"/>
    <w:tmpl w:val="57AA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31465"/>
    <w:multiLevelType w:val="hybridMultilevel"/>
    <w:tmpl w:val="8F1E187E"/>
    <w:lvl w:ilvl="0" w:tplc="060656CC">
      <w:start w:val="1"/>
      <w:numFmt w:val="lowerLetter"/>
      <w:pStyle w:val="Arial11BoldL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1235"/>
    <w:multiLevelType w:val="hybridMultilevel"/>
    <w:tmpl w:val="CA10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0656"/>
    <w:multiLevelType w:val="hybridMultilevel"/>
    <w:tmpl w:val="6C5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5CC1"/>
    <w:multiLevelType w:val="hybridMultilevel"/>
    <w:tmpl w:val="365E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34BE0"/>
    <w:multiLevelType w:val="multilevel"/>
    <w:tmpl w:val="328207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EF3C10"/>
    <w:multiLevelType w:val="hybridMultilevel"/>
    <w:tmpl w:val="CE0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A4206"/>
    <w:multiLevelType w:val="hybridMultilevel"/>
    <w:tmpl w:val="5A0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44648"/>
    <w:multiLevelType w:val="hybridMultilevel"/>
    <w:tmpl w:val="F53C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7159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75213E10"/>
    <w:multiLevelType w:val="hybridMultilevel"/>
    <w:tmpl w:val="8D46561A"/>
    <w:lvl w:ilvl="0" w:tplc="32460E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604B3"/>
    <w:multiLevelType w:val="hybridMultilevel"/>
    <w:tmpl w:val="2BFC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92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13"/>
  </w:num>
  <w:num w:numId="5">
    <w:abstractNumId w:val="20"/>
  </w:num>
  <w:num w:numId="6">
    <w:abstractNumId w:val="7"/>
  </w:num>
  <w:num w:numId="7">
    <w:abstractNumId w:val="0"/>
  </w:num>
  <w:num w:numId="8">
    <w:abstractNumId w:val="21"/>
  </w:num>
  <w:num w:numId="9">
    <w:abstractNumId w:val="10"/>
  </w:num>
  <w:num w:numId="10">
    <w:abstractNumId w:val="15"/>
  </w:num>
  <w:num w:numId="11">
    <w:abstractNumId w:val="3"/>
  </w:num>
  <w:num w:numId="12">
    <w:abstractNumId w:val="5"/>
  </w:num>
  <w:num w:numId="13">
    <w:abstractNumId w:val="19"/>
  </w:num>
  <w:num w:numId="14">
    <w:abstractNumId w:val="1"/>
  </w:num>
  <w:num w:numId="15">
    <w:abstractNumId w:val="4"/>
  </w:num>
  <w:num w:numId="16">
    <w:abstractNumId w:val="18"/>
  </w:num>
  <w:num w:numId="17">
    <w:abstractNumId w:val="17"/>
  </w:num>
  <w:num w:numId="18">
    <w:abstractNumId w:val="8"/>
  </w:num>
  <w:num w:numId="19">
    <w:abstractNumId w:val="22"/>
  </w:num>
  <w:num w:numId="20">
    <w:abstractNumId w:val="9"/>
  </w:num>
  <w:num w:numId="21">
    <w:abstractNumId w:val="12"/>
  </w:num>
  <w:num w:numId="22">
    <w:abstractNumId w:val="6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87"/>
    <w:rsid w:val="00050767"/>
    <w:rsid w:val="00087511"/>
    <w:rsid w:val="000A4FE1"/>
    <w:rsid w:val="000C0258"/>
    <w:rsid w:val="000D0F32"/>
    <w:rsid w:val="000D464F"/>
    <w:rsid w:val="001166FB"/>
    <w:rsid w:val="001370E9"/>
    <w:rsid w:val="001643CF"/>
    <w:rsid w:val="001C6E83"/>
    <w:rsid w:val="001D041A"/>
    <w:rsid w:val="001D06E3"/>
    <w:rsid w:val="001F3A8C"/>
    <w:rsid w:val="00202711"/>
    <w:rsid w:val="00223FC6"/>
    <w:rsid w:val="0025564C"/>
    <w:rsid w:val="00286CFE"/>
    <w:rsid w:val="00291E50"/>
    <w:rsid w:val="002D4079"/>
    <w:rsid w:val="002E48E3"/>
    <w:rsid w:val="00305A87"/>
    <w:rsid w:val="00305F74"/>
    <w:rsid w:val="00306EBA"/>
    <w:rsid w:val="00322A5B"/>
    <w:rsid w:val="00337CBC"/>
    <w:rsid w:val="003406CA"/>
    <w:rsid w:val="0037316D"/>
    <w:rsid w:val="003C2C53"/>
    <w:rsid w:val="003D4A09"/>
    <w:rsid w:val="003E4BAE"/>
    <w:rsid w:val="00414794"/>
    <w:rsid w:val="00421062"/>
    <w:rsid w:val="004312A1"/>
    <w:rsid w:val="00443819"/>
    <w:rsid w:val="004613B1"/>
    <w:rsid w:val="004C2EC7"/>
    <w:rsid w:val="004F1C2A"/>
    <w:rsid w:val="005175FC"/>
    <w:rsid w:val="00523D46"/>
    <w:rsid w:val="005250E9"/>
    <w:rsid w:val="005E0675"/>
    <w:rsid w:val="005E688B"/>
    <w:rsid w:val="006310CC"/>
    <w:rsid w:val="00697C76"/>
    <w:rsid w:val="006B19C9"/>
    <w:rsid w:val="006B4C8A"/>
    <w:rsid w:val="006B68DC"/>
    <w:rsid w:val="006F7D2C"/>
    <w:rsid w:val="007277B6"/>
    <w:rsid w:val="00761ED4"/>
    <w:rsid w:val="007A5391"/>
    <w:rsid w:val="007E664E"/>
    <w:rsid w:val="00804416"/>
    <w:rsid w:val="008068EF"/>
    <w:rsid w:val="00814420"/>
    <w:rsid w:val="00840000"/>
    <w:rsid w:val="00855F33"/>
    <w:rsid w:val="00872049"/>
    <w:rsid w:val="00897347"/>
    <w:rsid w:val="008A75BA"/>
    <w:rsid w:val="008C4077"/>
    <w:rsid w:val="008E1088"/>
    <w:rsid w:val="009004DC"/>
    <w:rsid w:val="009031A1"/>
    <w:rsid w:val="00905BAB"/>
    <w:rsid w:val="00907481"/>
    <w:rsid w:val="00914A92"/>
    <w:rsid w:val="00922F6F"/>
    <w:rsid w:val="00937B02"/>
    <w:rsid w:val="0094192A"/>
    <w:rsid w:val="00946D37"/>
    <w:rsid w:val="009B6A53"/>
    <w:rsid w:val="009E7F1B"/>
    <w:rsid w:val="00A11AB1"/>
    <w:rsid w:val="00A17921"/>
    <w:rsid w:val="00A30421"/>
    <w:rsid w:val="00A451DE"/>
    <w:rsid w:val="00A52278"/>
    <w:rsid w:val="00A65E79"/>
    <w:rsid w:val="00A915DB"/>
    <w:rsid w:val="00AB58AC"/>
    <w:rsid w:val="00AC0B60"/>
    <w:rsid w:val="00AF10AB"/>
    <w:rsid w:val="00AF4817"/>
    <w:rsid w:val="00B724CA"/>
    <w:rsid w:val="00B8507C"/>
    <w:rsid w:val="00BA4853"/>
    <w:rsid w:val="00BB3DCB"/>
    <w:rsid w:val="00BB4B66"/>
    <w:rsid w:val="00BC1C6E"/>
    <w:rsid w:val="00BD0CDB"/>
    <w:rsid w:val="00BD55E6"/>
    <w:rsid w:val="00BF1C58"/>
    <w:rsid w:val="00BF6E2D"/>
    <w:rsid w:val="00C247EA"/>
    <w:rsid w:val="00C358C4"/>
    <w:rsid w:val="00C574DB"/>
    <w:rsid w:val="00C7337C"/>
    <w:rsid w:val="00C96E2C"/>
    <w:rsid w:val="00CD2C87"/>
    <w:rsid w:val="00CE51C4"/>
    <w:rsid w:val="00D25F7C"/>
    <w:rsid w:val="00D919BE"/>
    <w:rsid w:val="00D938D4"/>
    <w:rsid w:val="00DA28E5"/>
    <w:rsid w:val="00DD3643"/>
    <w:rsid w:val="00DD5B5D"/>
    <w:rsid w:val="00DF11BE"/>
    <w:rsid w:val="00E13040"/>
    <w:rsid w:val="00E23D63"/>
    <w:rsid w:val="00E34D95"/>
    <w:rsid w:val="00E52679"/>
    <w:rsid w:val="00F07CA5"/>
    <w:rsid w:val="00F16A2D"/>
    <w:rsid w:val="00F2042B"/>
    <w:rsid w:val="00F2472A"/>
    <w:rsid w:val="00F26A11"/>
    <w:rsid w:val="00F40EF8"/>
    <w:rsid w:val="00F51A02"/>
    <w:rsid w:val="00F633E5"/>
    <w:rsid w:val="00F87A23"/>
    <w:rsid w:val="00F91B37"/>
    <w:rsid w:val="00F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4B3C455"/>
  <w15:chartTrackingRefBased/>
  <w15:docId w15:val="{B8CEB726-34C4-493E-9B2D-746B8A4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1BoldL1">
    <w:name w:val="Arial11Bold_L1"/>
    <w:basedOn w:val="Normal"/>
    <w:link w:val="Arial11BoldL1Char"/>
    <w:qFormat/>
    <w:rsid w:val="00F07CA5"/>
    <w:pPr>
      <w:spacing w:after="0" w:line="240" w:lineRule="auto"/>
      <w:outlineLvl w:val="0"/>
    </w:pPr>
    <w:rPr>
      <w:rFonts w:ascii="Arial" w:hAnsi="Arial" w:cs="Arial"/>
      <w:b/>
      <w:bCs/>
    </w:rPr>
  </w:style>
  <w:style w:type="character" w:customStyle="1" w:styleId="Arial11BoldL1Char">
    <w:name w:val="Arial11Bold_L1 Char"/>
    <w:basedOn w:val="DefaultParagraphFont"/>
    <w:link w:val="Arial11BoldL1"/>
    <w:rsid w:val="00F07CA5"/>
    <w:rPr>
      <w:rFonts w:ascii="Arial" w:hAnsi="Arial" w:cs="Arial"/>
      <w:b/>
      <w:bCs/>
    </w:rPr>
  </w:style>
  <w:style w:type="paragraph" w:customStyle="1" w:styleId="Arial11BoldL2">
    <w:name w:val="Arial11Bold_L2"/>
    <w:basedOn w:val="ListParagraph"/>
    <w:link w:val="Arial11BoldL2Char"/>
    <w:qFormat/>
    <w:rsid w:val="00F07CA5"/>
    <w:pPr>
      <w:numPr>
        <w:numId w:val="3"/>
      </w:numPr>
      <w:spacing w:before="120" w:after="0" w:line="240" w:lineRule="auto"/>
      <w:contextualSpacing w:val="0"/>
      <w:outlineLvl w:val="1"/>
    </w:pPr>
    <w:rPr>
      <w:rFonts w:ascii="Arial" w:hAnsi="Arial" w:cs="Arial"/>
      <w:b/>
    </w:rPr>
  </w:style>
  <w:style w:type="character" w:customStyle="1" w:styleId="Arial11BoldL2Char">
    <w:name w:val="Arial11Bold_L2 Char"/>
    <w:basedOn w:val="DefaultParagraphFont"/>
    <w:link w:val="Arial11BoldL2"/>
    <w:rsid w:val="00F07CA5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286CFE"/>
    <w:pPr>
      <w:ind w:left="720"/>
      <w:contextualSpacing/>
    </w:pPr>
  </w:style>
  <w:style w:type="paragraph" w:customStyle="1" w:styleId="Arial11Body">
    <w:name w:val="Arial11_Body"/>
    <w:basedOn w:val="Normal"/>
    <w:link w:val="Arial11BodyChar"/>
    <w:qFormat/>
    <w:rsid w:val="009031A1"/>
    <w:pPr>
      <w:widowControl w:val="0"/>
      <w:spacing w:before="120" w:after="0" w:line="240" w:lineRule="auto"/>
    </w:pPr>
    <w:rPr>
      <w:rFonts w:ascii="Arial" w:hAnsi="Arial" w:cs="Arial"/>
    </w:rPr>
  </w:style>
  <w:style w:type="character" w:customStyle="1" w:styleId="Arial11BodyChar">
    <w:name w:val="Arial11_Body Char"/>
    <w:basedOn w:val="DefaultParagraphFont"/>
    <w:link w:val="Arial11Body"/>
    <w:rsid w:val="009031A1"/>
    <w:rPr>
      <w:rFonts w:ascii="Arial" w:hAnsi="Arial" w:cs="Arial"/>
    </w:rPr>
  </w:style>
  <w:style w:type="character" w:customStyle="1" w:styleId="StyleFootnoteReferenceBlack">
    <w:name w:val="Style Footnote Reference + Black"/>
    <w:basedOn w:val="FootnoteReference"/>
    <w:rsid w:val="0037316D"/>
    <w:rPr>
      <w:color w:val="00000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37316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7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37B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7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1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1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1E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D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ED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AB"/>
  </w:style>
  <w:style w:type="paragraph" w:styleId="Footer">
    <w:name w:val="footer"/>
    <w:basedOn w:val="Normal"/>
    <w:link w:val="FooterChar"/>
    <w:uiPriority w:val="99"/>
    <w:unhideWhenUsed/>
    <w:rsid w:val="00AF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AB"/>
  </w:style>
  <w:style w:type="character" w:styleId="PlaceholderText">
    <w:name w:val="Placeholder Text"/>
    <w:basedOn w:val="DefaultParagraphFont"/>
    <w:uiPriority w:val="99"/>
    <w:semiHidden/>
    <w:rsid w:val="00AF10AB"/>
    <w:rPr>
      <w:color w:val="808080"/>
    </w:rPr>
  </w:style>
  <w:style w:type="table" w:styleId="TableGrid">
    <w:name w:val="Table Grid"/>
    <w:basedOn w:val="TableNormal"/>
    <w:uiPriority w:val="39"/>
    <w:rsid w:val="0072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34F4DBC578F44820F0A376008F6CD" ma:contentTypeVersion="12" ma:contentTypeDescription="Create a new document." ma:contentTypeScope="" ma:versionID="ea326eedd148e65b0d48bd3bb17a83f1">
  <xsd:schema xmlns:xsd="http://www.w3.org/2001/XMLSchema" xmlns:xs="http://www.w3.org/2001/XMLSchema" xmlns:p="http://schemas.microsoft.com/office/2006/metadata/properties" xmlns:ns3="cbe5907d-599d-4e98-95aa-655c2ae2e2e3" xmlns:ns4="f2cfc87f-9f39-408d-8c90-b0b8af93e0db" targetNamespace="http://schemas.microsoft.com/office/2006/metadata/properties" ma:root="true" ma:fieldsID="d59db1bd368aad7dcb67781920873399" ns3:_="" ns4:_="">
    <xsd:import namespace="cbe5907d-599d-4e98-95aa-655c2ae2e2e3"/>
    <xsd:import namespace="f2cfc87f-9f39-408d-8c90-b0b8af93e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907d-599d-4e98-95aa-655c2ae2e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fc87f-9f39-408d-8c90-b0b8af93e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3D95D7-AB23-4E12-91B7-B06457115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5907d-599d-4e98-95aa-655c2ae2e2e3"/>
    <ds:schemaRef ds:uri="f2cfc87f-9f39-408d-8c90-b0b8af93e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9C010-B103-4634-9E3B-2630F3A03249}">
  <ds:schemaRefs>
    <ds:schemaRef ds:uri="cbe5907d-599d-4e98-95aa-655c2ae2e2e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2cfc87f-9f39-408d-8c90-b0b8af93e0d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3CFB7E4-C2CF-40B4-8E2F-84B32B901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D. Patel</dc:creator>
  <cp:keywords/>
  <dc:description/>
  <cp:lastModifiedBy>Mehul D. Patel</cp:lastModifiedBy>
  <cp:revision>4</cp:revision>
  <dcterms:created xsi:type="dcterms:W3CDTF">2022-04-11T21:02:00Z</dcterms:created>
  <dcterms:modified xsi:type="dcterms:W3CDTF">2022-04-11T21:15:00Z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0x01010029534F4DBC578F44820F0A376008F6CD</vt:lpwstr>
  </property>
</Properties>
</file>