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C5AE6" w14:textId="77777777" w:rsidR="00CF11A7" w:rsidRDefault="00CF11A7"/>
    <w:p w14:paraId="71281EBD" w14:textId="77777777" w:rsidR="00CF11A7" w:rsidRDefault="00000000">
      <w:pPr>
        <w:jc w:val="center"/>
      </w:pPr>
      <w:r>
        <w:rPr>
          <w:b/>
        </w:rPr>
        <w:t>À</w:t>
      </w:r>
    </w:p>
    <w:p w14:paraId="2B303C29" w14:textId="77777777" w:rsidR="00CF11A7" w:rsidRDefault="00000000">
      <w:pPr>
        <w:jc w:val="center"/>
      </w:pPr>
      <w:r>
        <w:rPr>
          <w:b/>
        </w:rPr>
        <w:t>CERVONI IMÓVEIS LTDA.</w:t>
      </w:r>
    </w:p>
    <w:p w14:paraId="7480C257" w14:textId="77777777" w:rsidR="00CF11A7" w:rsidRDefault="00000000">
      <w:pPr>
        <w:jc w:val="center"/>
      </w:pPr>
      <w:r>
        <w:rPr>
          <w:b/>
        </w:rPr>
        <w:t>CNPJ nº 26.085.222/0001-48</w:t>
      </w:r>
    </w:p>
    <w:p w14:paraId="0AAC6E75" w14:textId="77777777" w:rsidR="00CF11A7" w:rsidRDefault="00000000">
      <w:pPr>
        <w:jc w:val="center"/>
      </w:pPr>
      <w:r>
        <w:rPr>
          <w:b/>
        </w:rPr>
        <w:t>Rua Euclides Miragaia, nº 433, sala 704, Jardim São Dimas, São José dos Campos/SP, CEP 12.245-902</w:t>
      </w:r>
    </w:p>
    <w:p w14:paraId="141632BB" w14:textId="77777777" w:rsidR="00CF11A7" w:rsidRDefault="00CF11A7"/>
    <w:p w14:paraId="32A4FA90" w14:textId="77777777" w:rsidR="00CF11A7" w:rsidRDefault="00000000">
      <w:pPr>
        <w:jc w:val="center"/>
      </w:pPr>
      <w:r>
        <w:rPr>
          <w:rFonts w:ascii="Times New Roman" w:hAnsi="Times New Roman"/>
          <w:b/>
          <w:color w:val="0D2340"/>
          <w:sz w:val="32"/>
        </w:rPr>
        <w:t>NOTIFICAÇÃO EXTRAJUDICIAL</w:t>
      </w:r>
    </w:p>
    <w:p w14:paraId="7E2D3CDA" w14:textId="77777777" w:rsidR="00CF11A7" w:rsidRDefault="00000000">
      <w:pPr>
        <w:jc w:val="center"/>
      </w:pPr>
      <w:r>
        <w:rPr>
          <w:rFonts w:ascii="Times New Roman" w:hAnsi="Times New Roman"/>
          <w:b/>
          <w:color w:val="0D2340"/>
          <w:sz w:val="32"/>
        </w:rPr>
        <w:t>COBRANÇA APARENTEMENTE INCOMPATÍVEL COM A COBERTURA DE SEGURO-FIANÇA VIGENTE — PEDIDO DE ESCLARECIMENTO, COMPROVAÇÃO DOCUMENTAL E CESSAÇÃO DA COBRANÇA</w:t>
      </w:r>
    </w:p>
    <w:p w14:paraId="28846F88" w14:textId="77777777" w:rsidR="00CF11A7" w:rsidRDefault="00000000">
      <w:pPr>
        <w:jc w:val="center"/>
      </w:pPr>
      <w:r>
        <w:rPr>
          <w:color w:val="0D2340"/>
          <w:sz w:val="20"/>
        </w:rPr>
        <w:t>◆</w:t>
      </w:r>
    </w:p>
    <w:p w14:paraId="7BB7834D" w14:textId="77777777" w:rsidR="00CF11A7" w:rsidRDefault="00CF11A7"/>
    <w:p w14:paraId="4A352B71" w14:textId="77777777" w:rsidR="00CF11A7" w:rsidRDefault="00CF11A7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F11A7" w14:paraId="4D3B65B8" w14:textId="77777777">
        <w:tc>
          <w:tcPr>
            <w:tcW w:w="4677" w:type="dxa"/>
            <w:shd w:val="clear" w:color="auto" w:fill="0D2340"/>
          </w:tcPr>
          <w:p w14:paraId="74D05B4D" w14:textId="77777777" w:rsidR="00CF11A7" w:rsidRDefault="00000000">
            <w:pPr>
              <w:spacing w:before="60" w:after="40"/>
              <w:jc w:val="center"/>
            </w:pPr>
            <w:r>
              <w:rPr>
                <w:color w:val="FFFFFF"/>
                <w:spacing w:val="80"/>
                <w:sz w:val="18"/>
              </w:rPr>
              <w:t>NOTIFICANTE</w:t>
            </w:r>
          </w:p>
          <w:p w14:paraId="784B7D39" w14:textId="77777777" w:rsidR="00CF11A7" w:rsidRDefault="00000000">
            <w:pPr>
              <w:spacing w:after="60"/>
              <w:jc w:val="center"/>
            </w:pPr>
            <w:r>
              <w:rPr>
                <w:color w:val="C8D2E1"/>
                <w:sz w:val="14"/>
              </w:rPr>
              <w:t>◆</w:t>
            </w:r>
          </w:p>
        </w:tc>
        <w:tc>
          <w:tcPr>
            <w:tcW w:w="4677" w:type="dxa"/>
            <w:shd w:val="clear" w:color="auto" w:fill="0D2340"/>
          </w:tcPr>
          <w:p w14:paraId="030FF543" w14:textId="77777777" w:rsidR="00CF11A7" w:rsidRDefault="00000000">
            <w:pPr>
              <w:spacing w:before="60" w:after="40"/>
              <w:jc w:val="center"/>
            </w:pPr>
            <w:r>
              <w:rPr>
                <w:color w:val="FFFFFF"/>
                <w:spacing w:val="80"/>
                <w:sz w:val="18"/>
              </w:rPr>
              <w:t>NOTIFICADA</w:t>
            </w:r>
          </w:p>
          <w:p w14:paraId="1640C111" w14:textId="77777777" w:rsidR="00CF11A7" w:rsidRDefault="00000000">
            <w:pPr>
              <w:spacing w:after="60"/>
              <w:jc w:val="center"/>
            </w:pPr>
            <w:r>
              <w:rPr>
                <w:color w:val="C8D2E1"/>
                <w:sz w:val="14"/>
              </w:rPr>
              <w:t>◆</w:t>
            </w:r>
          </w:p>
        </w:tc>
      </w:tr>
      <w:tr w:rsidR="00CF11A7" w14:paraId="37E067E8" w14:textId="77777777">
        <w:tc>
          <w:tcPr>
            <w:tcW w:w="4677" w:type="dxa"/>
            <w:shd w:val="clear" w:color="auto" w:fill="F8F8F6"/>
          </w:tcPr>
          <w:p w14:paraId="7ABA2BB1" w14:textId="77777777" w:rsidR="00CF11A7" w:rsidRDefault="00000000">
            <w:r>
              <w:t>Pedro Gomes Rodrigues</w:t>
            </w:r>
          </w:p>
        </w:tc>
        <w:tc>
          <w:tcPr>
            <w:tcW w:w="4677" w:type="dxa"/>
            <w:shd w:val="clear" w:color="auto" w:fill="F8F8F6"/>
          </w:tcPr>
          <w:p w14:paraId="532B1C10" w14:textId="77777777" w:rsidR="00CF11A7" w:rsidRDefault="00000000">
            <w:r>
              <w:t>Cervoni Imóveis Ltda.</w:t>
            </w:r>
          </w:p>
        </w:tc>
      </w:tr>
      <w:tr w:rsidR="00CF11A7" w14:paraId="2B6723BA" w14:textId="77777777">
        <w:tc>
          <w:tcPr>
            <w:tcW w:w="4677" w:type="dxa"/>
            <w:shd w:val="clear" w:color="auto" w:fill="FFFFFF"/>
          </w:tcPr>
          <w:p w14:paraId="36FEFDCF" w14:textId="77777777" w:rsidR="00CF11A7" w:rsidRDefault="00000000">
            <w:r>
              <w:t>Brasileiro, solteiro, administrador de fazenda</w:t>
            </w:r>
          </w:p>
        </w:tc>
        <w:tc>
          <w:tcPr>
            <w:tcW w:w="4677" w:type="dxa"/>
            <w:shd w:val="clear" w:color="auto" w:fill="FFFFFF"/>
          </w:tcPr>
          <w:p w14:paraId="6F5BAF76" w14:textId="77777777" w:rsidR="00CF11A7" w:rsidRDefault="00000000">
            <w:r>
              <w:t>CNPJ nº 26.085.222/0001-48</w:t>
            </w:r>
          </w:p>
        </w:tc>
      </w:tr>
      <w:tr w:rsidR="00CF11A7" w14:paraId="6FEAB3D4" w14:textId="77777777">
        <w:tc>
          <w:tcPr>
            <w:tcW w:w="4677" w:type="dxa"/>
            <w:shd w:val="clear" w:color="auto" w:fill="F8F8F6"/>
          </w:tcPr>
          <w:p w14:paraId="2ED25297" w14:textId="77777777" w:rsidR="00CF11A7" w:rsidRDefault="00000000">
            <w:r>
              <w:t>CPF nº 047.047.838-12</w:t>
            </w:r>
          </w:p>
        </w:tc>
        <w:tc>
          <w:tcPr>
            <w:tcW w:w="4677" w:type="dxa"/>
            <w:shd w:val="clear" w:color="auto" w:fill="F8F8F6"/>
          </w:tcPr>
          <w:p w14:paraId="55B73149" w14:textId="77777777" w:rsidR="00CF11A7" w:rsidRDefault="00000000">
            <w:r>
              <w:t>Rua Euclides Miragaia, nº 433, sala 704, Jardim São Dimas, São José dos Campos/SP, CEP 12.245-902</w:t>
            </w:r>
          </w:p>
        </w:tc>
      </w:tr>
      <w:tr w:rsidR="00CF11A7" w14:paraId="421D1D73" w14:textId="77777777">
        <w:tc>
          <w:tcPr>
            <w:tcW w:w="4677" w:type="dxa"/>
            <w:shd w:val="clear" w:color="auto" w:fill="FFFFFF"/>
          </w:tcPr>
          <w:p w14:paraId="1A01C4F4" w14:textId="77777777" w:rsidR="00CF11A7" w:rsidRDefault="00000000">
            <w:r>
              <w:t>Estrada Pedro Moacir de Almeida, nº 6.522, Alto da Ponte, São José dos Campos/SP, CEP 12.212-452</w:t>
            </w:r>
          </w:p>
        </w:tc>
        <w:tc>
          <w:tcPr>
            <w:tcW w:w="4677" w:type="dxa"/>
            <w:shd w:val="clear" w:color="auto" w:fill="FFFFFF"/>
          </w:tcPr>
          <w:p w14:paraId="50ED7E8F" w14:textId="77777777" w:rsidR="00CF11A7" w:rsidRDefault="00000000">
            <w:r>
              <w:t>Administradora do contrato de locação em referência</w:t>
            </w:r>
          </w:p>
        </w:tc>
      </w:tr>
      <w:tr w:rsidR="00CF11A7" w14:paraId="5A4FCAEC" w14:textId="77777777">
        <w:tc>
          <w:tcPr>
            <w:tcW w:w="4677" w:type="dxa"/>
            <w:shd w:val="clear" w:color="auto" w:fill="F8F8F6"/>
          </w:tcPr>
          <w:p w14:paraId="71FF9506" w14:textId="77777777" w:rsidR="00CF11A7" w:rsidRDefault="00000000">
            <w:r>
              <w:t>Telefone: (12) 98189-3989 | E-mail: 30pedrorodrigues@gmail.com</w:t>
            </w:r>
          </w:p>
        </w:tc>
        <w:tc>
          <w:tcPr>
            <w:tcW w:w="4677" w:type="dxa"/>
            <w:shd w:val="clear" w:color="auto" w:fill="F8F8F6"/>
          </w:tcPr>
          <w:p w14:paraId="7504F59F" w14:textId="77777777" w:rsidR="00CF11A7" w:rsidRDefault="00CF11A7"/>
        </w:tc>
      </w:tr>
    </w:tbl>
    <w:p w14:paraId="4228AACF" w14:textId="77777777" w:rsidR="00CF11A7" w:rsidRDefault="00CF11A7"/>
    <w:p w14:paraId="2D2D9055" w14:textId="77777777" w:rsidR="00CF11A7" w:rsidRDefault="00CF11A7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F11A7" w14:paraId="47AC221B" w14:textId="77777777">
        <w:tc>
          <w:tcPr>
            <w:tcW w:w="9354" w:type="dxa"/>
            <w:gridSpan w:val="2"/>
            <w:shd w:val="clear" w:color="auto" w:fill="F1F1EB"/>
          </w:tcPr>
          <w:p w14:paraId="4806CB25" w14:textId="77777777" w:rsidR="00CF11A7" w:rsidRDefault="00000000">
            <w:pPr>
              <w:jc w:val="center"/>
            </w:pPr>
            <w:r>
              <w:rPr>
                <w:b/>
              </w:rPr>
              <w:t>SÍNTESE DA NOTIFICAÇÃO</w:t>
            </w:r>
          </w:p>
        </w:tc>
      </w:tr>
      <w:tr w:rsidR="00CF11A7" w14:paraId="20951B21" w14:textId="77777777">
        <w:tc>
          <w:tcPr>
            <w:tcW w:w="4677" w:type="dxa"/>
            <w:shd w:val="clear" w:color="auto" w:fill="F8F8F6"/>
          </w:tcPr>
          <w:p w14:paraId="31A55394" w14:textId="77777777" w:rsidR="00CF11A7" w:rsidRDefault="00000000">
            <w:r>
              <w:t>Objeto</w:t>
            </w:r>
          </w:p>
        </w:tc>
        <w:tc>
          <w:tcPr>
            <w:tcW w:w="4677" w:type="dxa"/>
            <w:shd w:val="clear" w:color="auto" w:fill="F8F8F6"/>
          </w:tcPr>
          <w:p w14:paraId="2E843294" w14:textId="77777777" w:rsidR="00CF11A7" w:rsidRDefault="00000000">
            <w:r>
              <w:t xml:space="preserve">Esclarecimento sobre cobrança que aparenta estar coberta por apólice de seguro-fiança </w:t>
            </w:r>
            <w:r>
              <w:lastRenderedPageBreak/>
              <w:t>vigente, e cessação das cobranças até a devida comprovação em sentido contrário</w:t>
            </w:r>
          </w:p>
        </w:tc>
      </w:tr>
      <w:tr w:rsidR="00CF11A7" w14:paraId="512B4ECC" w14:textId="77777777">
        <w:tc>
          <w:tcPr>
            <w:tcW w:w="4677" w:type="dxa"/>
            <w:shd w:val="clear" w:color="auto" w:fill="FFFFFF"/>
          </w:tcPr>
          <w:p w14:paraId="133E7FC8" w14:textId="77777777" w:rsidR="00CF11A7" w:rsidRDefault="00000000">
            <w:r>
              <w:lastRenderedPageBreak/>
              <w:t>Valor total cobrado do Notificante</w:t>
            </w:r>
          </w:p>
        </w:tc>
        <w:tc>
          <w:tcPr>
            <w:tcW w:w="4677" w:type="dxa"/>
            <w:shd w:val="clear" w:color="auto" w:fill="FFFFFF"/>
          </w:tcPr>
          <w:p w14:paraId="5FB8D75F" w14:textId="77777777" w:rsidR="00CF11A7" w:rsidRDefault="00000000">
            <w:r>
              <w:t>R$ 9.147,91</w:t>
            </w:r>
          </w:p>
        </w:tc>
      </w:tr>
      <w:tr w:rsidR="00CF11A7" w14:paraId="1FE8A20C" w14:textId="77777777">
        <w:tc>
          <w:tcPr>
            <w:tcW w:w="4677" w:type="dxa"/>
            <w:shd w:val="clear" w:color="auto" w:fill="F8F8F6"/>
          </w:tcPr>
          <w:p w14:paraId="057AC88C" w14:textId="77777777" w:rsidR="00CF11A7" w:rsidRDefault="00000000">
            <w:r>
              <w:t>Cobertura da apólice para "custos de saída" (5x o valor do pacote locatício de R$ 2.300,00)</w:t>
            </w:r>
          </w:p>
        </w:tc>
        <w:tc>
          <w:tcPr>
            <w:tcW w:w="4677" w:type="dxa"/>
            <w:shd w:val="clear" w:color="auto" w:fill="F8F8F6"/>
          </w:tcPr>
          <w:p w14:paraId="526C4D91" w14:textId="77777777" w:rsidR="00CF11A7" w:rsidRDefault="00000000">
            <w:r>
              <w:t>Até R$ 11.500,00</w:t>
            </w:r>
          </w:p>
        </w:tc>
      </w:tr>
      <w:tr w:rsidR="00CF11A7" w14:paraId="7FC0F6BC" w14:textId="77777777">
        <w:tc>
          <w:tcPr>
            <w:tcW w:w="4677" w:type="dxa"/>
            <w:shd w:val="clear" w:color="auto" w:fill="FFFFFF"/>
          </w:tcPr>
          <w:p w14:paraId="3A9D6F31" w14:textId="77777777" w:rsidR="00CF11A7" w:rsidRDefault="00000000">
            <w:r>
              <w:t>Cobertura máxima geral da apólice</w:t>
            </w:r>
          </w:p>
        </w:tc>
        <w:tc>
          <w:tcPr>
            <w:tcW w:w="4677" w:type="dxa"/>
            <w:shd w:val="clear" w:color="auto" w:fill="FFFFFF"/>
          </w:tcPr>
          <w:p w14:paraId="44BF738E" w14:textId="77777777" w:rsidR="00CF11A7" w:rsidRDefault="00000000">
            <w:r>
              <w:t>R$ 80.500,00</w:t>
            </w:r>
          </w:p>
        </w:tc>
      </w:tr>
      <w:tr w:rsidR="00CF11A7" w14:paraId="2E50A454" w14:textId="77777777">
        <w:tc>
          <w:tcPr>
            <w:tcW w:w="4677" w:type="dxa"/>
            <w:shd w:val="clear" w:color="auto" w:fill="F8F8F6"/>
          </w:tcPr>
          <w:p w14:paraId="28C67692" w14:textId="77777777" w:rsidR="00CF11A7" w:rsidRDefault="00000000">
            <w:r>
              <w:t>Prazo concedido</w:t>
            </w:r>
          </w:p>
        </w:tc>
        <w:tc>
          <w:tcPr>
            <w:tcW w:w="4677" w:type="dxa"/>
            <w:shd w:val="clear" w:color="auto" w:fill="F8F8F6"/>
          </w:tcPr>
          <w:p w14:paraId="60BF84A5" w14:textId="77777777" w:rsidR="00CF11A7" w:rsidRDefault="00000000">
            <w:r>
              <w:t>5 (cinco) dias úteis, contados do recebimento desta Notificação</w:t>
            </w:r>
          </w:p>
        </w:tc>
      </w:tr>
      <w:tr w:rsidR="00CF11A7" w14:paraId="5A3F7FC2" w14:textId="77777777">
        <w:tc>
          <w:tcPr>
            <w:tcW w:w="4677" w:type="dxa"/>
            <w:shd w:val="clear" w:color="auto" w:fill="FFFFFF"/>
          </w:tcPr>
          <w:p w14:paraId="66BD040E" w14:textId="77777777" w:rsidR="00CF11A7" w:rsidRDefault="00000000">
            <w:r>
              <w:t>Consequência do descumprimento</w:t>
            </w:r>
          </w:p>
        </w:tc>
        <w:tc>
          <w:tcPr>
            <w:tcW w:w="4677" w:type="dxa"/>
            <w:shd w:val="clear" w:color="auto" w:fill="FFFFFF"/>
          </w:tcPr>
          <w:p w14:paraId="7C51693F" w14:textId="77777777" w:rsidR="00CF11A7" w:rsidRDefault="00000000">
            <w:r>
              <w:t>Medidas judiciais cabíveis, inclusive repetição de indébito e reparação por danos, sem prejuízo da mora já constituída a partir do recebimento</w:t>
            </w:r>
          </w:p>
        </w:tc>
      </w:tr>
    </w:tbl>
    <w:p w14:paraId="511528A4" w14:textId="77777777" w:rsidR="00CF11A7" w:rsidRDefault="00CF11A7"/>
    <w:p w14:paraId="33C4FC63" w14:textId="77777777" w:rsidR="00CF11A7" w:rsidRDefault="00CF11A7"/>
    <w:p w14:paraId="27132F84" w14:textId="77777777" w:rsidR="00CF11A7" w:rsidRDefault="00000000">
      <w:pPr>
        <w:pStyle w:val="AECorpo"/>
      </w:pPr>
      <w:r>
        <w:t>Prezados Senhores,</w:t>
      </w:r>
    </w:p>
    <w:p w14:paraId="2612B4B8" w14:textId="77777777" w:rsidR="00CF11A7" w:rsidRDefault="00CF11A7"/>
    <w:p w14:paraId="36ABC18C" w14:textId="77777777" w:rsidR="00CF11A7" w:rsidRDefault="00000000">
      <w:pPr>
        <w:pStyle w:val="AECorpo"/>
      </w:pPr>
      <w:r>
        <w:t>O Notificante acima qualificado, por meio da presente Notificação Extrajudicial, vem respeitosamente expor e requerer o quanto segue, com fundamento nos arts. 186, 397, parágrafo único, 422 e 940 do Código Civil.</w:t>
      </w:r>
    </w:p>
    <w:p w14:paraId="762CF55E" w14:textId="77777777" w:rsidR="00CF11A7" w:rsidRDefault="00CF11A7"/>
    <w:p w14:paraId="35CE0B5D" w14:textId="77777777" w:rsidR="00CF11A7" w:rsidRDefault="00000000">
      <w:pPr>
        <w:pStyle w:val="AETtulo1"/>
      </w:pPr>
      <w:r>
        <w:t>I — DOS FATOS</w:t>
      </w:r>
    </w:p>
    <w:p w14:paraId="3C96BE22" w14:textId="77777777" w:rsidR="00CF11A7" w:rsidRDefault="00CF11A7"/>
    <w:p w14:paraId="7E0905E6" w14:textId="77777777" w:rsidR="00CF11A7" w:rsidRDefault="00000000">
      <w:pPr>
        <w:pStyle w:val="AETtulo2"/>
      </w:pPr>
      <w:r>
        <w:t>1.1 Da locação e da garantia por seguro-fiança</w:t>
      </w:r>
    </w:p>
    <w:p w14:paraId="3B3449CE" w14:textId="77777777" w:rsidR="00CF11A7" w:rsidRDefault="00000000">
      <w:pPr>
        <w:pStyle w:val="AECorpo"/>
      </w:pPr>
      <w:r>
        <w:t>O Notificante figurou como locatário de imóvel residencial situado na Rua Synésio Luiz Paiva Sapucahy, nº 242, Jardim do Céu, São José dos Campos/SP, CEP 12.236-360, de propriedade de Valtencir Rodrigues da Silva, mediante contrato de locação regularmente firmado, no qual figurou também como corresponsável sua filha, Adriana de Oliveira Rodrigues, que residia efetivamente no imóvel.</w:t>
      </w:r>
    </w:p>
    <w:p w14:paraId="60004A69" w14:textId="77777777" w:rsidR="00CF11A7" w:rsidRDefault="00CF11A7"/>
    <w:p w14:paraId="0633918A" w14:textId="77777777" w:rsidR="00CF11A7" w:rsidRDefault="00000000">
      <w:pPr>
        <w:pStyle w:val="AECorpo"/>
      </w:pPr>
      <w:r>
        <w:t xml:space="preserve">A locação foi garantida por seguro-fiança contratado junto à Loft Soluções Financeiras S.A., CNPJ nº 25.027.928/0001-90, com sede na Rua Emiliano Perneta, nº 480, Centro, Curitiba/PR, CEP 80.420-080, cuja apólice prevê cobertura máxima de R$ 80.500,00, incluindo verba específica de "custos de saída" — destinada a despesas com reparos (pintura, manutenção etc.) e </w:t>
      </w:r>
      <w:r>
        <w:lastRenderedPageBreak/>
        <w:t>a multas ou taxas de desligamento — no valor correspondente a 5 (cinco) vezes o pacote locatício contratado, de R$ 2.300,00, perfazendo o sublimite de R$ 11.500,00 para essa rubrica.</w:t>
      </w:r>
    </w:p>
    <w:p w14:paraId="0363041F" w14:textId="77777777" w:rsidR="00CF11A7" w:rsidRDefault="00CF11A7"/>
    <w:p w14:paraId="08A1DA74" w14:textId="77777777" w:rsidR="00CF11A7" w:rsidRDefault="00000000">
      <w:pPr>
        <w:pStyle w:val="AETtulo2"/>
      </w:pPr>
      <w:r>
        <w:t>1.2 Do inadimplemento de aluguéis já coberto pelo seguro</w:t>
      </w:r>
    </w:p>
    <w:p w14:paraId="444648AA" w14:textId="77777777" w:rsidR="00CF11A7" w:rsidRDefault="00000000">
      <w:pPr>
        <w:pStyle w:val="AECorpo"/>
      </w:pPr>
      <w:r>
        <w:t>No curso da locação, houve inadimplemento de 3 (três) aluguéis mensais, os quais foram cobertos pela própria seguradora, conforme já reconhecido pela Notificada — o que demonstra que o mecanismo de acionamento da apólice já se encontrava, até então, operante e efetivamente utilizado para a finalidade a que se destina.</w:t>
      </w:r>
    </w:p>
    <w:p w14:paraId="575E8842" w14:textId="77777777" w:rsidR="00CF11A7" w:rsidRDefault="00CF11A7"/>
    <w:p w14:paraId="609E3865" w14:textId="77777777" w:rsidR="00CF11A7" w:rsidRDefault="00000000">
      <w:pPr>
        <w:pStyle w:val="AETtulo2"/>
      </w:pPr>
      <w:r>
        <w:t>1.3 Da rescisão, desocupação e das cobranças promovidas pela Notificada</w:t>
      </w:r>
    </w:p>
    <w:p w14:paraId="30E67487" w14:textId="77777777" w:rsidR="00CF11A7" w:rsidRDefault="00000000">
      <w:pPr>
        <w:pStyle w:val="AECorpo"/>
      </w:pPr>
      <w:r>
        <w:t>Com a rescisão do contrato e a desocupação do imóvel, a Notificada passou a cobrar diretamente do Notificante os seguintes valores:</w:t>
      </w:r>
    </w:p>
    <w:p w14:paraId="14111FDC" w14:textId="77777777" w:rsidR="00CF11A7" w:rsidRDefault="00CF11A7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CF11A7" w14:paraId="07B08FD6" w14:textId="77777777">
        <w:tc>
          <w:tcPr>
            <w:tcW w:w="3118" w:type="dxa"/>
            <w:shd w:val="clear" w:color="auto" w:fill="D9D9D9"/>
          </w:tcPr>
          <w:p w14:paraId="6FFFF2F7" w14:textId="77777777" w:rsidR="00CF11A7" w:rsidRDefault="00000000">
            <w:pPr>
              <w:jc w:val="center"/>
            </w:pPr>
            <w:r>
              <w:rPr>
                <w:b/>
              </w:rPr>
              <w:t>Rubrica</w:t>
            </w:r>
          </w:p>
        </w:tc>
        <w:tc>
          <w:tcPr>
            <w:tcW w:w="3118" w:type="dxa"/>
            <w:shd w:val="clear" w:color="auto" w:fill="D9D9D9"/>
          </w:tcPr>
          <w:p w14:paraId="4918E8D6" w14:textId="77777777" w:rsidR="00CF11A7" w:rsidRDefault="00000000">
            <w:pPr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3118" w:type="dxa"/>
            <w:shd w:val="clear" w:color="auto" w:fill="D9D9D9"/>
          </w:tcPr>
          <w:p w14:paraId="5BA9445D" w14:textId="77777777" w:rsidR="00CF11A7" w:rsidRDefault="00000000">
            <w:pPr>
              <w:jc w:val="center"/>
            </w:pPr>
            <w:r>
              <w:rPr>
                <w:b/>
              </w:rPr>
              <w:t>Valor</w:t>
            </w:r>
          </w:p>
        </w:tc>
      </w:tr>
      <w:tr w:rsidR="00CF11A7" w14:paraId="38A2ACFD" w14:textId="77777777">
        <w:tc>
          <w:tcPr>
            <w:tcW w:w="3118" w:type="dxa"/>
            <w:shd w:val="clear" w:color="auto" w:fill="FFFFFF"/>
          </w:tcPr>
          <w:p w14:paraId="1B8AB560" w14:textId="77777777" w:rsidR="00CF11A7" w:rsidRDefault="00000000">
            <w:r>
              <w:t>Acerto de aluguel</w:t>
            </w:r>
          </w:p>
        </w:tc>
        <w:tc>
          <w:tcPr>
            <w:tcW w:w="3118" w:type="dxa"/>
            <w:shd w:val="clear" w:color="auto" w:fill="FFFFFF"/>
          </w:tcPr>
          <w:p w14:paraId="335CD2EE" w14:textId="77777777" w:rsidR="00CF11A7" w:rsidRDefault="00000000">
            <w:r>
              <w:t>Período de 20/07/2026 a 03/08/2026 (15 dias)</w:t>
            </w:r>
          </w:p>
        </w:tc>
        <w:tc>
          <w:tcPr>
            <w:tcW w:w="3118" w:type="dxa"/>
            <w:shd w:val="clear" w:color="auto" w:fill="FFFFFF"/>
          </w:tcPr>
          <w:p w14:paraId="0B14D100" w14:textId="77777777" w:rsidR="00CF11A7" w:rsidRDefault="00000000">
            <w:r>
              <w:t>R$ 1.150,00</w:t>
            </w:r>
          </w:p>
        </w:tc>
      </w:tr>
      <w:tr w:rsidR="00CF11A7" w14:paraId="5AD6E6FF" w14:textId="77777777">
        <w:tc>
          <w:tcPr>
            <w:tcW w:w="3118" w:type="dxa"/>
            <w:shd w:val="clear" w:color="auto" w:fill="F8F8F6"/>
          </w:tcPr>
          <w:p w14:paraId="53D34465" w14:textId="77777777" w:rsidR="00CF11A7" w:rsidRDefault="00000000">
            <w:r>
              <w:t>IPTU/repasse</w:t>
            </w:r>
          </w:p>
        </w:tc>
        <w:tc>
          <w:tcPr>
            <w:tcW w:w="3118" w:type="dxa"/>
            <w:shd w:val="clear" w:color="auto" w:fill="F8F8F6"/>
          </w:tcPr>
          <w:p w14:paraId="6AF3B267" w14:textId="77777777" w:rsidR="00CF11A7" w:rsidRDefault="00000000">
            <w:r>
              <w:t>Proporcional ao exercício de 2026</w:t>
            </w:r>
          </w:p>
        </w:tc>
        <w:tc>
          <w:tcPr>
            <w:tcW w:w="3118" w:type="dxa"/>
            <w:shd w:val="clear" w:color="auto" w:fill="F8F8F6"/>
          </w:tcPr>
          <w:p w14:paraId="220FFFD9" w14:textId="77777777" w:rsidR="00CF11A7" w:rsidRDefault="00000000">
            <w:r>
              <w:t>R$ 147,20</w:t>
            </w:r>
          </w:p>
        </w:tc>
      </w:tr>
      <w:tr w:rsidR="00CF11A7" w14:paraId="3F5D6C42" w14:textId="77777777">
        <w:tc>
          <w:tcPr>
            <w:tcW w:w="3118" w:type="dxa"/>
            <w:shd w:val="clear" w:color="auto" w:fill="FFFFFF"/>
          </w:tcPr>
          <w:p w14:paraId="0168A333" w14:textId="77777777" w:rsidR="00CF11A7" w:rsidRDefault="00000000">
            <w:r>
              <w:t>Despesas bancárias</w:t>
            </w:r>
          </w:p>
        </w:tc>
        <w:tc>
          <w:tcPr>
            <w:tcW w:w="3118" w:type="dxa"/>
            <w:shd w:val="clear" w:color="auto" w:fill="FFFFFF"/>
          </w:tcPr>
          <w:p w14:paraId="264997D9" w14:textId="77777777" w:rsidR="00CF11A7" w:rsidRDefault="00000000">
            <w:r>
              <w:t>Tarifas de repasse</w:t>
            </w:r>
          </w:p>
        </w:tc>
        <w:tc>
          <w:tcPr>
            <w:tcW w:w="3118" w:type="dxa"/>
            <w:shd w:val="clear" w:color="auto" w:fill="FFFFFF"/>
          </w:tcPr>
          <w:p w14:paraId="70531BC6" w14:textId="77777777" w:rsidR="00CF11A7" w:rsidRDefault="00000000">
            <w:r>
              <w:t>R$ 2,50</w:t>
            </w:r>
          </w:p>
        </w:tc>
      </w:tr>
      <w:tr w:rsidR="00CF11A7" w14:paraId="38135C9C" w14:textId="77777777">
        <w:tc>
          <w:tcPr>
            <w:tcW w:w="3118" w:type="dxa"/>
            <w:shd w:val="clear" w:color="auto" w:fill="F8F8F6"/>
          </w:tcPr>
          <w:p w14:paraId="7E0F02A7" w14:textId="77777777" w:rsidR="00CF11A7" w:rsidRDefault="00000000">
            <w:r>
              <w:t>Multa rescisória contratual</w:t>
            </w:r>
          </w:p>
        </w:tc>
        <w:tc>
          <w:tcPr>
            <w:tcW w:w="3118" w:type="dxa"/>
            <w:shd w:val="clear" w:color="auto" w:fill="F8F8F6"/>
          </w:tcPr>
          <w:p w14:paraId="20E5C957" w14:textId="77777777" w:rsidR="00CF11A7" w:rsidRDefault="00000000">
            <w:r>
              <w:t>3x o valor do aluguel, proporcional aos 776 dias restantes de um total de 914 dias de contrato</w:t>
            </w:r>
          </w:p>
        </w:tc>
        <w:tc>
          <w:tcPr>
            <w:tcW w:w="3118" w:type="dxa"/>
            <w:shd w:val="clear" w:color="auto" w:fill="F8F8F6"/>
          </w:tcPr>
          <w:p w14:paraId="2A69CE12" w14:textId="77777777" w:rsidR="00CF11A7" w:rsidRDefault="00000000">
            <w:r>
              <w:t>R$ 5.858,21</w:t>
            </w:r>
          </w:p>
        </w:tc>
      </w:tr>
      <w:tr w:rsidR="00CF11A7" w14:paraId="4AFBDF7A" w14:textId="77777777">
        <w:tc>
          <w:tcPr>
            <w:tcW w:w="3118" w:type="dxa"/>
            <w:shd w:val="clear" w:color="auto" w:fill="FFFFFF"/>
          </w:tcPr>
          <w:p w14:paraId="59D49EDE" w14:textId="77777777" w:rsidR="00CF11A7" w:rsidRDefault="00000000">
            <w:r>
              <w:t>Manutenção/reparos de saída</w:t>
            </w:r>
          </w:p>
        </w:tc>
        <w:tc>
          <w:tcPr>
            <w:tcW w:w="3118" w:type="dxa"/>
            <w:shd w:val="clear" w:color="auto" w:fill="FFFFFF"/>
          </w:tcPr>
          <w:p w14:paraId="4CDF8E74" w14:textId="77777777" w:rsidR="00CF11A7" w:rsidRDefault="00000000">
            <w:r>
              <w:t>Pintura de sala, dormitório e área de serviço; troca de válvula da pia</w:t>
            </w:r>
          </w:p>
        </w:tc>
        <w:tc>
          <w:tcPr>
            <w:tcW w:w="3118" w:type="dxa"/>
            <w:shd w:val="clear" w:color="auto" w:fill="FFFFFF"/>
          </w:tcPr>
          <w:p w14:paraId="3768CFE2" w14:textId="77777777" w:rsidR="00CF11A7" w:rsidRDefault="00000000">
            <w:r>
              <w:t>R$ 1.990,00</w:t>
            </w:r>
          </w:p>
        </w:tc>
      </w:tr>
    </w:tbl>
    <w:p w14:paraId="3BB92503" w14:textId="77777777" w:rsidR="00CF11A7" w:rsidRDefault="00CF11A7"/>
    <w:p w14:paraId="48CDA7D3" w14:textId="77777777" w:rsidR="00CF11A7" w:rsidRDefault="00CF11A7"/>
    <w:p w14:paraId="14AC2B49" w14:textId="77777777" w:rsidR="00CF11A7" w:rsidRDefault="00000000">
      <w:pPr>
        <w:pStyle w:val="AECorpo"/>
      </w:pPr>
      <w:r>
        <w:t xml:space="preserve">O somatório das rubricas acima cobradas do Notificante totaliza R$ 9.147,91, valor que vem sendo reiteradamente cobrado por telefone e por e-mail, nos contatos pessoais do </w:t>
      </w:r>
      <w:proofErr w:type="spellStart"/>
      <w:r>
        <w:t>Notificante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>.</w:t>
      </w:r>
    </w:p>
    <w:p w14:paraId="4540BA27" w14:textId="77777777" w:rsidR="00342333" w:rsidRDefault="00342333">
      <w:pPr>
        <w:pStyle w:val="AECorpo"/>
      </w:pPr>
    </w:p>
    <w:p w14:paraId="2C055CFF" w14:textId="77777777" w:rsidR="00CF11A7" w:rsidRDefault="00CF11A7"/>
    <w:p w14:paraId="64CD756E" w14:textId="77777777" w:rsidR="00CF11A7" w:rsidRDefault="00000000">
      <w:pPr>
        <w:pStyle w:val="AETtulo2"/>
      </w:pPr>
      <w:r>
        <w:lastRenderedPageBreak/>
        <w:t>1.4 Da aparente incompatibilidade entre a cobrança e a cobertura contratada</w:t>
      </w:r>
    </w:p>
    <w:p w14:paraId="391EF226" w14:textId="77777777" w:rsidR="00CF11A7" w:rsidRDefault="00000000">
      <w:pPr>
        <w:pStyle w:val="AECorpo"/>
      </w:pPr>
      <w:r>
        <w:t>Da leitura dos termos da apólice tal como comunicados ao Notificante, observa-se que as rubricas "Multa Rescisória Contratual" (R$ 5.858,21) e "Manutenção/repasse — pintura e reparos" (R$ 1.990,00), somadas, totalizam R$ 7.848,21 — quantia que, a princípio e salvo melhor juízo, parece se enquadrar precisamente na definição contratual de "custos de saída" (reparos e multa ou taxa de desligamento), permanecendo dentro do sublimite de R$ 11.500,00 previsto para essa cobertura.</w:t>
      </w:r>
    </w:p>
    <w:p w14:paraId="733C78F0" w14:textId="77777777" w:rsidR="00CF11A7" w:rsidRDefault="00CF11A7"/>
    <w:p w14:paraId="71F886EC" w14:textId="77777777" w:rsidR="00CF11A7" w:rsidRDefault="00000000">
      <w:pPr>
        <w:pStyle w:val="AECorpo"/>
      </w:pPr>
      <w:r>
        <w:t>Da mesma forma, as demais rubricas cobradas — acerto de aluguel proporcional, IPTU e despesas bancárias, no total de R$ 1.299,70 — aparentam se relacionar à garantia locatícia ordinária (aluguel e encargos), cobertura essa já efetivamente utilizada em três ocasiões anteriores sem que se tenha notícia de esgotamento do limite máximo de R$ 80.500,00 da apólice.</w:t>
      </w:r>
    </w:p>
    <w:p w14:paraId="665CEF9D" w14:textId="77777777" w:rsidR="00CF11A7" w:rsidRDefault="00CF11A7"/>
    <w:p w14:paraId="166138D3" w14:textId="77777777" w:rsidR="00CF11A7" w:rsidRDefault="00000000">
      <w:pPr>
        <w:pStyle w:val="AECorpo"/>
      </w:pPr>
      <w:r>
        <w:t>Diante desse quadro, e sem que se pretenda, com isso, atribuir má-fé à Notificada, a cobrança direcionada diretamente ao Notificante — sem qualquer esclarecimento sobre por que tais valores não estariam sendo, no todo ou em parte, cobertos ou compensados pela apólice de seguro-fiança vigente — revela-se, ao menos aparentemente, precipitada ou indevida, podendo configurar dupla exigência de valores já garantidos por terceiro.</w:t>
      </w:r>
    </w:p>
    <w:p w14:paraId="2ACDA183" w14:textId="77777777" w:rsidR="00CF11A7" w:rsidRDefault="00CF11A7"/>
    <w:p w14:paraId="2DB9F489" w14:textId="77777777" w:rsidR="00CF11A7" w:rsidRDefault="00000000">
      <w:pPr>
        <w:pStyle w:val="AETtulo1"/>
      </w:pPr>
      <w:r>
        <w:t>II — DOS FUNDAMENTOS JURÍDICOS</w:t>
      </w:r>
    </w:p>
    <w:p w14:paraId="51E6EC5B" w14:textId="77777777" w:rsidR="00CF11A7" w:rsidRDefault="00CF11A7"/>
    <w:p w14:paraId="23064EEE" w14:textId="77777777" w:rsidR="00CF11A7" w:rsidRDefault="00000000">
      <w:pPr>
        <w:pStyle w:val="AETtulo2"/>
      </w:pPr>
      <w:r>
        <w:t>2.1 Da boa-fé objetiva e do dever de informação (CC, art. 422)</w:t>
      </w:r>
    </w:p>
    <w:p w14:paraId="440EBB34" w14:textId="77777777" w:rsidR="00CF11A7" w:rsidRDefault="00000000">
      <w:pPr>
        <w:pStyle w:val="AECitao"/>
      </w:pPr>
      <w:r>
        <w:rPr>
          <w:i w:val="0"/>
        </w:rPr>
        <w:t>"Art. 422. Os contratantes são obrigados a guardar, assim na conclusão do contrato, como em sua execução, os princípios de probidade e boa-fé."</w:t>
      </w:r>
    </w:p>
    <w:p w14:paraId="0430A352" w14:textId="77777777" w:rsidR="00CF11A7" w:rsidRDefault="00000000">
      <w:pPr>
        <w:pStyle w:val="AECitao"/>
      </w:pPr>
      <w:r>
        <w:rPr>
          <w:i w:val="0"/>
        </w:rPr>
        <w:t>(Código Civil)</w:t>
      </w:r>
    </w:p>
    <w:p w14:paraId="58F623B4" w14:textId="77777777" w:rsidR="00CF11A7" w:rsidRDefault="00CF11A7"/>
    <w:p w14:paraId="75C4A2F4" w14:textId="77777777" w:rsidR="00CF11A7" w:rsidRDefault="00000000">
      <w:pPr>
        <w:pStyle w:val="AECorpo"/>
      </w:pPr>
      <w:r>
        <w:t xml:space="preserve">A boa-fé objetiva impõe à Notificada, na qualidade de administradora do contrato e gestora da relação com a seguradora, o dever de esclarecer, de forma transparente e documentada, por que os valores ora cobrados não estariam cobertos pela apólice vigente — antes de dirigir a </w:t>
      </w:r>
      <w:proofErr w:type="spellStart"/>
      <w:r>
        <w:t>cobrança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Notificante</w:t>
      </w:r>
      <w:proofErr w:type="spellEnd"/>
      <w:r>
        <w:t>.</w:t>
      </w:r>
    </w:p>
    <w:p w14:paraId="0A5B4C26" w14:textId="77777777" w:rsidR="00342333" w:rsidRDefault="00342333">
      <w:pPr>
        <w:pStyle w:val="AECorpo"/>
      </w:pPr>
    </w:p>
    <w:p w14:paraId="13AC606E" w14:textId="77777777" w:rsidR="00CF11A7" w:rsidRDefault="00CF11A7"/>
    <w:p w14:paraId="56FC241E" w14:textId="77777777" w:rsidR="00CF11A7" w:rsidRDefault="00000000">
      <w:pPr>
        <w:pStyle w:val="AETtulo2"/>
      </w:pPr>
      <w:r>
        <w:lastRenderedPageBreak/>
        <w:t>2.2 Da cautela quanto à cobrança de valor eventualmente já garantido (CC, art. 940)</w:t>
      </w:r>
    </w:p>
    <w:p w14:paraId="220269AB" w14:textId="77777777" w:rsidR="00CF11A7" w:rsidRDefault="00000000">
      <w:pPr>
        <w:pStyle w:val="AECitao"/>
      </w:pPr>
      <w:r>
        <w:rPr>
          <w:i w:val="0"/>
        </w:rPr>
        <w:t>"Art. 940. Aquele que demandar por dívida já paga, no todo ou em parte, sem ressalvar as quantias recebidas ou pedir mais do que for devido, ficará obrigado a pagar ao devedor, no caso de dívida não reclamada, o dobro do que houver cobrado e, no de dívida reclamada, o equivalente do que dela exceder, salvo se houver prescrição."</w:t>
      </w:r>
    </w:p>
    <w:p w14:paraId="519C85A2" w14:textId="77777777" w:rsidR="00CF11A7" w:rsidRDefault="00000000">
      <w:pPr>
        <w:pStyle w:val="AECitao"/>
      </w:pPr>
      <w:r>
        <w:rPr>
          <w:i w:val="0"/>
        </w:rPr>
        <w:t>(Código Civil)</w:t>
      </w:r>
    </w:p>
    <w:p w14:paraId="7CBF80BF" w14:textId="77777777" w:rsidR="00CF11A7" w:rsidRDefault="00CF11A7"/>
    <w:p w14:paraId="59BB2AFA" w14:textId="77777777" w:rsidR="00CF11A7" w:rsidRDefault="00000000">
      <w:pPr>
        <w:pStyle w:val="AECorpo"/>
      </w:pPr>
      <w:r>
        <w:t>Caso se confirme, após a resposta a esta Notificação, que os valores cobrados já estavam cobertos pela apólice contratada, e ainda assim a cobrança direta ao Notificante seja mantida ou reiterada, poderá configurar-se, em tese, cobrança indevida, com as consequências previstas no dispositivo acima, sem prejuízo de eventual reparação por danos.</w:t>
      </w:r>
    </w:p>
    <w:p w14:paraId="7C6CA1F1" w14:textId="77777777" w:rsidR="00CF11A7" w:rsidRDefault="00CF11A7"/>
    <w:p w14:paraId="6E8D94AE" w14:textId="77777777" w:rsidR="00CF11A7" w:rsidRDefault="00000000">
      <w:pPr>
        <w:pStyle w:val="AETtulo2"/>
      </w:pPr>
      <w:r>
        <w:t>2.3 Da constituição em mora para resguardo de direitos (CC, art. 397, parágrafo único)</w:t>
      </w:r>
    </w:p>
    <w:p w14:paraId="488DDA43" w14:textId="77777777" w:rsidR="00CF11A7" w:rsidRDefault="00000000">
      <w:pPr>
        <w:pStyle w:val="AECitao"/>
      </w:pPr>
      <w:r>
        <w:rPr>
          <w:i w:val="0"/>
        </w:rPr>
        <w:t>"Art. 397 [...] Parágrafo único. Não havendo termo, a mora se constitui mediante interpelação judicial ou extrajudicial."</w:t>
      </w:r>
    </w:p>
    <w:p w14:paraId="04FB0A58" w14:textId="77777777" w:rsidR="00CF11A7" w:rsidRDefault="00000000">
      <w:pPr>
        <w:pStyle w:val="AECitao"/>
      </w:pPr>
      <w:r>
        <w:rPr>
          <w:i w:val="0"/>
        </w:rPr>
        <w:t>(Código Civil)</w:t>
      </w:r>
    </w:p>
    <w:p w14:paraId="2DC888D1" w14:textId="77777777" w:rsidR="00CF11A7" w:rsidRDefault="00CF11A7"/>
    <w:p w14:paraId="01359245" w14:textId="77777777" w:rsidR="00CF11A7" w:rsidRDefault="00000000">
      <w:pPr>
        <w:pStyle w:val="AECorpo"/>
      </w:pPr>
      <w:r>
        <w:t>A presente Notificação formaliza, para todos os fins de direito, a mora da Notificada quanto ao dever de esclarecimento e de cessação da cobrança ora questionada, a contar do respectivo recebimento.</w:t>
      </w:r>
    </w:p>
    <w:p w14:paraId="7F391A75" w14:textId="77777777" w:rsidR="00CF11A7" w:rsidRDefault="00CF11A7"/>
    <w:p w14:paraId="4CB8FFF4" w14:textId="77777777" w:rsidR="00CF11A7" w:rsidRDefault="00000000">
      <w:pPr>
        <w:pStyle w:val="AETtulo2"/>
      </w:pPr>
      <w:r>
        <w:t>2.4 Da responsabilidade civil por eventual manutenção da cobrança após esta Notificação (CC, arts. 186 e 927)</w:t>
      </w:r>
    </w:p>
    <w:p w14:paraId="704005D6" w14:textId="77777777" w:rsidR="00CF11A7" w:rsidRDefault="00000000">
      <w:pPr>
        <w:pStyle w:val="AECitao"/>
      </w:pPr>
      <w:r>
        <w:rPr>
          <w:i w:val="0"/>
        </w:rPr>
        <w:t>"Art. 186. Aquele que, por ação ou omissão voluntária, negligência ou imprudência, violar direito e causar dano a outrem, ainda que exclusivamente moral, comete ato ilícito."</w:t>
      </w:r>
    </w:p>
    <w:p w14:paraId="632CC68B" w14:textId="77777777" w:rsidR="00CF11A7" w:rsidRDefault="00000000">
      <w:pPr>
        <w:pStyle w:val="AECitao"/>
      </w:pPr>
      <w:r>
        <w:rPr>
          <w:i w:val="0"/>
        </w:rPr>
        <w:t>"Art. 927. Aquele que, por ato ilícito (arts. 186 e 187), causar dano a outrem, fica obrigado a repará-lo."</w:t>
      </w:r>
    </w:p>
    <w:p w14:paraId="47C9C09A" w14:textId="77777777" w:rsidR="00CF11A7" w:rsidRDefault="00000000">
      <w:pPr>
        <w:pStyle w:val="AECitao"/>
      </w:pPr>
      <w:r>
        <w:rPr>
          <w:i w:val="0"/>
        </w:rPr>
        <w:t>(Código Civil)</w:t>
      </w:r>
    </w:p>
    <w:p w14:paraId="21EEA253" w14:textId="77777777" w:rsidR="00CF11A7" w:rsidRDefault="00CF11A7"/>
    <w:p w14:paraId="5AD5FD7A" w14:textId="77777777" w:rsidR="00CF11A7" w:rsidRDefault="00000000">
      <w:pPr>
        <w:pStyle w:val="AETtulo1"/>
      </w:pPr>
      <w:r>
        <w:t>III — DA EXIGÊNCIA</w:t>
      </w:r>
    </w:p>
    <w:p w14:paraId="5E6A1B6B" w14:textId="77777777" w:rsidR="00CF11A7" w:rsidRDefault="00CF11A7"/>
    <w:p w14:paraId="27AAB981" w14:textId="77777777" w:rsidR="00CF11A7" w:rsidRDefault="00000000">
      <w:pPr>
        <w:pStyle w:val="AECorpo"/>
      </w:pPr>
      <w:r>
        <w:t>Diante de todo o exposto, o Notificante REQUER da Notificada:</w:t>
      </w:r>
    </w:p>
    <w:p w14:paraId="5B9B5756" w14:textId="77777777" w:rsidR="00CF11A7" w:rsidRDefault="00CF11A7"/>
    <w:p w14:paraId="71727766" w14:textId="77777777" w:rsidR="00CF11A7" w:rsidRDefault="00000000">
      <w:pPr>
        <w:pStyle w:val="AECorpo"/>
      </w:pPr>
      <w:r>
        <w:t>a) esclarecimento por escrito, acompanhado de comprovação documental, sobre se e em que medida os valores cobrados do Notificante (R$ 9.147,91) estão, total ou parcialmente, cobertos pela apólice de seguro-fiança contratada junto à Loft Soluções Financeiras S.A. em garantia da locação;</w:t>
      </w:r>
    </w:p>
    <w:p w14:paraId="4F5B793E" w14:textId="77777777" w:rsidR="00CF11A7" w:rsidRDefault="00000000">
      <w:pPr>
        <w:pStyle w:val="AECorpo"/>
      </w:pPr>
      <w:r>
        <w:t>b) a suspensão imediata de qualquer cobrança dirigida ao Notificante, por telefone, e-mail ou qualquer outro meio, relativa às rubricas acima especificadas, até a apresentação do esclarecimento e da documentação referidos no item anterior;</w:t>
      </w:r>
    </w:p>
    <w:p w14:paraId="03471CAA" w14:textId="77777777" w:rsidR="00CF11A7" w:rsidRDefault="00000000">
      <w:pPr>
        <w:pStyle w:val="AECorpo"/>
      </w:pPr>
      <w:r>
        <w:t>c) sendo o caso, o direcionamento da cobrança dos valores eventualmente devidos e não cobertos diretamente à seguradora garantidora, nos limites e termos da apólice vigente.</w:t>
      </w:r>
    </w:p>
    <w:p w14:paraId="5A2350C4" w14:textId="77777777" w:rsidR="00CF11A7" w:rsidRDefault="00CF11A7"/>
    <w:p w14:paraId="17DE5316" w14:textId="77777777" w:rsidR="00CF11A7" w:rsidRDefault="00000000">
      <w:pPr>
        <w:pStyle w:val="AETtulo1"/>
      </w:pPr>
      <w:r>
        <w:t>IV — DO PRAZO</w:t>
      </w:r>
    </w:p>
    <w:p w14:paraId="47264257" w14:textId="77777777" w:rsidR="00CF11A7" w:rsidRDefault="00CF11A7"/>
    <w:p w14:paraId="21CBEB29" w14:textId="3DEDB287" w:rsidR="00CF11A7" w:rsidRDefault="00000000">
      <w:pPr>
        <w:pStyle w:val="AECorpo"/>
      </w:pPr>
      <w:r>
        <w:t>Fica a Notificada cientificada do prazo de 5 (</w:t>
      </w:r>
      <w:proofErr w:type="spellStart"/>
      <w:r>
        <w:t>cinco</w:t>
      </w:r>
      <w:proofErr w:type="spellEnd"/>
      <w:r>
        <w:t xml:space="preserve">)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úteis</w:t>
      </w:r>
      <w:proofErr w:type="spellEnd"/>
      <w:r>
        <w:t xml:space="preserve">, </w:t>
      </w:r>
      <w:proofErr w:type="spellStart"/>
      <w:r>
        <w:t>contados</w:t>
      </w:r>
      <w:proofErr w:type="spellEnd"/>
      <w:r>
        <w:t xml:space="preserve"> do </w:t>
      </w:r>
      <w:proofErr w:type="spellStart"/>
      <w:r>
        <w:t>recebimento</w:t>
      </w:r>
      <w:proofErr w:type="spellEnd"/>
      <w:r>
        <w:t xml:space="preserve"> desta Notificação, para apresentar o esclarecimento e a </w:t>
      </w:r>
      <w:proofErr w:type="spellStart"/>
      <w:r>
        <w:t>comprovação</w:t>
      </w:r>
      <w:proofErr w:type="spellEnd"/>
      <w:r>
        <w:t xml:space="preserve"> documental ora </w:t>
      </w:r>
      <w:proofErr w:type="spellStart"/>
      <w:r>
        <w:t>exigidos</w:t>
      </w:r>
      <w:proofErr w:type="spellEnd"/>
      <w:r w:rsidR="00D84CFA">
        <w:t xml:space="preserve">, </w:t>
      </w:r>
      <w:proofErr w:type="spellStart"/>
      <w:r w:rsidR="00D84CFA">
        <w:t>através</w:t>
      </w:r>
      <w:proofErr w:type="spellEnd"/>
      <w:r w:rsidR="00D84CFA">
        <w:t xml:space="preserve"> do email </w:t>
      </w:r>
      <w:r w:rsidR="00D84CFA" w:rsidRPr="00D84CFA">
        <w:rPr>
          <w:b/>
          <w:bCs/>
        </w:rPr>
        <w:t>30pedrorodrigues@gmail.com</w:t>
      </w:r>
      <w:r>
        <w:t xml:space="preserve">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suspender as cobranças questionadas — prazo reputado suficiente e razoável, tratando-se de providência de natureza documental junto à própria seguradora com a qual a Notificada já mantém relação contratual ativa.</w:t>
      </w:r>
    </w:p>
    <w:p w14:paraId="2709386C" w14:textId="77777777" w:rsidR="00CF11A7" w:rsidRDefault="00CF11A7"/>
    <w:p w14:paraId="27C64760" w14:textId="77777777" w:rsidR="00CF11A7" w:rsidRDefault="00000000">
      <w:pPr>
        <w:pStyle w:val="AETtulo1"/>
      </w:pPr>
      <w:r>
        <w:t>V — DA ADVERTÊNCIA</w:t>
      </w:r>
    </w:p>
    <w:p w14:paraId="7CACF3EE" w14:textId="77777777" w:rsidR="00CF11A7" w:rsidRDefault="00CF11A7"/>
    <w:p w14:paraId="1216EB4C" w14:textId="77777777" w:rsidR="00CF11A7" w:rsidRDefault="00000000">
      <w:pPr>
        <w:pStyle w:val="AECorpo"/>
      </w:pPr>
      <w:r>
        <w:t>Fica desde já constituída a mora da Notificada, para todos os fins de direito, a partir do recebimento desta Notificação, sem prejuízo do prazo de cortesia acima concedido para a apresentação de esclarecimentos. A manutenção das cobranças questionadas, sem a devida comprovação, ou o descumprimento da presente Notificação, ensejará a adoção das medidas judiciais cabíveis perante o Juízo competente desta Comarca, com os seguintes pedidos, entre outros que se fizerem necessários:</w:t>
      </w:r>
    </w:p>
    <w:p w14:paraId="144D836D" w14:textId="77777777" w:rsidR="00CF11A7" w:rsidRDefault="00CF11A7"/>
    <w:p w14:paraId="7CB7A4A4" w14:textId="77777777" w:rsidR="00CF11A7" w:rsidRDefault="00000000">
      <w:pPr>
        <w:pStyle w:val="AECorpo"/>
      </w:pPr>
      <w:r>
        <w:t>Declaração judicial de inexistência, total ou parcial, do débito cobrado, na medida em que se comprove sua cobertura pela apólice de seguro-fiança vigente;</w:t>
      </w:r>
    </w:p>
    <w:p w14:paraId="2C3422B0" w14:textId="77777777" w:rsidR="00CF11A7" w:rsidRDefault="00000000">
      <w:pPr>
        <w:pStyle w:val="AECorpo"/>
      </w:pPr>
      <w:r>
        <w:t>Repetição do indébito, em dobro, nos termos do art. 940 do Código Civil, quanto a valores eventualmente pagos ou cobrados de forma indevida e reiterada após esta Notificação;</w:t>
      </w:r>
    </w:p>
    <w:p w14:paraId="67237E32" w14:textId="77777777" w:rsidR="00CF11A7" w:rsidRDefault="00000000">
      <w:pPr>
        <w:pStyle w:val="AECorpo"/>
      </w:pPr>
      <w:r>
        <w:lastRenderedPageBreak/>
        <w:t>Indenização por danos morais, na hipótese de cobrança vexatória ou reiterada de valores indevidos;</w:t>
      </w:r>
    </w:p>
    <w:p w14:paraId="57AD3036" w14:textId="77777777" w:rsidR="00CF11A7" w:rsidRDefault="00000000">
      <w:pPr>
        <w:pStyle w:val="AECorpo"/>
      </w:pPr>
      <w:r>
        <w:t>Condenação da parte sucumbente ao pagamento de custas e honorários advocatícios.</w:t>
      </w:r>
    </w:p>
    <w:p w14:paraId="2A1F5E9C" w14:textId="77777777" w:rsidR="00CF11A7" w:rsidRDefault="00CF11A7"/>
    <w:p w14:paraId="107D5C18" w14:textId="77777777" w:rsidR="00CF11A7" w:rsidRDefault="00000000">
      <w:pPr>
        <w:pStyle w:val="AECorpo"/>
      </w:pPr>
      <w:r>
        <w:t>A presente Notificação é enviada para fins de prova e de constituição em mora da Notificada, resguardando os direitos do Notificante em qualquer esfera, administrativa ou judicial, sem prejuízo de solução amigável e mais célere que a Notificada entenda por bem apresentar dentro do prazo assinalado.</w:t>
      </w:r>
    </w:p>
    <w:p w14:paraId="3442BAE5" w14:textId="77777777" w:rsidR="00CF11A7" w:rsidRDefault="00CF11A7"/>
    <w:p w14:paraId="7F08A32D" w14:textId="77777777" w:rsidR="00CF11A7" w:rsidRDefault="00CF11A7"/>
    <w:p w14:paraId="0968FA33" w14:textId="77777777" w:rsidR="00CF11A7" w:rsidRDefault="00CF11A7"/>
    <w:p w14:paraId="1B532BF4" w14:textId="77777777" w:rsidR="00CF11A7" w:rsidRDefault="00CF11A7"/>
    <w:p w14:paraId="60C9F6AC" w14:textId="77777777" w:rsidR="00CF11A7" w:rsidRDefault="00000000">
      <w:pPr>
        <w:pStyle w:val="AECorpo"/>
      </w:pPr>
      <w:r>
        <w:t>Termos em que aguarda atendimento.</w:t>
      </w:r>
    </w:p>
    <w:p w14:paraId="3F0905D1" w14:textId="77777777" w:rsidR="00CF11A7" w:rsidRDefault="00CF11A7"/>
    <w:p w14:paraId="5830FAE4" w14:textId="77777777" w:rsidR="00CF11A7" w:rsidRDefault="00CF11A7"/>
    <w:p w14:paraId="6A15E01B" w14:textId="77777777" w:rsidR="00CF11A7" w:rsidRDefault="00CF11A7"/>
    <w:p w14:paraId="64435F7F" w14:textId="77777777" w:rsidR="00CF11A7" w:rsidRDefault="00000000">
      <w:pPr>
        <w:jc w:val="center"/>
      </w:pPr>
      <w:r>
        <w:rPr>
          <w:b/>
        </w:rPr>
        <w:t>São José dos Campos, 4 de setembro de 2026.</w:t>
      </w:r>
    </w:p>
    <w:p w14:paraId="07B3765D" w14:textId="77777777" w:rsidR="00CF11A7" w:rsidRDefault="00CF11A7"/>
    <w:p w14:paraId="0AD07E7E" w14:textId="77777777" w:rsidR="00CF11A7" w:rsidRDefault="00000000">
      <w:pPr>
        <w:jc w:val="center"/>
      </w:pPr>
      <w:r>
        <w:rPr>
          <w:b/>
        </w:rPr>
        <w:t>Pedro Gomes Rodrigues</w:t>
      </w:r>
    </w:p>
    <w:p w14:paraId="7B915DCB" w14:textId="77777777" w:rsidR="00CF11A7" w:rsidRDefault="00000000">
      <w:pPr>
        <w:jc w:val="center"/>
      </w:pPr>
      <w:r>
        <w:rPr>
          <w:b/>
        </w:rPr>
        <w:t>CPF nº 047.047.838-12</w:t>
      </w:r>
    </w:p>
    <w:sectPr w:rsidR="00CF11A7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9A04B9" w14:textId="77777777" w:rsidR="002A2B42" w:rsidRDefault="002A2B42">
      <w:pPr>
        <w:spacing w:after="0" w:line="240" w:lineRule="auto"/>
      </w:pPr>
      <w:r>
        <w:separator/>
      </w:r>
    </w:p>
  </w:endnote>
  <w:endnote w:type="continuationSeparator" w:id="0">
    <w:p w14:paraId="2479EBD2" w14:textId="77777777" w:rsidR="002A2B42" w:rsidRDefault="002A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FAFAB" w14:textId="77777777" w:rsidR="00CF11A7" w:rsidRDefault="00CF11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85837B" w14:textId="77777777" w:rsidR="002A2B42" w:rsidRDefault="002A2B42">
      <w:pPr>
        <w:spacing w:after="0" w:line="240" w:lineRule="auto"/>
      </w:pPr>
      <w:r>
        <w:separator/>
      </w:r>
    </w:p>
  </w:footnote>
  <w:footnote w:type="continuationSeparator" w:id="0">
    <w:p w14:paraId="6C5CC1FA" w14:textId="77777777" w:rsidR="002A2B42" w:rsidRDefault="002A2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178D34" w14:textId="77777777" w:rsidR="00CF11A7" w:rsidRDefault="00000000">
    <w:pPr>
      <w:jc w:val="right"/>
    </w:pPr>
    <w:r>
      <w:fldChar w:fldCharType="begin"/>
    </w:r>
    <w:r>
      <w:instrText xml:space="preserve"> PAGE </w:instrText>
    </w:r>
    <w:r w:rsidR="00342333">
      <w:fldChar w:fldCharType="separate"/>
    </w:r>
    <w:r w:rsidR="00342333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B42"/>
    <w:rsid w:val="00301167"/>
    <w:rsid w:val="00324285"/>
    <w:rsid w:val="00326F90"/>
    <w:rsid w:val="00342333"/>
    <w:rsid w:val="00363721"/>
    <w:rsid w:val="004F7818"/>
    <w:rsid w:val="00560F98"/>
    <w:rsid w:val="00AA1D8D"/>
    <w:rsid w:val="00B47730"/>
    <w:rsid w:val="00C77D9B"/>
    <w:rsid w:val="00CB0664"/>
    <w:rsid w:val="00CF11A7"/>
    <w:rsid w:val="00D84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48FAD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1524</Words>
  <Characters>8662</Characters>
  <Application>Microsoft Office Word</Application>
  <DocSecurity>0</DocSecurity>
  <Lines>247</Lines>
  <Paragraphs>119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4</cp:revision>
  <cp:lastPrinted>2026-06-30T00:05:00Z</cp:lastPrinted>
  <dcterms:created xsi:type="dcterms:W3CDTF">2013-12-23T23:15:00Z</dcterms:created>
  <dcterms:modified xsi:type="dcterms:W3CDTF">2026-09-04T18:34:00Z</dcterms:modified>
  <cp:category/>
</cp:coreProperties>
</file>