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1BD8" w14:textId="77777777" w:rsidR="00523AD1" w:rsidRPr="000556F7" w:rsidRDefault="00523AD1" w:rsidP="00523AD1">
      <w:pPr>
        <w:suppressAutoHyphens/>
        <w:spacing w:before="720" w:after="120"/>
        <w:ind w:right="1840"/>
        <w:jc w:val="left"/>
        <w:rPr>
          <w:rFonts w:ascii="Montserrat" w:hAnsi="Montserrat"/>
          <w:b/>
          <w:bCs/>
          <w:sz w:val="20"/>
          <w:szCs w:val="20"/>
        </w:rPr>
      </w:pPr>
      <w:r w:rsidRPr="000556F7">
        <w:rPr>
          <w:rFonts w:ascii="Montserrat" w:hAnsi="Montserrat"/>
          <w:b/>
          <w:bCs/>
          <w:sz w:val="20"/>
          <w:szCs w:val="20"/>
        </w:rPr>
        <w:t>Ao Juízo Cível da Comarca de Santa Letra - RJ</w:t>
      </w:r>
    </w:p>
    <w:p w14:paraId="03E0D8AF" w14:textId="6BFE8C38" w:rsidR="00FA2009" w:rsidRDefault="00523AD1" w:rsidP="00523AD1">
      <w:pPr>
        <w:pStyle w:val="3Corpodotexto"/>
        <w:spacing w:before="1200"/>
      </w:pPr>
      <w:r>
        <w:rPr>
          <w:b/>
          <w:bCs/>
        </w:rPr>
        <w:t>Maria Lúcia das Fontes</w:t>
      </w:r>
      <w:r w:rsidRPr="00393A1B">
        <w:rPr>
          <w:b/>
          <w:bCs/>
        </w:rPr>
        <w:t>,</w:t>
      </w:r>
      <w:r w:rsidRPr="00393A1B">
        <w:t xml:space="preserve"> brasileir</w:t>
      </w:r>
      <w:r>
        <w:t>a</w:t>
      </w:r>
      <w:r w:rsidRPr="00393A1B">
        <w:t>, divorciad</w:t>
      </w:r>
      <w:r>
        <w:t>a</w:t>
      </w:r>
      <w:r w:rsidRPr="00393A1B">
        <w:t xml:space="preserve">, </w:t>
      </w:r>
      <w:r>
        <w:t>aposentada</w:t>
      </w:r>
      <w:r w:rsidRPr="00393A1B">
        <w:t>, RG: 02.304.543-3, CPF:</w:t>
      </w:r>
      <w:r>
        <w:t xml:space="preserve"> </w:t>
      </w:r>
      <w:r w:rsidRPr="00393A1B">
        <w:t>02.404.275034, residente e domiciliad</w:t>
      </w:r>
      <w:r>
        <w:t>a</w:t>
      </w:r>
      <w:r w:rsidRPr="00393A1B">
        <w:t xml:space="preserve"> à Rua da Luz, 304, Bairro Baixo da Boa Vista, Miguel Pereira-RJ, não possui endereço eletrônico</w:t>
      </w:r>
      <w:r>
        <w:t xml:space="preserve">, por intermédio de seu procurador, ajuíza a presente </w:t>
      </w:r>
      <w:r w:rsidRPr="00523AD1">
        <w:rPr>
          <w:b/>
          <w:bCs/>
        </w:rPr>
        <w:t>ação pelo rito ordinário</w:t>
      </w:r>
      <w:r>
        <w:rPr>
          <w:b/>
          <w:bCs/>
        </w:rPr>
        <w:t xml:space="preserve"> </w:t>
      </w:r>
      <w:r>
        <w:t>contra:</w:t>
      </w:r>
    </w:p>
    <w:p w14:paraId="4AE17D8A" w14:textId="3EF52B06" w:rsidR="00523AD1" w:rsidRPr="00523AD1" w:rsidRDefault="00523AD1" w:rsidP="00523AD1">
      <w:pPr>
        <w:pStyle w:val="3Corpodotexto"/>
      </w:pPr>
      <w:r>
        <w:rPr>
          <w:b/>
          <w:bCs/>
        </w:rPr>
        <w:t xml:space="preserve">Plano de Saúde </w:t>
      </w:r>
      <w:proofErr w:type="spellStart"/>
      <w:r>
        <w:rPr>
          <w:b/>
          <w:bCs/>
        </w:rPr>
        <w:t>Avenir</w:t>
      </w:r>
      <w:proofErr w:type="spellEnd"/>
      <w:r>
        <w:rPr>
          <w:b/>
          <w:bCs/>
        </w:rPr>
        <w:t xml:space="preserve"> Ltda.</w:t>
      </w:r>
      <w:r w:rsidRPr="00393A1B">
        <w:rPr>
          <w:b/>
          <w:bCs/>
        </w:rPr>
        <w:t>,</w:t>
      </w:r>
      <w:r w:rsidRPr="00393A1B">
        <w:t xml:space="preserve"> </w:t>
      </w:r>
      <w:r>
        <w:t>pessoa jurídica de direito privado</w:t>
      </w:r>
      <w:r w:rsidRPr="00393A1B">
        <w:t xml:space="preserve">, </w:t>
      </w:r>
      <w:r>
        <w:t>CNPJ Nº 01.123.456/0001-12</w:t>
      </w:r>
      <w:r w:rsidRPr="00393A1B">
        <w:t xml:space="preserve">, </w:t>
      </w:r>
      <w:r>
        <w:t xml:space="preserve">com sede </w:t>
      </w:r>
      <w:r w:rsidRPr="00393A1B">
        <w:t xml:space="preserve">à Rua </w:t>
      </w:r>
      <w:r>
        <w:t>Montserrat</w:t>
      </w:r>
      <w:r w:rsidRPr="00393A1B">
        <w:t xml:space="preserve">, </w:t>
      </w:r>
      <w:r>
        <w:t>123</w:t>
      </w:r>
      <w:r w:rsidRPr="00393A1B">
        <w:t xml:space="preserve">, </w:t>
      </w:r>
      <w:r>
        <w:t>Centro</w:t>
      </w:r>
      <w:r w:rsidRPr="00393A1B">
        <w:t xml:space="preserve">, </w:t>
      </w:r>
      <w:r>
        <w:t xml:space="preserve">São </w:t>
      </w:r>
      <w:proofErr w:type="spellStart"/>
      <w:r>
        <w:t>Paulo</w:t>
      </w:r>
      <w:r w:rsidRPr="00393A1B">
        <w:t>-</w:t>
      </w:r>
      <w:r>
        <w:t>SP</w:t>
      </w:r>
      <w:proofErr w:type="spellEnd"/>
      <w:r w:rsidRPr="00393A1B">
        <w:t>, endereço eletrônico</w:t>
      </w:r>
      <w:r>
        <w:t xml:space="preserve"> ignorado, pelos fatos e fundamentos a seguir.</w:t>
      </w:r>
    </w:p>
    <w:p w14:paraId="0A7BEBF9" w14:textId="382AD49C" w:rsidR="002E5114" w:rsidRPr="00523AD1" w:rsidRDefault="002E5114" w:rsidP="00404F4F">
      <w:pPr>
        <w:pStyle w:val="6Bullets"/>
        <w:spacing w:before="480"/>
        <w:rPr>
          <w:rStyle w:val="Forte"/>
          <w:b w:val="0"/>
          <w:bCs w:val="0"/>
        </w:rPr>
      </w:pPr>
      <w:r w:rsidRPr="00523AD1">
        <w:rPr>
          <w:rStyle w:val="Forte"/>
        </w:rPr>
        <w:t>Fatos:</w:t>
      </w:r>
      <w:r w:rsidRPr="00523AD1">
        <w:rPr>
          <w:rStyle w:val="Forte"/>
          <w:b w:val="0"/>
          <w:bCs w:val="0"/>
        </w:rPr>
        <w:t xml:space="preserve"> a autora teve o custeio do tratamento oncológico negado, embora o procedimento estivesse coberto contratualmente.</w:t>
      </w:r>
    </w:p>
    <w:p w14:paraId="4F185A8A" w14:textId="4E5F8A14" w:rsidR="002E5114" w:rsidRPr="00523AD1" w:rsidRDefault="002E5114" w:rsidP="00523AD1">
      <w:pPr>
        <w:pStyle w:val="3Subttulo"/>
        <w:numPr>
          <w:ilvl w:val="0"/>
          <w:numId w:val="11"/>
        </w:numPr>
        <w:spacing w:before="80" w:after="80" w:line="240" w:lineRule="auto"/>
        <w:ind w:left="458"/>
        <w:jc w:val="left"/>
        <w:rPr>
          <w:rStyle w:val="Forte"/>
          <w:b w:val="0"/>
          <w:bCs w:val="0"/>
        </w:rPr>
      </w:pPr>
      <w:r w:rsidRPr="00523AD1">
        <w:rPr>
          <w:rStyle w:val="Forte"/>
        </w:rPr>
        <w:t>Controvérsia:</w:t>
      </w:r>
      <w:r w:rsidRPr="00523AD1">
        <w:rPr>
          <w:rStyle w:val="Forte"/>
          <w:b w:val="0"/>
          <w:bCs w:val="0"/>
        </w:rPr>
        <w:t xml:space="preserve"> validade da negativa emitida pela operadora com base em cláusula genérica de exclusão.</w:t>
      </w:r>
    </w:p>
    <w:p w14:paraId="74564AFA" w14:textId="424103F2" w:rsidR="002E5114" w:rsidRPr="00523AD1" w:rsidRDefault="002E5114" w:rsidP="00523AD1">
      <w:pPr>
        <w:pStyle w:val="3Subttulo"/>
        <w:numPr>
          <w:ilvl w:val="0"/>
          <w:numId w:val="11"/>
        </w:numPr>
        <w:spacing w:before="80" w:after="80" w:line="240" w:lineRule="auto"/>
        <w:ind w:left="458"/>
        <w:jc w:val="left"/>
        <w:rPr>
          <w:rStyle w:val="Forte"/>
          <w:b w:val="0"/>
          <w:bCs w:val="0"/>
        </w:rPr>
      </w:pPr>
      <w:r w:rsidRPr="00523AD1">
        <w:rPr>
          <w:rStyle w:val="Forte"/>
        </w:rPr>
        <w:t>Norma aplicável:</w:t>
      </w:r>
      <w:r w:rsidRPr="00523AD1">
        <w:rPr>
          <w:rStyle w:val="Forte"/>
          <w:b w:val="0"/>
          <w:bCs w:val="0"/>
        </w:rPr>
        <w:t xml:space="preserve"> o CDC e a Resolução 465/2021 da ANS consideram abusiva a recusa de tratamento essencial à saúde do consumidor.</w:t>
      </w:r>
    </w:p>
    <w:p w14:paraId="2D8759C6" w14:textId="53413D38" w:rsidR="002E5114" w:rsidRPr="00523AD1" w:rsidRDefault="002E5114" w:rsidP="00523AD1">
      <w:pPr>
        <w:pStyle w:val="3Subttulo"/>
        <w:numPr>
          <w:ilvl w:val="0"/>
          <w:numId w:val="11"/>
        </w:numPr>
        <w:spacing w:before="80" w:after="80" w:line="240" w:lineRule="auto"/>
        <w:ind w:left="458"/>
        <w:jc w:val="left"/>
        <w:rPr>
          <w:rStyle w:val="Forte"/>
          <w:b w:val="0"/>
          <w:bCs w:val="0"/>
        </w:rPr>
      </w:pPr>
      <w:r w:rsidRPr="00523AD1">
        <w:rPr>
          <w:rStyle w:val="Forte"/>
        </w:rPr>
        <w:t>Aplicação no caso concreto:</w:t>
      </w:r>
      <w:r w:rsidRPr="00523AD1">
        <w:rPr>
          <w:rStyle w:val="Forte"/>
          <w:b w:val="0"/>
          <w:bCs w:val="0"/>
        </w:rPr>
        <w:t xml:space="preserve"> o procedimento indicado consta do rol obrigatório da ANS e é indispensável à preservação da vida da autora.</w:t>
      </w:r>
    </w:p>
    <w:p w14:paraId="3C8BCBA2" w14:textId="08D6732D" w:rsidR="002E5114" w:rsidRDefault="002E5114" w:rsidP="00404F4F">
      <w:pPr>
        <w:pStyle w:val="3Subttulo"/>
        <w:numPr>
          <w:ilvl w:val="0"/>
          <w:numId w:val="11"/>
        </w:numPr>
        <w:spacing w:before="80" w:after="360" w:line="240" w:lineRule="auto"/>
        <w:ind w:left="458"/>
        <w:jc w:val="left"/>
      </w:pPr>
      <w:r w:rsidRPr="00523AD1">
        <w:rPr>
          <w:rStyle w:val="Forte"/>
        </w:rPr>
        <w:t>Conclusão:</w:t>
      </w:r>
      <w:r w:rsidRPr="00523AD1">
        <w:rPr>
          <w:rStyle w:val="Forte"/>
          <w:b w:val="0"/>
          <w:bCs w:val="0"/>
        </w:rPr>
        <w:t xml:space="preserve"> impõe-se a tutela de urgência para garantir o início imediato do tratamento, evitando progressão tumoral e danos irreversíveis.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5799"/>
      </w:tblGrid>
      <w:tr w:rsidR="00523AD1" w14:paraId="0565AB3C" w14:textId="77777777" w:rsidTr="00101AA3">
        <w:tc>
          <w:tcPr>
            <w:tcW w:w="8493" w:type="dxa"/>
            <w:gridSpan w:val="2"/>
            <w:tcBorders>
              <w:bottom w:val="single" w:sz="4" w:space="0" w:color="auto"/>
            </w:tcBorders>
          </w:tcPr>
          <w:p w14:paraId="1F29105E" w14:textId="25E43C82" w:rsidR="00523AD1" w:rsidRPr="00E64ACE" w:rsidRDefault="00523AD1" w:rsidP="00101AA3">
            <w:pPr>
              <w:spacing w:before="360" w:after="40" w:line="300" w:lineRule="auto"/>
              <w:jc w:val="left"/>
              <w:rPr>
                <w:rFonts w:cs="Segoe UI"/>
                <w:b/>
                <w:bCs/>
                <w:sz w:val="21"/>
                <w:szCs w:val="21"/>
              </w:rPr>
            </w:pPr>
            <w:r>
              <w:rPr>
                <w:rFonts w:cs="Segoe UI"/>
                <w:b/>
                <w:bCs/>
                <w:sz w:val="21"/>
                <w:szCs w:val="21"/>
              </w:rPr>
              <w:t xml:space="preserve">Questões </w:t>
            </w:r>
            <w:r w:rsidR="00C5544B">
              <w:rPr>
                <w:rFonts w:cs="Segoe UI"/>
                <w:b/>
                <w:bCs/>
                <w:sz w:val="21"/>
                <w:szCs w:val="21"/>
              </w:rPr>
              <w:t>processuais</w:t>
            </w:r>
          </w:p>
        </w:tc>
      </w:tr>
      <w:tr w:rsidR="00523AD1" w14:paraId="0E087FCF" w14:textId="77777777" w:rsidTr="00101AA3">
        <w:trPr>
          <w:trHeight w:val="559"/>
        </w:trPr>
        <w:tc>
          <w:tcPr>
            <w:tcW w:w="8493" w:type="dxa"/>
            <w:gridSpan w:val="2"/>
            <w:tcBorders>
              <w:top w:val="single" w:sz="4" w:space="0" w:color="auto"/>
            </w:tcBorders>
          </w:tcPr>
          <w:p w14:paraId="2866E268" w14:textId="77777777" w:rsidR="00523AD1" w:rsidRPr="00436707" w:rsidRDefault="00523AD1" w:rsidP="00101AA3">
            <w:pPr>
              <w:pStyle w:val="3Corpodotexto"/>
              <w:spacing w:before="80" w:after="80" w:line="240" w:lineRule="auto"/>
              <w:jc w:val="left"/>
              <w:rPr>
                <w:rFonts w:ascii="Amasis MT Pro" w:hAnsi="Amasis MT Pro"/>
                <w:sz w:val="6"/>
                <w:szCs w:val="6"/>
              </w:rPr>
            </w:pPr>
          </w:p>
        </w:tc>
      </w:tr>
      <w:tr w:rsidR="00523AD1" w14:paraId="79DC194A" w14:textId="77777777" w:rsidTr="00C26817">
        <w:tc>
          <w:tcPr>
            <w:tcW w:w="2694" w:type="dxa"/>
            <w:shd w:val="clear" w:color="auto" w:fill="F2F2F2" w:themeFill="background1" w:themeFillShade="F2"/>
            <w:vAlign w:val="center"/>
          </w:tcPr>
          <w:p w14:paraId="771BDB5F" w14:textId="0E23C733" w:rsidR="00523AD1" w:rsidRPr="009D225D" w:rsidRDefault="00523AD1" w:rsidP="009D225D">
            <w:pPr>
              <w:spacing w:before="40" w:after="40"/>
              <w:jc w:val="left"/>
              <w:rPr>
                <w:rFonts w:ascii="Amasis MT Pro" w:hAnsi="Amasis MT Pro"/>
                <w:sz w:val="24"/>
                <w:szCs w:val="24"/>
              </w:rPr>
            </w:pPr>
            <w:r w:rsidRPr="009D225D">
              <w:rPr>
                <w:rFonts w:ascii="Source Serif Pro" w:hAnsi="Source Serif Pro" w:cs="Times New Roman"/>
                <w:b/>
                <w:bCs/>
                <w:sz w:val="21"/>
                <w:szCs w:val="21"/>
              </w:rPr>
              <w:t>Gratuidade de justiça</w:t>
            </w:r>
          </w:p>
        </w:tc>
        <w:tc>
          <w:tcPr>
            <w:tcW w:w="5799" w:type="dxa"/>
          </w:tcPr>
          <w:p w14:paraId="02BBCE0A" w14:textId="6DEFFF5D" w:rsidR="00523AD1" w:rsidRPr="00436707" w:rsidRDefault="00C26817" w:rsidP="009D225D">
            <w:pPr>
              <w:spacing w:before="40"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Tratamento de alto custo. Renda comprometida</w:t>
            </w:r>
          </w:p>
        </w:tc>
      </w:tr>
      <w:tr w:rsidR="00523AD1" w14:paraId="6B3132EF" w14:textId="77777777" w:rsidTr="00523AD1">
        <w:trPr>
          <w:trHeight w:val="68"/>
        </w:trPr>
        <w:tc>
          <w:tcPr>
            <w:tcW w:w="8493" w:type="dxa"/>
            <w:gridSpan w:val="2"/>
          </w:tcPr>
          <w:p w14:paraId="3A0EF747" w14:textId="77777777" w:rsidR="00523AD1" w:rsidRPr="009D225D" w:rsidRDefault="00523AD1" w:rsidP="009D225D">
            <w:pPr>
              <w:rPr>
                <w:sz w:val="20"/>
                <w:szCs w:val="20"/>
              </w:rPr>
            </w:pPr>
          </w:p>
        </w:tc>
      </w:tr>
      <w:tr w:rsidR="00523AD1" w14:paraId="28E7D311" w14:textId="77777777" w:rsidTr="00C26817">
        <w:tc>
          <w:tcPr>
            <w:tcW w:w="2694" w:type="dxa"/>
            <w:shd w:val="clear" w:color="auto" w:fill="F2F2F2" w:themeFill="background1" w:themeFillShade="F2"/>
            <w:vAlign w:val="center"/>
          </w:tcPr>
          <w:p w14:paraId="6B599CB1" w14:textId="49B7E44A" w:rsidR="00523AD1" w:rsidRPr="009D225D" w:rsidRDefault="00523AD1" w:rsidP="009D225D">
            <w:pPr>
              <w:spacing w:before="40" w:after="40"/>
              <w:jc w:val="left"/>
              <w:rPr>
                <w:rFonts w:ascii="Source Serif Pro" w:hAnsi="Source Serif Pro" w:cs="Times New Roman"/>
                <w:b/>
                <w:bCs/>
                <w:sz w:val="21"/>
                <w:szCs w:val="21"/>
              </w:rPr>
            </w:pPr>
            <w:r w:rsidRPr="009D225D">
              <w:rPr>
                <w:rFonts w:ascii="Source Serif Pro" w:hAnsi="Source Serif Pro" w:cs="Times New Roman"/>
                <w:b/>
                <w:bCs/>
                <w:sz w:val="21"/>
                <w:szCs w:val="21"/>
              </w:rPr>
              <w:t>Autocomposição</w:t>
            </w:r>
          </w:p>
        </w:tc>
        <w:tc>
          <w:tcPr>
            <w:tcW w:w="5799" w:type="dxa"/>
          </w:tcPr>
          <w:p w14:paraId="67DD1E7F" w14:textId="6DAA40C1" w:rsidR="00523AD1" w:rsidRPr="00436707" w:rsidRDefault="00C26817" w:rsidP="009D225D">
            <w:pPr>
              <w:spacing w:before="40"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há oposição à conciliação</w:t>
            </w:r>
          </w:p>
        </w:tc>
      </w:tr>
      <w:tr w:rsidR="00523AD1" w14:paraId="36DA8A08" w14:textId="77777777" w:rsidTr="00C26817">
        <w:tc>
          <w:tcPr>
            <w:tcW w:w="2694" w:type="dxa"/>
            <w:vAlign w:val="center"/>
          </w:tcPr>
          <w:p w14:paraId="46543FC6" w14:textId="77777777" w:rsidR="00523AD1" w:rsidRPr="009D225D" w:rsidRDefault="00523AD1" w:rsidP="009D225D">
            <w:pPr>
              <w:rPr>
                <w:sz w:val="20"/>
                <w:szCs w:val="20"/>
              </w:rPr>
            </w:pPr>
          </w:p>
        </w:tc>
        <w:tc>
          <w:tcPr>
            <w:tcW w:w="5799" w:type="dxa"/>
          </w:tcPr>
          <w:p w14:paraId="291F750F" w14:textId="77777777" w:rsidR="00523AD1" w:rsidRPr="00436707" w:rsidRDefault="00523AD1" w:rsidP="009D225D">
            <w:pPr>
              <w:spacing w:line="300" w:lineRule="auto"/>
              <w:rPr>
                <w:sz w:val="20"/>
                <w:szCs w:val="20"/>
              </w:rPr>
            </w:pPr>
          </w:p>
        </w:tc>
      </w:tr>
      <w:tr w:rsidR="00523AD1" w14:paraId="78A86CD0" w14:textId="77777777" w:rsidTr="00C26817">
        <w:tc>
          <w:tcPr>
            <w:tcW w:w="2694" w:type="dxa"/>
            <w:shd w:val="clear" w:color="auto" w:fill="F2F2F2" w:themeFill="background1" w:themeFillShade="F2"/>
            <w:vAlign w:val="center"/>
          </w:tcPr>
          <w:p w14:paraId="084A130D" w14:textId="544FDF8F" w:rsidR="00523AD1" w:rsidRPr="009D225D" w:rsidRDefault="00523AD1" w:rsidP="009D225D">
            <w:pPr>
              <w:spacing w:before="40" w:after="40"/>
              <w:jc w:val="left"/>
              <w:rPr>
                <w:rFonts w:ascii="Source Serif Pro" w:hAnsi="Source Serif Pro" w:cs="Times New Roman"/>
                <w:b/>
                <w:bCs/>
                <w:sz w:val="21"/>
                <w:szCs w:val="21"/>
              </w:rPr>
            </w:pPr>
            <w:r w:rsidRPr="009D225D">
              <w:rPr>
                <w:rFonts w:ascii="Source Serif Pro" w:hAnsi="Source Serif Pro" w:cs="Times New Roman"/>
                <w:b/>
                <w:bCs/>
                <w:sz w:val="21"/>
                <w:szCs w:val="21"/>
              </w:rPr>
              <w:t>Prioridade</w:t>
            </w:r>
            <w:r w:rsidR="00C26817" w:rsidRPr="009D225D">
              <w:rPr>
                <w:rFonts w:ascii="Source Serif Pro" w:hAnsi="Source Serif Pro" w:cs="Times New Roman"/>
                <w:b/>
                <w:bCs/>
                <w:sz w:val="21"/>
                <w:szCs w:val="21"/>
              </w:rPr>
              <w:t xml:space="preserve"> de</w:t>
            </w:r>
            <w:r w:rsidRPr="009D225D">
              <w:rPr>
                <w:rFonts w:ascii="Source Serif Pro" w:hAnsi="Source Serif Pro" w:cs="Times New Roman"/>
                <w:b/>
                <w:bCs/>
                <w:sz w:val="21"/>
                <w:szCs w:val="21"/>
              </w:rPr>
              <w:t xml:space="preserve"> tramitação</w:t>
            </w:r>
          </w:p>
        </w:tc>
        <w:tc>
          <w:tcPr>
            <w:tcW w:w="5799" w:type="dxa"/>
          </w:tcPr>
          <w:p w14:paraId="1CC97C0B" w14:textId="37C9EFAC" w:rsidR="00523AD1" w:rsidRPr="00436707" w:rsidRDefault="00C26817" w:rsidP="009D225D">
            <w:pPr>
              <w:spacing w:before="40"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Doença grave. Art. 1.048, I, CPC</w:t>
            </w:r>
          </w:p>
        </w:tc>
      </w:tr>
    </w:tbl>
    <w:p w14:paraId="0AE59BF6" w14:textId="60476D8F" w:rsidR="00523AD1" w:rsidRDefault="00523AD1">
      <w:pPr>
        <w:rPr>
          <w:rFonts w:ascii="Amasis MT Pro" w:hAnsi="Amasis MT Pro"/>
        </w:rPr>
      </w:pPr>
      <w:r>
        <w:rPr>
          <w:rFonts w:ascii="Amasis MT Pro" w:hAnsi="Amasis MT Pro"/>
        </w:rPr>
        <w:br w:type="page"/>
      </w:r>
    </w:p>
    <w:p w14:paraId="4FCD9C6E" w14:textId="1356E941" w:rsidR="008B0B5F" w:rsidRPr="00BC4679" w:rsidRDefault="002E5114" w:rsidP="00B472D3">
      <w:pPr>
        <w:pStyle w:val="1Ttulo"/>
      </w:pPr>
      <w:r w:rsidRPr="002E5114">
        <w:lastRenderedPageBreak/>
        <w:t>Gratuidade de Justiça</w:t>
      </w:r>
    </w:p>
    <w:p w14:paraId="5848F65F" w14:textId="0D8DCE3E" w:rsidR="00BC4679" w:rsidRPr="002E5114" w:rsidRDefault="002E5114" w:rsidP="002E5114">
      <w:pPr>
        <w:pStyle w:val="11Descriodottulo"/>
      </w:pPr>
      <w:r w:rsidRPr="002E5114">
        <w:t xml:space="preserve">DESPESAS MÉDICAS COMPROMETEM COMPLETAMENTE A CAPACIDADE FINANCEIRA  </w:t>
      </w:r>
    </w:p>
    <w:p w14:paraId="2F4853F7" w14:textId="4EA9D586" w:rsidR="008306D9" w:rsidRPr="009D225D" w:rsidRDefault="008306D9" w:rsidP="008306D9">
      <w:pPr>
        <w:pStyle w:val="3Corpodotexto"/>
        <w:rPr>
          <w:b/>
          <w:bCs/>
        </w:rPr>
      </w:pPr>
      <w:r>
        <w:t xml:space="preserve">A autora encontra-se em delicada situação financeira. Desde o diagnóstico, vem arcando com consultas, exames e medicamentos de uso contínuo, comprometendo toda a renda familiar. </w:t>
      </w:r>
      <w:r w:rsidRPr="008306D9">
        <w:rPr>
          <w:b/>
          <w:bCs/>
        </w:rPr>
        <w:t>O tratamento, além de essencial, é de alto custo</w:t>
      </w:r>
      <w:r w:rsidRPr="009D225D">
        <w:rPr>
          <w:b/>
          <w:bCs/>
        </w:rPr>
        <w:t>, sendo inviável o pagamento de custas e honorários sem prejuízo do próprio sustento.</w:t>
      </w:r>
    </w:p>
    <w:p w14:paraId="1DF7162F" w14:textId="6A236C1C" w:rsidR="008B0B5F" w:rsidRPr="000D7071" w:rsidRDefault="008306D9" w:rsidP="008306D9">
      <w:pPr>
        <w:pStyle w:val="3Corpodotexto"/>
      </w:pPr>
      <w:r>
        <w:t xml:space="preserve">Dessa forma, nos termos dos </w:t>
      </w:r>
      <w:proofErr w:type="spellStart"/>
      <w:r>
        <w:t>arts</w:t>
      </w:r>
      <w:proofErr w:type="spellEnd"/>
      <w:r>
        <w:t>. 98 e seguintes do CPC, requer o benefício da gratuidade de justiça, apresentando declaração de hipossuficiência e comprovantes de despesas médicas em anexo.</w:t>
      </w:r>
    </w:p>
    <w:p w14:paraId="2B1AC3F8" w14:textId="7F45DC8D" w:rsidR="008B0B5F" w:rsidRPr="007B5B48" w:rsidRDefault="008306D9" w:rsidP="00B472D3">
      <w:pPr>
        <w:pStyle w:val="1Ttulo"/>
      </w:pPr>
      <w:bookmarkStart w:id="0" w:name="_Hlk126174662"/>
      <w:r w:rsidRPr="008306D9">
        <w:t>Audiência de Conciliação</w:t>
      </w:r>
    </w:p>
    <w:p w14:paraId="3CDCD217" w14:textId="5FF51187" w:rsidR="008B0B5F" w:rsidRDefault="008306D9" w:rsidP="002E5114">
      <w:pPr>
        <w:pStyle w:val="11Descriodottulo"/>
      </w:pPr>
      <w:r w:rsidRPr="008306D9">
        <w:rPr>
          <w:noProof/>
        </w:rPr>
        <w:t>NÃO HÁ OPOSIÇÃO À CONCILIAÇÃO, MAS A URGÊNCIA EXIGE A ANÁLISE IMEDIATA DA TUTELA DE URGÊNCIA</w:t>
      </w:r>
    </w:p>
    <w:bookmarkEnd w:id="0"/>
    <w:p w14:paraId="03F8413E" w14:textId="77777777" w:rsidR="008306D9" w:rsidRDefault="008306D9" w:rsidP="008306D9">
      <w:pPr>
        <w:pStyle w:val="3Corpodotexto"/>
        <w:spacing w:before="360"/>
      </w:pPr>
      <w:r>
        <w:t xml:space="preserve">A autora </w:t>
      </w:r>
      <w:r w:rsidRPr="008306D9">
        <w:rPr>
          <w:b/>
          <w:bCs/>
        </w:rPr>
        <w:t>não se opõe à audiência</w:t>
      </w:r>
      <w:r>
        <w:t xml:space="preserve"> conciliatória prevista no art. 334 do CPC. No entanto, em razão da gravidade da doença e do risco de progressão rápida, requer que a apreciação da tutela anteceda à audiência, de modo a evitar o perecimento do direito antes mesmo de se iniciar o diálogo entre as partes.</w:t>
      </w:r>
    </w:p>
    <w:p w14:paraId="49B41BC7" w14:textId="45A78165" w:rsidR="0009462B" w:rsidRDefault="008306D9" w:rsidP="008306D9">
      <w:pPr>
        <w:pStyle w:val="3Corpodotexto"/>
        <w:spacing w:before="360"/>
      </w:pPr>
      <w:r>
        <w:t xml:space="preserve">A manutenção do estado atual sem tratamento </w:t>
      </w:r>
      <w:r w:rsidRPr="008306D9">
        <w:rPr>
          <w:b/>
          <w:bCs/>
        </w:rPr>
        <w:t>pode causar danos irreversíveis, razão pela qual o pedido de tutela liminar deve ser avaliado de imediato</w:t>
      </w:r>
      <w:r>
        <w:t>, independentemente da data de audiência que venha a ser designada.</w:t>
      </w:r>
    </w:p>
    <w:p w14:paraId="36C27914" w14:textId="2DA8E226" w:rsidR="008306D9" w:rsidRDefault="008306D9" w:rsidP="00B472D3">
      <w:pPr>
        <w:pStyle w:val="1Ttulo"/>
      </w:pPr>
      <w:r w:rsidRPr="008306D9">
        <w:t>Prioridade de Tramitação</w:t>
      </w:r>
    </w:p>
    <w:p w14:paraId="5631510C" w14:textId="60668930" w:rsidR="008306D9" w:rsidRPr="008306D9" w:rsidRDefault="008306D9" w:rsidP="008306D9">
      <w:pPr>
        <w:pStyle w:val="11Descriodottulo"/>
      </w:pPr>
      <w:r w:rsidRPr="008306D9">
        <w:t>DIAGNÓSTICO GRAVE E RISCO DE VIDA JUSTIFICAM PRIORIDADE PROCESSUAL</w:t>
      </w:r>
    </w:p>
    <w:p w14:paraId="160F2ED2" w14:textId="77777777" w:rsidR="008306D9" w:rsidRDefault="008306D9" w:rsidP="008306D9">
      <w:pPr>
        <w:pStyle w:val="3Corpodotexto"/>
      </w:pPr>
      <w:r>
        <w:t>O caso se enquadra na hipótese do art. 1.048, I, do CPC, que assegura tramitação prioritária a pessoas acometidas de doença grave. Embora o diagnóstico da autora não conste expressamente do rol legal, a jurisprudência tem reconhecido que a interpretação deve ser ampliativa, abrangendo quadros de risco à vida ou à integridade física.</w:t>
      </w:r>
    </w:p>
    <w:p w14:paraId="4CFDF856" w14:textId="462CDA2D" w:rsidR="008306D9" w:rsidRDefault="008306D9" w:rsidP="008306D9">
      <w:pPr>
        <w:pStyle w:val="3Corpodotexto"/>
      </w:pPr>
      <w:r>
        <w:t>Assim, requer-se a prioridade de tramitação, com a devida certificação nos autos, para assegurar resposta jurisdicional compatível com a urgência do caso.</w:t>
      </w:r>
      <w:r w:rsidR="001975C3" w:rsidRPr="0009462B">
        <w:t xml:space="preserve"> </w:t>
      </w:r>
    </w:p>
    <w:p w14:paraId="36B77BEE" w14:textId="11079E9A" w:rsidR="008306D9" w:rsidRDefault="008306D9" w:rsidP="00B472D3">
      <w:pPr>
        <w:pStyle w:val="1Ttulo"/>
      </w:pPr>
      <w:r>
        <w:lastRenderedPageBreak/>
        <w:t>Dos Fatos</w:t>
      </w:r>
    </w:p>
    <w:p w14:paraId="3367ABC9" w14:textId="0CD9BE33" w:rsidR="008306D9" w:rsidRPr="008306D9" w:rsidRDefault="008306D9" w:rsidP="008306D9">
      <w:pPr>
        <w:pStyle w:val="11Descriodottulo"/>
      </w:pPr>
      <w:r w:rsidRPr="008306D9">
        <w:t>NEGATIVA INJUSTIFICADA DE TRATAMENTO ESSENCIAL À SOBREVIVÊNCIA DA AUTORA</w:t>
      </w:r>
      <w:r>
        <w:t xml:space="preserve"> E COM COBERTURA CONTRATUAL</w:t>
      </w:r>
    </w:p>
    <w:p w14:paraId="33CED171" w14:textId="77777777" w:rsidR="008306D9" w:rsidRDefault="008306D9" w:rsidP="008306D9">
      <w:pPr>
        <w:pStyle w:val="3Corpodotexto"/>
      </w:pPr>
      <w:r>
        <w:t>Em 12 de outubro de 2025, a autora recebeu diagnóstico de neoplasia maligna de mama, com indicação médica de início imediato de tratamento combinado de quimioterapia e imunoterapia. O procedimento encontra-se previsto na tabela de cobertura do plano de saúde, e a autora mantém todas as mensalidades quitadas.</w:t>
      </w:r>
    </w:p>
    <w:p w14:paraId="2DEF7709" w14:textId="77777777" w:rsidR="008306D9" w:rsidRDefault="008306D9" w:rsidP="008306D9">
      <w:pPr>
        <w:pStyle w:val="3Corpodotexto"/>
      </w:pPr>
      <w:r>
        <w:t>Mesmo diante da urgência, a ré negou a cobertura sob alegação de cláusula excludente, sem qualquer justificativa técnica idônea. A comunicação de negativa (Anexo 5) limita-se a citar “ausência de previsão contratual específica”, sem considerar o caráter de urgência do tratamento e a expressa orientação médica.</w:t>
      </w:r>
    </w:p>
    <w:p w14:paraId="2D779331" w14:textId="77777777" w:rsidR="008306D9" w:rsidRDefault="008306D9" w:rsidP="008306D9">
      <w:pPr>
        <w:pStyle w:val="3Corpodotexto"/>
      </w:pPr>
      <w:r>
        <w:t>A recusa levou a autora a buscar atendimento particular, gerando endividamento significativo e atraso no início do tratamento. Tentativas administrativas de reversão (protocolos e e-mails anexos) não obtiveram êxito, evidenciando a resistência injustificada da ré.</w:t>
      </w:r>
    </w:p>
    <w:p w14:paraId="2FBAF98A" w14:textId="68631B61" w:rsidR="007F65C1" w:rsidRDefault="008306D9" w:rsidP="008306D9">
      <w:pPr>
        <w:pStyle w:val="3Corpodotexto"/>
      </w:pPr>
      <w:r>
        <w:t>A situação vem agravando o estado emocional e físico da paciente, que depende do tratamento imediato para conter a evolução tumoral.</w:t>
      </w:r>
      <w:r w:rsidR="007F65C1">
        <w:t xml:space="preserve"> O quadro a seguir </w:t>
      </w:r>
      <w:r w:rsidR="007F65C1">
        <w:rPr>
          <w:rStyle w:val="Forte"/>
        </w:rPr>
        <w:t>resume a via-crúcis enfrentada pela autora</w:t>
      </w:r>
      <w:r w:rsidR="007F65C1">
        <w:t xml:space="preserve"> diante da negativa de cobertura do tratamento, demonstrando a sequência de fatos, a coerência temporal e a boa-fé em buscar a solução administrativa antes da demanda judicial: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2551"/>
        <w:gridCol w:w="1843"/>
        <w:gridCol w:w="2691"/>
      </w:tblGrid>
      <w:tr w:rsidR="00755A2B" w:rsidRPr="00755A2B" w14:paraId="11FD466E" w14:textId="77777777" w:rsidTr="00427819">
        <w:trPr>
          <w:tblHeader/>
        </w:trPr>
        <w:tc>
          <w:tcPr>
            <w:tcW w:w="1418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AA73F" w14:textId="31BED6B4" w:rsidR="00755A2B" w:rsidRPr="00C26817" w:rsidRDefault="00755A2B" w:rsidP="00C26817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Data</w:t>
            </w:r>
          </w:p>
        </w:tc>
        <w:tc>
          <w:tcPr>
            <w:tcW w:w="25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EFAF8" w14:textId="77777777" w:rsidR="00755A2B" w:rsidRPr="00C26817" w:rsidRDefault="00755A2B" w:rsidP="00C26817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Fato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EE930" w14:textId="77777777" w:rsidR="00755A2B" w:rsidRPr="00C26817" w:rsidRDefault="00755A2B" w:rsidP="00C26817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Documento</w:t>
            </w:r>
          </w:p>
        </w:tc>
        <w:tc>
          <w:tcPr>
            <w:tcW w:w="269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E4C242" w14:textId="77777777" w:rsidR="00755A2B" w:rsidRPr="00C26817" w:rsidRDefault="00755A2B" w:rsidP="00C26817">
            <w:pPr>
              <w:spacing w:before="0"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Observação</w:t>
            </w:r>
          </w:p>
        </w:tc>
      </w:tr>
      <w:tr w:rsidR="00755A2B" w:rsidRPr="00755A2B" w14:paraId="2DFAC2FD" w14:textId="77777777" w:rsidTr="00427819">
        <w:tc>
          <w:tcPr>
            <w:tcW w:w="1418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C83A588" w14:textId="6839588F" w:rsidR="00755A2B" w:rsidRPr="00C26817" w:rsidRDefault="00427819" w:rsidP="00427819">
            <w:pPr>
              <w:suppressAutoHyphens/>
              <w:spacing w:before="160" w:after="40" w:line="240" w:lineRule="auto"/>
              <w:jc w:val="left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noProof/>
                <w:kern w:val="0"/>
                <w:sz w:val="20"/>
                <w:szCs w:val="20"/>
                <w:lang w:eastAsia="pt-BR"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allowOverlap="1" wp14:anchorId="7B0764CD" wp14:editId="685302E8">
                      <wp:simplePos x="0" y="0"/>
                      <wp:positionH relativeFrom="column">
                        <wp:posOffset>749631</wp:posOffset>
                      </wp:positionH>
                      <wp:positionV relativeFrom="paragraph">
                        <wp:posOffset>107067</wp:posOffset>
                      </wp:positionV>
                      <wp:extent cx="67476" cy="2501955"/>
                      <wp:effectExtent l="38100" t="0" r="66040" b="69850"/>
                      <wp:wrapNone/>
                      <wp:docPr id="1566538080" name="Agrupar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476" cy="2501955"/>
                                <a:chOff x="0" y="0"/>
                                <a:chExt cx="67476" cy="2501955"/>
                              </a:xfrm>
                            </wpg:grpSpPr>
                            <wps:wsp>
                              <wps:cNvPr id="209715324" name="Conector de Seta Reta 8"/>
                              <wps:cNvCnPr/>
                              <wps:spPr>
                                <a:xfrm>
                                  <a:off x="36444" y="31805"/>
                                  <a:ext cx="0" cy="2470150"/>
                                </a:xfrm>
                                <a:prstGeom prst="straightConnector1">
                                  <a:avLst/>
                                </a:prstGeom>
                                <a:ln w="9525">
                                  <a:solidFill>
                                    <a:srgbClr val="F85829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25363682" name="Elipse 9"/>
                              <wps:cNvSpPr/>
                              <wps:spPr>
                                <a:xfrm>
                                  <a:off x="3976" y="0"/>
                                  <a:ext cx="63500" cy="63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582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2551719" name="Elipse 9"/>
                              <wps:cNvSpPr/>
                              <wps:spPr>
                                <a:xfrm>
                                  <a:off x="3976" y="520810"/>
                                  <a:ext cx="63500" cy="63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582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8091128" name="Elipse 9"/>
                              <wps:cNvSpPr/>
                              <wps:spPr>
                                <a:xfrm>
                                  <a:off x="3976" y="958132"/>
                                  <a:ext cx="63500" cy="63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582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0255748" name="Elipse 9"/>
                              <wps:cNvSpPr/>
                              <wps:spPr>
                                <a:xfrm>
                                  <a:off x="0" y="1379551"/>
                                  <a:ext cx="63500" cy="63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582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145231" name="Elipse 9"/>
                              <wps:cNvSpPr/>
                              <wps:spPr>
                                <a:xfrm>
                                  <a:off x="3976" y="1804946"/>
                                  <a:ext cx="63500" cy="635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85829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764A60" id="Agrupar 10" o:spid="_x0000_s1026" style="position:absolute;margin-left:59.05pt;margin-top:8.45pt;width:5.3pt;height:197pt;z-index:251708416" coordsize="674,25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ector de Seta Reta 8" o:spid="_x0000_s1027" type="#_x0000_t32" style="position:absolute;left:364;top:318;width:0;height:247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" strokecolor="#f85829">
                        <v:stroke endarrow="block" joinstyle="miter"/>
                      </v:shape>
                      <v:oval id="Elipse 9" o:spid="_x0000_s1028" style="position:absolute;left:39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" fillcolor="#f85829" stroked="f" strokeweight="1pt">
                        <v:stroke joinstyle="miter"/>
                      </v:oval>
                      <v:oval id="Elipse 9" o:spid="_x0000_s1029" style="position:absolute;left:39;top:5208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" fillcolor="#f85829" stroked="f" strokeweight="1pt">
                        <v:stroke joinstyle="miter"/>
                      </v:oval>
                      <v:oval id="Elipse 9" o:spid="_x0000_s1030" style="position:absolute;left:39;top:9581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" fillcolor="#f85829" stroked="f" strokeweight="1pt">
                        <v:stroke joinstyle="miter"/>
                      </v:oval>
                      <v:oval id="Elipse 9" o:spid="_x0000_s1031" style="position:absolute;top:13795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" fillcolor="#f85829" stroked="f" strokeweight="1pt">
                        <v:stroke joinstyle="miter"/>
                      </v:oval>
                      <v:oval id="Elipse 9" o:spid="_x0000_s1032" style="position:absolute;left:39;top:18049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" fillcolor="#f85829" stroked="f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755A2B" w:rsidRPr="00C26817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12/10/2025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721565" w14:textId="7032A6AE" w:rsidR="00755A2B" w:rsidRPr="00C26817" w:rsidRDefault="00755A2B" w:rsidP="009D225D">
            <w:pPr>
              <w:suppressAutoHyphens/>
              <w:spacing w:before="40" w:after="40" w:line="240" w:lineRule="auto"/>
              <w:ind w:right="-21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Diagnóstico de neoplasia maligna confirmado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65CBCE" w14:textId="77777777" w:rsidR="00C26817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C26817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 xml:space="preserve">Laudo médico </w:t>
            </w:r>
          </w:p>
          <w:p w14:paraId="30AB8601" w14:textId="484F1C10" w:rsidR="00755A2B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C26817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>Anexo 1</w:t>
            </w:r>
          </w:p>
        </w:tc>
        <w:tc>
          <w:tcPr>
            <w:tcW w:w="2691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40A4B0" w14:textId="77777777" w:rsidR="00755A2B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Início do quadro clínico.</w:t>
            </w:r>
          </w:p>
        </w:tc>
      </w:tr>
      <w:tr w:rsidR="00755A2B" w:rsidRPr="00755A2B" w14:paraId="4866F7B5" w14:textId="77777777" w:rsidTr="00427819">
        <w:tc>
          <w:tcPr>
            <w:tcW w:w="1418" w:type="dxa"/>
            <w:vAlign w:val="center"/>
            <w:hideMark/>
          </w:tcPr>
          <w:p w14:paraId="08172F97" w14:textId="384DFAF4" w:rsidR="00755A2B" w:rsidRPr="00755A2B" w:rsidRDefault="00755A2B" w:rsidP="00427819">
            <w:pPr>
              <w:suppressAutoHyphens/>
              <w:spacing w:before="0" w:after="4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15/10/2025</w:t>
            </w:r>
          </w:p>
        </w:tc>
        <w:tc>
          <w:tcPr>
            <w:tcW w:w="2551" w:type="dxa"/>
            <w:vAlign w:val="center"/>
            <w:hideMark/>
          </w:tcPr>
          <w:p w14:paraId="7C8978DC" w14:textId="36A2815B" w:rsidR="00755A2B" w:rsidRPr="00C26817" w:rsidRDefault="00755A2B" w:rsidP="009D225D">
            <w:pPr>
              <w:suppressAutoHyphens/>
              <w:spacing w:before="40" w:after="40" w:line="240" w:lineRule="auto"/>
              <w:ind w:right="-21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Solicitação de autorização de tratamento</w:t>
            </w:r>
          </w:p>
        </w:tc>
        <w:tc>
          <w:tcPr>
            <w:tcW w:w="1843" w:type="dxa"/>
            <w:vAlign w:val="center"/>
            <w:hideMark/>
          </w:tcPr>
          <w:p w14:paraId="40EE9B4A" w14:textId="78E57F90" w:rsidR="00755A2B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C26817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>Protocolo de pedido Anexo 2</w:t>
            </w:r>
          </w:p>
        </w:tc>
        <w:tc>
          <w:tcPr>
            <w:tcW w:w="2691" w:type="dxa"/>
            <w:vAlign w:val="center"/>
            <w:hideMark/>
          </w:tcPr>
          <w:p w14:paraId="1CC83A08" w14:textId="77777777" w:rsidR="00755A2B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Demonstra tentativa administrativa antes da judicialização.</w:t>
            </w:r>
          </w:p>
        </w:tc>
      </w:tr>
      <w:tr w:rsidR="00755A2B" w:rsidRPr="00755A2B" w14:paraId="2C1B8593" w14:textId="77777777" w:rsidTr="00427819">
        <w:tc>
          <w:tcPr>
            <w:tcW w:w="1418" w:type="dxa"/>
            <w:shd w:val="clear" w:color="auto" w:fill="F2F2F2" w:themeFill="background1" w:themeFillShade="F2"/>
            <w:vAlign w:val="center"/>
            <w:hideMark/>
          </w:tcPr>
          <w:p w14:paraId="3139BA70" w14:textId="045F1BE9" w:rsidR="00755A2B" w:rsidRPr="00755A2B" w:rsidRDefault="00755A2B" w:rsidP="00427819">
            <w:pPr>
              <w:suppressAutoHyphens/>
              <w:spacing w:before="40" w:after="4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17/10/2025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  <w:hideMark/>
          </w:tcPr>
          <w:p w14:paraId="0EB232CE" w14:textId="5EE7AF40" w:rsidR="00755A2B" w:rsidRPr="00C26817" w:rsidRDefault="00755A2B" w:rsidP="009D225D">
            <w:pPr>
              <w:suppressAutoHyphens/>
              <w:spacing w:before="40" w:after="40" w:line="240" w:lineRule="auto"/>
              <w:ind w:right="-21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Negativa de cobertura pela operadora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  <w:hideMark/>
          </w:tcPr>
          <w:p w14:paraId="2970399B" w14:textId="77777777" w:rsidR="00C26817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C26817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 xml:space="preserve">Comunicado oficial </w:t>
            </w:r>
          </w:p>
          <w:p w14:paraId="6553D3B0" w14:textId="5709AE4A" w:rsidR="00755A2B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C26817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>Anexo 5</w:t>
            </w:r>
          </w:p>
        </w:tc>
        <w:tc>
          <w:tcPr>
            <w:tcW w:w="2691" w:type="dxa"/>
            <w:shd w:val="clear" w:color="auto" w:fill="F2F2F2" w:themeFill="background1" w:themeFillShade="F2"/>
            <w:vAlign w:val="center"/>
            <w:hideMark/>
          </w:tcPr>
          <w:p w14:paraId="5BECF262" w14:textId="77777777" w:rsidR="00755A2B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Resistência infundada.</w:t>
            </w:r>
          </w:p>
        </w:tc>
      </w:tr>
      <w:tr w:rsidR="00755A2B" w:rsidRPr="00755A2B" w14:paraId="74060FF9" w14:textId="77777777" w:rsidTr="00427819">
        <w:tc>
          <w:tcPr>
            <w:tcW w:w="1418" w:type="dxa"/>
            <w:vAlign w:val="center"/>
            <w:hideMark/>
          </w:tcPr>
          <w:p w14:paraId="36E0286D" w14:textId="739E03E9" w:rsidR="00755A2B" w:rsidRPr="00755A2B" w:rsidRDefault="00755A2B" w:rsidP="00427819">
            <w:pPr>
              <w:suppressAutoHyphens/>
              <w:spacing w:before="40" w:after="4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20/10/2025</w:t>
            </w:r>
          </w:p>
        </w:tc>
        <w:tc>
          <w:tcPr>
            <w:tcW w:w="2551" w:type="dxa"/>
            <w:vAlign w:val="center"/>
            <w:hideMark/>
          </w:tcPr>
          <w:p w14:paraId="71095D2B" w14:textId="5295C36D" w:rsidR="009D225D" w:rsidRDefault="00755A2B" w:rsidP="009D225D">
            <w:pPr>
              <w:suppressAutoHyphens/>
              <w:spacing w:before="40" w:after="40" w:line="240" w:lineRule="auto"/>
              <w:ind w:right="-21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Envio de novos documentos </w:t>
            </w:r>
          </w:p>
          <w:p w14:paraId="507BB723" w14:textId="217DC55E" w:rsidR="00755A2B" w:rsidRPr="00C26817" w:rsidRDefault="00755A2B" w:rsidP="009D225D">
            <w:pPr>
              <w:suppressAutoHyphens/>
              <w:spacing w:before="40" w:after="40" w:line="240" w:lineRule="auto"/>
              <w:ind w:right="-21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e recurso interno</w:t>
            </w:r>
          </w:p>
        </w:tc>
        <w:tc>
          <w:tcPr>
            <w:tcW w:w="1843" w:type="dxa"/>
            <w:vAlign w:val="center"/>
            <w:hideMark/>
          </w:tcPr>
          <w:p w14:paraId="19387850" w14:textId="77777777" w:rsidR="00C26817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C26817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 xml:space="preserve">E-mails e protocolos </w:t>
            </w:r>
          </w:p>
          <w:p w14:paraId="352D95E1" w14:textId="266C5BB9" w:rsidR="00755A2B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C26817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>Anexo 8</w:t>
            </w:r>
          </w:p>
        </w:tc>
        <w:tc>
          <w:tcPr>
            <w:tcW w:w="2691" w:type="dxa"/>
            <w:vAlign w:val="center"/>
            <w:hideMark/>
          </w:tcPr>
          <w:p w14:paraId="30DB9C40" w14:textId="77777777" w:rsidR="00755A2B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Postura colaborativa da autora.</w:t>
            </w:r>
          </w:p>
        </w:tc>
      </w:tr>
      <w:tr w:rsidR="00755A2B" w:rsidRPr="00755A2B" w14:paraId="66685ADF" w14:textId="77777777" w:rsidTr="00427819">
        <w:tc>
          <w:tcPr>
            <w:tcW w:w="141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9FC3A9" w14:textId="7C4EF609" w:rsidR="00755A2B" w:rsidRPr="00755A2B" w:rsidRDefault="00755A2B" w:rsidP="00427819">
            <w:pPr>
              <w:suppressAutoHyphens/>
              <w:spacing w:before="40" w:after="4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23/10/2025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21FC24" w14:textId="77777777" w:rsidR="00755A2B" w:rsidRPr="00C26817" w:rsidRDefault="00755A2B" w:rsidP="009D225D">
            <w:pPr>
              <w:suppressAutoHyphens/>
              <w:spacing w:before="40" w:after="40" w:line="240" w:lineRule="auto"/>
              <w:ind w:right="-21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Parecer médico confirmando risco de agravamento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04AA34" w14:textId="77777777" w:rsidR="00C26817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C26817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 xml:space="preserve">Parecer clínico </w:t>
            </w:r>
          </w:p>
          <w:p w14:paraId="2DD2D170" w14:textId="77026BD2" w:rsidR="00755A2B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C26817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>Anexo 7</w:t>
            </w:r>
          </w:p>
        </w:tc>
        <w:tc>
          <w:tcPr>
            <w:tcW w:w="2691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B97FCC" w14:textId="77777777" w:rsidR="00755A2B" w:rsidRPr="00C26817" w:rsidRDefault="00755A2B" w:rsidP="009D225D">
            <w:pPr>
              <w:suppressAutoHyphens/>
              <w:spacing w:before="40" w:after="40" w:line="240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C26817">
              <w:rPr>
                <w:rFonts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Reforça o perigo na demora.</w:t>
            </w:r>
          </w:p>
        </w:tc>
      </w:tr>
    </w:tbl>
    <w:p w14:paraId="39186A29" w14:textId="51FD5395" w:rsidR="000E79BC" w:rsidRPr="007C1707" w:rsidRDefault="009E30BB" w:rsidP="00B472D3">
      <w:pPr>
        <w:pStyle w:val="1Ttulo"/>
      </w:pPr>
      <w:r>
        <w:lastRenderedPageBreak/>
        <w:t>Dos fatos – provas que sustentam a tese</w:t>
      </w:r>
    </w:p>
    <w:p w14:paraId="78AD8B12" w14:textId="341A8888" w:rsidR="000E79BC" w:rsidRPr="0009462B" w:rsidRDefault="009E30BB" w:rsidP="002E5114">
      <w:pPr>
        <w:pStyle w:val="11Descriodottulo"/>
      </w:pPr>
      <w:r w:rsidRPr="009E30BB">
        <w:t xml:space="preserve">IDENTIFICAÇÃO OBJETIVA DOS DOCUMENTOS QUE COMPROVAM </w:t>
      </w:r>
      <w:r>
        <w:t>AS ALEGAÇÕES</w:t>
      </w:r>
      <w:r w:rsidRPr="009E30BB">
        <w:t xml:space="preserve"> </w:t>
      </w:r>
    </w:p>
    <w:p w14:paraId="5B9883EF" w14:textId="13F08A4E" w:rsidR="000E79BC" w:rsidRDefault="00053B36" w:rsidP="0009462B">
      <w:pPr>
        <w:pStyle w:val="3Corpodotexto"/>
      </w:pPr>
      <w:r>
        <w:t>Para facilitar a análise deste Juízo, a parte autora apresenta, nesta seção, as provas documentais e a sua pertinência para o caso, com correlação direta com os fatos alegados.</w:t>
      </w:r>
    </w:p>
    <w:p w14:paraId="45592055" w14:textId="7E91984F" w:rsidR="002D08AE" w:rsidRDefault="002D08AE" w:rsidP="002D08AE">
      <w:pPr>
        <w:pStyle w:val="3Corpodotexto"/>
      </w:pPr>
      <w:r w:rsidRPr="002D08AE">
        <w:rPr>
          <w:b/>
          <w:bCs/>
          <w:color w:val="F85829"/>
        </w:rPr>
        <w:t>Prova-chave:</w:t>
      </w:r>
      <w:r w:rsidRPr="002D08AE">
        <w:rPr>
          <w:color w:val="F85829"/>
        </w:rPr>
        <w:t xml:space="preserve"> </w:t>
      </w:r>
      <w:r>
        <w:t>d</w:t>
      </w:r>
      <w:r w:rsidRPr="002D08AE">
        <w:t xml:space="preserve">estaca-se, de início, o relatório médico </w:t>
      </w:r>
      <w:r>
        <w:t xml:space="preserve">emitido por junta especializada, que recomenda o tratamento objeto desta demanda sob pena de </w:t>
      </w:r>
      <w:r w:rsidRPr="002D08AE">
        <w:rPr>
          <w:b/>
          <w:bCs/>
        </w:rPr>
        <w:t>agravamento irreversível da condição de saúde da autora</w:t>
      </w:r>
      <w: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6"/>
        <w:gridCol w:w="4247"/>
      </w:tblGrid>
      <w:tr w:rsidR="002D08AE" w14:paraId="6911F2C6" w14:textId="77777777" w:rsidTr="009F4FC2">
        <w:trPr>
          <w:trHeight w:val="4089"/>
        </w:trPr>
        <w:tc>
          <w:tcPr>
            <w:tcW w:w="4246" w:type="dxa"/>
          </w:tcPr>
          <w:p w14:paraId="33503B5B" w14:textId="2D622F5D" w:rsidR="002D08AE" w:rsidRDefault="002D08AE" w:rsidP="002D08AE">
            <w:pPr>
              <w:pStyle w:val="3Corpodotexto"/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6DFBECB5" wp14:editId="209218D0">
                  <wp:simplePos x="0" y="0"/>
                  <wp:positionH relativeFrom="margin">
                    <wp:posOffset>3722</wp:posOffset>
                  </wp:positionH>
                  <wp:positionV relativeFrom="paragraph">
                    <wp:posOffset>24035</wp:posOffset>
                  </wp:positionV>
                  <wp:extent cx="1673184" cy="2510018"/>
                  <wp:effectExtent l="19050" t="19050" r="22860" b="24130"/>
                  <wp:wrapNone/>
                  <wp:docPr id="119021721" name="Imagem 6" descr="Texto, Cart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877888" name="Imagem 6" descr="Texto, Cart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3690" cy="252577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47" w:type="dxa"/>
          </w:tcPr>
          <w:p w14:paraId="2801D33F" w14:textId="418DA0FA" w:rsidR="002D08AE" w:rsidRDefault="0082002B" w:rsidP="002D08AE">
            <w:pPr>
              <w:pStyle w:val="3Corpodotex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0504079" wp14:editId="571A230C">
                      <wp:simplePos x="0" y="0"/>
                      <wp:positionH relativeFrom="column">
                        <wp:posOffset>-589063</wp:posOffset>
                      </wp:positionH>
                      <wp:positionV relativeFrom="paragraph">
                        <wp:posOffset>1982453</wp:posOffset>
                      </wp:positionV>
                      <wp:extent cx="2899410" cy="277495"/>
                      <wp:effectExtent l="0" t="0" r="0" b="0"/>
                      <wp:wrapNone/>
                      <wp:docPr id="747556221" name="Caixa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99410" cy="2774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E33846" w14:textId="77777777" w:rsidR="002D08AE" w:rsidRDefault="002D08AE" w:rsidP="002D08AE">
                                  <w:pPr>
                                    <w:spacing w:before="0" w:after="0"/>
                                  </w:pPr>
                                  <w:r w:rsidRPr="001362EE">
                                    <w:rPr>
                                      <w:b/>
                                      <w:bCs/>
                                      <w:color w:val="F85829"/>
                                      <w:sz w:val="18"/>
                                      <w:szCs w:val="18"/>
                                    </w:rPr>
                                    <w:t>|</w:t>
                                  </w:r>
                                  <w:r>
                                    <w:rPr>
                                      <w:b/>
                                      <w:bCs/>
                                      <w:color w:val="354042"/>
                                      <w:sz w:val="18"/>
                                      <w:szCs w:val="18"/>
                                    </w:rPr>
                                    <w:t xml:space="preserve"> Relatório médico conjunto – anexo 07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5040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7" o:spid="_x0000_s1026" type="#_x0000_t202" style="position:absolute;left:0;text-align:left;margin-left:-46.4pt;margin-top:156.1pt;width:228.3pt;height:21.8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" filled="f" stroked="f" strokeweight=".5pt">
                      <v:textbox>
                        <w:txbxContent>
                          <w:p w14:paraId="2AE33846" w14:textId="77777777" w:rsidR="002D08AE" w:rsidRDefault="002D08AE" w:rsidP="002D08AE">
                            <w:pPr>
                              <w:spacing w:before="0" w:after="0"/>
                            </w:pPr>
                            <w:r w:rsidRPr="001362EE">
                              <w:rPr>
                                <w:b/>
                                <w:bCs/>
                                <w:color w:val="F8582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color w:val="354042"/>
                                <w:sz w:val="18"/>
                                <w:szCs w:val="18"/>
                              </w:rPr>
                              <w:t xml:space="preserve"> Relatório médico conjunto – anexo 07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6C3DD54A" wp14:editId="1FCEAEF1">
                  <wp:simplePos x="0" y="0"/>
                  <wp:positionH relativeFrom="margin">
                    <wp:posOffset>-1986433</wp:posOffset>
                  </wp:positionH>
                  <wp:positionV relativeFrom="paragraph">
                    <wp:posOffset>695365</wp:posOffset>
                  </wp:positionV>
                  <wp:extent cx="4605036" cy="1179374"/>
                  <wp:effectExtent l="19050" t="19050" r="24130" b="20955"/>
                  <wp:wrapNone/>
                  <wp:docPr id="1372086746" name="Imagem 6" descr="Texto, Cart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877888" name="Imagem 6" descr="Texto, Cart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292" b="326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6881" cy="11900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5076E1E" w14:textId="12B1D418" w:rsidR="000E79BC" w:rsidRDefault="002D08AE" w:rsidP="0009462B">
      <w:pPr>
        <w:pStyle w:val="3Corpodotexto"/>
      </w:pPr>
      <w:r>
        <w:t xml:space="preserve">Tal documento não deixa dúvida quando à </w:t>
      </w:r>
      <w:r w:rsidRPr="009D225D">
        <w:rPr>
          <w:b/>
          <w:bCs/>
        </w:rPr>
        <w:t xml:space="preserve">indicação do tratamento pleiteado e o risco de não </w:t>
      </w:r>
      <w:r w:rsidR="0082002B" w:rsidRPr="009D225D">
        <w:rPr>
          <w:b/>
          <w:bCs/>
        </w:rPr>
        <w:t>o conceder</w:t>
      </w:r>
      <w:r w:rsidRPr="009D225D">
        <w:rPr>
          <w:b/>
          <w:bCs/>
        </w:rPr>
        <w:t>.</w:t>
      </w:r>
      <w:r w:rsidR="0082002B">
        <w:rPr>
          <w:b/>
          <w:bCs/>
        </w:rPr>
        <w:t xml:space="preserve"> </w:t>
      </w:r>
      <w:r>
        <w:t>Já Os demais fatos pertinentes estão comprovados pelos documentos a seguir correlacionados: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single" w:sz="4" w:space="0" w:color="F85829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2835"/>
        <w:gridCol w:w="1132"/>
      </w:tblGrid>
      <w:tr w:rsidR="0082002B" w:rsidRPr="00B84604" w14:paraId="6F5670C0" w14:textId="009AAC0D" w:rsidTr="009F4FC2">
        <w:tc>
          <w:tcPr>
            <w:tcW w:w="4536" w:type="dxa"/>
            <w:tcBorders>
              <w:bottom w:val="single" w:sz="4" w:space="0" w:color="auto"/>
              <w:right w:val="single" w:sz="4" w:space="0" w:color="auto"/>
            </w:tcBorders>
          </w:tcPr>
          <w:p w14:paraId="42899E66" w14:textId="3EF73607" w:rsidR="0082002B" w:rsidRPr="00B84604" w:rsidRDefault="0082002B" w:rsidP="009F4FC2">
            <w:pPr>
              <w:pStyle w:val="3Corpodotexto"/>
              <w:spacing w:before="40" w:after="120" w:line="240" w:lineRule="auto"/>
              <w:ind w:left="458"/>
              <w:rPr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</w:rPr>
              <w:t>Fato alegado</w:t>
            </w:r>
          </w:p>
        </w:tc>
        <w:tc>
          <w:tcPr>
            <w:tcW w:w="28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AD40" w14:textId="003BAD64" w:rsidR="0082002B" w:rsidRPr="00B84604" w:rsidRDefault="0082002B" w:rsidP="009F4FC2">
            <w:pPr>
              <w:pStyle w:val="3Corpodotexto"/>
              <w:spacing w:before="40" w:after="120" w:line="24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</w:rPr>
              <w:t>Documento</w:t>
            </w:r>
          </w:p>
        </w:tc>
        <w:tc>
          <w:tcPr>
            <w:tcW w:w="1132" w:type="dxa"/>
            <w:tcBorders>
              <w:left w:val="single" w:sz="4" w:space="0" w:color="auto"/>
              <w:bottom w:val="single" w:sz="4" w:space="0" w:color="auto"/>
            </w:tcBorders>
          </w:tcPr>
          <w:p w14:paraId="48C70C3F" w14:textId="49914712" w:rsidR="0082002B" w:rsidRPr="00B84604" w:rsidRDefault="0082002B" w:rsidP="009F4FC2">
            <w:pPr>
              <w:pStyle w:val="3Corpodotexto"/>
              <w:spacing w:before="40" w:after="120" w:line="24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</w:rPr>
              <w:t>Anexo</w:t>
            </w:r>
          </w:p>
        </w:tc>
      </w:tr>
      <w:tr w:rsidR="0082002B" w14:paraId="25CE9871" w14:textId="172D9618" w:rsidTr="009F4FC2">
        <w:tc>
          <w:tcPr>
            <w:tcW w:w="4536" w:type="dxa"/>
            <w:tcBorders>
              <w:top w:val="single" w:sz="4" w:space="0" w:color="auto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230635E" w14:textId="57FFA4F8" w:rsidR="0082002B" w:rsidRPr="009D225D" w:rsidRDefault="0082002B" w:rsidP="009F4FC2">
            <w:pPr>
              <w:pStyle w:val="3Subttulo"/>
              <w:spacing w:before="80" w:after="80"/>
              <w:ind w:left="458"/>
              <w:jc w:val="left"/>
              <w:rPr>
                <w:sz w:val="21"/>
                <w:szCs w:val="21"/>
              </w:rPr>
            </w:pPr>
            <w:r w:rsidRPr="009D225D">
              <w:rPr>
                <w:sz w:val="21"/>
                <w:szCs w:val="21"/>
              </w:rPr>
              <w:t xml:space="preserve">Prescrição e indispensabilidade do tratamento </w:t>
            </w:r>
            <w:r w:rsidRPr="009D225D">
              <w:rPr>
                <w:b/>
                <w:bCs/>
                <w:sz w:val="21"/>
                <w:szCs w:val="21"/>
              </w:rPr>
              <w:t>(probabilidade do direito)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75610375" w14:textId="2EB0E54C" w:rsidR="0082002B" w:rsidRPr="00412140" w:rsidRDefault="00412140" w:rsidP="009F4FC2">
            <w:pPr>
              <w:pStyle w:val="3Corpodotexto"/>
              <w:spacing w:before="80" w:after="80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412140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>Parecer de junta médica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4AE3E76B" w14:textId="5BF48866" w:rsidR="0082002B" w:rsidRPr="009F4FC2" w:rsidRDefault="0082002B" w:rsidP="009F4FC2">
            <w:pPr>
              <w:pStyle w:val="3Corpodotexto"/>
              <w:spacing w:before="80" w:after="80"/>
              <w:jc w:val="left"/>
              <w:rPr>
                <w:sz w:val="20"/>
                <w:szCs w:val="20"/>
              </w:rPr>
            </w:pPr>
            <w:r w:rsidRPr="009F4FC2">
              <w:rPr>
                <w:sz w:val="20"/>
                <w:szCs w:val="20"/>
              </w:rPr>
              <w:t>Anexo 1</w:t>
            </w:r>
          </w:p>
        </w:tc>
      </w:tr>
      <w:tr w:rsidR="0082002B" w14:paraId="3ACD3240" w14:textId="2431BF67" w:rsidTr="009F4FC2">
        <w:trPr>
          <w:trHeight w:val="56"/>
        </w:trPr>
        <w:tc>
          <w:tcPr>
            <w:tcW w:w="4536" w:type="dxa"/>
            <w:tcBorders>
              <w:bottom w:val="nil"/>
              <w:right w:val="nil"/>
            </w:tcBorders>
            <w:vAlign w:val="center"/>
          </w:tcPr>
          <w:p w14:paraId="01BAE120" w14:textId="2576FFB2" w:rsidR="0082002B" w:rsidRPr="009D225D" w:rsidRDefault="0082002B" w:rsidP="009F4FC2">
            <w:pPr>
              <w:pStyle w:val="3Subttulo"/>
              <w:spacing w:after="80"/>
              <w:ind w:left="458"/>
              <w:jc w:val="left"/>
              <w:rPr>
                <w:sz w:val="21"/>
                <w:szCs w:val="21"/>
              </w:rPr>
            </w:pPr>
            <w:r w:rsidRPr="009D225D">
              <w:rPr>
                <w:sz w:val="21"/>
                <w:szCs w:val="21"/>
              </w:rPr>
              <w:t xml:space="preserve">Recusa de cobertura do procedimento </w:t>
            </w:r>
            <w:r w:rsidRPr="009D225D">
              <w:rPr>
                <w:b/>
                <w:bCs/>
                <w:sz w:val="21"/>
                <w:szCs w:val="21"/>
              </w:rPr>
              <w:t>(resistência do réu)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  <w:vAlign w:val="center"/>
          </w:tcPr>
          <w:p w14:paraId="795B3355" w14:textId="1B9D3108" w:rsidR="0082002B" w:rsidRPr="00412140" w:rsidRDefault="00412140" w:rsidP="009F4FC2">
            <w:pPr>
              <w:pStyle w:val="3Corpodotexto"/>
              <w:spacing w:after="8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412140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 xml:space="preserve">Comunicado oficial de negativa, </w:t>
            </w:r>
            <w:r w:rsidRPr="009F4FC2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>protocolo 123456</w:t>
            </w:r>
          </w:p>
        </w:tc>
        <w:tc>
          <w:tcPr>
            <w:tcW w:w="1132" w:type="dxa"/>
            <w:tcBorders>
              <w:left w:val="nil"/>
              <w:bottom w:val="nil"/>
            </w:tcBorders>
            <w:vAlign w:val="center"/>
          </w:tcPr>
          <w:p w14:paraId="2388897E" w14:textId="5277D067" w:rsidR="0082002B" w:rsidRPr="009F4FC2" w:rsidRDefault="009F4FC2" w:rsidP="009F4FC2">
            <w:pPr>
              <w:pStyle w:val="3Corpodotexto"/>
              <w:spacing w:after="80"/>
              <w:jc w:val="left"/>
              <w:rPr>
                <w:sz w:val="20"/>
                <w:szCs w:val="20"/>
              </w:rPr>
            </w:pPr>
            <w:r w:rsidRPr="009F4FC2">
              <w:rPr>
                <w:sz w:val="20"/>
                <w:szCs w:val="20"/>
              </w:rPr>
              <w:t>Anexo 5</w:t>
            </w:r>
          </w:p>
        </w:tc>
      </w:tr>
      <w:tr w:rsidR="0082002B" w14:paraId="202D6456" w14:textId="480F6DA8" w:rsidTr="009F4FC2">
        <w:tc>
          <w:tcPr>
            <w:tcW w:w="4536" w:type="dxa"/>
            <w:tcBorders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D0DA115" w14:textId="372444A5" w:rsidR="0082002B" w:rsidRPr="009D225D" w:rsidRDefault="009631C8" w:rsidP="009F4FC2">
            <w:pPr>
              <w:pStyle w:val="3Subttulo"/>
              <w:spacing w:after="80"/>
              <w:ind w:left="458"/>
              <w:jc w:val="left"/>
              <w:rPr>
                <w:sz w:val="21"/>
                <w:szCs w:val="21"/>
              </w:rPr>
            </w:pPr>
            <w:r w:rsidRPr="009D225D">
              <w:rPr>
                <w:rStyle w:val="Forte"/>
                <w:b w:val="0"/>
                <w:bCs w:val="0"/>
                <w:sz w:val="21"/>
                <w:szCs w:val="21"/>
              </w:rPr>
              <w:t>Risco de agravamento com atraso</w:t>
            </w:r>
            <w:r w:rsidRPr="009D225D">
              <w:rPr>
                <w:sz w:val="21"/>
                <w:szCs w:val="21"/>
              </w:rPr>
              <w:t xml:space="preserve"> </w:t>
            </w:r>
            <w:r w:rsidR="009F4FC2" w:rsidRPr="009D225D">
              <w:rPr>
                <w:sz w:val="21"/>
                <w:szCs w:val="21"/>
              </w:rPr>
              <w:br/>
            </w:r>
            <w:r w:rsidRPr="009D225D">
              <w:rPr>
                <w:b/>
                <w:bCs/>
                <w:sz w:val="21"/>
                <w:szCs w:val="21"/>
              </w:rPr>
              <w:t>(perigo na demora)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EE988AF" w14:textId="03DDCD4D" w:rsidR="0082002B" w:rsidRPr="00412140" w:rsidRDefault="00412140" w:rsidP="009F4FC2">
            <w:pPr>
              <w:pStyle w:val="3Corpodotexto"/>
              <w:spacing w:after="8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412140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>Parecer clínico complementar, 23/10/2025</w:t>
            </w:r>
          </w:p>
        </w:tc>
        <w:tc>
          <w:tcPr>
            <w:tcW w:w="1132" w:type="dxa"/>
            <w:tcBorders>
              <w:left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12EE996E" w14:textId="13BA0E17" w:rsidR="0082002B" w:rsidRPr="009F4FC2" w:rsidRDefault="009F4FC2" w:rsidP="009F4FC2">
            <w:pPr>
              <w:pStyle w:val="3Corpodotexto"/>
              <w:spacing w:after="80"/>
              <w:jc w:val="left"/>
              <w:rPr>
                <w:sz w:val="20"/>
                <w:szCs w:val="20"/>
              </w:rPr>
            </w:pPr>
            <w:r w:rsidRPr="009F4FC2">
              <w:rPr>
                <w:sz w:val="20"/>
                <w:szCs w:val="20"/>
              </w:rPr>
              <w:t>Anexo 7</w:t>
            </w:r>
          </w:p>
        </w:tc>
      </w:tr>
      <w:tr w:rsidR="00412140" w14:paraId="719A5BBC" w14:textId="77777777" w:rsidTr="00C26817">
        <w:tc>
          <w:tcPr>
            <w:tcW w:w="4536" w:type="dxa"/>
            <w:tcBorders>
              <w:bottom w:val="nil"/>
              <w:right w:val="nil"/>
            </w:tcBorders>
            <w:vAlign w:val="center"/>
          </w:tcPr>
          <w:p w14:paraId="7D08520D" w14:textId="056A4AEF" w:rsidR="00412140" w:rsidRPr="009D225D" w:rsidRDefault="00412140" w:rsidP="009F4FC2">
            <w:pPr>
              <w:pStyle w:val="3Subttulo"/>
              <w:spacing w:after="80"/>
              <w:ind w:left="458"/>
              <w:jc w:val="left"/>
              <w:rPr>
                <w:rStyle w:val="Forte"/>
                <w:b w:val="0"/>
                <w:bCs w:val="0"/>
                <w:sz w:val="21"/>
                <w:szCs w:val="21"/>
              </w:rPr>
            </w:pPr>
            <w:r w:rsidRPr="009D225D">
              <w:rPr>
                <w:rStyle w:val="Forte"/>
                <w:b w:val="0"/>
                <w:bCs w:val="0"/>
                <w:sz w:val="21"/>
                <w:szCs w:val="21"/>
              </w:rPr>
              <w:t xml:space="preserve">Tentativas administrativas prévias </w:t>
            </w:r>
            <w:r w:rsidR="009F4FC2" w:rsidRPr="009D225D">
              <w:rPr>
                <w:rStyle w:val="Forte"/>
                <w:b w:val="0"/>
                <w:bCs w:val="0"/>
                <w:sz w:val="21"/>
                <w:szCs w:val="21"/>
              </w:rPr>
              <w:br/>
            </w:r>
            <w:r w:rsidRPr="009D225D">
              <w:rPr>
                <w:rStyle w:val="Forte"/>
                <w:sz w:val="21"/>
                <w:szCs w:val="21"/>
              </w:rPr>
              <w:t>(boa-fé e esgotamento da via)</w:t>
            </w:r>
          </w:p>
        </w:tc>
        <w:tc>
          <w:tcPr>
            <w:tcW w:w="2835" w:type="dxa"/>
            <w:tcBorders>
              <w:left w:val="nil"/>
              <w:bottom w:val="nil"/>
              <w:right w:val="nil"/>
            </w:tcBorders>
            <w:vAlign w:val="center"/>
          </w:tcPr>
          <w:p w14:paraId="4340B090" w14:textId="5EDA2A80" w:rsidR="00412140" w:rsidRPr="00412140" w:rsidRDefault="009F4FC2" w:rsidP="009F4FC2">
            <w:pPr>
              <w:pStyle w:val="3Corpodotexto"/>
              <w:spacing w:after="8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 w:rsidRPr="009F4FC2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>Protocolos de atendimento e e-mails</w:t>
            </w:r>
          </w:p>
        </w:tc>
        <w:tc>
          <w:tcPr>
            <w:tcW w:w="1132" w:type="dxa"/>
            <w:tcBorders>
              <w:left w:val="nil"/>
              <w:bottom w:val="nil"/>
            </w:tcBorders>
            <w:vAlign w:val="center"/>
          </w:tcPr>
          <w:p w14:paraId="23C25743" w14:textId="3AE69A67" w:rsidR="00412140" w:rsidRPr="009F4FC2" w:rsidRDefault="009F4FC2" w:rsidP="009F4FC2">
            <w:pPr>
              <w:pStyle w:val="3Corpodotexto"/>
              <w:spacing w:after="80"/>
              <w:jc w:val="left"/>
              <w:rPr>
                <w:sz w:val="20"/>
                <w:szCs w:val="20"/>
              </w:rPr>
            </w:pPr>
            <w:r w:rsidRPr="009F4FC2">
              <w:rPr>
                <w:sz w:val="20"/>
                <w:szCs w:val="20"/>
              </w:rPr>
              <w:t>Anexo 9</w:t>
            </w:r>
          </w:p>
        </w:tc>
      </w:tr>
      <w:tr w:rsidR="009F4FC2" w14:paraId="77E691A2" w14:textId="77777777" w:rsidTr="00C26817">
        <w:tc>
          <w:tcPr>
            <w:tcW w:w="4536" w:type="dxa"/>
            <w:tcBorders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2988A706" w14:textId="01A2DC64" w:rsidR="009F4FC2" w:rsidRPr="009D225D" w:rsidRDefault="009F4FC2" w:rsidP="009F4FC2">
            <w:pPr>
              <w:pStyle w:val="3Subttulo"/>
              <w:spacing w:after="80"/>
              <w:ind w:left="458"/>
              <w:jc w:val="left"/>
              <w:rPr>
                <w:rStyle w:val="Forte"/>
                <w:b w:val="0"/>
                <w:bCs w:val="0"/>
                <w:sz w:val="21"/>
                <w:szCs w:val="21"/>
              </w:rPr>
            </w:pPr>
            <w:r w:rsidRPr="009D225D">
              <w:rPr>
                <w:rStyle w:val="Forte"/>
                <w:b w:val="0"/>
                <w:bCs w:val="0"/>
                <w:sz w:val="21"/>
                <w:szCs w:val="21"/>
              </w:rPr>
              <w:t xml:space="preserve">Compatibilidade com o contrato </w:t>
            </w:r>
          </w:p>
        </w:tc>
        <w:tc>
          <w:tcPr>
            <w:tcW w:w="2835" w:type="dxa"/>
            <w:tcBorders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7A7C5F7A" w14:textId="44265F88" w:rsidR="009F4FC2" w:rsidRPr="009F4FC2" w:rsidRDefault="009F4FC2" w:rsidP="009F4FC2">
            <w:pPr>
              <w:pStyle w:val="3Corpodotexto"/>
              <w:spacing w:after="80" w:line="240" w:lineRule="auto"/>
              <w:jc w:val="left"/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</w:pPr>
            <w:r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>Manual</w:t>
            </w:r>
            <w:r w:rsidRPr="009F4FC2">
              <w:rPr>
                <w:rFonts w:ascii="Source Serif Pro" w:hAnsi="Source Serif Pro" w:cs="Times New Roman"/>
                <w:i/>
                <w:iCs/>
                <w:sz w:val="21"/>
                <w:szCs w:val="21"/>
              </w:rPr>
              <w:t xml:space="preserve"> de cobertura</w:t>
            </w:r>
          </w:p>
        </w:tc>
        <w:tc>
          <w:tcPr>
            <w:tcW w:w="1132" w:type="dxa"/>
            <w:tcBorders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67C468" w14:textId="00682A1D" w:rsidR="009F4FC2" w:rsidRPr="009F4FC2" w:rsidRDefault="009F4FC2" w:rsidP="009F4FC2">
            <w:pPr>
              <w:pStyle w:val="3Corpodotexto"/>
              <w:spacing w:after="8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Anexo 3</w:t>
            </w:r>
          </w:p>
        </w:tc>
      </w:tr>
    </w:tbl>
    <w:p w14:paraId="4B139D90" w14:textId="77777777" w:rsidR="00755A2B" w:rsidRDefault="00755A2B" w:rsidP="00B472D3">
      <w:pPr>
        <w:pStyle w:val="1Ttulo"/>
      </w:pPr>
      <w:r>
        <w:rPr>
          <w:rStyle w:val="Forte"/>
          <w:b/>
          <w:bCs/>
        </w:rPr>
        <w:lastRenderedPageBreak/>
        <w:t>Do Direito</w:t>
      </w:r>
    </w:p>
    <w:p w14:paraId="4A906FBC" w14:textId="141769C8" w:rsidR="00755A2B" w:rsidRDefault="00755A2B" w:rsidP="00755A2B">
      <w:pPr>
        <w:pStyle w:val="11Descriodottulo"/>
      </w:pPr>
      <w:r>
        <w:t>ABUSIVIDADE DA NEGATIVA DE COBERTURA EM TRATAMENTO DE URGÊNCIA MÉDICA</w:t>
      </w:r>
    </w:p>
    <w:p w14:paraId="221B51A5" w14:textId="77777777" w:rsidR="00755A2B" w:rsidRDefault="00755A2B" w:rsidP="00755A2B">
      <w:pPr>
        <w:pStyle w:val="3Corpodotexto"/>
      </w:pPr>
      <w:r>
        <w:t xml:space="preserve">A recusa da ré em custear o tratamento prescrito viola frontalmente os princípios que regem as relações de consumo e o direito fundamental à saúde. A operadora, ao negar procedimento essencial, age de forma incompatível com a </w:t>
      </w:r>
      <w:r>
        <w:rPr>
          <w:rStyle w:val="Forte"/>
        </w:rPr>
        <w:t>boa-fé objetiva</w:t>
      </w:r>
      <w:r>
        <w:t xml:space="preserve"> e com o dever de cooperação contratual previsto no art. 422 do Código Civil.</w:t>
      </w:r>
    </w:p>
    <w:p w14:paraId="0D17F253" w14:textId="18B100B6" w:rsidR="00755A2B" w:rsidRDefault="00755A2B" w:rsidP="00755A2B">
      <w:pPr>
        <w:pStyle w:val="3Corpodo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E22C684" wp14:editId="5942EB71">
                <wp:simplePos x="0" y="0"/>
                <wp:positionH relativeFrom="column">
                  <wp:posOffset>-154828</wp:posOffset>
                </wp:positionH>
                <wp:positionV relativeFrom="paragraph">
                  <wp:posOffset>1260550</wp:posOffset>
                </wp:positionV>
                <wp:extent cx="5653742" cy="1290917"/>
                <wp:effectExtent l="0" t="0" r="4445" b="5080"/>
                <wp:wrapNone/>
                <wp:docPr id="1108308977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3742" cy="129091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55C45" id="Retângulo 6" o:spid="_x0000_s1026" style="position:absolute;margin-left:-12.2pt;margin-top:99.25pt;width:445.2pt;height:101.65pt;z-index:-251619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" fillcolor="#f2f2f2 [3052]" stroked="f" strokeweight="1pt"/>
            </w:pict>
          </mc:Fallback>
        </mc:AlternateContent>
      </w:r>
      <w:r>
        <w:t>Nos termos do art. 51, IV, do Código de Defesa do Consumidor, são nulas as cláusulas que limitem direitos inerentes à natureza do contrato, colocando o consumidor em desvantagem exagerada. Tal disposição aplica-se, por analogia direta, às hipóteses de negativa injustificada de cobertura, especialmente quando a recusa compromete a vida ou a integridade física do paciente.</w:t>
      </w:r>
    </w:p>
    <w:p w14:paraId="6AB80349" w14:textId="043C4F0B" w:rsidR="00755A2B" w:rsidRDefault="00755A2B" w:rsidP="00755A2B">
      <w:pPr>
        <w:pStyle w:val="3Corpodotexto"/>
      </w:pPr>
      <w:r w:rsidRPr="00755A2B">
        <w:rPr>
          <w:b/>
          <w:bCs/>
        </w:rPr>
        <w:t>A Resolução nº 465/2021 da ANS reforça esse entendimento ao proibir a exclusão de tratamentos oncológicos com prescrição médica fundamentada, ainda que de alto custo.</w:t>
      </w:r>
      <w:r>
        <w:t xml:space="preserve"> Ao desrespeitar essa norma, a operadora não apenas infringe o contrato, mas também </w:t>
      </w:r>
      <w:r w:rsidRPr="00755A2B">
        <w:rPr>
          <w:rStyle w:val="Forte"/>
          <w:b w:val="0"/>
          <w:bCs w:val="0"/>
        </w:rPr>
        <w:t>viola norma de ordem pública</w:t>
      </w:r>
      <w:r>
        <w:t>, sujeitando-se à reparação civil pelos danos ocasionados.</w:t>
      </w:r>
    </w:p>
    <w:p w14:paraId="67DD71B6" w14:textId="6585DDAE" w:rsidR="00755A2B" w:rsidRPr="006A15C3" w:rsidRDefault="00755A2B" w:rsidP="00755A2B">
      <w:pPr>
        <w:keepNext/>
        <w:pBdr>
          <w:bottom w:val="single" w:sz="2" w:space="1" w:color="F85829"/>
        </w:pBdr>
        <w:tabs>
          <w:tab w:val="left" w:pos="2552"/>
        </w:tabs>
        <w:spacing w:before="120" w:after="120"/>
        <w:ind w:left="2127"/>
        <w:rPr>
          <w:rFonts w:ascii="Montserrat" w:hAnsi="Montserrat"/>
          <w:b/>
          <w:bCs/>
          <w:color w:val="354042"/>
          <w:sz w:val="18"/>
          <w:szCs w:val="18"/>
        </w:rPr>
      </w:pPr>
      <w:r>
        <w:rPr>
          <w:rFonts w:ascii="Montserrat" w:hAnsi="Montserrat"/>
          <w:b/>
          <w:bCs/>
          <w:sz w:val="28"/>
          <w:szCs w:val="28"/>
        </w:rPr>
        <w:t>TJ-RJ 2025</w:t>
      </w:r>
      <w:r>
        <w:rPr>
          <w:rFonts w:ascii="Montserrat" w:hAnsi="Montserrat"/>
          <w:b/>
          <w:bCs/>
          <w:color w:val="0759FF"/>
          <w:sz w:val="18"/>
          <w:szCs w:val="18"/>
        </w:rPr>
        <w:t xml:space="preserve"> </w:t>
      </w:r>
      <w:r>
        <w:rPr>
          <w:rFonts w:ascii="Montserrat" w:hAnsi="Montserrat"/>
          <w:color w:val="354042"/>
          <w:sz w:val="18"/>
          <w:szCs w:val="18"/>
        </w:rPr>
        <w:t>AC</w:t>
      </w:r>
      <w:r w:rsidRPr="0060202D">
        <w:rPr>
          <w:rFonts w:ascii="Montserrat" w:hAnsi="Montserrat"/>
          <w:color w:val="354042"/>
          <w:sz w:val="18"/>
          <w:szCs w:val="18"/>
        </w:rPr>
        <w:t xml:space="preserve"> </w:t>
      </w:r>
      <w:r>
        <w:rPr>
          <w:rFonts w:ascii="Montserrat" w:hAnsi="Montserrat"/>
          <w:color w:val="354042"/>
          <w:sz w:val="18"/>
          <w:szCs w:val="18"/>
        </w:rPr>
        <w:t>000</w:t>
      </w:r>
      <w:r w:rsidRPr="0060202D">
        <w:rPr>
          <w:rFonts w:ascii="Montserrat" w:hAnsi="Montserrat"/>
          <w:color w:val="354042"/>
          <w:sz w:val="18"/>
          <w:szCs w:val="18"/>
        </w:rPr>
        <w:t>.</w:t>
      </w:r>
      <w:r>
        <w:rPr>
          <w:rFonts w:ascii="Montserrat" w:hAnsi="Montserrat"/>
          <w:color w:val="354042"/>
          <w:sz w:val="18"/>
          <w:szCs w:val="18"/>
        </w:rPr>
        <w:t>000</w:t>
      </w:r>
      <w:r w:rsidRPr="0060202D">
        <w:rPr>
          <w:rFonts w:ascii="Montserrat" w:hAnsi="Montserrat"/>
          <w:color w:val="354042"/>
          <w:sz w:val="18"/>
          <w:szCs w:val="18"/>
        </w:rPr>
        <w:t xml:space="preserve">/SP - </w:t>
      </w:r>
      <w:proofErr w:type="spellStart"/>
      <w:r w:rsidRPr="0060202D">
        <w:rPr>
          <w:rFonts w:ascii="Montserrat" w:hAnsi="Montserrat"/>
          <w:color w:val="354042"/>
          <w:sz w:val="18"/>
          <w:szCs w:val="18"/>
        </w:rPr>
        <w:t>DJe</w:t>
      </w:r>
      <w:proofErr w:type="spellEnd"/>
      <w:r w:rsidRPr="0060202D">
        <w:rPr>
          <w:rFonts w:ascii="Montserrat" w:hAnsi="Montserrat"/>
          <w:color w:val="354042"/>
          <w:sz w:val="18"/>
          <w:szCs w:val="18"/>
        </w:rPr>
        <w:t xml:space="preserve">: </w:t>
      </w:r>
      <w:r>
        <w:rPr>
          <w:rFonts w:ascii="Montserrat" w:hAnsi="Montserrat"/>
          <w:color w:val="354042"/>
          <w:sz w:val="18"/>
          <w:szCs w:val="18"/>
        </w:rPr>
        <w:t>00</w:t>
      </w:r>
      <w:r w:rsidRPr="0060202D">
        <w:rPr>
          <w:rFonts w:ascii="Montserrat" w:hAnsi="Montserrat"/>
          <w:color w:val="354042"/>
          <w:sz w:val="18"/>
          <w:szCs w:val="18"/>
        </w:rPr>
        <w:t>.</w:t>
      </w:r>
      <w:r>
        <w:rPr>
          <w:rFonts w:ascii="Montserrat" w:hAnsi="Montserrat"/>
          <w:color w:val="354042"/>
          <w:sz w:val="18"/>
          <w:szCs w:val="18"/>
        </w:rPr>
        <w:t>00</w:t>
      </w:r>
      <w:r w:rsidRPr="0060202D">
        <w:rPr>
          <w:rFonts w:ascii="Montserrat" w:hAnsi="Montserrat"/>
          <w:color w:val="354042"/>
          <w:sz w:val="18"/>
          <w:szCs w:val="18"/>
        </w:rPr>
        <w:t>.</w:t>
      </w:r>
      <w:r>
        <w:rPr>
          <w:rFonts w:ascii="Montserrat" w:hAnsi="Montserrat"/>
          <w:color w:val="354042"/>
          <w:sz w:val="18"/>
          <w:szCs w:val="18"/>
        </w:rPr>
        <w:t>0000</w:t>
      </w:r>
    </w:p>
    <w:p w14:paraId="7B49A5ED" w14:textId="536F638B" w:rsidR="00755A2B" w:rsidRDefault="00755A2B" w:rsidP="00755A2B">
      <w:pPr>
        <w:pStyle w:val="4Citao0"/>
      </w:pPr>
      <w:r w:rsidRPr="00755A2B">
        <w:t>“É abusiva a negativa de cobertura de tratamento oncológico prescrito por médico assistente quando o procedimento está previsto no contrato e reconhecido pela ANS. A operadora de plano de saúde responde pelos danos materiais e morais decorrentes da recusa injustificada, configurando afronta ao direito fundamental à saúde e à dignidade da pessoa humana.”</w:t>
      </w:r>
    </w:p>
    <w:p w14:paraId="48DF9FB0" w14:textId="569DB585" w:rsidR="00755A2B" w:rsidRPr="00181F30" w:rsidRDefault="00755A2B" w:rsidP="00755A2B">
      <w:pPr>
        <w:pStyle w:val="4Citao0"/>
        <w:rPr>
          <w:b/>
          <w:bCs/>
        </w:rPr>
      </w:pPr>
      <w:r w:rsidRPr="001362EE">
        <w:rPr>
          <w:rFonts w:ascii="Segoe UI Symbol" w:hAnsi="Segoe UI Symbol" w:cs="Segoe UI Symbol"/>
          <w:b/>
          <w:bCs/>
          <w:color w:val="F85829"/>
        </w:rPr>
        <w:t>⚠</w:t>
      </w:r>
      <w:r w:rsidRPr="00181F30">
        <w:rPr>
          <w:b/>
          <w:bCs/>
        </w:rPr>
        <w:t xml:space="preserve"> Atenção: julgado fictício com o propósito de demonstrar o uso da tipografia jurídica. Substitua conforme o caso concreto, seguindo os ensinamentos da aula 2.9 Citações e jurisprudência</w:t>
      </w:r>
    </w:p>
    <w:p w14:paraId="7110BDF7" w14:textId="77777777" w:rsidR="00755A2B" w:rsidRDefault="00755A2B" w:rsidP="00755A2B">
      <w:pPr>
        <w:pStyle w:val="3Corpodotexto"/>
      </w:pPr>
      <w:r>
        <w:t xml:space="preserve">A jurisprudência é pacífica ao reconhecer que, </w:t>
      </w:r>
      <w:r w:rsidRPr="00755A2B">
        <w:rPr>
          <w:rStyle w:val="Forte"/>
          <w:b w:val="0"/>
          <w:bCs w:val="0"/>
        </w:rPr>
        <w:t>em hipóteses de urgência médica</w:t>
      </w:r>
      <w:r w:rsidRPr="00755A2B">
        <w:rPr>
          <w:b/>
          <w:bCs/>
        </w:rPr>
        <w:t>,</w:t>
      </w:r>
      <w:r w:rsidRPr="00755A2B">
        <w:t xml:space="preserve"> a interpretação contratual deve </w:t>
      </w:r>
      <w:r w:rsidRPr="00755A2B">
        <w:rPr>
          <w:rStyle w:val="Forte"/>
          <w:b w:val="0"/>
          <w:bCs w:val="0"/>
        </w:rPr>
        <w:t>favorecer a efetividade da cobertura</w:t>
      </w:r>
      <w:r>
        <w:t>, e não a restrição do direito do consumidor. A recusa baseada em cláusula genérica de exclusão contraria o equilíbrio contratual e a função social do contrato, fundamentos que norteiam a atuação jurisdicional nas demandas de saúde suplementar.</w:t>
      </w:r>
    </w:p>
    <w:p w14:paraId="55E6CDEC" w14:textId="4F22EC7F" w:rsidR="003814EB" w:rsidRPr="007C1707" w:rsidRDefault="003814EB" w:rsidP="00B472D3">
      <w:pPr>
        <w:pStyle w:val="1Ttulo"/>
      </w:pPr>
      <w:r>
        <w:lastRenderedPageBreak/>
        <w:t>Tutela de urgência</w:t>
      </w:r>
    </w:p>
    <w:p w14:paraId="1276A915" w14:textId="77777777" w:rsidR="003814EB" w:rsidRPr="009C3A93" w:rsidRDefault="003814EB" w:rsidP="002E5114">
      <w:pPr>
        <w:pStyle w:val="11Descriodottulo"/>
      </w:pPr>
      <w:r w:rsidRPr="009C3A93">
        <w:t>RISCO DE PROGRESSÃO TUMORAL EM CASO DE ATRASO NO INÍCIO DO TRATAMENTO</w:t>
      </w:r>
    </w:p>
    <w:p w14:paraId="6D415601" w14:textId="77777777" w:rsidR="003814EB" w:rsidRDefault="003814EB" w:rsidP="003814EB">
      <w:pPr>
        <w:pStyle w:val="3Corpodotexto"/>
      </w:pPr>
      <w:r>
        <w:t>A tese apresentada nesta peça é sólida, mas</w:t>
      </w:r>
      <w:r w:rsidRPr="008D1ADA">
        <w:rPr>
          <w:b/>
          <w:bCs/>
        </w:rPr>
        <w:t xml:space="preserve"> </w:t>
      </w:r>
      <w:r>
        <w:rPr>
          <w:b/>
          <w:bCs/>
        </w:rPr>
        <w:t xml:space="preserve">até </w:t>
      </w:r>
      <w:r w:rsidRPr="008D1ADA">
        <w:rPr>
          <w:b/>
          <w:bCs/>
        </w:rPr>
        <w:t xml:space="preserve">mesmo a procedência pode gerar </w:t>
      </w:r>
      <w:r>
        <w:rPr>
          <w:b/>
          <w:bCs/>
        </w:rPr>
        <w:t xml:space="preserve">graves </w:t>
      </w:r>
      <w:r w:rsidRPr="008D1ADA">
        <w:rPr>
          <w:b/>
          <w:bCs/>
        </w:rPr>
        <w:t>prejuízos à autora</w:t>
      </w:r>
      <w:r>
        <w:t>, caso não seja fornecido o tratamento imediatamente.</w:t>
      </w:r>
    </w:p>
    <w:p w14:paraId="7E8D5A39" w14:textId="77777777" w:rsidR="003814EB" w:rsidRDefault="003814EB" w:rsidP="003814EB">
      <w:pPr>
        <w:pStyle w:val="3Corpodotexto"/>
        <w:spacing w:after="360"/>
      </w:pPr>
      <w:r>
        <w:t>Por isso, requer-se a tutela de urgência, cujos requisitos apresenta-se de forma resumida no quadro esquemático abaixo: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single" w:sz="4" w:space="0" w:color="F85829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1552"/>
      </w:tblGrid>
      <w:tr w:rsidR="003814EB" w14:paraId="01545AC2" w14:textId="77777777" w:rsidTr="00554B0E">
        <w:tc>
          <w:tcPr>
            <w:tcW w:w="8493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0FCB3246" w14:textId="77777777" w:rsidR="003814EB" w:rsidRPr="00D60AE2" w:rsidRDefault="003814EB" w:rsidP="00554B0E">
            <w:pPr>
              <w:pStyle w:val="3Corpodotexto"/>
              <w:spacing w:before="40" w:after="40" w:line="240" w:lineRule="auto"/>
              <w:rPr>
                <w:b/>
                <w:bCs/>
                <w:sz w:val="21"/>
                <w:szCs w:val="21"/>
              </w:rPr>
            </w:pPr>
            <w:r w:rsidRPr="00B84604">
              <w:rPr>
                <w:b/>
                <w:bCs/>
                <w:color w:val="000000" w:themeColor="text1"/>
                <w:sz w:val="21"/>
                <w:szCs w:val="21"/>
              </w:rPr>
              <w:t>Perigo na demora</w:t>
            </w:r>
          </w:p>
        </w:tc>
      </w:tr>
      <w:tr w:rsidR="003814EB" w14:paraId="0A77AD3B" w14:textId="77777777" w:rsidTr="00554B0E">
        <w:tc>
          <w:tcPr>
            <w:tcW w:w="6941" w:type="dxa"/>
            <w:tcBorders>
              <w:top w:val="nil"/>
            </w:tcBorders>
          </w:tcPr>
          <w:p w14:paraId="1C2A8837" w14:textId="77777777" w:rsidR="003814EB" w:rsidRPr="009F4511" w:rsidRDefault="003814EB" w:rsidP="009D225D">
            <w:pPr>
              <w:pStyle w:val="3Subttulo"/>
              <w:spacing w:before="240"/>
              <w:ind w:left="457"/>
            </w:pPr>
            <w:r w:rsidRPr="00B84604">
              <w:rPr>
                <w:b/>
                <w:bCs/>
              </w:rPr>
              <w:t>Risco de progressão tumoral</w:t>
            </w:r>
            <w:r w:rsidRPr="00D60AE2">
              <w:t xml:space="preserve"> em caso de atraso no início do </w:t>
            </w:r>
            <w:r>
              <w:br/>
            </w:r>
            <w:r w:rsidRPr="00D60AE2">
              <w:t>tratamento</w:t>
            </w:r>
          </w:p>
        </w:tc>
        <w:tc>
          <w:tcPr>
            <w:tcW w:w="1552" w:type="dxa"/>
            <w:tcBorders>
              <w:top w:val="nil"/>
            </w:tcBorders>
          </w:tcPr>
          <w:p w14:paraId="26B86140" w14:textId="77777777" w:rsidR="003814EB" w:rsidRPr="00B84604" w:rsidRDefault="003814EB" w:rsidP="00554B0E">
            <w:pPr>
              <w:pStyle w:val="3Corpodotexto"/>
              <w:spacing w:before="240"/>
              <w:rPr>
                <w:sz w:val="21"/>
                <w:szCs w:val="21"/>
              </w:rPr>
            </w:pPr>
            <w:r w:rsidRPr="00B84604">
              <w:rPr>
                <w:sz w:val="21"/>
                <w:szCs w:val="21"/>
              </w:rPr>
              <w:t>Anexo 1</w:t>
            </w:r>
          </w:p>
        </w:tc>
      </w:tr>
      <w:tr w:rsidR="003814EB" w14:paraId="358CFFB8" w14:textId="77777777" w:rsidTr="00554B0E">
        <w:tc>
          <w:tcPr>
            <w:tcW w:w="6941" w:type="dxa"/>
          </w:tcPr>
          <w:p w14:paraId="2C3D6B84" w14:textId="77777777" w:rsidR="003814EB" w:rsidRPr="009F4511" w:rsidRDefault="003814EB" w:rsidP="009D225D">
            <w:pPr>
              <w:pStyle w:val="3Subttulo"/>
              <w:ind w:left="457"/>
            </w:pPr>
            <w:r w:rsidRPr="00B84604">
              <w:rPr>
                <w:b/>
                <w:bCs/>
              </w:rPr>
              <w:t>Ausência de alternativa</w:t>
            </w:r>
            <w:r w:rsidRPr="00B84604">
              <w:t xml:space="preserve"> terapêutica equivalente</w:t>
            </w:r>
          </w:p>
        </w:tc>
        <w:tc>
          <w:tcPr>
            <w:tcW w:w="1552" w:type="dxa"/>
          </w:tcPr>
          <w:p w14:paraId="4B527630" w14:textId="77777777" w:rsidR="003814EB" w:rsidRPr="00B84604" w:rsidRDefault="003814EB" w:rsidP="00554B0E">
            <w:pPr>
              <w:pStyle w:val="3Corpodotexto"/>
              <w:rPr>
                <w:sz w:val="21"/>
                <w:szCs w:val="21"/>
              </w:rPr>
            </w:pPr>
            <w:r w:rsidRPr="00B84604">
              <w:rPr>
                <w:sz w:val="21"/>
                <w:szCs w:val="21"/>
              </w:rPr>
              <w:t>Anexo 3</w:t>
            </w:r>
          </w:p>
        </w:tc>
      </w:tr>
      <w:tr w:rsidR="003814EB" w14:paraId="649D4BBC" w14:textId="77777777" w:rsidTr="00554B0E">
        <w:tc>
          <w:tcPr>
            <w:tcW w:w="6941" w:type="dxa"/>
          </w:tcPr>
          <w:p w14:paraId="7D3B03C4" w14:textId="77777777" w:rsidR="003814EB" w:rsidRPr="009F4511" w:rsidRDefault="003814EB" w:rsidP="009D225D">
            <w:pPr>
              <w:pStyle w:val="3Subttulo"/>
              <w:ind w:left="457"/>
            </w:pPr>
            <w:r w:rsidRPr="00B84604">
              <w:rPr>
                <w:b/>
                <w:bCs/>
              </w:rPr>
              <w:t>Incapacidade financeira</w:t>
            </w:r>
            <w:r w:rsidRPr="00B84604">
              <w:t xml:space="preserve"> da autora para custear o tratamento</w:t>
            </w:r>
          </w:p>
        </w:tc>
        <w:tc>
          <w:tcPr>
            <w:tcW w:w="1552" w:type="dxa"/>
          </w:tcPr>
          <w:p w14:paraId="5C0C72CF" w14:textId="77777777" w:rsidR="003814EB" w:rsidRPr="00B84604" w:rsidRDefault="003814EB" w:rsidP="00554B0E">
            <w:pPr>
              <w:pStyle w:val="3Corpodotexto"/>
              <w:rPr>
                <w:sz w:val="21"/>
                <w:szCs w:val="21"/>
              </w:rPr>
            </w:pPr>
            <w:r w:rsidRPr="00B84604">
              <w:rPr>
                <w:sz w:val="21"/>
                <w:szCs w:val="21"/>
              </w:rPr>
              <w:t>Anexo 5</w:t>
            </w:r>
          </w:p>
        </w:tc>
      </w:tr>
      <w:tr w:rsidR="003814EB" w14:paraId="269C2BCB" w14:textId="77777777" w:rsidTr="00554B0E">
        <w:tc>
          <w:tcPr>
            <w:tcW w:w="8493" w:type="dxa"/>
            <w:gridSpan w:val="2"/>
            <w:tcBorders>
              <w:bottom w:val="nil"/>
            </w:tcBorders>
          </w:tcPr>
          <w:p w14:paraId="016F51A7" w14:textId="77777777" w:rsidR="003814EB" w:rsidRPr="00B84604" w:rsidRDefault="003814EB" w:rsidP="00554B0E">
            <w:pPr>
              <w:pStyle w:val="3Corpodotexto"/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</w:tr>
      <w:tr w:rsidR="003814EB" w14:paraId="11FE4AA6" w14:textId="77777777" w:rsidTr="00554B0E">
        <w:tc>
          <w:tcPr>
            <w:tcW w:w="8493" w:type="dxa"/>
            <w:gridSpan w:val="2"/>
            <w:tcBorders>
              <w:bottom w:val="nil"/>
            </w:tcBorders>
            <w:shd w:val="clear" w:color="auto" w:fill="F2F2F2" w:themeFill="background1" w:themeFillShade="F2"/>
          </w:tcPr>
          <w:p w14:paraId="5048C018" w14:textId="77777777" w:rsidR="003814EB" w:rsidRPr="00B84604" w:rsidRDefault="003814EB" w:rsidP="00554B0E">
            <w:pPr>
              <w:pStyle w:val="3Corpodotexto"/>
              <w:spacing w:before="40" w:after="40" w:line="240" w:lineRule="auto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B84604">
              <w:rPr>
                <w:b/>
                <w:bCs/>
                <w:color w:val="000000" w:themeColor="text1"/>
                <w:sz w:val="21"/>
                <w:szCs w:val="21"/>
              </w:rPr>
              <w:t>Verossimilhança</w:t>
            </w:r>
          </w:p>
        </w:tc>
      </w:tr>
      <w:tr w:rsidR="003814EB" w14:paraId="42FADE87" w14:textId="77777777" w:rsidTr="00554B0E">
        <w:tc>
          <w:tcPr>
            <w:tcW w:w="6941" w:type="dxa"/>
            <w:tcBorders>
              <w:top w:val="nil"/>
            </w:tcBorders>
          </w:tcPr>
          <w:p w14:paraId="63829014" w14:textId="77777777" w:rsidR="003814EB" w:rsidRPr="00B84604" w:rsidRDefault="003814EB" w:rsidP="00554B0E">
            <w:pPr>
              <w:pStyle w:val="3Subttulo"/>
              <w:spacing w:before="200" w:after="40"/>
              <w:ind w:left="458"/>
              <w:jc w:val="left"/>
            </w:pPr>
            <w:r w:rsidRPr="00B84604">
              <w:rPr>
                <w:b/>
                <w:bCs/>
              </w:rPr>
              <w:t>Relatório médico</w:t>
            </w:r>
            <w:r w:rsidRPr="00B84604">
              <w:t xml:space="preserve"> </w:t>
            </w:r>
            <w:r w:rsidRPr="00B84604">
              <w:rPr>
                <w:b/>
                <w:bCs/>
              </w:rPr>
              <w:t>detalhado</w:t>
            </w:r>
            <w:r w:rsidRPr="00B84604">
              <w:t xml:space="preserve"> indicando a necessidade do </w:t>
            </w:r>
            <w:r>
              <w:br/>
            </w:r>
            <w:r w:rsidRPr="00B84604">
              <w:t>tratamento</w:t>
            </w:r>
          </w:p>
        </w:tc>
        <w:tc>
          <w:tcPr>
            <w:tcW w:w="1552" w:type="dxa"/>
            <w:tcBorders>
              <w:top w:val="nil"/>
            </w:tcBorders>
          </w:tcPr>
          <w:p w14:paraId="22DE3DF0" w14:textId="77777777" w:rsidR="003814EB" w:rsidRDefault="003814EB" w:rsidP="00554B0E">
            <w:pPr>
              <w:pStyle w:val="3Corpodotexto"/>
              <w:spacing w:before="24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Anexo 7</w:t>
            </w:r>
          </w:p>
        </w:tc>
      </w:tr>
      <w:tr w:rsidR="003814EB" w14:paraId="65C79B52" w14:textId="77777777" w:rsidTr="00554B0E">
        <w:trPr>
          <w:trHeight w:val="56"/>
        </w:trPr>
        <w:tc>
          <w:tcPr>
            <w:tcW w:w="6941" w:type="dxa"/>
            <w:tcBorders>
              <w:bottom w:val="nil"/>
            </w:tcBorders>
          </w:tcPr>
          <w:p w14:paraId="2D37BFAE" w14:textId="77777777" w:rsidR="003814EB" w:rsidRPr="00B84604" w:rsidRDefault="003814EB" w:rsidP="00554B0E">
            <w:pPr>
              <w:pStyle w:val="3Subttulo"/>
              <w:spacing w:after="40"/>
              <w:ind w:left="458"/>
              <w:jc w:val="left"/>
            </w:pPr>
            <w:r w:rsidRPr="00B84604">
              <w:t xml:space="preserve">Prescrição firmada por junta de </w:t>
            </w:r>
            <w:r w:rsidRPr="00B84604">
              <w:rPr>
                <w:b/>
                <w:bCs/>
              </w:rPr>
              <w:t>médicos especializados</w:t>
            </w:r>
          </w:p>
        </w:tc>
        <w:tc>
          <w:tcPr>
            <w:tcW w:w="1552" w:type="dxa"/>
            <w:tcBorders>
              <w:bottom w:val="nil"/>
            </w:tcBorders>
          </w:tcPr>
          <w:p w14:paraId="4EC1397F" w14:textId="77777777" w:rsidR="003814EB" w:rsidRDefault="003814EB" w:rsidP="00554B0E">
            <w:pPr>
              <w:pStyle w:val="3Corpodotex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Anexo 2</w:t>
            </w:r>
          </w:p>
        </w:tc>
      </w:tr>
      <w:tr w:rsidR="003814EB" w14:paraId="285EAA3F" w14:textId="77777777" w:rsidTr="00554B0E">
        <w:tc>
          <w:tcPr>
            <w:tcW w:w="6941" w:type="dxa"/>
            <w:tcBorders>
              <w:bottom w:val="nil"/>
            </w:tcBorders>
          </w:tcPr>
          <w:p w14:paraId="359E7EFE" w14:textId="77777777" w:rsidR="003814EB" w:rsidRPr="00B84604" w:rsidRDefault="003814EB" w:rsidP="00554B0E">
            <w:pPr>
              <w:pStyle w:val="3Subttulo"/>
              <w:spacing w:after="40"/>
              <w:ind w:left="458"/>
              <w:jc w:val="left"/>
            </w:pPr>
            <w:r w:rsidRPr="00B84604">
              <w:rPr>
                <w:b/>
                <w:bCs/>
              </w:rPr>
              <w:t>Negativa expressa</w:t>
            </w:r>
            <w:r w:rsidRPr="00B84604">
              <w:t xml:space="preserve"> do plano de saúde.</w:t>
            </w:r>
          </w:p>
        </w:tc>
        <w:tc>
          <w:tcPr>
            <w:tcW w:w="1552" w:type="dxa"/>
            <w:tcBorders>
              <w:bottom w:val="nil"/>
            </w:tcBorders>
          </w:tcPr>
          <w:p w14:paraId="1C7AA6D3" w14:textId="77777777" w:rsidR="003814EB" w:rsidRDefault="003814EB" w:rsidP="00554B0E">
            <w:pPr>
              <w:pStyle w:val="3Corpodotex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Anexo 1</w:t>
            </w:r>
          </w:p>
        </w:tc>
      </w:tr>
    </w:tbl>
    <w:p w14:paraId="52B5F233" w14:textId="77777777" w:rsidR="003814EB" w:rsidRDefault="003814EB" w:rsidP="003814EB">
      <w:pPr>
        <w:pStyle w:val="3Corpodotexto"/>
        <w:spacing w:before="360" w:after="360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2C1F7FE3" wp14:editId="20BF78D9">
            <wp:simplePos x="0" y="0"/>
            <wp:positionH relativeFrom="margin">
              <wp:align>left</wp:align>
            </wp:positionH>
            <wp:positionV relativeFrom="paragraph">
              <wp:posOffset>1078953</wp:posOffset>
            </wp:positionV>
            <wp:extent cx="1695691" cy="2543781"/>
            <wp:effectExtent l="19050" t="19050" r="19050" b="28575"/>
            <wp:wrapNone/>
            <wp:docPr id="893877888" name="Imagem 6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77888" name="Imagem 6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691" cy="25437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 documento-chave que fundamenta o pedido é a recomendação assinada por uma junta de médicos especializadas em casos complexos como o da autora, tratando-se de uma equipe referência nacional no seu diagnóstico e tratamento. Veja: </w:t>
      </w:r>
    </w:p>
    <w:p w14:paraId="29197B06" w14:textId="77777777" w:rsidR="003814EB" w:rsidRDefault="003814EB" w:rsidP="003814EB">
      <w:pPr>
        <w:pStyle w:val="3Corpodotexto"/>
      </w:pPr>
    </w:p>
    <w:p w14:paraId="51916F9E" w14:textId="77777777" w:rsidR="003814EB" w:rsidRDefault="003814EB" w:rsidP="003814EB">
      <w:pPr>
        <w:pStyle w:val="3Corpodotex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1E3B34" wp14:editId="4F6F0292">
                <wp:simplePos x="0" y="0"/>
                <wp:positionH relativeFrom="column">
                  <wp:posOffset>1939563</wp:posOffset>
                </wp:positionH>
                <wp:positionV relativeFrom="paragraph">
                  <wp:posOffset>100330</wp:posOffset>
                </wp:positionV>
                <wp:extent cx="2899459" cy="277793"/>
                <wp:effectExtent l="0" t="0" r="0" b="0"/>
                <wp:wrapNone/>
                <wp:docPr id="584015364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9459" cy="2777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B3181" w14:textId="77777777" w:rsidR="003814EB" w:rsidRDefault="003814EB" w:rsidP="003814EB">
                            <w:pPr>
                              <w:spacing w:before="0" w:after="0"/>
                            </w:pPr>
                            <w:r w:rsidRPr="001362EE">
                              <w:rPr>
                                <w:b/>
                                <w:bCs/>
                                <w:color w:val="F85829"/>
                                <w:sz w:val="18"/>
                                <w:szCs w:val="18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color w:val="354042"/>
                                <w:sz w:val="18"/>
                                <w:szCs w:val="18"/>
                              </w:rPr>
                              <w:t xml:space="preserve"> Relatório médico conjunto – anexo 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E3B34" id="_x0000_s1027" type="#_x0000_t202" style="position:absolute;left:0;text-align:left;margin-left:152.7pt;margin-top:7.9pt;width:228.3pt;height:21.8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" filled="f" stroked="f" strokeweight=".5pt">
                <v:textbox>
                  <w:txbxContent>
                    <w:p w14:paraId="0C3B3181" w14:textId="77777777" w:rsidR="003814EB" w:rsidRDefault="003814EB" w:rsidP="003814EB">
                      <w:pPr>
                        <w:spacing w:before="0" w:after="0"/>
                      </w:pPr>
                      <w:r w:rsidRPr="001362EE">
                        <w:rPr>
                          <w:b/>
                          <w:bCs/>
                          <w:color w:val="F85829"/>
                          <w:sz w:val="18"/>
                          <w:szCs w:val="18"/>
                        </w:rPr>
                        <w:t>|</w:t>
                      </w:r>
                      <w:r>
                        <w:rPr>
                          <w:b/>
                          <w:bCs/>
                          <w:color w:val="354042"/>
                          <w:sz w:val="18"/>
                          <w:szCs w:val="18"/>
                        </w:rPr>
                        <w:t xml:space="preserve"> Relatório médico conjunto – anexo 07</w:t>
                      </w:r>
                    </w:p>
                  </w:txbxContent>
                </v:textbox>
              </v:shape>
            </w:pict>
          </mc:Fallback>
        </mc:AlternateContent>
      </w:r>
    </w:p>
    <w:p w14:paraId="5373E374" w14:textId="77777777" w:rsidR="003814EB" w:rsidRDefault="003814EB" w:rsidP="003814EB">
      <w:pPr>
        <w:pStyle w:val="3Corpodotexto"/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20E1E5EC" wp14:editId="6C8BEF7A">
            <wp:simplePos x="0" y="0"/>
            <wp:positionH relativeFrom="margin">
              <wp:posOffset>679971</wp:posOffset>
            </wp:positionH>
            <wp:positionV relativeFrom="paragraph">
              <wp:posOffset>70461</wp:posOffset>
            </wp:positionV>
            <wp:extent cx="4806679" cy="1231016"/>
            <wp:effectExtent l="19050" t="19050" r="13335" b="26670"/>
            <wp:wrapNone/>
            <wp:docPr id="492442647" name="Imagem 6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77888" name="Imagem 6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92" b="32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108" cy="12329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9B7ED" w14:textId="4421C080" w:rsidR="003814EB" w:rsidRDefault="003814EB" w:rsidP="003814EB">
      <w:pPr>
        <w:pStyle w:val="3Corpodotex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433789D" wp14:editId="70CB193C">
                <wp:simplePos x="0" y="0"/>
                <wp:positionH relativeFrom="column">
                  <wp:posOffset>1048633</wp:posOffset>
                </wp:positionH>
                <wp:positionV relativeFrom="paragraph">
                  <wp:posOffset>804627</wp:posOffset>
                </wp:positionV>
                <wp:extent cx="3379680" cy="360"/>
                <wp:effectExtent l="57150" t="57150" r="49530" b="57150"/>
                <wp:wrapNone/>
                <wp:docPr id="782129668" name="Tint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79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5ED32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3" o:spid="_x0000_s1026" type="#_x0000_t75" style="position:absolute;margin-left:81.85pt;margin-top:62.65pt;width:267.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F001991" wp14:editId="70C28090">
                <wp:simplePos x="0" y="0"/>
                <wp:positionH relativeFrom="column">
                  <wp:posOffset>2680513</wp:posOffset>
                </wp:positionH>
                <wp:positionV relativeFrom="paragraph">
                  <wp:posOffset>584667</wp:posOffset>
                </wp:positionV>
                <wp:extent cx="2523240" cy="360"/>
                <wp:effectExtent l="57150" t="57150" r="48895" b="57150"/>
                <wp:wrapNone/>
                <wp:docPr id="840729264" name="Tint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523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0E3DF" id="Tinta 12" o:spid="_x0000_s1026" type="#_x0000_t75" style="position:absolute;margin-left:210.35pt;margin-top:45.35pt;width:200.1pt;height: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L5+/3cAEAAAcDAAAOAAAAAAAAAAAA&#10;AAAAADwCAABkcnMvZTJvRG9jLnhtbFBLAQItABQABgAIAAAAIQBn+osVzgEAAEMEAAAQAAAAAAAA&#10;AAAAAAAAANgDAABkcnMvaW5rL2luazEueG1sUEsBAi0AFAAGAAgAAAAhALf6gYnfAAAACQEAAA8A&#10;AAAAAAAAAAAAAAAA1A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</w:p>
    <w:p w14:paraId="6441D051" w14:textId="77777777" w:rsidR="003814EB" w:rsidRDefault="003814EB" w:rsidP="003814EB">
      <w:pPr>
        <w:pStyle w:val="3Corpodotexto"/>
      </w:pPr>
    </w:p>
    <w:p w14:paraId="4BE1AFBB" w14:textId="77777777" w:rsidR="003814EB" w:rsidRDefault="003814EB" w:rsidP="003814EB">
      <w:pPr>
        <w:pStyle w:val="3Corpodotexto"/>
      </w:pPr>
    </w:p>
    <w:p w14:paraId="2D4EE87B" w14:textId="77777777" w:rsidR="002D08AE" w:rsidRDefault="002D08AE" w:rsidP="0009462B">
      <w:pPr>
        <w:pStyle w:val="3Corpodotexto"/>
      </w:pPr>
    </w:p>
    <w:p w14:paraId="396BF9F8" w14:textId="77777777" w:rsidR="00623EA8" w:rsidRDefault="00623EA8" w:rsidP="00B472D3">
      <w:pPr>
        <w:pStyle w:val="1Ttulo"/>
      </w:pPr>
      <w:r w:rsidRPr="00B472D3">
        <w:rPr>
          <w:rStyle w:val="Forte"/>
          <w:b/>
          <w:bCs/>
        </w:rPr>
        <w:lastRenderedPageBreak/>
        <w:t>Provas</w:t>
      </w:r>
      <w:r>
        <w:rPr>
          <w:rStyle w:val="Forte"/>
          <w:b/>
          <w:bCs/>
        </w:rPr>
        <w:t xml:space="preserve"> a Produzir</w:t>
      </w:r>
    </w:p>
    <w:p w14:paraId="7E616167" w14:textId="59FB64FA" w:rsidR="00623EA8" w:rsidRDefault="00623EA8" w:rsidP="00623EA8">
      <w:pPr>
        <w:pStyle w:val="11Descriodottulo"/>
      </w:pPr>
      <w:r>
        <w:t>ESPECIFICAÇÃO OBJETIVA DOS MEIOS DE PROVA NECESSÁRIOS.</w:t>
      </w:r>
    </w:p>
    <w:p w14:paraId="44FBB2CE" w14:textId="58A8D4B6" w:rsidR="00623EA8" w:rsidRPr="00623EA8" w:rsidRDefault="00623EA8" w:rsidP="00623EA8">
      <w:pPr>
        <w:pStyle w:val="3Corpodotexto"/>
      </w:pPr>
      <w:r>
        <w:t>Requer-se o deferimento das seguintes provas:</w:t>
      </w:r>
    </w:p>
    <w:p w14:paraId="78E2A31A" w14:textId="77777777" w:rsidR="00623EA8" w:rsidRDefault="00623EA8" w:rsidP="00623EA8">
      <w:pPr>
        <w:pStyle w:val="3Corpodotexto"/>
        <w:numPr>
          <w:ilvl w:val="0"/>
          <w:numId w:val="14"/>
        </w:numPr>
        <w:spacing w:before="120" w:after="120"/>
        <w:ind w:left="714" w:hanging="357"/>
      </w:pPr>
      <w:r>
        <w:rPr>
          <w:rStyle w:val="Forte"/>
        </w:rPr>
        <w:t>Prova pericial médica</w:t>
      </w:r>
      <w:r>
        <w:t>, para comprovar a necessidade do tratamento e o risco de agravamento.</w:t>
      </w:r>
    </w:p>
    <w:p w14:paraId="299811DC" w14:textId="77777777" w:rsidR="00623EA8" w:rsidRDefault="00623EA8" w:rsidP="00623EA8">
      <w:pPr>
        <w:pStyle w:val="3Corpodotexto"/>
        <w:numPr>
          <w:ilvl w:val="0"/>
          <w:numId w:val="14"/>
        </w:numPr>
        <w:spacing w:before="120" w:after="120"/>
        <w:ind w:left="714" w:hanging="357"/>
      </w:pPr>
      <w:r>
        <w:rPr>
          <w:rStyle w:val="Forte"/>
        </w:rPr>
        <w:t>Prova testemunhal</w:t>
      </w:r>
      <w:r>
        <w:t>, composta por profissionais de saúde que acompanharam a autora no momento da negativa.</w:t>
      </w:r>
    </w:p>
    <w:p w14:paraId="61AAE8D3" w14:textId="77777777" w:rsidR="00623EA8" w:rsidRDefault="00623EA8" w:rsidP="00623EA8">
      <w:pPr>
        <w:pStyle w:val="3Corpodotexto"/>
        <w:numPr>
          <w:ilvl w:val="0"/>
          <w:numId w:val="14"/>
        </w:numPr>
        <w:spacing w:before="120" w:after="120"/>
        <w:ind w:left="714" w:hanging="357"/>
      </w:pPr>
      <w:r>
        <w:rPr>
          <w:rStyle w:val="Forte"/>
        </w:rPr>
        <w:t>Ofício ao hospital credenciado</w:t>
      </w:r>
      <w:r>
        <w:t>, para envio do prontuário médico e registro da solicitação de autorização.</w:t>
      </w:r>
    </w:p>
    <w:p w14:paraId="74B2C788" w14:textId="77777777" w:rsidR="00623EA8" w:rsidRDefault="00623EA8" w:rsidP="00623EA8">
      <w:pPr>
        <w:pStyle w:val="3Corpodotexto"/>
        <w:numPr>
          <w:ilvl w:val="0"/>
          <w:numId w:val="14"/>
        </w:numPr>
        <w:spacing w:before="120" w:after="120"/>
        <w:ind w:left="714" w:hanging="357"/>
      </w:pPr>
      <w:r>
        <w:rPr>
          <w:rStyle w:val="Forte"/>
        </w:rPr>
        <w:t>Juntada complementar</w:t>
      </w:r>
      <w:r>
        <w:t xml:space="preserve"> de novos relatórios e comprovantes de despesas.</w:t>
      </w:r>
    </w:p>
    <w:p w14:paraId="099DA74B" w14:textId="71CD2A0D" w:rsidR="00623EA8" w:rsidRDefault="00623EA8" w:rsidP="00623EA8">
      <w:pPr>
        <w:pStyle w:val="3Corpodotexto"/>
      </w:pPr>
      <w:r>
        <w:t xml:space="preserve">Além das provas específicas acima elencadas, requer-se a admissão de </w:t>
      </w:r>
      <w:r>
        <w:rPr>
          <w:rStyle w:val="Forte"/>
        </w:rPr>
        <w:t>todas as provas em direito permitidas</w:t>
      </w:r>
      <w:r>
        <w:t>, inclusive as que se tornarem necessárias no curso da instrução, podendo ser requeridas oportunamente conforme o desenvolvimento do processo.</w:t>
      </w:r>
    </w:p>
    <w:p w14:paraId="2E2D791F" w14:textId="7F74F906" w:rsidR="00623EA8" w:rsidRDefault="00623EA8" w:rsidP="00B472D3">
      <w:pPr>
        <w:pStyle w:val="1Ttulo"/>
        <w:rPr>
          <w:rStyle w:val="Forte"/>
          <w:b/>
          <w:bCs/>
        </w:rPr>
      </w:pPr>
      <w:r>
        <w:rPr>
          <w:rStyle w:val="Forte"/>
          <w:b/>
          <w:bCs/>
        </w:rPr>
        <w:t>Pedidos</w:t>
      </w:r>
    </w:p>
    <w:p w14:paraId="32636E18" w14:textId="23D4D95D" w:rsidR="00623EA8" w:rsidRPr="00623EA8" w:rsidRDefault="00755A2B" w:rsidP="00623EA8">
      <w:pPr>
        <w:pStyle w:val="11Descriodo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37A391D0" wp14:editId="3A93F5A1">
                <wp:simplePos x="0" y="0"/>
                <wp:positionH relativeFrom="column">
                  <wp:posOffset>-147955</wp:posOffset>
                </wp:positionH>
                <wp:positionV relativeFrom="paragraph">
                  <wp:posOffset>286011</wp:posOffset>
                </wp:positionV>
                <wp:extent cx="5653742" cy="531906"/>
                <wp:effectExtent l="0" t="0" r="4445" b="1905"/>
                <wp:wrapNone/>
                <wp:docPr id="1920073633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3742" cy="53190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0D1B4C" id="Retângulo 6" o:spid="_x0000_s1026" style="position:absolute;margin-left:-11.65pt;margin-top:22.5pt;width:445.2pt;height:41.9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" fillcolor="#f2f2f2 [3052]" stroked="f" strokeweight="1pt"/>
            </w:pict>
          </mc:Fallback>
        </mc:AlternateContent>
      </w:r>
      <w:r w:rsidR="00623EA8">
        <w:t>PELO EXPOSTO, REQUER-SE:</w:t>
      </w:r>
    </w:p>
    <w:p w14:paraId="218C5828" w14:textId="77777777" w:rsidR="00623EA8" w:rsidRDefault="00623EA8" w:rsidP="00755A2B">
      <w:pPr>
        <w:pStyle w:val="5Listaalfabtica"/>
        <w:spacing w:after="240"/>
      </w:pPr>
      <w:r>
        <w:t xml:space="preserve">Concessão da </w:t>
      </w:r>
      <w:r>
        <w:rPr>
          <w:rStyle w:val="Forte"/>
        </w:rPr>
        <w:t>tutela de urgência</w:t>
      </w:r>
      <w:r>
        <w:t xml:space="preserve">, determinando à ré o </w:t>
      </w:r>
      <w:r>
        <w:rPr>
          <w:rStyle w:val="Forte"/>
        </w:rPr>
        <w:t>imediato custeio</w:t>
      </w:r>
      <w:r>
        <w:t xml:space="preserve"> do tratamento prescrito, sob pena de multa diária;</w:t>
      </w:r>
    </w:p>
    <w:p w14:paraId="201EAB5C" w14:textId="54B709CF" w:rsidR="00623EA8" w:rsidRDefault="00755A2B" w:rsidP="00623EA8">
      <w:pPr>
        <w:pStyle w:val="5Listaalfabtica"/>
      </w:pPr>
      <w:r w:rsidRPr="00755A2B">
        <w:rPr>
          <w:rStyle w:val="Forte"/>
          <w:b w:val="0"/>
          <w:bCs w:val="0"/>
        </w:rPr>
        <w:t>Posterior</w:t>
      </w:r>
      <w:r>
        <w:rPr>
          <w:rStyle w:val="Forte"/>
        </w:rPr>
        <w:t xml:space="preserve"> </w:t>
      </w:r>
      <w:r w:rsidRPr="00755A2B">
        <w:rPr>
          <w:rStyle w:val="Forte"/>
          <w:b w:val="0"/>
          <w:bCs w:val="0"/>
        </w:rPr>
        <w:t>c</w:t>
      </w:r>
      <w:r w:rsidR="00623EA8" w:rsidRPr="00755A2B">
        <w:rPr>
          <w:rStyle w:val="Forte"/>
          <w:b w:val="0"/>
          <w:bCs w:val="0"/>
        </w:rPr>
        <w:t>onfirmação</w:t>
      </w:r>
      <w:r w:rsidR="00623EA8">
        <w:rPr>
          <w:rStyle w:val="Forte"/>
        </w:rPr>
        <w:t xml:space="preserve"> </w:t>
      </w:r>
      <w:r w:rsidRPr="00755A2B">
        <w:rPr>
          <w:rStyle w:val="Forte"/>
          <w:b w:val="0"/>
          <w:bCs w:val="0"/>
        </w:rPr>
        <w:t>da tutela, com a integral procedência do pedido</w:t>
      </w:r>
      <w:r>
        <w:rPr>
          <w:rStyle w:val="Forte"/>
        </w:rPr>
        <w:t>.</w:t>
      </w:r>
      <w:r w:rsidR="00623EA8">
        <w:t xml:space="preserve"> </w:t>
      </w:r>
    </w:p>
    <w:p w14:paraId="53A09E12" w14:textId="77777777" w:rsidR="00623EA8" w:rsidRDefault="00623EA8" w:rsidP="00623EA8">
      <w:pPr>
        <w:pStyle w:val="5Listaalfabtica"/>
      </w:pPr>
      <w:r w:rsidRPr="00755A2B">
        <w:rPr>
          <w:rStyle w:val="Forte"/>
          <w:b w:val="0"/>
          <w:bCs w:val="0"/>
        </w:rPr>
        <w:t>Ressarcimento</w:t>
      </w:r>
      <w:r>
        <w:t xml:space="preserve"> integral das despesas particulares já suportadas;</w:t>
      </w:r>
    </w:p>
    <w:p w14:paraId="53DCF47A" w14:textId="32833A77" w:rsidR="00623EA8" w:rsidRDefault="00623EA8" w:rsidP="00623EA8">
      <w:pPr>
        <w:pStyle w:val="5Listaalfabtica"/>
      </w:pPr>
      <w:r w:rsidRPr="00755A2B">
        <w:rPr>
          <w:rStyle w:val="Forte"/>
          <w:b w:val="0"/>
          <w:bCs w:val="0"/>
        </w:rPr>
        <w:t>Condenação em danos morais</w:t>
      </w:r>
      <w:r>
        <w:t xml:space="preserve">, </w:t>
      </w:r>
      <w:r w:rsidR="00755A2B">
        <w:t>no valor de R$ 15.000,00.</w:t>
      </w:r>
    </w:p>
    <w:p w14:paraId="5E9BC14A" w14:textId="6341EEE7" w:rsidR="00623EA8" w:rsidRPr="00755A2B" w:rsidRDefault="00755A2B" w:rsidP="00623EA8">
      <w:pPr>
        <w:pStyle w:val="5Listaalfabtica"/>
        <w:rPr>
          <w:b/>
          <w:bCs/>
        </w:rPr>
      </w:pPr>
      <w:r w:rsidRPr="00755A2B">
        <w:rPr>
          <w:rStyle w:val="Forte"/>
          <w:b w:val="0"/>
          <w:bCs w:val="0"/>
        </w:rPr>
        <w:t>Reconhecimento</w:t>
      </w:r>
      <w:r w:rsidR="00623EA8" w:rsidRPr="00755A2B">
        <w:rPr>
          <w:rStyle w:val="Forte"/>
          <w:b w:val="0"/>
          <w:bCs w:val="0"/>
        </w:rPr>
        <w:t xml:space="preserve"> da prioridade de tramitação</w:t>
      </w:r>
      <w:r w:rsidR="00623EA8" w:rsidRPr="00755A2B">
        <w:rPr>
          <w:b/>
          <w:bCs/>
        </w:rPr>
        <w:t xml:space="preserve"> </w:t>
      </w:r>
      <w:r w:rsidR="00623EA8" w:rsidRPr="00755A2B">
        <w:t>e</w:t>
      </w:r>
      <w:r w:rsidR="00623EA8" w:rsidRPr="00755A2B">
        <w:rPr>
          <w:b/>
          <w:bCs/>
        </w:rPr>
        <w:t xml:space="preserve"> </w:t>
      </w:r>
      <w:r w:rsidRPr="00755A2B">
        <w:t>concessão da</w:t>
      </w:r>
      <w:r>
        <w:rPr>
          <w:b/>
          <w:bCs/>
        </w:rPr>
        <w:t xml:space="preserve"> </w:t>
      </w:r>
      <w:r w:rsidR="00623EA8" w:rsidRPr="00755A2B">
        <w:rPr>
          <w:rStyle w:val="Forte"/>
          <w:b w:val="0"/>
          <w:bCs w:val="0"/>
        </w:rPr>
        <w:t>gratuidade da justiça</w:t>
      </w:r>
      <w:r w:rsidR="00623EA8" w:rsidRPr="00755A2B">
        <w:rPr>
          <w:b/>
          <w:bCs/>
        </w:rPr>
        <w:t>;</w:t>
      </w:r>
    </w:p>
    <w:p w14:paraId="3F04E7E7" w14:textId="6F90A846" w:rsidR="0060202D" w:rsidRDefault="0060202D" w:rsidP="0060202D">
      <w:pPr>
        <w:pStyle w:val="5Listaalfabtica"/>
        <w:numPr>
          <w:ilvl w:val="0"/>
          <w:numId w:val="0"/>
        </w:numPr>
      </w:pPr>
    </w:p>
    <w:p w14:paraId="10876337" w14:textId="297AA846" w:rsidR="008B0B5F" w:rsidRDefault="00755A2B" w:rsidP="0060202D">
      <w:pPr>
        <w:pStyle w:val="5Listaalfabtica"/>
        <w:numPr>
          <w:ilvl w:val="0"/>
          <w:numId w:val="0"/>
        </w:numPr>
        <w:rPr>
          <w:rFonts w:ascii="Gentium Basic" w:hAnsi="Gentium Basic"/>
        </w:rPr>
      </w:pPr>
      <w:r w:rsidRPr="007C1707">
        <w:rPr>
          <w:b/>
          <w:bCs/>
          <w:noProof/>
          <w:color w:val="092B3D"/>
        </w:rPr>
        <w:drawing>
          <wp:anchor distT="0" distB="0" distL="114300" distR="114300" simplePos="0" relativeHeight="251671552" behindDoc="0" locked="0" layoutInCell="1" allowOverlap="1" wp14:anchorId="24ADA711" wp14:editId="59F82AE2">
            <wp:simplePos x="0" y="0"/>
            <wp:positionH relativeFrom="column">
              <wp:posOffset>2987675</wp:posOffset>
            </wp:positionH>
            <wp:positionV relativeFrom="paragraph">
              <wp:posOffset>229235</wp:posOffset>
            </wp:positionV>
            <wp:extent cx="2243834" cy="1150620"/>
            <wp:effectExtent l="0" t="0" r="4445" b="0"/>
            <wp:wrapNone/>
            <wp:docPr id="86954777" name="Imagem 1" descr="Imagem em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4777" name="Imagem 1" descr="Imagem em preto e branco&#10;&#10;Descrição gerada automaticamente com confiança média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834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145E">
        <w:t>Santa Letra</w:t>
      </w:r>
      <w:r w:rsidR="008B0B5F" w:rsidRPr="00810050">
        <w:t xml:space="preserve">, </w:t>
      </w:r>
      <w:r w:rsidR="008B0B5F" w:rsidRPr="00810050">
        <w:fldChar w:fldCharType="begin"/>
      </w:r>
      <w:r w:rsidR="008B0B5F" w:rsidRPr="00810050">
        <w:instrText xml:space="preserve"> DATE  \@ "dddd, d' de 'MMMM' de 'yyyy"  \* MERGEFORMAT </w:instrText>
      </w:r>
      <w:r w:rsidR="008B0B5F" w:rsidRPr="00810050">
        <w:fldChar w:fldCharType="separate"/>
      </w:r>
      <w:r w:rsidR="00355275">
        <w:rPr>
          <w:noProof/>
        </w:rPr>
        <w:t>quarta-feira, 11 de fevereiro de 2026</w:t>
      </w:r>
      <w:r w:rsidR="008B0B5F" w:rsidRPr="00810050">
        <w:fldChar w:fldCharType="end"/>
      </w:r>
      <w:r w:rsidR="008B0B5F" w:rsidRPr="00810050">
        <w:t>.</w:t>
      </w:r>
    </w:p>
    <w:p w14:paraId="7E5F2CFD" w14:textId="4A55E4C0" w:rsidR="00FB5C5A" w:rsidRPr="007C1707" w:rsidRDefault="00877589" w:rsidP="00755A2B">
      <w:pPr>
        <w:spacing w:before="720" w:after="0"/>
        <w:jc w:val="left"/>
        <w:rPr>
          <w:rFonts w:ascii="Montserrat SemiBold" w:hAnsi="Montserrat SemiBold"/>
          <w:color w:val="092B3D"/>
          <w:sz w:val="24"/>
          <w:szCs w:val="24"/>
        </w:rPr>
      </w:pPr>
      <w:r w:rsidRPr="007C1707">
        <w:rPr>
          <w:rFonts w:ascii="Montserrat SemiBold" w:hAnsi="Montserrat SemiBold"/>
          <w:color w:val="092B3D"/>
        </w:rPr>
        <w:t>Luca</w:t>
      </w:r>
      <w:r w:rsidR="00393F07" w:rsidRPr="007C1707">
        <w:rPr>
          <w:rFonts w:ascii="Montserrat SemiBold" w:hAnsi="Montserrat SemiBold"/>
          <w:color w:val="092B3D"/>
        </w:rPr>
        <w:t>s</w:t>
      </w:r>
      <w:r w:rsidRPr="007C1707">
        <w:rPr>
          <w:rFonts w:ascii="Montserrat SemiBold" w:hAnsi="Montserrat SemiBold"/>
          <w:color w:val="092B3D"/>
        </w:rPr>
        <w:t xml:space="preserve"> Fontes</w:t>
      </w:r>
    </w:p>
    <w:p w14:paraId="17D54EFE" w14:textId="23A70F10" w:rsidR="00DE499E" w:rsidRPr="006A15C3" w:rsidRDefault="00DE499E" w:rsidP="00DD1833">
      <w:pPr>
        <w:spacing w:before="0"/>
        <w:jc w:val="left"/>
        <w:rPr>
          <w:b/>
          <w:bCs/>
          <w:color w:val="152759"/>
          <w:spacing w:val="6"/>
        </w:rPr>
      </w:pPr>
      <w:r w:rsidRPr="006A15C3">
        <w:rPr>
          <w:b/>
          <w:bCs/>
          <w:color w:val="354042"/>
          <w:spacing w:val="6"/>
          <w:sz w:val="16"/>
          <w:szCs w:val="16"/>
        </w:rPr>
        <w:t>OAB RJ 12.345</w:t>
      </w:r>
      <w:r w:rsidR="00393F07" w:rsidRPr="006A15C3">
        <w:rPr>
          <w:b/>
          <w:bCs/>
          <w:color w:val="354042"/>
          <w:spacing w:val="6"/>
          <w:sz w:val="16"/>
          <w:szCs w:val="16"/>
        </w:rPr>
        <w:t>X</w:t>
      </w:r>
    </w:p>
    <w:sectPr w:rsidR="00DE499E" w:rsidRPr="006A15C3" w:rsidSect="007C1707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2268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7D9A8" w14:textId="77777777" w:rsidR="0001748D" w:rsidRDefault="0001748D" w:rsidP="00B701FD">
      <w:pPr>
        <w:spacing w:before="0" w:after="0" w:line="240" w:lineRule="auto"/>
      </w:pPr>
      <w:r>
        <w:separator/>
      </w:r>
    </w:p>
  </w:endnote>
  <w:endnote w:type="continuationSeparator" w:id="0">
    <w:p w14:paraId="0766F301" w14:textId="77777777" w:rsidR="0001748D" w:rsidRDefault="0001748D" w:rsidP="00B701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14021490-4F2C-4F80-968D-125ECF771C61}"/>
    <w:embedBold r:id="rId2" w:fontKey="{65601920-B4CB-4884-A979-9F2A3A5D4F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3" w:fontKey="{EDABE9A3-5270-4D99-9192-98571E70911D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5A4B7D9F-AA9E-4693-B258-4752440B3EB1}"/>
    <w:embedBold r:id="rId5" w:fontKey="{5E43D58D-13A9-4EF3-BD23-6BC7F96558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AA4A828-7794-4C08-BD32-C6ADDF901C55}"/>
    <w:embedBold r:id="rId7" w:fontKey="{B82002AE-6538-427A-BA22-9C5C7E95CEA2}"/>
    <w:embedItalic r:id="rId8" w:fontKey="{F99072AD-E0BE-4777-9B25-8ED9CBE02B0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B1FDDE15-9678-49FE-BC1B-AA0611661FDF}"/>
    <w:embedBold r:id="rId10" w:fontKey="{A1D216F4-BFDB-46C8-81FA-3C7807AC840F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11" w:fontKey="{07BC93B3-B574-4772-97F3-D37D2F447819}"/>
    <w:embedBold r:id="rId12" w:fontKey="{B1DBEE58-733B-4AA7-825E-E6912E705709}"/>
    <w:embedItalic r:id="rId13" w:fontKey="{83A43F0F-18B0-461C-AF5F-59012ABE95B5}"/>
  </w:font>
  <w:font w:name="Alegreya Sans Medium">
    <w:charset w:val="00"/>
    <w:family w:val="auto"/>
    <w:pitch w:val="variable"/>
    <w:sig w:usb0="6000028F" w:usb1="00000003" w:usb2="00000000" w:usb3="00000000" w:csb0="0000019F" w:csb1="00000000"/>
    <w:embedRegular r:id="rId14" w:fontKey="{361BE7D1-6126-4FAE-B538-CE567C67B7EA}"/>
  </w:font>
  <w:font w:name="Montserrat">
    <w:altName w:val="Calibri"/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5" w:fontKey="{B01712F5-5EDC-4009-9B84-2D05586D6539}"/>
    <w:embedBold r:id="rId16" w:fontKey="{D681170E-9D0B-410A-9D39-C93BEF6D07E7}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  <w:embedRegular r:id="rId17" w:fontKey="{1E2879D7-B360-4E81-AFCE-89BDE8E4659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18" w:fontKey="{D70C860D-D2C3-4738-A0A3-CDE1D9B5A9A9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19" w:fontKey="{7343CEF8-690D-44A9-9ECD-27EFBB29F3A4}"/>
  </w:font>
  <w:font w:name="Source Serif Pro">
    <w:panose1 w:val="02040603050405020204"/>
    <w:charset w:val="00"/>
    <w:family w:val="roman"/>
    <w:pitch w:val="variable"/>
    <w:sig w:usb0="20000287" w:usb1="02000003" w:usb2="00000000" w:usb3="00000000" w:csb0="0000019F" w:csb1="00000000"/>
    <w:embedBold r:id="rId20" w:fontKey="{1176EF1B-BF49-42E6-B56E-E3AB4C2613DA}"/>
    <w:embedItalic r:id="rId21" w:fontKey="{25568D36-BAE1-476D-80A0-E4489B714341}"/>
  </w:font>
  <w:font w:name="Gentium Basic">
    <w:altName w:val="Calibri"/>
    <w:panose1 w:val="02000503060000020004"/>
    <w:charset w:val="00"/>
    <w:family w:val="auto"/>
    <w:pitch w:val="variable"/>
    <w:sig w:usb0="A000007F" w:usb1="5000204A" w:usb2="00000000" w:usb3="00000000" w:csb0="00000013" w:csb1="00000000"/>
    <w:embedRegular r:id="rId22" w:fontKey="{08B2E053-4988-4BE3-9A12-474163A1F5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0B33" w14:textId="6F014A94" w:rsidR="005B382D" w:rsidRDefault="005E23C9" w:rsidP="005B382D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6EE86D5" wp14:editId="28CEB37C">
              <wp:simplePos x="0" y="0"/>
              <wp:positionH relativeFrom="column">
                <wp:posOffset>-65223</wp:posOffset>
              </wp:positionH>
              <wp:positionV relativeFrom="paragraph">
                <wp:posOffset>115116</wp:posOffset>
              </wp:positionV>
              <wp:extent cx="4663440" cy="464820"/>
              <wp:effectExtent l="0" t="0" r="0" b="0"/>
              <wp:wrapNone/>
              <wp:docPr id="177922749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63440" cy="464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CE47F6" w14:textId="14CEC78D" w:rsidR="00BF4535" w:rsidRPr="007C1707" w:rsidRDefault="007B6E1A" w:rsidP="00393F07">
                          <w:pPr>
                            <w:spacing w:before="40" w:after="40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F85829"/>
                              <w:spacing w:val="14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color w:val="F85829"/>
                              <w:spacing w:val="10"/>
                              <w:sz w:val="16"/>
                              <w:szCs w:val="16"/>
                            </w:rPr>
                            <w:t>AÇÃO ORDINÁRIA – TRATAMENTO MÉDICO</w:t>
                          </w:r>
                        </w:p>
                        <w:p w14:paraId="05EBC8B6" w14:textId="3C97AABC" w:rsidR="009504A5" w:rsidRPr="0009462B" w:rsidRDefault="001B605F" w:rsidP="00393F07">
                          <w:pPr>
                            <w:spacing w:before="40" w:after="40"/>
                            <w:jc w:val="left"/>
                            <w:rPr>
                              <w:rFonts w:ascii="Montserrat Medium" w:hAnsi="Montserrat Medium"/>
                              <w:spacing w:val="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Autor</w:t>
                          </w:r>
                          <w:r w:rsidR="001975C3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a</w:t>
                          </w:r>
                          <w:r w:rsidR="00473F76" w:rsidRPr="0009462B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 xml:space="preserve">: </w:t>
                          </w:r>
                          <w:r w:rsidR="009D225D">
                            <w:rPr>
                              <w:rFonts w:ascii="Montserrat Medium" w:hAnsi="Montserrat Medium"/>
                              <w:color w:val="354042"/>
                              <w:spacing w:val="2"/>
                              <w:sz w:val="16"/>
                              <w:szCs w:val="16"/>
                            </w:rPr>
                            <w:t>Maria Lúcia das Fontes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EE86D5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left:0;text-align:left;margin-left:-5.15pt;margin-top:9.05pt;width:367.2pt;height:36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" filled="f" stroked="f" strokeweight=".5pt">
              <v:textbox>
                <w:txbxContent>
                  <w:p w14:paraId="09CE47F6" w14:textId="14CEC78D" w:rsidR="00BF4535" w:rsidRPr="007C1707" w:rsidRDefault="007B6E1A" w:rsidP="00393F07">
                    <w:pPr>
                      <w:spacing w:before="40" w:after="40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F85829"/>
                        <w:spacing w:val="140"/>
                        <w:sz w:val="18"/>
                        <w:szCs w:val="18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color w:val="F85829"/>
                        <w:spacing w:val="10"/>
                        <w:sz w:val="16"/>
                        <w:szCs w:val="16"/>
                      </w:rPr>
                      <w:t>AÇÃO ORDINÁRIA – TRATAMENTO MÉDICO</w:t>
                    </w:r>
                  </w:p>
                  <w:p w14:paraId="05EBC8B6" w14:textId="3C97AABC" w:rsidR="009504A5" w:rsidRPr="0009462B" w:rsidRDefault="001B605F" w:rsidP="00393F07">
                    <w:pPr>
                      <w:spacing w:before="40" w:after="40"/>
                      <w:jc w:val="left"/>
                      <w:rPr>
                        <w:rFonts w:ascii="Montserrat Medium" w:hAnsi="Montserrat Medium"/>
                        <w:spacing w:val="2"/>
                        <w:sz w:val="16"/>
                        <w:szCs w:val="16"/>
                      </w:rPr>
                    </w:pPr>
                    <w:r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Autor</w:t>
                    </w:r>
                    <w:r w:rsidR="001975C3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a</w:t>
                    </w:r>
                    <w:r w:rsidR="00473F76" w:rsidRPr="0009462B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 xml:space="preserve">: </w:t>
                    </w:r>
                    <w:r w:rsidR="009D225D">
                      <w:rPr>
                        <w:rFonts w:ascii="Montserrat Medium" w:hAnsi="Montserrat Medium"/>
                        <w:color w:val="354042"/>
                        <w:spacing w:val="2"/>
                        <w:sz w:val="16"/>
                        <w:szCs w:val="16"/>
                      </w:rPr>
                      <w:t>Maria Lúcia das Fontes</w:t>
                    </w:r>
                  </w:p>
                </w:txbxContent>
              </v:textbox>
            </v:shape>
          </w:pict>
        </mc:Fallback>
      </mc:AlternateContent>
    </w:r>
  </w:p>
  <w:p w14:paraId="3E185E1F" w14:textId="1F97051B" w:rsidR="005B382D" w:rsidRDefault="00C21666" w:rsidP="005B382D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CDFC19F" wp14:editId="1DD7889E">
              <wp:simplePos x="0" y="0"/>
              <wp:positionH relativeFrom="margin">
                <wp:posOffset>4697095</wp:posOffset>
              </wp:positionH>
              <wp:positionV relativeFrom="paragraph">
                <wp:posOffset>144513</wp:posOffset>
              </wp:positionV>
              <wp:extent cx="731520" cy="190500"/>
              <wp:effectExtent l="0" t="0" r="0" b="0"/>
              <wp:wrapNone/>
              <wp:docPr id="1489071543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1520" cy="190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1A7E6A" w14:textId="77777777" w:rsidR="0009462B" w:rsidRPr="0095165C" w:rsidRDefault="0009462B" w:rsidP="0009462B">
                          <w:pPr>
                            <w:spacing w:before="0" w:after="0"/>
                            <w:jc w:val="right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PAGE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1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 xml:space="preserve"> / 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instrText>NUMPAGES  \* Arabic  \* MERGEFORMAT</w:instrTex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2</w:t>
                          </w:r>
                          <w:r w:rsidRPr="0095165C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DFC19F" id="Caixa de Texto 13" o:spid="_x0000_s1029" type="#_x0000_t202" style="position:absolute;left:0;text-align:left;margin-left:369.85pt;margin-top:11.4pt;width:57.6pt;height:1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J1tGAIAADI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" filled="f" stroked="f" strokeweight=".5pt">
              <v:textbox>
                <w:txbxContent>
                  <w:p w14:paraId="711A7E6A" w14:textId="77777777" w:rsidR="0009462B" w:rsidRPr="0095165C" w:rsidRDefault="0009462B" w:rsidP="0009462B">
                    <w:pPr>
                      <w:spacing w:before="0" w:after="0"/>
                      <w:jc w:val="right"/>
                      <w:rPr>
                        <w:b/>
                        <w:bCs/>
                        <w:sz w:val="14"/>
                        <w:szCs w:val="14"/>
                      </w:rPr>
                    </w:pP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PAGE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1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 xml:space="preserve"> / 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begin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instrText>NUMPAGES  \* Arabic  \* MERGEFORMAT</w:instrTex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separate"/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t>2</w:t>
                    </w:r>
                    <w:r w:rsidRPr="0095165C">
                      <w:rPr>
                        <w:b/>
                        <w:bCs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6CDF" w14:textId="7D6F3569" w:rsidR="007A6B7B" w:rsidRDefault="00C0524B" w:rsidP="007A6B7B">
    <w:pPr>
      <w:pStyle w:val="Rodap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DE56EF" wp14:editId="2E60EFA3">
              <wp:simplePos x="0" y="0"/>
              <wp:positionH relativeFrom="page">
                <wp:posOffset>1173481</wp:posOffset>
              </wp:positionH>
              <wp:positionV relativeFrom="paragraph">
                <wp:posOffset>100965</wp:posOffset>
              </wp:positionV>
              <wp:extent cx="2979420" cy="426720"/>
              <wp:effectExtent l="0" t="0" r="0" b="0"/>
              <wp:wrapNone/>
              <wp:docPr id="17" name="Caixa de Tex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9420" cy="426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94C60D" w14:textId="23896875" w:rsidR="00BF4535" w:rsidRPr="007C1707" w:rsidRDefault="007A6B7B" w:rsidP="00BF4535">
                          <w:pPr>
                            <w:tabs>
                              <w:tab w:val="left" w:pos="142"/>
                            </w:tabs>
                            <w:spacing w:before="0" w:after="0" w:line="240" w:lineRule="auto"/>
                            <w:jc w:val="left"/>
                            <w:rPr>
                              <w:rFonts w:ascii="Montserrat" w:hAnsi="Montserrat" w:cstheme="minorHAnsi"/>
                              <w:b/>
                              <w:bCs/>
                              <w:color w:val="F85829"/>
                              <w:sz w:val="16"/>
                              <w:szCs w:val="16"/>
                            </w:rPr>
                          </w:pPr>
                          <w:r w:rsidRPr="007C1707">
                            <w:rPr>
                              <w:rFonts w:ascii="Montserrat" w:hAnsi="Montserrat" w:cstheme="minorHAnsi"/>
                              <w:b/>
                              <w:bCs/>
                              <w:color w:val="F85829"/>
                              <w:sz w:val="16"/>
                              <w:szCs w:val="16"/>
                            </w:rPr>
                            <w:t>www.</w:t>
                          </w:r>
                          <w:r w:rsidR="009D225D">
                            <w:rPr>
                              <w:rFonts w:ascii="Montserrat" w:hAnsi="Montserrat" w:cstheme="minorHAnsi"/>
                              <w:b/>
                              <w:bCs/>
                              <w:color w:val="F85829"/>
                              <w:sz w:val="16"/>
                              <w:szCs w:val="16"/>
                            </w:rPr>
                            <w:t>sitedoadvogado</w:t>
                          </w:r>
                          <w:r w:rsidRPr="007C1707">
                            <w:rPr>
                              <w:rFonts w:ascii="Montserrat" w:hAnsi="Montserrat" w:cstheme="minorHAnsi"/>
                              <w:b/>
                              <w:bCs/>
                              <w:color w:val="F85829"/>
                              <w:sz w:val="16"/>
                              <w:szCs w:val="16"/>
                            </w:rPr>
                            <w:t>.com.br</w:t>
                          </w:r>
                        </w:p>
                        <w:p w14:paraId="7E278CCD" w14:textId="7B6807C8" w:rsidR="007A6B7B" w:rsidRPr="00C95A14" w:rsidRDefault="007A6B7B" w:rsidP="00BF4535">
                          <w:pPr>
                            <w:tabs>
                              <w:tab w:val="left" w:pos="142"/>
                            </w:tabs>
                            <w:spacing w:before="60" w:after="0" w:line="240" w:lineRule="auto"/>
                            <w:jc w:val="left"/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</w:pP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contato@</w:t>
                          </w:r>
                          <w:r w:rsidR="009D225D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contatodoadvogado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.com.br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|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pacing w:val="14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21 98234-765</w:t>
                          </w:r>
                          <w:r w:rsid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>X</w:t>
                          </w:r>
                          <w:r w:rsidRPr="00C95A14">
                            <w:rPr>
                              <w:rFonts w:ascii="Montserrat Medium" w:hAnsi="Montserrat Medium" w:cstheme="minorHAnsi"/>
                              <w:color w:val="354042"/>
                              <w:sz w:val="15"/>
                              <w:szCs w:val="15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8DE56EF" id="_x0000_t202" coordsize="21600,21600" o:spt="202" path="m,l,21600r21600,l21600,xe">
              <v:stroke joinstyle="miter"/>
              <v:path gradientshapeok="t" o:connecttype="rect"/>
            </v:shapetype>
            <v:shape id="Caixa de Texto 17" o:spid="_x0000_s1030" type="#_x0000_t202" style="position:absolute;left:0;text-align:left;margin-left:92.4pt;margin-top:7.95pt;width:234.6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" filled="f" stroked="f" strokeweight=".5pt">
              <v:textbox>
                <w:txbxContent>
                  <w:p w14:paraId="3294C60D" w14:textId="23896875" w:rsidR="00BF4535" w:rsidRPr="007C1707" w:rsidRDefault="007A6B7B" w:rsidP="00BF4535">
                    <w:pPr>
                      <w:tabs>
                        <w:tab w:val="left" w:pos="142"/>
                      </w:tabs>
                      <w:spacing w:before="0" w:after="0" w:line="240" w:lineRule="auto"/>
                      <w:jc w:val="left"/>
                      <w:rPr>
                        <w:rFonts w:ascii="Montserrat" w:hAnsi="Montserrat" w:cstheme="minorHAnsi"/>
                        <w:b/>
                        <w:bCs/>
                        <w:color w:val="F85829"/>
                        <w:sz w:val="16"/>
                        <w:szCs w:val="16"/>
                      </w:rPr>
                    </w:pPr>
                    <w:r w:rsidRPr="007C1707">
                      <w:rPr>
                        <w:rFonts w:ascii="Montserrat" w:hAnsi="Montserrat" w:cstheme="minorHAnsi"/>
                        <w:b/>
                        <w:bCs/>
                        <w:color w:val="F85829"/>
                        <w:sz w:val="16"/>
                        <w:szCs w:val="16"/>
                      </w:rPr>
                      <w:t>www.</w:t>
                    </w:r>
                    <w:r w:rsidR="009D225D">
                      <w:rPr>
                        <w:rFonts w:ascii="Montserrat" w:hAnsi="Montserrat" w:cstheme="minorHAnsi"/>
                        <w:b/>
                        <w:bCs/>
                        <w:color w:val="F85829"/>
                        <w:sz w:val="16"/>
                        <w:szCs w:val="16"/>
                      </w:rPr>
                      <w:t>sitedoadvogado</w:t>
                    </w:r>
                    <w:r w:rsidRPr="007C1707">
                      <w:rPr>
                        <w:rFonts w:ascii="Montserrat" w:hAnsi="Montserrat" w:cstheme="minorHAnsi"/>
                        <w:b/>
                        <w:bCs/>
                        <w:color w:val="F85829"/>
                        <w:sz w:val="16"/>
                        <w:szCs w:val="16"/>
                      </w:rPr>
                      <w:t>.com.br</w:t>
                    </w:r>
                  </w:p>
                  <w:p w14:paraId="7E278CCD" w14:textId="7B6807C8" w:rsidR="007A6B7B" w:rsidRPr="00C95A14" w:rsidRDefault="007A6B7B" w:rsidP="00BF4535">
                    <w:pPr>
                      <w:tabs>
                        <w:tab w:val="left" w:pos="142"/>
                      </w:tabs>
                      <w:spacing w:before="60" w:after="0" w:line="240" w:lineRule="auto"/>
                      <w:jc w:val="left"/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</w:pP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contato@</w:t>
                    </w:r>
                    <w:r w:rsidR="009D225D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contatodoadvogado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.com.br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|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pacing w:val="140"/>
                        <w:sz w:val="15"/>
                        <w:szCs w:val="15"/>
                      </w:rPr>
                      <w:t xml:space="preserve"> 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21 98234-765</w:t>
                    </w:r>
                    <w:r w:rsid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>X</w:t>
                    </w:r>
                    <w:r w:rsidRPr="00C95A14">
                      <w:rPr>
                        <w:rFonts w:ascii="Montserrat Medium" w:hAnsi="Montserrat Medium" w:cstheme="minorHAnsi"/>
                        <w:color w:val="354042"/>
                        <w:sz w:val="15"/>
                        <w:szCs w:val="15"/>
                      </w:rPr>
                      <w:t xml:space="preserve"> 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3AF15F35" w14:textId="7A6B6094" w:rsidR="007A6B7B" w:rsidRDefault="007A6B7B" w:rsidP="007A6B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7D887" w14:textId="77777777" w:rsidR="0001748D" w:rsidRDefault="0001748D" w:rsidP="00B701FD">
      <w:pPr>
        <w:spacing w:before="0" w:after="0" w:line="240" w:lineRule="auto"/>
      </w:pPr>
      <w:r>
        <w:separator/>
      </w:r>
    </w:p>
  </w:footnote>
  <w:footnote w:type="continuationSeparator" w:id="0">
    <w:p w14:paraId="1FF654B7" w14:textId="77777777" w:rsidR="0001748D" w:rsidRDefault="0001748D" w:rsidP="00B701F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559A" w14:textId="1956D924" w:rsidR="005A1F1B" w:rsidRDefault="00C21666" w:rsidP="00302E8A">
    <w:pPr>
      <w:pStyle w:val="Cabealho"/>
      <w:tabs>
        <w:tab w:val="clear" w:pos="8504"/>
        <w:tab w:val="right" w:pos="8503"/>
      </w:tabs>
    </w:pPr>
    <w:r>
      <w:rPr>
        <w:b/>
        <w:bCs/>
        <w:noProof/>
      </w:rPr>
      <w:drawing>
        <wp:anchor distT="0" distB="0" distL="114300" distR="114300" simplePos="0" relativeHeight="251681792" behindDoc="0" locked="0" layoutInCell="1" allowOverlap="1" wp14:anchorId="44F05C73" wp14:editId="5F635ACF">
          <wp:simplePos x="0" y="0"/>
          <wp:positionH relativeFrom="column">
            <wp:posOffset>5010808</wp:posOffset>
          </wp:positionH>
          <wp:positionV relativeFrom="paragraph">
            <wp:posOffset>-88444</wp:posOffset>
          </wp:positionV>
          <wp:extent cx="417712" cy="438036"/>
          <wp:effectExtent l="0" t="0" r="0" b="635"/>
          <wp:wrapNone/>
          <wp:docPr id="2071039552" name="Imagem 15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1039552" name="Imagem 15" descr="Text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861"/>
                  <a:stretch>
                    <a:fillRect/>
                  </a:stretch>
                </pic:blipFill>
                <pic:spPr bwMode="auto">
                  <a:xfrm>
                    <a:off x="0" y="0"/>
                    <a:ext cx="417712" cy="43803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7544D" w14:textId="52B31753" w:rsidR="00C95A14" w:rsidRPr="00C95A14" w:rsidRDefault="00543394" w:rsidP="00C95A14">
    <w:pPr>
      <w:pStyle w:val="Cabealho"/>
    </w:pPr>
    <w:r>
      <w:rPr>
        <w:b/>
        <w:bCs/>
        <w:noProof/>
      </w:rPr>
      <w:drawing>
        <wp:anchor distT="0" distB="0" distL="114300" distR="114300" simplePos="0" relativeHeight="251683840" behindDoc="0" locked="0" layoutInCell="1" allowOverlap="1" wp14:anchorId="3B92B939" wp14:editId="00F5D2C3">
          <wp:simplePos x="0" y="0"/>
          <wp:positionH relativeFrom="column">
            <wp:posOffset>-1122</wp:posOffset>
          </wp:positionH>
          <wp:positionV relativeFrom="paragraph">
            <wp:posOffset>124707</wp:posOffset>
          </wp:positionV>
          <wp:extent cx="1977578" cy="542070"/>
          <wp:effectExtent l="0" t="0" r="3810" b="0"/>
          <wp:wrapNone/>
          <wp:docPr id="593022801" name="Imagem 15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1039552" name="Imagem 15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5917" cy="5443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8427E9" w14:textId="450AB3BB" w:rsidR="00B701FD" w:rsidRPr="00C95A14" w:rsidRDefault="00B701FD" w:rsidP="00C95A1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56F"/>
    <w:multiLevelType w:val="multilevel"/>
    <w:tmpl w:val="7D1869D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2840ED3"/>
    <w:multiLevelType w:val="hybridMultilevel"/>
    <w:tmpl w:val="DC82E306"/>
    <w:lvl w:ilvl="0" w:tplc="0CF8F760">
      <w:start w:val="1"/>
      <w:numFmt w:val="bullet"/>
      <w:lvlText w:val="❱"/>
      <w:lvlJc w:val="left"/>
      <w:pPr>
        <w:ind w:left="7023" w:hanging="360"/>
      </w:pPr>
      <w:rPr>
        <w:rFonts w:ascii="Segoe UI Symbol" w:hAnsi="Segoe UI Symbol" w:hint="default"/>
        <w:color w:val="F8582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B21C6"/>
    <w:multiLevelType w:val="multilevel"/>
    <w:tmpl w:val="B6A0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F326C"/>
    <w:multiLevelType w:val="multilevel"/>
    <w:tmpl w:val="4FE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C54C5"/>
    <w:multiLevelType w:val="hybridMultilevel"/>
    <w:tmpl w:val="9C9C9418"/>
    <w:lvl w:ilvl="0" w:tplc="C9EA97EA">
      <w:start w:val="1"/>
      <w:numFmt w:val="bullet"/>
      <w:pStyle w:val="3Subttulo"/>
      <w:lvlText w:val="❱"/>
      <w:lvlJc w:val="left"/>
      <w:pPr>
        <w:ind w:left="1178" w:hanging="360"/>
      </w:pPr>
      <w:rPr>
        <w:rFonts w:ascii="Segoe UI Symbol" w:hAnsi="Segoe UI Symbol" w:hint="default"/>
        <w:color w:val="F85829"/>
      </w:rPr>
    </w:lvl>
    <w:lvl w:ilvl="1" w:tplc="0416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5" w15:restartNumberingAfterBreak="0">
    <w:nsid w:val="2F614988"/>
    <w:multiLevelType w:val="hybridMultilevel"/>
    <w:tmpl w:val="D742B370"/>
    <w:lvl w:ilvl="0" w:tplc="3FEA7B38">
      <w:start w:val="1"/>
      <w:numFmt w:val="bullet"/>
      <w:lvlText w:val="❱"/>
      <w:lvlJc w:val="left"/>
      <w:pPr>
        <w:ind w:left="720" w:hanging="360"/>
      </w:pPr>
      <w:rPr>
        <w:rFonts w:ascii="Segoe UI Symbol" w:hAnsi="Segoe UI Symbol" w:hint="default"/>
        <w:color w:val="F8582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035CFE"/>
    <w:multiLevelType w:val="hybridMultilevel"/>
    <w:tmpl w:val="811CB628"/>
    <w:lvl w:ilvl="0" w:tplc="BA561F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1C51DD"/>
    <w:multiLevelType w:val="hybridMultilevel"/>
    <w:tmpl w:val="C42C88BA"/>
    <w:lvl w:ilvl="0" w:tplc="DD28D6BC">
      <w:start w:val="1"/>
      <w:numFmt w:val="lowerLetter"/>
      <w:pStyle w:val="5Listaalfabtica"/>
      <w:lvlText w:val="%1."/>
      <w:lvlJc w:val="left"/>
      <w:pPr>
        <w:ind w:left="501" w:hanging="360"/>
      </w:pPr>
      <w:rPr>
        <w:rFonts w:ascii="Montserrat SemiBold" w:hAnsi="Montserrat SemiBold" w:hint="default"/>
        <w:b w:val="0"/>
        <w:bCs w:val="0"/>
        <w:i w:val="0"/>
        <w:iCs w:val="0"/>
        <w:color w:val="092B3D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8" w15:restartNumberingAfterBreak="0">
    <w:nsid w:val="5A082C26"/>
    <w:multiLevelType w:val="hybridMultilevel"/>
    <w:tmpl w:val="80E2C03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35D83"/>
    <w:multiLevelType w:val="hybridMultilevel"/>
    <w:tmpl w:val="DD0CBE14"/>
    <w:lvl w:ilvl="0" w:tplc="74CA0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E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B18CA"/>
    <w:multiLevelType w:val="hybridMultilevel"/>
    <w:tmpl w:val="363859E8"/>
    <w:lvl w:ilvl="0" w:tplc="70D2B858">
      <w:start w:val="1"/>
      <w:numFmt w:val="bullet"/>
      <w:pStyle w:val="6Bullets"/>
      <w:lvlText w:val="❱"/>
      <w:lvlJc w:val="left"/>
      <w:pPr>
        <w:ind w:left="720" w:hanging="360"/>
      </w:pPr>
      <w:rPr>
        <w:rFonts w:ascii="Segoe UI Symbol" w:hAnsi="Segoe UI 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A51B2"/>
    <w:multiLevelType w:val="hybridMultilevel"/>
    <w:tmpl w:val="6D2A879C"/>
    <w:lvl w:ilvl="0" w:tplc="E850C49E">
      <w:start w:val="1"/>
      <w:numFmt w:val="lowerLetter"/>
      <w:lvlText w:val="%1."/>
      <w:lvlJc w:val="left"/>
      <w:pPr>
        <w:ind w:left="1440" w:hanging="360"/>
      </w:pPr>
      <w:rPr>
        <w:i/>
        <w:iCs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63334"/>
    <w:multiLevelType w:val="multilevel"/>
    <w:tmpl w:val="BECC4BBE"/>
    <w:lvl w:ilvl="0">
      <w:start w:val="1"/>
      <w:numFmt w:val="decimal"/>
      <w:pStyle w:val="1Ttulo"/>
      <w:lvlText w:val="%1."/>
      <w:lvlJc w:val="left"/>
      <w:pPr>
        <w:ind w:left="2771" w:hanging="360"/>
      </w:pPr>
      <w:rPr>
        <w:rFonts w:hint="default"/>
        <w:color w:val="F85829"/>
      </w:rPr>
    </w:lvl>
    <w:lvl w:ilvl="1">
      <w:start w:val="1"/>
      <w:numFmt w:val="decimal"/>
      <w:pStyle w:val="2Subttulo"/>
      <w:lvlText w:val="%1.%2"/>
      <w:lvlJc w:val="left"/>
      <w:pPr>
        <w:ind w:left="1440" w:hanging="360"/>
      </w:pPr>
      <w:rPr>
        <w:rFonts w:hint="default"/>
        <w:color w:val="F85829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08235380">
    <w:abstractNumId w:val="12"/>
  </w:num>
  <w:num w:numId="2" w16cid:durableId="657658997">
    <w:abstractNumId w:val="0"/>
  </w:num>
  <w:num w:numId="3" w16cid:durableId="1181234273">
    <w:abstractNumId w:val="7"/>
  </w:num>
  <w:num w:numId="4" w16cid:durableId="483399676">
    <w:abstractNumId w:val="11"/>
  </w:num>
  <w:num w:numId="5" w16cid:durableId="1321613150">
    <w:abstractNumId w:val="8"/>
  </w:num>
  <w:num w:numId="6" w16cid:durableId="814840239">
    <w:abstractNumId w:val="13"/>
  </w:num>
  <w:num w:numId="7" w16cid:durableId="2142337947">
    <w:abstractNumId w:val="13"/>
  </w:num>
  <w:num w:numId="8" w16cid:durableId="1254587513">
    <w:abstractNumId w:val="1"/>
  </w:num>
  <w:num w:numId="9" w16cid:durableId="1694069163">
    <w:abstractNumId w:val="1"/>
  </w:num>
  <w:num w:numId="10" w16cid:durableId="965551991">
    <w:abstractNumId w:val="5"/>
  </w:num>
  <w:num w:numId="11" w16cid:durableId="617100554">
    <w:abstractNumId w:val="10"/>
  </w:num>
  <w:num w:numId="12" w16cid:durableId="1605066870">
    <w:abstractNumId w:val="6"/>
  </w:num>
  <w:num w:numId="13" w16cid:durableId="630019854">
    <w:abstractNumId w:val="3"/>
  </w:num>
  <w:num w:numId="14" w16cid:durableId="513617902">
    <w:abstractNumId w:val="9"/>
  </w:num>
  <w:num w:numId="15" w16cid:durableId="1299797714">
    <w:abstractNumId w:val="2"/>
  </w:num>
  <w:num w:numId="16" w16cid:durableId="952901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 w:grammar="clean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7BF"/>
    <w:rsid w:val="00000BF3"/>
    <w:rsid w:val="00002DEB"/>
    <w:rsid w:val="0000346B"/>
    <w:rsid w:val="00007B1D"/>
    <w:rsid w:val="0001748D"/>
    <w:rsid w:val="00025349"/>
    <w:rsid w:val="00034718"/>
    <w:rsid w:val="000431EF"/>
    <w:rsid w:val="000506EF"/>
    <w:rsid w:val="0005181E"/>
    <w:rsid w:val="00053B36"/>
    <w:rsid w:val="0006320B"/>
    <w:rsid w:val="00071685"/>
    <w:rsid w:val="000815CA"/>
    <w:rsid w:val="00085DB8"/>
    <w:rsid w:val="0009462B"/>
    <w:rsid w:val="000950CA"/>
    <w:rsid w:val="000A2A92"/>
    <w:rsid w:val="000A4080"/>
    <w:rsid w:val="000A4E5E"/>
    <w:rsid w:val="000A5AB3"/>
    <w:rsid w:val="000B22C4"/>
    <w:rsid w:val="000C06B9"/>
    <w:rsid w:val="000C3273"/>
    <w:rsid w:val="000D6C85"/>
    <w:rsid w:val="000D7071"/>
    <w:rsid w:val="000D7ADC"/>
    <w:rsid w:val="000E0C38"/>
    <w:rsid w:val="000E37FA"/>
    <w:rsid w:val="000E79BC"/>
    <w:rsid w:val="000F0B16"/>
    <w:rsid w:val="000F29EE"/>
    <w:rsid w:val="00112D03"/>
    <w:rsid w:val="001161C6"/>
    <w:rsid w:val="00117802"/>
    <w:rsid w:val="001269F7"/>
    <w:rsid w:val="001362EE"/>
    <w:rsid w:val="0015608B"/>
    <w:rsid w:val="00156FEA"/>
    <w:rsid w:val="00170F81"/>
    <w:rsid w:val="00173290"/>
    <w:rsid w:val="00177A56"/>
    <w:rsid w:val="00181F30"/>
    <w:rsid w:val="00195D6D"/>
    <w:rsid w:val="001975C3"/>
    <w:rsid w:val="001B357C"/>
    <w:rsid w:val="001B605F"/>
    <w:rsid w:val="001B7217"/>
    <w:rsid w:val="001B754D"/>
    <w:rsid w:val="001C192D"/>
    <w:rsid w:val="001C5944"/>
    <w:rsid w:val="001D3E9C"/>
    <w:rsid w:val="001D4C67"/>
    <w:rsid w:val="001D5DB9"/>
    <w:rsid w:val="001F487E"/>
    <w:rsid w:val="00214082"/>
    <w:rsid w:val="00215761"/>
    <w:rsid w:val="00215C30"/>
    <w:rsid w:val="00225EB8"/>
    <w:rsid w:val="00230416"/>
    <w:rsid w:val="00230EA2"/>
    <w:rsid w:val="0023376E"/>
    <w:rsid w:val="002339B5"/>
    <w:rsid w:val="002371D1"/>
    <w:rsid w:val="00251211"/>
    <w:rsid w:val="00261FD9"/>
    <w:rsid w:val="00262878"/>
    <w:rsid w:val="00263E70"/>
    <w:rsid w:val="00272AA8"/>
    <w:rsid w:val="002820D7"/>
    <w:rsid w:val="0029166E"/>
    <w:rsid w:val="00294CF8"/>
    <w:rsid w:val="002A27C7"/>
    <w:rsid w:val="002B57BA"/>
    <w:rsid w:val="002B6631"/>
    <w:rsid w:val="002C001E"/>
    <w:rsid w:val="002C2882"/>
    <w:rsid w:val="002C2C25"/>
    <w:rsid w:val="002C58B8"/>
    <w:rsid w:val="002C662E"/>
    <w:rsid w:val="002D08AE"/>
    <w:rsid w:val="002E28BC"/>
    <w:rsid w:val="002E5114"/>
    <w:rsid w:val="002E6C02"/>
    <w:rsid w:val="002F23C8"/>
    <w:rsid w:val="002F5CD8"/>
    <w:rsid w:val="002F7768"/>
    <w:rsid w:val="00300CF3"/>
    <w:rsid w:val="00301FC1"/>
    <w:rsid w:val="00302E8A"/>
    <w:rsid w:val="00303B96"/>
    <w:rsid w:val="00315F2D"/>
    <w:rsid w:val="0031721B"/>
    <w:rsid w:val="003264CB"/>
    <w:rsid w:val="00330957"/>
    <w:rsid w:val="00352382"/>
    <w:rsid w:val="00355275"/>
    <w:rsid w:val="00357067"/>
    <w:rsid w:val="0036394F"/>
    <w:rsid w:val="00363A3F"/>
    <w:rsid w:val="003668B8"/>
    <w:rsid w:val="00372067"/>
    <w:rsid w:val="00373B9E"/>
    <w:rsid w:val="0037466A"/>
    <w:rsid w:val="0038027F"/>
    <w:rsid w:val="003814EB"/>
    <w:rsid w:val="00393F07"/>
    <w:rsid w:val="00393F0B"/>
    <w:rsid w:val="003A0008"/>
    <w:rsid w:val="003A089C"/>
    <w:rsid w:val="003A544F"/>
    <w:rsid w:val="003B77A6"/>
    <w:rsid w:val="003C0B40"/>
    <w:rsid w:val="003C6BC6"/>
    <w:rsid w:val="003C7FD5"/>
    <w:rsid w:val="003E609A"/>
    <w:rsid w:val="003F6CE6"/>
    <w:rsid w:val="00404F4F"/>
    <w:rsid w:val="00411072"/>
    <w:rsid w:val="00412140"/>
    <w:rsid w:val="00414813"/>
    <w:rsid w:val="00416AEC"/>
    <w:rsid w:val="00427819"/>
    <w:rsid w:val="00430EBE"/>
    <w:rsid w:val="004357BF"/>
    <w:rsid w:val="004433A7"/>
    <w:rsid w:val="00456E22"/>
    <w:rsid w:val="00460F8F"/>
    <w:rsid w:val="0046573C"/>
    <w:rsid w:val="00470F42"/>
    <w:rsid w:val="00472A04"/>
    <w:rsid w:val="00472C5E"/>
    <w:rsid w:val="00473F76"/>
    <w:rsid w:val="004748C1"/>
    <w:rsid w:val="00485CBC"/>
    <w:rsid w:val="00491B4D"/>
    <w:rsid w:val="00492641"/>
    <w:rsid w:val="00492AB9"/>
    <w:rsid w:val="00496986"/>
    <w:rsid w:val="004A006E"/>
    <w:rsid w:val="004A5C92"/>
    <w:rsid w:val="004C1152"/>
    <w:rsid w:val="004C60FB"/>
    <w:rsid w:val="004D0E65"/>
    <w:rsid w:val="004D4B81"/>
    <w:rsid w:val="004D51AF"/>
    <w:rsid w:val="004D5B9D"/>
    <w:rsid w:val="004D6603"/>
    <w:rsid w:val="004E002D"/>
    <w:rsid w:val="004E112D"/>
    <w:rsid w:val="004E1D27"/>
    <w:rsid w:val="004E5B24"/>
    <w:rsid w:val="004F4E66"/>
    <w:rsid w:val="004F5CC5"/>
    <w:rsid w:val="0050143C"/>
    <w:rsid w:val="00501935"/>
    <w:rsid w:val="00503FE2"/>
    <w:rsid w:val="00510F18"/>
    <w:rsid w:val="00513582"/>
    <w:rsid w:val="00514935"/>
    <w:rsid w:val="00517EDE"/>
    <w:rsid w:val="005206AA"/>
    <w:rsid w:val="00520AF1"/>
    <w:rsid w:val="00523AD1"/>
    <w:rsid w:val="00524A42"/>
    <w:rsid w:val="0052720D"/>
    <w:rsid w:val="0053177D"/>
    <w:rsid w:val="00537A01"/>
    <w:rsid w:val="00541B83"/>
    <w:rsid w:val="00541D22"/>
    <w:rsid w:val="00543394"/>
    <w:rsid w:val="005508C1"/>
    <w:rsid w:val="005532FE"/>
    <w:rsid w:val="00556C53"/>
    <w:rsid w:val="0056479A"/>
    <w:rsid w:val="00567286"/>
    <w:rsid w:val="005711E6"/>
    <w:rsid w:val="00580468"/>
    <w:rsid w:val="005860B6"/>
    <w:rsid w:val="00587E0B"/>
    <w:rsid w:val="005A1F1B"/>
    <w:rsid w:val="005A3643"/>
    <w:rsid w:val="005A6513"/>
    <w:rsid w:val="005B05B5"/>
    <w:rsid w:val="005B382D"/>
    <w:rsid w:val="005D1478"/>
    <w:rsid w:val="005D1916"/>
    <w:rsid w:val="005D7610"/>
    <w:rsid w:val="005E189A"/>
    <w:rsid w:val="005E21C9"/>
    <w:rsid w:val="005E23C9"/>
    <w:rsid w:val="005E3BE2"/>
    <w:rsid w:val="005F0470"/>
    <w:rsid w:val="005F1E93"/>
    <w:rsid w:val="0060202D"/>
    <w:rsid w:val="00606A0C"/>
    <w:rsid w:val="00607D98"/>
    <w:rsid w:val="00614D74"/>
    <w:rsid w:val="006238F2"/>
    <w:rsid w:val="00623EA8"/>
    <w:rsid w:val="006250F3"/>
    <w:rsid w:val="006267B7"/>
    <w:rsid w:val="00627EE6"/>
    <w:rsid w:val="006323A1"/>
    <w:rsid w:val="006338E4"/>
    <w:rsid w:val="00640EBD"/>
    <w:rsid w:val="006430DC"/>
    <w:rsid w:val="0064578D"/>
    <w:rsid w:val="00653044"/>
    <w:rsid w:val="0065717D"/>
    <w:rsid w:val="006606DF"/>
    <w:rsid w:val="00664021"/>
    <w:rsid w:val="00665896"/>
    <w:rsid w:val="00667F98"/>
    <w:rsid w:val="00671ED4"/>
    <w:rsid w:val="00673CF0"/>
    <w:rsid w:val="0067617F"/>
    <w:rsid w:val="00697491"/>
    <w:rsid w:val="006A15C3"/>
    <w:rsid w:val="006A3F0E"/>
    <w:rsid w:val="006B5DDD"/>
    <w:rsid w:val="006B64BC"/>
    <w:rsid w:val="006C0129"/>
    <w:rsid w:val="006D145E"/>
    <w:rsid w:val="006D25A1"/>
    <w:rsid w:val="006D3DDB"/>
    <w:rsid w:val="006D475C"/>
    <w:rsid w:val="006D50B8"/>
    <w:rsid w:val="006D6117"/>
    <w:rsid w:val="006D61A1"/>
    <w:rsid w:val="006E5290"/>
    <w:rsid w:val="006E596B"/>
    <w:rsid w:val="006F4CE0"/>
    <w:rsid w:val="006F559F"/>
    <w:rsid w:val="00710558"/>
    <w:rsid w:val="00710B7C"/>
    <w:rsid w:val="007110FD"/>
    <w:rsid w:val="007114E2"/>
    <w:rsid w:val="007130B0"/>
    <w:rsid w:val="007255F9"/>
    <w:rsid w:val="007261DD"/>
    <w:rsid w:val="00734249"/>
    <w:rsid w:val="00734F95"/>
    <w:rsid w:val="00740C57"/>
    <w:rsid w:val="00741E05"/>
    <w:rsid w:val="00746AE9"/>
    <w:rsid w:val="007514FA"/>
    <w:rsid w:val="00755A2B"/>
    <w:rsid w:val="0076125A"/>
    <w:rsid w:val="007613C9"/>
    <w:rsid w:val="00761BE3"/>
    <w:rsid w:val="00761D05"/>
    <w:rsid w:val="00764D84"/>
    <w:rsid w:val="00765294"/>
    <w:rsid w:val="00774699"/>
    <w:rsid w:val="00787E4A"/>
    <w:rsid w:val="00794571"/>
    <w:rsid w:val="007A0CA9"/>
    <w:rsid w:val="007A1D75"/>
    <w:rsid w:val="007A3324"/>
    <w:rsid w:val="007A69A3"/>
    <w:rsid w:val="007A6B7B"/>
    <w:rsid w:val="007B0674"/>
    <w:rsid w:val="007B5B48"/>
    <w:rsid w:val="007B6E1A"/>
    <w:rsid w:val="007C1707"/>
    <w:rsid w:val="007C27F7"/>
    <w:rsid w:val="007D29E9"/>
    <w:rsid w:val="007D72BA"/>
    <w:rsid w:val="007E5778"/>
    <w:rsid w:val="007E5E3C"/>
    <w:rsid w:val="007F2CC9"/>
    <w:rsid w:val="007F65C1"/>
    <w:rsid w:val="007F773D"/>
    <w:rsid w:val="008003E8"/>
    <w:rsid w:val="00803F3B"/>
    <w:rsid w:val="00805FF5"/>
    <w:rsid w:val="00810050"/>
    <w:rsid w:val="0082002B"/>
    <w:rsid w:val="008217E5"/>
    <w:rsid w:val="00822C35"/>
    <w:rsid w:val="0082670B"/>
    <w:rsid w:val="008306D9"/>
    <w:rsid w:val="008366D6"/>
    <w:rsid w:val="00840C42"/>
    <w:rsid w:val="008428B9"/>
    <w:rsid w:val="00844025"/>
    <w:rsid w:val="008441EF"/>
    <w:rsid w:val="00844BA5"/>
    <w:rsid w:val="008525C4"/>
    <w:rsid w:val="00863ACA"/>
    <w:rsid w:val="00865F59"/>
    <w:rsid w:val="00867CD5"/>
    <w:rsid w:val="00877589"/>
    <w:rsid w:val="008806C5"/>
    <w:rsid w:val="00880FE6"/>
    <w:rsid w:val="0089533E"/>
    <w:rsid w:val="008B0499"/>
    <w:rsid w:val="008B0B5F"/>
    <w:rsid w:val="008C5264"/>
    <w:rsid w:val="008C791A"/>
    <w:rsid w:val="008D013D"/>
    <w:rsid w:val="008D0497"/>
    <w:rsid w:val="008D1ADA"/>
    <w:rsid w:val="008D517F"/>
    <w:rsid w:val="008E09A2"/>
    <w:rsid w:val="008E4B28"/>
    <w:rsid w:val="008E4DA0"/>
    <w:rsid w:val="00914447"/>
    <w:rsid w:val="009150A1"/>
    <w:rsid w:val="009171E2"/>
    <w:rsid w:val="00920358"/>
    <w:rsid w:val="00921878"/>
    <w:rsid w:val="00931347"/>
    <w:rsid w:val="009332DE"/>
    <w:rsid w:val="00933372"/>
    <w:rsid w:val="009336AD"/>
    <w:rsid w:val="00936BDF"/>
    <w:rsid w:val="00937496"/>
    <w:rsid w:val="00940205"/>
    <w:rsid w:val="00943414"/>
    <w:rsid w:val="00950468"/>
    <w:rsid w:val="009504A5"/>
    <w:rsid w:val="0095165C"/>
    <w:rsid w:val="009573AA"/>
    <w:rsid w:val="00957BDD"/>
    <w:rsid w:val="009631C8"/>
    <w:rsid w:val="00976917"/>
    <w:rsid w:val="00986BB2"/>
    <w:rsid w:val="00993E57"/>
    <w:rsid w:val="009A43DE"/>
    <w:rsid w:val="009B52B7"/>
    <w:rsid w:val="009B58C2"/>
    <w:rsid w:val="009C3530"/>
    <w:rsid w:val="009C3A93"/>
    <w:rsid w:val="009C6BB6"/>
    <w:rsid w:val="009C6DB5"/>
    <w:rsid w:val="009C6E54"/>
    <w:rsid w:val="009D225D"/>
    <w:rsid w:val="009D268C"/>
    <w:rsid w:val="009D4013"/>
    <w:rsid w:val="009D6572"/>
    <w:rsid w:val="009E30BB"/>
    <w:rsid w:val="009E5AEF"/>
    <w:rsid w:val="009E7218"/>
    <w:rsid w:val="009F4511"/>
    <w:rsid w:val="009F4971"/>
    <w:rsid w:val="009F4FC2"/>
    <w:rsid w:val="00A00616"/>
    <w:rsid w:val="00A1212B"/>
    <w:rsid w:val="00A22E96"/>
    <w:rsid w:val="00A23CE8"/>
    <w:rsid w:val="00A24224"/>
    <w:rsid w:val="00A378EA"/>
    <w:rsid w:val="00A4302D"/>
    <w:rsid w:val="00A54E1D"/>
    <w:rsid w:val="00A620D5"/>
    <w:rsid w:val="00A6561A"/>
    <w:rsid w:val="00A65FD8"/>
    <w:rsid w:val="00A67A9C"/>
    <w:rsid w:val="00A752A1"/>
    <w:rsid w:val="00A80C38"/>
    <w:rsid w:val="00A8486A"/>
    <w:rsid w:val="00A9031B"/>
    <w:rsid w:val="00A9639D"/>
    <w:rsid w:val="00AA0E18"/>
    <w:rsid w:val="00AA3480"/>
    <w:rsid w:val="00AC0DF7"/>
    <w:rsid w:val="00AC235F"/>
    <w:rsid w:val="00AD56F8"/>
    <w:rsid w:val="00AE35D3"/>
    <w:rsid w:val="00AF47BA"/>
    <w:rsid w:val="00B032E9"/>
    <w:rsid w:val="00B03918"/>
    <w:rsid w:val="00B07419"/>
    <w:rsid w:val="00B13C47"/>
    <w:rsid w:val="00B14EBC"/>
    <w:rsid w:val="00B241ED"/>
    <w:rsid w:val="00B26731"/>
    <w:rsid w:val="00B27E42"/>
    <w:rsid w:val="00B3047D"/>
    <w:rsid w:val="00B33BFF"/>
    <w:rsid w:val="00B42BD7"/>
    <w:rsid w:val="00B46A40"/>
    <w:rsid w:val="00B4710D"/>
    <w:rsid w:val="00B472D3"/>
    <w:rsid w:val="00B52FC3"/>
    <w:rsid w:val="00B56A90"/>
    <w:rsid w:val="00B5715C"/>
    <w:rsid w:val="00B6536F"/>
    <w:rsid w:val="00B701FD"/>
    <w:rsid w:val="00B842C0"/>
    <w:rsid w:val="00B84604"/>
    <w:rsid w:val="00B86BB4"/>
    <w:rsid w:val="00B87046"/>
    <w:rsid w:val="00B9068B"/>
    <w:rsid w:val="00B927EB"/>
    <w:rsid w:val="00B963B5"/>
    <w:rsid w:val="00B971DC"/>
    <w:rsid w:val="00BA19B7"/>
    <w:rsid w:val="00BA6EE5"/>
    <w:rsid w:val="00BC4679"/>
    <w:rsid w:val="00BC7FE8"/>
    <w:rsid w:val="00BE68FE"/>
    <w:rsid w:val="00BF0EEC"/>
    <w:rsid w:val="00BF4535"/>
    <w:rsid w:val="00BF5C13"/>
    <w:rsid w:val="00C00F95"/>
    <w:rsid w:val="00C0524B"/>
    <w:rsid w:val="00C1167C"/>
    <w:rsid w:val="00C13340"/>
    <w:rsid w:val="00C137A2"/>
    <w:rsid w:val="00C15445"/>
    <w:rsid w:val="00C21666"/>
    <w:rsid w:val="00C23CF3"/>
    <w:rsid w:val="00C2475E"/>
    <w:rsid w:val="00C26787"/>
    <w:rsid w:val="00C26817"/>
    <w:rsid w:val="00C31AAF"/>
    <w:rsid w:val="00C44F9D"/>
    <w:rsid w:val="00C457D9"/>
    <w:rsid w:val="00C47997"/>
    <w:rsid w:val="00C532D5"/>
    <w:rsid w:val="00C53BCE"/>
    <w:rsid w:val="00C5544B"/>
    <w:rsid w:val="00C57E1B"/>
    <w:rsid w:val="00C67449"/>
    <w:rsid w:val="00C7259C"/>
    <w:rsid w:val="00C73E5C"/>
    <w:rsid w:val="00C7726D"/>
    <w:rsid w:val="00C80955"/>
    <w:rsid w:val="00C866BA"/>
    <w:rsid w:val="00C86EE0"/>
    <w:rsid w:val="00C94FE7"/>
    <w:rsid w:val="00C95A14"/>
    <w:rsid w:val="00CA01AF"/>
    <w:rsid w:val="00CA244D"/>
    <w:rsid w:val="00CB0929"/>
    <w:rsid w:val="00CB093B"/>
    <w:rsid w:val="00CB2ACD"/>
    <w:rsid w:val="00CB407E"/>
    <w:rsid w:val="00CB72DC"/>
    <w:rsid w:val="00CC17FA"/>
    <w:rsid w:val="00CC1FD5"/>
    <w:rsid w:val="00CE0B7F"/>
    <w:rsid w:val="00CE0E3B"/>
    <w:rsid w:val="00CE1E92"/>
    <w:rsid w:val="00CE6838"/>
    <w:rsid w:val="00CF5089"/>
    <w:rsid w:val="00D00F80"/>
    <w:rsid w:val="00D02E78"/>
    <w:rsid w:val="00D06F74"/>
    <w:rsid w:val="00D13D63"/>
    <w:rsid w:val="00D149FC"/>
    <w:rsid w:val="00D26CB7"/>
    <w:rsid w:val="00D344FF"/>
    <w:rsid w:val="00D366F0"/>
    <w:rsid w:val="00D441A7"/>
    <w:rsid w:val="00D51D9B"/>
    <w:rsid w:val="00D60AE2"/>
    <w:rsid w:val="00D61C54"/>
    <w:rsid w:val="00D72833"/>
    <w:rsid w:val="00D77F15"/>
    <w:rsid w:val="00D85F13"/>
    <w:rsid w:val="00DA346F"/>
    <w:rsid w:val="00DA3C31"/>
    <w:rsid w:val="00DA7634"/>
    <w:rsid w:val="00DB59AE"/>
    <w:rsid w:val="00DC4EB7"/>
    <w:rsid w:val="00DD1833"/>
    <w:rsid w:val="00DD38A9"/>
    <w:rsid w:val="00DE0CE7"/>
    <w:rsid w:val="00DE3A3B"/>
    <w:rsid w:val="00DE499E"/>
    <w:rsid w:val="00DF420A"/>
    <w:rsid w:val="00DF4992"/>
    <w:rsid w:val="00E055AF"/>
    <w:rsid w:val="00E07E6A"/>
    <w:rsid w:val="00E14C10"/>
    <w:rsid w:val="00E2384C"/>
    <w:rsid w:val="00E30684"/>
    <w:rsid w:val="00E34F27"/>
    <w:rsid w:val="00E427BA"/>
    <w:rsid w:val="00E43D9F"/>
    <w:rsid w:val="00E4462E"/>
    <w:rsid w:val="00E448E4"/>
    <w:rsid w:val="00E55437"/>
    <w:rsid w:val="00E5572B"/>
    <w:rsid w:val="00E738E1"/>
    <w:rsid w:val="00E757E6"/>
    <w:rsid w:val="00E77F79"/>
    <w:rsid w:val="00E8764D"/>
    <w:rsid w:val="00E903B2"/>
    <w:rsid w:val="00E9108A"/>
    <w:rsid w:val="00E96EA3"/>
    <w:rsid w:val="00E97A5E"/>
    <w:rsid w:val="00EA00AF"/>
    <w:rsid w:val="00EA52F7"/>
    <w:rsid w:val="00EA7A4D"/>
    <w:rsid w:val="00EC1A54"/>
    <w:rsid w:val="00ED4992"/>
    <w:rsid w:val="00EE1267"/>
    <w:rsid w:val="00EE5473"/>
    <w:rsid w:val="00EF54FE"/>
    <w:rsid w:val="00F03F7E"/>
    <w:rsid w:val="00F10C80"/>
    <w:rsid w:val="00F10CA9"/>
    <w:rsid w:val="00F14A8F"/>
    <w:rsid w:val="00F17EDF"/>
    <w:rsid w:val="00F26D1D"/>
    <w:rsid w:val="00F375DB"/>
    <w:rsid w:val="00F54BA5"/>
    <w:rsid w:val="00F639A7"/>
    <w:rsid w:val="00F71257"/>
    <w:rsid w:val="00F72482"/>
    <w:rsid w:val="00F72EDD"/>
    <w:rsid w:val="00F77082"/>
    <w:rsid w:val="00F85794"/>
    <w:rsid w:val="00F85B08"/>
    <w:rsid w:val="00F903F7"/>
    <w:rsid w:val="00FA2009"/>
    <w:rsid w:val="00FB5C5A"/>
    <w:rsid w:val="00FD269E"/>
    <w:rsid w:val="00FD6146"/>
    <w:rsid w:val="00FE23C8"/>
    <w:rsid w:val="00FE2917"/>
    <w:rsid w:val="00FF17BF"/>
    <w:rsid w:val="00FF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DFD69"/>
  <w14:defaultImageDpi w14:val="32767"/>
  <w15:chartTrackingRefBased/>
  <w15:docId w15:val="{001752EE-4FD2-4D38-9F12-B98662E1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ova" w:eastAsiaTheme="minorHAnsi" w:hAnsi="Arial Nova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2002B"/>
  </w:style>
  <w:style w:type="paragraph" w:styleId="Ttulo1">
    <w:name w:val="heading 1"/>
    <w:basedOn w:val="Normal"/>
    <w:next w:val="Normal"/>
    <w:link w:val="Ttulo1Char"/>
    <w:uiPriority w:val="9"/>
    <w:rsid w:val="004748C1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9333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33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4748C1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4748C1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47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4748C1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4748C1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933372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933372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4748C1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4748C1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933372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933372"/>
    <w:rPr>
      <w:rFonts w:ascii="Alegreya Sans" w:eastAsiaTheme="majorEastAsia" w:hAnsi="Alegreya Sans" w:cstheme="majorBidi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33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33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5Lista">
    <w:name w:val="5 Lista"/>
    <w:basedOn w:val="PargrafodaLista"/>
    <w:next w:val="Normal"/>
    <w:link w:val="5ListaChar"/>
    <w:rsid w:val="00933372"/>
    <w:pPr>
      <w:numPr>
        <w:numId w:val="2"/>
      </w:numPr>
      <w:spacing w:line="288" w:lineRule="auto"/>
      <w:ind w:hanging="360"/>
    </w:pPr>
    <w:rPr>
      <w:rFonts w:ascii="Alegreya Sans" w:hAnsi="Alegreya Sans"/>
      <w:noProof/>
      <w:sz w:val="24"/>
      <w:szCs w:val="24"/>
      <w14:numForm w14:val="lining"/>
    </w:rPr>
  </w:style>
  <w:style w:type="character" w:customStyle="1" w:styleId="5ListaChar">
    <w:name w:val="5 Lista Char"/>
    <w:basedOn w:val="Fontepargpadro"/>
    <w:link w:val="5Lista"/>
    <w:rsid w:val="00933372"/>
    <w:rPr>
      <w:rFonts w:ascii="Alegreya Sans" w:hAnsi="Alegreya Sans"/>
      <w:noProof/>
      <w:sz w:val="24"/>
      <w:szCs w:val="24"/>
      <w14:numForm w14:val="lining"/>
    </w:rPr>
  </w:style>
  <w:style w:type="paragraph" w:styleId="PargrafodaLista">
    <w:name w:val="List Paragraph"/>
    <w:basedOn w:val="Normal"/>
    <w:link w:val="PargrafodaListaChar"/>
    <w:uiPriority w:val="34"/>
    <w:rsid w:val="00933372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933372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933372"/>
    <w:rPr>
      <w:rFonts w:ascii="Alegreya Sans Medium" w:hAnsi="Alegreya Sans Medium"/>
      <w:color w:val="7A7256"/>
      <w:sz w:val="26"/>
      <w:szCs w:val="26"/>
      <w14:numForm w14:val="lining"/>
    </w:rPr>
  </w:style>
  <w:style w:type="paragraph" w:styleId="Cabealho">
    <w:name w:val="header"/>
    <w:basedOn w:val="Normal"/>
    <w:link w:val="Cabealho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01FD"/>
  </w:style>
  <w:style w:type="paragraph" w:styleId="Rodap">
    <w:name w:val="footer"/>
    <w:basedOn w:val="Normal"/>
    <w:link w:val="RodapChar"/>
    <w:uiPriority w:val="99"/>
    <w:unhideWhenUsed/>
    <w:rsid w:val="00B701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01FD"/>
  </w:style>
  <w:style w:type="table" w:styleId="Tabelacomgrade">
    <w:name w:val="Table Grid"/>
    <w:basedOn w:val="Tabelanormal"/>
    <w:uiPriority w:val="39"/>
    <w:rsid w:val="006D3DD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D18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1833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B52B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B52B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B52B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B52B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B52B7"/>
    <w:rPr>
      <w:b/>
      <w:bCs/>
      <w:sz w:val="20"/>
      <w:szCs w:val="20"/>
    </w:rPr>
  </w:style>
  <w:style w:type="paragraph" w:customStyle="1" w:styleId="1Ttulo">
    <w:name w:val="1. Título"/>
    <w:basedOn w:val="Normal"/>
    <w:next w:val="11Descriodottulo"/>
    <w:link w:val="1TtuloChar"/>
    <w:qFormat/>
    <w:rsid w:val="00B472D3"/>
    <w:pPr>
      <w:keepNext/>
      <w:keepLines/>
      <w:numPr>
        <w:numId w:val="6"/>
      </w:numPr>
      <w:spacing w:before="480" w:after="40" w:line="288" w:lineRule="auto"/>
      <w:ind w:left="426" w:hanging="426"/>
      <w:jc w:val="left"/>
    </w:pPr>
    <w:rPr>
      <w:rFonts w:ascii="Montserrat" w:hAnsi="Montserrat"/>
      <w:b/>
      <w:bCs/>
      <w:color w:val="092B3D"/>
      <w:spacing w:val="10"/>
      <w:sz w:val="26"/>
      <w:szCs w:val="26"/>
    </w:rPr>
  </w:style>
  <w:style w:type="character" w:customStyle="1" w:styleId="1TtuloChar">
    <w:name w:val="1. Título Char"/>
    <w:basedOn w:val="Fontepargpadro"/>
    <w:link w:val="1Ttulo"/>
    <w:rsid w:val="00B472D3"/>
    <w:rPr>
      <w:rFonts w:ascii="Montserrat" w:hAnsi="Montserrat"/>
      <w:b/>
      <w:bCs/>
      <w:color w:val="092B3D"/>
      <w:spacing w:val="10"/>
      <w:sz w:val="26"/>
      <w:szCs w:val="26"/>
    </w:rPr>
  </w:style>
  <w:style w:type="paragraph" w:customStyle="1" w:styleId="2Subttulo">
    <w:name w:val="2. Subtítulo"/>
    <w:basedOn w:val="1Ttulo"/>
    <w:next w:val="3Corpodotexto"/>
    <w:link w:val="2SubttuloChar"/>
    <w:qFormat/>
    <w:rsid w:val="00BC4679"/>
    <w:pPr>
      <w:numPr>
        <w:ilvl w:val="1"/>
      </w:numPr>
      <w:ind w:left="426" w:hanging="426"/>
    </w:pPr>
    <w:rPr>
      <w:sz w:val="20"/>
      <w:szCs w:val="20"/>
    </w:rPr>
  </w:style>
  <w:style w:type="character" w:customStyle="1" w:styleId="2SubttuloChar">
    <w:name w:val="2. Subtítulo Char"/>
    <w:basedOn w:val="Fontepargpadro"/>
    <w:link w:val="2Subttulo"/>
    <w:rsid w:val="00BC4679"/>
    <w:rPr>
      <w:rFonts w:ascii="Montserrat" w:hAnsi="Montserrat"/>
      <w:b/>
      <w:bCs/>
      <w:color w:val="000000" w:themeColor="text1"/>
      <w:spacing w:val="10"/>
      <w:sz w:val="20"/>
      <w:szCs w:val="20"/>
    </w:rPr>
  </w:style>
  <w:style w:type="paragraph" w:customStyle="1" w:styleId="3Corpodotexto">
    <w:name w:val="3 Corpo do texto"/>
    <w:basedOn w:val="Normal"/>
    <w:link w:val="3CorpodotextoChar"/>
    <w:qFormat/>
    <w:rsid w:val="00C95A14"/>
    <w:pPr>
      <w:spacing w:line="324" w:lineRule="auto"/>
    </w:pPr>
    <w:rPr>
      <w:sz w:val="23"/>
      <w:szCs w:val="23"/>
    </w:rPr>
  </w:style>
  <w:style w:type="character" w:customStyle="1" w:styleId="3CorpodotextoChar">
    <w:name w:val="3 Corpo do texto Char"/>
    <w:basedOn w:val="Fontepargpadro"/>
    <w:link w:val="3Corpodotexto"/>
    <w:rsid w:val="00C95A14"/>
    <w:rPr>
      <w:sz w:val="23"/>
      <w:szCs w:val="23"/>
    </w:rPr>
  </w:style>
  <w:style w:type="paragraph" w:customStyle="1" w:styleId="5Listaalfabtica">
    <w:name w:val="5. Lista alfabética"/>
    <w:basedOn w:val="PargrafodaLista"/>
    <w:link w:val="5ListaalfabticaChar"/>
    <w:qFormat/>
    <w:rsid w:val="0060202D"/>
    <w:pPr>
      <w:numPr>
        <w:numId w:val="3"/>
      </w:numPr>
      <w:tabs>
        <w:tab w:val="left" w:pos="1880"/>
      </w:tabs>
      <w:spacing w:before="120" w:after="120"/>
      <w:ind w:left="567" w:hanging="567"/>
      <w:contextualSpacing w:val="0"/>
    </w:pPr>
    <w:rPr>
      <w:sz w:val="23"/>
      <w:szCs w:val="23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E9108A"/>
  </w:style>
  <w:style w:type="character" w:customStyle="1" w:styleId="5ListaalfabticaChar">
    <w:name w:val="5. Lista alfabética Char"/>
    <w:basedOn w:val="PargrafodaListaChar"/>
    <w:link w:val="5Listaalfabtica"/>
    <w:rsid w:val="0060202D"/>
    <w:rPr>
      <w:sz w:val="23"/>
      <w:szCs w:val="23"/>
    </w:rPr>
  </w:style>
  <w:style w:type="paragraph" w:customStyle="1" w:styleId="4Citao0">
    <w:name w:val="4. Citação"/>
    <w:basedOn w:val="Normal"/>
    <w:link w:val="4CitaoChar0"/>
    <w:qFormat/>
    <w:rsid w:val="0009462B"/>
    <w:pPr>
      <w:keepLines/>
      <w:tabs>
        <w:tab w:val="left" w:pos="1880"/>
        <w:tab w:val="left" w:pos="2552"/>
      </w:tabs>
      <w:spacing w:before="120" w:after="120"/>
      <w:ind w:left="2127"/>
    </w:pPr>
    <w:rPr>
      <w:sz w:val="20"/>
      <w:szCs w:val="20"/>
    </w:rPr>
  </w:style>
  <w:style w:type="character" w:customStyle="1" w:styleId="4CitaoChar0">
    <w:name w:val="4. Citação Char"/>
    <w:basedOn w:val="Fontepargpadro"/>
    <w:link w:val="4Citao0"/>
    <w:rsid w:val="0009462B"/>
    <w:rPr>
      <w:sz w:val="20"/>
      <w:szCs w:val="20"/>
    </w:rPr>
  </w:style>
  <w:style w:type="paragraph" w:customStyle="1" w:styleId="11Descriodottulo">
    <w:name w:val="1.1 Descrição do título"/>
    <w:next w:val="3Corpodotexto"/>
    <w:qFormat/>
    <w:rsid w:val="002E5114"/>
    <w:pPr>
      <w:spacing w:before="0" w:after="320"/>
    </w:pPr>
    <w:rPr>
      <w:rFonts w:ascii="Montserrat Medium" w:hAnsi="Montserrat Medium"/>
      <w:color w:val="354042"/>
      <w:spacing w:val="10"/>
      <w:sz w:val="17"/>
      <w:szCs w:val="17"/>
    </w:rPr>
  </w:style>
  <w:style w:type="character" w:styleId="Forte">
    <w:name w:val="Strong"/>
    <w:basedOn w:val="Fontepargpadro"/>
    <w:uiPriority w:val="22"/>
    <w:rsid w:val="006A15C3"/>
    <w:rPr>
      <w:b/>
      <w:bCs/>
    </w:rPr>
  </w:style>
  <w:style w:type="paragraph" w:customStyle="1" w:styleId="3Subttulo">
    <w:name w:val="3 Subtítulo"/>
    <w:basedOn w:val="Normal"/>
    <w:rsid w:val="00B84604"/>
    <w:pPr>
      <w:numPr>
        <w:numId w:val="16"/>
      </w:numPr>
    </w:pPr>
  </w:style>
  <w:style w:type="paragraph" w:styleId="NormalWeb">
    <w:name w:val="Normal (Web)"/>
    <w:basedOn w:val="Normal"/>
    <w:uiPriority w:val="99"/>
    <w:semiHidden/>
    <w:unhideWhenUsed/>
    <w:rsid w:val="002E511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6Bullets">
    <w:name w:val="6 Bullets"/>
    <w:qFormat/>
    <w:rsid w:val="00523AD1"/>
    <w:pPr>
      <w:numPr>
        <w:numId w:val="11"/>
      </w:numPr>
      <w:spacing w:before="80" w:after="80" w:line="240" w:lineRule="auto"/>
      <w:ind w:left="458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hyperlink" Target="https://henrikaufman.typepad.com/et_si_lon_parlait_marketi/2016/04/r%C3%A9flexions-sur-la-signature-des-managers.htm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7T17:10:01.03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0,'9374'0,"-9361"0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7T17:09:53.15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0,'6994'0,"-6980"0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215A8-DEF0-4A47-BB18-210D1F70B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1692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3</cp:revision>
  <cp:lastPrinted>2025-10-24T02:05:00Z</cp:lastPrinted>
  <dcterms:created xsi:type="dcterms:W3CDTF">2026-02-11T12:54:00Z</dcterms:created>
  <dcterms:modified xsi:type="dcterms:W3CDTF">2026-02-11T13:01:00Z</dcterms:modified>
</cp:coreProperties>
</file>