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2FD12" w14:textId="38EEC097" w:rsidR="009B00F8" w:rsidRPr="00EA567F" w:rsidRDefault="00EA567F" w:rsidP="009D7C6F">
      <w:pPr>
        <w:tabs>
          <w:tab w:val="left" w:pos="3120"/>
        </w:tabs>
        <w:spacing w:before="100" w:beforeAutospacing="1" w:after="0"/>
        <w:rPr>
          <w:rFonts w:ascii="Avenir Next LT Pro Demi" w:hAnsi="Avenir Next LT Pro Demi"/>
          <w:spacing w:val="10"/>
        </w:rPr>
      </w:pPr>
      <w:r w:rsidRPr="00EA567F">
        <w:rPr>
          <w:rFonts w:ascii="Avenir Next LT Pro Demi" w:hAnsi="Avenir Next LT Pro Demi"/>
          <w:spacing w:val="10"/>
        </w:rPr>
        <w:t xml:space="preserve">Ao Juízo </w:t>
      </w:r>
      <w:r>
        <w:rPr>
          <w:rFonts w:ascii="Avenir Next LT Pro Demi" w:hAnsi="Avenir Next LT Pro Demi"/>
          <w:spacing w:val="10"/>
        </w:rPr>
        <w:t>d</w:t>
      </w:r>
      <w:r w:rsidRPr="00EA567F">
        <w:rPr>
          <w:rFonts w:ascii="Avenir Next LT Pro Demi" w:hAnsi="Avenir Next LT Pro Demi"/>
          <w:spacing w:val="10"/>
        </w:rPr>
        <w:t xml:space="preserve">e Direito </w:t>
      </w:r>
      <w:r>
        <w:rPr>
          <w:rFonts w:ascii="Avenir Next LT Pro Demi" w:hAnsi="Avenir Next LT Pro Demi"/>
          <w:spacing w:val="10"/>
        </w:rPr>
        <w:t>d</w:t>
      </w:r>
      <w:r w:rsidRPr="00EA567F">
        <w:rPr>
          <w:rFonts w:ascii="Avenir Next LT Pro Demi" w:hAnsi="Avenir Next LT Pro Demi"/>
          <w:spacing w:val="10"/>
        </w:rPr>
        <w:t>a Vara Única</w:t>
      </w:r>
      <w:r w:rsidR="00B84639">
        <w:rPr>
          <w:rFonts w:ascii="Avenir Next LT Pro Demi" w:hAnsi="Avenir Next LT Pro Demi"/>
          <w:spacing w:val="10"/>
        </w:rPr>
        <w:t xml:space="preserve"> </w:t>
      </w:r>
    </w:p>
    <w:p w14:paraId="252366D8" w14:textId="77777777" w:rsidR="009B00F8" w:rsidRPr="00B84639" w:rsidRDefault="009B00F8" w:rsidP="00B84639">
      <w:pPr>
        <w:pStyle w:val="21Descdottulo"/>
      </w:pPr>
      <w:r w:rsidRPr="00B84639">
        <w:t>Comarca de Santa Letra | RJ</w:t>
      </w:r>
    </w:p>
    <w:p w14:paraId="698127D2" w14:textId="77777777" w:rsidR="001C4FEE" w:rsidRDefault="008B2242" w:rsidP="00D84CF3">
      <w:pPr>
        <w:pStyle w:val="1Corpo"/>
        <w:spacing w:before="840" w:after="0"/>
        <w:ind w:right="-1"/>
        <w:rPr>
          <w:rFonts w:ascii="Avenir Next LT Pro" w:hAnsi="Avenir Next LT Pro"/>
          <w:sz w:val="20"/>
          <w:szCs w:val="20"/>
        </w:rPr>
      </w:pPr>
      <w:r w:rsidRPr="001C4FEE">
        <w:rPr>
          <w:rFonts w:ascii="Avenir Next LT Pro" w:hAnsi="Avenir Next LT Pro"/>
          <w:sz w:val="20"/>
          <w:szCs w:val="20"/>
        </w:rPr>
        <w:t>Ministério Público</w:t>
      </w:r>
      <w:r w:rsidR="00A41E8B" w:rsidRPr="001C4FEE">
        <w:rPr>
          <w:rFonts w:ascii="Avenir Next LT Pro" w:hAnsi="Avenir Next LT Pro"/>
          <w:sz w:val="20"/>
          <w:szCs w:val="20"/>
        </w:rPr>
        <w:t xml:space="preserve"> X Jorge Henrique Fontes</w:t>
      </w:r>
    </w:p>
    <w:p w14:paraId="13571440" w14:textId="01B72132" w:rsidR="00AD1C83" w:rsidRPr="001C4FEE" w:rsidRDefault="001C4FEE" w:rsidP="001C4FEE">
      <w:pPr>
        <w:pStyle w:val="1Corpo"/>
        <w:spacing w:before="0" w:after="240"/>
        <w:ind w:right="-1"/>
        <w:rPr>
          <w:rFonts w:ascii="Avenir Next LT Pro Demi" w:hAnsi="Avenir Next LT Pro Demi"/>
          <w:sz w:val="20"/>
          <w:szCs w:val="20"/>
        </w:rPr>
      </w:pPr>
      <w:r w:rsidRPr="001C4FEE">
        <w:rPr>
          <w:rFonts w:ascii="Avenir Next LT Pro Demi" w:hAnsi="Avenir Next LT Pro Demi"/>
          <w:sz w:val="20"/>
          <w:szCs w:val="20"/>
        </w:rPr>
        <w:t xml:space="preserve">Processo </w:t>
      </w:r>
      <w:r w:rsidR="009E7304" w:rsidRPr="001C4FEE">
        <w:rPr>
          <w:rFonts w:ascii="Avenir Next LT Pro Demi" w:hAnsi="Avenir Next LT Pro Demi"/>
          <w:sz w:val="20"/>
          <w:szCs w:val="20"/>
        </w:rPr>
        <w:t>000</w:t>
      </w:r>
      <w:r w:rsidR="00B32521" w:rsidRPr="001C4FEE">
        <w:rPr>
          <w:rFonts w:ascii="Avenir Next LT Pro Demi" w:hAnsi="Avenir Next LT Pro Demi"/>
          <w:sz w:val="20"/>
          <w:szCs w:val="20"/>
        </w:rPr>
        <w:t>1234-56.2020.8.19.0099</w:t>
      </w:r>
    </w:p>
    <w:p w14:paraId="0EB08729" w14:textId="77777777" w:rsidR="00CF5402" w:rsidRPr="00D84CF3" w:rsidRDefault="00CF5402" w:rsidP="00DD01A1">
      <w:pPr>
        <w:pStyle w:val="1Corpo"/>
        <w:spacing w:before="600"/>
        <w:jc w:val="right"/>
        <w:rPr>
          <w:rFonts w:ascii="Avenir Next LT Pro Demi" w:hAnsi="Avenir Next LT Pro Demi"/>
          <w:sz w:val="20"/>
          <w:szCs w:val="20"/>
        </w:rPr>
      </w:pPr>
      <w:r w:rsidRPr="00D84CF3">
        <w:rPr>
          <w:rFonts w:ascii="Avenir Next LT Pro Demi" w:hAnsi="Avenir Next LT Pro Demi"/>
          <w:sz w:val="20"/>
          <w:szCs w:val="20"/>
        </w:rPr>
        <w:t>Alegações finais</w:t>
      </w:r>
    </w:p>
    <w:p w14:paraId="253DF44E" w14:textId="77777777" w:rsidR="00A41E8B" w:rsidRDefault="00AB5A15" w:rsidP="00E26510">
      <w:pPr>
        <w:pStyle w:val="1Corpo"/>
        <w:spacing w:before="480"/>
      </w:pPr>
      <w:r w:rsidRPr="00F566A4">
        <w:rPr>
          <w:b/>
          <w:bCs/>
        </w:rPr>
        <w:t>Jorge Henrique Fontes</w:t>
      </w:r>
      <w:r>
        <w:t>, por intermédio de seu procurador</w:t>
      </w:r>
      <w:r w:rsidR="005C26D5">
        <w:t>, e com fulcro no art. 403, § 3º do Código de Processo Penal</w:t>
      </w:r>
      <w:r w:rsidR="00F566A4">
        <w:t>, vem à presença deste Juízo</w:t>
      </w:r>
      <w:r w:rsidR="005E294B">
        <w:t xml:space="preserve"> apresentar suas alegações finais, aduzindo, para tanto, o que se segue.</w:t>
      </w:r>
    </w:p>
    <w:p w14:paraId="54D227F4" w14:textId="65EC37FD" w:rsidR="00DB03E9" w:rsidRPr="001D5C15" w:rsidRDefault="00823F51" w:rsidP="001D5C15">
      <w:pPr>
        <w:pStyle w:val="1Corpo"/>
        <w:pBdr>
          <w:bottom w:val="single" w:sz="4" w:space="1" w:color="1F3864" w:themeColor="accent1" w:themeShade="80"/>
        </w:pBdr>
        <w:tabs>
          <w:tab w:val="left" w:pos="4980"/>
        </w:tabs>
        <w:spacing w:before="1080" w:after="240"/>
        <w:ind w:right="5669"/>
        <w:rPr>
          <w:rFonts w:ascii="Marcellus SC" w:hAnsi="Marcellus SC"/>
          <w:b/>
          <w:bCs/>
          <w:color w:val="1F3864" w:themeColor="accent1" w:themeShade="80"/>
          <w:spacing w:val="10"/>
          <w:sz w:val="24"/>
          <w:szCs w:val="24"/>
        </w:rPr>
      </w:pPr>
      <w:r w:rsidRPr="001D5C15">
        <w:rPr>
          <w:rFonts w:ascii="Marcellus SC" w:hAnsi="Marcellus SC"/>
          <w:b/>
          <w:bCs/>
          <w:color w:val="1F3864" w:themeColor="accent1" w:themeShade="80"/>
          <w:spacing w:val="10"/>
          <w:sz w:val="24"/>
          <w:szCs w:val="24"/>
        </w:rPr>
        <w:t xml:space="preserve">As provas </w:t>
      </w:r>
      <w:r w:rsidR="00F575BD" w:rsidRPr="001D5C15">
        <w:rPr>
          <w:rFonts w:ascii="Marcellus SC" w:hAnsi="Marcellus SC"/>
          <w:b/>
          <w:bCs/>
          <w:color w:val="1F3864" w:themeColor="accent1" w:themeShade="80"/>
          <w:spacing w:val="10"/>
          <w:sz w:val="24"/>
          <w:szCs w:val="24"/>
        </w:rPr>
        <w:t>do processo</w:t>
      </w:r>
      <w:r w:rsidR="001D5C15" w:rsidRPr="001D5C15">
        <w:rPr>
          <w:rFonts w:ascii="Marcellus SC" w:hAnsi="Marcellus SC"/>
          <w:b/>
          <w:bCs/>
          <w:color w:val="1F3864" w:themeColor="accent1" w:themeShade="80"/>
          <w:spacing w:val="10"/>
          <w:sz w:val="24"/>
          <w:szCs w:val="24"/>
        </w:rPr>
        <w:t>:</w:t>
      </w:r>
    </w:p>
    <w:p w14:paraId="1D53B0C2" w14:textId="77777777" w:rsidR="00F701B5" w:rsidRPr="00F701B5" w:rsidRDefault="00F701B5" w:rsidP="00E26510">
      <w:pPr>
        <w:pStyle w:val="0Resumo"/>
      </w:pPr>
      <w:r w:rsidRPr="00F701B5">
        <w:t xml:space="preserve">Local e Horário: </w:t>
      </w:r>
      <w:r w:rsidR="009D2D4B" w:rsidRPr="00E26510">
        <w:rPr>
          <w:rFonts w:ascii="Avenir Next LT Pro" w:hAnsi="Avenir Next LT Pro"/>
        </w:rPr>
        <w:t>o</w:t>
      </w:r>
      <w:r w:rsidRPr="00E26510">
        <w:rPr>
          <w:rFonts w:ascii="Avenir Next LT Pro" w:hAnsi="Avenir Next LT Pro"/>
        </w:rPr>
        <w:t>corrência em área e horário movimentados;</w:t>
      </w:r>
    </w:p>
    <w:p w14:paraId="2EB0B248" w14:textId="77777777" w:rsidR="00F701B5" w:rsidRPr="00F701B5" w:rsidRDefault="00F701B5" w:rsidP="00E26510">
      <w:pPr>
        <w:pStyle w:val="0Resumo"/>
      </w:pPr>
      <w:r w:rsidRPr="00F701B5">
        <w:t xml:space="preserve">Evidências Fotográficas/Vídeo: </w:t>
      </w:r>
      <w:r w:rsidR="009D2D4B" w:rsidRPr="00E26510">
        <w:rPr>
          <w:rFonts w:ascii="Avenir Next LT Pro" w:hAnsi="Avenir Next LT Pro"/>
        </w:rPr>
        <w:t>r</w:t>
      </w:r>
      <w:r w:rsidRPr="00E26510">
        <w:rPr>
          <w:rFonts w:ascii="Avenir Next LT Pro" w:hAnsi="Avenir Next LT Pro"/>
        </w:rPr>
        <w:t xml:space="preserve">efutam alegação de </w:t>
      </w:r>
      <w:r w:rsidR="00AD4CE0" w:rsidRPr="00E26510">
        <w:rPr>
          <w:rFonts w:ascii="Avenir Next LT Pro" w:hAnsi="Avenir Next LT Pro"/>
        </w:rPr>
        <w:t>local isolado;</w:t>
      </w:r>
    </w:p>
    <w:p w14:paraId="4BB449A6" w14:textId="77777777" w:rsidR="00F701B5" w:rsidRPr="00F701B5" w:rsidRDefault="00F701B5" w:rsidP="00E26510">
      <w:pPr>
        <w:pStyle w:val="0Resumo"/>
      </w:pPr>
      <w:r w:rsidRPr="00F701B5">
        <w:t xml:space="preserve">Dados de GPS: </w:t>
      </w:r>
      <w:r w:rsidR="009D2D4B" w:rsidRPr="00E26510">
        <w:rPr>
          <w:rFonts w:ascii="Avenir Next LT Pro" w:hAnsi="Avenir Next LT Pro"/>
        </w:rPr>
        <w:t>n</w:t>
      </w:r>
      <w:r w:rsidRPr="00E26510">
        <w:rPr>
          <w:rFonts w:ascii="Avenir Next LT Pro" w:hAnsi="Avenir Next LT Pro"/>
        </w:rPr>
        <w:t>ão indicam desvio de rota;</w:t>
      </w:r>
    </w:p>
    <w:p w14:paraId="5E7A48CF" w14:textId="77777777" w:rsidR="00F701B5" w:rsidRPr="00F701B5" w:rsidRDefault="00F701B5" w:rsidP="00E26510">
      <w:pPr>
        <w:pStyle w:val="0Resumo"/>
      </w:pPr>
      <w:r w:rsidRPr="00F701B5">
        <w:t xml:space="preserve">Visibilidade da Van: </w:t>
      </w:r>
      <w:r w:rsidR="009D2D4B" w:rsidRPr="00E26510">
        <w:rPr>
          <w:rFonts w:ascii="Avenir Next LT Pro" w:hAnsi="Avenir Next LT Pro"/>
        </w:rPr>
        <w:t>a</w:t>
      </w:r>
      <w:r w:rsidRPr="00E26510">
        <w:rPr>
          <w:rFonts w:ascii="Avenir Next LT Pro" w:hAnsi="Avenir Next LT Pro"/>
        </w:rPr>
        <w:t>usência de insulfilme;</w:t>
      </w:r>
    </w:p>
    <w:p w14:paraId="14480F6F" w14:textId="77777777" w:rsidR="00F701B5" w:rsidRPr="00F701B5" w:rsidRDefault="00F701B5" w:rsidP="00E26510">
      <w:pPr>
        <w:pStyle w:val="0Resumo"/>
      </w:pPr>
      <w:r w:rsidRPr="00F701B5">
        <w:t xml:space="preserve">Presença de Policiais: </w:t>
      </w:r>
      <w:r w:rsidR="009D2D4B" w:rsidRPr="00E26510">
        <w:rPr>
          <w:rFonts w:ascii="Avenir Next LT Pro" w:hAnsi="Avenir Next LT Pro"/>
        </w:rPr>
        <w:t>sérios indícios de p</w:t>
      </w:r>
      <w:r w:rsidRPr="00E26510">
        <w:rPr>
          <w:rFonts w:ascii="Avenir Next LT Pro" w:hAnsi="Avenir Next LT Pro"/>
        </w:rPr>
        <w:t>oliciamento nas imediações;</w:t>
      </w:r>
    </w:p>
    <w:p w14:paraId="2B84CDD2" w14:textId="77777777" w:rsidR="00F701B5" w:rsidRPr="00F701B5" w:rsidRDefault="00F701B5" w:rsidP="00E26510">
      <w:pPr>
        <w:pStyle w:val="0Resumo"/>
      </w:pPr>
      <w:r w:rsidRPr="00F701B5">
        <w:t xml:space="preserve">Testemunhos: </w:t>
      </w:r>
      <w:r w:rsidR="009D2D4B" w:rsidRPr="00DD6866">
        <w:t>c</w:t>
      </w:r>
      <w:r w:rsidRPr="00F701B5">
        <w:t xml:space="preserve">onfirmam </w:t>
      </w:r>
      <w:r w:rsidRPr="00E26510">
        <w:rPr>
          <w:rFonts w:ascii="Avenir Next LT Pro" w:hAnsi="Avenir Next LT Pro"/>
        </w:rPr>
        <w:t xml:space="preserve">interação </w:t>
      </w:r>
      <w:r w:rsidR="005548D4" w:rsidRPr="00E26510">
        <w:rPr>
          <w:rFonts w:ascii="Avenir Next LT Pro" w:hAnsi="Avenir Next LT Pro"/>
        </w:rPr>
        <w:t xml:space="preserve">íntima </w:t>
      </w:r>
      <w:r w:rsidRPr="00E26510">
        <w:rPr>
          <w:rFonts w:ascii="Avenir Next LT Pro" w:hAnsi="Avenir Next LT Pro"/>
        </w:rPr>
        <w:t>sem coação;</w:t>
      </w:r>
    </w:p>
    <w:p w14:paraId="20D8C97B" w14:textId="77777777" w:rsidR="00F701B5" w:rsidRPr="00F701B5" w:rsidRDefault="00F701B5" w:rsidP="00E26510">
      <w:pPr>
        <w:pStyle w:val="0Resumo"/>
      </w:pPr>
      <w:r w:rsidRPr="00F701B5">
        <w:t xml:space="preserve">Diálogos no WhatsApp: </w:t>
      </w:r>
      <w:r w:rsidR="009D2D4B" w:rsidRPr="00E26510">
        <w:rPr>
          <w:rFonts w:ascii="Avenir Next LT Pro" w:hAnsi="Avenir Next LT Pro"/>
        </w:rPr>
        <w:t>i</w:t>
      </w:r>
      <w:r w:rsidRPr="00E26510">
        <w:rPr>
          <w:rFonts w:ascii="Avenir Next LT Pro" w:hAnsi="Avenir Next LT Pro"/>
        </w:rPr>
        <w:t xml:space="preserve">ndicam </w:t>
      </w:r>
      <w:r w:rsidR="00005E89" w:rsidRPr="00E26510">
        <w:rPr>
          <w:rFonts w:ascii="Avenir Next LT Pro" w:hAnsi="Avenir Next LT Pro"/>
        </w:rPr>
        <w:t xml:space="preserve">relação com certo grau de intimidade </w:t>
      </w:r>
      <w:r w:rsidRPr="00E26510">
        <w:rPr>
          <w:rFonts w:ascii="Avenir Next LT Pro" w:hAnsi="Avenir Next LT Pro"/>
        </w:rPr>
        <w:t xml:space="preserve">entre </w:t>
      </w:r>
      <w:r w:rsidR="008A4656" w:rsidRPr="00E26510">
        <w:rPr>
          <w:rFonts w:ascii="Avenir Next LT Pro" w:hAnsi="Avenir Next LT Pro"/>
        </w:rPr>
        <w:t xml:space="preserve">Josi </w:t>
      </w:r>
      <w:r w:rsidRPr="00E26510">
        <w:rPr>
          <w:rFonts w:ascii="Avenir Next LT Pro" w:hAnsi="Avenir Next LT Pro"/>
        </w:rPr>
        <w:t>e o réu;</w:t>
      </w:r>
    </w:p>
    <w:p w14:paraId="37B64582" w14:textId="77777777" w:rsidR="00F701B5" w:rsidRPr="00F701B5" w:rsidRDefault="00F701B5" w:rsidP="00E26510">
      <w:pPr>
        <w:pStyle w:val="0Resumo"/>
      </w:pPr>
      <w:r w:rsidRPr="00F701B5">
        <w:t xml:space="preserve">Inconsistências: </w:t>
      </w:r>
      <w:r w:rsidR="005103A8" w:rsidRPr="00E26510">
        <w:rPr>
          <w:rFonts w:ascii="Avenir Next LT Pro" w:hAnsi="Avenir Next LT Pro"/>
        </w:rPr>
        <w:t>t</w:t>
      </w:r>
      <w:r w:rsidRPr="00E26510">
        <w:rPr>
          <w:rFonts w:ascii="Avenir Next LT Pro" w:hAnsi="Avenir Next LT Pro"/>
        </w:rPr>
        <w:t>roca de roupa no local é inverossímil;</w:t>
      </w:r>
    </w:p>
    <w:p w14:paraId="66954D30" w14:textId="77777777" w:rsidR="00F701B5" w:rsidRPr="00F701B5" w:rsidRDefault="00F701B5" w:rsidP="00E26510">
      <w:pPr>
        <w:pStyle w:val="0Resumo"/>
      </w:pPr>
      <w:r w:rsidRPr="00F701B5">
        <w:t xml:space="preserve">Falta de Provas Materiais: </w:t>
      </w:r>
      <w:r w:rsidRPr="00E26510">
        <w:rPr>
          <w:rFonts w:ascii="Avenir Next LT Pro" w:hAnsi="Avenir Next LT Pro"/>
        </w:rPr>
        <w:t>Ausência de vestígios do suposto crime;</w:t>
      </w:r>
    </w:p>
    <w:p w14:paraId="08BF16CA" w14:textId="77777777" w:rsidR="0016537F" w:rsidRPr="00DD6866" w:rsidRDefault="00F701B5" w:rsidP="00E26510">
      <w:pPr>
        <w:pStyle w:val="0Resumo"/>
      </w:pPr>
      <w:r w:rsidRPr="00F701B5">
        <w:t xml:space="preserve">Motivação da Suposta Vítima: </w:t>
      </w:r>
      <w:r w:rsidRPr="00E26510">
        <w:rPr>
          <w:rFonts w:ascii="Avenir Next LT Pro" w:hAnsi="Avenir Next LT Pro"/>
        </w:rPr>
        <w:t>Ameaça após descoberta da situação conjugal do réu.</w:t>
      </w:r>
    </w:p>
    <w:p w14:paraId="25D9E986" w14:textId="77777777" w:rsidR="00FD500E" w:rsidRPr="00DD6866" w:rsidRDefault="004A5BE3" w:rsidP="00FA675D">
      <w:pPr>
        <w:pStyle w:val="1Corpo"/>
        <w:pBdr>
          <w:top w:val="single" w:sz="4" w:space="1" w:color="1F3864" w:themeColor="accent1" w:themeShade="80"/>
          <w:left w:val="single" w:sz="4" w:space="4" w:color="1F3864" w:themeColor="accent1" w:themeShade="80"/>
          <w:right w:val="single" w:sz="4" w:space="4" w:color="1F3864" w:themeColor="accent1" w:themeShade="80"/>
          <w:between w:val="single" w:sz="4" w:space="1" w:color="1F3864" w:themeColor="accent1" w:themeShade="80"/>
          <w:bar w:val="single" w:sz="4" w:color="1F3864" w:themeColor="accent1" w:themeShade="80"/>
        </w:pBdr>
        <w:spacing w:before="480" w:after="60"/>
        <w:rPr>
          <w:rFonts w:ascii="Avenir Next LT Pro Demi" w:hAnsi="Avenir Next LT Pro Demi"/>
          <w:color w:val="000000" w:themeColor="text1"/>
          <w:sz w:val="20"/>
          <w:szCs w:val="20"/>
        </w:rPr>
      </w:pPr>
      <w:r w:rsidRPr="00DD6866">
        <w:rPr>
          <w:rFonts w:ascii="Avenir Next LT Pro Demi" w:hAnsi="Avenir Next LT Pro Demi"/>
          <w:color w:val="000000" w:themeColor="text1"/>
          <w:sz w:val="20"/>
          <w:szCs w:val="20"/>
        </w:rPr>
        <w:t>Conclusão</w:t>
      </w:r>
      <w:r w:rsidR="00FD500E" w:rsidRPr="00DD6866">
        <w:rPr>
          <w:rFonts w:ascii="Avenir Next LT Pro Demi" w:hAnsi="Avenir Next LT Pro Demi"/>
          <w:color w:val="000000" w:themeColor="text1"/>
          <w:sz w:val="20"/>
          <w:szCs w:val="20"/>
        </w:rPr>
        <w:t xml:space="preserve"> </w:t>
      </w:r>
    </w:p>
    <w:p w14:paraId="33E07E9D" w14:textId="77777777" w:rsidR="0016537F" w:rsidRDefault="00342686" w:rsidP="00FA675D">
      <w:pPr>
        <w:pStyle w:val="1Corpo"/>
        <w:pBdr>
          <w:left w:val="single" w:sz="4" w:space="4" w:color="1F3864" w:themeColor="accent1" w:themeShade="80"/>
          <w:bottom w:val="single" w:sz="4" w:space="1" w:color="1F3864" w:themeColor="accent1" w:themeShade="80"/>
          <w:right w:val="single" w:sz="4" w:space="4" w:color="1F3864" w:themeColor="accent1" w:themeShade="80"/>
          <w:between w:val="single" w:sz="4" w:space="1" w:color="1F3864" w:themeColor="accent1" w:themeShade="80"/>
          <w:bar w:val="single" w:sz="4" w:color="1F3864" w:themeColor="accent1" w:themeShade="80"/>
        </w:pBdr>
        <w:spacing w:before="0" w:after="60"/>
        <w:rPr>
          <w:color w:val="000000" w:themeColor="text1"/>
          <w:sz w:val="20"/>
          <w:szCs w:val="20"/>
        </w:rPr>
      </w:pPr>
      <w:r>
        <w:rPr>
          <w:color w:val="000000" w:themeColor="text1"/>
          <w:sz w:val="20"/>
          <w:szCs w:val="20"/>
        </w:rPr>
        <w:t>A</w:t>
      </w:r>
      <w:r w:rsidR="00DD6866" w:rsidRPr="00DD6866">
        <w:rPr>
          <w:color w:val="000000" w:themeColor="text1"/>
          <w:sz w:val="20"/>
          <w:szCs w:val="20"/>
        </w:rPr>
        <w:t xml:space="preserve"> medida legal adequada é </w:t>
      </w:r>
      <w:r w:rsidR="0016537F" w:rsidRPr="00DD6866">
        <w:rPr>
          <w:color w:val="000000" w:themeColor="text1"/>
          <w:sz w:val="20"/>
          <w:szCs w:val="20"/>
        </w:rPr>
        <w:t>absolvição</w:t>
      </w:r>
      <w:r w:rsidR="00D21561" w:rsidRPr="00DD6866">
        <w:rPr>
          <w:color w:val="000000" w:themeColor="text1"/>
          <w:sz w:val="20"/>
          <w:szCs w:val="20"/>
        </w:rPr>
        <w:t xml:space="preserve"> por carência probatória.</w:t>
      </w:r>
    </w:p>
    <w:p w14:paraId="46662B12" w14:textId="77777777" w:rsidR="0026608A" w:rsidRDefault="0026608A">
      <w:r>
        <w:br w:type="page"/>
      </w:r>
    </w:p>
    <w:p w14:paraId="588F29CE" w14:textId="77777777" w:rsidR="00324E91" w:rsidRPr="00E26510" w:rsidRDefault="001C7789" w:rsidP="00E26510">
      <w:pPr>
        <w:pStyle w:val="2Ttulo"/>
      </w:pPr>
      <w:r w:rsidRPr="00E26510">
        <w:lastRenderedPageBreak/>
        <w:t>INTRODUÇÃO</w:t>
      </w:r>
    </w:p>
    <w:p w14:paraId="07439CA1" w14:textId="77777777" w:rsidR="00F2732C" w:rsidRPr="00CD4198" w:rsidRDefault="001C7789" w:rsidP="00F72411">
      <w:pPr>
        <w:pStyle w:val="21Descdottulo"/>
      </w:pPr>
      <w:r w:rsidRPr="00CD4198">
        <w:t>Breve contextualização processual</w:t>
      </w:r>
    </w:p>
    <w:p w14:paraId="47DC8954" w14:textId="77777777" w:rsidR="00CD4198" w:rsidRDefault="00CD4198" w:rsidP="00E26510">
      <w:pPr>
        <w:pStyle w:val="1Corpo"/>
        <w:spacing w:line="300" w:lineRule="auto"/>
      </w:pPr>
      <w:r w:rsidRPr="00CD4198">
        <w:t xml:space="preserve">Cuida-se de ação penal deflagrada em desfavor de Jorge Henrique Fontes, pela suposta prática do crime previsto no art. 146 do Código Penal. Em síntese, alega a vítima que, no dia 04.08.2023, por volta das 14:40, estava na van conduzida pelo investigado, com destino a Santa Letra, quando, chegando ao ponto, ele teria pedido aos demais passageiros que desembarcassem, dizendo que deixaria a vítima mais próxima de seu destino. </w:t>
      </w:r>
    </w:p>
    <w:p w14:paraId="728D483C" w14:textId="77777777" w:rsidR="00CD4198" w:rsidRDefault="00CD4198" w:rsidP="00CD4198">
      <w:pPr>
        <w:pStyle w:val="1Corpo"/>
        <w:spacing w:line="288" w:lineRule="auto"/>
      </w:pPr>
      <w:r w:rsidRPr="00CD4198">
        <w:t xml:space="preserve">Ato contínuo, aduz que o investigado teria parado o veículo antes do ponto indicado, numa parte supostamente mais isolada, ocasião em que, após a vítima tentar desembarcar, o investigado teria impedido seu desembarque, colocando-se diante da porta e segurando brevemente seu braço no interior da van. </w:t>
      </w:r>
    </w:p>
    <w:p w14:paraId="31191524" w14:textId="77777777" w:rsidR="00CD4198" w:rsidRPr="00CD4198" w:rsidRDefault="00CD4198" w:rsidP="00CD4198">
      <w:pPr>
        <w:pStyle w:val="1Corpo"/>
        <w:spacing w:line="288" w:lineRule="auto"/>
      </w:pPr>
      <w:r w:rsidRPr="00CD4198">
        <w:t xml:space="preserve">Completa afirmando que teria pedido várias vezes para que ele abrisse a porta, o que ele fez logo em seguida, permitindo que a vítima saísse, sem maiores incidentes físicos. </w:t>
      </w:r>
    </w:p>
    <w:p w14:paraId="2A4CDCEC" w14:textId="6817D984" w:rsidR="007248EB" w:rsidRDefault="007248EB" w:rsidP="00F72411">
      <w:pPr>
        <w:pStyle w:val="3Subttulo"/>
      </w:pPr>
      <w:r w:rsidRPr="00422E63">
        <w:t xml:space="preserve">Provas </w:t>
      </w:r>
      <w:r w:rsidR="0002141A" w:rsidRPr="00422E63">
        <w:t>carreadas aos autos</w:t>
      </w:r>
    </w:p>
    <w:p w14:paraId="61C41137" w14:textId="5A722B4B" w:rsidR="00A52E49" w:rsidRDefault="00ED576C" w:rsidP="00E81642">
      <w:pPr>
        <w:pStyle w:val="1Corpo"/>
      </w:pPr>
      <w:r>
        <w:t>O investigado trouxe ao processo as seguintes provas:</w:t>
      </w:r>
    </w:p>
    <w:tbl>
      <w:tblPr>
        <w:tblStyle w:val="Tabelacomgrade"/>
        <w:tblW w:w="0" w:type="auto"/>
        <w:tblLook w:val="04A0" w:firstRow="1" w:lastRow="0" w:firstColumn="1" w:lastColumn="0" w:noHBand="0" w:noVBand="1"/>
      </w:tblPr>
      <w:tblGrid>
        <w:gridCol w:w="2831"/>
        <w:gridCol w:w="2831"/>
        <w:gridCol w:w="2832"/>
      </w:tblGrid>
      <w:tr w:rsidR="00CD4198" w14:paraId="07B7614F" w14:textId="77777777" w:rsidTr="00634933">
        <w:tc>
          <w:tcPr>
            <w:tcW w:w="2831" w:type="dxa"/>
            <w:tcBorders>
              <w:left w:val="nil"/>
              <w:bottom w:val="single" w:sz="4" w:space="0" w:color="auto"/>
              <w:right w:val="nil"/>
            </w:tcBorders>
          </w:tcPr>
          <w:p w14:paraId="39D54FC2" w14:textId="77777777" w:rsidR="00CD4198" w:rsidRPr="00634933" w:rsidRDefault="00CD4198" w:rsidP="00634933">
            <w:pPr>
              <w:spacing w:before="120" w:after="120"/>
              <w:rPr>
                <w:rFonts w:ascii="Avenir Next LT Pro Demi" w:hAnsi="Avenir Next LT Pro Demi"/>
                <w:sz w:val="22"/>
                <w:szCs w:val="22"/>
              </w:rPr>
            </w:pPr>
            <w:r w:rsidRPr="00634933">
              <w:rPr>
                <w:rFonts w:ascii="Avenir Next LT Pro Demi" w:hAnsi="Avenir Next LT Pro Demi"/>
                <w:sz w:val="22"/>
                <w:szCs w:val="22"/>
              </w:rPr>
              <w:t>Tipo de prova</w:t>
            </w:r>
          </w:p>
        </w:tc>
        <w:tc>
          <w:tcPr>
            <w:tcW w:w="2831" w:type="dxa"/>
            <w:tcBorders>
              <w:left w:val="nil"/>
              <w:bottom w:val="single" w:sz="4" w:space="0" w:color="auto"/>
              <w:right w:val="nil"/>
            </w:tcBorders>
          </w:tcPr>
          <w:p w14:paraId="4761AB14" w14:textId="77777777" w:rsidR="00CD4198" w:rsidRPr="00634933" w:rsidRDefault="00CD4198" w:rsidP="00634933">
            <w:pPr>
              <w:spacing w:before="120" w:after="120"/>
              <w:rPr>
                <w:rFonts w:ascii="Avenir Next LT Pro Demi" w:hAnsi="Avenir Next LT Pro Demi"/>
                <w:sz w:val="22"/>
                <w:szCs w:val="22"/>
              </w:rPr>
            </w:pPr>
            <w:r w:rsidRPr="00634933">
              <w:rPr>
                <w:rFonts w:ascii="Avenir Next LT Pro Demi" w:hAnsi="Avenir Next LT Pro Demi"/>
                <w:sz w:val="22"/>
                <w:szCs w:val="22"/>
              </w:rPr>
              <w:t>Descrição resumida</w:t>
            </w:r>
          </w:p>
        </w:tc>
        <w:tc>
          <w:tcPr>
            <w:tcW w:w="2832" w:type="dxa"/>
            <w:tcBorders>
              <w:left w:val="nil"/>
              <w:right w:val="nil"/>
            </w:tcBorders>
          </w:tcPr>
          <w:p w14:paraId="08ED03CC" w14:textId="77777777" w:rsidR="00CD4198" w:rsidRPr="00634933" w:rsidRDefault="00CD4198" w:rsidP="00634933">
            <w:pPr>
              <w:spacing w:before="120" w:after="120"/>
              <w:rPr>
                <w:rFonts w:ascii="Avenir Next LT Pro Demi" w:hAnsi="Avenir Next LT Pro Demi"/>
                <w:sz w:val="22"/>
                <w:szCs w:val="22"/>
              </w:rPr>
            </w:pPr>
            <w:r w:rsidRPr="00634933">
              <w:rPr>
                <w:rFonts w:ascii="Avenir Next LT Pro Demi" w:hAnsi="Avenir Next LT Pro Demi"/>
                <w:sz w:val="22"/>
                <w:szCs w:val="22"/>
              </w:rPr>
              <w:t>Conclusão obtida</w:t>
            </w:r>
          </w:p>
        </w:tc>
      </w:tr>
      <w:tr w:rsidR="00CD4198" w14:paraId="429C3F68" w14:textId="77777777" w:rsidTr="00F72411">
        <w:tc>
          <w:tcPr>
            <w:tcW w:w="2831" w:type="dxa"/>
            <w:tcBorders>
              <w:right w:val="nil"/>
            </w:tcBorders>
            <w:shd w:val="clear" w:color="auto" w:fill="F2F2F2" w:themeFill="background1" w:themeFillShade="F2"/>
          </w:tcPr>
          <w:p w14:paraId="211CD005" w14:textId="77777777" w:rsidR="00CD4198" w:rsidRPr="00634933" w:rsidRDefault="00634933" w:rsidP="00634933">
            <w:pPr>
              <w:spacing w:before="120" w:after="120"/>
              <w:rPr>
                <w:rFonts w:ascii="Marcellus" w:hAnsi="Marcellus"/>
                <w:b/>
                <w:bCs/>
                <w:sz w:val="20"/>
                <w:szCs w:val="20"/>
              </w:rPr>
            </w:pPr>
            <w:r w:rsidRPr="00634933">
              <w:rPr>
                <w:rFonts w:ascii="Marcellus" w:hAnsi="Marcellus"/>
                <w:b/>
                <w:bCs/>
                <w:sz w:val="20"/>
                <w:szCs w:val="20"/>
              </w:rPr>
              <w:t>Fotos e vídeos</w:t>
            </w:r>
          </w:p>
        </w:tc>
        <w:tc>
          <w:tcPr>
            <w:tcW w:w="2831" w:type="dxa"/>
            <w:tcBorders>
              <w:left w:val="nil"/>
              <w:right w:val="nil"/>
            </w:tcBorders>
          </w:tcPr>
          <w:p w14:paraId="69650BC2" w14:textId="359FB2EB" w:rsidR="00CD4198" w:rsidRDefault="00634933" w:rsidP="00634933">
            <w:pPr>
              <w:spacing w:before="120" w:after="120"/>
              <w:rPr>
                <w:rFonts w:ascii="Marcellus" w:hAnsi="Marcellus"/>
                <w:sz w:val="20"/>
                <w:szCs w:val="20"/>
              </w:rPr>
            </w:pPr>
            <w:r>
              <w:rPr>
                <w:rFonts w:ascii="Marcellus" w:hAnsi="Marcellus"/>
                <w:sz w:val="20"/>
                <w:szCs w:val="20"/>
              </w:rPr>
              <w:t>Área movimentada</w:t>
            </w:r>
          </w:p>
        </w:tc>
        <w:tc>
          <w:tcPr>
            <w:tcW w:w="2832" w:type="dxa"/>
            <w:tcBorders>
              <w:left w:val="nil"/>
            </w:tcBorders>
          </w:tcPr>
          <w:p w14:paraId="6480F74D" w14:textId="77777777" w:rsidR="00CD4198" w:rsidRDefault="00634933" w:rsidP="00634933">
            <w:pPr>
              <w:spacing w:before="120" w:after="120"/>
              <w:rPr>
                <w:rFonts w:ascii="Marcellus" w:hAnsi="Marcellus"/>
                <w:sz w:val="20"/>
                <w:szCs w:val="20"/>
              </w:rPr>
            </w:pPr>
            <w:r>
              <w:rPr>
                <w:rFonts w:ascii="Marcellus" w:hAnsi="Marcellus"/>
                <w:sz w:val="20"/>
                <w:szCs w:val="20"/>
              </w:rPr>
              <w:t>Não condiz com a alegação</w:t>
            </w:r>
          </w:p>
        </w:tc>
      </w:tr>
      <w:tr w:rsidR="00CD4198" w14:paraId="577D1C06" w14:textId="77777777" w:rsidTr="00F72411">
        <w:tc>
          <w:tcPr>
            <w:tcW w:w="2831" w:type="dxa"/>
            <w:tcBorders>
              <w:right w:val="nil"/>
            </w:tcBorders>
            <w:shd w:val="clear" w:color="auto" w:fill="F2F2F2" w:themeFill="background1" w:themeFillShade="F2"/>
          </w:tcPr>
          <w:p w14:paraId="7F394AF9" w14:textId="77777777" w:rsidR="00CD4198" w:rsidRPr="00634933" w:rsidRDefault="00634933" w:rsidP="00634933">
            <w:pPr>
              <w:spacing w:before="120" w:after="120"/>
              <w:rPr>
                <w:rFonts w:ascii="Marcellus" w:hAnsi="Marcellus"/>
                <w:b/>
                <w:bCs/>
                <w:sz w:val="20"/>
                <w:szCs w:val="20"/>
              </w:rPr>
            </w:pPr>
            <w:r w:rsidRPr="00634933">
              <w:rPr>
                <w:rFonts w:ascii="Marcellus" w:hAnsi="Marcellus"/>
                <w:b/>
                <w:bCs/>
                <w:sz w:val="20"/>
                <w:szCs w:val="20"/>
              </w:rPr>
              <w:t>Dados do GPS</w:t>
            </w:r>
          </w:p>
        </w:tc>
        <w:tc>
          <w:tcPr>
            <w:tcW w:w="2831" w:type="dxa"/>
            <w:tcBorders>
              <w:left w:val="nil"/>
              <w:right w:val="nil"/>
            </w:tcBorders>
          </w:tcPr>
          <w:p w14:paraId="53FE3CA0" w14:textId="602312DA" w:rsidR="00CD4198" w:rsidRDefault="00634933" w:rsidP="00634933">
            <w:pPr>
              <w:spacing w:before="120" w:after="120"/>
              <w:rPr>
                <w:rFonts w:ascii="Marcellus" w:hAnsi="Marcellus"/>
                <w:sz w:val="20"/>
                <w:szCs w:val="20"/>
              </w:rPr>
            </w:pPr>
            <w:r>
              <w:rPr>
                <w:rFonts w:ascii="Marcellus" w:hAnsi="Marcellus"/>
                <w:sz w:val="20"/>
                <w:szCs w:val="20"/>
              </w:rPr>
              <w:t>Sem desvios ou paradas</w:t>
            </w:r>
          </w:p>
        </w:tc>
        <w:tc>
          <w:tcPr>
            <w:tcW w:w="2832" w:type="dxa"/>
            <w:tcBorders>
              <w:left w:val="nil"/>
            </w:tcBorders>
          </w:tcPr>
          <w:p w14:paraId="5B689DDD" w14:textId="77777777" w:rsidR="00CD4198" w:rsidRDefault="00634933" w:rsidP="00634933">
            <w:pPr>
              <w:spacing w:before="120" w:after="120"/>
              <w:rPr>
                <w:rFonts w:ascii="Marcellus" w:hAnsi="Marcellus"/>
                <w:sz w:val="20"/>
                <w:szCs w:val="20"/>
              </w:rPr>
            </w:pPr>
            <w:r>
              <w:rPr>
                <w:rFonts w:ascii="Marcellus" w:hAnsi="Marcellus"/>
                <w:sz w:val="20"/>
                <w:szCs w:val="20"/>
              </w:rPr>
              <w:t>Desmente a versão da vítima</w:t>
            </w:r>
          </w:p>
        </w:tc>
      </w:tr>
      <w:tr w:rsidR="00CD4198" w14:paraId="58641F5E" w14:textId="77777777" w:rsidTr="00F72411">
        <w:tc>
          <w:tcPr>
            <w:tcW w:w="2831" w:type="dxa"/>
            <w:tcBorders>
              <w:right w:val="nil"/>
            </w:tcBorders>
            <w:shd w:val="clear" w:color="auto" w:fill="F2F2F2" w:themeFill="background1" w:themeFillShade="F2"/>
          </w:tcPr>
          <w:p w14:paraId="75A8EBDE" w14:textId="3AFBD0E6" w:rsidR="00CD4198" w:rsidRPr="00634933" w:rsidRDefault="00634933" w:rsidP="00634933">
            <w:pPr>
              <w:spacing w:before="120" w:after="120"/>
              <w:rPr>
                <w:rFonts w:ascii="Marcellus" w:hAnsi="Marcellus"/>
                <w:b/>
                <w:bCs/>
                <w:sz w:val="20"/>
                <w:szCs w:val="20"/>
              </w:rPr>
            </w:pPr>
            <w:r w:rsidRPr="00634933">
              <w:rPr>
                <w:rFonts w:ascii="Marcellus" w:hAnsi="Marcellus"/>
                <w:b/>
                <w:bCs/>
                <w:sz w:val="20"/>
                <w:szCs w:val="20"/>
              </w:rPr>
              <w:t>Insulfilme</w:t>
            </w:r>
          </w:p>
        </w:tc>
        <w:tc>
          <w:tcPr>
            <w:tcW w:w="2831" w:type="dxa"/>
            <w:tcBorders>
              <w:left w:val="nil"/>
              <w:right w:val="nil"/>
            </w:tcBorders>
          </w:tcPr>
          <w:p w14:paraId="6C6D8DBF" w14:textId="77777777" w:rsidR="00CD4198" w:rsidRDefault="00634933" w:rsidP="00634933">
            <w:pPr>
              <w:spacing w:before="120" w:after="120"/>
              <w:rPr>
                <w:rFonts w:ascii="Marcellus" w:hAnsi="Marcellus"/>
                <w:sz w:val="20"/>
                <w:szCs w:val="20"/>
              </w:rPr>
            </w:pPr>
            <w:r>
              <w:rPr>
                <w:rFonts w:ascii="Marcellus" w:hAnsi="Marcellus"/>
                <w:sz w:val="20"/>
                <w:szCs w:val="20"/>
              </w:rPr>
              <w:t>Ausência</w:t>
            </w:r>
          </w:p>
        </w:tc>
        <w:tc>
          <w:tcPr>
            <w:tcW w:w="2832" w:type="dxa"/>
            <w:tcBorders>
              <w:left w:val="nil"/>
            </w:tcBorders>
          </w:tcPr>
          <w:p w14:paraId="41E3BA05" w14:textId="77777777" w:rsidR="00CD4198" w:rsidRDefault="00634933" w:rsidP="00634933">
            <w:pPr>
              <w:spacing w:before="120" w:after="120"/>
              <w:rPr>
                <w:rFonts w:ascii="Marcellus" w:hAnsi="Marcellus"/>
                <w:sz w:val="20"/>
                <w:szCs w:val="20"/>
              </w:rPr>
            </w:pPr>
            <w:r>
              <w:rPr>
                <w:rFonts w:ascii="Marcellus" w:hAnsi="Marcellus"/>
                <w:sz w:val="20"/>
                <w:szCs w:val="20"/>
              </w:rPr>
              <w:t>Visibilidade total do interior</w:t>
            </w:r>
          </w:p>
        </w:tc>
      </w:tr>
      <w:tr w:rsidR="00CD4198" w14:paraId="61A29256" w14:textId="77777777" w:rsidTr="00F72411">
        <w:tc>
          <w:tcPr>
            <w:tcW w:w="2831" w:type="dxa"/>
            <w:tcBorders>
              <w:right w:val="nil"/>
            </w:tcBorders>
            <w:shd w:val="clear" w:color="auto" w:fill="F2F2F2" w:themeFill="background1" w:themeFillShade="F2"/>
          </w:tcPr>
          <w:p w14:paraId="141432EA" w14:textId="77777777" w:rsidR="00CD4198" w:rsidRPr="00634933" w:rsidRDefault="00634933" w:rsidP="00634933">
            <w:pPr>
              <w:spacing w:before="120" w:after="120"/>
              <w:rPr>
                <w:rFonts w:ascii="Marcellus" w:hAnsi="Marcellus"/>
                <w:b/>
                <w:bCs/>
                <w:sz w:val="20"/>
                <w:szCs w:val="20"/>
              </w:rPr>
            </w:pPr>
            <w:r w:rsidRPr="00634933">
              <w:rPr>
                <w:rFonts w:ascii="Marcellus" w:hAnsi="Marcellus"/>
                <w:b/>
                <w:bCs/>
                <w:sz w:val="20"/>
                <w:szCs w:val="20"/>
              </w:rPr>
              <w:t>Policiais próximos</w:t>
            </w:r>
          </w:p>
        </w:tc>
        <w:tc>
          <w:tcPr>
            <w:tcW w:w="2831" w:type="dxa"/>
            <w:tcBorders>
              <w:left w:val="nil"/>
              <w:right w:val="nil"/>
            </w:tcBorders>
          </w:tcPr>
          <w:p w14:paraId="65F205B6" w14:textId="77777777" w:rsidR="00CD4198" w:rsidRDefault="00634933" w:rsidP="00634933">
            <w:pPr>
              <w:spacing w:before="120" w:after="120"/>
              <w:rPr>
                <w:rFonts w:ascii="Marcellus" w:hAnsi="Marcellus"/>
                <w:sz w:val="20"/>
                <w:szCs w:val="20"/>
              </w:rPr>
            </w:pPr>
            <w:r>
              <w:rPr>
                <w:rFonts w:ascii="Marcellus" w:hAnsi="Marcellus"/>
                <w:sz w:val="20"/>
                <w:szCs w:val="20"/>
              </w:rPr>
              <w:t>Confirmado por testemunha</w:t>
            </w:r>
          </w:p>
        </w:tc>
        <w:tc>
          <w:tcPr>
            <w:tcW w:w="2832" w:type="dxa"/>
            <w:tcBorders>
              <w:left w:val="nil"/>
            </w:tcBorders>
          </w:tcPr>
          <w:p w14:paraId="10D1F4A2" w14:textId="77777777" w:rsidR="00CD4198" w:rsidRDefault="00634933" w:rsidP="00634933">
            <w:pPr>
              <w:spacing w:before="120" w:after="120"/>
              <w:rPr>
                <w:rFonts w:ascii="Marcellus" w:hAnsi="Marcellus"/>
                <w:sz w:val="20"/>
                <w:szCs w:val="20"/>
              </w:rPr>
            </w:pPr>
            <w:r>
              <w:rPr>
                <w:rFonts w:ascii="Marcellus" w:hAnsi="Marcellus"/>
                <w:sz w:val="20"/>
                <w:szCs w:val="20"/>
              </w:rPr>
              <w:t>Local seguro e monitorado</w:t>
            </w:r>
          </w:p>
        </w:tc>
      </w:tr>
      <w:tr w:rsidR="00CD4198" w14:paraId="73C4C23C" w14:textId="77777777" w:rsidTr="00F72411">
        <w:tc>
          <w:tcPr>
            <w:tcW w:w="2831" w:type="dxa"/>
            <w:tcBorders>
              <w:right w:val="nil"/>
            </w:tcBorders>
            <w:shd w:val="clear" w:color="auto" w:fill="F2F2F2" w:themeFill="background1" w:themeFillShade="F2"/>
          </w:tcPr>
          <w:p w14:paraId="34D4E2E1" w14:textId="77777777" w:rsidR="00CD4198" w:rsidRPr="00634933" w:rsidRDefault="00634933" w:rsidP="00634933">
            <w:pPr>
              <w:spacing w:before="120" w:after="120"/>
              <w:rPr>
                <w:rFonts w:ascii="Marcellus" w:hAnsi="Marcellus"/>
                <w:b/>
                <w:bCs/>
                <w:sz w:val="20"/>
                <w:szCs w:val="20"/>
              </w:rPr>
            </w:pPr>
            <w:r w:rsidRPr="00634933">
              <w:rPr>
                <w:rFonts w:ascii="Marcellus" w:hAnsi="Marcellus"/>
                <w:b/>
                <w:bCs/>
                <w:sz w:val="20"/>
                <w:szCs w:val="20"/>
              </w:rPr>
              <w:t>Testemunhas presenciais</w:t>
            </w:r>
          </w:p>
        </w:tc>
        <w:tc>
          <w:tcPr>
            <w:tcW w:w="2831" w:type="dxa"/>
            <w:tcBorders>
              <w:left w:val="nil"/>
              <w:right w:val="nil"/>
            </w:tcBorders>
          </w:tcPr>
          <w:p w14:paraId="6610B252" w14:textId="77777777" w:rsidR="00CD4198" w:rsidRDefault="00634933" w:rsidP="00634933">
            <w:pPr>
              <w:spacing w:before="120" w:after="120"/>
              <w:rPr>
                <w:rFonts w:ascii="Marcellus" w:hAnsi="Marcellus"/>
                <w:sz w:val="20"/>
                <w:szCs w:val="20"/>
              </w:rPr>
            </w:pPr>
            <w:r>
              <w:rPr>
                <w:rFonts w:ascii="Marcellus" w:hAnsi="Marcellus"/>
                <w:sz w:val="20"/>
                <w:szCs w:val="20"/>
              </w:rPr>
              <w:t>Interação amistosa vista</w:t>
            </w:r>
          </w:p>
        </w:tc>
        <w:tc>
          <w:tcPr>
            <w:tcW w:w="2832" w:type="dxa"/>
            <w:tcBorders>
              <w:left w:val="nil"/>
            </w:tcBorders>
          </w:tcPr>
          <w:p w14:paraId="2995D2CD" w14:textId="77777777" w:rsidR="00CD4198" w:rsidRDefault="00634933" w:rsidP="00634933">
            <w:pPr>
              <w:spacing w:before="120" w:after="120"/>
              <w:rPr>
                <w:rFonts w:ascii="Marcellus" w:hAnsi="Marcellus"/>
                <w:sz w:val="20"/>
                <w:szCs w:val="20"/>
              </w:rPr>
            </w:pPr>
            <w:r>
              <w:rPr>
                <w:rFonts w:ascii="Marcellus" w:hAnsi="Marcellus"/>
                <w:sz w:val="20"/>
                <w:szCs w:val="20"/>
              </w:rPr>
              <w:t>Sem constrangimento</w:t>
            </w:r>
          </w:p>
        </w:tc>
      </w:tr>
      <w:tr w:rsidR="00634933" w14:paraId="64986B61" w14:textId="77777777" w:rsidTr="00F72411">
        <w:tc>
          <w:tcPr>
            <w:tcW w:w="2831" w:type="dxa"/>
            <w:tcBorders>
              <w:right w:val="nil"/>
            </w:tcBorders>
            <w:shd w:val="clear" w:color="auto" w:fill="F2F2F2" w:themeFill="background1" w:themeFillShade="F2"/>
          </w:tcPr>
          <w:p w14:paraId="5E5C67BD" w14:textId="7B06C294" w:rsidR="00634933" w:rsidRPr="00634933" w:rsidRDefault="00634933" w:rsidP="00634933">
            <w:pPr>
              <w:spacing w:before="120" w:after="120"/>
              <w:rPr>
                <w:rFonts w:ascii="Marcellus" w:hAnsi="Marcellus"/>
                <w:b/>
                <w:bCs/>
                <w:sz w:val="20"/>
                <w:szCs w:val="20"/>
              </w:rPr>
            </w:pPr>
            <w:r w:rsidRPr="00634933">
              <w:rPr>
                <w:rFonts w:ascii="Marcellus" w:hAnsi="Marcellus"/>
                <w:b/>
                <w:bCs/>
                <w:sz w:val="20"/>
                <w:szCs w:val="20"/>
              </w:rPr>
              <w:t>Diálogos do WhatsApp</w:t>
            </w:r>
          </w:p>
        </w:tc>
        <w:tc>
          <w:tcPr>
            <w:tcW w:w="2831" w:type="dxa"/>
            <w:tcBorders>
              <w:left w:val="nil"/>
              <w:right w:val="nil"/>
            </w:tcBorders>
          </w:tcPr>
          <w:p w14:paraId="1A04A5E3" w14:textId="77777777" w:rsidR="00634933" w:rsidRDefault="00634933" w:rsidP="00634933">
            <w:pPr>
              <w:spacing w:before="120" w:after="120"/>
              <w:rPr>
                <w:rFonts w:ascii="Marcellus" w:hAnsi="Marcellus"/>
                <w:sz w:val="20"/>
                <w:szCs w:val="20"/>
              </w:rPr>
            </w:pPr>
            <w:r>
              <w:rPr>
                <w:rFonts w:ascii="Marcellus" w:hAnsi="Marcellus"/>
                <w:sz w:val="20"/>
                <w:szCs w:val="20"/>
              </w:rPr>
              <w:t>Relação cordial comprovada</w:t>
            </w:r>
          </w:p>
        </w:tc>
        <w:tc>
          <w:tcPr>
            <w:tcW w:w="2832" w:type="dxa"/>
            <w:tcBorders>
              <w:left w:val="nil"/>
            </w:tcBorders>
          </w:tcPr>
          <w:p w14:paraId="3F5CC257" w14:textId="77777777" w:rsidR="00634933" w:rsidRDefault="00634933" w:rsidP="00634933">
            <w:pPr>
              <w:spacing w:before="120" w:after="120"/>
              <w:rPr>
                <w:rFonts w:ascii="Marcellus" w:hAnsi="Marcellus"/>
                <w:sz w:val="20"/>
                <w:szCs w:val="20"/>
              </w:rPr>
            </w:pPr>
            <w:r>
              <w:rPr>
                <w:rFonts w:ascii="Marcellus" w:hAnsi="Marcellus"/>
                <w:sz w:val="20"/>
                <w:szCs w:val="20"/>
              </w:rPr>
              <w:t xml:space="preserve">Interação consensual </w:t>
            </w:r>
          </w:p>
        </w:tc>
      </w:tr>
      <w:tr w:rsidR="00634933" w14:paraId="766DF166" w14:textId="77777777" w:rsidTr="00F72411">
        <w:tc>
          <w:tcPr>
            <w:tcW w:w="2831" w:type="dxa"/>
            <w:tcBorders>
              <w:right w:val="nil"/>
            </w:tcBorders>
            <w:shd w:val="clear" w:color="auto" w:fill="F2F2F2" w:themeFill="background1" w:themeFillShade="F2"/>
          </w:tcPr>
          <w:p w14:paraId="465C5808" w14:textId="77777777" w:rsidR="00634933" w:rsidRPr="00634933" w:rsidRDefault="00634933" w:rsidP="00634933">
            <w:pPr>
              <w:spacing w:before="120" w:after="120"/>
              <w:rPr>
                <w:rFonts w:ascii="Marcellus" w:hAnsi="Marcellus"/>
                <w:b/>
                <w:bCs/>
                <w:sz w:val="20"/>
                <w:szCs w:val="20"/>
              </w:rPr>
            </w:pPr>
            <w:r w:rsidRPr="00634933">
              <w:rPr>
                <w:rFonts w:ascii="Marcellus" w:hAnsi="Marcellus"/>
                <w:b/>
                <w:bCs/>
                <w:sz w:val="20"/>
                <w:szCs w:val="20"/>
              </w:rPr>
              <w:t>Provas materiais</w:t>
            </w:r>
          </w:p>
        </w:tc>
        <w:tc>
          <w:tcPr>
            <w:tcW w:w="2831" w:type="dxa"/>
            <w:tcBorders>
              <w:left w:val="nil"/>
              <w:right w:val="nil"/>
            </w:tcBorders>
          </w:tcPr>
          <w:p w14:paraId="5FAA050B" w14:textId="77777777" w:rsidR="00634933" w:rsidRDefault="00634933" w:rsidP="00634933">
            <w:pPr>
              <w:spacing w:before="120" w:after="120"/>
              <w:rPr>
                <w:rFonts w:ascii="Marcellus" w:hAnsi="Marcellus"/>
                <w:sz w:val="20"/>
                <w:szCs w:val="20"/>
              </w:rPr>
            </w:pPr>
            <w:r>
              <w:rPr>
                <w:rFonts w:ascii="Marcellus" w:hAnsi="Marcellus"/>
                <w:sz w:val="20"/>
                <w:szCs w:val="20"/>
              </w:rPr>
              <w:t>Nenhuma encontrada</w:t>
            </w:r>
          </w:p>
        </w:tc>
        <w:tc>
          <w:tcPr>
            <w:tcW w:w="2832" w:type="dxa"/>
            <w:tcBorders>
              <w:left w:val="nil"/>
            </w:tcBorders>
          </w:tcPr>
          <w:p w14:paraId="1890648B" w14:textId="77777777" w:rsidR="00634933" w:rsidRDefault="00634933" w:rsidP="00634933">
            <w:pPr>
              <w:spacing w:before="120" w:after="120"/>
              <w:rPr>
                <w:rFonts w:ascii="Marcellus" w:hAnsi="Marcellus"/>
                <w:sz w:val="20"/>
                <w:szCs w:val="20"/>
              </w:rPr>
            </w:pPr>
            <w:r>
              <w:rPr>
                <w:rFonts w:ascii="Marcellus" w:hAnsi="Marcellus"/>
                <w:sz w:val="20"/>
                <w:szCs w:val="20"/>
              </w:rPr>
              <w:t xml:space="preserve">Fragiliza a versão da vítima </w:t>
            </w:r>
          </w:p>
        </w:tc>
      </w:tr>
    </w:tbl>
    <w:p w14:paraId="1BEE651C" w14:textId="77777777" w:rsidR="0020653D" w:rsidRPr="00F72411" w:rsidRDefault="00F2732C" w:rsidP="00F72411">
      <w:pPr>
        <w:pStyle w:val="1Corpo"/>
        <w:spacing w:before="600" w:line="288" w:lineRule="auto"/>
        <w:rPr>
          <w:b/>
          <w:bCs/>
        </w:rPr>
      </w:pPr>
      <w:r w:rsidRPr="00F72411">
        <w:rPr>
          <w:b/>
          <w:bCs/>
        </w:rPr>
        <w:t>É a contextualização</w:t>
      </w:r>
      <w:r w:rsidR="00C36386" w:rsidRPr="00F72411">
        <w:rPr>
          <w:b/>
          <w:bCs/>
        </w:rPr>
        <w:t>.</w:t>
      </w:r>
    </w:p>
    <w:p w14:paraId="23A9A988" w14:textId="77777777" w:rsidR="00DF5BEB" w:rsidRDefault="00DB10DE" w:rsidP="00E26510">
      <w:pPr>
        <w:pStyle w:val="2Ttulo"/>
      </w:pPr>
      <w:r>
        <w:lastRenderedPageBreak/>
        <w:t>QUESTÕES DE MÉRITO</w:t>
      </w:r>
    </w:p>
    <w:p w14:paraId="3ED98F63" w14:textId="77777777" w:rsidR="00DB10DE" w:rsidRPr="003D0ADB" w:rsidRDefault="00F96F18" w:rsidP="00F72411">
      <w:pPr>
        <w:pStyle w:val="21Descdottulo"/>
      </w:pPr>
      <w:r w:rsidRPr="003D0ADB">
        <w:t>Provas suficientes para demonstrar a inocência. Subsidiariamente</w:t>
      </w:r>
      <w:r w:rsidR="0001347B" w:rsidRPr="003D0ADB">
        <w:t>, provas capazes de atrair</w:t>
      </w:r>
      <w:r w:rsidR="002B0CB7" w:rsidRPr="003D0ADB">
        <w:t>, ao menos,</w:t>
      </w:r>
      <w:r w:rsidR="0001347B" w:rsidRPr="003D0ADB">
        <w:t xml:space="preserve"> a dúvida razoável</w:t>
      </w:r>
    </w:p>
    <w:p w14:paraId="3B5E9FA8" w14:textId="261C26E1" w:rsidR="0001347B" w:rsidRPr="00EA11B4" w:rsidRDefault="00C41763" w:rsidP="00F72411">
      <w:pPr>
        <w:pStyle w:val="3Subttulo"/>
      </w:pPr>
      <w:r>
        <w:t xml:space="preserve"> </w:t>
      </w:r>
      <w:r w:rsidR="00C03F36" w:rsidRPr="00EA11B4">
        <w:t>O local e o horário dos fatos</w:t>
      </w:r>
    </w:p>
    <w:p w14:paraId="381FCFF1" w14:textId="3EA4429C" w:rsidR="00CD4198" w:rsidRDefault="00CD4198" w:rsidP="00CD4198">
      <w:pPr>
        <w:pStyle w:val="1Corpo"/>
      </w:pPr>
      <w:r w:rsidRPr="00CD4198">
        <w:t xml:space="preserve">Com base na narrativa apresentada pela vítima, aliada ao depoimento detalhado de duas testemunhas que foram cuidadosamente ouvidas, além das declarações prestadas pelo próprio investigado, podemos construir um panorama mais amplo sobre o evento em questão. Os fatos investigados, de acordo com as informações coletadas, teriam ocorrido aproximadamente às 15:30, numa sexta-feira especificamente no dia 4 de agosto de 2023. </w:t>
      </w:r>
    </w:p>
    <w:tbl>
      <w:tblPr>
        <w:tblStyle w:val="Tabelacomgrade"/>
        <w:tblW w:w="0" w:type="auto"/>
        <w:tblLook w:val="04A0" w:firstRow="1" w:lastRow="0" w:firstColumn="1" w:lastColumn="0" w:noHBand="0" w:noVBand="1"/>
      </w:tblPr>
      <w:tblGrid>
        <w:gridCol w:w="1843"/>
        <w:gridCol w:w="6651"/>
      </w:tblGrid>
      <w:tr w:rsidR="00E26510" w14:paraId="68C4FBA5" w14:textId="77777777" w:rsidTr="00111EB5">
        <w:tc>
          <w:tcPr>
            <w:tcW w:w="1843" w:type="dxa"/>
            <w:tcBorders>
              <w:top w:val="single" w:sz="4" w:space="0" w:color="1F3864" w:themeColor="accent1" w:themeShade="80"/>
              <w:left w:val="nil"/>
              <w:bottom w:val="single" w:sz="4" w:space="0" w:color="1F3864" w:themeColor="accent1" w:themeShade="80"/>
              <w:right w:val="nil"/>
            </w:tcBorders>
          </w:tcPr>
          <w:p w14:paraId="37791736" w14:textId="1D1BC709" w:rsidR="00E26510" w:rsidRPr="00634933" w:rsidRDefault="000D0D68" w:rsidP="005318F5">
            <w:pPr>
              <w:spacing w:before="120" w:after="120"/>
              <w:rPr>
                <w:rFonts w:ascii="Avenir Next LT Pro Demi" w:hAnsi="Avenir Next LT Pro Demi"/>
                <w:sz w:val="22"/>
                <w:szCs w:val="22"/>
              </w:rPr>
            </w:pPr>
            <w:r>
              <w:rPr>
                <w:noProof/>
              </w:rPr>
              <mc:AlternateContent>
                <mc:Choice Requires="wps">
                  <w:drawing>
                    <wp:anchor distT="0" distB="0" distL="114300" distR="114300" simplePos="0" relativeHeight="251659264" behindDoc="0" locked="0" layoutInCell="1" allowOverlap="1" wp14:anchorId="0793C2A8" wp14:editId="09BCD8D4">
                      <wp:simplePos x="0" y="0"/>
                      <wp:positionH relativeFrom="column">
                        <wp:posOffset>1088390</wp:posOffset>
                      </wp:positionH>
                      <wp:positionV relativeFrom="paragraph">
                        <wp:posOffset>318184</wp:posOffset>
                      </wp:positionV>
                      <wp:extent cx="0" cy="2714625"/>
                      <wp:effectExtent l="76200" t="0" r="57150" b="47625"/>
                      <wp:wrapNone/>
                      <wp:docPr id="114491429" name="Conector de Seta Reta 6"/>
                      <wp:cNvGraphicFramePr/>
                      <a:graphic xmlns:a="http://schemas.openxmlformats.org/drawingml/2006/main">
                        <a:graphicData uri="http://schemas.microsoft.com/office/word/2010/wordprocessingShape">
                          <wps:wsp>
                            <wps:cNvCnPr/>
                            <wps:spPr>
                              <a:xfrm>
                                <a:off x="0" y="0"/>
                                <a:ext cx="0" cy="2714625"/>
                              </a:xfrm>
                              <a:prstGeom prst="straightConnector1">
                                <a:avLst/>
                              </a:prstGeom>
                              <a:ln w="19050">
                                <a:solidFill>
                                  <a:schemeClr val="tx1">
                                    <a:lumMod val="75000"/>
                                    <a:lumOff val="25000"/>
                                  </a:schemeClr>
                                </a:solidFill>
                                <a:prstDash val="dash"/>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241768D3" id="_x0000_t32" coordsize="21600,21600" o:spt="32" o:oned="t" path="m,l21600,21600e" filled="f">
                      <v:path arrowok="t" fillok="f" o:connecttype="none"/>
                      <o:lock v:ext="edit" shapetype="t"/>
                    </v:shapetype>
                    <v:shape id="Conector de Seta Reta 6" o:spid="_x0000_s1026" type="#_x0000_t32" style="position:absolute;margin-left:85.7pt;margin-top:25.05pt;width:0;height:213.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" strokecolor="#404040 [2429]" strokeweight="1.5pt">
                      <v:stroke dashstyle="dash" endarrow="block" joinstyle="miter"/>
                    </v:shape>
                  </w:pict>
                </mc:Fallback>
              </mc:AlternateContent>
            </w:r>
            <w:r w:rsidR="00E26510">
              <w:rPr>
                <w:rFonts w:ascii="Avenir Next LT Pro Demi" w:hAnsi="Avenir Next LT Pro Demi"/>
                <w:sz w:val="22"/>
                <w:szCs w:val="22"/>
              </w:rPr>
              <w:t>Linha do tempo</w:t>
            </w:r>
          </w:p>
        </w:tc>
        <w:tc>
          <w:tcPr>
            <w:tcW w:w="6651" w:type="dxa"/>
            <w:tcBorders>
              <w:left w:val="nil"/>
              <w:bottom w:val="single" w:sz="4" w:space="0" w:color="auto"/>
              <w:right w:val="nil"/>
            </w:tcBorders>
          </w:tcPr>
          <w:p w14:paraId="2674C562" w14:textId="77777777" w:rsidR="00E26510" w:rsidRPr="00634933" w:rsidRDefault="00E26510" w:rsidP="005318F5">
            <w:pPr>
              <w:spacing w:before="120" w:after="120"/>
              <w:rPr>
                <w:rFonts w:ascii="Avenir Next LT Pro Demi" w:hAnsi="Avenir Next LT Pro Demi"/>
                <w:sz w:val="22"/>
                <w:szCs w:val="22"/>
              </w:rPr>
            </w:pPr>
          </w:p>
        </w:tc>
      </w:tr>
      <w:tr w:rsidR="005E65A6" w14:paraId="2A4D4479" w14:textId="77777777" w:rsidTr="00F72411">
        <w:tc>
          <w:tcPr>
            <w:tcW w:w="1843" w:type="dxa"/>
            <w:tcBorders>
              <w:top w:val="single" w:sz="4" w:space="0" w:color="1F3864" w:themeColor="accent1" w:themeShade="80"/>
              <w:left w:val="single" w:sz="4" w:space="0" w:color="1F3864" w:themeColor="accent1" w:themeShade="80"/>
              <w:bottom w:val="single" w:sz="4" w:space="0" w:color="1F3864" w:themeColor="accent1" w:themeShade="80"/>
              <w:right w:val="nil"/>
            </w:tcBorders>
            <w:shd w:val="clear" w:color="auto" w:fill="F2F2F2" w:themeFill="background1" w:themeFillShade="F2"/>
          </w:tcPr>
          <w:p w14:paraId="67F6C7E0" w14:textId="77777777" w:rsidR="005E65A6" w:rsidRPr="00634933" w:rsidRDefault="005E65A6" w:rsidP="005318F5">
            <w:pPr>
              <w:spacing w:before="120" w:after="120"/>
              <w:rPr>
                <w:rFonts w:ascii="Marcellus" w:hAnsi="Marcellus"/>
                <w:b/>
                <w:bCs/>
                <w:sz w:val="20"/>
                <w:szCs w:val="20"/>
              </w:rPr>
            </w:pPr>
            <w:r>
              <w:rPr>
                <w:rFonts w:ascii="Marcellus" w:hAnsi="Marcellus"/>
                <w:b/>
                <w:bCs/>
                <w:sz w:val="20"/>
                <w:szCs w:val="20"/>
              </w:rPr>
              <w:t>14:40</w:t>
            </w:r>
          </w:p>
        </w:tc>
        <w:tc>
          <w:tcPr>
            <w:tcW w:w="6651" w:type="dxa"/>
            <w:tcBorders>
              <w:left w:val="nil"/>
              <w:bottom w:val="single" w:sz="4" w:space="0" w:color="1F3864" w:themeColor="accent1" w:themeShade="80"/>
              <w:right w:val="single" w:sz="4" w:space="0" w:color="1F3864" w:themeColor="accent1" w:themeShade="80"/>
            </w:tcBorders>
          </w:tcPr>
          <w:p w14:paraId="015EBB8A" w14:textId="77777777" w:rsidR="005E65A6" w:rsidRDefault="005E65A6" w:rsidP="005318F5">
            <w:pPr>
              <w:spacing w:before="120" w:after="120"/>
              <w:rPr>
                <w:rFonts w:ascii="Marcellus" w:hAnsi="Marcellus"/>
                <w:sz w:val="20"/>
                <w:szCs w:val="20"/>
              </w:rPr>
            </w:pPr>
            <w:r w:rsidRPr="005E65A6">
              <w:rPr>
                <w:rFonts w:ascii="Marcellus" w:hAnsi="Marcellus"/>
                <w:sz w:val="20"/>
                <w:szCs w:val="20"/>
              </w:rPr>
              <w:t>Embarque da vítima na van.</w:t>
            </w:r>
          </w:p>
        </w:tc>
      </w:tr>
      <w:tr w:rsidR="005E65A6" w14:paraId="3CAC2A0F" w14:textId="77777777" w:rsidTr="00F72411">
        <w:tc>
          <w:tcPr>
            <w:tcW w:w="1843" w:type="dxa"/>
            <w:tcBorders>
              <w:top w:val="single" w:sz="4" w:space="0" w:color="1F3864" w:themeColor="accent1" w:themeShade="80"/>
              <w:left w:val="single" w:sz="4" w:space="0" w:color="1F3864" w:themeColor="accent1" w:themeShade="80"/>
              <w:bottom w:val="single" w:sz="4" w:space="0" w:color="1F3864" w:themeColor="accent1" w:themeShade="80"/>
              <w:right w:val="nil"/>
            </w:tcBorders>
            <w:shd w:val="clear" w:color="auto" w:fill="F2F2F2" w:themeFill="background1" w:themeFillShade="F2"/>
          </w:tcPr>
          <w:p w14:paraId="7148974B" w14:textId="77777777" w:rsidR="005E65A6" w:rsidRPr="00634933" w:rsidRDefault="005E65A6" w:rsidP="005318F5">
            <w:pPr>
              <w:spacing w:before="120" w:after="120"/>
              <w:rPr>
                <w:rFonts w:ascii="Marcellus" w:hAnsi="Marcellus"/>
                <w:b/>
                <w:bCs/>
                <w:sz w:val="20"/>
                <w:szCs w:val="20"/>
              </w:rPr>
            </w:pPr>
            <w:r>
              <w:rPr>
                <w:rFonts w:ascii="Marcellus" w:hAnsi="Marcellus"/>
                <w:b/>
                <w:bCs/>
                <w:sz w:val="20"/>
                <w:szCs w:val="20"/>
              </w:rPr>
              <w:t>15:20</w:t>
            </w:r>
          </w:p>
        </w:tc>
        <w:tc>
          <w:tcPr>
            <w:tcW w:w="6651" w:type="dxa"/>
            <w:tcBorders>
              <w:top w:val="single" w:sz="4" w:space="0" w:color="1F3864" w:themeColor="accent1" w:themeShade="80"/>
              <w:left w:val="nil"/>
              <w:bottom w:val="single" w:sz="4" w:space="0" w:color="1F3864" w:themeColor="accent1" w:themeShade="80"/>
              <w:right w:val="single" w:sz="4" w:space="0" w:color="1F3864" w:themeColor="accent1" w:themeShade="80"/>
            </w:tcBorders>
          </w:tcPr>
          <w:p w14:paraId="08E10C93" w14:textId="77777777" w:rsidR="005E65A6" w:rsidRDefault="005E65A6" w:rsidP="005318F5">
            <w:pPr>
              <w:spacing w:before="120" w:after="120"/>
              <w:rPr>
                <w:rFonts w:ascii="Marcellus" w:hAnsi="Marcellus"/>
                <w:sz w:val="20"/>
                <w:szCs w:val="20"/>
              </w:rPr>
            </w:pPr>
            <w:r w:rsidRPr="005E65A6">
              <w:rPr>
                <w:rFonts w:ascii="Marcellus" w:hAnsi="Marcellus"/>
                <w:sz w:val="20"/>
                <w:szCs w:val="20"/>
              </w:rPr>
              <w:t>Chegada ao ponto tradicional e descida dos demais passageiros.</w:t>
            </w:r>
          </w:p>
        </w:tc>
      </w:tr>
      <w:tr w:rsidR="005E65A6" w14:paraId="2B2CA9E8" w14:textId="77777777" w:rsidTr="00F72411">
        <w:tc>
          <w:tcPr>
            <w:tcW w:w="1843" w:type="dxa"/>
            <w:tcBorders>
              <w:top w:val="single" w:sz="4" w:space="0" w:color="1F3864" w:themeColor="accent1" w:themeShade="80"/>
              <w:left w:val="single" w:sz="4" w:space="0" w:color="1F3864" w:themeColor="accent1" w:themeShade="80"/>
              <w:bottom w:val="single" w:sz="4" w:space="0" w:color="1F3864" w:themeColor="accent1" w:themeShade="80"/>
              <w:right w:val="nil"/>
            </w:tcBorders>
            <w:shd w:val="clear" w:color="auto" w:fill="F2F2F2" w:themeFill="background1" w:themeFillShade="F2"/>
          </w:tcPr>
          <w:p w14:paraId="33D6664E" w14:textId="3BA0A662" w:rsidR="005E65A6" w:rsidRPr="00634933" w:rsidRDefault="005E65A6" w:rsidP="005318F5">
            <w:pPr>
              <w:spacing w:before="120" w:after="120"/>
              <w:rPr>
                <w:rFonts w:ascii="Marcellus" w:hAnsi="Marcellus"/>
                <w:b/>
                <w:bCs/>
                <w:sz w:val="20"/>
                <w:szCs w:val="20"/>
              </w:rPr>
            </w:pPr>
            <w:r>
              <w:rPr>
                <w:rFonts w:ascii="Marcellus" w:hAnsi="Marcellus"/>
                <w:b/>
                <w:bCs/>
                <w:sz w:val="20"/>
                <w:szCs w:val="20"/>
              </w:rPr>
              <w:t>15:25</w:t>
            </w:r>
          </w:p>
        </w:tc>
        <w:tc>
          <w:tcPr>
            <w:tcW w:w="6651" w:type="dxa"/>
            <w:tcBorders>
              <w:top w:val="single" w:sz="4" w:space="0" w:color="1F3864" w:themeColor="accent1" w:themeShade="80"/>
              <w:left w:val="nil"/>
              <w:bottom w:val="single" w:sz="4" w:space="0" w:color="1F3864" w:themeColor="accent1" w:themeShade="80"/>
              <w:right w:val="single" w:sz="4" w:space="0" w:color="1F3864" w:themeColor="accent1" w:themeShade="80"/>
            </w:tcBorders>
          </w:tcPr>
          <w:p w14:paraId="431F848B" w14:textId="77777777" w:rsidR="005E65A6" w:rsidRDefault="005E65A6" w:rsidP="005318F5">
            <w:pPr>
              <w:spacing w:before="120" w:after="120"/>
              <w:rPr>
                <w:rFonts w:ascii="Marcellus" w:hAnsi="Marcellus"/>
                <w:sz w:val="20"/>
                <w:szCs w:val="20"/>
              </w:rPr>
            </w:pPr>
            <w:r w:rsidRPr="005E65A6">
              <w:rPr>
                <w:rFonts w:ascii="Marcellus" w:hAnsi="Marcellus"/>
                <w:sz w:val="20"/>
                <w:szCs w:val="20"/>
              </w:rPr>
              <w:t>Investigado oferece deixá-la mais perto do destino.</w:t>
            </w:r>
          </w:p>
        </w:tc>
      </w:tr>
      <w:tr w:rsidR="005E65A6" w14:paraId="2EDD3BE9" w14:textId="77777777" w:rsidTr="00F72411">
        <w:tc>
          <w:tcPr>
            <w:tcW w:w="1843" w:type="dxa"/>
            <w:tcBorders>
              <w:top w:val="single" w:sz="4" w:space="0" w:color="1F3864" w:themeColor="accent1" w:themeShade="80"/>
              <w:left w:val="single" w:sz="4" w:space="0" w:color="1F3864" w:themeColor="accent1" w:themeShade="80"/>
              <w:bottom w:val="single" w:sz="4" w:space="0" w:color="1F3864" w:themeColor="accent1" w:themeShade="80"/>
              <w:right w:val="nil"/>
            </w:tcBorders>
            <w:shd w:val="clear" w:color="auto" w:fill="F2F2F2" w:themeFill="background1" w:themeFillShade="F2"/>
          </w:tcPr>
          <w:p w14:paraId="6B7EE1DA" w14:textId="6F80603B" w:rsidR="005E65A6" w:rsidRPr="00634933" w:rsidRDefault="005E65A6" w:rsidP="005318F5">
            <w:pPr>
              <w:spacing w:before="120" w:after="120"/>
              <w:rPr>
                <w:rFonts w:ascii="Marcellus" w:hAnsi="Marcellus"/>
                <w:b/>
                <w:bCs/>
                <w:sz w:val="20"/>
                <w:szCs w:val="20"/>
              </w:rPr>
            </w:pPr>
            <w:r>
              <w:rPr>
                <w:rFonts w:ascii="Marcellus" w:hAnsi="Marcellus"/>
                <w:b/>
                <w:bCs/>
                <w:sz w:val="20"/>
                <w:szCs w:val="20"/>
              </w:rPr>
              <w:t>15:30</w:t>
            </w:r>
          </w:p>
        </w:tc>
        <w:tc>
          <w:tcPr>
            <w:tcW w:w="6651" w:type="dxa"/>
            <w:tcBorders>
              <w:top w:val="single" w:sz="4" w:space="0" w:color="1F3864" w:themeColor="accent1" w:themeShade="80"/>
              <w:left w:val="nil"/>
              <w:bottom w:val="single" w:sz="4" w:space="0" w:color="1F3864" w:themeColor="accent1" w:themeShade="80"/>
              <w:right w:val="single" w:sz="4" w:space="0" w:color="1F3864" w:themeColor="accent1" w:themeShade="80"/>
            </w:tcBorders>
          </w:tcPr>
          <w:p w14:paraId="7DAB475A" w14:textId="3A381729" w:rsidR="005E65A6" w:rsidRDefault="005E65A6" w:rsidP="005E65A6">
            <w:pPr>
              <w:spacing w:before="120" w:after="120"/>
              <w:rPr>
                <w:rFonts w:ascii="Marcellus" w:hAnsi="Marcellus"/>
                <w:sz w:val="20"/>
                <w:szCs w:val="20"/>
              </w:rPr>
            </w:pPr>
            <w:r w:rsidRPr="005E65A6">
              <w:rPr>
                <w:rFonts w:ascii="Marcellus" w:hAnsi="Marcellus"/>
                <w:sz w:val="20"/>
                <w:szCs w:val="20"/>
              </w:rPr>
              <w:t>Suposto momento do constrangimento relatado pela vítima.</w:t>
            </w:r>
          </w:p>
        </w:tc>
      </w:tr>
      <w:tr w:rsidR="005E65A6" w14:paraId="09D19CB2" w14:textId="77777777" w:rsidTr="00F72411">
        <w:tc>
          <w:tcPr>
            <w:tcW w:w="1843" w:type="dxa"/>
            <w:tcBorders>
              <w:top w:val="single" w:sz="4" w:space="0" w:color="1F3864" w:themeColor="accent1" w:themeShade="80"/>
              <w:left w:val="single" w:sz="4" w:space="0" w:color="1F3864" w:themeColor="accent1" w:themeShade="80"/>
              <w:bottom w:val="single" w:sz="4" w:space="0" w:color="1F3864" w:themeColor="accent1" w:themeShade="80"/>
              <w:right w:val="nil"/>
            </w:tcBorders>
            <w:shd w:val="clear" w:color="auto" w:fill="F2F2F2" w:themeFill="background1" w:themeFillShade="F2"/>
          </w:tcPr>
          <w:p w14:paraId="785028FE" w14:textId="77777777" w:rsidR="005E65A6" w:rsidRPr="00634933" w:rsidRDefault="005E65A6" w:rsidP="005318F5">
            <w:pPr>
              <w:spacing w:before="120" w:after="120"/>
              <w:rPr>
                <w:rFonts w:ascii="Marcellus" w:hAnsi="Marcellus"/>
                <w:b/>
                <w:bCs/>
                <w:sz w:val="20"/>
                <w:szCs w:val="20"/>
              </w:rPr>
            </w:pPr>
            <w:r>
              <w:rPr>
                <w:rFonts w:ascii="Marcellus" w:hAnsi="Marcellus"/>
                <w:b/>
                <w:bCs/>
                <w:sz w:val="20"/>
                <w:szCs w:val="20"/>
              </w:rPr>
              <w:t>15:32</w:t>
            </w:r>
          </w:p>
        </w:tc>
        <w:tc>
          <w:tcPr>
            <w:tcW w:w="6651" w:type="dxa"/>
            <w:tcBorders>
              <w:top w:val="single" w:sz="4" w:space="0" w:color="1F3864" w:themeColor="accent1" w:themeShade="80"/>
              <w:left w:val="nil"/>
              <w:bottom w:val="single" w:sz="4" w:space="0" w:color="1F3864" w:themeColor="accent1" w:themeShade="80"/>
              <w:right w:val="single" w:sz="4" w:space="0" w:color="1F3864" w:themeColor="accent1" w:themeShade="80"/>
            </w:tcBorders>
          </w:tcPr>
          <w:p w14:paraId="36417FD3" w14:textId="77777777" w:rsidR="005E65A6" w:rsidRDefault="005E65A6" w:rsidP="005E65A6">
            <w:pPr>
              <w:spacing w:before="120" w:after="120"/>
              <w:rPr>
                <w:rFonts w:ascii="Marcellus" w:hAnsi="Marcellus"/>
                <w:sz w:val="20"/>
                <w:szCs w:val="20"/>
              </w:rPr>
            </w:pPr>
            <w:r w:rsidRPr="005E65A6">
              <w:rPr>
                <w:rFonts w:ascii="Marcellus" w:hAnsi="Marcellus"/>
                <w:sz w:val="20"/>
                <w:szCs w:val="20"/>
              </w:rPr>
              <w:t>Portas abertas, vítima desembarca sem sinais de violência ou agitação.</w:t>
            </w:r>
          </w:p>
        </w:tc>
      </w:tr>
      <w:tr w:rsidR="005E65A6" w14:paraId="0E5EB84F" w14:textId="77777777" w:rsidTr="00F72411">
        <w:tc>
          <w:tcPr>
            <w:tcW w:w="1843" w:type="dxa"/>
            <w:tcBorders>
              <w:top w:val="single" w:sz="4" w:space="0" w:color="1F3864" w:themeColor="accent1" w:themeShade="80"/>
              <w:left w:val="single" w:sz="4" w:space="0" w:color="1F3864" w:themeColor="accent1" w:themeShade="80"/>
              <w:bottom w:val="single" w:sz="4" w:space="0" w:color="1F3864" w:themeColor="accent1" w:themeShade="80"/>
              <w:right w:val="nil"/>
            </w:tcBorders>
            <w:shd w:val="clear" w:color="auto" w:fill="F2F2F2" w:themeFill="background1" w:themeFillShade="F2"/>
          </w:tcPr>
          <w:p w14:paraId="49750060" w14:textId="77777777" w:rsidR="005E65A6" w:rsidRPr="00634933" w:rsidRDefault="005E65A6" w:rsidP="005318F5">
            <w:pPr>
              <w:spacing w:before="120" w:after="120"/>
              <w:rPr>
                <w:rFonts w:ascii="Marcellus" w:hAnsi="Marcellus"/>
                <w:b/>
                <w:bCs/>
                <w:sz w:val="20"/>
                <w:szCs w:val="20"/>
              </w:rPr>
            </w:pPr>
            <w:r>
              <w:rPr>
                <w:rFonts w:ascii="Marcellus" w:hAnsi="Marcellus"/>
                <w:b/>
                <w:bCs/>
                <w:sz w:val="20"/>
                <w:szCs w:val="20"/>
              </w:rPr>
              <w:t>15:35</w:t>
            </w:r>
          </w:p>
        </w:tc>
        <w:tc>
          <w:tcPr>
            <w:tcW w:w="6651" w:type="dxa"/>
            <w:tcBorders>
              <w:top w:val="single" w:sz="4" w:space="0" w:color="1F3864" w:themeColor="accent1" w:themeShade="80"/>
              <w:left w:val="nil"/>
              <w:bottom w:val="single" w:sz="4" w:space="0" w:color="1F3864" w:themeColor="accent1" w:themeShade="80"/>
              <w:right w:val="single" w:sz="4" w:space="0" w:color="1F3864" w:themeColor="accent1" w:themeShade="80"/>
            </w:tcBorders>
          </w:tcPr>
          <w:p w14:paraId="289C470E" w14:textId="77777777" w:rsidR="005E65A6" w:rsidRDefault="005E65A6" w:rsidP="005318F5">
            <w:pPr>
              <w:spacing w:before="120" w:after="120"/>
              <w:rPr>
                <w:rFonts w:ascii="Marcellus" w:hAnsi="Marcellus"/>
                <w:sz w:val="20"/>
                <w:szCs w:val="20"/>
              </w:rPr>
            </w:pPr>
            <w:r w:rsidRPr="005E65A6">
              <w:rPr>
                <w:rFonts w:ascii="Marcellus" w:hAnsi="Marcellus"/>
                <w:sz w:val="20"/>
                <w:szCs w:val="20"/>
              </w:rPr>
              <w:t>Van segue rota normal, conforme GPS.</w:t>
            </w:r>
          </w:p>
        </w:tc>
      </w:tr>
      <w:tr w:rsidR="005E65A6" w14:paraId="51639A05" w14:textId="77777777" w:rsidTr="00F72411">
        <w:tc>
          <w:tcPr>
            <w:tcW w:w="1843" w:type="dxa"/>
            <w:tcBorders>
              <w:top w:val="single" w:sz="4" w:space="0" w:color="1F3864" w:themeColor="accent1" w:themeShade="80"/>
              <w:left w:val="single" w:sz="4" w:space="0" w:color="1F3864" w:themeColor="accent1" w:themeShade="80"/>
              <w:bottom w:val="single" w:sz="4" w:space="0" w:color="1F3864" w:themeColor="accent1" w:themeShade="80"/>
              <w:right w:val="nil"/>
            </w:tcBorders>
            <w:shd w:val="clear" w:color="auto" w:fill="F2F2F2" w:themeFill="background1" w:themeFillShade="F2"/>
          </w:tcPr>
          <w:p w14:paraId="62D16878" w14:textId="77777777" w:rsidR="005E65A6" w:rsidRPr="00634933" w:rsidRDefault="005E65A6" w:rsidP="005318F5">
            <w:pPr>
              <w:spacing w:before="120" w:after="120"/>
              <w:rPr>
                <w:rFonts w:ascii="Marcellus" w:hAnsi="Marcellus"/>
                <w:b/>
                <w:bCs/>
                <w:sz w:val="20"/>
                <w:szCs w:val="20"/>
              </w:rPr>
            </w:pPr>
            <w:r>
              <w:rPr>
                <w:rFonts w:ascii="Marcellus" w:hAnsi="Marcellus"/>
                <w:b/>
                <w:bCs/>
                <w:sz w:val="20"/>
                <w:szCs w:val="20"/>
              </w:rPr>
              <w:t>Posteriormente</w:t>
            </w:r>
          </w:p>
        </w:tc>
        <w:tc>
          <w:tcPr>
            <w:tcW w:w="6651" w:type="dxa"/>
            <w:tcBorders>
              <w:top w:val="single" w:sz="4" w:space="0" w:color="1F3864" w:themeColor="accent1" w:themeShade="80"/>
              <w:left w:val="nil"/>
              <w:bottom w:val="single" w:sz="4" w:space="0" w:color="1F3864" w:themeColor="accent1" w:themeShade="80"/>
              <w:right w:val="single" w:sz="4" w:space="0" w:color="1F3864" w:themeColor="accent1" w:themeShade="80"/>
            </w:tcBorders>
          </w:tcPr>
          <w:p w14:paraId="16A19F29" w14:textId="77777777" w:rsidR="005E65A6" w:rsidRDefault="005E65A6" w:rsidP="005318F5">
            <w:pPr>
              <w:spacing w:before="120" w:after="120"/>
              <w:rPr>
                <w:rFonts w:ascii="Marcellus" w:hAnsi="Marcellus"/>
                <w:sz w:val="20"/>
                <w:szCs w:val="20"/>
              </w:rPr>
            </w:pPr>
            <w:r w:rsidRPr="005E65A6">
              <w:rPr>
                <w:rFonts w:ascii="Marcellus" w:hAnsi="Marcellus"/>
                <w:sz w:val="20"/>
                <w:szCs w:val="20"/>
              </w:rPr>
              <w:t>Troca de mensagens amigáveis via WhatsApp entre vítima e investigado.</w:t>
            </w:r>
          </w:p>
        </w:tc>
      </w:tr>
      <w:tr w:rsidR="005E65A6" w14:paraId="0670D8E2" w14:textId="77777777" w:rsidTr="00F72411">
        <w:tc>
          <w:tcPr>
            <w:tcW w:w="1843" w:type="dxa"/>
            <w:tcBorders>
              <w:top w:val="single" w:sz="4" w:space="0" w:color="1F3864" w:themeColor="accent1" w:themeShade="80"/>
              <w:left w:val="single" w:sz="4" w:space="0" w:color="1F3864" w:themeColor="accent1" w:themeShade="80"/>
              <w:bottom w:val="single" w:sz="4" w:space="0" w:color="1F3864" w:themeColor="accent1" w:themeShade="80"/>
              <w:right w:val="nil"/>
            </w:tcBorders>
            <w:shd w:val="clear" w:color="auto" w:fill="F2F2F2" w:themeFill="background1" w:themeFillShade="F2"/>
          </w:tcPr>
          <w:p w14:paraId="75189F82" w14:textId="77777777" w:rsidR="005E65A6" w:rsidRDefault="005E65A6" w:rsidP="005318F5">
            <w:pPr>
              <w:spacing w:before="120" w:after="120"/>
              <w:rPr>
                <w:rFonts w:ascii="Marcellus" w:hAnsi="Marcellus"/>
                <w:b/>
                <w:bCs/>
                <w:sz w:val="20"/>
                <w:szCs w:val="20"/>
              </w:rPr>
            </w:pPr>
            <w:r>
              <w:rPr>
                <w:rFonts w:ascii="Marcellus" w:hAnsi="Marcellus"/>
                <w:b/>
                <w:bCs/>
                <w:sz w:val="20"/>
                <w:szCs w:val="20"/>
              </w:rPr>
              <w:t>Dia seguinte</w:t>
            </w:r>
          </w:p>
        </w:tc>
        <w:tc>
          <w:tcPr>
            <w:tcW w:w="6651" w:type="dxa"/>
            <w:tcBorders>
              <w:top w:val="single" w:sz="4" w:space="0" w:color="1F3864" w:themeColor="accent1" w:themeShade="80"/>
              <w:left w:val="nil"/>
              <w:bottom w:val="single" w:sz="4" w:space="0" w:color="1F3864" w:themeColor="accent1" w:themeShade="80"/>
              <w:right w:val="single" w:sz="4" w:space="0" w:color="1F3864" w:themeColor="accent1" w:themeShade="80"/>
            </w:tcBorders>
          </w:tcPr>
          <w:p w14:paraId="4CAC3B6E" w14:textId="77777777" w:rsidR="005E65A6" w:rsidRPr="005E65A6" w:rsidRDefault="005E65A6" w:rsidP="005318F5">
            <w:pPr>
              <w:spacing w:before="120" w:after="120"/>
              <w:rPr>
                <w:rFonts w:ascii="Marcellus" w:hAnsi="Marcellus"/>
                <w:sz w:val="20"/>
                <w:szCs w:val="20"/>
              </w:rPr>
            </w:pPr>
            <w:r w:rsidRPr="005E65A6">
              <w:rPr>
                <w:rFonts w:ascii="Marcellus" w:hAnsi="Marcellus"/>
                <w:sz w:val="20"/>
                <w:szCs w:val="20"/>
              </w:rPr>
              <w:t>A vítima descobre situação conjugal do investigado e realiza a denúncia.</w:t>
            </w:r>
          </w:p>
        </w:tc>
      </w:tr>
    </w:tbl>
    <w:p w14:paraId="323D1B7D" w14:textId="77777777" w:rsidR="00CD4198" w:rsidRDefault="00CD4198" w:rsidP="00CD4198">
      <w:pPr>
        <w:pStyle w:val="1Corpo"/>
      </w:pPr>
      <w:r w:rsidRPr="00CD4198">
        <w:t xml:space="preserve">É importante destacar que o horário em questão, por volta das 15:30, é </w:t>
      </w:r>
      <w:r w:rsidRPr="00E6718D">
        <w:rPr>
          <w:b/>
          <w:bCs/>
        </w:rPr>
        <w:t>tradicionalmente reconhecido como um momento de intensa movimentação e atividade na localidade mencionada</w:t>
      </w:r>
      <w:r w:rsidRPr="00CD4198">
        <w:t xml:space="preserve">. As ruas, comércios, praças e outros estabelecimentos geralmente estão em plena efervescência, com cidadãos realizando suas atividades rotineiras, turistas explorando a área e trabalhadores desempenhando suas funções. Devido à natureza vibrante e dinâmica deste horário, é bastante razoável e até mesmo esperado que a área estivesse populosa. </w:t>
      </w:r>
    </w:p>
    <w:p w14:paraId="6D544587" w14:textId="77777777" w:rsidR="00CD4198" w:rsidRPr="00CD4198" w:rsidRDefault="00CD4198" w:rsidP="00CD4198">
      <w:pPr>
        <w:pStyle w:val="1Corpo"/>
      </w:pPr>
      <w:r w:rsidRPr="00CD4198">
        <w:t xml:space="preserve">Portanto, considerando o horário e o dia da semana, podemos inferir fundamentadamente que </w:t>
      </w:r>
      <w:r w:rsidRPr="00E6718D">
        <w:rPr>
          <w:b/>
          <w:bCs/>
        </w:rPr>
        <w:t>a região estava certamente repleta de atividade e, consequentemente, havia uma presença significativa de pessoas no local.</w:t>
      </w:r>
      <w:r w:rsidRPr="00CD4198">
        <w:t xml:space="preserve"> Essa aglomeração afasta a </w:t>
      </w:r>
      <w:r w:rsidRPr="00CD4198">
        <w:lastRenderedPageBreak/>
        <w:t>razoabilidade das declarações da vítima no sentido de que tivesse sofrido qualquer constrangimento ilegal.</w:t>
      </w:r>
    </w:p>
    <w:p w14:paraId="54FC31F2" w14:textId="3F1A1D8B" w:rsidR="00045464" w:rsidRPr="00EA11B4" w:rsidRDefault="00C41763" w:rsidP="00F72411">
      <w:pPr>
        <w:pStyle w:val="3Subttulo"/>
      </w:pPr>
      <w:r>
        <w:t xml:space="preserve">Fotos do local </w:t>
      </w:r>
      <w:r w:rsidR="001853E4">
        <w:t>e vídeo demonstrativo</w:t>
      </w:r>
      <w:r w:rsidR="001853E4">
        <w:tab/>
      </w:r>
    </w:p>
    <w:p w14:paraId="6A14EBF3" w14:textId="77777777" w:rsidR="00CD4198" w:rsidRDefault="00CD4198" w:rsidP="00CD4198">
      <w:pPr>
        <w:pStyle w:val="1Corpo"/>
      </w:pPr>
      <w:r w:rsidRPr="00CD4198">
        <w:t>O réu, com o propósito de comprovar e dar sustentação à sua versão dos fatos, apresentou e anexou ao inquérito policial fotografias e vídeos que retratam o local em discussão. Essas evidências visuais demonstram claramente que o ponto geográfico específico, especialmente no horário mencionado, não exibe o nível de isolamento que foi alegado pela vítima</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3254"/>
      </w:tblGrid>
      <w:tr w:rsidR="00E6718D" w14:paraId="697D37A4" w14:textId="77777777" w:rsidTr="00416A44">
        <w:trPr>
          <w:trHeight w:val="4354"/>
        </w:trPr>
        <w:tc>
          <w:tcPr>
            <w:tcW w:w="5240" w:type="dxa"/>
          </w:tcPr>
          <w:p w14:paraId="61C4B7F6" w14:textId="399F8A19" w:rsidR="00E6718D" w:rsidRDefault="00416A44" w:rsidP="00CD4198">
            <w:pPr>
              <w:pStyle w:val="1Corpo"/>
            </w:pPr>
            <w:r>
              <w:rPr>
                <w:noProof/>
              </w:rPr>
              <w:drawing>
                <wp:anchor distT="0" distB="0" distL="114300" distR="114300" simplePos="0" relativeHeight="251660288" behindDoc="0" locked="0" layoutInCell="1" allowOverlap="1" wp14:anchorId="3607EE36" wp14:editId="75DD1374">
                  <wp:simplePos x="0" y="0"/>
                  <wp:positionH relativeFrom="column">
                    <wp:posOffset>-1807</wp:posOffset>
                  </wp:positionH>
                  <wp:positionV relativeFrom="paragraph">
                    <wp:posOffset>222299</wp:posOffset>
                  </wp:positionV>
                  <wp:extent cx="3108960" cy="2244710"/>
                  <wp:effectExtent l="76200" t="76200" r="129540" b="137160"/>
                  <wp:wrapNone/>
                  <wp:docPr id="709392433" name="Imagem 9" descr="Diário da Covid-19: As boas notícias que vêm de Campo Grande 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ário da Covid-19: As boas notícias que vêm de Campo Grande e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8960" cy="2244710"/>
                          </a:xfrm>
                          <a:prstGeom prst="rect">
                            <a:avLst/>
                          </a:prstGeom>
                          <a:ln w="38100" cap="sq">
                            <a:solidFill>
                              <a:schemeClr val="tx1">
                                <a:lumMod val="75000"/>
                                <a:lumOff val="25000"/>
                              </a:schemeClr>
                            </a:solidFill>
                            <a:prstDash val="solid"/>
                            <a:miter lim="800000"/>
                          </a:ln>
                          <a:effectLst>
                            <a:outerShdw blurRad="50800" dist="38100" dir="2700000" algn="tl" rotWithShape="0">
                              <a:prstClr val="black">
                                <a:alpha val="40000"/>
                              </a:prstClr>
                            </a:outerShdw>
                          </a:effectLst>
                        </pic:spPr>
                      </pic:pic>
                    </a:graphicData>
                  </a:graphic>
                </wp:anchor>
              </w:drawing>
            </w:r>
          </w:p>
        </w:tc>
        <w:tc>
          <w:tcPr>
            <w:tcW w:w="3254" w:type="dxa"/>
          </w:tcPr>
          <w:p w14:paraId="404E0F6F" w14:textId="77777777" w:rsidR="00E6718D" w:rsidRDefault="00E6718D" w:rsidP="00E6718D">
            <w:pPr>
              <w:pStyle w:val="1Corpo"/>
              <w:jc w:val="left"/>
            </w:pPr>
            <w:r w:rsidRPr="00E6718D">
              <w:rPr>
                <w:b/>
                <w:bCs/>
              </w:rPr>
              <w:t>Anexo 3</w:t>
            </w:r>
            <w:r>
              <w:rPr>
                <w:b/>
                <w:bCs/>
              </w:rPr>
              <w:br/>
            </w:r>
            <w:r>
              <w:t xml:space="preserve">Fotos do local comprovam a movimentação no horário </w:t>
            </w:r>
          </w:p>
          <w:p w14:paraId="52D25113" w14:textId="46E452EC" w:rsidR="00E6718D" w:rsidRDefault="00E6718D" w:rsidP="00E6718D">
            <w:pPr>
              <w:pStyle w:val="1Corpo"/>
              <w:jc w:val="left"/>
            </w:pPr>
            <w:r>
              <w:t>(foto tirada no mesmo horário dos alegados fatos)</w:t>
            </w:r>
          </w:p>
        </w:tc>
      </w:tr>
    </w:tbl>
    <w:p w14:paraId="3FACBDB7" w14:textId="6CFF654F" w:rsidR="00121E04" w:rsidRPr="00EA11B4" w:rsidRDefault="00166C8B" w:rsidP="00F72411">
      <w:pPr>
        <w:pStyle w:val="3Subttulo"/>
      </w:pPr>
      <w:r>
        <w:t>O registro de GPS da van</w:t>
      </w:r>
    </w:p>
    <w:p w14:paraId="60F6F9A8" w14:textId="77777777" w:rsidR="00CD4198" w:rsidRPr="00CD4198" w:rsidRDefault="00CD4198" w:rsidP="00CD4198">
      <w:pPr>
        <w:pStyle w:val="1Corpo"/>
      </w:pPr>
      <w:r w:rsidRPr="00CD4198">
        <w:t>As informações extraídas do sistema de GPS do veículo evidenciam, com clareza, que em nenhum momento houve alterações ou desvios na rota traçada e efetivamente percorrida. Tal constatação, baseada nos registros digitais do aparelho, entra em conflito direto com a narrativa apresentada pela vítima.</w:t>
      </w:r>
    </w:p>
    <w:p w14:paraId="7DD49C9C" w14:textId="1B5930FC" w:rsidR="00AE5E2C" w:rsidRPr="00EA11B4" w:rsidRDefault="008B7152" w:rsidP="00F72411">
      <w:pPr>
        <w:pStyle w:val="3Subttulo"/>
      </w:pPr>
      <w:r>
        <w:t>Visibilidade do local e ausência de insulfilme</w:t>
      </w:r>
    </w:p>
    <w:p w14:paraId="6089132B" w14:textId="77777777" w:rsidR="00CD4198" w:rsidRPr="00CD4198" w:rsidRDefault="00CD4198" w:rsidP="00CD4198">
      <w:pPr>
        <w:pStyle w:val="1Corpo"/>
      </w:pPr>
      <w:r w:rsidRPr="00CD4198">
        <w:t>As fotografias anexadas evidenciam que a van não possui insulfilme – vedado pelo decreto estadual cujo teor consta nos autos –, tornando o interior do veículo visível externamente. Assim, a possibilidade de ocorrência de um constrangimento ilegal no veículo, em plena luz do dia, sem que ninguém presenciasse ou interviesse, soa improvável.</w:t>
      </w:r>
    </w:p>
    <w:p w14:paraId="05B13443" w14:textId="1D2A2FD8" w:rsidR="004F78F4" w:rsidRPr="00EA11B4" w:rsidRDefault="00232F08" w:rsidP="00F72411">
      <w:pPr>
        <w:pStyle w:val="3Subttulo"/>
      </w:pPr>
      <w:r>
        <w:lastRenderedPageBreak/>
        <w:t>Presença de policiais na localidade</w:t>
      </w:r>
    </w:p>
    <w:p w14:paraId="7A2EA76F" w14:textId="77777777" w:rsidR="00CD4198" w:rsidRPr="00CD4198" w:rsidRDefault="00CD4198" w:rsidP="00CD4198">
      <w:pPr>
        <w:pStyle w:val="1Corpo"/>
      </w:pPr>
      <w:r w:rsidRPr="00CD4198">
        <w:t>As declarações do investigado e da testemunha Felipe indicam que havia policiais nas imediações. Essa dinâmica reduz a credibilidade das afirmações da vítima para aquém do aceitável.</w:t>
      </w:r>
    </w:p>
    <w:p w14:paraId="6ADA36E5" w14:textId="480A7C86" w:rsidR="002B3B97" w:rsidRPr="00EA11B4" w:rsidRDefault="002B3B97" w:rsidP="00F72411">
      <w:pPr>
        <w:pStyle w:val="3Subttulo"/>
      </w:pPr>
      <w:r>
        <w:t>Declarações das testemunhas</w:t>
      </w:r>
    </w:p>
    <w:p w14:paraId="5078ECD8" w14:textId="64BDA28B" w:rsidR="00CD4198" w:rsidRPr="00CD4198" w:rsidRDefault="00CD4198" w:rsidP="00CD4198">
      <w:pPr>
        <w:pStyle w:val="1Corpo"/>
      </w:pPr>
      <w:r w:rsidRPr="00CD4198">
        <w:t>Ambas as testemunhas confirmam categoricamente que observaram o investigado e a vítima em uma interação amistosa e sem qualquer indício de coação. Esses depoimentos confrontam diretamente as alegações da vítima.</w:t>
      </w:r>
    </w:p>
    <w:p w14:paraId="4A230BD6" w14:textId="17F5791F" w:rsidR="002B2ECE" w:rsidRPr="00CC6E14" w:rsidRDefault="001572AC" w:rsidP="00F72411">
      <w:pPr>
        <w:pStyle w:val="3Subttulo"/>
      </w:pPr>
      <w:r w:rsidRPr="00CC6E14">
        <w:t>Os prints de WhatsApp</w:t>
      </w:r>
    </w:p>
    <w:p w14:paraId="3D89E3C3" w14:textId="579FA88E" w:rsidR="00CD4198" w:rsidRDefault="00CD4198" w:rsidP="00CE3344">
      <w:pPr>
        <w:pStyle w:val="1Corpo"/>
        <w:ind w:right="-1"/>
      </w:pPr>
      <w:r w:rsidRPr="00CD4198">
        <w:t>As capturas de tela do WhatsApp, fornecidas pela própria vítima, evidenciam diálogos amistosos, sem indícios de rejeição às abordagens do investigado, sugerindo relação cordial entre as partes.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4"/>
        <w:gridCol w:w="2835"/>
        <w:gridCol w:w="2835"/>
      </w:tblGrid>
      <w:tr w:rsidR="0013542E" w14:paraId="6D67A907" w14:textId="77777777" w:rsidTr="0013542E">
        <w:trPr>
          <w:trHeight w:val="5532"/>
        </w:trPr>
        <w:tc>
          <w:tcPr>
            <w:tcW w:w="3119" w:type="dxa"/>
          </w:tcPr>
          <w:p w14:paraId="3FFE60CF" w14:textId="1CCA413E" w:rsidR="0013542E" w:rsidRDefault="002C77F8" w:rsidP="00660D66">
            <w:pPr>
              <w:pStyle w:val="1Corpo"/>
            </w:pPr>
            <w:r>
              <w:rPr>
                <w:noProof/>
              </w:rPr>
              <mc:AlternateContent>
                <mc:Choice Requires="wps">
                  <w:drawing>
                    <wp:anchor distT="0" distB="0" distL="114300" distR="114300" simplePos="0" relativeHeight="251661312" behindDoc="0" locked="0" layoutInCell="1" allowOverlap="1" wp14:anchorId="1635AD49" wp14:editId="33FE15B4">
                      <wp:simplePos x="0" y="0"/>
                      <wp:positionH relativeFrom="column">
                        <wp:posOffset>424428</wp:posOffset>
                      </wp:positionH>
                      <wp:positionV relativeFrom="paragraph">
                        <wp:posOffset>1161857</wp:posOffset>
                      </wp:positionV>
                      <wp:extent cx="1224501" cy="771276"/>
                      <wp:effectExtent l="0" t="0" r="13970" b="10160"/>
                      <wp:wrapNone/>
                      <wp:docPr id="2047593916" name="Fluxograma: Processo Alternativo 22"/>
                      <wp:cNvGraphicFramePr/>
                      <a:graphic xmlns:a="http://schemas.openxmlformats.org/drawingml/2006/main">
                        <a:graphicData uri="http://schemas.microsoft.com/office/word/2010/wordprocessingShape">
                          <wps:wsp>
                            <wps:cNvSpPr/>
                            <wps:spPr>
                              <a:xfrm>
                                <a:off x="0" y="0"/>
                                <a:ext cx="1224501" cy="771276"/>
                              </a:xfrm>
                              <a:prstGeom prst="flowChartAlternateProcess">
                                <a:avLst/>
                              </a:prstGeom>
                              <a:noFill/>
                              <a:ln>
                                <a:solidFill>
                                  <a:schemeClr val="accent2">
                                    <a:lumMod val="60000"/>
                                    <a:lumOff val="40000"/>
                                  </a:schemeClr>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88F1E71"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uxograma: Processo Alternativo 22" o:spid="_x0000_s1026" type="#_x0000_t176" style="position:absolute;margin-left:33.4pt;margin-top:91.5pt;width:96.4pt;height:60.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" filled="f" strokecolor="#f4b083 [1941]" strokeweight="1pt">
                      <v:stroke dashstyle="3 1"/>
                    </v:shape>
                  </w:pict>
                </mc:Fallback>
              </mc:AlternateContent>
            </w:r>
            <w:r w:rsidR="0013542E">
              <w:rPr>
                <w:noProof/>
              </w:rPr>
              <w:drawing>
                <wp:inline distT="0" distB="0" distL="0" distR="0" wp14:anchorId="06BAE2B1" wp14:editId="70317EFB">
                  <wp:extent cx="1687333" cy="3132455"/>
                  <wp:effectExtent l="38100" t="38100" r="103505" b="86995"/>
                  <wp:docPr id="2048554258"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4916" b="9368"/>
                          <a:stretch/>
                        </pic:blipFill>
                        <pic:spPr bwMode="auto">
                          <a:xfrm>
                            <a:off x="0" y="0"/>
                            <a:ext cx="1687333" cy="3132455"/>
                          </a:xfrm>
                          <a:prstGeom prst="round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tc>
        <w:tc>
          <w:tcPr>
            <w:tcW w:w="2687" w:type="dxa"/>
          </w:tcPr>
          <w:p w14:paraId="44C791D0" w14:textId="6EDA8D04" w:rsidR="0013542E" w:rsidRDefault="002C77F8" w:rsidP="00660D66">
            <w:pPr>
              <w:pStyle w:val="1Corpo"/>
              <w:jc w:val="left"/>
            </w:pPr>
            <w:r>
              <w:rPr>
                <w:noProof/>
              </w:rPr>
              <mc:AlternateContent>
                <mc:Choice Requires="wps">
                  <w:drawing>
                    <wp:anchor distT="0" distB="0" distL="114300" distR="114300" simplePos="0" relativeHeight="251663360" behindDoc="0" locked="0" layoutInCell="1" allowOverlap="1" wp14:anchorId="1A3F7611" wp14:editId="0A19AD3C">
                      <wp:simplePos x="0" y="0"/>
                      <wp:positionH relativeFrom="column">
                        <wp:posOffset>445687</wp:posOffset>
                      </wp:positionH>
                      <wp:positionV relativeFrom="paragraph">
                        <wp:posOffset>3030413</wp:posOffset>
                      </wp:positionV>
                      <wp:extent cx="1224501" cy="341520"/>
                      <wp:effectExtent l="0" t="0" r="13970" b="20955"/>
                      <wp:wrapNone/>
                      <wp:docPr id="406048783" name="Fluxograma: Processo Alternativo 22"/>
                      <wp:cNvGraphicFramePr/>
                      <a:graphic xmlns:a="http://schemas.openxmlformats.org/drawingml/2006/main">
                        <a:graphicData uri="http://schemas.microsoft.com/office/word/2010/wordprocessingShape">
                          <wps:wsp>
                            <wps:cNvSpPr/>
                            <wps:spPr>
                              <a:xfrm>
                                <a:off x="0" y="0"/>
                                <a:ext cx="1224501" cy="341520"/>
                              </a:xfrm>
                              <a:prstGeom prst="flowChartAlternateProcess">
                                <a:avLst/>
                              </a:prstGeom>
                              <a:noFill/>
                              <a:ln>
                                <a:solidFill>
                                  <a:schemeClr val="accent2">
                                    <a:lumMod val="60000"/>
                                    <a:lumOff val="40000"/>
                                  </a:schemeClr>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B9EE63B" id="Fluxograma: Processo Alternativo 22" o:spid="_x0000_s1026" type="#_x0000_t176" style="position:absolute;margin-left:35.1pt;margin-top:238.6pt;width:96.4pt;height:26.9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" filled="f" strokecolor="#f4b083 [1941]" strokeweight="1pt">
                      <v:stroke dashstyle="3 1"/>
                    </v:shape>
                  </w:pict>
                </mc:Fallback>
              </mc:AlternateContent>
            </w:r>
            <w:r w:rsidR="0013542E">
              <w:rPr>
                <w:noProof/>
              </w:rPr>
              <w:drawing>
                <wp:inline distT="0" distB="0" distL="0" distR="0" wp14:anchorId="0990CECB" wp14:editId="4E86B983">
                  <wp:extent cx="1687333" cy="3132455"/>
                  <wp:effectExtent l="38100" t="38100" r="103505" b="86995"/>
                  <wp:docPr id="1319147598"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4916" b="9368"/>
                          <a:stretch/>
                        </pic:blipFill>
                        <pic:spPr bwMode="auto">
                          <a:xfrm>
                            <a:off x="0" y="0"/>
                            <a:ext cx="1701300" cy="3158384"/>
                          </a:xfrm>
                          <a:prstGeom prst="round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tc>
        <w:tc>
          <w:tcPr>
            <w:tcW w:w="2688" w:type="dxa"/>
          </w:tcPr>
          <w:p w14:paraId="2A9D3E31" w14:textId="23122681" w:rsidR="0013542E" w:rsidRDefault="002C77F8" w:rsidP="00660D66">
            <w:pPr>
              <w:pStyle w:val="1Corpo"/>
              <w:jc w:val="left"/>
            </w:pPr>
            <w:r>
              <w:rPr>
                <w:noProof/>
              </w:rPr>
              <mc:AlternateContent>
                <mc:Choice Requires="wps">
                  <w:drawing>
                    <wp:anchor distT="0" distB="0" distL="114300" distR="114300" simplePos="0" relativeHeight="251665408" behindDoc="0" locked="0" layoutInCell="1" allowOverlap="1" wp14:anchorId="1AAA28B2" wp14:editId="74B0B1BC">
                      <wp:simplePos x="0" y="0"/>
                      <wp:positionH relativeFrom="column">
                        <wp:posOffset>331139</wp:posOffset>
                      </wp:positionH>
                      <wp:positionV relativeFrom="paragraph">
                        <wp:posOffset>414434</wp:posOffset>
                      </wp:positionV>
                      <wp:extent cx="1391340" cy="707003"/>
                      <wp:effectExtent l="0" t="0" r="18415" b="17145"/>
                      <wp:wrapNone/>
                      <wp:docPr id="736405770" name="Fluxograma: Processo Alternativo 22"/>
                      <wp:cNvGraphicFramePr/>
                      <a:graphic xmlns:a="http://schemas.openxmlformats.org/drawingml/2006/main">
                        <a:graphicData uri="http://schemas.microsoft.com/office/word/2010/wordprocessingShape">
                          <wps:wsp>
                            <wps:cNvSpPr/>
                            <wps:spPr>
                              <a:xfrm>
                                <a:off x="0" y="0"/>
                                <a:ext cx="1391340" cy="707003"/>
                              </a:xfrm>
                              <a:prstGeom prst="flowChartAlternateProcess">
                                <a:avLst/>
                              </a:prstGeom>
                              <a:noFill/>
                              <a:ln>
                                <a:solidFill>
                                  <a:schemeClr val="accent2">
                                    <a:lumMod val="60000"/>
                                    <a:lumOff val="40000"/>
                                  </a:schemeClr>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C7B40" id="Fluxograma: Processo Alternativo 22" o:spid="_x0000_s1026" type="#_x0000_t176" style="position:absolute;margin-left:26.05pt;margin-top:32.65pt;width:109.55pt;height:55.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" filled="f" strokecolor="#f4b083 [1941]" strokeweight="1pt">
                      <v:stroke dashstyle="3 1"/>
                    </v:shape>
                  </w:pict>
                </mc:Fallback>
              </mc:AlternateContent>
            </w:r>
            <w:r w:rsidR="0013542E">
              <w:rPr>
                <w:noProof/>
              </w:rPr>
              <w:drawing>
                <wp:inline distT="0" distB="0" distL="0" distR="0" wp14:anchorId="7E037A4B" wp14:editId="635BFA17">
                  <wp:extent cx="1687526" cy="3132814"/>
                  <wp:effectExtent l="38100" t="38100" r="103505" b="86995"/>
                  <wp:docPr id="1916169863"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4916" b="9368"/>
                          <a:stretch/>
                        </pic:blipFill>
                        <pic:spPr bwMode="auto">
                          <a:xfrm>
                            <a:off x="0" y="0"/>
                            <a:ext cx="1701425" cy="3158616"/>
                          </a:xfrm>
                          <a:prstGeom prst="round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tc>
      </w:tr>
      <w:tr w:rsidR="00CE3344" w14:paraId="0785DEDE" w14:textId="77777777" w:rsidTr="00CE3344">
        <w:trPr>
          <w:trHeight w:val="720"/>
        </w:trPr>
        <w:tc>
          <w:tcPr>
            <w:tcW w:w="8494" w:type="dxa"/>
            <w:gridSpan w:val="3"/>
          </w:tcPr>
          <w:p w14:paraId="53874599" w14:textId="2C03773D" w:rsidR="00CE3344" w:rsidRPr="00CE3344" w:rsidRDefault="00CE3344" w:rsidP="002C77F8">
            <w:pPr>
              <w:pStyle w:val="1Corpo"/>
              <w:spacing w:before="120" w:after="0"/>
              <w:jc w:val="left"/>
            </w:pPr>
            <w:r w:rsidRPr="00E6718D">
              <w:rPr>
                <w:b/>
                <w:bCs/>
              </w:rPr>
              <w:t xml:space="preserve">Anexo </w:t>
            </w:r>
            <w:r>
              <w:rPr>
                <w:b/>
                <w:bCs/>
              </w:rPr>
              <w:t>4</w:t>
            </w:r>
            <w:r>
              <w:rPr>
                <w:b/>
                <w:bCs/>
              </w:rPr>
              <w:br/>
            </w:r>
            <w:r>
              <w:t>Conversas de Whatsapp</w:t>
            </w:r>
            <w:r w:rsidR="002C77F8">
              <w:t xml:space="preserve"> (acima)</w:t>
            </w:r>
            <w:r>
              <w:t xml:space="preserve"> demonstram diálogos amistosos e refutam tese do MP </w:t>
            </w:r>
          </w:p>
        </w:tc>
      </w:tr>
    </w:tbl>
    <w:p w14:paraId="6DF39391" w14:textId="61B296CC" w:rsidR="00F93DB5" w:rsidRPr="00F93DB5" w:rsidRDefault="00F93DB5" w:rsidP="00F72411">
      <w:pPr>
        <w:pStyle w:val="3Subttulo"/>
      </w:pPr>
      <w:r w:rsidRPr="00F93DB5">
        <w:lastRenderedPageBreak/>
        <w:t xml:space="preserve">Cenário inverossímil de </w:t>
      </w:r>
      <w:r w:rsidR="00A03311">
        <w:t xml:space="preserve">permanência </w:t>
      </w:r>
      <w:r w:rsidRPr="00F93DB5">
        <w:t xml:space="preserve">voluntaria </w:t>
      </w:r>
      <w:r w:rsidR="00A03311">
        <w:t xml:space="preserve">no local </w:t>
      </w:r>
      <w:r w:rsidRPr="00F93DB5">
        <w:t xml:space="preserve">diante do investigado imediatamente após suposto </w:t>
      </w:r>
      <w:r w:rsidR="00A03311">
        <w:t>constrangimento ilegal</w:t>
      </w:r>
    </w:p>
    <w:p w14:paraId="347118D0" w14:textId="77777777" w:rsidR="00CD4198" w:rsidRPr="00CD4198" w:rsidRDefault="00CD4198" w:rsidP="00CD4198">
      <w:pPr>
        <w:pStyle w:val="1Corpo"/>
      </w:pPr>
      <w:r w:rsidRPr="00CD4198">
        <w:t>Não é crível que a vítima tenha permanecido voluntariamente no local, especialmente após supostamente ter sofrido constrangimento ilegal. Tal comportamento contradiz as expectativas comuns de quem sofre uma situação desconfortável ou ameaçadora.</w:t>
      </w:r>
    </w:p>
    <w:p w14:paraId="71D1B635" w14:textId="63F15F65" w:rsidR="00F93DB5" w:rsidRPr="00F93DB5" w:rsidRDefault="00F93DB5" w:rsidP="00F72411">
      <w:pPr>
        <w:pStyle w:val="3Subttulo"/>
      </w:pPr>
      <w:r w:rsidRPr="00F93DB5">
        <w:t xml:space="preserve">A ausência de provas materiais </w:t>
      </w:r>
    </w:p>
    <w:p w14:paraId="1547F682" w14:textId="77777777" w:rsidR="00CD4198" w:rsidRPr="00CD4198" w:rsidRDefault="00CD4198" w:rsidP="00CD4198">
      <w:pPr>
        <w:pStyle w:val="1Corpo"/>
      </w:pPr>
      <w:r w:rsidRPr="00CD4198">
        <w:t>O inquérito não apresenta provas materiais que comprovem a versão narrada pela vítima. Não há vestígios ou indícios físicos que sustentem a alegação de constrangimento ilegal.</w:t>
      </w:r>
    </w:p>
    <w:p w14:paraId="04C89865" w14:textId="2C5F67C8" w:rsidR="00F93DB5" w:rsidRPr="00F93DB5" w:rsidRDefault="00F93DB5" w:rsidP="00F72411">
      <w:pPr>
        <w:pStyle w:val="3Subttulo"/>
      </w:pPr>
      <w:r w:rsidRPr="00F93DB5">
        <w:t>A motivação</w:t>
      </w:r>
    </w:p>
    <w:p w14:paraId="1E8B12E4" w14:textId="77777777" w:rsidR="00CD4198" w:rsidRPr="00CD4198" w:rsidRDefault="00CD4198" w:rsidP="00CD4198">
      <w:pPr>
        <w:pStyle w:val="1Corpo"/>
      </w:pPr>
      <w:r w:rsidRPr="00CD4198">
        <w:t>De acordo com o interrogatório do investigado, ficou evidente que a vítima não detinha conhecimento da situação conjugal dele, chegando a proferir ameaça ao descobrir que ele era casado. Tal fato indica possível motivação para falsa denúncia ou exagero nos fatos relatados.</w:t>
      </w:r>
    </w:p>
    <w:p w14:paraId="58607125" w14:textId="77777777" w:rsidR="005E65A6" w:rsidRDefault="005E65A6" w:rsidP="00E26510">
      <w:pPr>
        <w:pStyle w:val="2Ttulo"/>
      </w:pPr>
      <w:r>
        <w:t>PEDIDOS</w:t>
      </w:r>
    </w:p>
    <w:p w14:paraId="06E17AC0" w14:textId="77777777" w:rsidR="005E65A6" w:rsidRDefault="005E65A6" w:rsidP="00F72411">
      <w:pPr>
        <w:pStyle w:val="21Descdottulo"/>
      </w:pPr>
      <w:r>
        <w:t>Pelo exposto, requer:</w:t>
      </w:r>
    </w:p>
    <w:p w14:paraId="132ED738" w14:textId="77777777" w:rsidR="005E65A6" w:rsidRDefault="005E65A6" w:rsidP="005E65A6">
      <w:pPr>
        <w:pStyle w:val="1Corpo"/>
      </w:pPr>
      <w:r w:rsidRPr="00F72411">
        <w:rPr>
          <w:b/>
          <w:bCs/>
        </w:rPr>
        <w:t>A absolvição do réu</w:t>
      </w:r>
      <w:r>
        <w:t xml:space="preserve"> ante a completa ausência de provas.</w:t>
      </w:r>
    </w:p>
    <w:p w14:paraId="07032D0E" w14:textId="77777777" w:rsidR="005E65A6" w:rsidRPr="00F72411" w:rsidRDefault="005E65A6" w:rsidP="005E65A6">
      <w:pPr>
        <w:pStyle w:val="1Corpo"/>
      </w:pPr>
      <w:r w:rsidRPr="00F72411">
        <w:t>Santa Letra, 24 de março 2025.</w:t>
      </w:r>
    </w:p>
    <w:p w14:paraId="1FE41DEC" w14:textId="77777777" w:rsidR="002B2ECE" w:rsidRDefault="002B2ECE" w:rsidP="008003A0">
      <w:pPr>
        <w:pStyle w:val="1Corpo"/>
      </w:pPr>
    </w:p>
    <w:p w14:paraId="2B61A5F1" w14:textId="77777777" w:rsidR="00CE3344" w:rsidRPr="00C03F36" w:rsidRDefault="00CE3344" w:rsidP="008003A0">
      <w:pPr>
        <w:pStyle w:val="1Corpo"/>
      </w:pPr>
    </w:p>
    <w:sectPr w:rsidR="00CE3344" w:rsidRPr="00C03F36" w:rsidSect="0079591E">
      <w:headerReference w:type="default" r:id="rId10"/>
      <w:footerReference w:type="default" r:id="rId11"/>
      <w:headerReference w:type="first" r:id="rId12"/>
      <w:footerReference w:type="first" r:id="rId13"/>
      <w:pgSz w:w="11906" w:h="16838"/>
      <w:pgMar w:top="1418" w:right="1361" w:bottom="1418" w:left="204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F1D85" w14:textId="77777777" w:rsidR="00F166EF" w:rsidRDefault="00F166EF" w:rsidP="00690D4B">
      <w:pPr>
        <w:spacing w:before="0" w:after="0" w:line="240" w:lineRule="auto"/>
      </w:pPr>
      <w:r>
        <w:separator/>
      </w:r>
    </w:p>
  </w:endnote>
  <w:endnote w:type="continuationSeparator" w:id="0">
    <w:p w14:paraId="5DD3D999" w14:textId="77777777" w:rsidR="00F166EF" w:rsidRDefault="00F166EF" w:rsidP="00690D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upincel Text">
    <w:panose1 w:val="00000000000000000000"/>
    <w:charset w:val="00"/>
    <w:family w:val="auto"/>
    <w:pitch w:val="variable"/>
    <w:sig w:usb0="A00000FF" w:usb1="4000205B" w:usb2="00000000" w:usb3="00000000" w:csb0="00000093" w:csb1="00000000"/>
    <w:embedRegular r:id="rId1" w:fontKey="{BF68FBBD-E6B9-4BBA-AB47-831DA7779DC2}"/>
  </w:font>
  <w:font w:name="DaunPenh">
    <w:charset w:val="00"/>
    <w:family w:val="auto"/>
    <w:pitch w:val="variable"/>
    <w:sig w:usb0="80000003" w:usb1="00000000" w:usb2="00010000" w:usb3="00000000" w:csb0="00000001" w:csb1="00000000"/>
  </w:font>
  <w:font w:name="Segoe UI Symbol">
    <w:panose1 w:val="020B0502040204020203"/>
    <w:charset w:val="00"/>
    <w:family w:val="swiss"/>
    <w:pitch w:val="variable"/>
    <w:sig w:usb0="800001E3" w:usb1="1200FFEF" w:usb2="00040000" w:usb3="00000000" w:csb0="00000001" w:csb1="00000000"/>
    <w:embedRegular r:id="rId2" w:fontKey="{56940837-3672-4E10-98BF-CAAFDAFFBB0A}"/>
  </w:font>
  <w:font w:name="Calibri">
    <w:panose1 w:val="020F0502020204030204"/>
    <w:charset w:val="00"/>
    <w:family w:val="swiss"/>
    <w:pitch w:val="variable"/>
    <w:sig w:usb0="E4002EFF" w:usb1="C200247B" w:usb2="00000009" w:usb3="00000000" w:csb0="000001FF" w:csb1="00000000"/>
    <w:embedRegular r:id="rId3" w:fontKey="{B0559A4B-31D2-4A78-A606-33E333BF8DFB}"/>
    <w:embedBold r:id="rId4" w:fontKey="{5A015445-62E0-47A1-A842-B9341DC8F33C}"/>
  </w:font>
  <w:font w:name="Calibri Light">
    <w:panose1 w:val="020F0302020204030204"/>
    <w:charset w:val="00"/>
    <w:family w:val="swiss"/>
    <w:pitch w:val="variable"/>
    <w:sig w:usb0="E4002EFF" w:usb1="C200247B" w:usb2="00000009" w:usb3="00000000" w:csb0="000001FF" w:csb1="00000000"/>
    <w:embedRegular r:id="rId5" w:fontKey="{A0ABDA0D-BE9C-4E17-9A72-87831CBDEA3E}"/>
    <w:embedBold r:id="rId6" w:fontKey="{78A5D157-D3FF-4D99-A232-A325E3F8F0A7}"/>
  </w:font>
  <w:font w:name="Alegreya Sans">
    <w:panose1 w:val="00000500000000000000"/>
    <w:charset w:val="00"/>
    <w:family w:val="auto"/>
    <w:pitch w:val="variable"/>
    <w:sig w:usb0="6000028F" w:usb1="00000003" w:usb2="00000000" w:usb3="00000000" w:csb0="0000019F" w:csb1="00000000"/>
    <w:embedRegular r:id="rId7" w:fontKey="{55506705-EA98-4D87-92BB-F69EAD23CCE5}"/>
    <w:embedBold r:id="rId8" w:fontKey="{FBD8099C-1605-4CD1-BF7E-2D46093A8FA4}"/>
    <w:embedItalic r:id="rId9" w:fontKey="{273B3858-8370-4133-90F5-3CEADB5C8CE1}"/>
  </w:font>
  <w:font w:name="Alegreya Sans Medium">
    <w:charset w:val="00"/>
    <w:family w:val="auto"/>
    <w:pitch w:val="variable"/>
    <w:sig w:usb0="6000028F" w:usb1="00000003" w:usb2="00000000" w:usb3="00000000" w:csb0="0000019F" w:csb1="00000000"/>
    <w:embedRegular r:id="rId10" w:fontKey="{9E66B455-E989-4A4A-8027-D1BC9C67B62D}"/>
  </w:font>
  <w:font w:name="Marcellus">
    <w:altName w:val="Calibri"/>
    <w:charset w:val="00"/>
    <w:family w:val="swiss"/>
    <w:pitch w:val="variable"/>
    <w:sig w:usb0="A00000AF" w:usb1="4000004A" w:usb2="00000000" w:usb3="00000000" w:csb0="00000093" w:csb1="00000000"/>
    <w:embedRegular r:id="rId11" w:fontKey="{69940C97-50E7-4620-AB31-1B8B31161035}"/>
    <w:embedBold r:id="rId12" w:fontKey="{E3277284-EED5-4584-BAA8-E85392A3302A}"/>
  </w:font>
  <w:font w:name="Avenir Next LT Pro">
    <w:charset w:val="00"/>
    <w:family w:val="swiss"/>
    <w:pitch w:val="variable"/>
    <w:sig w:usb0="800000EF" w:usb1="5000204A" w:usb2="00000000" w:usb3="00000000" w:csb0="00000093" w:csb1="00000000"/>
    <w:embedRegular r:id="rId13" w:fontKey="{B24443E7-C019-45B7-B1AC-D6547F6FC0AC}"/>
    <w:embedBold r:id="rId14" w:fontKey="{702F5736-F7A1-45AB-84D5-39F15183F011}"/>
  </w:font>
  <w:font w:name="Avenir Next LT Pro Demi">
    <w:charset w:val="00"/>
    <w:family w:val="swiss"/>
    <w:pitch w:val="variable"/>
    <w:sig w:usb0="800000EF" w:usb1="5000204A" w:usb2="00000000" w:usb3="00000000" w:csb0="00000093" w:csb1="00000000"/>
    <w:embedRegular r:id="rId15" w:fontKey="{1F849DEB-D257-499E-8D30-72B6717EFF0D}"/>
  </w:font>
  <w:font w:name="Marcellus SC">
    <w:altName w:val="Calibri"/>
    <w:charset w:val="00"/>
    <w:family w:val="swiss"/>
    <w:pitch w:val="variable"/>
    <w:sig w:usb0="A00000AF" w:usb1="4000004A" w:usb2="00000000" w:usb3="00000000" w:csb0="00000093" w:csb1="00000000"/>
    <w:embedBold r:id="rId16" w:fontKey="{F4C2043A-3803-4D4C-B471-CDA91D8628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2CAB8" w14:textId="1A14CB8B" w:rsidR="001741AE" w:rsidRDefault="001741AE">
    <w:pPr>
      <w:pStyle w:val="Rodap"/>
    </w:pPr>
  </w:p>
  <w:p w14:paraId="7277D69F" w14:textId="1A56DBD2" w:rsidR="001741AE" w:rsidRDefault="00146A97">
    <w:pPr>
      <w:pStyle w:val="Rodap"/>
    </w:pPr>
    <w:r>
      <w:rPr>
        <w:noProof/>
      </w:rPr>
      <mc:AlternateContent>
        <mc:Choice Requires="wps">
          <w:drawing>
            <wp:anchor distT="0" distB="0" distL="114300" distR="114300" simplePos="0" relativeHeight="251655168" behindDoc="0" locked="0" layoutInCell="1" allowOverlap="1" wp14:anchorId="3EE2BB22" wp14:editId="42B68EEC">
              <wp:simplePos x="0" y="0"/>
              <wp:positionH relativeFrom="column">
                <wp:posOffset>-59739</wp:posOffset>
              </wp:positionH>
              <wp:positionV relativeFrom="paragraph">
                <wp:posOffset>208475</wp:posOffset>
              </wp:positionV>
              <wp:extent cx="3404381" cy="407963"/>
              <wp:effectExtent l="0" t="0" r="0" b="0"/>
              <wp:wrapNone/>
              <wp:docPr id="1039134862" name="Caixa de Texto 1"/>
              <wp:cNvGraphicFramePr/>
              <a:graphic xmlns:a="http://schemas.openxmlformats.org/drawingml/2006/main">
                <a:graphicData uri="http://schemas.microsoft.com/office/word/2010/wordprocessingShape">
                  <wps:wsp>
                    <wps:cNvSpPr txBox="1"/>
                    <wps:spPr>
                      <a:xfrm>
                        <a:off x="0" y="0"/>
                        <a:ext cx="3404381" cy="407963"/>
                      </a:xfrm>
                      <a:prstGeom prst="rect">
                        <a:avLst/>
                      </a:prstGeom>
                      <a:noFill/>
                      <a:ln w="6350">
                        <a:noFill/>
                      </a:ln>
                    </wps:spPr>
                    <wps:txbx>
                      <w:txbxContent>
                        <w:p w14:paraId="0FFBAD72" w14:textId="2668CFBE" w:rsidR="002033EC" w:rsidRPr="00D84CF3" w:rsidRDefault="00D84CF3" w:rsidP="00146A97">
                          <w:pPr>
                            <w:spacing w:before="0" w:after="40" w:line="240" w:lineRule="auto"/>
                            <w:jc w:val="left"/>
                            <w:rPr>
                              <w:rFonts w:ascii="Avenir Next LT Pro" w:hAnsi="Avenir Next LT Pro"/>
                              <w:b/>
                              <w:bCs/>
                              <w:color w:val="1F3864" w:themeColor="accent1" w:themeShade="80"/>
                              <w:sz w:val="16"/>
                              <w:szCs w:val="16"/>
                            </w:rPr>
                          </w:pPr>
                          <w:r w:rsidRPr="00D84CF3">
                            <w:rPr>
                              <w:rFonts w:ascii="Avenir Next LT Pro" w:hAnsi="Avenir Next LT Pro"/>
                              <w:b/>
                              <w:bCs/>
                              <w:color w:val="1F3864" w:themeColor="accent1" w:themeShade="80"/>
                              <w:sz w:val="16"/>
                              <w:szCs w:val="16"/>
                            </w:rPr>
                            <w:t>Alegações finais</w:t>
                          </w:r>
                        </w:p>
                        <w:p w14:paraId="2D1FAE85" w14:textId="77777777" w:rsidR="00D84CF3" w:rsidRPr="00D84CF3" w:rsidRDefault="00D84CF3" w:rsidP="00146A97">
                          <w:pPr>
                            <w:spacing w:before="0" w:after="40" w:line="240" w:lineRule="auto"/>
                            <w:jc w:val="left"/>
                            <w:rPr>
                              <w:rFonts w:ascii="Avenir Next LT Pro" w:hAnsi="Avenir Next LT Pro"/>
                              <w:color w:val="1F3864" w:themeColor="accent1" w:themeShade="80"/>
                              <w:sz w:val="16"/>
                              <w:szCs w:val="16"/>
                            </w:rPr>
                          </w:pPr>
                          <w:r w:rsidRPr="00D84CF3">
                            <w:rPr>
                              <w:rFonts w:ascii="Avenir Next LT Pro" w:hAnsi="Avenir Next LT Pro"/>
                              <w:color w:val="1F3864" w:themeColor="accent1" w:themeShade="80"/>
                              <w:sz w:val="16"/>
                              <w:szCs w:val="16"/>
                            </w:rPr>
                            <w:t>Ministério Público X Jorge Henrique Fontes</w:t>
                          </w:r>
                        </w:p>
                        <w:p w14:paraId="4539B273" w14:textId="145F7532" w:rsidR="00103B99" w:rsidRPr="00FA675D" w:rsidRDefault="00103B99" w:rsidP="00D84CF3">
                          <w:pPr>
                            <w:spacing w:before="0" w:after="40"/>
                            <w:jc w:val="right"/>
                            <w:rPr>
                              <w:rFonts w:ascii="Avenir Next LT Pro" w:hAnsi="Avenir Next LT Pro"/>
                              <w:color w:val="1F3864" w:themeColor="accent1" w:themeShade="80"/>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E2BB22" id="_x0000_t202" coordsize="21600,21600" o:spt="202" path="m,l,21600r21600,l21600,xe">
              <v:stroke joinstyle="miter"/>
              <v:path gradientshapeok="t" o:connecttype="rect"/>
            </v:shapetype>
            <v:shape id="Caixa de Texto 1" o:spid="_x0000_s1026" type="#_x0000_t202" style="position:absolute;left:0;text-align:left;margin-left:-4.7pt;margin-top:16.4pt;width:268.05pt;height:32.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" filled="f" stroked="f" strokeweight=".5pt">
              <v:textbox>
                <w:txbxContent>
                  <w:p w14:paraId="0FFBAD72" w14:textId="2668CFBE" w:rsidR="002033EC" w:rsidRPr="00D84CF3" w:rsidRDefault="00D84CF3" w:rsidP="00146A97">
                    <w:pPr>
                      <w:spacing w:before="0" w:after="40" w:line="240" w:lineRule="auto"/>
                      <w:jc w:val="left"/>
                      <w:rPr>
                        <w:rFonts w:ascii="Avenir Next LT Pro" w:hAnsi="Avenir Next LT Pro"/>
                        <w:b/>
                        <w:bCs/>
                        <w:color w:val="1F3864" w:themeColor="accent1" w:themeShade="80"/>
                        <w:sz w:val="16"/>
                        <w:szCs w:val="16"/>
                      </w:rPr>
                    </w:pPr>
                    <w:r w:rsidRPr="00D84CF3">
                      <w:rPr>
                        <w:rFonts w:ascii="Avenir Next LT Pro" w:hAnsi="Avenir Next LT Pro"/>
                        <w:b/>
                        <w:bCs/>
                        <w:color w:val="1F3864" w:themeColor="accent1" w:themeShade="80"/>
                        <w:sz w:val="16"/>
                        <w:szCs w:val="16"/>
                      </w:rPr>
                      <w:t>Alegações finais</w:t>
                    </w:r>
                  </w:p>
                  <w:p w14:paraId="2D1FAE85" w14:textId="77777777" w:rsidR="00D84CF3" w:rsidRPr="00D84CF3" w:rsidRDefault="00D84CF3" w:rsidP="00146A97">
                    <w:pPr>
                      <w:spacing w:before="0" w:after="40" w:line="240" w:lineRule="auto"/>
                      <w:jc w:val="left"/>
                      <w:rPr>
                        <w:rFonts w:ascii="Avenir Next LT Pro" w:hAnsi="Avenir Next LT Pro"/>
                        <w:color w:val="1F3864" w:themeColor="accent1" w:themeShade="80"/>
                        <w:sz w:val="16"/>
                        <w:szCs w:val="16"/>
                      </w:rPr>
                    </w:pPr>
                    <w:r w:rsidRPr="00D84CF3">
                      <w:rPr>
                        <w:rFonts w:ascii="Avenir Next LT Pro" w:hAnsi="Avenir Next LT Pro"/>
                        <w:color w:val="1F3864" w:themeColor="accent1" w:themeShade="80"/>
                        <w:sz w:val="16"/>
                        <w:szCs w:val="16"/>
                      </w:rPr>
                      <w:t>Ministério Público X Jorge Henrique Fontes</w:t>
                    </w:r>
                  </w:p>
                  <w:p w14:paraId="4539B273" w14:textId="145F7532" w:rsidR="00103B99" w:rsidRPr="00FA675D" w:rsidRDefault="00103B99" w:rsidP="00D84CF3">
                    <w:pPr>
                      <w:spacing w:before="0" w:after="40"/>
                      <w:jc w:val="right"/>
                      <w:rPr>
                        <w:rFonts w:ascii="Avenir Next LT Pro" w:hAnsi="Avenir Next LT Pro"/>
                        <w:color w:val="1F3864" w:themeColor="accent1" w:themeShade="80"/>
                        <w:sz w:val="16"/>
                        <w:szCs w:val="16"/>
                      </w:rPr>
                    </w:pPr>
                  </w:p>
                </w:txbxContent>
              </v:textbox>
            </v:shape>
          </w:pict>
        </mc:Fallback>
      </mc:AlternateContent>
    </w:r>
  </w:p>
  <w:p w14:paraId="7A719389" w14:textId="5EE4E5C3" w:rsidR="0026608A" w:rsidRDefault="00146A97">
    <w:pPr>
      <w:pStyle w:val="Rodap"/>
    </w:pPr>
    <w:r>
      <w:rPr>
        <w:noProof/>
      </w:rPr>
      <mc:AlternateContent>
        <mc:Choice Requires="wps">
          <w:drawing>
            <wp:anchor distT="0" distB="0" distL="114300" distR="114300" simplePos="0" relativeHeight="251672576" behindDoc="0" locked="0" layoutInCell="1" allowOverlap="1" wp14:anchorId="5D41FF82" wp14:editId="0E4FED49">
              <wp:simplePos x="0" y="0"/>
              <wp:positionH relativeFrom="column">
                <wp:posOffset>4239260</wp:posOffset>
              </wp:positionH>
              <wp:positionV relativeFrom="paragraph">
                <wp:posOffset>114886</wp:posOffset>
              </wp:positionV>
              <wp:extent cx="1265701" cy="274027"/>
              <wp:effectExtent l="0" t="0" r="0" b="0"/>
              <wp:wrapNone/>
              <wp:docPr id="585383127" name="Caixa de Texto 1"/>
              <wp:cNvGraphicFramePr/>
              <a:graphic xmlns:a="http://schemas.openxmlformats.org/drawingml/2006/main">
                <a:graphicData uri="http://schemas.microsoft.com/office/word/2010/wordprocessingShape">
                  <wps:wsp>
                    <wps:cNvSpPr txBox="1"/>
                    <wps:spPr>
                      <a:xfrm>
                        <a:off x="0" y="0"/>
                        <a:ext cx="1265701" cy="274027"/>
                      </a:xfrm>
                      <a:prstGeom prst="rect">
                        <a:avLst/>
                      </a:prstGeom>
                      <a:noFill/>
                      <a:ln w="6350">
                        <a:noFill/>
                      </a:ln>
                    </wps:spPr>
                    <wps:txbx>
                      <w:txbxContent>
                        <w:p w14:paraId="2ABAB037" w14:textId="64959905" w:rsidR="00146A97" w:rsidRPr="00FA675D" w:rsidRDefault="00146A97" w:rsidP="00146A97">
                          <w:pPr>
                            <w:spacing w:before="0" w:after="40"/>
                            <w:jc w:val="right"/>
                            <w:rPr>
                              <w:rFonts w:ascii="Avenir Next LT Pro" w:hAnsi="Avenir Next LT Pro"/>
                              <w:color w:val="1F3864" w:themeColor="accent1" w:themeShade="80"/>
                              <w:sz w:val="16"/>
                              <w:szCs w:val="16"/>
                            </w:rPr>
                          </w:pPr>
                          <w:r w:rsidRPr="00146A97">
                            <w:rPr>
                              <w:rFonts w:ascii="Avenir Next LT Pro" w:hAnsi="Avenir Next LT Pro"/>
                              <w:color w:val="1F3864" w:themeColor="accent1" w:themeShade="80"/>
                              <w:sz w:val="16"/>
                              <w:szCs w:val="16"/>
                            </w:rPr>
                            <w:t xml:space="preserve">Pág. </w:t>
                          </w:r>
                          <w:r w:rsidRPr="00146A97">
                            <w:rPr>
                              <w:rFonts w:ascii="Avenir Next LT Pro" w:hAnsi="Avenir Next LT Pro"/>
                              <w:color w:val="1F3864" w:themeColor="accent1" w:themeShade="80"/>
                              <w:sz w:val="16"/>
                              <w:szCs w:val="16"/>
                            </w:rPr>
                            <w:fldChar w:fldCharType="begin"/>
                          </w:r>
                          <w:r w:rsidRPr="00146A97">
                            <w:rPr>
                              <w:rFonts w:ascii="Avenir Next LT Pro" w:hAnsi="Avenir Next LT Pro"/>
                              <w:color w:val="1F3864" w:themeColor="accent1" w:themeShade="80"/>
                              <w:sz w:val="16"/>
                              <w:szCs w:val="16"/>
                            </w:rPr>
                            <w:instrText xml:space="preserve"> PAGE  \* Arabic  \* MERGEFORMAT </w:instrText>
                          </w:r>
                          <w:r w:rsidRPr="00146A97">
                            <w:rPr>
                              <w:rFonts w:ascii="Avenir Next LT Pro" w:hAnsi="Avenir Next LT Pro"/>
                              <w:color w:val="1F3864" w:themeColor="accent1" w:themeShade="80"/>
                              <w:sz w:val="16"/>
                              <w:szCs w:val="16"/>
                            </w:rPr>
                            <w:fldChar w:fldCharType="separate"/>
                          </w:r>
                          <w:r w:rsidRPr="00146A97">
                            <w:rPr>
                              <w:rFonts w:ascii="Avenir Next LT Pro" w:hAnsi="Avenir Next LT Pro"/>
                              <w:noProof/>
                              <w:color w:val="1F3864" w:themeColor="accent1" w:themeShade="80"/>
                              <w:sz w:val="16"/>
                              <w:szCs w:val="16"/>
                            </w:rPr>
                            <w:t>1</w:t>
                          </w:r>
                          <w:r w:rsidRPr="00146A97">
                            <w:rPr>
                              <w:rFonts w:ascii="Avenir Next LT Pro" w:hAnsi="Avenir Next LT Pro"/>
                              <w:color w:val="1F3864" w:themeColor="accent1" w:themeShade="80"/>
                              <w:sz w:val="16"/>
                              <w:szCs w:val="16"/>
                            </w:rPr>
                            <w:fldChar w:fldCharType="end"/>
                          </w:r>
                          <w:r w:rsidRPr="00146A97">
                            <w:rPr>
                              <w:rFonts w:ascii="Avenir Next LT Pro" w:hAnsi="Avenir Next LT Pro"/>
                              <w:color w:val="1F3864" w:themeColor="accent1" w:themeShade="80"/>
                              <w:sz w:val="16"/>
                              <w:szCs w:val="16"/>
                            </w:rPr>
                            <w:t xml:space="preserve"> de </w:t>
                          </w:r>
                          <w:r w:rsidRPr="00146A97">
                            <w:rPr>
                              <w:rFonts w:ascii="Avenir Next LT Pro" w:hAnsi="Avenir Next LT Pro"/>
                              <w:color w:val="1F3864" w:themeColor="accent1" w:themeShade="80"/>
                              <w:sz w:val="16"/>
                              <w:szCs w:val="16"/>
                            </w:rPr>
                            <w:fldChar w:fldCharType="begin"/>
                          </w:r>
                          <w:r w:rsidRPr="00146A97">
                            <w:rPr>
                              <w:rFonts w:ascii="Avenir Next LT Pro" w:hAnsi="Avenir Next LT Pro"/>
                              <w:color w:val="1F3864" w:themeColor="accent1" w:themeShade="80"/>
                              <w:sz w:val="16"/>
                              <w:szCs w:val="16"/>
                            </w:rPr>
                            <w:instrText xml:space="preserve"> NUMPAGES  \* Arabic  \* MERGEFORMAT </w:instrText>
                          </w:r>
                          <w:r w:rsidRPr="00146A97">
                            <w:rPr>
                              <w:rFonts w:ascii="Avenir Next LT Pro" w:hAnsi="Avenir Next LT Pro"/>
                              <w:color w:val="1F3864" w:themeColor="accent1" w:themeShade="80"/>
                              <w:sz w:val="16"/>
                              <w:szCs w:val="16"/>
                            </w:rPr>
                            <w:fldChar w:fldCharType="separate"/>
                          </w:r>
                          <w:r w:rsidRPr="00146A97">
                            <w:rPr>
                              <w:rFonts w:ascii="Avenir Next LT Pro" w:hAnsi="Avenir Next LT Pro"/>
                              <w:noProof/>
                              <w:color w:val="1F3864" w:themeColor="accent1" w:themeShade="80"/>
                              <w:sz w:val="16"/>
                              <w:szCs w:val="16"/>
                            </w:rPr>
                            <w:t>6</w:t>
                          </w:r>
                          <w:r w:rsidRPr="00146A97">
                            <w:rPr>
                              <w:rFonts w:ascii="Avenir Next LT Pro" w:hAnsi="Avenir Next LT Pro"/>
                              <w:color w:val="1F3864" w:themeColor="accent1" w:themeShade="80"/>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41FF82" id="_x0000_s1027" type="#_x0000_t202" style="position:absolute;left:0;text-align:left;margin-left:333.8pt;margin-top:9.05pt;width:99.65pt;height:2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" filled="f" stroked="f" strokeweight=".5pt">
              <v:textbox>
                <w:txbxContent>
                  <w:p w14:paraId="2ABAB037" w14:textId="64959905" w:rsidR="00146A97" w:rsidRPr="00FA675D" w:rsidRDefault="00146A97" w:rsidP="00146A97">
                    <w:pPr>
                      <w:spacing w:before="0" w:after="40"/>
                      <w:jc w:val="right"/>
                      <w:rPr>
                        <w:rFonts w:ascii="Avenir Next LT Pro" w:hAnsi="Avenir Next LT Pro"/>
                        <w:color w:val="1F3864" w:themeColor="accent1" w:themeShade="80"/>
                        <w:sz w:val="16"/>
                        <w:szCs w:val="16"/>
                      </w:rPr>
                    </w:pPr>
                    <w:r w:rsidRPr="00146A97">
                      <w:rPr>
                        <w:rFonts w:ascii="Avenir Next LT Pro" w:hAnsi="Avenir Next LT Pro"/>
                        <w:color w:val="1F3864" w:themeColor="accent1" w:themeShade="80"/>
                        <w:sz w:val="16"/>
                        <w:szCs w:val="16"/>
                      </w:rPr>
                      <w:t xml:space="preserve">Pág. </w:t>
                    </w:r>
                    <w:r w:rsidRPr="00146A97">
                      <w:rPr>
                        <w:rFonts w:ascii="Avenir Next LT Pro" w:hAnsi="Avenir Next LT Pro"/>
                        <w:color w:val="1F3864" w:themeColor="accent1" w:themeShade="80"/>
                        <w:sz w:val="16"/>
                        <w:szCs w:val="16"/>
                      </w:rPr>
                      <w:fldChar w:fldCharType="begin"/>
                    </w:r>
                    <w:r w:rsidRPr="00146A97">
                      <w:rPr>
                        <w:rFonts w:ascii="Avenir Next LT Pro" w:hAnsi="Avenir Next LT Pro"/>
                        <w:color w:val="1F3864" w:themeColor="accent1" w:themeShade="80"/>
                        <w:sz w:val="16"/>
                        <w:szCs w:val="16"/>
                      </w:rPr>
                      <w:instrText xml:space="preserve"> PAGE  \* Arabic  \* MERGEFORMAT </w:instrText>
                    </w:r>
                    <w:r w:rsidRPr="00146A97">
                      <w:rPr>
                        <w:rFonts w:ascii="Avenir Next LT Pro" w:hAnsi="Avenir Next LT Pro"/>
                        <w:color w:val="1F3864" w:themeColor="accent1" w:themeShade="80"/>
                        <w:sz w:val="16"/>
                        <w:szCs w:val="16"/>
                      </w:rPr>
                      <w:fldChar w:fldCharType="separate"/>
                    </w:r>
                    <w:r w:rsidRPr="00146A97">
                      <w:rPr>
                        <w:rFonts w:ascii="Avenir Next LT Pro" w:hAnsi="Avenir Next LT Pro"/>
                        <w:noProof/>
                        <w:color w:val="1F3864" w:themeColor="accent1" w:themeShade="80"/>
                        <w:sz w:val="16"/>
                        <w:szCs w:val="16"/>
                      </w:rPr>
                      <w:t>1</w:t>
                    </w:r>
                    <w:r w:rsidRPr="00146A97">
                      <w:rPr>
                        <w:rFonts w:ascii="Avenir Next LT Pro" w:hAnsi="Avenir Next LT Pro"/>
                        <w:color w:val="1F3864" w:themeColor="accent1" w:themeShade="80"/>
                        <w:sz w:val="16"/>
                        <w:szCs w:val="16"/>
                      </w:rPr>
                      <w:fldChar w:fldCharType="end"/>
                    </w:r>
                    <w:r w:rsidRPr="00146A97">
                      <w:rPr>
                        <w:rFonts w:ascii="Avenir Next LT Pro" w:hAnsi="Avenir Next LT Pro"/>
                        <w:color w:val="1F3864" w:themeColor="accent1" w:themeShade="80"/>
                        <w:sz w:val="16"/>
                        <w:szCs w:val="16"/>
                      </w:rPr>
                      <w:t xml:space="preserve"> de </w:t>
                    </w:r>
                    <w:r w:rsidRPr="00146A97">
                      <w:rPr>
                        <w:rFonts w:ascii="Avenir Next LT Pro" w:hAnsi="Avenir Next LT Pro"/>
                        <w:color w:val="1F3864" w:themeColor="accent1" w:themeShade="80"/>
                        <w:sz w:val="16"/>
                        <w:szCs w:val="16"/>
                      </w:rPr>
                      <w:fldChar w:fldCharType="begin"/>
                    </w:r>
                    <w:r w:rsidRPr="00146A97">
                      <w:rPr>
                        <w:rFonts w:ascii="Avenir Next LT Pro" w:hAnsi="Avenir Next LT Pro"/>
                        <w:color w:val="1F3864" w:themeColor="accent1" w:themeShade="80"/>
                        <w:sz w:val="16"/>
                        <w:szCs w:val="16"/>
                      </w:rPr>
                      <w:instrText xml:space="preserve"> NUMPAGES  \* Arabic  \* MERGEFORMAT </w:instrText>
                    </w:r>
                    <w:r w:rsidRPr="00146A97">
                      <w:rPr>
                        <w:rFonts w:ascii="Avenir Next LT Pro" w:hAnsi="Avenir Next LT Pro"/>
                        <w:color w:val="1F3864" w:themeColor="accent1" w:themeShade="80"/>
                        <w:sz w:val="16"/>
                        <w:szCs w:val="16"/>
                      </w:rPr>
                      <w:fldChar w:fldCharType="separate"/>
                    </w:r>
                    <w:r w:rsidRPr="00146A97">
                      <w:rPr>
                        <w:rFonts w:ascii="Avenir Next LT Pro" w:hAnsi="Avenir Next LT Pro"/>
                        <w:noProof/>
                        <w:color w:val="1F3864" w:themeColor="accent1" w:themeShade="80"/>
                        <w:sz w:val="16"/>
                        <w:szCs w:val="16"/>
                      </w:rPr>
                      <w:t>6</w:t>
                    </w:r>
                    <w:r w:rsidRPr="00146A97">
                      <w:rPr>
                        <w:rFonts w:ascii="Avenir Next LT Pro" w:hAnsi="Avenir Next LT Pro"/>
                        <w:color w:val="1F3864" w:themeColor="accent1" w:themeShade="80"/>
                        <w:sz w:val="16"/>
                        <w:szCs w:val="16"/>
                      </w:rPr>
                      <w:fldChar w:fldCharType="end"/>
                    </w:r>
                  </w:p>
                </w:txbxContent>
              </v:textbox>
            </v:shape>
          </w:pict>
        </mc:Fallback>
      </mc:AlternateContent>
    </w:r>
    <w:r w:rsidR="004B0401" w:rsidRPr="004B0401">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63DBD" w14:textId="338D83B9" w:rsidR="00523AB1" w:rsidRDefault="00523AB1">
    <w:pPr>
      <w:pStyle w:val="Rodap"/>
    </w:pPr>
  </w:p>
  <w:p w14:paraId="254B42C5" w14:textId="77777777" w:rsidR="00523AB1" w:rsidRPr="00CF7613" w:rsidRDefault="00523AB1">
    <w:pPr>
      <w:pStyle w:val="Rodap"/>
    </w:pPr>
    <w:r w:rsidRPr="00CF7613">
      <w:rPr>
        <w:noProof/>
      </w:rPr>
      <mc:AlternateContent>
        <mc:Choice Requires="wps">
          <w:drawing>
            <wp:anchor distT="0" distB="0" distL="114300" distR="114300" simplePos="0" relativeHeight="251662336" behindDoc="0" locked="0" layoutInCell="1" allowOverlap="1" wp14:anchorId="6675D631" wp14:editId="7095C09C">
              <wp:simplePos x="0" y="0"/>
              <wp:positionH relativeFrom="column">
                <wp:posOffset>-78740</wp:posOffset>
              </wp:positionH>
              <wp:positionV relativeFrom="paragraph">
                <wp:posOffset>104482</wp:posOffset>
              </wp:positionV>
              <wp:extent cx="3756660" cy="534572"/>
              <wp:effectExtent l="0" t="0" r="0" b="0"/>
              <wp:wrapNone/>
              <wp:docPr id="928262426" name="Caixa de Texto 1"/>
              <wp:cNvGraphicFramePr/>
              <a:graphic xmlns:a="http://schemas.openxmlformats.org/drawingml/2006/main">
                <a:graphicData uri="http://schemas.microsoft.com/office/word/2010/wordprocessingShape">
                  <wps:wsp>
                    <wps:cNvSpPr txBox="1"/>
                    <wps:spPr>
                      <a:xfrm>
                        <a:off x="0" y="0"/>
                        <a:ext cx="3756660" cy="534572"/>
                      </a:xfrm>
                      <a:prstGeom prst="rect">
                        <a:avLst/>
                      </a:prstGeom>
                      <a:noFill/>
                      <a:ln w="6350">
                        <a:noFill/>
                      </a:ln>
                    </wps:spPr>
                    <wps:txbx>
                      <w:txbxContent>
                        <w:p w14:paraId="2C7F66BA" w14:textId="77777777" w:rsidR="00523AB1" w:rsidRPr="00FA675D" w:rsidRDefault="00210027" w:rsidP="00523AB1">
                          <w:pPr>
                            <w:spacing w:before="0" w:after="40" w:line="240" w:lineRule="auto"/>
                            <w:rPr>
                              <w:rFonts w:ascii="Avenir Next LT Pro Demi" w:hAnsi="Avenir Next LT Pro Demi"/>
                              <w:color w:val="1F3864" w:themeColor="accent1" w:themeShade="80"/>
                              <w:spacing w:val="10"/>
                              <w:sz w:val="13"/>
                              <w:szCs w:val="13"/>
                            </w:rPr>
                          </w:pPr>
                          <w:r w:rsidRPr="00FA675D">
                            <w:rPr>
                              <w:rFonts w:ascii="Avenir Next LT Pro Demi" w:hAnsi="Avenir Next LT Pro Demi"/>
                              <w:color w:val="1F3864" w:themeColor="accent1" w:themeShade="80"/>
                              <w:spacing w:val="10"/>
                              <w:sz w:val="13"/>
                              <w:szCs w:val="13"/>
                            </w:rPr>
                            <w:t>AV. DAS ENTRELINHAS, 570, SALA 7, 4º ANDAR, CENTRO, SANTA LETRA-RJ</w:t>
                          </w:r>
                        </w:p>
                        <w:p w14:paraId="2E94C1DE" w14:textId="77777777" w:rsidR="00523AB1" w:rsidRPr="00FA675D" w:rsidRDefault="00523AB1" w:rsidP="00523AB1">
                          <w:pPr>
                            <w:spacing w:before="0" w:after="40" w:line="240" w:lineRule="auto"/>
                            <w:rPr>
                              <w:rFonts w:ascii="Avenir Next LT Pro" w:hAnsi="Avenir Next LT Pro"/>
                              <w:color w:val="1F3864" w:themeColor="accent1" w:themeShade="80"/>
                              <w:sz w:val="16"/>
                              <w:szCs w:val="16"/>
                            </w:rPr>
                          </w:pPr>
                          <w:r w:rsidRPr="00FA675D">
                            <w:rPr>
                              <w:rFonts w:ascii="Avenir Next LT Pro" w:hAnsi="Avenir Next LT Pro"/>
                              <w:color w:val="1F3864" w:themeColor="accent1" w:themeShade="80"/>
                              <w:sz w:val="16"/>
                              <w:szCs w:val="16"/>
                            </w:rPr>
                            <w:t>secretaria@</w:t>
                          </w:r>
                          <w:r w:rsidR="00FA675D">
                            <w:rPr>
                              <w:rFonts w:ascii="Avenir Next LT Pro" w:hAnsi="Avenir Next LT Pro"/>
                              <w:color w:val="1F3864" w:themeColor="accent1" w:themeShade="80"/>
                              <w:sz w:val="16"/>
                              <w:szCs w:val="16"/>
                            </w:rPr>
                            <w:t>tipojuradv</w:t>
                          </w:r>
                          <w:r w:rsidRPr="00FA675D">
                            <w:rPr>
                              <w:rFonts w:ascii="Avenir Next LT Pro" w:hAnsi="Avenir Next LT Pro"/>
                              <w:color w:val="1F3864" w:themeColor="accent1" w:themeShade="80"/>
                              <w:sz w:val="16"/>
                              <w:szCs w:val="16"/>
                            </w:rPr>
                            <w:t>.com.br</w:t>
                          </w:r>
                        </w:p>
                        <w:p w14:paraId="1BDE2264" w14:textId="5D255738" w:rsidR="00523AB1" w:rsidRPr="00FA675D" w:rsidRDefault="00523AB1" w:rsidP="00523AB1">
                          <w:pPr>
                            <w:spacing w:before="0" w:after="40"/>
                            <w:rPr>
                              <w:rFonts w:ascii="Avenir Next LT Pro" w:hAnsi="Avenir Next LT Pro"/>
                              <w:color w:val="1F3864" w:themeColor="accent1" w:themeShade="80"/>
                              <w:sz w:val="16"/>
                              <w:szCs w:val="16"/>
                            </w:rPr>
                          </w:pPr>
                          <w:r w:rsidRPr="00FA675D">
                            <w:rPr>
                              <w:rFonts w:ascii="Avenir Next LT Pro" w:hAnsi="Avenir Next LT Pro"/>
                              <w:color w:val="1F3864" w:themeColor="accent1" w:themeShade="80"/>
                              <w:sz w:val="16"/>
                              <w:szCs w:val="16"/>
                            </w:rPr>
                            <w:t>24 98123-456</w:t>
                          </w:r>
                          <w:r w:rsidR="00D84CF3">
                            <w:rPr>
                              <w:rFonts w:ascii="Avenir Next LT Pro" w:hAnsi="Avenir Next LT Pro"/>
                              <w:color w:val="1F3864" w:themeColor="accent1" w:themeShade="80"/>
                              <w:sz w:val="16"/>
                              <w:szCs w:val="16"/>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75D631" id="_x0000_t202" coordsize="21600,21600" o:spt="202" path="m,l,21600r21600,l21600,xe">
              <v:stroke joinstyle="miter"/>
              <v:path gradientshapeok="t" o:connecttype="rect"/>
            </v:shapetype>
            <v:shape id="_x0000_s1028" type="#_x0000_t202" style="position:absolute;left:0;text-align:left;margin-left:-6.2pt;margin-top:8.25pt;width:295.8pt;height:4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" filled="f" stroked="f" strokeweight=".5pt">
              <v:textbox>
                <w:txbxContent>
                  <w:p w14:paraId="2C7F66BA" w14:textId="77777777" w:rsidR="00523AB1" w:rsidRPr="00FA675D" w:rsidRDefault="00210027" w:rsidP="00523AB1">
                    <w:pPr>
                      <w:spacing w:before="0" w:after="40" w:line="240" w:lineRule="auto"/>
                      <w:rPr>
                        <w:rFonts w:ascii="Avenir Next LT Pro Demi" w:hAnsi="Avenir Next LT Pro Demi"/>
                        <w:color w:val="1F3864" w:themeColor="accent1" w:themeShade="80"/>
                        <w:spacing w:val="10"/>
                        <w:sz w:val="13"/>
                        <w:szCs w:val="13"/>
                      </w:rPr>
                    </w:pPr>
                    <w:r w:rsidRPr="00FA675D">
                      <w:rPr>
                        <w:rFonts w:ascii="Avenir Next LT Pro Demi" w:hAnsi="Avenir Next LT Pro Demi"/>
                        <w:color w:val="1F3864" w:themeColor="accent1" w:themeShade="80"/>
                        <w:spacing w:val="10"/>
                        <w:sz w:val="13"/>
                        <w:szCs w:val="13"/>
                      </w:rPr>
                      <w:t>AV. DAS ENTRELINHAS, 570, SALA 7, 4º ANDAR, CENTRO, SANTA LETRA-RJ</w:t>
                    </w:r>
                  </w:p>
                  <w:p w14:paraId="2E94C1DE" w14:textId="77777777" w:rsidR="00523AB1" w:rsidRPr="00FA675D" w:rsidRDefault="00523AB1" w:rsidP="00523AB1">
                    <w:pPr>
                      <w:spacing w:before="0" w:after="40" w:line="240" w:lineRule="auto"/>
                      <w:rPr>
                        <w:rFonts w:ascii="Avenir Next LT Pro" w:hAnsi="Avenir Next LT Pro"/>
                        <w:color w:val="1F3864" w:themeColor="accent1" w:themeShade="80"/>
                        <w:sz w:val="16"/>
                        <w:szCs w:val="16"/>
                      </w:rPr>
                    </w:pPr>
                    <w:r w:rsidRPr="00FA675D">
                      <w:rPr>
                        <w:rFonts w:ascii="Avenir Next LT Pro" w:hAnsi="Avenir Next LT Pro"/>
                        <w:color w:val="1F3864" w:themeColor="accent1" w:themeShade="80"/>
                        <w:sz w:val="16"/>
                        <w:szCs w:val="16"/>
                      </w:rPr>
                      <w:t>secretaria@</w:t>
                    </w:r>
                    <w:r w:rsidR="00FA675D">
                      <w:rPr>
                        <w:rFonts w:ascii="Avenir Next LT Pro" w:hAnsi="Avenir Next LT Pro"/>
                        <w:color w:val="1F3864" w:themeColor="accent1" w:themeShade="80"/>
                        <w:sz w:val="16"/>
                        <w:szCs w:val="16"/>
                      </w:rPr>
                      <w:t>tipojuradv</w:t>
                    </w:r>
                    <w:r w:rsidRPr="00FA675D">
                      <w:rPr>
                        <w:rFonts w:ascii="Avenir Next LT Pro" w:hAnsi="Avenir Next LT Pro"/>
                        <w:color w:val="1F3864" w:themeColor="accent1" w:themeShade="80"/>
                        <w:sz w:val="16"/>
                        <w:szCs w:val="16"/>
                      </w:rPr>
                      <w:t>.com.br</w:t>
                    </w:r>
                  </w:p>
                  <w:p w14:paraId="1BDE2264" w14:textId="5D255738" w:rsidR="00523AB1" w:rsidRPr="00FA675D" w:rsidRDefault="00523AB1" w:rsidP="00523AB1">
                    <w:pPr>
                      <w:spacing w:before="0" w:after="40"/>
                      <w:rPr>
                        <w:rFonts w:ascii="Avenir Next LT Pro" w:hAnsi="Avenir Next LT Pro"/>
                        <w:color w:val="1F3864" w:themeColor="accent1" w:themeShade="80"/>
                        <w:sz w:val="16"/>
                        <w:szCs w:val="16"/>
                      </w:rPr>
                    </w:pPr>
                    <w:r w:rsidRPr="00FA675D">
                      <w:rPr>
                        <w:rFonts w:ascii="Avenir Next LT Pro" w:hAnsi="Avenir Next LT Pro"/>
                        <w:color w:val="1F3864" w:themeColor="accent1" w:themeShade="80"/>
                        <w:sz w:val="16"/>
                        <w:szCs w:val="16"/>
                      </w:rPr>
                      <w:t>24 98123-456</w:t>
                    </w:r>
                    <w:r w:rsidR="00D84CF3">
                      <w:rPr>
                        <w:rFonts w:ascii="Avenir Next LT Pro" w:hAnsi="Avenir Next LT Pro"/>
                        <w:color w:val="1F3864" w:themeColor="accent1" w:themeShade="80"/>
                        <w:sz w:val="16"/>
                        <w:szCs w:val="16"/>
                      </w:rPr>
                      <w:t>X</w:t>
                    </w:r>
                  </w:p>
                </w:txbxContent>
              </v:textbox>
            </v:shape>
          </w:pict>
        </mc:Fallback>
      </mc:AlternateContent>
    </w:r>
  </w:p>
  <w:p w14:paraId="534D4181" w14:textId="569123F4" w:rsidR="00523AB1" w:rsidRDefault="00523AB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9347A" w14:textId="77777777" w:rsidR="00F166EF" w:rsidRDefault="00F166EF" w:rsidP="00690D4B">
      <w:pPr>
        <w:spacing w:before="0" w:after="0" w:line="240" w:lineRule="auto"/>
      </w:pPr>
      <w:r>
        <w:separator/>
      </w:r>
    </w:p>
  </w:footnote>
  <w:footnote w:type="continuationSeparator" w:id="0">
    <w:p w14:paraId="0B9411E4" w14:textId="77777777" w:rsidR="00F166EF" w:rsidRDefault="00F166EF" w:rsidP="00690D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8EC46" w14:textId="7A301B68" w:rsidR="0026608A" w:rsidRDefault="00924A52" w:rsidP="006B4361">
    <w:pPr>
      <w:pStyle w:val="Cabealho"/>
      <w:tabs>
        <w:tab w:val="clear" w:pos="4252"/>
        <w:tab w:val="clear" w:pos="8504"/>
        <w:tab w:val="left" w:pos="5738"/>
      </w:tabs>
    </w:pPr>
    <w:r>
      <w:rPr>
        <w:noProof/>
      </w:rPr>
      <w:drawing>
        <wp:anchor distT="0" distB="0" distL="114300" distR="114300" simplePos="0" relativeHeight="251691008" behindDoc="0" locked="0" layoutInCell="1" allowOverlap="1" wp14:anchorId="6C5F9851" wp14:editId="2FD9523C">
          <wp:simplePos x="0" y="0"/>
          <wp:positionH relativeFrom="column">
            <wp:posOffset>5115501</wp:posOffset>
          </wp:positionH>
          <wp:positionV relativeFrom="paragraph">
            <wp:posOffset>6985</wp:posOffset>
          </wp:positionV>
          <wp:extent cx="393405" cy="382270"/>
          <wp:effectExtent l="0" t="0" r="0" b="0"/>
          <wp:wrapNone/>
          <wp:docPr id="1838402874" name="Imagem 1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07960" name="Imagem 11" descr="Uma imagem contendo Interface gráfica do usuário&#10;&#10;O conteúdo gerado por IA pode estar incorreto."/>
                  <pic:cNvPicPr>
                    <a:picLocks noChangeAspect="1" noChangeArrowheads="1"/>
                  </pic:cNvPicPr>
                </pic:nvPicPr>
                <pic:blipFill rotWithShape="1">
                  <a:blip r:embed="rId1">
                    <a:extLst>
                      <a:ext uri="{28A0092B-C50C-407E-A947-70E740481C1C}">
                        <a14:useLocalDpi xmlns:a14="http://schemas.microsoft.com/office/drawing/2010/main" val="0"/>
                      </a:ext>
                    </a:extLst>
                  </a:blip>
                  <a:srcRect r="76027"/>
                  <a:stretch/>
                </pic:blipFill>
                <pic:spPr bwMode="auto">
                  <a:xfrm>
                    <a:off x="0" y="0"/>
                    <a:ext cx="393405" cy="3822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B4361">
      <w:tab/>
    </w:r>
  </w:p>
  <w:p w14:paraId="45BD0ACD" w14:textId="278C7D92" w:rsidR="0026608A" w:rsidRDefault="0026608A">
    <w:pPr>
      <w:pStyle w:val="Cabealho"/>
    </w:pPr>
  </w:p>
  <w:p w14:paraId="00543E5B" w14:textId="04CF06F8" w:rsidR="004C3845" w:rsidRDefault="004C3845">
    <w:pPr>
      <w:pStyle w:val="Cabealho"/>
    </w:pPr>
  </w:p>
  <w:p w14:paraId="3AE8E168" w14:textId="2FE45AAB" w:rsidR="00C45DA0" w:rsidRDefault="00C45DA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881A1" w14:textId="5CA07BBA" w:rsidR="00FA675D" w:rsidRPr="00FA675D" w:rsidRDefault="00924A52" w:rsidP="00FA675D">
    <w:pPr>
      <w:pStyle w:val="Cabealho"/>
    </w:pPr>
    <w:r>
      <w:rPr>
        <w:noProof/>
      </w:rPr>
      <w:drawing>
        <wp:anchor distT="0" distB="0" distL="114300" distR="114300" simplePos="0" relativeHeight="251688960" behindDoc="0" locked="0" layoutInCell="1" allowOverlap="1" wp14:anchorId="43879FA1" wp14:editId="6E0281DB">
          <wp:simplePos x="0" y="0"/>
          <wp:positionH relativeFrom="column">
            <wp:posOffset>1596390</wp:posOffset>
          </wp:positionH>
          <wp:positionV relativeFrom="paragraph">
            <wp:posOffset>165056</wp:posOffset>
          </wp:positionV>
          <wp:extent cx="2254102" cy="525074"/>
          <wp:effectExtent l="0" t="0" r="0" b="8890"/>
          <wp:wrapNone/>
          <wp:docPr id="1862607960" name="Imagem 1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607960" name="Imagem 11" descr="Uma imagem contendo Interface gráfica do usuário&#10;&#10;O conteúdo gerado por IA pode estar incorre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54102" cy="5250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A1CEDD" w14:textId="02ADB1EC" w:rsidR="004E69D4" w:rsidRDefault="004E69D4" w:rsidP="00894E2F">
    <w:pPr>
      <w:pStyle w:val="Cabealho"/>
    </w:pPr>
  </w:p>
  <w:p w14:paraId="6E89B1CC" w14:textId="77777777" w:rsidR="004E69D4" w:rsidRDefault="004E69D4" w:rsidP="00492618">
    <w:pPr>
      <w:pStyle w:val="Cabealho"/>
    </w:pPr>
  </w:p>
  <w:p w14:paraId="3376E42F" w14:textId="57ECBC34" w:rsidR="004E69D4" w:rsidRDefault="004E69D4" w:rsidP="00492618">
    <w:pPr>
      <w:pStyle w:val="Cabealho"/>
    </w:pPr>
  </w:p>
  <w:p w14:paraId="731CA953" w14:textId="77777777" w:rsidR="00FA675D" w:rsidRDefault="00FA675D" w:rsidP="00492618">
    <w:pPr>
      <w:pStyle w:val="Cabealho"/>
    </w:pPr>
  </w:p>
  <w:p w14:paraId="2D98D595" w14:textId="665B03CD" w:rsidR="004B39F8" w:rsidRDefault="004B39F8" w:rsidP="009D7C6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5444E6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824152191" o:spid="_x0000_i1025" type="#_x0000_t75" style="width:125.4pt;height:140.4pt;visibility:visible;mso-wrap-style:square">
            <v:imagedata r:id="rId1" o:title=""/>
          </v:shape>
        </w:pict>
      </mc:Choice>
      <mc:Fallback>
        <w:drawing>
          <wp:inline distT="0" distB="0" distL="0" distR="0" wp14:anchorId="30241652" wp14:editId="73791FC1">
            <wp:extent cx="1592580" cy="1783080"/>
            <wp:effectExtent l="0" t="0" r="0" b="0"/>
            <wp:docPr id="1824152191" name="Imagem 1824152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92580" cy="1783080"/>
                    </a:xfrm>
                    <a:prstGeom prst="rect">
                      <a:avLst/>
                    </a:prstGeom>
                    <a:noFill/>
                    <a:ln>
                      <a:noFill/>
                    </a:ln>
                  </pic:spPr>
                </pic:pic>
              </a:graphicData>
            </a:graphic>
          </wp:inline>
        </w:drawing>
      </mc:Fallback>
    </mc:AlternateContent>
  </w:numPicBullet>
  <w:abstractNum w:abstractNumId="0" w15:restartNumberingAfterBreak="0">
    <w:nsid w:val="06D12BB7"/>
    <w:multiLevelType w:val="hybridMultilevel"/>
    <w:tmpl w:val="925A0D68"/>
    <w:lvl w:ilvl="0" w:tplc="BE3C9A04">
      <w:start w:val="1"/>
      <w:numFmt w:val="decimal"/>
      <w:pStyle w:val="2Ttulo"/>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8A63EC"/>
    <w:multiLevelType w:val="hybridMultilevel"/>
    <w:tmpl w:val="7B6E8F62"/>
    <w:lvl w:ilvl="0" w:tplc="0598023C">
      <w:start w:val="1"/>
      <w:numFmt w:val="bullet"/>
      <w:pStyle w:val="0Resumo"/>
      <w:lvlText w:val="o"/>
      <w:lvlJc w:val="left"/>
      <w:pPr>
        <w:ind w:left="720" w:hanging="360"/>
      </w:pPr>
      <w:rPr>
        <w:rFonts w:ascii="Courier New" w:hAnsi="Courier New" w:cs="Courier New" w:hint="default"/>
        <w:color w:val="27083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C0B5698"/>
    <w:multiLevelType w:val="hybridMultilevel"/>
    <w:tmpl w:val="19484FE2"/>
    <w:lvl w:ilvl="0" w:tplc="4522BA40">
      <w:start w:val="1"/>
      <w:numFmt w:val="bullet"/>
      <w:lvlText w:val=""/>
      <w:lvlPicBulletId w:val="0"/>
      <w:lvlJc w:val="left"/>
      <w:pPr>
        <w:ind w:left="720" w:hanging="360"/>
      </w:pPr>
      <w:rPr>
        <w:rFonts w:ascii="Wingdings" w:hAnsi="Wingdings" w:hint="default"/>
        <w:color w:val="27083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CFD263B"/>
    <w:multiLevelType w:val="multilevel"/>
    <w:tmpl w:val="123E2EEA"/>
    <w:lvl w:ilvl="0">
      <w:start w:val="1"/>
      <w:numFmt w:val="decimal"/>
      <w:pStyle w:val="5List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66803CD"/>
    <w:multiLevelType w:val="hybridMultilevel"/>
    <w:tmpl w:val="B3C04388"/>
    <w:lvl w:ilvl="0" w:tplc="0A445376">
      <w:start w:val="1"/>
      <w:numFmt w:val="decimal"/>
      <w:lvlText w:val="%1."/>
      <w:lvlJc w:val="left"/>
      <w:pPr>
        <w:ind w:left="720" w:hanging="360"/>
      </w:pPr>
      <w:rPr>
        <w:rFonts w:ascii="Dupincel Text" w:hAnsi="Dupincel Text" w:cs="DaunPenh"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1ED37DA"/>
    <w:multiLevelType w:val="multilevel"/>
    <w:tmpl w:val="A786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2E6984"/>
    <w:multiLevelType w:val="hybridMultilevel"/>
    <w:tmpl w:val="05C0F6B2"/>
    <w:lvl w:ilvl="0" w:tplc="8E942E26">
      <w:start w:val="1"/>
      <w:numFmt w:val="bullet"/>
      <w:lvlText w:val="❚"/>
      <w:lvlJc w:val="left"/>
      <w:pPr>
        <w:ind w:left="720" w:hanging="360"/>
      </w:pPr>
      <w:rPr>
        <w:rFonts w:ascii="Segoe UI Symbol" w:hAnsi="Segoe UI 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747F0F2D"/>
    <w:multiLevelType w:val="multilevel"/>
    <w:tmpl w:val="B750129C"/>
    <w:lvl w:ilvl="0">
      <w:start w:val="1"/>
      <w:numFmt w:val="decimal"/>
      <w:lvlText w:val="%1"/>
      <w:lvlJc w:val="left"/>
      <w:pPr>
        <w:ind w:left="420" w:hanging="420"/>
      </w:pPr>
      <w:rPr>
        <w:rFonts w:hint="default"/>
      </w:rPr>
    </w:lvl>
    <w:lvl w:ilvl="1">
      <w:start w:val="1"/>
      <w:numFmt w:val="decimal"/>
      <w:lvlText w:val="%1.%2"/>
      <w:lvlJc w:val="left"/>
      <w:pPr>
        <w:ind w:left="420" w:hanging="42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74815BC9"/>
    <w:multiLevelType w:val="hybridMultilevel"/>
    <w:tmpl w:val="036CBB38"/>
    <w:lvl w:ilvl="0" w:tplc="DA6C1DF6">
      <w:start w:val="1"/>
      <w:numFmt w:val="bullet"/>
      <w:lvlText w:val=""/>
      <w:lvlJc w:val="left"/>
      <w:pPr>
        <w:ind w:left="720" w:hanging="360"/>
      </w:pPr>
      <w:rPr>
        <w:rFonts w:ascii="Wingdings" w:hAnsi="Wingdings" w:hint="default"/>
        <w:b w:val="0"/>
        <w:bCs w:val="0"/>
        <w:color w:val="1F3864" w:themeColor="accent1" w:themeShade="8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9701B0F"/>
    <w:multiLevelType w:val="hybridMultilevel"/>
    <w:tmpl w:val="94F64346"/>
    <w:lvl w:ilvl="0" w:tplc="213EA17E">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79A21E9D"/>
    <w:multiLevelType w:val="hybridMultilevel"/>
    <w:tmpl w:val="0988E520"/>
    <w:lvl w:ilvl="0" w:tplc="77CEB298">
      <w:start w:val="1"/>
      <w:numFmt w:val="bullet"/>
      <w:pStyle w:val="3Subttulo"/>
      <w:lvlText w:val="❚"/>
      <w:lvlJc w:val="left"/>
      <w:pPr>
        <w:ind w:left="720" w:hanging="360"/>
      </w:pPr>
      <w:rPr>
        <w:rFonts w:ascii="Segoe UI Symbol" w:hAnsi="Segoe UI 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08235380">
    <w:abstractNumId w:val="9"/>
  </w:num>
  <w:num w:numId="2" w16cid:durableId="1019696503">
    <w:abstractNumId w:val="3"/>
  </w:num>
  <w:num w:numId="3" w16cid:durableId="1456175926">
    <w:abstractNumId w:val="3"/>
  </w:num>
  <w:num w:numId="4" w16cid:durableId="1319459339">
    <w:abstractNumId w:val="1"/>
  </w:num>
  <w:num w:numId="5" w16cid:durableId="1933707887">
    <w:abstractNumId w:val="5"/>
  </w:num>
  <w:num w:numId="6" w16cid:durableId="598371779">
    <w:abstractNumId w:val="4"/>
  </w:num>
  <w:num w:numId="7" w16cid:durableId="579603325">
    <w:abstractNumId w:val="0"/>
  </w:num>
  <w:num w:numId="8" w16cid:durableId="734939008">
    <w:abstractNumId w:val="2"/>
  </w:num>
  <w:num w:numId="9" w16cid:durableId="1841457775">
    <w:abstractNumId w:val="8"/>
  </w:num>
  <w:num w:numId="10" w16cid:durableId="2015186912">
    <w:abstractNumId w:val="7"/>
  </w:num>
  <w:num w:numId="11" w16cid:durableId="239020734">
    <w:abstractNumId w:val="10"/>
  </w:num>
  <w:num w:numId="12" w16cid:durableId="8466716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stylePaneFormatFilter w:val="1228" w:allStyles="0" w:customStyles="0" w:latentStyles="0" w:stylesInUse="1" w:headingStyles="1" w:numberingStyles="0" w:tableStyles="0" w:directFormattingOnRuns="0" w:directFormattingOnParagraphs="1" w:directFormattingOnNumbering="0" w:directFormattingOnTables="0" w:clearFormatting="1" w:top3HeadingStyles="0" w:visibleStyles="0" w:alternateStyleNames="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727"/>
    <w:rsid w:val="00005E89"/>
    <w:rsid w:val="0001347B"/>
    <w:rsid w:val="0002141A"/>
    <w:rsid w:val="00033A53"/>
    <w:rsid w:val="00045464"/>
    <w:rsid w:val="00053E3E"/>
    <w:rsid w:val="00072767"/>
    <w:rsid w:val="00076727"/>
    <w:rsid w:val="000841EA"/>
    <w:rsid w:val="000A0060"/>
    <w:rsid w:val="000A2C9A"/>
    <w:rsid w:val="000A6BFE"/>
    <w:rsid w:val="000B719B"/>
    <w:rsid w:val="000C32FA"/>
    <w:rsid w:val="000D0D68"/>
    <w:rsid w:val="000E19DF"/>
    <w:rsid w:val="000F2127"/>
    <w:rsid w:val="00103B99"/>
    <w:rsid w:val="00112797"/>
    <w:rsid w:val="00121E04"/>
    <w:rsid w:val="0013542E"/>
    <w:rsid w:val="00146A97"/>
    <w:rsid w:val="001572AC"/>
    <w:rsid w:val="00162FC9"/>
    <w:rsid w:val="0016537F"/>
    <w:rsid w:val="00166C8B"/>
    <w:rsid w:val="001741AE"/>
    <w:rsid w:val="001827D7"/>
    <w:rsid w:val="001853E4"/>
    <w:rsid w:val="0019503D"/>
    <w:rsid w:val="00196D28"/>
    <w:rsid w:val="001C4FEE"/>
    <w:rsid w:val="001C7789"/>
    <w:rsid w:val="001D01E3"/>
    <w:rsid w:val="001D5C15"/>
    <w:rsid w:val="001E02B7"/>
    <w:rsid w:val="001E37D8"/>
    <w:rsid w:val="002033EC"/>
    <w:rsid w:val="00204774"/>
    <w:rsid w:val="0020653D"/>
    <w:rsid w:val="00210027"/>
    <w:rsid w:val="00225C54"/>
    <w:rsid w:val="00227752"/>
    <w:rsid w:val="00232F08"/>
    <w:rsid w:val="0023511A"/>
    <w:rsid w:val="002425CD"/>
    <w:rsid w:val="0025303B"/>
    <w:rsid w:val="00253F02"/>
    <w:rsid w:val="0026608A"/>
    <w:rsid w:val="002A10E0"/>
    <w:rsid w:val="002A6333"/>
    <w:rsid w:val="002B0CB7"/>
    <w:rsid w:val="002B2ECE"/>
    <w:rsid w:val="002B3B97"/>
    <w:rsid w:val="002C77F8"/>
    <w:rsid w:val="002D6351"/>
    <w:rsid w:val="002F5D5A"/>
    <w:rsid w:val="00306699"/>
    <w:rsid w:val="00324E91"/>
    <w:rsid w:val="00332E1E"/>
    <w:rsid w:val="00335987"/>
    <w:rsid w:val="00342686"/>
    <w:rsid w:val="00342791"/>
    <w:rsid w:val="00374F8C"/>
    <w:rsid w:val="00386BFE"/>
    <w:rsid w:val="003A3C9D"/>
    <w:rsid w:val="003A4EE6"/>
    <w:rsid w:val="003C63FE"/>
    <w:rsid w:val="003D0A8C"/>
    <w:rsid w:val="003D0ADB"/>
    <w:rsid w:val="003F5E3F"/>
    <w:rsid w:val="004103EA"/>
    <w:rsid w:val="00413892"/>
    <w:rsid w:val="00416A44"/>
    <w:rsid w:val="0042116B"/>
    <w:rsid w:val="00422E63"/>
    <w:rsid w:val="00430B51"/>
    <w:rsid w:val="004376C5"/>
    <w:rsid w:val="00437E22"/>
    <w:rsid w:val="004647F3"/>
    <w:rsid w:val="004748C1"/>
    <w:rsid w:val="004759A5"/>
    <w:rsid w:val="00475A96"/>
    <w:rsid w:val="0048480B"/>
    <w:rsid w:val="00492618"/>
    <w:rsid w:val="00492641"/>
    <w:rsid w:val="004A0A06"/>
    <w:rsid w:val="004A5BE3"/>
    <w:rsid w:val="004B0401"/>
    <w:rsid w:val="004B3184"/>
    <w:rsid w:val="004B39F8"/>
    <w:rsid w:val="004C3845"/>
    <w:rsid w:val="004C42A7"/>
    <w:rsid w:val="004E69D4"/>
    <w:rsid w:val="004F78F4"/>
    <w:rsid w:val="005103A8"/>
    <w:rsid w:val="00523AB1"/>
    <w:rsid w:val="00524391"/>
    <w:rsid w:val="00542536"/>
    <w:rsid w:val="005432C5"/>
    <w:rsid w:val="005548D4"/>
    <w:rsid w:val="005C26D5"/>
    <w:rsid w:val="005D1281"/>
    <w:rsid w:val="005D5402"/>
    <w:rsid w:val="005E294B"/>
    <w:rsid w:val="005E4D79"/>
    <w:rsid w:val="005E65A6"/>
    <w:rsid w:val="00610C37"/>
    <w:rsid w:val="00621477"/>
    <w:rsid w:val="00634933"/>
    <w:rsid w:val="006641BD"/>
    <w:rsid w:val="00664692"/>
    <w:rsid w:val="00664E06"/>
    <w:rsid w:val="00672B26"/>
    <w:rsid w:val="00682AF0"/>
    <w:rsid w:val="00690D4B"/>
    <w:rsid w:val="006968F6"/>
    <w:rsid w:val="006B2124"/>
    <w:rsid w:val="006B4361"/>
    <w:rsid w:val="006D2145"/>
    <w:rsid w:val="006D57AA"/>
    <w:rsid w:val="006D6ADB"/>
    <w:rsid w:val="006E78F2"/>
    <w:rsid w:val="007248EB"/>
    <w:rsid w:val="007371AE"/>
    <w:rsid w:val="00767FB3"/>
    <w:rsid w:val="00786EBF"/>
    <w:rsid w:val="00791FF3"/>
    <w:rsid w:val="0079591E"/>
    <w:rsid w:val="007A3676"/>
    <w:rsid w:val="007A57C4"/>
    <w:rsid w:val="007B512A"/>
    <w:rsid w:val="007B78B7"/>
    <w:rsid w:val="007C4F83"/>
    <w:rsid w:val="008003A0"/>
    <w:rsid w:val="00813575"/>
    <w:rsid w:val="00817AE7"/>
    <w:rsid w:val="00823F51"/>
    <w:rsid w:val="00832CB5"/>
    <w:rsid w:val="00836FFB"/>
    <w:rsid w:val="0084451D"/>
    <w:rsid w:val="00845DC7"/>
    <w:rsid w:val="008755F8"/>
    <w:rsid w:val="008842DD"/>
    <w:rsid w:val="00886F78"/>
    <w:rsid w:val="00894E2F"/>
    <w:rsid w:val="008966E6"/>
    <w:rsid w:val="0089677E"/>
    <w:rsid w:val="008A4656"/>
    <w:rsid w:val="008B2242"/>
    <w:rsid w:val="008B7152"/>
    <w:rsid w:val="008C21CC"/>
    <w:rsid w:val="008C2436"/>
    <w:rsid w:val="008C42D0"/>
    <w:rsid w:val="008D2B42"/>
    <w:rsid w:val="008E31AD"/>
    <w:rsid w:val="008E5584"/>
    <w:rsid w:val="008F71E2"/>
    <w:rsid w:val="00906DCC"/>
    <w:rsid w:val="00911C53"/>
    <w:rsid w:val="00914307"/>
    <w:rsid w:val="0091472B"/>
    <w:rsid w:val="00915716"/>
    <w:rsid w:val="0092439B"/>
    <w:rsid w:val="00924A52"/>
    <w:rsid w:val="00933372"/>
    <w:rsid w:val="00965797"/>
    <w:rsid w:val="00967B73"/>
    <w:rsid w:val="0097206F"/>
    <w:rsid w:val="00980614"/>
    <w:rsid w:val="0099469D"/>
    <w:rsid w:val="009A4C12"/>
    <w:rsid w:val="009B00F8"/>
    <w:rsid w:val="009C238C"/>
    <w:rsid w:val="009D2D4B"/>
    <w:rsid w:val="009D7C6F"/>
    <w:rsid w:val="009E7304"/>
    <w:rsid w:val="00A03311"/>
    <w:rsid w:val="00A071DA"/>
    <w:rsid w:val="00A26589"/>
    <w:rsid w:val="00A355BE"/>
    <w:rsid w:val="00A372B6"/>
    <w:rsid w:val="00A41E8B"/>
    <w:rsid w:val="00A4659C"/>
    <w:rsid w:val="00A52E49"/>
    <w:rsid w:val="00A57F5D"/>
    <w:rsid w:val="00A61E7D"/>
    <w:rsid w:val="00A845F9"/>
    <w:rsid w:val="00AB5A15"/>
    <w:rsid w:val="00AD1C83"/>
    <w:rsid w:val="00AD4CE0"/>
    <w:rsid w:val="00AE1A3B"/>
    <w:rsid w:val="00AE5E2C"/>
    <w:rsid w:val="00AF6DB7"/>
    <w:rsid w:val="00B154CB"/>
    <w:rsid w:val="00B32521"/>
    <w:rsid w:val="00B65EEE"/>
    <w:rsid w:val="00B70707"/>
    <w:rsid w:val="00B77574"/>
    <w:rsid w:val="00B77F6D"/>
    <w:rsid w:val="00B84639"/>
    <w:rsid w:val="00BD159F"/>
    <w:rsid w:val="00BF390A"/>
    <w:rsid w:val="00C03F36"/>
    <w:rsid w:val="00C36386"/>
    <w:rsid w:val="00C41763"/>
    <w:rsid w:val="00C45DA0"/>
    <w:rsid w:val="00C62F8D"/>
    <w:rsid w:val="00C70258"/>
    <w:rsid w:val="00C96198"/>
    <w:rsid w:val="00C965C2"/>
    <w:rsid w:val="00C97C30"/>
    <w:rsid w:val="00CA284C"/>
    <w:rsid w:val="00CC6E14"/>
    <w:rsid w:val="00CD4198"/>
    <w:rsid w:val="00CE3344"/>
    <w:rsid w:val="00CF5402"/>
    <w:rsid w:val="00CF7613"/>
    <w:rsid w:val="00D21561"/>
    <w:rsid w:val="00D2314E"/>
    <w:rsid w:val="00D326D5"/>
    <w:rsid w:val="00D439F8"/>
    <w:rsid w:val="00D505B9"/>
    <w:rsid w:val="00D8152D"/>
    <w:rsid w:val="00D84CF3"/>
    <w:rsid w:val="00D94F1E"/>
    <w:rsid w:val="00DB03E9"/>
    <w:rsid w:val="00DB10DE"/>
    <w:rsid w:val="00DB7F34"/>
    <w:rsid w:val="00DD01A1"/>
    <w:rsid w:val="00DD6866"/>
    <w:rsid w:val="00DE3E22"/>
    <w:rsid w:val="00DE7439"/>
    <w:rsid w:val="00DF5BEB"/>
    <w:rsid w:val="00E26510"/>
    <w:rsid w:val="00E5026D"/>
    <w:rsid w:val="00E6718D"/>
    <w:rsid w:val="00E7504D"/>
    <w:rsid w:val="00E81642"/>
    <w:rsid w:val="00E929A4"/>
    <w:rsid w:val="00EA11B4"/>
    <w:rsid w:val="00EA567F"/>
    <w:rsid w:val="00ED1330"/>
    <w:rsid w:val="00ED2594"/>
    <w:rsid w:val="00ED5383"/>
    <w:rsid w:val="00ED576C"/>
    <w:rsid w:val="00F076DD"/>
    <w:rsid w:val="00F1046A"/>
    <w:rsid w:val="00F166EF"/>
    <w:rsid w:val="00F2732C"/>
    <w:rsid w:val="00F445F3"/>
    <w:rsid w:val="00F566A4"/>
    <w:rsid w:val="00F575BD"/>
    <w:rsid w:val="00F61AA1"/>
    <w:rsid w:val="00F65941"/>
    <w:rsid w:val="00F701B5"/>
    <w:rsid w:val="00F72411"/>
    <w:rsid w:val="00F93DB5"/>
    <w:rsid w:val="00F96F18"/>
    <w:rsid w:val="00FA675D"/>
    <w:rsid w:val="00FB3137"/>
    <w:rsid w:val="00FD500E"/>
    <w:rsid w:val="00FD73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585624"/>
  <w14:defaultImageDpi w14:val="32767"/>
  <w15:chartTrackingRefBased/>
  <w15:docId w15:val="{66219570-E9C8-4D1E-81C2-95AB7182A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upincel Text" w:eastAsiaTheme="minorHAnsi" w:hAnsi="Dupincel Text" w:cstheme="minorBidi"/>
        <w:kern w:val="24"/>
        <w:sz w:val="24"/>
        <w:szCs w:val="24"/>
        <w:lang w:val="pt-BR" w:eastAsia="en-US" w:bidi="ar-SA"/>
        <w14:ligatures w14:val="standardContextual"/>
      </w:rPr>
    </w:rPrDefault>
    <w:pPrDefault>
      <w:pPr>
        <w:spacing w:before="240" w:after="240" w:line="276" w:lineRule="auto"/>
        <w:jc w:val="both"/>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E3344"/>
  </w:style>
  <w:style w:type="paragraph" w:styleId="Ttulo1">
    <w:name w:val="heading 1"/>
    <w:basedOn w:val="Normal"/>
    <w:next w:val="Normal"/>
    <w:link w:val="Ttulo1Char"/>
    <w:uiPriority w:val="9"/>
    <w:rsid w:val="008C2436"/>
    <w:pPr>
      <w:keepNext/>
      <w:keepLines/>
      <w:spacing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semiHidden/>
    <w:unhideWhenUsed/>
    <w:rsid w:val="008C243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8C2436"/>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tulo10">
    <w:name w:val="Título1"/>
    <w:basedOn w:val="Ttulo1"/>
    <w:link w:val="Ttulo1Char0"/>
    <w:rsid w:val="008C2436"/>
    <w:pPr>
      <w:spacing w:before="480" w:after="240" w:line="288" w:lineRule="auto"/>
      <w:jc w:val="center"/>
    </w:pPr>
    <w:rPr>
      <w:b/>
      <w:bCs/>
      <w:color w:val="7A7256"/>
      <w:spacing w:val="20"/>
      <w14:numForm w14:val="lining"/>
    </w:rPr>
  </w:style>
  <w:style w:type="character" w:customStyle="1" w:styleId="Ttulo1Char0">
    <w:name w:val="Título1 Char"/>
    <w:basedOn w:val="Ttulo1Char"/>
    <w:link w:val="Ttulo10"/>
    <w:rsid w:val="008C2436"/>
    <w:rPr>
      <w:rFonts w:asciiTheme="majorHAnsi" w:eastAsiaTheme="majorEastAsia" w:hAnsiTheme="majorHAnsi" w:cstheme="majorBidi"/>
      <w:b/>
      <w:bCs/>
      <w:color w:val="7A7256"/>
      <w:spacing w:val="20"/>
      <w:sz w:val="32"/>
      <w:szCs w:val="32"/>
      <w14:numForm w14:val="lining"/>
    </w:rPr>
  </w:style>
  <w:style w:type="character" w:customStyle="1" w:styleId="Ttulo1Char">
    <w:name w:val="Título 1 Char"/>
    <w:basedOn w:val="Fontepargpadro"/>
    <w:link w:val="Ttulo1"/>
    <w:uiPriority w:val="9"/>
    <w:rsid w:val="008C2436"/>
    <w:rPr>
      <w:rFonts w:asciiTheme="majorHAnsi" w:eastAsiaTheme="majorEastAsia" w:hAnsiTheme="majorHAnsi" w:cstheme="majorBidi"/>
      <w:color w:val="2F5496" w:themeColor="accent1" w:themeShade="BF"/>
      <w:sz w:val="32"/>
      <w:szCs w:val="32"/>
    </w:rPr>
  </w:style>
  <w:style w:type="paragraph" w:customStyle="1" w:styleId="Subttulo1">
    <w:name w:val="Subtítulo1"/>
    <w:basedOn w:val="Ttulo10"/>
    <w:next w:val="Normal"/>
    <w:link w:val="Subttulo1Char"/>
    <w:rsid w:val="008C2436"/>
    <w:pPr>
      <w:spacing w:before="0"/>
    </w:pPr>
    <w:rPr>
      <w:rFonts w:ascii="Alegreya Sans" w:hAnsi="Alegreya Sans"/>
      <w:b w:val="0"/>
      <w:bCs w:val="0"/>
      <w:i/>
      <w:iCs/>
      <w:noProof/>
      <w:spacing w:val="10"/>
      <w:sz w:val="26"/>
      <w:szCs w:val="26"/>
    </w:rPr>
  </w:style>
  <w:style w:type="character" w:customStyle="1" w:styleId="Subttulo1Char">
    <w:name w:val="Subtítulo1 Char"/>
    <w:basedOn w:val="Ttulo1Char0"/>
    <w:link w:val="Subttulo1"/>
    <w:rsid w:val="008C2436"/>
    <w:rPr>
      <w:rFonts w:ascii="Alegreya Sans" w:eastAsiaTheme="majorEastAsia" w:hAnsi="Alegreya Sans" w:cstheme="majorBidi"/>
      <w:b w:val="0"/>
      <w:bCs w:val="0"/>
      <w:i/>
      <w:iCs/>
      <w:noProof/>
      <w:color w:val="7A7256"/>
      <w:spacing w:val="10"/>
      <w:sz w:val="26"/>
      <w:szCs w:val="26"/>
      <w14:numForm w14:val="lining"/>
    </w:rPr>
  </w:style>
  <w:style w:type="paragraph" w:customStyle="1" w:styleId="3Subttulosecundrio">
    <w:name w:val="3 Subtítulo secundário"/>
    <w:basedOn w:val="Ttulo3"/>
    <w:link w:val="3SubttulosecundrioChar"/>
    <w:rsid w:val="008C2436"/>
    <w:pPr>
      <w:spacing w:before="360" w:after="240" w:line="288" w:lineRule="auto"/>
    </w:pPr>
    <w:rPr>
      <w:rFonts w:ascii="Alegreya Sans" w:hAnsi="Alegreya Sans"/>
      <w:b/>
      <w:bCs/>
      <w:noProof/>
      <w:color w:val="404040" w:themeColor="text1" w:themeTint="BF"/>
      <w:spacing w:val="10"/>
      <w:sz w:val="26"/>
      <w:szCs w:val="32"/>
      <w14:numForm w14:val="lining"/>
    </w:rPr>
  </w:style>
  <w:style w:type="character" w:customStyle="1" w:styleId="3SubttulosecundrioChar">
    <w:name w:val="3 Subtítulo secundário Char"/>
    <w:basedOn w:val="2SubttuloprimrioChar"/>
    <w:link w:val="3Subttulosecundrio"/>
    <w:rsid w:val="008C2436"/>
    <w:rPr>
      <w:rFonts w:ascii="Alegreya Sans" w:eastAsiaTheme="majorEastAsia" w:hAnsi="Alegreya Sans" w:cstheme="majorBidi"/>
      <w:b/>
      <w:bCs/>
      <w:i w:val="0"/>
      <w:iCs w:val="0"/>
      <w:noProof/>
      <w:color w:val="404040" w:themeColor="text1" w:themeTint="BF"/>
      <w:spacing w:val="10"/>
      <w:sz w:val="26"/>
      <w:szCs w:val="32"/>
      <w14:numForm w14:val="lining"/>
    </w:rPr>
  </w:style>
  <w:style w:type="paragraph" w:customStyle="1" w:styleId="4Citao">
    <w:name w:val="4 Citação"/>
    <w:basedOn w:val="Normal"/>
    <w:next w:val="Normal"/>
    <w:link w:val="4CitaoChar"/>
    <w:rsid w:val="008C2436"/>
    <w:pPr>
      <w:spacing w:line="288" w:lineRule="auto"/>
      <w:ind w:left="1701"/>
    </w:pPr>
    <w:rPr>
      <w:rFonts w:ascii="Alegreya Sans" w:hAnsi="Alegreya Sans"/>
      <w:noProof/>
      <w14:numForm w14:val="lining"/>
    </w:rPr>
  </w:style>
  <w:style w:type="character" w:customStyle="1" w:styleId="4CitaoChar">
    <w:name w:val="4 Citação Char"/>
    <w:basedOn w:val="Fontepargpadro"/>
    <w:link w:val="4Citao"/>
    <w:rsid w:val="008C2436"/>
    <w:rPr>
      <w:rFonts w:ascii="Alegreya Sans" w:hAnsi="Alegreya Sans"/>
      <w:noProof/>
      <w14:numForm w14:val="lining"/>
    </w:rPr>
  </w:style>
  <w:style w:type="paragraph" w:customStyle="1" w:styleId="2Subttuloprimrio">
    <w:name w:val="2 Subtítulo primário"/>
    <w:basedOn w:val="Ttulo2"/>
    <w:next w:val="Normal"/>
    <w:link w:val="2SubttuloprimrioChar"/>
    <w:rsid w:val="008C2436"/>
    <w:pPr>
      <w:spacing w:line="288" w:lineRule="auto"/>
      <w:jc w:val="center"/>
    </w:pPr>
    <w:rPr>
      <w:rFonts w:ascii="Alegreya Sans" w:hAnsi="Alegreya Sans"/>
      <w:i/>
      <w:iCs/>
      <w:noProof/>
      <w:color w:val="7A7256"/>
      <w:spacing w:val="10"/>
      <w:sz w:val="24"/>
      <w:szCs w:val="24"/>
      <w14:numForm w14:val="lining"/>
    </w:rPr>
  </w:style>
  <w:style w:type="character" w:customStyle="1" w:styleId="2SubttuloprimrioChar">
    <w:name w:val="2 Subtítulo primário Char"/>
    <w:basedOn w:val="Fontepargpadro"/>
    <w:link w:val="2Subttuloprimrio"/>
    <w:rsid w:val="008C2436"/>
    <w:rPr>
      <w:rFonts w:ascii="Alegreya Sans" w:eastAsiaTheme="majorEastAsia" w:hAnsi="Alegreya Sans" w:cstheme="majorBidi"/>
      <w:i/>
      <w:iCs/>
      <w:noProof/>
      <w:color w:val="7A7256"/>
      <w:spacing w:val="10"/>
      <w14:numForm w14:val="lining"/>
    </w:rPr>
  </w:style>
  <w:style w:type="character" w:customStyle="1" w:styleId="Ttulo2Char">
    <w:name w:val="Título 2 Char"/>
    <w:basedOn w:val="Fontepargpadro"/>
    <w:link w:val="Ttulo2"/>
    <w:uiPriority w:val="9"/>
    <w:semiHidden/>
    <w:rsid w:val="008C2436"/>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semiHidden/>
    <w:rsid w:val="008C2436"/>
    <w:rPr>
      <w:rFonts w:asciiTheme="majorHAnsi" w:eastAsiaTheme="majorEastAsia" w:hAnsiTheme="majorHAnsi" w:cstheme="majorBidi"/>
      <w:color w:val="1F3763" w:themeColor="accent1" w:themeShade="7F"/>
    </w:rPr>
  </w:style>
  <w:style w:type="paragraph" w:customStyle="1" w:styleId="5Lista">
    <w:name w:val="5 Lista"/>
    <w:basedOn w:val="PargrafodaLista"/>
    <w:next w:val="Normal"/>
    <w:link w:val="5ListaChar"/>
    <w:rsid w:val="008C2436"/>
    <w:pPr>
      <w:numPr>
        <w:numId w:val="3"/>
      </w:numPr>
      <w:spacing w:line="288" w:lineRule="auto"/>
    </w:pPr>
    <w:rPr>
      <w:rFonts w:ascii="Alegreya Sans" w:hAnsi="Alegreya Sans"/>
      <w:noProof/>
      <w14:numForm w14:val="lining"/>
    </w:rPr>
  </w:style>
  <w:style w:type="character" w:customStyle="1" w:styleId="5ListaChar">
    <w:name w:val="5 Lista Char"/>
    <w:basedOn w:val="Fontepargpadro"/>
    <w:link w:val="5Lista"/>
    <w:rsid w:val="008C2436"/>
    <w:rPr>
      <w:rFonts w:ascii="Alegreya Sans" w:hAnsi="Alegreya Sans"/>
      <w:noProof/>
      <w14:numForm w14:val="lining"/>
    </w:rPr>
  </w:style>
  <w:style w:type="paragraph" w:styleId="PargrafodaLista">
    <w:name w:val="List Paragraph"/>
    <w:basedOn w:val="Normal"/>
    <w:uiPriority w:val="34"/>
    <w:qFormat/>
    <w:rsid w:val="008C2436"/>
    <w:pPr>
      <w:ind w:left="720"/>
      <w:contextualSpacing/>
    </w:pPr>
  </w:style>
  <w:style w:type="paragraph" w:customStyle="1" w:styleId="Subttulotercirio">
    <w:name w:val="Subtítulo terciário"/>
    <w:basedOn w:val="Normal"/>
    <w:next w:val="Normal"/>
    <w:link w:val="SubttulotercirioChar"/>
    <w:rsid w:val="008C2436"/>
    <w:pPr>
      <w:spacing w:after="0" w:line="300" w:lineRule="auto"/>
    </w:pPr>
    <w:rPr>
      <w:rFonts w:ascii="Alegreya Sans Medium" w:hAnsi="Alegreya Sans Medium"/>
      <w:color w:val="7A7256"/>
      <w:sz w:val="26"/>
      <w:szCs w:val="26"/>
      <w14:numForm w14:val="lining"/>
    </w:rPr>
  </w:style>
  <w:style w:type="character" w:customStyle="1" w:styleId="SubttulotercirioChar">
    <w:name w:val="Subtítulo terciário Char"/>
    <w:basedOn w:val="Fontepargpadro"/>
    <w:link w:val="Subttulotercirio"/>
    <w:rsid w:val="008C2436"/>
    <w:rPr>
      <w:rFonts w:ascii="Alegreya Sans Medium" w:hAnsi="Alegreya Sans Medium"/>
      <w:color w:val="7A7256"/>
      <w:sz w:val="26"/>
      <w:szCs w:val="26"/>
      <w14:numForm w14:val="lining"/>
    </w:rPr>
  </w:style>
  <w:style w:type="paragraph" w:customStyle="1" w:styleId="1Corpo">
    <w:name w:val="1 Corpo"/>
    <w:basedOn w:val="Normal"/>
    <w:link w:val="1CorpoChar"/>
    <w:qFormat/>
    <w:rsid w:val="00196D28"/>
    <w:pPr>
      <w:spacing w:before="360" w:after="360"/>
    </w:pPr>
    <w:rPr>
      <w:rFonts w:ascii="Marcellus" w:hAnsi="Marcellus"/>
      <w:sz w:val="22"/>
      <w:szCs w:val="22"/>
    </w:rPr>
  </w:style>
  <w:style w:type="paragraph" w:styleId="Cabealho">
    <w:name w:val="header"/>
    <w:basedOn w:val="Normal"/>
    <w:link w:val="CabealhoChar"/>
    <w:uiPriority w:val="99"/>
    <w:unhideWhenUsed/>
    <w:locked/>
    <w:rsid w:val="00690D4B"/>
    <w:pPr>
      <w:tabs>
        <w:tab w:val="center" w:pos="4252"/>
        <w:tab w:val="right" w:pos="8504"/>
      </w:tabs>
      <w:spacing w:before="0" w:after="0" w:line="240" w:lineRule="auto"/>
    </w:pPr>
  </w:style>
  <w:style w:type="character" w:customStyle="1" w:styleId="CabealhoChar">
    <w:name w:val="Cabeçalho Char"/>
    <w:basedOn w:val="Fontepargpadro"/>
    <w:link w:val="Cabealho"/>
    <w:uiPriority w:val="99"/>
    <w:rsid w:val="00690D4B"/>
  </w:style>
  <w:style w:type="paragraph" w:styleId="Rodap">
    <w:name w:val="footer"/>
    <w:basedOn w:val="Normal"/>
    <w:link w:val="RodapChar"/>
    <w:uiPriority w:val="99"/>
    <w:unhideWhenUsed/>
    <w:locked/>
    <w:rsid w:val="00690D4B"/>
    <w:pPr>
      <w:tabs>
        <w:tab w:val="center" w:pos="4252"/>
        <w:tab w:val="right" w:pos="8504"/>
      </w:tabs>
      <w:spacing w:before="0" w:after="0" w:line="240" w:lineRule="auto"/>
    </w:pPr>
  </w:style>
  <w:style w:type="character" w:customStyle="1" w:styleId="RodapChar">
    <w:name w:val="Rodapé Char"/>
    <w:basedOn w:val="Fontepargpadro"/>
    <w:link w:val="Rodap"/>
    <w:uiPriority w:val="99"/>
    <w:rsid w:val="00690D4B"/>
  </w:style>
  <w:style w:type="character" w:styleId="Hyperlink">
    <w:name w:val="Hyperlink"/>
    <w:basedOn w:val="Fontepargpadro"/>
    <w:uiPriority w:val="99"/>
    <w:unhideWhenUsed/>
    <w:locked/>
    <w:rsid w:val="00103B99"/>
    <w:rPr>
      <w:color w:val="0563C1" w:themeColor="hyperlink"/>
      <w:u w:val="single"/>
    </w:rPr>
  </w:style>
  <w:style w:type="character" w:styleId="MenoPendente">
    <w:name w:val="Unresolved Mention"/>
    <w:basedOn w:val="Fontepargpadro"/>
    <w:uiPriority w:val="99"/>
    <w:semiHidden/>
    <w:unhideWhenUsed/>
    <w:locked/>
    <w:rsid w:val="00103B99"/>
    <w:rPr>
      <w:color w:val="605E5C"/>
      <w:shd w:val="clear" w:color="auto" w:fill="E1DFDD"/>
    </w:rPr>
  </w:style>
  <w:style w:type="paragraph" w:customStyle="1" w:styleId="2Ttulo">
    <w:name w:val="2 Título"/>
    <w:next w:val="21Descdottulo"/>
    <w:qFormat/>
    <w:rsid w:val="00E26510"/>
    <w:pPr>
      <w:keepNext/>
      <w:numPr>
        <w:numId w:val="7"/>
      </w:numPr>
      <w:tabs>
        <w:tab w:val="left" w:pos="3240"/>
      </w:tabs>
      <w:spacing w:before="480" w:after="0"/>
      <w:ind w:left="0"/>
    </w:pPr>
    <w:rPr>
      <w:rFonts w:ascii="Avenir Next LT Pro" w:hAnsi="Avenir Next LT Pro"/>
      <w:b/>
      <w:bCs/>
      <w:spacing w:val="18"/>
    </w:rPr>
  </w:style>
  <w:style w:type="paragraph" w:customStyle="1" w:styleId="21Descdottulo">
    <w:name w:val="2.1 Desc. do título"/>
    <w:next w:val="1Corpo"/>
    <w:qFormat/>
    <w:rsid w:val="00F72411"/>
    <w:pPr>
      <w:keepNext/>
      <w:tabs>
        <w:tab w:val="left" w:pos="3240"/>
      </w:tabs>
      <w:spacing w:before="0"/>
    </w:pPr>
    <w:rPr>
      <w:rFonts w:ascii="Marcellus" w:hAnsi="Marcellus"/>
      <w:color w:val="1F3864" w:themeColor="accent1" w:themeShade="80"/>
      <w:spacing w:val="10"/>
      <w:sz w:val="20"/>
      <w:szCs w:val="20"/>
    </w:rPr>
  </w:style>
  <w:style w:type="paragraph" w:customStyle="1" w:styleId="3Subttulo">
    <w:name w:val="3 Subtítulo"/>
    <w:next w:val="1Corpo"/>
    <w:qFormat/>
    <w:rsid w:val="00F72411"/>
    <w:pPr>
      <w:keepNext/>
      <w:numPr>
        <w:numId w:val="11"/>
      </w:numPr>
      <w:spacing w:before="360" w:after="360"/>
      <w:ind w:left="284" w:hanging="284"/>
    </w:pPr>
    <w:rPr>
      <w:rFonts w:ascii="Avenir Next LT Pro Demi" w:hAnsi="Avenir Next LT Pro Demi"/>
      <w:sz w:val="22"/>
      <w:szCs w:val="22"/>
    </w:rPr>
  </w:style>
  <w:style w:type="table" w:styleId="Tabelacomgrade">
    <w:name w:val="Table Grid"/>
    <w:basedOn w:val="Tabelanormal"/>
    <w:uiPriority w:val="39"/>
    <w:locked/>
    <w:rsid w:val="00CD419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Resumo">
    <w:name w:val="0. Resumo"/>
    <w:link w:val="0ResumoChar"/>
    <w:qFormat/>
    <w:rsid w:val="00E26510"/>
    <w:pPr>
      <w:numPr>
        <w:numId w:val="4"/>
      </w:numPr>
      <w:spacing w:before="60" w:after="60"/>
      <w:ind w:left="0"/>
    </w:pPr>
    <w:rPr>
      <w:rFonts w:ascii="Avenir Next LT Pro Demi" w:hAnsi="Avenir Next LT Pro Demi"/>
      <w:color w:val="000000" w:themeColor="text1"/>
      <w:sz w:val="20"/>
      <w:szCs w:val="20"/>
    </w:rPr>
  </w:style>
  <w:style w:type="character" w:customStyle="1" w:styleId="1CorpoChar">
    <w:name w:val="1 Corpo Char"/>
    <w:basedOn w:val="Fontepargpadro"/>
    <w:link w:val="1Corpo"/>
    <w:rsid w:val="00E26510"/>
    <w:rPr>
      <w:rFonts w:ascii="Marcellus" w:hAnsi="Marcellus"/>
      <w:sz w:val="22"/>
      <w:szCs w:val="22"/>
    </w:rPr>
  </w:style>
  <w:style w:type="character" w:customStyle="1" w:styleId="0ResumoChar">
    <w:name w:val="0. Resumo Char"/>
    <w:basedOn w:val="1CorpoChar"/>
    <w:link w:val="0Resumo"/>
    <w:rsid w:val="00E26510"/>
    <w:rPr>
      <w:rFonts w:ascii="Avenir Next LT Pro Demi" w:hAnsi="Avenir Next LT Pro Demi"/>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22184">
      <w:bodyDiv w:val="1"/>
      <w:marLeft w:val="0"/>
      <w:marRight w:val="0"/>
      <w:marTop w:val="0"/>
      <w:marBottom w:val="0"/>
      <w:divBdr>
        <w:top w:val="none" w:sz="0" w:space="0" w:color="auto"/>
        <w:left w:val="none" w:sz="0" w:space="0" w:color="auto"/>
        <w:bottom w:val="none" w:sz="0" w:space="0" w:color="auto"/>
        <w:right w:val="none" w:sz="0" w:space="0" w:color="auto"/>
      </w:divBdr>
    </w:div>
    <w:div w:id="127434307">
      <w:bodyDiv w:val="1"/>
      <w:marLeft w:val="0"/>
      <w:marRight w:val="0"/>
      <w:marTop w:val="0"/>
      <w:marBottom w:val="0"/>
      <w:divBdr>
        <w:top w:val="none" w:sz="0" w:space="0" w:color="auto"/>
        <w:left w:val="none" w:sz="0" w:space="0" w:color="auto"/>
        <w:bottom w:val="none" w:sz="0" w:space="0" w:color="auto"/>
        <w:right w:val="none" w:sz="0" w:space="0" w:color="auto"/>
      </w:divBdr>
    </w:div>
    <w:div w:id="133108863">
      <w:bodyDiv w:val="1"/>
      <w:marLeft w:val="0"/>
      <w:marRight w:val="0"/>
      <w:marTop w:val="0"/>
      <w:marBottom w:val="0"/>
      <w:divBdr>
        <w:top w:val="none" w:sz="0" w:space="0" w:color="auto"/>
        <w:left w:val="none" w:sz="0" w:space="0" w:color="auto"/>
        <w:bottom w:val="none" w:sz="0" w:space="0" w:color="auto"/>
        <w:right w:val="none" w:sz="0" w:space="0" w:color="auto"/>
      </w:divBdr>
    </w:div>
    <w:div w:id="298993850">
      <w:bodyDiv w:val="1"/>
      <w:marLeft w:val="0"/>
      <w:marRight w:val="0"/>
      <w:marTop w:val="0"/>
      <w:marBottom w:val="0"/>
      <w:divBdr>
        <w:top w:val="none" w:sz="0" w:space="0" w:color="auto"/>
        <w:left w:val="none" w:sz="0" w:space="0" w:color="auto"/>
        <w:bottom w:val="none" w:sz="0" w:space="0" w:color="auto"/>
        <w:right w:val="none" w:sz="0" w:space="0" w:color="auto"/>
      </w:divBdr>
    </w:div>
    <w:div w:id="490802313">
      <w:bodyDiv w:val="1"/>
      <w:marLeft w:val="0"/>
      <w:marRight w:val="0"/>
      <w:marTop w:val="0"/>
      <w:marBottom w:val="0"/>
      <w:divBdr>
        <w:top w:val="none" w:sz="0" w:space="0" w:color="auto"/>
        <w:left w:val="none" w:sz="0" w:space="0" w:color="auto"/>
        <w:bottom w:val="none" w:sz="0" w:space="0" w:color="auto"/>
        <w:right w:val="none" w:sz="0" w:space="0" w:color="auto"/>
      </w:divBdr>
    </w:div>
    <w:div w:id="668630668">
      <w:bodyDiv w:val="1"/>
      <w:marLeft w:val="0"/>
      <w:marRight w:val="0"/>
      <w:marTop w:val="0"/>
      <w:marBottom w:val="0"/>
      <w:divBdr>
        <w:top w:val="none" w:sz="0" w:space="0" w:color="auto"/>
        <w:left w:val="none" w:sz="0" w:space="0" w:color="auto"/>
        <w:bottom w:val="none" w:sz="0" w:space="0" w:color="auto"/>
        <w:right w:val="none" w:sz="0" w:space="0" w:color="auto"/>
      </w:divBdr>
    </w:div>
    <w:div w:id="708144448">
      <w:bodyDiv w:val="1"/>
      <w:marLeft w:val="0"/>
      <w:marRight w:val="0"/>
      <w:marTop w:val="0"/>
      <w:marBottom w:val="0"/>
      <w:divBdr>
        <w:top w:val="none" w:sz="0" w:space="0" w:color="auto"/>
        <w:left w:val="none" w:sz="0" w:space="0" w:color="auto"/>
        <w:bottom w:val="none" w:sz="0" w:space="0" w:color="auto"/>
        <w:right w:val="none" w:sz="0" w:space="0" w:color="auto"/>
      </w:divBdr>
    </w:div>
    <w:div w:id="757748860">
      <w:bodyDiv w:val="1"/>
      <w:marLeft w:val="0"/>
      <w:marRight w:val="0"/>
      <w:marTop w:val="0"/>
      <w:marBottom w:val="0"/>
      <w:divBdr>
        <w:top w:val="none" w:sz="0" w:space="0" w:color="auto"/>
        <w:left w:val="none" w:sz="0" w:space="0" w:color="auto"/>
        <w:bottom w:val="none" w:sz="0" w:space="0" w:color="auto"/>
        <w:right w:val="none" w:sz="0" w:space="0" w:color="auto"/>
      </w:divBdr>
    </w:div>
    <w:div w:id="766002574">
      <w:bodyDiv w:val="1"/>
      <w:marLeft w:val="0"/>
      <w:marRight w:val="0"/>
      <w:marTop w:val="0"/>
      <w:marBottom w:val="0"/>
      <w:divBdr>
        <w:top w:val="none" w:sz="0" w:space="0" w:color="auto"/>
        <w:left w:val="none" w:sz="0" w:space="0" w:color="auto"/>
        <w:bottom w:val="none" w:sz="0" w:space="0" w:color="auto"/>
        <w:right w:val="none" w:sz="0" w:space="0" w:color="auto"/>
      </w:divBdr>
    </w:div>
    <w:div w:id="822619487">
      <w:bodyDiv w:val="1"/>
      <w:marLeft w:val="0"/>
      <w:marRight w:val="0"/>
      <w:marTop w:val="0"/>
      <w:marBottom w:val="0"/>
      <w:divBdr>
        <w:top w:val="none" w:sz="0" w:space="0" w:color="auto"/>
        <w:left w:val="none" w:sz="0" w:space="0" w:color="auto"/>
        <w:bottom w:val="none" w:sz="0" w:space="0" w:color="auto"/>
        <w:right w:val="none" w:sz="0" w:space="0" w:color="auto"/>
      </w:divBdr>
    </w:div>
    <w:div w:id="835413552">
      <w:bodyDiv w:val="1"/>
      <w:marLeft w:val="0"/>
      <w:marRight w:val="0"/>
      <w:marTop w:val="0"/>
      <w:marBottom w:val="0"/>
      <w:divBdr>
        <w:top w:val="none" w:sz="0" w:space="0" w:color="auto"/>
        <w:left w:val="none" w:sz="0" w:space="0" w:color="auto"/>
        <w:bottom w:val="none" w:sz="0" w:space="0" w:color="auto"/>
        <w:right w:val="none" w:sz="0" w:space="0" w:color="auto"/>
      </w:divBdr>
    </w:div>
    <w:div w:id="1010059659">
      <w:bodyDiv w:val="1"/>
      <w:marLeft w:val="0"/>
      <w:marRight w:val="0"/>
      <w:marTop w:val="0"/>
      <w:marBottom w:val="0"/>
      <w:divBdr>
        <w:top w:val="none" w:sz="0" w:space="0" w:color="auto"/>
        <w:left w:val="none" w:sz="0" w:space="0" w:color="auto"/>
        <w:bottom w:val="none" w:sz="0" w:space="0" w:color="auto"/>
        <w:right w:val="none" w:sz="0" w:space="0" w:color="auto"/>
      </w:divBdr>
    </w:div>
    <w:div w:id="1088230993">
      <w:bodyDiv w:val="1"/>
      <w:marLeft w:val="0"/>
      <w:marRight w:val="0"/>
      <w:marTop w:val="0"/>
      <w:marBottom w:val="0"/>
      <w:divBdr>
        <w:top w:val="none" w:sz="0" w:space="0" w:color="auto"/>
        <w:left w:val="none" w:sz="0" w:space="0" w:color="auto"/>
        <w:bottom w:val="none" w:sz="0" w:space="0" w:color="auto"/>
        <w:right w:val="none" w:sz="0" w:space="0" w:color="auto"/>
      </w:divBdr>
    </w:div>
    <w:div w:id="1093893413">
      <w:bodyDiv w:val="1"/>
      <w:marLeft w:val="0"/>
      <w:marRight w:val="0"/>
      <w:marTop w:val="0"/>
      <w:marBottom w:val="0"/>
      <w:divBdr>
        <w:top w:val="none" w:sz="0" w:space="0" w:color="auto"/>
        <w:left w:val="none" w:sz="0" w:space="0" w:color="auto"/>
        <w:bottom w:val="none" w:sz="0" w:space="0" w:color="auto"/>
        <w:right w:val="none" w:sz="0" w:space="0" w:color="auto"/>
      </w:divBdr>
    </w:div>
    <w:div w:id="1113477067">
      <w:bodyDiv w:val="1"/>
      <w:marLeft w:val="0"/>
      <w:marRight w:val="0"/>
      <w:marTop w:val="0"/>
      <w:marBottom w:val="0"/>
      <w:divBdr>
        <w:top w:val="none" w:sz="0" w:space="0" w:color="auto"/>
        <w:left w:val="none" w:sz="0" w:space="0" w:color="auto"/>
        <w:bottom w:val="none" w:sz="0" w:space="0" w:color="auto"/>
        <w:right w:val="none" w:sz="0" w:space="0" w:color="auto"/>
      </w:divBdr>
    </w:div>
    <w:div w:id="1175149454">
      <w:bodyDiv w:val="1"/>
      <w:marLeft w:val="0"/>
      <w:marRight w:val="0"/>
      <w:marTop w:val="0"/>
      <w:marBottom w:val="0"/>
      <w:divBdr>
        <w:top w:val="none" w:sz="0" w:space="0" w:color="auto"/>
        <w:left w:val="none" w:sz="0" w:space="0" w:color="auto"/>
        <w:bottom w:val="none" w:sz="0" w:space="0" w:color="auto"/>
        <w:right w:val="none" w:sz="0" w:space="0" w:color="auto"/>
      </w:divBdr>
    </w:div>
    <w:div w:id="1253853126">
      <w:bodyDiv w:val="1"/>
      <w:marLeft w:val="0"/>
      <w:marRight w:val="0"/>
      <w:marTop w:val="0"/>
      <w:marBottom w:val="0"/>
      <w:divBdr>
        <w:top w:val="none" w:sz="0" w:space="0" w:color="auto"/>
        <w:left w:val="none" w:sz="0" w:space="0" w:color="auto"/>
        <w:bottom w:val="none" w:sz="0" w:space="0" w:color="auto"/>
        <w:right w:val="none" w:sz="0" w:space="0" w:color="auto"/>
      </w:divBdr>
    </w:div>
    <w:div w:id="1284455845">
      <w:bodyDiv w:val="1"/>
      <w:marLeft w:val="0"/>
      <w:marRight w:val="0"/>
      <w:marTop w:val="0"/>
      <w:marBottom w:val="0"/>
      <w:divBdr>
        <w:top w:val="none" w:sz="0" w:space="0" w:color="auto"/>
        <w:left w:val="none" w:sz="0" w:space="0" w:color="auto"/>
        <w:bottom w:val="none" w:sz="0" w:space="0" w:color="auto"/>
        <w:right w:val="none" w:sz="0" w:space="0" w:color="auto"/>
      </w:divBdr>
    </w:div>
    <w:div w:id="1382510838">
      <w:bodyDiv w:val="1"/>
      <w:marLeft w:val="0"/>
      <w:marRight w:val="0"/>
      <w:marTop w:val="0"/>
      <w:marBottom w:val="0"/>
      <w:divBdr>
        <w:top w:val="none" w:sz="0" w:space="0" w:color="auto"/>
        <w:left w:val="none" w:sz="0" w:space="0" w:color="auto"/>
        <w:bottom w:val="none" w:sz="0" w:space="0" w:color="auto"/>
        <w:right w:val="none" w:sz="0" w:space="0" w:color="auto"/>
      </w:divBdr>
    </w:div>
    <w:div w:id="1401101091">
      <w:bodyDiv w:val="1"/>
      <w:marLeft w:val="0"/>
      <w:marRight w:val="0"/>
      <w:marTop w:val="0"/>
      <w:marBottom w:val="0"/>
      <w:divBdr>
        <w:top w:val="none" w:sz="0" w:space="0" w:color="auto"/>
        <w:left w:val="none" w:sz="0" w:space="0" w:color="auto"/>
        <w:bottom w:val="none" w:sz="0" w:space="0" w:color="auto"/>
        <w:right w:val="none" w:sz="0" w:space="0" w:color="auto"/>
      </w:divBdr>
    </w:div>
    <w:div w:id="1435132286">
      <w:bodyDiv w:val="1"/>
      <w:marLeft w:val="0"/>
      <w:marRight w:val="0"/>
      <w:marTop w:val="0"/>
      <w:marBottom w:val="0"/>
      <w:divBdr>
        <w:top w:val="none" w:sz="0" w:space="0" w:color="auto"/>
        <w:left w:val="none" w:sz="0" w:space="0" w:color="auto"/>
        <w:bottom w:val="none" w:sz="0" w:space="0" w:color="auto"/>
        <w:right w:val="none" w:sz="0" w:space="0" w:color="auto"/>
      </w:divBdr>
    </w:div>
    <w:div w:id="1566141583">
      <w:bodyDiv w:val="1"/>
      <w:marLeft w:val="0"/>
      <w:marRight w:val="0"/>
      <w:marTop w:val="0"/>
      <w:marBottom w:val="0"/>
      <w:divBdr>
        <w:top w:val="none" w:sz="0" w:space="0" w:color="auto"/>
        <w:left w:val="none" w:sz="0" w:space="0" w:color="auto"/>
        <w:bottom w:val="none" w:sz="0" w:space="0" w:color="auto"/>
        <w:right w:val="none" w:sz="0" w:space="0" w:color="auto"/>
      </w:divBdr>
    </w:div>
    <w:div w:id="1674339899">
      <w:bodyDiv w:val="1"/>
      <w:marLeft w:val="0"/>
      <w:marRight w:val="0"/>
      <w:marTop w:val="0"/>
      <w:marBottom w:val="0"/>
      <w:divBdr>
        <w:top w:val="none" w:sz="0" w:space="0" w:color="auto"/>
        <w:left w:val="none" w:sz="0" w:space="0" w:color="auto"/>
        <w:bottom w:val="none" w:sz="0" w:space="0" w:color="auto"/>
        <w:right w:val="none" w:sz="0" w:space="0" w:color="auto"/>
      </w:divBdr>
    </w:div>
    <w:div w:id="1767849894">
      <w:bodyDiv w:val="1"/>
      <w:marLeft w:val="0"/>
      <w:marRight w:val="0"/>
      <w:marTop w:val="0"/>
      <w:marBottom w:val="0"/>
      <w:divBdr>
        <w:top w:val="none" w:sz="0" w:space="0" w:color="auto"/>
        <w:left w:val="none" w:sz="0" w:space="0" w:color="auto"/>
        <w:bottom w:val="none" w:sz="0" w:space="0" w:color="auto"/>
        <w:right w:val="none" w:sz="0" w:space="0" w:color="auto"/>
      </w:divBdr>
    </w:div>
    <w:div w:id="1771857482">
      <w:bodyDiv w:val="1"/>
      <w:marLeft w:val="0"/>
      <w:marRight w:val="0"/>
      <w:marTop w:val="0"/>
      <w:marBottom w:val="0"/>
      <w:divBdr>
        <w:top w:val="none" w:sz="0" w:space="0" w:color="auto"/>
        <w:left w:val="none" w:sz="0" w:space="0" w:color="auto"/>
        <w:bottom w:val="none" w:sz="0" w:space="0" w:color="auto"/>
        <w:right w:val="none" w:sz="0" w:space="0" w:color="auto"/>
      </w:divBdr>
    </w:div>
    <w:div w:id="1866140783">
      <w:bodyDiv w:val="1"/>
      <w:marLeft w:val="0"/>
      <w:marRight w:val="0"/>
      <w:marTop w:val="0"/>
      <w:marBottom w:val="0"/>
      <w:divBdr>
        <w:top w:val="none" w:sz="0" w:space="0" w:color="auto"/>
        <w:left w:val="none" w:sz="0" w:space="0" w:color="auto"/>
        <w:bottom w:val="none" w:sz="0" w:space="0" w:color="auto"/>
        <w:right w:val="none" w:sz="0" w:space="0" w:color="auto"/>
      </w:divBdr>
    </w:div>
    <w:div w:id="1876654189">
      <w:bodyDiv w:val="1"/>
      <w:marLeft w:val="0"/>
      <w:marRight w:val="0"/>
      <w:marTop w:val="0"/>
      <w:marBottom w:val="0"/>
      <w:divBdr>
        <w:top w:val="none" w:sz="0" w:space="0" w:color="auto"/>
        <w:left w:val="none" w:sz="0" w:space="0" w:color="auto"/>
        <w:bottom w:val="none" w:sz="0" w:space="0" w:color="auto"/>
        <w:right w:val="none" w:sz="0" w:space="0" w:color="auto"/>
      </w:divBdr>
    </w:div>
    <w:div w:id="1996184348">
      <w:bodyDiv w:val="1"/>
      <w:marLeft w:val="0"/>
      <w:marRight w:val="0"/>
      <w:marTop w:val="0"/>
      <w:marBottom w:val="0"/>
      <w:divBdr>
        <w:top w:val="none" w:sz="0" w:space="0" w:color="auto"/>
        <w:left w:val="none" w:sz="0" w:space="0" w:color="auto"/>
        <w:bottom w:val="none" w:sz="0" w:space="0" w:color="auto"/>
        <w:right w:val="none" w:sz="0" w:space="0" w:color="auto"/>
      </w:divBdr>
    </w:div>
    <w:div w:id="2008483289">
      <w:bodyDiv w:val="1"/>
      <w:marLeft w:val="0"/>
      <w:marRight w:val="0"/>
      <w:marTop w:val="0"/>
      <w:marBottom w:val="0"/>
      <w:divBdr>
        <w:top w:val="none" w:sz="0" w:space="0" w:color="auto"/>
        <w:left w:val="none" w:sz="0" w:space="0" w:color="auto"/>
        <w:bottom w:val="none" w:sz="0" w:space="0" w:color="auto"/>
        <w:right w:val="none" w:sz="0" w:space="0" w:color="auto"/>
      </w:divBdr>
    </w:div>
    <w:div w:id="2084790574">
      <w:bodyDiv w:val="1"/>
      <w:marLeft w:val="0"/>
      <w:marRight w:val="0"/>
      <w:marTop w:val="0"/>
      <w:marBottom w:val="0"/>
      <w:divBdr>
        <w:top w:val="none" w:sz="0" w:space="0" w:color="auto"/>
        <w:left w:val="none" w:sz="0" w:space="0" w:color="auto"/>
        <w:bottom w:val="none" w:sz="0" w:space="0" w:color="auto"/>
        <w:right w:val="none" w:sz="0" w:space="0" w:color="auto"/>
      </w:divBdr>
    </w:div>
    <w:div w:id="2142192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559052-986B-439B-B14E-919676053F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6</Pages>
  <Words>1194</Words>
  <Characters>6448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Leal Machado</dc:creator>
  <cp:keywords/>
  <dc:description/>
  <cp:lastModifiedBy>Julio Xavier</cp:lastModifiedBy>
  <cp:revision>8</cp:revision>
  <cp:lastPrinted>2025-03-25T20:22:00Z</cp:lastPrinted>
  <dcterms:created xsi:type="dcterms:W3CDTF">2025-03-24T23:32:00Z</dcterms:created>
  <dcterms:modified xsi:type="dcterms:W3CDTF">2025-04-17T21:24:00Z</dcterms:modified>
</cp:coreProperties>
</file>