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BCFFD" w14:textId="351A2A59" w:rsidR="00637CB7" w:rsidRPr="00027028" w:rsidRDefault="00C008F3" w:rsidP="00027028">
      <w:pPr>
        <w:spacing w:before="720" w:after="720"/>
        <w:ind w:left="1418"/>
        <w:rPr>
          <w:rFonts w:ascii="Avenir Next LT Pro Demi" w:hAnsi="Avenir Next LT Pro Demi"/>
          <w:spacing w:val="20"/>
          <w:sz w:val="30"/>
          <w:szCs w:val="30"/>
        </w:rPr>
      </w:pPr>
      <w:r w:rsidRPr="00C008F3">
        <w:rPr>
          <w:rFonts w:ascii="Avenir Next LT Pro Demi" w:hAnsi="Avenir Next LT Pro Demi"/>
          <w:spacing w:val="20"/>
          <w:sz w:val="30"/>
          <w:szCs w:val="30"/>
        </w:rPr>
        <w:t xml:space="preserve">Procuração </w:t>
      </w:r>
      <w:r w:rsidR="003E23BB">
        <w:rPr>
          <w:rFonts w:ascii="Avenir Next LT Pro" w:hAnsi="Avenir Next LT Pro"/>
          <w:spacing w:val="20"/>
          <w:sz w:val="30"/>
          <w:szCs w:val="30"/>
        </w:rPr>
        <w:t>judicial</w:t>
      </w:r>
    </w:p>
    <w:p w14:paraId="2C7A8BA7" w14:textId="77EE5EA6" w:rsidR="00943DDC" w:rsidRDefault="00943DDC" w:rsidP="00027028">
      <w:pPr>
        <w:suppressAutoHyphens/>
        <w:spacing w:after="240" w:line="312" w:lineRule="auto"/>
        <w:ind w:left="1418"/>
        <w:rPr>
          <w:rFonts w:ascii="Avenir Next LT Pro" w:eastAsia="Arial Unicode MS" w:hAnsi="Avenir Next LT Pro" w:cstheme="minorHAnsi"/>
          <w:sz w:val="24"/>
          <w:szCs w:val="24"/>
        </w:rPr>
      </w:pPr>
      <w:r w:rsidRPr="00027028">
        <w:rPr>
          <w:rFonts w:ascii="Avenir Next LT Pro Demi" w:eastAsia="Arial Unicode MS" w:hAnsi="Avenir Next LT Pro Demi" w:cstheme="minorHAnsi"/>
          <w:smallCaps/>
          <w:spacing w:val="20"/>
        </w:rPr>
        <w:t>júlio miranda gomes xavier</w:t>
      </w:r>
      <w:r w:rsidRPr="00027028">
        <w:rPr>
          <w:rFonts w:ascii="Avenir Next LT Pro" w:eastAsia="Arial Unicode MS" w:hAnsi="Avenir Next LT Pro" w:cstheme="minorHAnsi"/>
        </w:rPr>
        <w:t>, brasileiro, cassado, psicólogo, residente e domiciliado na Estrada Caetano Monteiro, 350, bloco 07, AP 501, CPF 000.000.000-00</w:t>
      </w:r>
      <w:r w:rsidRPr="00027028">
        <w:rPr>
          <w:rFonts w:ascii="Avenir Next LT Pro" w:eastAsia="Arial Unicode MS" w:hAnsi="Avenir Next LT Pro" w:cstheme="minorHAnsi"/>
          <w:smallCaps/>
          <w:spacing w:val="20"/>
        </w:rPr>
        <w:t xml:space="preserve">, </w:t>
      </w:r>
      <w:r w:rsidRPr="00027028">
        <w:rPr>
          <w:rFonts w:ascii="Avenir Next LT Pro" w:eastAsia="Arial Unicode MS" w:hAnsi="Avenir Next LT Pro" w:cstheme="minorHAnsi"/>
        </w:rPr>
        <w:t xml:space="preserve">RG 00.000.000-0, </w:t>
      </w:r>
      <w:r w:rsidRPr="00027028">
        <w:rPr>
          <w:rFonts w:ascii="Avenir Next LT Pro Demi" w:eastAsia="Arial Unicode MS" w:hAnsi="Avenir Next LT Pro Demi" w:cstheme="minorHAnsi"/>
          <w:smallCaps/>
          <w:spacing w:val="20"/>
        </w:rPr>
        <w:t xml:space="preserve">outorga </w:t>
      </w:r>
      <w:r w:rsidR="008D7485" w:rsidRPr="00027028">
        <w:rPr>
          <w:rFonts w:ascii="Avenir Next LT Pro Demi" w:eastAsia="Arial Unicode MS" w:hAnsi="Avenir Next LT Pro Demi" w:cstheme="minorHAnsi"/>
          <w:smallCaps/>
          <w:spacing w:val="20"/>
        </w:rPr>
        <w:t>à</w:t>
      </w:r>
    </w:p>
    <w:p w14:paraId="7BAA5356" w14:textId="26A2DC81" w:rsidR="00943DDC" w:rsidRDefault="00F33F24" w:rsidP="00027028">
      <w:pPr>
        <w:suppressAutoHyphens/>
        <w:spacing w:before="240" w:after="0" w:line="312" w:lineRule="auto"/>
        <w:ind w:left="1418"/>
        <w:rPr>
          <w:rFonts w:ascii="Avenir Next LT Pro" w:eastAsia="Arial Unicode MS" w:hAnsi="Avenir Next LT Pro" w:cstheme="minorHAnsi"/>
          <w:sz w:val="24"/>
          <w:szCs w:val="24"/>
        </w:rPr>
      </w:pPr>
      <w:r w:rsidRPr="00027028">
        <w:rPr>
          <w:rFonts w:ascii="Avenir Next LT Pro Demi" w:eastAsia="Arial Unicode MS" w:hAnsi="Avenir Next LT Pro Demi" w:cstheme="minorHAnsi"/>
          <w:smallCaps/>
          <w:spacing w:val="20"/>
        </w:rPr>
        <w:t>tício dos santos</w:t>
      </w:r>
      <w:r w:rsidR="00943DDC" w:rsidRPr="00027028">
        <w:rPr>
          <w:rFonts w:ascii="Avenir Next LT Pro" w:eastAsia="Arial Unicode MS" w:hAnsi="Avenir Next LT Pro" w:cstheme="minorHAnsi"/>
        </w:rPr>
        <w:t xml:space="preserve">, </w:t>
      </w:r>
      <w:r w:rsidR="00943DDC" w:rsidRPr="00027028">
        <w:rPr>
          <w:rFonts w:ascii="Avenir Next LT Pro" w:eastAsia="Arial Unicode MS" w:hAnsi="Avenir Next LT Pro" w:cstheme="minorHAnsi"/>
          <w:bCs/>
          <w:smallCaps/>
        </w:rPr>
        <w:t xml:space="preserve">CPF </w:t>
      </w:r>
      <w:r w:rsidR="00943DDC" w:rsidRPr="00027028">
        <w:rPr>
          <w:rFonts w:ascii="Avenir Next LT Pro" w:eastAsia="Arial Unicode MS" w:hAnsi="Avenir Next LT Pro" w:cstheme="minorHAnsi"/>
        </w:rPr>
        <w:t>000.000.000-75, inscrito(a) na OAB/</w:t>
      </w:r>
      <w:r w:rsidRPr="00027028">
        <w:rPr>
          <w:rFonts w:ascii="Avenir Next LT Pro" w:eastAsia="Arial Unicode MS" w:hAnsi="Avenir Next LT Pro" w:cstheme="minorHAnsi"/>
        </w:rPr>
        <w:t>RJ</w:t>
      </w:r>
      <w:r w:rsidR="00943DDC" w:rsidRPr="00027028">
        <w:rPr>
          <w:rFonts w:ascii="Avenir Next LT Pro" w:eastAsia="Arial Unicode MS" w:hAnsi="Avenir Next LT Pro" w:cstheme="minorHAnsi"/>
        </w:rPr>
        <w:t xml:space="preserve"> </w:t>
      </w:r>
      <w:r w:rsidRPr="00027028">
        <w:rPr>
          <w:rFonts w:ascii="Avenir Next LT Pro" w:eastAsia="Arial Unicode MS" w:hAnsi="Avenir Next LT Pro" w:cstheme="minorHAnsi"/>
        </w:rPr>
        <w:t>000</w:t>
      </w:r>
      <w:r w:rsidR="00943DDC" w:rsidRPr="00027028">
        <w:rPr>
          <w:rFonts w:ascii="Avenir Next LT Pro" w:eastAsia="Arial Unicode MS" w:hAnsi="Avenir Next LT Pro" w:cstheme="minorHAnsi"/>
        </w:rPr>
        <w:t>.</w:t>
      </w:r>
      <w:r w:rsidRPr="00027028">
        <w:rPr>
          <w:rFonts w:ascii="Avenir Next LT Pro" w:eastAsia="Arial Unicode MS" w:hAnsi="Avenir Next LT Pro" w:cstheme="minorHAnsi"/>
        </w:rPr>
        <w:t>000</w:t>
      </w:r>
      <w:r w:rsidR="00943DDC" w:rsidRPr="00027028">
        <w:rPr>
          <w:rFonts w:ascii="Avenir Next LT Pro" w:eastAsia="Arial Unicode MS" w:hAnsi="Avenir Next LT Pro" w:cstheme="minorHAnsi"/>
        </w:rPr>
        <w:t>, com sede no endereço Rua das Andorinhas, 158, Centro, São Paulo – SP</w:t>
      </w:r>
    </w:p>
    <w:p w14:paraId="64779F52" w14:textId="7B561C0F" w:rsidR="00B8703E" w:rsidRPr="00A77C04" w:rsidRDefault="00B8703E" w:rsidP="00D20A51">
      <w:pPr>
        <w:pStyle w:val="NormalWeb"/>
        <w:pBdr>
          <w:bottom w:val="single" w:sz="4" w:space="1" w:color="D9D9D9" w:themeColor="background1" w:themeShade="D9"/>
        </w:pBdr>
        <w:spacing w:before="480" w:beforeAutospacing="0" w:after="0" w:afterAutospacing="0" w:line="276" w:lineRule="auto"/>
        <w:jc w:val="both"/>
        <w:rPr>
          <w:rFonts w:ascii="Palatino Linotype" w:hAnsi="Palatino Linotype" w:cs="Arial"/>
          <w:b/>
          <w:bCs/>
          <w:i/>
          <w:iCs/>
          <w:color w:val="222A35" w:themeColor="text2" w:themeShade="80"/>
          <w:spacing w:val="10"/>
          <w:sz w:val="30"/>
          <w:szCs w:val="30"/>
        </w:rPr>
      </w:pPr>
      <w:r w:rsidRPr="00A77C04">
        <w:rPr>
          <w:rFonts w:ascii="Palatino Linotype" w:hAnsi="Palatino Linotype" w:cs="Arial"/>
          <w:b/>
          <w:bCs/>
          <w:i/>
          <w:iCs/>
          <w:color w:val="222A35" w:themeColor="text2" w:themeShade="80"/>
          <w:spacing w:val="10"/>
          <w:sz w:val="30"/>
          <w:szCs w:val="30"/>
        </w:rPr>
        <w:t>Poderes</w:t>
      </w:r>
    </w:p>
    <w:p w14:paraId="71D0901E" w14:textId="0324785D" w:rsidR="003E23BB" w:rsidRDefault="003E23BB" w:rsidP="00027028">
      <w:pPr>
        <w:pStyle w:val="NormalWeb"/>
        <w:spacing w:before="120" w:beforeAutospacing="0" w:after="240" w:afterAutospacing="0" w:line="312" w:lineRule="auto"/>
        <w:jc w:val="both"/>
        <w:rPr>
          <w:rFonts w:ascii="Avenir Next LT Pro" w:hAnsi="Avenir Next LT Pro" w:cs="Arial"/>
          <w:color w:val="000000"/>
        </w:rPr>
      </w:pPr>
      <w:r w:rsidRPr="00027028">
        <w:rPr>
          <w:rFonts w:ascii="Avenir Next LT Pro" w:hAnsi="Avenir Next LT Pro" w:cs="Arial"/>
          <w:color w:val="000000"/>
          <w:sz w:val="22"/>
          <w:szCs w:val="22"/>
        </w:rPr>
        <w:t xml:space="preserve">os da cláusula “ad judicia”, bem como aqueles contidos no foro em geral, necessários e permitidos em direito para o bom e fiel cumprimento deste mandato, </w:t>
      </w:r>
      <w:r w:rsidRPr="00027028">
        <w:rPr>
          <w:rFonts w:ascii="Avenir Next LT Pro" w:hAnsi="Avenir Next LT Pro" w:cs="Arial"/>
          <w:i/>
          <w:iCs/>
          <w:color w:val="000000"/>
          <w:sz w:val="22"/>
          <w:szCs w:val="22"/>
        </w:rPr>
        <w:t>em especial</w:t>
      </w:r>
      <w:r w:rsidRPr="00027028">
        <w:rPr>
          <w:rFonts w:ascii="Avenir Next LT Pro" w:hAnsi="Avenir Next LT Pro" w:cs="Arial"/>
          <w:color w:val="000000"/>
          <w:sz w:val="22"/>
          <w:szCs w:val="22"/>
        </w:rPr>
        <w:t xml:space="preserve"> os de representar o outorgante, judicial ou extrajudicialmente, podendo ainda: contestar, agravar, acordar, conciliar, desistir da ação, receber e dar quitação, transigir, podendo ainda, substabelecer no todo ou em parte, com ou sem reservas de poderes</w:t>
      </w:r>
    </w:p>
    <w:p w14:paraId="292A2AC7" w14:textId="40A51B51" w:rsidR="00B8703E" w:rsidRPr="00A77C04" w:rsidRDefault="00B8703E" w:rsidP="00630FBB">
      <w:pPr>
        <w:pStyle w:val="NormalWeb"/>
        <w:pBdr>
          <w:bottom w:val="single" w:sz="4" w:space="1" w:color="D9D9D9" w:themeColor="background1" w:themeShade="D9"/>
        </w:pBdr>
        <w:tabs>
          <w:tab w:val="right" w:pos="8504"/>
        </w:tabs>
        <w:spacing w:before="240" w:beforeAutospacing="0" w:after="120" w:afterAutospacing="0" w:line="276" w:lineRule="auto"/>
        <w:jc w:val="both"/>
        <w:rPr>
          <w:rFonts w:ascii="Palatino Linotype" w:hAnsi="Palatino Linotype" w:cs="Arial"/>
          <w:b/>
          <w:bCs/>
          <w:i/>
          <w:color w:val="222A35" w:themeColor="text2" w:themeShade="80"/>
          <w:spacing w:val="10"/>
          <w:sz w:val="30"/>
          <w:szCs w:val="30"/>
        </w:rPr>
      </w:pPr>
      <w:r w:rsidRPr="00A77C04">
        <w:rPr>
          <w:rFonts w:ascii="Palatino Linotype" w:hAnsi="Palatino Linotype" w:cs="Arial"/>
          <w:b/>
          <w:bCs/>
          <w:i/>
          <w:color w:val="222A35" w:themeColor="text2" w:themeShade="80"/>
          <w:spacing w:val="10"/>
          <w:sz w:val="30"/>
          <w:szCs w:val="30"/>
        </w:rPr>
        <w:t>Finalidade</w:t>
      </w:r>
      <w:r w:rsidR="00630FBB">
        <w:rPr>
          <w:rFonts w:ascii="Palatino Linotype" w:hAnsi="Palatino Linotype" w:cs="Arial"/>
          <w:b/>
          <w:bCs/>
          <w:i/>
          <w:color w:val="222A35" w:themeColor="text2" w:themeShade="80"/>
          <w:spacing w:val="10"/>
          <w:sz w:val="30"/>
          <w:szCs w:val="30"/>
        </w:rPr>
        <w:tab/>
      </w:r>
    </w:p>
    <w:p w14:paraId="49DE681B" w14:textId="482CAAC2" w:rsidR="003E23BB" w:rsidRPr="003E23BB" w:rsidRDefault="003E23BB" w:rsidP="00027028">
      <w:pPr>
        <w:pStyle w:val="NormalWeb"/>
        <w:spacing w:before="0" w:beforeAutospacing="0" w:after="240" w:afterAutospacing="0" w:line="312" w:lineRule="auto"/>
        <w:jc w:val="both"/>
        <w:rPr>
          <w:rFonts w:ascii="Avenir Next LT Pro" w:hAnsi="Avenir Next LT Pro" w:cs="Arial"/>
          <w:color w:val="000000"/>
        </w:rPr>
      </w:pPr>
      <w:r w:rsidRPr="00027028">
        <w:rPr>
          <w:rFonts w:ascii="Avenir Next LT Pro" w:hAnsi="Avenir Next LT Pro" w:cs="Arial"/>
          <w:color w:val="000000"/>
          <w:sz w:val="22"/>
          <w:szCs w:val="22"/>
        </w:rPr>
        <w:t xml:space="preserve">ação contra o INSS com o objetivo de revisão da RMI do benefício n.º </w:t>
      </w:r>
      <w:r w:rsidRPr="00027028">
        <w:rPr>
          <w:rFonts w:ascii="Avenir Next LT Pro Demi" w:hAnsi="Avenir Next LT Pro Demi" w:cs="Arial"/>
          <w:color w:val="000000"/>
          <w:sz w:val="22"/>
          <w:szCs w:val="22"/>
        </w:rPr>
        <w:t>21.457.154-8</w:t>
      </w:r>
      <w:r w:rsidR="00A77C04" w:rsidRPr="00027028">
        <w:rPr>
          <w:rFonts w:ascii="Avenir Next LT Pro Demi" w:hAnsi="Avenir Next LT Pro Demi" w:cs="Arial"/>
          <w:color w:val="000000"/>
          <w:sz w:val="22"/>
          <w:szCs w:val="22"/>
        </w:rPr>
        <w:t xml:space="preserve"> </w:t>
      </w:r>
      <w:r w:rsidR="00A77C04" w:rsidRPr="00027028">
        <w:rPr>
          <w:rFonts w:ascii="Avenir Next LT Pro" w:hAnsi="Avenir Next LT Pro" w:cs="Arial"/>
          <w:color w:val="000000"/>
          <w:sz w:val="22"/>
          <w:szCs w:val="22"/>
        </w:rPr>
        <w:t>&amp; ação por danos morais em decorrência de erro médico cometido em perícia.</w:t>
      </w:r>
    </w:p>
    <w:p w14:paraId="49DBDA58" w14:textId="74DC7818" w:rsidR="00F33F24" w:rsidRDefault="003E23BB" w:rsidP="00B8703E">
      <w:pPr>
        <w:pStyle w:val="NormalWeb"/>
        <w:spacing w:before="720" w:beforeAutospacing="0" w:after="240" w:afterAutospacing="0" w:line="276" w:lineRule="auto"/>
        <w:jc w:val="right"/>
        <w:rPr>
          <w:rFonts w:ascii="Avenir Next LT Pro" w:hAnsi="Avenir Next LT Pro"/>
        </w:rPr>
      </w:pPr>
      <w:r w:rsidRPr="00027028">
        <w:rPr>
          <w:rFonts w:ascii="Avenir Next LT Pro" w:hAnsi="Avenir Next LT Pro"/>
          <w:sz w:val="18"/>
          <w:szCs w:val="18"/>
        </w:rPr>
        <w:t>Niterói, 05 de abril de 2022.</w:t>
      </w:r>
    </w:p>
    <w:p w14:paraId="28A93347" w14:textId="48F82DA0" w:rsidR="00B8703E" w:rsidRDefault="00B17308" w:rsidP="008D7485">
      <w:pPr>
        <w:pStyle w:val="NormalWeb"/>
        <w:spacing w:before="1200" w:beforeAutospacing="0" w:after="240" w:afterAutospacing="0" w:line="276" w:lineRule="auto"/>
        <w:jc w:val="right"/>
        <w:rPr>
          <w:rFonts w:ascii="Palatino Linotype" w:hAnsi="Palatino Linotype"/>
          <w:i/>
          <w:iCs/>
          <w:sz w:val="26"/>
          <w:szCs w:val="26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7216" behindDoc="0" locked="0" layoutInCell="1" allowOverlap="1" wp14:anchorId="5511CEA1" wp14:editId="0DCA7C95">
            <wp:simplePos x="0" y="0"/>
            <wp:positionH relativeFrom="margin">
              <wp:align>right</wp:align>
            </wp:positionH>
            <wp:positionV relativeFrom="paragraph">
              <wp:posOffset>50302</wp:posOffset>
            </wp:positionV>
            <wp:extent cx="1304925" cy="590550"/>
            <wp:effectExtent l="0" t="0" r="9525" b="0"/>
            <wp:wrapNone/>
            <wp:docPr id="2" name="Imagem 2" descr="For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Form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703E" w:rsidRPr="00A77C04">
        <w:rPr>
          <w:rFonts w:ascii="Palatino Linotype" w:hAnsi="Palatino Linotype"/>
          <w:i/>
          <w:iCs/>
          <w:sz w:val="26"/>
          <w:szCs w:val="26"/>
        </w:rPr>
        <w:t>Júlio Miranda Gomes Xavier</w:t>
      </w:r>
      <w:r w:rsidR="00B8703E" w:rsidRPr="00B8703E">
        <w:rPr>
          <w:rFonts w:ascii="Avenir Next LT Pro Demi" w:hAnsi="Avenir Next LT Pro Demi"/>
        </w:rPr>
        <w:t xml:space="preserve"> </w:t>
      </w:r>
      <w:r w:rsidR="00B8703E">
        <w:rPr>
          <w:rFonts w:ascii="Avenir Next LT Pro" w:hAnsi="Avenir Next LT Pro"/>
        </w:rPr>
        <w:t>| Outorgante</w:t>
      </w:r>
    </w:p>
    <w:p w14:paraId="1F8EF17A" w14:textId="6A0057FA" w:rsidR="00DA07DB" w:rsidRDefault="008D7485" w:rsidP="008D7485">
      <w:pPr>
        <w:tabs>
          <w:tab w:val="left" w:pos="7539"/>
        </w:tabs>
        <w:rPr>
          <w:rFonts w:ascii="Palatino Linotype" w:eastAsia="Times New Roman" w:hAnsi="Palatino Linotype" w:cs="Times New Roman"/>
          <w:i/>
          <w:iCs/>
          <w:sz w:val="26"/>
          <w:szCs w:val="26"/>
          <w:lang w:eastAsia="pt-BR"/>
        </w:rPr>
      </w:pPr>
      <w:r>
        <w:rPr>
          <w:rFonts w:ascii="Palatino Linotype" w:eastAsia="Times New Roman" w:hAnsi="Palatino Linotype" w:cs="Times New Roman"/>
          <w:i/>
          <w:iCs/>
          <w:sz w:val="26"/>
          <w:szCs w:val="26"/>
          <w:lang w:eastAsia="pt-BR"/>
        </w:rPr>
        <w:tab/>
      </w:r>
    </w:p>
    <w:p w14:paraId="4DAAEB3C" w14:textId="7E09C8A4" w:rsidR="00DA07DB" w:rsidRPr="00DA07DB" w:rsidRDefault="000776E5" w:rsidP="00DA07DB">
      <w:pPr>
        <w:tabs>
          <w:tab w:val="left" w:pos="5256"/>
        </w:tabs>
        <w:rPr>
          <w:lang w:eastAsia="pt-BR"/>
        </w:rPr>
      </w:pPr>
      <w:r>
        <w:rPr>
          <w:rFonts w:ascii="Palatino Linotype" w:hAnsi="Palatino Linotype"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F0CA0F" wp14:editId="350EF214">
                <wp:simplePos x="0" y="0"/>
                <wp:positionH relativeFrom="column">
                  <wp:posOffset>-1256458</wp:posOffset>
                </wp:positionH>
                <wp:positionV relativeFrom="paragraph">
                  <wp:posOffset>1628140</wp:posOffset>
                </wp:positionV>
                <wp:extent cx="7775966" cy="307731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966" cy="30773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A9132" id="Retângulo 5" o:spid="_x0000_s1026" style="position:absolute;margin-left:-98.95pt;margin-top:128.2pt;width:612.3pt;height:2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" fillcolor="#d8d8d8 [2732]" stroked="f" strokeweight="1pt"/>
            </w:pict>
          </mc:Fallback>
        </mc:AlternateContent>
      </w:r>
      <w:r w:rsidR="00DA07DB">
        <w:rPr>
          <w:lang w:eastAsia="pt-BR"/>
        </w:rPr>
        <w:tab/>
      </w:r>
    </w:p>
    <w:sectPr w:rsidR="00DA07DB" w:rsidRPr="00DA07DB" w:rsidSect="00027028">
      <w:headerReference w:type="default" r:id="rId7"/>
      <w:footerReference w:type="default" r:id="rId8"/>
      <w:pgSz w:w="11906" w:h="16838"/>
      <w:pgMar w:top="1985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13498" w14:textId="77777777" w:rsidR="00DE0684" w:rsidRDefault="00DE0684" w:rsidP="00C008F3">
      <w:pPr>
        <w:spacing w:after="0" w:line="240" w:lineRule="auto"/>
      </w:pPr>
      <w:r>
        <w:separator/>
      </w:r>
    </w:p>
  </w:endnote>
  <w:endnote w:type="continuationSeparator" w:id="0">
    <w:p w14:paraId="62CF01AD" w14:textId="77777777" w:rsidR="00DE0684" w:rsidRDefault="00DE0684" w:rsidP="00C00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515C58-4055-4B83-B0C2-A2D70BF5CA79}"/>
    <w:embedBold r:id="rId2" w:fontKey="{6966A9FE-4F20-474A-9148-C2650568D794}"/>
    <w:embedItalic r:id="rId3" w:fontKey="{B9D23735-29D6-4295-AC82-86F7753CBF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FA4A9CD-F1C1-4DE8-AB07-C4534F24BD97}"/>
    <w:embedItalic r:id="rId5" w:fontKey="{5B46E126-E253-4A5F-8908-FEE8460ADE11}"/>
    <w:embedBoldItalic r:id="rId6" w:fontKey="{DA0B86EE-94FB-45DD-B7C9-35451DFF47C6}"/>
  </w:font>
  <w:font w:name="Avenir Next LT Pro Demi">
    <w:charset w:val="00"/>
    <w:family w:val="swiss"/>
    <w:pitch w:val="variable"/>
    <w:sig w:usb0="800000EF" w:usb1="5000204A" w:usb2="00000000" w:usb3="00000000" w:csb0="00000093" w:csb1="00000000"/>
    <w:embedRegular r:id="rId7" w:fontKey="{CF6A669D-FE96-4DD2-BC7E-D842D2CAA0B4}"/>
  </w:font>
  <w:font w:name="Avenir Next LT Pro">
    <w:charset w:val="00"/>
    <w:family w:val="swiss"/>
    <w:pitch w:val="variable"/>
    <w:sig w:usb0="800000EF" w:usb1="5000204A" w:usb2="00000000" w:usb3="00000000" w:csb0="00000093" w:csb1="00000000"/>
    <w:embedRegular r:id="rId8" w:fontKey="{711AF66B-E0F6-49A0-8DD3-4B0E7DE62492}"/>
    <w:embedItalic r:id="rId9" w:fontKey="{E7586C13-C686-4C5A-9349-B98F6789716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Italic r:id="rId10" w:fontKey="{0CF8DF36-4BA5-4494-8840-B28FE1B48371}"/>
    <w:embedBoldItalic r:id="rId11" w:fontKey="{4B515BB9-5469-43F2-A21E-9078906B7E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2" w:fontKey="{F593CA65-188C-4B94-B4F3-C4678B12F15A}"/>
    <w:embedBold r:id="rId13" w:fontKey="{66B2DBC0-616F-4FAD-898D-FA479B16B021}"/>
    <w:embedItalic r:id="rId14" w:fontKey="{3145D3D0-F391-4F96-B919-4C60819565A5}"/>
    <w:embedBoldItalic r:id="rId15" w:fontKey="{EC7F2D5B-21DC-485A-9F0D-F0FEED51A17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6" w:fontKey="{7BD4BF57-78B1-408F-B655-7F26C36C47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F109E" w14:textId="600D7837" w:rsidR="005F350B" w:rsidRPr="00027028" w:rsidRDefault="00027028" w:rsidP="00027028">
    <w:pPr>
      <w:pStyle w:val="Rodap"/>
    </w:pPr>
    <w:r>
      <w:rPr>
        <w:noProof/>
      </w:rPr>
      <w:drawing>
        <wp:anchor distT="0" distB="0" distL="114300" distR="114300" simplePos="0" relativeHeight="251665408" behindDoc="0" locked="0" layoutInCell="1" allowOverlap="1" wp14:anchorId="00697970" wp14:editId="30D01190">
          <wp:simplePos x="0" y="0"/>
          <wp:positionH relativeFrom="column">
            <wp:posOffset>-60951</wp:posOffset>
          </wp:positionH>
          <wp:positionV relativeFrom="paragraph">
            <wp:posOffset>-663981</wp:posOffset>
          </wp:positionV>
          <wp:extent cx="600710" cy="600710"/>
          <wp:effectExtent l="0" t="0" r="8890" b="8890"/>
          <wp:wrapNone/>
          <wp:docPr id="3" name="Imagem 3" descr="Código QR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Código QR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710" cy="600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E9B1250" wp14:editId="7BF428B6">
              <wp:simplePos x="0" y="0"/>
              <wp:positionH relativeFrom="column">
                <wp:posOffset>541020</wp:posOffset>
              </wp:positionH>
              <wp:positionV relativeFrom="paragraph">
                <wp:posOffset>-472440</wp:posOffset>
              </wp:positionV>
              <wp:extent cx="960120" cy="443865"/>
              <wp:effectExtent l="0" t="0" r="0" b="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0120" cy="4438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6E9CCC7" w14:textId="77777777" w:rsidR="00027028" w:rsidRPr="00B17308" w:rsidRDefault="00027028" w:rsidP="00027028">
                          <w:pPr>
                            <w:rPr>
                              <w:i/>
                              <w:iCs/>
                              <w:sz w:val="19"/>
                              <w:szCs w:val="19"/>
                            </w:rPr>
                          </w:pPr>
                          <w:r w:rsidRPr="00B17308">
                            <w:rPr>
                              <w:i/>
                              <w:iCs/>
                              <w:sz w:val="19"/>
                              <w:szCs w:val="19"/>
                            </w:rPr>
                            <w:t>Escaneie para falar conosco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9B1250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42.6pt;margin-top:-37.2pt;width:75.6pt;height:34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" filled="f" stroked="f" strokeweight=".5pt">
              <v:textbox>
                <w:txbxContent>
                  <w:p w14:paraId="76E9CCC7" w14:textId="77777777" w:rsidR="00027028" w:rsidRPr="00B17308" w:rsidRDefault="00027028" w:rsidP="00027028">
                    <w:pPr>
                      <w:rPr>
                        <w:i/>
                        <w:iCs/>
                        <w:sz w:val="19"/>
                        <w:szCs w:val="19"/>
                      </w:rPr>
                    </w:pPr>
                    <w:r w:rsidRPr="00B17308">
                      <w:rPr>
                        <w:i/>
                        <w:iCs/>
                        <w:sz w:val="19"/>
                        <w:szCs w:val="19"/>
                      </w:rPr>
                      <w:t>Escaneie para falar conosco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590A9" w14:textId="77777777" w:rsidR="00DE0684" w:rsidRDefault="00DE0684" w:rsidP="00C008F3">
      <w:pPr>
        <w:spacing w:after="0" w:line="240" w:lineRule="auto"/>
      </w:pPr>
      <w:r>
        <w:separator/>
      </w:r>
    </w:p>
  </w:footnote>
  <w:footnote w:type="continuationSeparator" w:id="0">
    <w:p w14:paraId="12559CF1" w14:textId="77777777" w:rsidR="00DE0684" w:rsidRDefault="00DE0684" w:rsidP="00C008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B37F6" w14:textId="3985F241" w:rsidR="00C008F3" w:rsidRDefault="00027028">
    <w:pPr>
      <w:pStyle w:val="Cabealho"/>
    </w:pPr>
    <w:r w:rsidRPr="00027028">
      <w:rPr>
        <w:noProof/>
      </w:rPr>
      <w:drawing>
        <wp:anchor distT="0" distB="0" distL="114300" distR="114300" simplePos="0" relativeHeight="251663360" behindDoc="0" locked="0" layoutInCell="1" allowOverlap="1" wp14:anchorId="62AB7D8E" wp14:editId="63EB471D">
          <wp:simplePos x="0" y="0"/>
          <wp:positionH relativeFrom="column">
            <wp:posOffset>-1760220</wp:posOffset>
          </wp:positionH>
          <wp:positionV relativeFrom="paragraph">
            <wp:posOffset>875665</wp:posOffset>
          </wp:positionV>
          <wp:extent cx="2429214" cy="2791215"/>
          <wp:effectExtent l="0" t="0" r="9525" b="9525"/>
          <wp:wrapNone/>
          <wp:docPr id="1032054354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2054354" name="Imagem 1" descr="Ícone&#10;&#10;O conteúdo gerado por IA pode estar incorreto."/>
                  <pic:cNvPicPr/>
                </pic:nvPicPr>
                <pic:blipFill>
                  <a:blip r:embed="rId1">
                    <a:alphaModFix amt="2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9214" cy="279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embedSystemFonts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F3"/>
    <w:rsid w:val="00027028"/>
    <w:rsid w:val="000776E5"/>
    <w:rsid w:val="000F5AEA"/>
    <w:rsid w:val="0011761C"/>
    <w:rsid w:val="0019606A"/>
    <w:rsid w:val="00291EBE"/>
    <w:rsid w:val="00304968"/>
    <w:rsid w:val="003E23BB"/>
    <w:rsid w:val="004C694E"/>
    <w:rsid w:val="005F350B"/>
    <w:rsid w:val="00630FBB"/>
    <w:rsid w:val="00637CB7"/>
    <w:rsid w:val="007D50C6"/>
    <w:rsid w:val="00822810"/>
    <w:rsid w:val="00861C82"/>
    <w:rsid w:val="008833FB"/>
    <w:rsid w:val="008C23BC"/>
    <w:rsid w:val="008D7485"/>
    <w:rsid w:val="008E043F"/>
    <w:rsid w:val="00911943"/>
    <w:rsid w:val="00943DDC"/>
    <w:rsid w:val="00985740"/>
    <w:rsid w:val="009C0877"/>
    <w:rsid w:val="00A15836"/>
    <w:rsid w:val="00A20CEC"/>
    <w:rsid w:val="00A317DD"/>
    <w:rsid w:val="00A77C04"/>
    <w:rsid w:val="00AB2973"/>
    <w:rsid w:val="00B17308"/>
    <w:rsid w:val="00B8703E"/>
    <w:rsid w:val="00BA0A01"/>
    <w:rsid w:val="00C008F3"/>
    <w:rsid w:val="00C5011A"/>
    <w:rsid w:val="00C5188C"/>
    <w:rsid w:val="00D049F3"/>
    <w:rsid w:val="00D16632"/>
    <w:rsid w:val="00D20A51"/>
    <w:rsid w:val="00D5721F"/>
    <w:rsid w:val="00DA07DB"/>
    <w:rsid w:val="00DC72A0"/>
    <w:rsid w:val="00DE0684"/>
    <w:rsid w:val="00E15EF4"/>
    <w:rsid w:val="00E96532"/>
    <w:rsid w:val="00F3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3848998"/>
  <w14:defaultImageDpi w14:val="32767"/>
  <w15:chartTrackingRefBased/>
  <w15:docId w15:val="{E939A392-F5A2-4A9D-A76C-9C4589089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008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08F3"/>
  </w:style>
  <w:style w:type="paragraph" w:styleId="Rodap">
    <w:name w:val="footer"/>
    <w:basedOn w:val="Normal"/>
    <w:link w:val="RodapChar"/>
    <w:uiPriority w:val="99"/>
    <w:unhideWhenUsed/>
    <w:rsid w:val="00C008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08F3"/>
  </w:style>
  <w:style w:type="paragraph" w:styleId="NormalWeb">
    <w:name w:val="Normal (Web)"/>
    <w:basedOn w:val="Normal"/>
    <w:uiPriority w:val="99"/>
    <w:unhideWhenUsed/>
    <w:rsid w:val="003E2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ommons.wikimedia.org/wiki/File:%E0%AC%95%E0%AD%8D%E0%AD%9F%E0%AD%81._%E0%AC%86%E0%AC%B0._%E0%AC%95%E0%AD%8B%E0%AC%A1%E0%AC%BC_(QR_code_for_Odia_wikipedia).svg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4</cp:revision>
  <cp:lastPrinted>2025-05-16T18:37:00Z</cp:lastPrinted>
  <dcterms:created xsi:type="dcterms:W3CDTF">2025-05-16T01:59:00Z</dcterms:created>
  <dcterms:modified xsi:type="dcterms:W3CDTF">2025-05-16T18:37:00Z</dcterms:modified>
</cp:coreProperties>
</file>