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946"/>
      </w:tblGrid>
      <w:tr w:rsidR="007B2D91" w14:paraId="66347052" w14:textId="77777777" w:rsidTr="00752712">
        <w:tc>
          <w:tcPr>
            <w:tcW w:w="8789" w:type="dxa"/>
            <w:gridSpan w:val="2"/>
          </w:tcPr>
          <w:p w14:paraId="2D425E9D" w14:textId="1BA93B7D" w:rsidR="007B2D91" w:rsidRPr="00A034E9" w:rsidRDefault="007B2D91" w:rsidP="007B2D91">
            <w:pPr>
              <w:spacing w:after="120" w:line="262" w:lineRule="auto"/>
              <w:ind w:left="-108"/>
              <w:jc w:val="both"/>
              <w:rPr>
                <w:rFonts w:ascii="Palatino Linotype" w:hAnsi="Palatino Linotype"/>
                <w:smallCaps/>
                <w:sz w:val="20"/>
                <w:szCs w:val="20"/>
              </w:rPr>
            </w:pPr>
            <w:r w:rsidRPr="00A034E9">
              <w:rPr>
                <w:rFonts w:ascii="Palatino Linotype" w:hAnsi="Palatino Linotype"/>
                <w:b/>
                <w:bCs/>
                <w:smallCaps/>
              </w:rPr>
              <w:t>Petição Inicial Cível 012/202</w:t>
            </w:r>
            <w:r w:rsidR="005F717F" w:rsidRPr="00A034E9">
              <w:rPr>
                <w:rFonts w:ascii="Palatino Linotype" w:hAnsi="Palatino Linotype"/>
                <w:b/>
                <w:bCs/>
                <w:smallCaps/>
              </w:rPr>
              <w:t>6</w:t>
            </w:r>
          </w:p>
        </w:tc>
      </w:tr>
      <w:tr w:rsidR="004350BD" w14:paraId="5967CE5F" w14:textId="77777777" w:rsidTr="007B2D91">
        <w:tc>
          <w:tcPr>
            <w:tcW w:w="1843" w:type="dxa"/>
          </w:tcPr>
          <w:p w14:paraId="0BB4E16C" w14:textId="48993780" w:rsidR="004350BD" w:rsidRPr="00063D46" w:rsidRDefault="008954B7" w:rsidP="00D921BF">
            <w:pPr>
              <w:spacing w:after="20" w:line="262" w:lineRule="auto"/>
              <w:ind w:left="-105"/>
              <w:jc w:val="both"/>
              <w:rPr>
                <w:rFonts w:ascii="Palatino Linotype" w:hAnsi="Palatino Linotype"/>
                <w:smallCaps/>
              </w:rPr>
            </w:pPr>
            <w:r w:rsidRPr="00063D46">
              <w:rPr>
                <w:rFonts w:ascii="Palatino Linotype" w:hAnsi="Palatino Linotype"/>
                <w:smallCaps/>
              </w:rPr>
              <w:t>corte</w:t>
            </w:r>
          </w:p>
        </w:tc>
        <w:tc>
          <w:tcPr>
            <w:tcW w:w="6946" w:type="dxa"/>
          </w:tcPr>
          <w:p w14:paraId="3538A6E7" w14:textId="1D289820" w:rsidR="004350BD" w:rsidRPr="00063D46" w:rsidRDefault="00D0765C" w:rsidP="00D921BF">
            <w:pPr>
              <w:spacing w:after="20" w:line="262" w:lineRule="auto"/>
              <w:ind w:left="-48"/>
              <w:jc w:val="both"/>
              <w:rPr>
                <w:rFonts w:ascii="Palatino Linotype" w:hAnsi="Palatino Linotype"/>
                <w:smallCaps/>
              </w:rPr>
            </w:pPr>
            <w:r w:rsidRPr="00063D46">
              <w:rPr>
                <w:rFonts w:ascii="Palatino Linotype" w:hAnsi="Palatino Linotype"/>
                <w:smallCaps/>
              </w:rPr>
              <w:t xml:space="preserve">ao </w:t>
            </w:r>
            <w:r w:rsidR="008954B7" w:rsidRPr="00063D46">
              <w:rPr>
                <w:rFonts w:ascii="Palatino Linotype" w:hAnsi="Palatino Linotype"/>
                <w:smallCaps/>
              </w:rPr>
              <w:t>tribunal de justiça do estado do rio de janeiro</w:t>
            </w:r>
          </w:p>
        </w:tc>
      </w:tr>
      <w:tr w:rsidR="004350BD" w14:paraId="1396ECFE" w14:textId="77777777" w:rsidTr="007B2D91">
        <w:tc>
          <w:tcPr>
            <w:tcW w:w="1843" w:type="dxa"/>
          </w:tcPr>
          <w:p w14:paraId="1EEB7EA1" w14:textId="310A7122" w:rsidR="004350BD" w:rsidRPr="00063D46" w:rsidRDefault="008954B7" w:rsidP="00D921BF">
            <w:pPr>
              <w:spacing w:after="20" w:line="262" w:lineRule="auto"/>
              <w:ind w:left="-105"/>
              <w:jc w:val="both"/>
              <w:rPr>
                <w:rFonts w:ascii="Palatino Linotype" w:hAnsi="Palatino Linotype"/>
                <w:smallCaps/>
              </w:rPr>
            </w:pPr>
            <w:r w:rsidRPr="00063D46">
              <w:rPr>
                <w:rFonts w:ascii="Palatino Linotype" w:hAnsi="Palatino Linotype"/>
                <w:smallCaps/>
              </w:rPr>
              <w:t>comarca/seção</w:t>
            </w:r>
          </w:p>
        </w:tc>
        <w:tc>
          <w:tcPr>
            <w:tcW w:w="6946" w:type="dxa"/>
          </w:tcPr>
          <w:p w14:paraId="4B659877" w14:textId="1CF47134" w:rsidR="004350BD" w:rsidRPr="00063D46" w:rsidRDefault="008954B7" w:rsidP="00D921BF">
            <w:pPr>
              <w:spacing w:after="20" w:line="262" w:lineRule="auto"/>
              <w:ind w:left="-48"/>
              <w:jc w:val="both"/>
              <w:rPr>
                <w:rFonts w:ascii="Palatino Linotype" w:hAnsi="Palatino Linotype"/>
                <w:smallCaps/>
              </w:rPr>
            </w:pPr>
            <w:r w:rsidRPr="00063D46">
              <w:rPr>
                <w:rFonts w:ascii="Palatino Linotype" w:hAnsi="Palatino Linotype"/>
                <w:smallCaps/>
              </w:rPr>
              <w:t>comarca da capital/foro central</w:t>
            </w:r>
          </w:p>
        </w:tc>
      </w:tr>
      <w:tr w:rsidR="004350BD" w14:paraId="70467246" w14:textId="77777777" w:rsidTr="007B2D91">
        <w:tc>
          <w:tcPr>
            <w:tcW w:w="1843" w:type="dxa"/>
          </w:tcPr>
          <w:p w14:paraId="30E3488F" w14:textId="017A45B8" w:rsidR="004350BD" w:rsidRPr="00063D46" w:rsidRDefault="008954B7" w:rsidP="00D921BF">
            <w:pPr>
              <w:spacing w:after="20" w:line="262" w:lineRule="auto"/>
              <w:ind w:left="-105"/>
              <w:jc w:val="both"/>
              <w:rPr>
                <w:rFonts w:ascii="Palatino Linotype" w:hAnsi="Palatino Linotype"/>
                <w:smallCaps/>
              </w:rPr>
            </w:pPr>
            <w:r w:rsidRPr="00063D46">
              <w:rPr>
                <w:rFonts w:ascii="Palatino Linotype" w:hAnsi="Palatino Linotype"/>
                <w:smallCaps/>
              </w:rPr>
              <w:t>órgão julgador</w:t>
            </w:r>
          </w:p>
        </w:tc>
        <w:tc>
          <w:tcPr>
            <w:tcW w:w="6946" w:type="dxa"/>
          </w:tcPr>
          <w:p w14:paraId="1A63587D" w14:textId="591E9858" w:rsidR="004350BD" w:rsidRPr="00063D46" w:rsidRDefault="008954B7" w:rsidP="00D921BF">
            <w:pPr>
              <w:spacing w:after="20" w:line="262" w:lineRule="auto"/>
              <w:ind w:left="-48"/>
              <w:jc w:val="both"/>
              <w:rPr>
                <w:rFonts w:ascii="Palatino Linotype" w:hAnsi="Palatino Linotype"/>
                <w:smallCaps/>
              </w:rPr>
            </w:pPr>
            <w:r w:rsidRPr="00063D46">
              <w:rPr>
                <w:rFonts w:ascii="Palatino Linotype" w:hAnsi="Palatino Linotype"/>
                <w:smallCaps/>
              </w:rPr>
              <w:t>juízo cível competente por distribuição</w:t>
            </w:r>
          </w:p>
        </w:tc>
      </w:tr>
      <w:tr w:rsidR="004350BD" w14:paraId="6D088EF8" w14:textId="77777777" w:rsidTr="007B2D91">
        <w:tc>
          <w:tcPr>
            <w:tcW w:w="1843" w:type="dxa"/>
          </w:tcPr>
          <w:p w14:paraId="200E84FF" w14:textId="5A2A8CFE" w:rsidR="004350BD" w:rsidRPr="00063D46" w:rsidRDefault="00E25355" w:rsidP="00D921BF">
            <w:pPr>
              <w:spacing w:after="20" w:line="262" w:lineRule="auto"/>
              <w:ind w:left="-105"/>
              <w:jc w:val="both"/>
              <w:rPr>
                <w:rFonts w:ascii="Palatino Linotype" w:hAnsi="Palatino Linotype"/>
                <w:b/>
                <w:bCs/>
                <w:smallCaps/>
              </w:rPr>
            </w:pPr>
            <w:proofErr w:type="spellStart"/>
            <w:proofErr w:type="gramStart"/>
            <w:r w:rsidRPr="00063D46">
              <w:rPr>
                <w:rFonts w:ascii="Palatino Linotype" w:hAnsi="Palatino Linotype"/>
                <w:smallCaps/>
              </w:rPr>
              <w:t>reqte</w:t>
            </w:r>
            <w:proofErr w:type="spellEnd"/>
            <w:r w:rsidRPr="00063D46">
              <w:rPr>
                <w:rFonts w:ascii="Palatino Linotype" w:hAnsi="Palatino Linotype"/>
                <w:smallCaps/>
              </w:rPr>
              <w:t>.(</w:t>
            </w:r>
            <w:proofErr w:type="gramEnd"/>
            <w:r w:rsidRPr="00063D46">
              <w:rPr>
                <w:rFonts w:ascii="Palatino Linotype" w:hAnsi="Palatino Linotype"/>
                <w:smallCaps/>
              </w:rPr>
              <w:t>s)</w:t>
            </w:r>
          </w:p>
        </w:tc>
        <w:tc>
          <w:tcPr>
            <w:tcW w:w="6946" w:type="dxa"/>
          </w:tcPr>
          <w:p w14:paraId="6810F15E" w14:textId="3A7D93F2" w:rsidR="004350BD" w:rsidRPr="00063D46" w:rsidRDefault="008954B7" w:rsidP="00D921BF">
            <w:pPr>
              <w:spacing w:after="20" w:line="262" w:lineRule="auto"/>
              <w:ind w:left="-48"/>
              <w:jc w:val="both"/>
              <w:rPr>
                <w:rFonts w:ascii="Palatino Linotype" w:hAnsi="Palatino Linotype"/>
                <w:b/>
                <w:bCs/>
                <w:smallCaps/>
              </w:rPr>
            </w:pPr>
            <w:proofErr w:type="spellStart"/>
            <w:r w:rsidRPr="00063D46">
              <w:rPr>
                <w:rFonts w:ascii="Palatino Linotype" w:hAnsi="Palatino Linotype"/>
                <w:smallCaps/>
              </w:rPr>
              <w:t>marcelo</w:t>
            </w:r>
            <w:proofErr w:type="spellEnd"/>
            <w:r w:rsidRPr="00063D46">
              <w:rPr>
                <w:rFonts w:ascii="Palatino Linotype" w:hAnsi="Palatino Linotype"/>
                <w:smallCaps/>
              </w:rPr>
              <w:t xml:space="preserve"> augusto </w:t>
            </w:r>
            <w:r w:rsidR="00DF0B9C" w:rsidRPr="00063D46">
              <w:rPr>
                <w:rFonts w:ascii="Palatino Linotype" w:hAnsi="Palatino Linotype"/>
                <w:smallCaps/>
              </w:rPr>
              <w:t>fontes</w:t>
            </w:r>
          </w:p>
        </w:tc>
      </w:tr>
      <w:tr w:rsidR="004350BD" w14:paraId="11154506" w14:textId="77777777" w:rsidTr="00752712">
        <w:trPr>
          <w:trHeight w:val="312"/>
        </w:trPr>
        <w:tc>
          <w:tcPr>
            <w:tcW w:w="1843" w:type="dxa"/>
          </w:tcPr>
          <w:p w14:paraId="7C61A88A" w14:textId="08597F17" w:rsidR="004350BD" w:rsidRPr="00063D46" w:rsidRDefault="00E25355" w:rsidP="00D921BF">
            <w:pPr>
              <w:spacing w:after="20" w:line="262" w:lineRule="auto"/>
              <w:ind w:left="-105"/>
              <w:jc w:val="both"/>
              <w:rPr>
                <w:rFonts w:ascii="Palatino Linotype" w:hAnsi="Palatino Linotype"/>
                <w:b/>
                <w:bCs/>
                <w:smallCaps/>
              </w:rPr>
            </w:pPr>
            <w:proofErr w:type="spellStart"/>
            <w:proofErr w:type="gramStart"/>
            <w:r w:rsidRPr="00063D46">
              <w:rPr>
                <w:rFonts w:ascii="Palatino Linotype" w:hAnsi="Palatino Linotype"/>
                <w:smallCaps/>
              </w:rPr>
              <w:t>reqdo</w:t>
            </w:r>
            <w:proofErr w:type="spellEnd"/>
            <w:r w:rsidRPr="00063D46">
              <w:rPr>
                <w:rFonts w:ascii="Palatino Linotype" w:hAnsi="Palatino Linotype"/>
                <w:smallCaps/>
              </w:rPr>
              <w:t>.(</w:t>
            </w:r>
            <w:proofErr w:type="gramEnd"/>
            <w:r w:rsidRPr="00063D46">
              <w:rPr>
                <w:rFonts w:ascii="Palatino Linotype" w:hAnsi="Palatino Linotype"/>
                <w:smallCaps/>
              </w:rPr>
              <w:t>a/s)</w:t>
            </w:r>
          </w:p>
        </w:tc>
        <w:tc>
          <w:tcPr>
            <w:tcW w:w="6946" w:type="dxa"/>
          </w:tcPr>
          <w:p w14:paraId="498BBE6D" w14:textId="2B9FBC65" w:rsidR="004350BD" w:rsidRPr="00063D46" w:rsidRDefault="008954B7" w:rsidP="007B2D91">
            <w:pPr>
              <w:spacing w:after="20" w:line="262" w:lineRule="auto"/>
              <w:ind w:left="-48" w:right="-819"/>
              <w:jc w:val="both"/>
              <w:rPr>
                <w:rFonts w:ascii="Palatino Linotype" w:hAnsi="Palatino Linotype"/>
                <w:smallCaps/>
              </w:rPr>
            </w:pPr>
            <w:r w:rsidRPr="00063D46">
              <w:rPr>
                <w:rFonts w:ascii="Palatino Linotype" w:hAnsi="Palatino Linotype"/>
                <w:smallCaps/>
              </w:rPr>
              <w:t xml:space="preserve">márcio </w:t>
            </w:r>
            <w:proofErr w:type="spellStart"/>
            <w:r w:rsidRPr="00063D46">
              <w:rPr>
                <w:rFonts w:ascii="Palatino Linotype" w:hAnsi="Palatino Linotype"/>
                <w:smallCaps/>
              </w:rPr>
              <w:t>albuquerque</w:t>
            </w:r>
            <w:proofErr w:type="spellEnd"/>
            <w:r w:rsidRPr="00063D46">
              <w:rPr>
                <w:rFonts w:ascii="Palatino Linotype" w:hAnsi="Palatino Linotype"/>
                <w:smallCaps/>
              </w:rPr>
              <w:t xml:space="preserve"> mendes</w:t>
            </w:r>
          </w:p>
        </w:tc>
      </w:tr>
    </w:tbl>
    <w:p w14:paraId="7B01CCBC" w14:textId="7EA1802E" w:rsidR="00B96FC9" w:rsidRPr="00536C59" w:rsidRDefault="00B96FC9" w:rsidP="00BD6752">
      <w:pPr>
        <w:spacing w:before="120" w:after="0" w:line="262" w:lineRule="auto"/>
        <w:jc w:val="both"/>
        <w:rPr>
          <w:rFonts w:ascii="Palatino Linotype" w:hAnsi="Palatino Linotype"/>
          <w:smallCaps/>
          <w:spacing w:val="6"/>
          <w:sz w:val="16"/>
          <w:szCs w:val="16"/>
        </w:rPr>
      </w:pPr>
    </w:p>
    <w:p w14:paraId="389CC2C8" w14:textId="2183699C" w:rsidR="0076199C" w:rsidRPr="00A034E9" w:rsidRDefault="0080460D" w:rsidP="00A37D54">
      <w:pPr>
        <w:spacing w:before="480" w:after="240" w:line="262" w:lineRule="auto"/>
        <w:jc w:val="right"/>
        <w:rPr>
          <w:rFonts w:ascii="Palatino Linotype" w:hAnsi="Palatino Linotype"/>
          <w:b/>
          <w:bCs/>
          <w:color w:val="C45911" w:themeColor="accent2" w:themeShade="BF"/>
        </w:rPr>
      </w:pPr>
      <w:r w:rsidRPr="001D487B">
        <w:rPr>
          <w:rFonts w:ascii="Palatino Linotype" w:hAnsi="Palatino Linotype"/>
          <w:b/>
          <w:bCs/>
          <w:color w:val="000000" w:themeColor="text1"/>
        </w:rPr>
        <w:t>Ação Ordinária</w:t>
      </w:r>
    </w:p>
    <w:p w14:paraId="04AE02A6" w14:textId="69264D8B" w:rsidR="00F460C1" w:rsidRPr="00061C0A" w:rsidRDefault="00F062E6" w:rsidP="00E46686">
      <w:pPr>
        <w:spacing w:before="240" w:after="0" w:line="288" w:lineRule="auto"/>
        <w:jc w:val="both"/>
        <w:rPr>
          <w:rFonts w:ascii="Palatino Linotype" w:hAnsi="Palatino Linotype"/>
          <w:sz w:val="24"/>
          <w:szCs w:val="24"/>
        </w:rPr>
      </w:pPr>
      <w:r w:rsidRPr="0060055E">
        <w:rPr>
          <w:rFonts w:ascii="Palatino Linotype" w:hAnsi="Palatino Linotype"/>
          <w:b/>
          <w:bCs/>
          <w:sz w:val="24"/>
          <w:szCs w:val="24"/>
        </w:rPr>
        <w:t xml:space="preserve">Marcelo Augusto </w:t>
      </w:r>
      <w:r w:rsidR="005B3647" w:rsidRPr="0060055E">
        <w:rPr>
          <w:rFonts w:ascii="Palatino Linotype" w:hAnsi="Palatino Linotype"/>
          <w:b/>
          <w:bCs/>
          <w:sz w:val="24"/>
          <w:szCs w:val="24"/>
        </w:rPr>
        <w:t>Fontes</w:t>
      </w:r>
      <w:r w:rsidRPr="0060055E">
        <w:rPr>
          <w:rFonts w:ascii="Palatino Linotype" w:hAnsi="Palatino Linotype"/>
          <w:b/>
          <w:bCs/>
          <w:sz w:val="24"/>
          <w:szCs w:val="24"/>
        </w:rPr>
        <w:t>,</w:t>
      </w:r>
      <w:r w:rsidRPr="00061C0A">
        <w:rPr>
          <w:rFonts w:ascii="Palatino Linotype" w:hAnsi="Palatino Linotype"/>
          <w:sz w:val="24"/>
          <w:szCs w:val="24"/>
        </w:rPr>
        <w:t xml:space="preserve"> brasileiro, solteiro, </w:t>
      </w:r>
      <w:r w:rsidR="00EB21FF" w:rsidRPr="00061C0A">
        <w:rPr>
          <w:rFonts w:ascii="Palatino Linotype" w:hAnsi="Palatino Linotype"/>
          <w:sz w:val="24"/>
          <w:szCs w:val="24"/>
        </w:rPr>
        <w:t>juiz federal</w:t>
      </w:r>
      <w:r w:rsidRPr="00061C0A">
        <w:rPr>
          <w:rFonts w:ascii="Palatino Linotype" w:hAnsi="Palatino Linotype"/>
          <w:sz w:val="24"/>
          <w:szCs w:val="24"/>
        </w:rPr>
        <w:t>, RG</w:t>
      </w:r>
      <w:r w:rsidR="00424C92" w:rsidRPr="00061C0A">
        <w:rPr>
          <w:rFonts w:ascii="Palatino Linotype" w:hAnsi="Palatino Linotype"/>
          <w:sz w:val="24"/>
          <w:szCs w:val="24"/>
        </w:rPr>
        <w:t xml:space="preserve">: </w:t>
      </w:r>
      <w:r w:rsidRPr="00061C0A">
        <w:rPr>
          <w:rFonts w:ascii="Palatino Linotype" w:hAnsi="Palatino Linotype"/>
          <w:sz w:val="24"/>
          <w:szCs w:val="24"/>
        </w:rPr>
        <w:t>12.345.678-9 SSP/SP</w:t>
      </w:r>
      <w:r w:rsidR="00424C92" w:rsidRPr="00061C0A">
        <w:rPr>
          <w:rFonts w:ascii="Palatino Linotype" w:hAnsi="Palatino Linotype"/>
          <w:sz w:val="24"/>
          <w:szCs w:val="24"/>
        </w:rPr>
        <w:t>,</w:t>
      </w:r>
      <w:r w:rsidRPr="00061C0A">
        <w:rPr>
          <w:rFonts w:ascii="Palatino Linotype" w:hAnsi="Palatino Linotype"/>
          <w:sz w:val="24"/>
          <w:szCs w:val="24"/>
        </w:rPr>
        <w:t xml:space="preserve"> CPF</w:t>
      </w:r>
      <w:r w:rsidR="00424C92" w:rsidRPr="00061C0A">
        <w:rPr>
          <w:rFonts w:ascii="Palatino Linotype" w:hAnsi="Palatino Linotype"/>
          <w:sz w:val="24"/>
          <w:szCs w:val="24"/>
        </w:rPr>
        <w:t xml:space="preserve">: </w:t>
      </w:r>
      <w:r w:rsidRPr="00061C0A">
        <w:rPr>
          <w:rFonts w:ascii="Palatino Linotype" w:hAnsi="Palatino Linotype"/>
          <w:sz w:val="24"/>
          <w:szCs w:val="24"/>
        </w:rPr>
        <w:t xml:space="preserve">123.456.789-00, residente e domiciliado na Rua das Orquídeas, Nº 145, apto 301, Bairro Jardim das Flores, CEP 01234-567, </w:t>
      </w:r>
      <w:r w:rsidR="00EB21FF" w:rsidRPr="00061C0A">
        <w:rPr>
          <w:rFonts w:ascii="Palatino Linotype" w:hAnsi="Palatino Linotype"/>
          <w:sz w:val="24"/>
          <w:szCs w:val="24"/>
        </w:rPr>
        <w:t>Rio de Janeiro</w:t>
      </w:r>
      <w:r w:rsidRPr="00061C0A">
        <w:rPr>
          <w:rFonts w:ascii="Palatino Linotype" w:hAnsi="Palatino Linotype"/>
          <w:sz w:val="24"/>
          <w:szCs w:val="24"/>
        </w:rPr>
        <w:t xml:space="preserve">/SP, endereço eletrônico: </w:t>
      </w:r>
      <w:r w:rsidR="00EB21FF" w:rsidRPr="00061C0A">
        <w:rPr>
          <w:rFonts w:ascii="Palatino Linotype" w:hAnsi="Palatino Linotype"/>
          <w:sz w:val="24"/>
          <w:szCs w:val="24"/>
        </w:rPr>
        <w:t>marcelobretas</w:t>
      </w:r>
      <w:r w:rsidRPr="00061C0A">
        <w:rPr>
          <w:rFonts w:ascii="Palatino Linotype" w:hAnsi="Palatino Linotype"/>
          <w:sz w:val="24"/>
          <w:szCs w:val="24"/>
        </w:rPr>
        <w:t>@email.com.</w:t>
      </w:r>
    </w:p>
    <w:p w14:paraId="004DADCB" w14:textId="0A6584FF" w:rsidR="0080460D" w:rsidRPr="00061C0A" w:rsidRDefault="0080460D" w:rsidP="00A034E9">
      <w:pPr>
        <w:spacing w:after="0" w:line="288" w:lineRule="auto"/>
        <w:rPr>
          <w:rFonts w:ascii="Palatino Linotype" w:hAnsi="Palatino Linotype"/>
          <w:sz w:val="24"/>
          <w:szCs w:val="24"/>
        </w:rPr>
      </w:pPr>
      <w:r w:rsidRPr="00061C0A">
        <w:rPr>
          <w:rFonts w:ascii="Palatino Linotype" w:hAnsi="Palatino Linotype"/>
          <w:i/>
          <w:iCs/>
          <w:sz w:val="24"/>
          <w:szCs w:val="24"/>
        </w:rPr>
        <w:t>v</w:t>
      </w:r>
      <w:r w:rsidRPr="00061C0A">
        <w:rPr>
          <w:rFonts w:ascii="Palatino Linotype" w:hAnsi="Palatino Linotype"/>
          <w:sz w:val="24"/>
          <w:szCs w:val="24"/>
        </w:rPr>
        <w:t>.</w:t>
      </w:r>
    </w:p>
    <w:p w14:paraId="3612D455" w14:textId="664F8B67" w:rsidR="0080460D" w:rsidRPr="00061C0A" w:rsidRDefault="00F062E6" w:rsidP="00E46686">
      <w:pPr>
        <w:spacing w:after="80" w:line="288" w:lineRule="auto"/>
        <w:jc w:val="both"/>
        <w:rPr>
          <w:rFonts w:ascii="Palatino Linotype" w:hAnsi="Palatino Linotype"/>
          <w:sz w:val="24"/>
          <w:szCs w:val="24"/>
        </w:rPr>
      </w:pPr>
      <w:r w:rsidRPr="0060055E">
        <w:rPr>
          <w:rFonts w:ascii="Palatino Linotype" w:hAnsi="Palatino Linotype"/>
          <w:b/>
          <w:bCs/>
          <w:sz w:val="24"/>
          <w:szCs w:val="24"/>
        </w:rPr>
        <w:t>Márcio Albuquerque Mendes</w:t>
      </w:r>
      <w:r w:rsidRPr="00061C0A">
        <w:rPr>
          <w:rFonts w:ascii="Palatino Linotype" w:hAnsi="Palatino Linotype"/>
          <w:sz w:val="24"/>
          <w:szCs w:val="24"/>
        </w:rPr>
        <w:t>, brasileiro, casado, empresário, RG</w:t>
      </w:r>
      <w:r w:rsidR="00424C92" w:rsidRPr="00061C0A">
        <w:rPr>
          <w:rFonts w:ascii="Palatino Linotype" w:hAnsi="Palatino Linotype"/>
          <w:sz w:val="24"/>
          <w:szCs w:val="24"/>
        </w:rPr>
        <w:t>:</w:t>
      </w:r>
      <w:r w:rsidRPr="00061C0A">
        <w:rPr>
          <w:rFonts w:ascii="Palatino Linotype" w:hAnsi="Palatino Linotype"/>
          <w:sz w:val="24"/>
          <w:szCs w:val="24"/>
        </w:rPr>
        <w:t xml:space="preserve"> 98.765.432-1 SSP/RJ</w:t>
      </w:r>
      <w:r w:rsidR="00424C92" w:rsidRPr="00061C0A">
        <w:rPr>
          <w:rFonts w:ascii="Palatino Linotype" w:hAnsi="Palatino Linotype"/>
          <w:sz w:val="24"/>
          <w:szCs w:val="24"/>
        </w:rPr>
        <w:t>,</w:t>
      </w:r>
      <w:r w:rsidRPr="00061C0A">
        <w:rPr>
          <w:rFonts w:ascii="Palatino Linotype" w:hAnsi="Palatino Linotype"/>
          <w:sz w:val="24"/>
          <w:szCs w:val="24"/>
        </w:rPr>
        <w:t xml:space="preserve"> CPF</w:t>
      </w:r>
      <w:r w:rsidR="00424C92" w:rsidRPr="00061C0A">
        <w:rPr>
          <w:rFonts w:ascii="Palatino Linotype" w:hAnsi="Palatino Linotype"/>
          <w:sz w:val="24"/>
          <w:szCs w:val="24"/>
        </w:rPr>
        <w:t xml:space="preserve">: </w:t>
      </w:r>
      <w:r w:rsidRPr="00061C0A">
        <w:rPr>
          <w:rFonts w:ascii="Palatino Linotype" w:hAnsi="Palatino Linotype"/>
          <w:sz w:val="24"/>
          <w:szCs w:val="24"/>
        </w:rPr>
        <w:t>987.654.321-00, residente e domiciliado na Avenida Marechal Floriano, Nº 2000, casa 12, Bairro Vila das Palmeiras, CEP 22000-000, Rio de Janeiro/RJ, endereço eletrônico: marcio.mendes@empresaexemplo.com.</w:t>
      </w:r>
    </w:p>
    <w:p w14:paraId="7665D954" w14:textId="77777777" w:rsidR="00D921BF" w:rsidRDefault="00D921BF" w:rsidP="0052066D">
      <w:pPr>
        <w:spacing w:after="80" w:line="262" w:lineRule="auto"/>
        <w:jc w:val="both"/>
        <w:rPr>
          <w:rFonts w:ascii="Palatino Linotype" w:hAnsi="Palatino Linotype"/>
          <w:sz w:val="24"/>
          <w:szCs w:val="24"/>
        </w:rPr>
      </w:pPr>
    </w:p>
    <w:p w14:paraId="7E47AD54" w14:textId="6174F354" w:rsidR="00B25949" w:rsidRPr="005F5439" w:rsidRDefault="00364A29" w:rsidP="00364A29">
      <w:pPr>
        <w:pStyle w:val="PargrafodaLista"/>
        <w:numPr>
          <w:ilvl w:val="0"/>
          <w:numId w:val="3"/>
        </w:numPr>
        <w:spacing w:after="80" w:line="262" w:lineRule="auto"/>
        <w:ind w:left="426" w:right="-1"/>
        <w:jc w:val="both"/>
        <w:rPr>
          <w:rFonts w:ascii="Palatino Linotype" w:hAnsi="Palatino Linotype"/>
          <w:sz w:val="24"/>
          <w:szCs w:val="24"/>
        </w:rPr>
      </w:pPr>
      <w:proofErr w:type="gramStart"/>
      <w:r w:rsidRPr="005F5439">
        <w:rPr>
          <w:rFonts w:ascii="Palatino Linotype" w:hAnsi="Palatino Linotype"/>
          <w:b/>
          <w:bCs/>
          <w:spacing w:val="6"/>
          <w:sz w:val="24"/>
          <w:szCs w:val="24"/>
        </w:rPr>
        <w:t>Resumo</w:t>
      </w:r>
      <w:r w:rsidR="00874658" w:rsidRPr="005F5439">
        <w:rPr>
          <w:sz w:val="24"/>
          <w:szCs w:val="24"/>
        </w:rPr>
        <w:t xml:space="preserve"> </w:t>
      </w:r>
      <w:r w:rsidRPr="005F5439">
        <w:rPr>
          <w:rFonts w:ascii="Palatino Linotype" w:hAnsi="Palatino Linotype"/>
          <w:b/>
          <w:bCs/>
          <w:spacing w:val="6"/>
          <w:sz w:val="24"/>
          <w:szCs w:val="24"/>
        </w:rPr>
        <w:t xml:space="preserve"> da</w:t>
      </w:r>
      <w:proofErr w:type="gramEnd"/>
      <w:r w:rsidRPr="005F5439">
        <w:rPr>
          <w:rFonts w:ascii="Palatino Linotype" w:hAnsi="Palatino Linotype"/>
          <w:b/>
          <w:bCs/>
          <w:spacing w:val="6"/>
          <w:sz w:val="24"/>
          <w:szCs w:val="24"/>
        </w:rPr>
        <w:t xml:space="preserve"> lide</w:t>
      </w:r>
      <w:r w:rsidR="0052066D" w:rsidRPr="005F5439">
        <w:rPr>
          <w:rFonts w:ascii="Palatino Linotype" w:hAnsi="Palatino Linotype"/>
          <w:b/>
          <w:bCs/>
          <w:spacing w:val="6"/>
          <w:sz w:val="24"/>
          <w:szCs w:val="24"/>
        </w:rPr>
        <w:t>:</w:t>
      </w:r>
      <w:r w:rsidR="0052066D" w:rsidRPr="005F5439">
        <w:rPr>
          <w:rFonts w:ascii="Palatino Linotype" w:hAnsi="Palatino Linotype"/>
          <w:b/>
          <w:bCs/>
          <w:smallCaps/>
          <w:spacing w:val="6"/>
          <w:sz w:val="24"/>
          <w:szCs w:val="24"/>
        </w:rPr>
        <w:t xml:space="preserve"> </w:t>
      </w:r>
      <w:r w:rsidR="00B25949" w:rsidRPr="005F5439">
        <w:rPr>
          <w:rFonts w:ascii="Palatino Linotype" w:hAnsi="Palatino Linotype"/>
          <w:i/>
          <w:iCs/>
          <w:sz w:val="24"/>
          <w:szCs w:val="24"/>
        </w:rPr>
        <w:t>ação por violação ao direito de imagem, decorrente do uso não autorizado de vídeo em campanha publicitária, gerando dano moral, com repercussão prolongada no tempo.</w:t>
      </w:r>
    </w:p>
    <w:p w14:paraId="3AD23D65" w14:textId="64433B15" w:rsidR="00364A29" w:rsidRPr="005F5439" w:rsidRDefault="00364A29" w:rsidP="00364A29">
      <w:pPr>
        <w:pStyle w:val="PargrafodaLista"/>
        <w:numPr>
          <w:ilvl w:val="0"/>
          <w:numId w:val="3"/>
        </w:numPr>
        <w:spacing w:after="80" w:line="262" w:lineRule="auto"/>
        <w:ind w:left="426" w:right="-1"/>
        <w:jc w:val="both"/>
        <w:rPr>
          <w:rFonts w:ascii="Palatino Linotype" w:hAnsi="Palatino Linotype"/>
          <w:sz w:val="24"/>
          <w:szCs w:val="24"/>
        </w:rPr>
      </w:pPr>
      <w:r w:rsidRPr="005F5439">
        <w:rPr>
          <w:rFonts w:ascii="Palatino Linotype" w:hAnsi="Palatino Linotype"/>
          <w:b/>
          <w:bCs/>
          <w:spacing w:val="6"/>
          <w:sz w:val="24"/>
          <w:szCs w:val="24"/>
        </w:rPr>
        <w:t>Questões processuais:</w:t>
      </w:r>
      <w:r w:rsidR="00B25949" w:rsidRPr="005F5439">
        <w:rPr>
          <w:rFonts w:ascii="Palatino Linotype" w:hAnsi="Palatino Linotype"/>
          <w:b/>
          <w:bCs/>
          <w:spacing w:val="6"/>
          <w:sz w:val="24"/>
          <w:szCs w:val="24"/>
        </w:rPr>
        <w:t xml:space="preserve"> </w:t>
      </w:r>
      <w:r w:rsidR="00874658" w:rsidRPr="005F5439">
        <w:rPr>
          <w:rFonts w:ascii="Palatino Linotype" w:hAnsi="Palatino Linotype"/>
          <w:i/>
          <w:iCs/>
          <w:sz w:val="24"/>
          <w:szCs w:val="24"/>
        </w:rPr>
        <w:t>prioridade idoso.</w:t>
      </w:r>
    </w:p>
    <w:p w14:paraId="3BF39BE4" w14:textId="77CC3356" w:rsidR="00364A29" w:rsidRPr="005F5439" w:rsidRDefault="00364A29" w:rsidP="00364A29">
      <w:pPr>
        <w:pStyle w:val="PargrafodaLista"/>
        <w:numPr>
          <w:ilvl w:val="0"/>
          <w:numId w:val="3"/>
        </w:numPr>
        <w:spacing w:after="80" w:line="262" w:lineRule="auto"/>
        <w:ind w:left="426" w:right="-1"/>
        <w:jc w:val="both"/>
        <w:rPr>
          <w:rFonts w:ascii="Palatino Linotype" w:hAnsi="Palatino Linotype"/>
          <w:sz w:val="24"/>
          <w:szCs w:val="24"/>
        </w:rPr>
      </w:pPr>
      <w:r w:rsidRPr="005F5439">
        <w:rPr>
          <w:rFonts w:ascii="Palatino Linotype" w:hAnsi="Palatino Linotype"/>
          <w:b/>
          <w:bCs/>
          <w:spacing w:val="6"/>
          <w:sz w:val="24"/>
          <w:szCs w:val="24"/>
        </w:rPr>
        <w:t>Pedido liminar:</w:t>
      </w:r>
      <w:r w:rsidR="00B25949" w:rsidRPr="005F5439">
        <w:rPr>
          <w:rFonts w:ascii="Palatino Linotype" w:hAnsi="Palatino Linotype"/>
          <w:b/>
          <w:bCs/>
          <w:spacing w:val="6"/>
          <w:sz w:val="24"/>
          <w:szCs w:val="24"/>
        </w:rPr>
        <w:t xml:space="preserve"> </w:t>
      </w:r>
      <w:r w:rsidR="00B25949" w:rsidRPr="005F5439">
        <w:rPr>
          <w:rFonts w:ascii="Palatino Linotype" w:hAnsi="Palatino Linotype"/>
          <w:i/>
          <w:iCs/>
          <w:sz w:val="24"/>
          <w:szCs w:val="24"/>
        </w:rPr>
        <w:t>retirada imediata do vídeo de circulação e proibição de nova veiculação da imagem, sob pena de multa diária;</w:t>
      </w:r>
    </w:p>
    <w:p w14:paraId="379E51A4" w14:textId="3958866A" w:rsidR="00364A29" w:rsidRPr="005F5439" w:rsidRDefault="00364A29" w:rsidP="00364A29">
      <w:pPr>
        <w:pStyle w:val="PargrafodaLista"/>
        <w:numPr>
          <w:ilvl w:val="0"/>
          <w:numId w:val="3"/>
        </w:numPr>
        <w:spacing w:after="80" w:line="262" w:lineRule="auto"/>
        <w:ind w:left="426" w:right="-1"/>
        <w:jc w:val="both"/>
        <w:rPr>
          <w:rFonts w:ascii="Palatino Linotype" w:hAnsi="Palatino Linotype"/>
          <w:sz w:val="24"/>
          <w:szCs w:val="24"/>
        </w:rPr>
      </w:pPr>
      <w:r w:rsidRPr="005F5439">
        <w:rPr>
          <w:rFonts w:ascii="Palatino Linotype" w:hAnsi="Palatino Linotype"/>
          <w:b/>
          <w:bCs/>
          <w:spacing w:val="6"/>
          <w:sz w:val="24"/>
          <w:szCs w:val="24"/>
        </w:rPr>
        <w:t>Pedido final:</w:t>
      </w:r>
      <w:r w:rsidRPr="005F5439">
        <w:rPr>
          <w:rFonts w:ascii="Palatino Linotype" w:hAnsi="Palatino Linotype"/>
          <w:sz w:val="24"/>
          <w:szCs w:val="24"/>
        </w:rPr>
        <w:t xml:space="preserve"> </w:t>
      </w:r>
      <w:r w:rsidR="00B25949" w:rsidRPr="005F5439">
        <w:rPr>
          <w:rFonts w:ascii="Palatino Linotype" w:hAnsi="Palatino Linotype"/>
          <w:sz w:val="24"/>
          <w:szCs w:val="24"/>
        </w:rPr>
        <w:t>c</w:t>
      </w:r>
      <w:r w:rsidR="00B25949" w:rsidRPr="005F5439">
        <w:rPr>
          <w:rFonts w:ascii="Palatino Linotype" w:hAnsi="Palatino Linotype"/>
          <w:i/>
          <w:iCs/>
          <w:sz w:val="24"/>
          <w:szCs w:val="24"/>
        </w:rPr>
        <w:t>ondenação do réu ao pagamento de indenização por danos morais, custas e honorários advocatícios, além da confirmação da liminar;</w:t>
      </w:r>
    </w:p>
    <w:p w14:paraId="4F088A9A" w14:textId="15BA1DF3" w:rsidR="00C85823" w:rsidRDefault="00C85823">
      <w:pPr>
        <w:rPr>
          <w:rFonts w:ascii="Palatino Linotype" w:hAnsi="Palatino Linotype"/>
          <w:b/>
          <w:bCs/>
          <w:smallCaps/>
          <w:color w:val="C45911" w:themeColor="accent2" w:themeShade="BF"/>
          <w:spacing w:val="6"/>
          <w:sz w:val="21"/>
          <w:szCs w:val="21"/>
        </w:rPr>
      </w:pPr>
      <w:r>
        <w:rPr>
          <w:rFonts w:ascii="Palatino Linotype" w:hAnsi="Palatino Linotype"/>
          <w:b/>
          <w:bCs/>
          <w:smallCaps/>
          <w:color w:val="C45911" w:themeColor="accent2" w:themeShade="BF"/>
          <w:spacing w:val="6"/>
          <w:sz w:val="21"/>
          <w:szCs w:val="21"/>
        </w:rPr>
        <w:br w:type="page"/>
      </w:r>
    </w:p>
    <w:p w14:paraId="1396363B" w14:textId="3DF16CDF" w:rsidR="00C85823" w:rsidRPr="00061C0A" w:rsidRDefault="004D0E8A" w:rsidP="00D109B0">
      <w:pPr>
        <w:pStyle w:val="1Ttulo"/>
      </w:pPr>
      <w:r w:rsidRPr="00D109B0">
        <w:lastRenderedPageBreak/>
        <w:t>CAPÍTULO</w:t>
      </w:r>
      <w:r w:rsidRPr="00061C0A">
        <w:t xml:space="preserve"> PRIMEIRO</w:t>
      </w:r>
    </w:p>
    <w:p w14:paraId="04AB4144" w14:textId="042B8B82" w:rsidR="00C85823" w:rsidRPr="00061C0A" w:rsidRDefault="00C85823" w:rsidP="0060194F">
      <w:pPr>
        <w:pStyle w:val="2Descriodottulo"/>
      </w:pPr>
      <w:r w:rsidRPr="00061C0A">
        <w:t>Contextualização fática &amp; delimitação do objeto da demanda</w:t>
      </w:r>
    </w:p>
    <w:p w14:paraId="2C5BC0BB" w14:textId="285920EE" w:rsidR="004D0E8A" w:rsidRPr="00752712" w:rsidRDefault="004D0E8A" w:rsidP="00D109B0">
      <w:pPr>
        <w:pStyle w:val="3Subttulo"/>
      </w:pPr>
      <w:r w:rsidRPr="00752712">
        <w:t>I.1 Uso Indevido do Direito de Imagem</w:t>
      </w:r>
    </w:p>
    <w:p w14:paraId="4FD51978" w14:textId="4451AED6" w:rsidR="008D40E2" w:rsidRPr="00061C0A" w:rsidRDefault="008D40E2" w:rsidP="008D40E2">
      <w:pPr>
        <w:pStyle w:val="PargrafodaLista"/>
        <w:numPr>
          <w:ilvl w:val="0"/>
          <w:numId w:val="2"/>
        </w:numPr>
        <w:spacing w:after="120" w:line="288" w:lineRule="auto"/>
        <w:ind w:left="0" w:firstLine="0"/>
        <w:contextualSpacing w:val="0"/>
        <w:jc w:val="both"/>
        <w:rPr>
          <w:rFonts w:ascii="Palatino Linotype" w:hAnsi="Palatino Linotype" w:cs="Cardo"/>
          <w:sz w:val="24"/>
          <w:szCs w:val="25"/>
          <w14:numForm w14:val="lining"/>
        </w:rPr>
      </w:pPr>
      <w:r w:rsidRPr="00061C0A">
        <w:rPr>
          <w:rFonts w:ascii="Palatino Linotype" w:hAnsi="Palatino Linotype" w:cs="Cardo"/>
          <w:sz w:val="24"/>
          <w:szCs w:val="25"/>
          <w14:numForm w14:val="lining"/>
        </w:rPr>
        <w:t xml:space="preserve">O autor, Marcelo Augusto </w:t>
      </w:r>
      <w:r w:rsidR="00DF0B9C" w:rsidRPr="00061C0A">
        <w:rPr>
          <w:rFonts w:ascii="Palatino Linotype" w:hAnsi="Palatino Linotype" w:cs="Cardo"/>
          <w:sz w:val="24"/>
          <w:szCs w:val="25"/>
          <w14:numForm w14:val="lining"/>
        </w:rPr>
        <w:t>Fontes</w:t>
      </w:r>
      <w:r w:rsidRPr="00061C0A">
        <w:rPr>
          <w:rFonts w:ascii="Palatino Linotype" w:hAnsi="Palatino Linotype" w:cs="Cardo"/>
          <w:sz w:val="24"/>
          <w:szCs w:val="25"/>
          <w14:numForm w14:val="lining"/>
        </w:rPr>
        <w:t>, juiz federal com extensa trajetória pública, foi surpreendido com a utilização indevida de sua imagem em campanha publicitária veiculada nas redes sociais e no site institucional da empresa Mendes Construtora, de propriedade do réu, Márcio Albuquerque Mendes.</w:t>
      </w:r>
    </w:p>
    <w:p w14:paraId="309502EE" w14:textId="7242469E" w:rsidR="008D40E2" w:rsidRPr="00061C0A" w:rsidRDefault="008D40E2" w:rsidP="00752712">
      <w:pPr>
        <w:pStyle w:val="4Corpodotexto"/>
      </w:pPr>
      <w:r w:rsidRPr="00061C0A">
        <w:t>Em 22 de maio de 2024, circulou nas plataformas digitais da referida empresa um vídeo institucional com fins comerciais, promovendo um novo empreendimento imobiliário na zona oeste do Rio de Janeiro. No vídeo, o autor aparece em trecho captado durante sua participação em um seminário jurídico realizado no auditório do Tribunal Regional Federal da 2ª Região, ocasião pública, mas que em momento algum foi autorizada para fins de exploração mercadológica.</w:t>
      </w:r>
    </w:p>
    <w:p w14:paraId="533C337E" w14:textId="77777777" w:rsidR="008D40E2" w:rsidRPr="00061C0A" w:rsidRDefault="008D40E2" w:rsidP="008D40E2">
      <w:pPr>
        <w:pStyle w:val="PargrafodaLista"/>
        <w:numPr>
          <w:ilvl w:val="0"/>
          <w:numId w:val="2"/>
        </w:numPr>
        <w:spacing w:after="120" w:line="288" w:lineRule="auto"/>
        <w:ind w:left="0" w:firstLine="0"/>
        <w:contextualSpacing w:val="0"/>
        <w:jc w:val="both"/>
        <w:rPr>
          <w:rFonts w:ascii="Palatino Linotype" w:hAnsi="Palatino Linotype" w:cs="Cardo"/>
          <w:sz w:val="24"/>
          <w:szCs w:val="25"/>
          <w14:numForm w14:val="lining"/>
        </w:rPr>
      </w:pPr>
      <w:r w:rsidRPr="00061C0A">
        <w:rPr>
          <w:rFonts w:ascii="Palatino Linotype" w:hAnsi="Palatino Linotype" w:cs="Cardo"/>
          <w:sz w:val="24"/>
          <w:szCs w:val="25"/>
          <w14:numForm w14:val="lining"/>
        </w:rPr>
        <w:t>A imagem do autor foi destacada no vídeo ao lado do selo da empresa e da frase “Confiança que vem da Justiça”, dando ao público a nítida impressão de que o juiz endossa os serviços prestados pela Mendes Construtora ou possui algum tipo de vínculo com a companhia — o que absolutamente não corresponde à realidade.</w:t>
      </w:r>
    </w:p>
    <w:p w14:paraId="201BAB40" w14:textId="03445F20" w:rsidR="00C85823" w:rsidRPr="00061C0A" w:rsidRDefault="008D40E2" w:rsidP="008D40E2">
      <w:pPr>
        <w:pStyle w:val="PargrafodaLista"/>
        <w:numPr>
          <w:ilvl w:val="0"/>
          <w:numId w:val="2"/>
        </w:numPr>
        <w:spacing w:after="120" w:line="288" w:lineRule="auto"/>
        <w:ind w:left="0" w:firstLine="0"/>
        <w:contextualSpacing w:val="0"/>
        <w:jc w:val="both"/>
        <w:rPr>
          <w:rFonts w:ascii="Palatino Linotype" w:hAnsi="Palatino Linotype" w:cs="Cardo"/>
          <w:sz w:val="24"/>
          <w:szCs w:val="25"/>
          <w14:numForm w14:val="lining"/>
        </w:rPr>
      </w:pPr>
      <w:r w:rsidRPr="00061C0A">
        <w:rPr>
          <w:rFonts w:ascii="Palatino Linotype" w:hAnsi="Palatino Linotype" w:cs="Cardo"/>
          <w:sz w:val="24"/>
          <w:szCs w:val="25"/>
          <w14:numForm w14:val="lining"/>
        </w:rPr>
        <w:t>A repercussão foi imediata, gerando desconforto entre colegas de magistratura e ofuscando a imparcialidade que o cargo naturalmente exige. A veiculação da imagem do autor, sem prévia autorização e com finalidade publicitária, violou o seu direito à imagem, à honra e à reputação funcional, especialmente por envolver pessoa cuja função impõe rigor ético e distanciamento de interesses privados.</w:t>
      </w:r>
    </w:p>
    <w:p w14:paraId="194E63DD" w14:textId="2BA9A764" w:rsidR="004A2705" w:rsidRPr="00935AC2" w:rsidRDefault="004A2705" w:rsidP="00D109B0">
      <w:pPr>
        <w:pStyle w:val="1Ttulo"/>
      </w:pPr>
      <w:r w:rsidRPr="00935AC2">
        <w:t xml:space="preserve">CAPÍTULO </w:t>
      </w:r>
      <w:r w:rsidRPr="00752712">
        <w:t>SEGUNDO</w:t>
      </w:r>
    </w:p>
    <w:p w14:paraId="6F59C277" w14:textId="45A9BF71" w:rsidR="004A2705" w:rsidRPr="00A37D54" w:rsidRDefault="008D40E2" w:rsidP="00752712">
      <w:pPr>
        <w:pStyle w:val="2Descriodottulo"/>
      </w:pPr>
      <w:r w:rsidRPr="00A37D54">
        <w:t>Fundamentação – incidência normativa ao caso concreto</w:t>
      </w:r>
    </w:p>
    <w:p w14:paraId="61863D60" w14:textId="1CE23EAD" w:rsidR="004A2705" w:rsidRPr="004A2705" w:rsidRDefault="004A2705" w:rsidP="00986F04">
      <w:pPr>
        <w:pStyle w:val="PargrafodaLista"/>
        <w:spacing w:after="120" w:line="288" w:lineRule="auto"/>
        <w:ind w:left="0"/>
        <w:contextualSpacing w:val="0"/>
        <w:rPr>
          <w:rFonts w:ascii="Palatino Linotype" w:hAnsi="Palatino Linotype" w:cs="Cardo"/>
          <w:b/>
          <w:bCs/>
          <w:spacing w:val="6"/>
          <w14:numForm w14:val="lining"/>
        </w:rPr>
      </w:pPr>
      <w:r w:rsidRPr="004A2705">
        <w:rPr>
          <w:rFonts w:ascii="Palatino Linotype" w:hAnsi="Palatino Linotype" w:cs="Cardo"/>
          <w:b/>
          <w:bCs/>
          <w:spacing w:val="6"/>
          <w14:numForm w14:val="lining"/>
        </w:rPr>
        <w:t xml:space="preserve">II.1 </w:t>
      </w:r>
      <w:r w:rsidR="008D40E2">
        <w:rPr>
          <w:rFonts w:ascii="Palatino Linotype" w:hAnsi="Palatino Linotype" w:cs="Cardo"/>
          <w:b/>
          <w:bCs/>
          <w:smallCaps/>
          <w:spacing w:val="6"/>
          <w14:numForm w14:val="lining"/>
        </w:rPr>
        <w:t>Garantia Constitucional – Art. 5º, X</w:t>
      </w:r>
    </w:p>
    <w:p w14:paraId="2DE3664C" w14:textId="5ABCD5D9" w:rsidR="00EB21FF" w:rsidRPr="00061C0A" w:rsidRDefault="008D40E2" w:rsidP="004A2705">
      <w:pPr>
        <w:pStyle w:val="PargrafodaLista"/>
        <w:numPr>
          <w:ilvl w:val="0"/>
          <w:numId w:val="2"/>
        </w:numPr>
        <w:spacing w:after="120" w:line="288" w:lineRule="auto"/>
        <w:ind w:left="0" w:firstLine="0"/>
        <w:contextualSpacing w:val="0"/>
        <w:jc w:val="both"/>
        <w:rPr>
          <w:rFonts w:ascii="Palatino Linotype" w:hAnsi="Palatino Linotype" w:cs="Cardo"/>
          <w:sz w:val="24"/>
          <w:szCs w:val="25"/>
          <w14:numForm w14:val="lining"/>
        </w:rPr>
      </w:pPr>
      <w:r w:rsidRPr="00061C0A">
        <w:rPr>
          <w:rFonts w:ascii="Palatino Linotype" w:hAnsi="Palatino Linotype" w:cs="Cardo"/>
          <w:sz w:val="24"/>
          <w:szCs w:val="25"/>
          <w14:numForm w14:val="lining"/>
        </w:rPr>
        <w:t>A</w:t>
      </w:r>
      <w:r w:rsidRPr="00061C0A">
        <w:rPr>
          <w:sz w:val="24"/>
          <w:szCs w:val="24"/>
        </w:rPr>
        <w:t xml:space="preserve"> </w:t>
      </w:r>
      <w:r w:rsidRPr="00061C0A">
        <w:rPr>
          <w:rFonts w:ascii="Palatino Linotype" w:hAnsi="Palatino Linotype" w:cs="Cardo"/>
          <w:sz w:val="24"/>
          <w:szCs w:val="25"/>
          <w14:numForm w14:val="lining"/>
        </w:rPr>
        <w:t>Constituição Federal, em seu artigo 5º, inciso X, estabelece que "são invioláveis a intimidade, a vida privada, a honra e a imagem das pessoas, assegurado o direito à indenização pelo dano material ou moral decorrente de sua violação".</w:t>
      </w:r>
    </w:p>
    <w:p w14:paraId="2FDE7D1F" w14:textId="3B6DFEAD" w:rsidR="008D40E2" w:rsidRDefault="008D40E2" w:rsidP="004A2705">
      <w:pPr>
        <w:pStyle w:val="PargrafodaLista"/>
        <w:numPr>
          <w:ilvl w:val="0"/>
          <w:numId w:val="2"/>
        </w:numPr>
        <w:spacing w:after="120" w:line="288" w:lineRule="auto"/>
        <w:ind w:left="0" w:firstLine="0"/>
        <w:contextualSpacing w:val="0"/>
        <w:jc w:val="both"/>
        <w:rPr>
          <w:rFonts w:ascii="Palatino Linotype" w:hAnsi="Palatino Linotype" w:cs="Cardo"/>
          <w:sz w:val="24"/>
          <w:szCs w:val="25"/>
          <w14:numForm w14:val="lining"/>
        </w:rPr>
      </w:pPr>
      <w:r w:rsidRPr="00061C0A">
        <w:rPr>
          <w:rFonts w:ascii="Palatino Linotype" w:hAnsi="Palatino Linotype" w:cs="Cardo"/>
          <w:sz w:val="24"/>
          <w:szCs w:val="25"/>
          <w14:numForm w14:val="lining"/>
        </w:rPr>
        <w:t xml:space="preserve">A conduta do réu viola ambos os dispositivos ao utilizar, de forma deliberada e sem autorização, imagem de autoridade pública com fins exclusivamente comerciais, o </w:t>
      </w:r>
    </w:p>
    <w:p w14:paraId="5CE09CEB" w14:textId="77777777" w:rsidR="00361D61" w:rsidRPr="00361D61" w:rsidRDefault="00361D61" w:rsidP="00D109B0">
      <w:pPr>
        <w:pStyle w:val="3Subttulo"/>
        <w:rPr>
          <w:lang w:eastAsia="pt-BR"/>
        </w:rPr>
      </w:pPr>
      <w:r w:rsidRPr="00361D61">
        <w:rPr>
          <w:lang w:eastAsia="pt-BR"/>
        </w:rPr>
        <w:lastRenderedPageBreak/>
        <w:t>II.2 DIREITO CIVIL – CÓDIGO CIVIL BRASILEIRO</w:t>
      </w:r>
    </w:p>
    <w:p w14:paraId="2FF0B86A" w14:textId="3E9637BD" w:rsidR="00361D61" w:rsidRPr="00361D61" w:rsidRDefault="00361D61" w:rsidP="00361D61">
      <w:pPr>
        <w:pStyle w:val="4Corpodotexto"/>
        <w:rPr>
          <w:lang w:eastAsia="pt-BR"/>
        </w:rPr>
      </w:pPr>
      <w:r w:rsidRPr="00361D61">
        <w:rPr>
          <w:lang w:eastAsia="pt-BR"/>
        </w:rPr>
        <w:t xml:space="preserve">O Código Civil, em seus artigos 11 a 21, reforça a proteção da personalidade humana, prevendo que os direitos da personalidade são intransmissíveis e irrenunciáveis, não podendo sofrer limitação voluntária. O artigo 20, de forma ainda mais específica, dispõe que a utilização da </w:t>
      </w:r>
      <w:proofErr w:type="spellStart"/>
      <w:r w:rsidRPr="00361D61">
        <w:rPr>
          <w:lang w:eastAsia="pt-BR"/>
        </w:rPr>
        <w:t>imag</w:t>
      </w:r>
      <w:proofErr w:type="spellEnd"/>
      <w:r w:rsidR="00063D46" w:rsidRPr="00063D46">
        <w:t xml:space="preserve"> </w:t>
      </w:r>
      <w:r w:rsidRPr="00361D61">
        <w:rPr>
          <w:lang w:eastAsia="pt-BR"/>
        </w:rPr>
        <w:t>em de uma pessoa poderá ser proibida a seu requerimento, se lhe atingirem a honra, a boa fama ou a respeitabilidade, ou se se destinarem a fins comerciais sem autorização.</w:t>
      </w:r>
    </w:p>
    <w:p w14:paraId="40DF9A91" w14:textId="3994D9CF" w:rsidR="00361D61" w:rsidRDefault="00361D61" w:rsidP="00D109B0">
      <w:pPr>
        <w:pStyle w:val="4Corpodotexto"/>
        <w:pBdr>
          <w:top w:val="single" w:sz="4" w:space="1" w:color="auto"/>
          <w:bottom w:val="single" w:sz="4" w:space="1" w:color="auto"/>
        </w:pBdr>
        <w:rPr>
          <w:lang w:eastAsia="pt-BR"/>
        </w:rPr>
      </w:pPr>
      <w:r w:rsidRPr="00361D61">
        <w:rPr>
          <w:lang w:eastAsia="pt-BR"/>
        </w:rPr>
        <w:t xml:space="preserve">No caso em exame, o réu extrapolou qualquer limite ético ou jurídico ao capturar e difundir a imagem do autor com clara finalidade mercadológica, associando-o à credibilidade de uma construtora privada. </w:t>
      </w:r>
      <w:r w:rsidRPr="00562BCD">
        <w:rPr>
          <w:b/>
          <w:bCs/>
          <w:lang w:eastAsia="pt-BR"/>
        </w:rPr>
        <w:t>A exploração publicitária não apenas excedeu o direito de informação, como também construiu narrativa enganosa perante o público,</w:t>
      </w:r>
      <w:r w:rsidRPr="00361D61">
        <w:rPr>
          <w:lang w:eastAsia="pt-BR"/>
        </w:rPr>
        <w:t xml:space="preserve"> violando frontalmente a legislação civil.</w:t>
      </w:r>
    </w:p>
    <w:p w14:paraId="135E071E" w14:textId="77777777" w:rsidR="00361D61" w:rsidRDefault="00361D61" w:rsidP="00D109B0">
      <w:pPr>
        <w:pStyle w:val="3Subttulo"/>
      </w:pPr>
      <w:r>
        <w:t>II.3 DIREITO DE IMAGEM E PRECEDENTES JURISPRUDENCIAIS</w:t>
      </w:r>
    </w:p>
    <w:p w14:paraId="1943D834" w14:textId="36A123DD" w:rsidR="00361D61" w:rsidRDefault="00361D61" w:rsidP="00361D61">
      <w:pPr>
        <w:pStyle w:val="4Corpodotexto"/>
      </w:pPr>
      <w:r>
        <w:t>A jurisprudência pátria é firme no sentido de que a utilização indevida da imagem gera presunção de dano moral, independentemente da demonstração concreta de prejuízo. Nesse sentido, já decidiu o Superior Tribunal de Justiça:</w:t>
      </w:r>
    </w:p>
    <w:p w14:paraId="5AC9EF3F" w14:textId="23E5210F" w:rsidR="00361D61" w:rsidRPr="00D109B0" w:rsidRDefault="00063D46" w:rsidP="00D109B0">
      <w:pPr>
        <w:pStyle w:val="4Corpodotexto"/>
        <w:numPr>
          <w:ilvl w:val="0"/>
          <w:numId w:val="0"/>
        </w:numPr>
        <w:spacing w:before="360" w:after="360"/>
        <w:ind w:left="2268"/>
        <w:rPr>
          <w:i/>
          <w:iCs/>
        </w:rPr>
      </w:pPr>
      <w:r>
        <w:rPr>
          <w:noProof/>
        </w:rPr>
        <w:drawing>
          <wp:anchor distT="0" distB="0" distL="114300" distR="114300" simplePos="0" relativeHeight="251658240" behindDoc="0" locked="0" layoutInCell="1" allowOverlap="1" wp14:anchorId="11154708" wp14:editId="44F6DF49">
            <wp:simplePos x="0" y="0"/>
            <wp:positionH relativeFrom="margin">
              <wp:posOffset>43815</wp:posOffset>
            </wp:positionH>
            <wp:positionV relativeFrom="paragraph">
              <wp:posOffset>462280</wp:posOffset>
            </wp:positionV>
            <wp:extent cx="844550" cy="369202"/>
            <wp:effectExtent l="0" t="0" r="0" b="0"/>
            <wp:wrapNone/>
            <wp:docPr id="408575120" name="Imagem 5"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75120" name="Imagem 5" descr="Logotipo&#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4550" cy="3692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1D61" w:rsidRPr="00D109B0">
        <w:rPr>
          <w:rStyle w:val="nfase"/>
        </w:rPr>
        <w:t>A utilização não autorizada da imagem de pessoa em campanha publicitária enseja, por si só, dano moral indenizável, dada a violação do direito personalíssimo de dispor sobre a própria imagem.</w:t>
      </w:r>
      <w:r w:rsidR="00361D61" w:rsidRPr="00D109B0">
        <w:t xml:space="preserve"> (</w:t>
      </w:r>
      <w:r w:rsidR="00361D61" w:rsidRPr="00D109B0">
        <w:rPr>
          <w:i/>
          <w:iCs/>
        </w:rPr>
        <w:t>STJ, REsp 1.334.09</w:t>
      </w:r>
      <w:r w:rsidR="00D109B0">
        <w:rPr>
          <w:i/>
          <w:iCs/>
        </w:rPr>
        <w:t>X</w:t>
      </w:r>
      <w:r w:rsidR="00361D61" w:rsidRPr="00D109B0">
        <w:rPr>
          <w:i/>
          <w:iCs/>
        </w:rPr>
        <w:t xml:space="preserve">/RJ, </w:t>
      </w:r>
      <w:r w:rsidR="00D109B0" w:rsidRPr="00D109B0">
        <w:rPr>
          <w:b/>
          <w:bCs/>
          <w:i/>
          <w:iCs/>
        </w:rPr>
        <w:t>Julgado Fictício</w:t>
      </w:r>
      <w:r w:rsidR="00361D61" w:rsidRPr="00D109B0">
        <w:rPr>
          <w:i/>
          <w:iCs/>
        </w:rPr>
        <w:t xml:space="preserve">, 3ª Turma, julgado em </w:t>
      </w:r>
      <w:r w:rsidR="00D109B0">
        <w:rPr>
          <w:i/>
          <w:iCs/>
        </w:rPr>
        <w:t>24/10/2025</w:t>
      </w:r>
      <w:r w:rsidR="00361D61" w:rsidRPr="00D109B0">
        <w:rPr>
          <w:i/>
          <w:iCs/>
        </w:rPr>
        <w:t>).</w:t>
      </w:r>
    </w:p>
    <w:p w14:paraId="0FEC321C" w14:textId="77777777" w:rsidR="00361D61" w:rsidRDefault="00361D61" w:rsidP="00361D61">
      <w:pPr>
        <w:pStyle w:val="4Corpodotexto"/>
      </w:pPr>
      <w:r>
        <w:t>A citação supra demonstra a consolidação da tese segundo a qual o simples uso indevido da imagem é suficiente para a configuração do dano moral, sem necessidade de prova do abalo.</w:t>
      </w:r>
    </w:p>
    <w:p w14:paraId="75DA39D4" w14:textId="77777777" w:rsidR="00361D61" w:rsidRDefault="00361D61" w:rsidP="00D109B0">
      <w:pPr>
        <w:pStyle w:val="3Subttulo"/>
      </w:pPr>
      <w:r>
        <w:t xml:space="preserve">II.4 REPERCUSSÃO ÉTICA E </w:t>
      </w:r>
      <w:r w:rsidRPr="00D109B0">
        <w:t>PROFISSIONAL</w:t>
      </w:r>
    </w:p>
    <w:p w14:paraId="4FE978B8" w14:textId="77777777" w:rsidR="00361D61" w:rsidRDefault="00361D61" w:rsidP="00361D61">
      <w:pPr>
        <w:pStyle w:val="4Corpodotexto"/>
      </w:pPr>
      <w:r>
        <w:t>Ao se tratar de magistrado em atividade, a gravidade é intensificada. A função exige imparcialidade e distância de vínculos privados, sobretudo com empresas que possuem interesses econômicos. A indevida associação da figura do autor a uma construtora pode gerar percepções equivocadas de favorecimento, comprometendo a credibilidade não apenas do indivíduo, mas da própria instituição Judiciário.</w:t>
      </w:r>
    </w:p>
    <w:p w14:paraId="4AC90AAD" w14:textId="77777777" w:rsidR="00361D61" w:rsidRDefault="00361D61" w:rsidP="00361D61">
      <w:pPr>
        <w:pStyle w:val="4Corpodotexto"/>
      </w:pPr>
      <w:r>
        <w:lastRenderedPageBreak/>
        <w:t>O fato de o vídeo ter circulado em redes sociais amplia ainda mais os efeitos da violação, uma vez que o alcance digital confere caráter massivo e duradouro à exposição indevida. Trata-se de repercussão que não pode ser ignorada, exigindo reparação proporcional ao dano.</w:t>
      </w:r>
    </w:p>
    <w:p w14:paraId="2058F050" w14:textId="32A09482" w:rsidR="00597B26" w:rsidRPr="00597B26" w:rsidRDefault="00597B26" w:rsidP="00597B26">
      <w:pPr>
        <w:pStyle w:val="3Subttulo"/>
        <w:rPr>
          <w:smallCaps w:val="0"/>
        </w:rPr>
      </w:pPr>
      <w:r>
        <w:rPr>
          <w:smallCaps w:val="0"/>
        </w:rPr>
        <w:t xml:space="preserve">II.5 </w:t>
      </w:r>
      <w:r w:rsidRPr="00597B26">
        <w:rPr>
          <w:smallCaps w:val="0"/>
        </w:rPr>
        <w:t>CONFIGURAÇÃO DO DANO MORAL</w:t>
      </w:r>
      <w:r>
        <w:rPr>
          <w:smallCaps w:val="0"/>
        </w:rPr>
        <w:t xml:space="preserve"> – Dano</w:t>
      </w:r>
      <w:r w:rsidRPr="00597B26">
        <w:rPr>
          <w:i/>
          <w:iCs/>
          <w:smallCaps w:val="0"/>
        </w:rPr>
        <w:t xml:space="preserve"> in </w:t>
      </w:r>
      <w:proofErr w:type="spellStart"/>
      <w:r w:rsidRPr="00597B26">
        <w:rPr>
          <w:i/>
          <w:iCs/>
          <w:smallCaps w:val="0"/>
        </w:rPr>
        <w:t>re</w:t>
      </w:r>
      <w:proofErr w:type="spellEnd"/>
      <w:r w:rsidRPr="00597B26">
        <w:rPr>
          <w:i/>
          <w:iCs/>
          <w:smallCaps w:val="0"/>
        </w:rPr>
        <w:t xml:space="preserve"> </w:t>
      </w:r>
      <w:proofErr w:type="spellStart"/>
      <w:r w:rsidRPr="00597B26">
        <w:rPr>
          <w:i/>
          <w:iCs/>
          <w:smallCaps w:val="0"/>
        </w:rPr>
        <w:t>ipsa</w:t>
      </w:r>
      <w:proofErr w:type="spellEnd"/>
    </w:p>
    <w:p w14:paraId="0F07F7D8" w14:textId="77777777" w:rsidR="00597B26" w:rsidRDefault="00597B26" w:rsidP="00597B26">
      <w:pPr>
        <w:pStyle w:val="4Corpodotexto"/>
      </w:pPr>
      <w:r>
        <w:t>A utilização indevida da imagem do autor em campanha publicitária, sem autorização, caracteriza violação a direito da personalidade e enseja a reparação moral. O dano, neste caso, é presumido (</w:t>
      </w:r>
      <w:r>
        <w:rPr>
          <w:rStyle w:val="nfase"/>
        </w:rPr>
        <w:t xml:space="preserve">in </w:t>
      </w:r>
      <w:proofErr w:type="spellStart"/>
      <w:r>
        <w:rPr>
          <w:rStyle w:val="nfase"/>
        </w:rPr>
        <w:t>re</w:t>
      </w:r>
      <w:proofErr w:type="spellEnd"/>
      <w:r>
        <w:rPr>
          <w:rStyle w:val="nfase"/>
        </w:rPr>
        <w:t xml:space="preserve"> </w:t>
      </w:r>
      <w:proofErr w:type="spellStart"/>
      <w:r>
        <w:rPr>
          <w:rStyle w:val="nfase"/>
        </w:rPr>
        <w:t>ipsa</w:t>
      </w:r>
      <w:proofErr w:type="spellEnd"/>
      <w:r>
        <w:t>), bastando a comprovação do ato ilícito para que surja o dever de indenizar. A jurisprudência pacífica do Superior Tribunal de Justiça caminha nesse sentido, firmando que a comprovação do uso indevido da imagem basta para a responsabilização.</w:t>
      </w:r>
    </w:p>
    <w:p w14:paraId="3FBBD796" w14:textId="77777777" w:rsidR="00597B26" w:rsidRDefault="00597B26" w:rsidP="00187A4D">
      <w:pPr>
        <w:pStyle w:val="4Corpodotexto"/>
        <w:spacing w:after="360"/>
      </w:pPr>
      <w:r>
        <w:t xml:space="preserve">Além disso, a situação extrapola os limites de um desconforto individual, alcançando a esfera profissional e institucional do autor, magistrado em atividade, cuja imparcialidade deve permanecer </w:t>
      </w:r>
      <w:proofErr w:type="gramStart"/>
      <w:r>
        <w:t>incólume</w:t>
      </w:r>
      <w:proofErr w:type="gramEnd"/>
      <w:r>
        <w:t xml:space="preserve"> perante a sociedade. A reparação moral, portanto, deve refletir não apenas a extensão do abalo individual, mas também a repercussão social e profissional da conduta ilícita.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009"/>
      </w:tblGrid>
      <w:tr w:rsidR="00514AF6" w:rsidRPr="00514AF6" w14:paraId="4C320BA0" w14:textId="77777777" w:rsidTr="00225864">
        <w:trPr>
          <w:tblHeader/>
          <w:tblCellSpacing w:w="15" w:type="dxa"/>
        </w:trPr>
        <w:tc>
          <w:tcPr>
            <w:tcW w:w="2790" w:type="dxa"/>
            <w:tcBorders>
              <w:top w:val="single" w:sz="4" w:space="0" w:color="auto"/>
            </w:tcBorders>
            <w:vAlign w:val="center"/>
            <w:hideMark/>
          </w:tcPr>
          <w:p w14:paraId="25C644FE" w14:textId="77777777" w:rsidR="00514AF6" w:rsidRPr="00514AF6" w:rsidRDefault="00514AF6" w:rsidP="00514AF6">
            <w:pPr>
              <w:spacing w:after="0" w:line="240" w:lineRule="auto"/>
              <w:jc w:val="center"/>
              <w:rPr>
                <w:rFonts w:ascii="Palatino Linotype" w:eastAsia="Times New Roman" w:hAnsi="Palatino Linotype" w:cs="Times New Roman"/>
                <w:b/>
                <w:bCs/>
                <w:sz w:val="24"/>
                <w:szCs w:val="24"/>
                <w:lang w:eastAsia="pt-BR"/>
              </w:rPr>
            </w:pPr>
            <w:r w:rsidRPr="00514AF6">
              <w:rPr>
                <w:rFonts w:ascii="Palatino Linotype" w:eastAsia="Times New Roman" w:hAnsi="Palatino Linotype" w:cs="Times New Roman"/>
                <w:b/>
                <w:bCs/>
                <w:sz w:val="24"/>
                <w:szCs w:val="24"/>
                <w:lang w:eastAsia="pt-BR"/>
              </w:rPr>
              <w:t>Elemento</w:t>
            </w:r>
          </w:p>
        </w:tc>
        <w:tc>
          <w:tcPr>
            <w:tcW w:w="5964" w:type="dxa"/>
            <w:tcBorders>
              <w:top w:val="single" w:sz="4" w:space="0" w:color="auto"/>
            </w:tcBorders>
            <w:vAlign w:val="center"/>
            <w:hideMark/>
          </w:tcPr>
          <w:p w14:paraId="42518397" w14:textId="77777777" w:rsidR="00514AF6" w:rsidRPr="00514AF6" w:rsidRDefault="00514AF6" w:rsidP="00514AF6">
            <w:pPr>
              <w:spacing w:after="0" w:line="240" w:lineRule="auto"/>
              <w:jc w:val="center"/>
              <w:rPr>
                <w:rFonts w:ascii="Palatino Linotype" w:eastAsia="Times New Roman" w:hAnsi="Palatino Linotype" w:cs="Times New Roman"/>
                <w:b/>
                <w:bCs/>
                <w:sz w:val="24"/>
                <w:szCs w:val="24"/>
                <w:lang w:eastAsia="pt-BR"/>
              </w:rPr>
            </w:pPr>
            <w:r w:rsidRPr="00514AF6">
              <w:rPr>
                <w:rFonts w:ascii="Palatino Linotype" w:eastAsia="Times New Roman" w:hAnsi="Palatino Linotype" w:cs="Times New Roman"/>
                <w:b/>
                <w:bCs/>
                <w:sz w:val="24"/>
                <w:szCs w:val="24"/>
                <w:lang w:eastAsia="pt-BR"/>
              </w:rPr>
              <w:t>Descrição</w:t>
            </w:r>
          </w:p>
        </w:tc>
      </w:tr>
      <w:tr w:rsidR="00514AF6" w:rsidRPr="00514AF6" w14:paraId="538B43A7" w14:textId="77777777" w:rsidTr="00225864">
        <w:trPr>
          <w:tblCellSpacing w:w="15" w:type="dxa"/>
        </w:trPr>
        <w:tc>
          <w:tcPr>
            <w:tcW w:w="2790" w:type="dxa"/>
            <w:vAlign w:val="center"/>
            <w:hideMark/>
          </w:tcPr>
          <w:p w14:paraId="36F4D5D0" w14:textId="77777777" w:rsidR="00514AF6" w:rsidRPr="00514AF6" w:rsidRDefault="00514AF6" w:rsidP="00514AF6">
            <w:pPr>
              <w:spacing w:before="120" w:after="120" w:line="240" w:lineRule="auto"/>
              <w:rPr>
                <w:rFonts w:ascii="Palatino Linotype" w:eastAsia="Times New Roman" w:hAnsi="Palatino Linotype" w:cs="Times New Roman"/>
                <w:i/>
                <w:iCs/>
                <w:sz w:val="24"/>
                <w:szCs w:val="24"/>
                <w:lang w:eastAsia="pt-BR"/>
              </w:rPr>
            </w:pPr>
            <w:r w:rsidRPr="00514AF6">
              <w:rPr>
                <w:rFonts w:ascii="Palatino Linotype" w:eastAsia="Times New Roman" w:hAnsi="Palatino Linotype" w:cs="Times New Roman"/>
                <w:i/>
                <w:iCs/>
                <w:sz w:val="24"/>
                <w:szCs w:val="24"/>
                <w:lang w:eastAsia="pt-BR"/>
              </w:rPr>
              <w:t>Fato</w:t>
            </w:r>
          </w:p>
        </w:tc>
        <w:tc>
          <w:tcPr>
            <w:tcW w:w="5964" w:type="dxa"/>
            <w:vAlign w:val="center"/>
            <w:hideMark/>
          </w:tcPr>
          <w:p w14:paraId="69BB5A7C" w14:textId="77777777" w:rsidR="00514AF6" w:rsidRPr="00514AF6" w:rsidRDefault="00514AF6" w:rsidP="00514AF6">
            <w:pPr>
              <w:spacing w:before="120" w:after="120" w:line="240" w:lineRule="auto"/>
              <w:rPr>
                <w:rFonts w:ascii="Palatino Linotype" w:eastAsia="Times New Roman" w:hAnsi="Palatino Linotype" w:cs="Times New Roman"/>
                <w:sz w:val="24"/>
                <w:szCs w:val="24"/>
                <w:lang w:eastAsia="pt-BR"/>
              </w:rPr>
            </w:pPr>
            <w:r w:rsidRPr="00514AF6">
              <w:rPr>
                <w:rFonts w:ascii="Palatino Linotype" w:eastAsia="Times New Roman" w:hAnsi="Palatino Linotype" w:cs="Times New Roman"/>
                <w:sz w:val="24"/>
                <w:szCs w:val="24"/>
                <w:lang w:eastAsia="pt-BR"/>
              </w:rPr>
              <w:t>Uso da imagem do autor, magistrado em atividade, em campanha publicitária da empresa ré, sem autorização.</w:t>
            </w:r>
          </w:p>
        </w:tc>
      </w:tr>
      <w:tr w:rsidR="00514AF6" w:rsidRPr="00514AF6" w14:paraId="6300961E" w14:textId="77777777" w:rsidTr="00225864">
        <w:trPr>
          <w:tblCellSpacing w:w="15" w:type="dxa"/>
        </w:trPr>
        <w:tc>
          <w:tcPr>
            <w:tcW w:w="2790" w:type="dxa"/>
            <w:shd w:val="clear" w:color="auto" w:fill="F2F2F2" w:themeFill="background1" w:themeFillShade="F2"/>
            <w:vAlign w:val="center"/>
            <w:hideMark/>
          </w:tcPr>
          <w:p w14:paraId="20AF3A22" w14:textId="77777777" w:rsidR="00514AF6" w:rsidRPr="00514AF6" w:rsidRDefault="00514AF6" w:rsidP="00514AF6">
            <w:pPr>
              <w:spacing w:before="120" w:after="120" w:line="240" w:lineRule="auto"/>
              <w:rPr>
                <w:rFonts w:ascii="Palatino Linotype" w:eastAsia="Times New Roman" w:hAnsi="Palatino Linotype" w:cs="Times New Roman"/>
                <w:i/>
                <w:iCs/>
                <w:sz w:val="24"/>
                <w:szCs w:val="24"/>
                <w:lang w:eastAsia="pt-BR"/>
              </w:rPr>
            </w:pPr>
            <w:r w:rsidRPr="00514AF6">
              <w:rPr>
                <w:rFonts w:ascii="Palatino Linotype" w:eastAsia="Times New Roman" w:hAnsi="Palatino Linotype" w:cs="Times New Roman"/>
                <w:i/>
                <w:iCs/>
                <w:sz w:val="24"/>
                <w:szCs w:val="24"/>
                <w:lang w:eastAsia="pt-BR"/>
              </w:rPr>
              <w:t>Norma Violada</w:t>
            </w:r>
          </w:p>
        </w:tc>
        <w:tc>
          <w:tcPr>
            <w:tcW w:w="5964" w:type="dxa"/>
            <w:shd w:val="clear" w:color="auto" w:fill="F2F2F2" w:themeFill="background1" w:themeFillShade="F2"/>
            <w:vAlign w:val="center"/>
            <w:hideMark/>
          </w:tcPr>
          <w:p w14:paraId="7D55E35E" w14:textId="77777777" w:rsidR="00514AF6" w:rsidRPr="00514AF6" w:rsidRDefault="00514AF6" w:rsidP="00514AF6">
            <w:pPr>
              <w:spacing w:before="120" w:after="120" w:line="240" w:lineRule="auto"/>
              <w:rPr>
                <w:rFonts w:ascii="Palatino Linotype" w:eastAsia="Times New Roman" w:hAnsi="Palatino Linotype" w:cs="Times New Roman"/>
                <w:sz w:val="24"/>
                <w:szCs w:val="24"/>
                <w:lang w:eastAsia="pt-BR"/>
              </w:rPr>
            </w:pPr>
            <w:r w:rsidRPr="00514AF6">
              <w:rPr>
                <w:rFonts w:ascii="Palatino Linotype" w:eastAsia="Times New Roman" w:hAnsi="Palatino Linotype" w:cs="Times New Roman"/>
                <w:sz w:val="24"/>
                <w:szCs w:val="24"/>
                <w:lang w:eastAsia="pt-BR"/>
              </w:rPr>
              <w:t xml:space="preserve">Constituição Federal, art. 5º, X; Código Civil, </w:t>
            </w:r>
            <w:proofErr w:type="spellStart"/>
            <w:r w:rsidRPr="00514AF6">
              <w:rPr>
                <w:rFonts w:ascii="Palatino Linotype" w:eastAsia="Times New Roman" w:hAnsi="Palatino Linotype" w:cs="Times New Roman"/>
                <w:sz w:val="24"/>
                <w:szCs w:val="24"/>
                <w:lang w:eastAsia="pt-BR"/>
              </w:rPr>
              <w:t>arts</w:t>
            </w:r>
            <w:proofErr w:type="spellEnd"/>
            <w:r w:rsidRPr="00514AF6">
              <w:rPr>
                <w:rFonts w:ascii="Palatino Linotype" w:eastAsia="Times New Roman" w:hAnsi="Palatino Linotype" w:cs="Times New Roman"/>
                <w:sz w:val="24"/>
                <w:szCs w:val="24"/>
                <w:lang w:eastAsia="pt-BR"/>
              </w:rPr>
              <w:t>. 11 a 21 (especialmente art. 20).</w:t>
            </w:r>
          </w:p>
        </w:tc>
      </w:tr>
      <w:tr w:rsidR="00514AF6" w:rsidRPr="00514AF6" w14:paraId="6EACF614" w14:textId="77777777" w:rsidTr="00225864">
        <w:trPr>
          <w:tblCellSpacing w:w="15" w:type="dxa"/>
        </w:trPr>
        <w:tc>
          <w:tcPr>
            <w:tcW w:w="2790" w:type="dxa"/>
            <w:vAlign w:val="center"/>
            <w:hideMark/>
          </w:tcPr>
          <w:p w14:paraId="288BD83D" w14:textId="77777777" w:rsidR="00514AF6" w:rsidRPr="00514AF6" w:rsidRDefault="00514AF6" w:rsidP="00514AF6">
            <w:pPr>
              <w:spacing w:before="120" w:after="120" w:line="240" w:lineRule="auto"/>
              <w:rPr>
                <w:rFonts w:ascii="Palatino Linotype" w:eastAsia="Times New Roman" w:hAnsi="Palatino Linotype" w:cs="Times New Roman"/>
                <w:i/>
                <w:iCs/>
                <w:sz w:val="24"/>
                <w:szCs w:val="24"/>
                <w:lang w:eastAsia="pt-BR"/>
              </w:rPr>
            </w:pPr>
            <w:r w:rsidRPr="00514AF6">
              <w:rPr>
                <w:rFonts w:ascii="Palatino Linotype" w:eastAsia="Times New Roman" w:hAnsi="Palatino Linotype" w:cs="Times New Roman"/>
                <w:i/>
                <w:iCs/>
                <w:sz w:val="24"/>
                <w:szCs w:val="24"/>
                <w:lang w:eastAsia="pt-BR"/>
              </w:rPr>
              <w:t>Repercussão Ética</w:t>
            </w:r>
          </w:p>
        </w:tc>
        <w:tc>
          <w:tcPr>
            <w:tcW w:w="5964" w:type="dxa"/>
            <w:vAlign w:val="center"/>
            <w:hideMark/>
          </w:tcPr>
          <w:p w14:paraId="17F35FC0" w14:textId="77777777" w:rsidR="00514AF6" w:rsidRPr="00514AF6" w:rsidRDefault="00514AF6" w:rsidP="00514AF6">
            <w:pPr>
              <w:spacing w:before="120" w:after="120" w:line="240" w:lineRule="auto"/>
              <w:rPr>
                <w:rFonts w:ascii="Palatino Linotype" w:eastAsia="Times New Roman" w:hAnsi="Palatino Linotype" w:cs="Times New Roman"/>
                <w:sz w:val="24"/>
                <w:szCs w:val="24"/>
                <w:lang w:eastAsia="pt-BR"/>
              </w:rPr>
            </w:pPr>
            <w:r w:rsidRPr="00514AF6">
              <w:rPr>
                <w:rFonts w:ascii="Palatino Linotype" w:eastAsia="Times New Roman" w:hAnsi="Palatino Linotype" w:cs="Times New Roman"/>
                <w:sz w:val="24"/>
                <w:szCs w:val="24"/>
                <w:lang w:eastAsia="pt-BR"/>
              </w:rPr>
              <w:t>Sugestão enganosa de vínculo ou endosso institucional, comprometendo a imparcialidade exigida pela magistratura.</w:t>
            </w:r>
          </w:p>
        </w:tc>
      </w:tr>
      <w:tr w:rsidR="00514AF6" w:rsidRPr="00514AF6" w14:paraId="31F7C82F" w14:textId="77777777" w:rsidTr="00225864">
        <w:trPr>
          <w:tblCellSpacing w:w="15" w:type="dxa"/>
        </w:trPr>
        <w:tc>
          <w:tcPr>
            <w:tcW w:w="2790" w:type="dxa"/>
            <w:shd w:val="clear" w:color="auto" w:fill="F2F2F2" w:themeFill="background1" w:themeFillShade="F2"/>
            <w:vAlign w:val="center"/>
            <w:hideMark/>
          </w:tcPr>
          <w:p w14:paraId="7C695958" w14:textId="77777777" w:rsidR="00514AF6" w:rsidRPr="00514AF6" w:rsidRDefault="00514AF6" w:rsidP="00514AF6">
            <w:pPr>
              <w:spacing w:before="120" w:after="120" w:line="240" w:lineRule="auto"/>
              <w:rPr>
                <w:rFonts w:ascii="Palatino Linotype" w:eastAsia="Times New Roman" w:hAnsi="Palatino Linotype" w:cs="Times New Roman"/>
                <w:i/>
                <w:iCs/>
                <w:sz w:val="24"/>
                <w:szCs w:val="24"/>
                <w:lang w:eastAsia="pt-BR"/>
              </w:rPr>
            </w:pPr>
            <w:r w:rsidRPr="00514AF6">
              <w:rPr>
                <w:rFonts w:ascii="Palatino Linotype" w:eastAsia="Times New Roman" w:hAnsi="Palatino Linotype" w:cs="Times New Roman"/>
                <w:i/>
                <w:iCs/>
                <w:sz w:val="24"/>
                <w:szCs w:val="24"/>
                <w:lang w:eastAsia="pt-BR"/>
              </w:rPr>
              <w:t>Alcance da Violação</w:t>
            </w:r>
          </w:p>
        </w:tc>
        <w:tc>
          <w:tcPr>
            <w:tcW w:w="5964" w:type="dxa"/>
            <w:shd w:val="clear" w:color="auto" w:fill="F2F2F2" w:themeFill="background1" w:themeFillShade="F2"/>
            <w:vAlign w:val="center"/>
            <w:hideMark/>
          </w:tcPr>
          <w:p w14:paraId="70957D60" w14:textId="77777777" w:rsidR="00514AF6" w:rsidRPr="00514AF6" w:rsidRDefault="00514AF6" w:rsidP="00514AF6">
            <w:pPr>
              <w:spacing w:before="120" w:after="120" w:line="240" w:lineRule="auto"/>
              <w:rPr>
                <w:rFonts w:ascii="Palatino Linotype" w:eastAsia="Times New Roman" w:hAnsi="Palatino Linotype" w:cs="Times New Roman"/>
                <w:sz w:val="24"/>
                <w:szCs w:val="24"/>
                <w:lang w:eastAsia="pt-BR"/>
              </w:rPr>
            </w:pPr>
            <w:r w:rsidRPr="00514AF6">
              <w:rPr>
                <w:rFonts w:ascii="Palatino Linotype" w:eastAsia="Times New Roman" w:hAnsi="Palatino Linotype" w:cs="Times New Roman"/>
                <w:sz w:val="24"/>
                <w:szCs w:val="24"/>
                <w:lang w:eastAsia="pt-BR"/>
              </w:rPr>
              <w:t>Divulgação em redes sociais e site institucional, ampliando os efeitos e dando caráter massivo à exposição.</w:t>
            </w:r>
          </w:p>
        </w:tc>
      </w:tr>
      <w:tr w:rsidR="00514AF6" w:rsidRPr="00514AF6" w14:paraId="4EB5F756" w14:textId="77777777" w:rsidTr="00225864">
        <w:trPr>
          <w:tblCellSpacing w:w="15" w:type="dxa"/>
        </w:trPr>
        <w:tc>
          <w:tcPr>
            <w:tcW w:w="2790" w:type="dxa"/>
            <w:vAlign w:val="center"/>
            <w:hideMark/>
          </w:tcPr>
          <w:p w14:paraId="09C773BE" w14:textId="77777777" w:rsidR="00514AF6" w:rsidRPr="00514AF6" w:rsidRDefault="00514AF6" w:rsidP="00514AF6">
            <w:pPr>
              <w:spacing w:before="120" w:after="120" w:line="240" w:lineRule="auto"/>
              <w:rPr>
                <w:rFonts w:ascii="Palatino Linotype" w:eastAsia="Times New Roman" w:hAnsi="Palatino Linotype" w:cs="Times New Roman"/>
                <w:i/>
                <w:iCs/>
                <w:sz w:val="24"/>
                <w:szCs w:val="24"/>
                <w:lang w:eastAsia="pt-BR"/>
              </w:rPr>
            </w:pPr>
            <w:r w:rsidRPr="00514AF6">
              <w:rPr>
                <w:rFonts w:ascii="Palatino Linotype" w:eastAsia="Times New Roman" w:hAnsi="Palatino Linotype" w:cs="Times New Roman"/>
                <w:i/>
                <w:iCs/>
                <w:sz w:val="24"/>
                <w:szCs w:val="24"/>
                <w:lang w:eastAsia="pt-BR"/>
              </w:rPr>
              <w:t>Efeito Jurídico</w:t>
            </w:r>
          </w:p>
        </w:tc>
        <w:tc>
          <w:tcPr>
            <w:tcW w:w="5964" w:type="dxa"/>
            <w:vAlign w:val="center"/>
            <w:hideMark/>
          </w:tcPr>
          <w:p w14:paraId="43AFEA22" w14:textId="77777777" w:rsidR="00514AF6" w:rsidRPr="00514AF6" w:rsidRDefault="00514AF6" w:rsidP="00514AF6">
            <w:pPr>
              <w:spacing w:before="120" w:after="120" w:line="240" w:lineRule="auto"/>
              <w:rPr>
                <w:rFonts w:ascii="Palatino Linotype" w:eastAsia="Times New Roman" w:hAnsi="Palatino Linotype" w:cs="Times New Roman"/>
                <w:sz w:val="24"/>
                <w:szCs w:val="24"/>
                <w:lang w:eastAsia="pt-BR"/>
              </w:rPr>
            </w:pPr>
            <w:r w:rsidRPr="00514AF6">
              <w:rPr>
                <w:rFonts w:ascii="Palatino Linotype" w:eastAsia="Times New Roman" w:hAnsi="Palatino Linotype" w:cs="Times New Roman"/>
                <w:sz w:val="24"/>
                <w:szCs w:val="24"/>
                <w:lang w:eastAsia="pt-BR"/>
              </w:rPr>
              <w:t>Presunção de dano moral (</w:t>
            </w:r>
            <w:r w:rsidRPr="00514AF6">
              <w:rPr>
                <w:rFonts w:ascii="Palatino Linotype" w:eastAsia="Times New Roman" w:hAnsi="Palatino Linotype" w:cs="Times New Roman"/>
                <w:i/>
                <w:iCs/>
                <w:sz w:val="24"/>
                <w:szCs w:val="24"/>
                <w:lang w:eastAsia="pt-BR"/>
              </w:rPr>
              <w:t xml:space="preserve">in </w:t>
            </w:r>
            <w:proofErr w:type="spellStart"/>
            <w:r w:rsidRPr="00514AF6">
              <w:rPr>
                <w:rFonts w:ascii="Palatino Linotype" w:eastAsia="Times New Roman" w:hAnsi="Palatino Linotype" w:cs="Times New Roman"/>
                <w:i/>
                <w:iCs/>
                <w:sz w:val="24"/>
                <w:szCs w:val="24"/>
                <w:lang w:eastAsia="pt-BR"/>
              </w:rPr>
              <w:t>re</w:t>
            </w:r>
            <w:proofErr w:type="spellEnd"/>
            <w:r w:rsidRPr="00514AF6">
              <w:rPr>
                <w:rFonts w:ascii="Palatino Linotype" w:eastAsia="Times New Roman" w:hAnsi="Palatino Linotype" w:cs="Times New Roman"/>
                <w:i/>
                <w:iCs/>
                <w:sz w:val="24"/>
                <w:szCs w:val="24"/>
                <w:lang w:eastAsia="pt-BR"/>
              </w:rPr>
              <w:t xml:space="preserve"> </w:t>
            </w:r>
            <w:proofErr w:type="spellStart"/>
            <w:r w:rsidRPr="00514AF6">
              <w:rPr>
                <w:rFonts w:ascii="Palatino Linotype" w:eastAsia="Times New Roman" w:hAnsi="Palatino Linotype" w:cs="Times New Roman"/>
                <w:i/>
                <w:iCs/>
                <w:sz w:val="24"/>
                <w:szCs w:val="24"/>
                <w:lang w:eastAsia="pt-BR"/>
              </w:rPr>
              <w:t>ipsa</w:t>
            </w:r>
            <w:proofErr w:type="spellEnd"/>
            <w:r w:rsidRPr="00514AF6">
              <w:rPr>
                <w:rFonts w:ascii="Palatino Linotype" w:eastAsia="Times New Roman" w:hAnsi="Palatino Linotype" w:cs="Times New Roman"/>
                <w:sz w:val="24"/>
                <w:szCs w:val="24"/>
                <w:lang w:eastAsia="pt-BR"/>
              </w:rPr>
              <w:t>), com dever de indenizar, conforme jurisprudência pacífica do STJ.</w:t>
            </w:r>
          </w:p>
        </w:tc>
      </w:tr>
      <w:tr w:rsidR="00514AF6" w:rsidRPr="00514AF6" w14:paraId="21697113" w14:textId="77777777" w:rsidTr="00187A4D">
        <w:trPr>
          <w:tblCellSpacing w:w="15" w:type="dxa"/>
        </w:trPr>
        <w:tc>
          <w:tcPr>
            <w:tcW w:w="2790" w:type="dxa"/>
            <w:tcBorders>
              <w:bottom w:val="single" w:sz="4" w:space="0" w:color="auto"/>
            </w:tcBorders>
            <w:shd w:val="clear" w:color="auto" w:fill="F2F2F2" w:themeFill="background1" w:themeFillShade="F2"/>
            <w:vAlign w:val="center"/>
            <w:hideMark/>
          </w:tcPr>
          <w:p w14:paraId="35DE880B" w14:textId="77777777" w:rsidR="00514AF6" w:rsidRPr="00514AF6" w:rsidRDefault="00514AF6" w:rsidP="00514AF6">
            <w:pPr>
              <w:spacing w:before="120" w:after="120" w:line="240" w:lineRule="auto"/>
              <w:rPr>
                <w:rFonts w:ascii="Palatino Linotype" w:eastAsia="Times New Roman" w:hAnsi="Palatino Linotype" w:cs="Times New Roman"/>
                <w:i/>
                <w:iCs/>
                <w:sz w:val="24"/>
                <w:szCs w:val="24"/>
                <w:lang w:eastAsia="pt-BR"/>
              </w:rPr>
            </w:pPr>
            <w:r w:rsidRPr="00514AF6">
              <w:rPr>
                <w:rFonts w:ascii="Palatino Linotype" w:eastAsia="Times New Roman" w:hAnsi="Palatino Linotype" w:cs="Times New Roman"/>
                <w:i/>
                <w:iCs/>
                <w:sz w:val="24"/>
                <w:szCs w:val="24"/>
                <w:lang w:eastAsia="pt-BR"/>
              </w:rPr>
              <w:t>Finalidade da Reparação</w:t>
            </w:r>
          </w:p>
        </w:tc>
        <w:tc>
          <w:tcPr>
            <w:tcW w:w="5964" w:type="dxa"/>
            <w:tcBorders>
              <w:bottom w:val="single" w:sz="4" w:space="0" w:color="auto"/>
            </w:tcBorders>
            <w:shd w:val="clear" w:color="auto" w:fill="F2F2F2" w:themeFill="background1" w:themeFillShade="F2"/>
            <w:vAlign w:val="center"/>
            <w:hideMark/>
          </w:tcPr>
          <w:p w14:paraId="3515D3C1" w14:textId="77777777" w:rsidR="00514AF6" w:rsidRPr="00514AF6" w:rsidRDefault="00514AF6" w:rsidP="00514AF6">
            <w:pPr>
              <w:spacing w:before="120" w:after="120" w:line="240" w:lineRule="auto"/>
              <w:rPr>
                <w:rFonts w:ascii="Palatino Linotype" w:eastAsia="Times New Roman" w:hAnsi="Palatino Linotype" w:cs="Times New Roman"/>
                <w:sz w:val="24"/>
                <w:szCs w:val="24"/>
                <w:lang w:eastAsia="pt-BR"/>
              </w:rPr>
            </w:pPr>
            <w:r w:rsidRPr="00514AF6">
              <w:rPr>
                <w:rFonts w:ascii="Palatino Linotype" w:eastAsia="Times New Roman" w:hAnsi="Palatino Linotype" w:cs="Times New Roman"/>
                <w:sz w:val="24"/>
                <w:szCs w:val="24"/>
                <w:lang w:eastAsia="pt-BR"/>
              </w:rPr>
              <w:t>Compensar o abalo individual e institucional e cumprir função pedagógica e preventiva, desestimulando condutas semelhantes.</w:t>
            </w:r>
          </w:p>
        </w:tc>
      </w:tr>
    </w:tbl>
    <w:p w14:paraId="4328EC37" w14:textId="77777777" w:rsidR="00F76BF1" w:rsidRDefault="00F76BF1" w:rsidP="00514AF6">
      <w:pPr>
        <w:pStyle w:val="4Corpodotexto"/>
        <w:numPr>
          <w:ilvl w:val="0"/>
          <w:numId w:val="0"/>
        </w:numPr>
      </w:pPr>
    </w:p>
    <w:p w14:paraId="244A5F39" w14:textId="77777777" w:rsidR="00597B26" w:rsidRDefault="00597B26" w:rsidP="00597B26">
      <w:pPr>
        <w:pStyle w:val="4Corpodotexto"/>
      </w:pPr>
      <w:r>
        <w:t>Ressalte-se, ainda, que a conduta do réu não pode ser relativizada sob o argumento de que a imagem foi captada em ambiente público. A participação do autor em evento acadêmico ou institucional não autoriza, em hipótese alguma, sua apropriação com finalidade mercadológica. A autorização para divulgação de imagem em contexto público não se confunde com a cessão para uso promocional, sendo esta última dependente de consentimento expresso, sob pena de violação manifesta ao ordenamento jurídico.</w:t>
      </w:r>
    </w:p>
    <w:p w14:paraId="5433DD5B" w14:textId="77777777" w:rsidR="00597B26" w:rsidRDefault="00597B26" w:rsidP="00597B26">
      <w:pPr>
        <w:pStyle w:val="4Corpodotexto"/>
      </w:pPr>
      <w:r>
        <w:t xml:space="preserve">O dano moral, nesse contexto, não se limita ao constrangimento individual do autor, mas reverbera na percepção social de sua função pública. Ao criar a impressão de vínculo entre magistrado em atividade e empresa privada, </w:t>
      </w:r>
      <w:r w:rsidRPr="00B25949">
        <w:rPr>
          <w:b/>
          <w:bCs/>
        </w:rPr>
        <w:t>o réu atinge valores caros à sociedade, como a confiança no Poder Judiciário e a necessária neutralidade que deve permear a atuação de seus membros</w:t>
      </w:r>
      <w:r>
        <w:t>. Trata-se, portanto, de violação que transcende a esfera meramente individual e repercute de forma coletiva.</w:t>
      </w:r>
    </w:p>
    <w:p w14:paraId="2CB5CAA5" w14:textId="0BF91254" w:rsidR="00597B26" w:rsidRDefault="00597B26" w:rsidP="00597B26">
      <w:pPr>
        <w:pStyle w:val="4Corpodotexto"/>
      </w:pPr>
      <w:r>
        <w:t>Destarte, a reparação não deve ser vista apenas sob viés compensatório, mas igualmente pedagógico e preventivo. A fixação de indenização em patamar significativo cumpre papel de desestimular práticas semelhantes por parte de empresas que, no intuito de aumentar a atratividade de seus produtos ou serviços, se valem de expedientes que afrontam a ética, a lei e os direitos da personalidade. Somente assim será possível coibir a reiteração de condutas lesivas e proteger, de maneira efetiva, a dignidade da pessoa humana.</w:t>
      </w:r>
    </w:p>
    <w:p w14:paraId="66E4A5D0" w14:textId="7FD7D03F" w:rsidR="00D109B0" w:rsidRDefault="00D109B0" w:rsidP="00D109B0">
      <w:pPr>
        <w:pStyle w:val="1Ttulo"/>
      </w:pPr>
      <w:r>
        <w:t>DO PEDIDO LIMINAR</w:t>
      </w:r>
    </w:p>
    <w:p w14:paraId="0C2CA273" w14:textId="0B67B7BD" w:rsidR="00D109B0" w:rsidRDefault="00D109B0" w:rsidP="00D109B0">
      <w:pPr>
        <w:pStyle w:val="2Descriodottulo"/>
      </w:pPr>
      <w:r>
        <w:t>Remoção do vídeo, sob pena de multa diária</w:t>
      </w:r>
    </w:p>
    <w:p w14:paraId="6CB9FFB1" w14:textId="77777777" w:rsidR="00D109B0" w:rsidRDefault="00D109B0" w:rsidP="00D109B0">
      <w:pPr>
        <w:pStyle w:val="4Corpodotexto"/>
        <w:pBdr>
          <w:top w:val="single" w:sz="4" w:space="1" w:color="auto"/>
          <w:bottom w:val="single" w:sz="4" w:space="1" w:color="auto"/>
        </w:pBdr>
      </w:pPr>
      <w:r>
        <w:t xml:space="preserve">Diante da gravidade e da continuidade da violação, requer-se, </w:t>
      </w:r>
      <w:r>
        <w:rPr>
          <w:rStyle w:val="Forte"/>
        </w:rPr>
        <w:t>inaudita altera parte</w:t>
      </w:r>
      <w:r>
        <w:t>, a imediata remoção do vídeo institucional das plataformas digitais da empresa ré, sob pena de multa diária, bem como a abstenção de qualquer nova veiculação da imagem do autor em campanhas futuras.</w:t>
      </w:r>
    </w:p>
    <w:p w14:paraId="36930F0E" w14:textId="77777777" w:rsidR="00D109B0" w:rsidRDefault="00D109B0" w:rsidP="00D109B0">
      <w:pPr>
        <w:pStyle w:val="4Corpodotexto"/>
      </w:pPr>
      <w:r>
        <w:t>A urgência justifica-se pelo risco de dano irreparável à honra e à função pública desempenhada, dado que a cada dia de manutenção do conteúdo cresce o potencial de ofensa à credibilidade institucional.</w:t>
      </w:r>
    </w:p>
    <w:p w14:paraId="21E11ECD" w14:textId="3FAD1C17" w:rsidR="00945215" w:rsidRPr="00187A4D" w:rsidRDefault="00187A4D" w:rsidP="00D109B0">
      <w:pPr>
        <w:pStyle w:val="4Corpodotexto"/>
        <w:rPr>
          <w:b/>
          <w:bCs/>
        </w:rPr>
      </w:pPr>
      <w:r>
        <w:t>A</w:t>
      </w:r>
      <w:r w:rsidR="00945215">
        <w:t xml:space="preserve"> permanência do vídeo em circulação contribui para a </w:t>
      </w:r>
      <w:r w:rsidR="00945215" w:rsidRPr="00187A4D">
        <w:rPr>
          <w:b/>
          <w:bCs/>
        </w:rPr>
        <w:t>perpetuação do ilícito, consolidando percepções equivocadas e ampliando o alcance do dano</w:t>
      </w:r>
      <w:r w:rsidRPr="00187A4D">
        <w:rPr>
          <w:b/>
          <w:bCs/>
        </w:rPr>
        <w:t>.</w:t>
      </w:r>
    </w:p>
    <w:p w14:paraId="445C18B8" w14:textId="772AF075" w:rsidR="00D109B0" w:rsidRDefault="00D109B0" w:rsidP="00D109B0">
      <w:pPr>
        <w:pStyle w:val="1Ttulo"/>
      </w:pPr>
      <w:r>
        <w:lastRenderedPageBreak/>
        <w:t>DOS PEDIDOS FINAIS</w:t>
      </w:r>
    </w:p>
    <w:p w14:paraId="49FCC320" w14:textId="77777777" w:rsidR="00D109B0" w:rsidRDefault="00D109B0" w:rsidP="00D109B0">
      <w:pPr>
        <w:pStyle w:val="2Descriodottulo"/>
      </w:pPr>
      <w:r>
        <w:t>Ante o exposto, requer-se:</w:t>
      </w:r>
    </w:p>
    <w:p w14:paraId="00D678B9" w14:textId="77777777" w:rsidR="00D109B0" w:rsidRDefault="00D109B0" w:rsidP="00D109B0">
      <w:pPr>
        <w:pStyle w:val="4Corpodotexto"/>
        <w:numPr>
          <w:ilvl w:val="0"/>
          <w:numId w:val="5"/>
        </w:numPr>
        <w:ind w:left="284" w:hanging="284"/>
      </w:pPr>
      <w:r>
        <w:rPr>
          <w:rStyle w:val="Forte"/>
        </w:rPr>
        <w:t>A concessão da tutela de urgência</w:t>
      </w:r>
      <w:r>
        <w:t xml:space="preserve"> para determinar a remoção imediata do vídeo em todas as mídias e redes sociais da empresa ré, sob pena de multa diária não inferior a R$ 5.000,00 (cinco mil reais).</w:t>
      </w:r>
    </w:p>
    <w:p w14:paraId="3EE1F95E" w14:textId="77777777" w:rsidR="00D109B0" w:rsidRDefault="00D109B0" w:rsidP="00D109B0">
      <w:pPr>
        <w:pStyle w:val="4Corpodotexto"/>
        <w:numPr>
          <w:ilvl w:val="0"/>
          <w:numId w:val="5"/>
        </w:numPr>
        <w:ind w:left="284" w:hanging="284"/>
      </w:pPr>
      <w:r>
        <w:rPr>
          <w:rStyle w:val="Forte"/>
        </w:rPr>
        <w:t>A citação do réu</w:t>
      </w:r>
      <w:r>
        <w:t>, para contestar a presente ação, sob pena de revelia e confissão.</w:t>
      </w:r>
    </w:p>
    <w:p w14:paraId="7E2872C6" w14:textId="796C38D3" w:rsidR="00D109B0" w:rsidRDefault="00D109B0" w:rsidP="00D109B0">
      <w:pPr>
        <w:pStyle w:val="4Corpodotexto"/>
        <w:numPr>
          <w:ilvl w:val="0"/>
          <w:numId w:val="5"/>
        </w:numPr>
        <w:ind w:left="284" w:hanging="284"/>
      </w:pPr>
      <w:r>
        <w:rPr>
          <w:rStyle w:val="Forte"/>
        </w:rPr>
        <w:t>A condenação do réu ao pagamento de indenização por danos morais</w:t>
      </w:r>
      <w:r>
        <w:t xml:space="preserve">, em valor não inferior a R$ </w:t>
      </w:r>
      <w:r w:rsidR="00063D46">
        <w:t>1</w:t>
      </w:r>
      <w:r>
        <w:t>00.000,00 (</w:t>
      </w:r>
      <w:r w:rsidR="00063D46">
        <w:t>cem</w:t>
      </w:r>
      <w:r>
        <w:t xml:space="preserve"> mil reais), em atenção ao caráter compensatório e pedagógico da medida.</w:t>
      </w:r>
    </w:p>
    <w:p w14:paraId="70C8033F" w14:textId="77777777" w:rsidR="00D109B0" w:rsidRDefault="00D109B0" w:rsidP="00D109B0">
      <w:pPr>
        <w:pStyle w:val="4Corpodotexto"/>
        <w:numPr>
          <w:ilvl w:val="0"/>
          <w:numId w:val="5"/>
        </w:numPr>
        <w:ind w:left="284" w:hanging="284"/>
      </w:pPr>
      <w:r>
        <w:rPr>
          <w:rStyle w:val="Forte"/>
        </w:rPr>
        <w:t>A condenação do réu em custas e honorários advocatícios</w:t>
      </w:r>
      <w:r>
        <w:t>, nos termos do art. 85 do CPC.</w:t>
      </w:r>
    </w:p>
    <w:p w14:paraId="443188B0" w14:textId="77777777" w:rsidR="00D109B0" w:rsidRDefault="00D109B0" w:rsidP="00D109B0">
      <w:pPr>
        <w:pStyle w:val="4Corpodotexto"/>
        <w:numPr>
          <w:ilvl w:val="0"/>
          <w:numId w:val="5"/>
        </w:numPr>
        <w:ind w:left="284" w:hanging="284"/>
      </w:pPr>
      <w:r>
        <w:t>A produção de todos os meios de prova em direito admitidos, em especial prova testemunhal, documental e pericial, se necessária.</w:t>
      </w:r>
    </w:p>
    <w:p w14:paraId="72DC44BD" w14:textId="0822F7A2" w:rsidR="00D109B0" w:rsidRDefault="00D109B0" w:rsidP="00D109B0">
      <w:pPr>
        <w:pStyle w:val="4Corpodotexto"/>
      </w:pPr>
      <w:r>
        <w:t xml:space="preserve">Esses são os termos pelos quais se pede deferimento. </w:t>
      </w:r>
    </w:p>
    <w:p w14:paraId="7CFD1EEA" w14:textId="4C1FDB80" w:rsidR="00D109B0" w:rsidRDefault="00874658" w:rsidP="00874658">
      <w:pPr>
        <w:pStyle w:val="4Corpodotexto"/>
        <w:numPr>
          <w:ilvl w:val="0"/>
          <w:numId w:val="0"/>
        </w:numPr>
        <w:spacing w:before="360" w:after="1440"/>
      </w:pPr>
      <w:r>
        <w:rPr>
          <w:noProof/>
        </w:rPr>
        <w:drawing>
          <wp:anchor distT="0" distB="0" distL="114300" distR="114300" simplePos="0" relativeHeight="251659264" behindDoc="0" locked="0" layoutInCell="1" allowOverlap="1" wp14:anchorId="4434E19C" wp14:editId="26A8D213">
            <wp:simplePos x="0" y="0"/>
            <wp:positionH relativeFrom="margin">
              <wp:posOffset>2195195</wp:posOffset>
            </wp:positionH>
            <wp:positionV relativeFrom="paragraph">
              <wp:posOffset>720725</wp:posOffset>
            </wp:positionV>
            <wp:extent cx="1225550" cy="556895"/>
            <wp:effectExtent l="0" t="0" r="0" b="0"/>
            <wp:wrapNone/>
            <wp:docPr id="671090041" name="Imagem 7" descr="assinatura modelo Preto cor para documento 49082454 Vetor no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ssinatura modelo Preto cor para documento 49082454 Vetor no Vecteez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550" cy="556895"/>
                    </a:xfrm>
                    <a:prstGeom prst="rect">
                      <a:avLst/>
                    </a:prstGeom>
                    <a:noFill/>
                    <a:ln>
                      <a:noFill/>
                    </a:ln>
                  </pic:spPr>
                </pic:pic>
              </a:graphicData>
            </a:graphic>
          </wp:anchor>
        </w:drawing>
      </w:r>
      <w:r w:rsidR="00D109B0">
        <w:t xml:space="preserve">Rio de Janeiro, </w:t>
      </w:r>
      <w:r w:rsidR="00D109B0">
        <w:fldChar w:fldCharType="begin"/>
      </w:r>
      <w:r w:rsidR="00D109B0">
        <w:instrText xml:space="preserve"> TIME \@ "d' de 'MMMM' de 'yyyy" </w:instrText>
      </w:r>
      <w:r w:rsidR="00D109B0">
        <w:fldChar w:fldCharType="separate"/>
      </w:r>
      <w:r w:rsidR="005F5439">
        <w:rPr>
          <w:noProof/>
        </w:rPr>
        <w:t>15 de setembro de 2025</w:t>
      </w:r>
      <w:r w:rsidR="00D109B0">
        <w:fldChar w:fldCharType="end"/>
      </w: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8931"/>
      </w:tblGrid>
      <w:tr w:rsidR="00874658" w:rsidRPr="00514AF6" w14:paraId="4E46E70C" w14:textId="77777777" w:rsidTr="00874658">
        <w:trPr>
          <w:tblHeader/>
          <w:tblCellSpacing w:w="15" w:type="dxa"/>
        </w:trPr>
        <w:tc>
          <w:tcPr>
            <w:tcW w:w="8871" w:type="dxa"/>
            <w:tcBorders>
              <w:top w:val="single" w:sz="4" w:space="0" w:color="auto"/>
              <w:bottom w:val="single" w:sz="4" w:space="0" w:color="auto"/>
            </w:tcBorders>
            <w:vAlign w:val="center"/>
            <w:hideMark/>
          </w:tcPr>
          <w:p w14:paraId="2C07C5E7" w14:textId="5B165818" w:rsidR="00874658" w:rsidRPr="00514AF6" w:rsidRDefault="00874658" w:rsidP="00874658">
            <w:pPr>
              <w:spacing w:after="0" w:line="240" w:lineRule="auto"/>
              <w:jc w:val="center"/>
              <w:rPr>
                <w:rFonts w:ascii="Palatino Linotype" w:eastAsia="Times New Roman" w:hAnsi="Palatino Linotype" w:cs="Times New Roman"/>
                <w:b/>
                <w:bCs/>
                <w:sz w:val="24"/>
                <w:szCs w:val="24"/>
                <w:lang w:eastAsia="pt-BR"/>
              </w:rPr>
            </w:pPr>
            <w:r>
              <w:rPr>
                <w:rFonts w:ascii="Palatino Linotype" w:eastAsia="Times New Roman" w:hAnsi="Palatino Linotype" w:cs="Times New Roman"/>
                <w:b/>
                <w:bCs/>
                <w:sz w:val="24"/>
                <w:szCs w:val="24"/>
                <w:lang w:eastAsia="pt-BR"/>
              </w:rPr>
              <w:t>Nome do Advogado</w:t>
            </w:r>
          </w:p>
        </w:tc>
      </w:tr>
      <w:tr w:rsidR="00874658" w:rsidRPr="00514AF6" w14:paraId="6FB28654" w14:textId="77777777" w:rsidTr="00874658">
        <w:trPr>
          <w:tblCellSpacing w:w="15" w:type="dxa"/>
        </w:trPr>
        <w:tc>
          <w:tcPr>
            <w:tcW w:w="8871" w:type="dxa"/>
            <w:vAlign w:val="center"/>
            <w:hideMark/>
          </w:tcPr>
          <w:p w14:paraId="111A9DF0" w14:textId="0259CD37" w:rsidR="00874658" w:rsidRPr="00514AF6" w:rsidRDefault="00874658" w:rsidP="00874658">
            <w:pPr>
              <w:spacing w:before="40" w:after="120" w:line="240" w:lineRule="auto"/>
              <w:jc w:val="center"/>
              <w:rPr>
                <w:rFonts w:ascii="Palatino Linotype" w:eastAsia="Times New Roman" w:hAnsi="Palatino Linotype" w:cs="Times New Roman"/>
                <w:i/>
                <w:iCs/>
                <w:sz w:val="24"/>
                <w:szCs w:val="24"/>
                <w:lang w:eastAsia="pt-BR"/>
              </w:rPr>
            </w:pPr>
            <w:r>
              <w:rPr>
                <w:rFonts w:ascii="Palatino Linotype" w:eastAsia="Times New Roman" w:hAnsi="Palatino Linotype" w:cs="Times New Roman"/>
                <w:i/>
                <w:iCs/>
                <w:sz w:val="24"/>
                <w:szCs w:val="24"/>
                <w:lang w:eastAsia="pt-BR"/>
              </w:rPr>
              <w:t>OAB/RJ 245.478</w:t>
            </w:r>
          </w:p>
        </w:tc>
      </w:tr>
    </w:tbl>
    <w:p w14:paraId="657059B6" w14:textId="60F6FC85" w:rsidR="00D109B0" w:rsidRPr="00361D61" w:rsidRDefault="00D109B0" w:rsidP="00361D61">
      <w:pPr>
        <w:spacing w:after="120" w:line="288" w:lineRule="auto"/>
        <w:jc w:val="both"/>
        <w:rPr>
          <w:rFonts w:ascii="Palatino Linotype" w:hAnsi="Palatino Linotype" w:cs="Cardo"/>
          <w:sz w:val="24"/>
          <w:szCs w:val="25"/>
          <w14:numForm w14:val="lining"/>
        </w:rPr>
      </w:pPr>
    </w:p>
    <w:sectPr w:rsidR="00D109B0" w:rsidRPr="00361D61" w:rsidSect="007B2D91">
      <w:headerReference w:type="default" r:id="rId10"/>
      <w:footerReference w:type="default" r:id="rId11"/>
      <w:headerReference w:type="first" r:id="rId12"/>
      <w:footerReference w:type="first" r:id="rId13"/>
      <w:pgSz w:w="11906" w:h="16838"/>
      <w:pgMar w:top="1418" w:right="1531" w:bottom="1418" w:left="153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4C31C" w14:textId="77777777" w:rsidR="00C64FF4" w:rsidRDefault="00C64FF4" w:rsidP="009E32EA">
      <w:pPr>
        <w:spacing w:after="0" w:line="240" w:lineRule="auto"/>
      </w:pPr>
      <w:r>
        <w:separator/>
      </w:r>
    </w:p>
  </w:endnote>
  <w:endnote w:type="continuationSeparator" w:id="0">
    <w:p w14:paraId="3E3A0EE2" w14:textId="77777777" w:rsidR="00C64FF4" w:rsidRDefault="00C64FF4" w:rsidP="009E3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rdo">
    <w:altName w:val="Times New Roman"/>
    <w:charset w:val="00"/>
    <w:family w:val="roman"/>
    <w:pitch w:val="variable"/>
    <w:sig w:usb0="E40008FF" w:usb1="5201E0FB" w:usb2="04608000" w:usb3="00000000" w:csb0="000000BB" w:csb1="00000000"/>
  </w:font>
  <w:font w:name="Dupincel Text">
    <w:panose1 w:val="00000000000000000000"/>
    <w:charset w:val="00"/>
    <w:family w:val="auto"/>
    <w:pitch w:val="variable"/>
    <w:sig w:usb0="A00000F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388E" w14:textId="1ACD2B74" w:rsidR="00EB21FF" w:rsidRPr="008D40E2" w:rsidRDefault="0060055E" w:rsidP="00EB21FF">
    <w:pPr>
      <w:pStyle w:val="Rodap"/>
      <w:jc w:val="right"/>
      <w:rPr>
        <w:rFonts w:ascii="Palatino Linotype" w:hAnsi="Palatino Linotype"/>
        <w:spacing w:val="6"/>
        <w:sz w:val="16"/>
        <w:szCs w:val="16"/>
      </w:rPr>
    </w:pPr>
    <w:r w:rsidRPr="0006129E">
      <w:rPr>
        <w:rFonts w:ascii="Palatino Linotype" w:hAnsi="Palatino Linotype"/>
        <w:b/>
        <w:bCs/>
        <w:spacing w:val="6"/>
        <w:sz w:val="16"/>
        <w:szCs w:val="16"/>
      </w:rPr>
      <w:t xml:space="preserve">Fontes </w:t>
    </w:r>
    <w:r w:rsidRPr="0006129E">
      <w:rPr>
        <w:rFonts w:ascii="Palatino Linotype" w:hAnsi="Palatino Linotype"/>
        <w:b/>
        <w:bCs/>
        <w:i/>
        <w:iCs/>
        <w:spacing w:val="6"/>
        <w:sz w:val="16"/>
        <w:szCs w:val="16"/>
      </w:rPr>
      <w:t>vs</w:t>
    </w:r>
    <w:r w:rsidRPr="0006129E">
      <w:rPr>
        <w:rFonts w:ascii="Palatino Linotype" w:hAnsi="Palatino Linotype"/>
        <w:b/>
        <w:bCs/>
        <w:spacing w:val="6"/>
        <w:sz w:val="16"/>
        <w:szCs w:val="16"/>
      </w:rPr>
      <w:t>. Mendes</w:t>
    </w:r>
    <w:r>
      <w:rPr>
        <w:rFonts w:ascii="Palatino Linotype" w:hAnsi="Palatino Linotype"/>
        <w:spacing w:val="6"/>
        <w:sz w:val="16"/>
        <w:szCs w:val="16"/>
      </w:rPr>
      <w:t xml:space="preserve"> pág. </w:t>
    </w:r>
    <w:r w:rsidR="0006129E">
      <w:rPr>
        <w:rFonts w:ascii="Palatino Linotype" w:hAnsi="Palatino Linotype"/>
        <w:color w:val="1F3864" w:themeColor="accent1" w:themeShade="80"/>
        <w:spacing w:val="6"/>
        <w:sz w:val="16"/>
        <w:szCs w:val="16"/>
      </w:rPr>
      <w:fldChar w:fldCharType="begin"/>
    </w:r>
    <w:r w:rsidR="0006129E">
      <w:rPr>
        <w:rFonts w:ascii="Palatino Linotype" w:hAnsi="Palatino Linotype"/>
        <w:color w:val="1F3864" w:themeColor="accent1" w:themeShade="80"/>
        <w:spacing w:val="6"/>
        <w:sz w:val="16"/>
        <w:szCs w:val="16"/>
      </w:rPr>
      <w:instrText xml:space="preserve"> PAGE  \* Arabic  \* MERGEFORMAT </w:instrText>
    </w:r>
    <w:r w:rsidR="0006129E">
      <w:rPr>
        <w:rFonts w:ascii="Palatino Linotype" w:hAnsi="Palatino Linotype"/>
        <w:color w:val="1F3864" w:themeColor="accent1" w:themeShade="80"/>
        <w:spacing w:val="6"/>
        <w:sz w:val="16"/>
        <w:szCs w:val="16"/>
      </w:rPr>
      <w:fldChar w:fldCharType="separate"/>
    </w:r>
    <w:r w:rsidR="0006129E">
      <w:rPr>
        <w:rFonts w:ascii="Palatino Linotype" w:hAnsi="Palatino Linotype"/>
        <w:noProof/>
        <w:color w:val="1F3864" w:themeColor="accent1" w:themeShade="80"/>
        <w:spacing w:val="6"/>
        <w:sz w:val="16"/>
        <w:szCs w:val="16"/>
      </w:rPr>
      <w:t>1</w:t>
    </w:r>
    <w:r w:rsidR="0006129E">
      <w:rPr>
        <w:rFonts w:ascii="Palatino Linotype" w:hAnsi="Palatino Linotype"/>
        <w:color w:val="1F3864" w:themeColor="accent1" w:themeShade="80"/>
        <w:spacing w:val="6"/>
        <w:sz w:val="16"/>
        <w:szCs w:val="16"/>
      </w:rPr>
      <w:fldChar w:fldCharType="end"/>
    </w:r>
    <w:r w:rsidR="0006129E">
      <w:rPr>
        <w:rFonts w:ascii="Palatino Linotype" w:hAnsi="Palatino Linotype"/>
        <w:color w:val="1F3864" w:themeColor="accent1" w:themeShade="80"/>
        <w:spacing w:val="6"/>
        <w:sz w:val="16"/>
        <w:szCs w:val="16"/>
      </w:rPr>
      <w:t xml:space="preserve"> de </w:t>
    </w:r>
    <w:r w:rsidR="0006129E">
      <w:rPr>
        <w:rFonts w:ascii="Palatino Linotype" w:hAnsi="Palatino Linotype"/>
        <w:color w:val="1F3864" w:themeColor="accent1" w:themeShade="80"/>
        <w:spacing w:val="6"/>
        <w:sz w:val="16"/>
        <w:szCs w:val="16"/>
      </w:rPr>
      <w:fldChar w:fldCharType="begin"/>
    </w:r>
    <w:r w:rsidR="0006129E">
      <w:rPr>
        <w:rFonts w:ascii="Palatino Linotype" w:hAnsi="Palatino Linotype"/>
        <w:color w:val="1F3864" w:themeColor="accent1" w:themeShade="80"/>
        <w:spacing w:val="6"/>
        <w:sz w:val="16"/>
        <w:szCs w:val="16"/>
      </w:rPr>
      <w:instrText xml:space="preserve"> NUMPAGES   \* MERGEFORMAT </w:instrText>
    </w:r>
    <w:r w:rsidR="0006129E">
      <w:rPr>
        <w:rFonts w:ascii="Palatino Linotype" w:hAnsi="Palatino Linotype"/>
        <w:color w:val="1F3864" w:themeColor="accent1" w:themeShade="80"/>
        <w:spacing w:val="6"/>
        <w:sz w:val="16"/>
        <w:szCs w:val="16"/>
      </w:rPr>
      <w:fldChar w:fldCharType="separate"/>
    </w:r>
    <w:r w:rsidR="0006129E">
      <w:rPr>
        <w:rFonts w:ascii="Palatino Linotype" w:hAnsi="Palatino Linotype"/>
        <w:noProof/>
        <w:color w:val="1F3864" w:themeColor="accent1" w:themeShade="80"/>
        <w:spacing w:val="6"/>
        <w:sz w:val="16"/>
        <w:szCs w:val="16"/>
      </w:rPr>
      <w:t>2</w:t>
    </w:r>
    <w:r w:rsidR="0006129E">
      <w:rPr>
        <w:rFonts w:ascii="Palatino Linotype" w:hAnsi="Palatino Linotype"/>
        <w:color w:val="1F3864" w:themeColor="accent1" w:themeShade="80"/>
        <w:spacing w:val="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1CD7" w14:textId="68619DE1" w:rsidR="0006129E" w:rsidRDefault="0006129E">
    <w:pPr>
      <w:pStyle w:val="Rodap"/>
    </w:pPr>
    <w:r>
      <w:rPr>
        <w:noProof/>
      </w:rPr>
      <mc:AlternateContent>
        <mc:Choice Requires="wps">
          <w:drawing>
            <wp:anchor distT="0" distB="0" distL="114300" distR="114300" simplePos="0" relativeHeight="251672576" behindDoc="0" locked="0" layoutInCell="1" allowOverlap="1" wp14:anchorId="03F2C058" wp14:editId="5C52F07F">
              <wp:simplePos x="0" y="0"/>
              <wp:positionH relativeFrom="page">
                <wp:align>left</wp:align>
              </wp:positionH>
              <wp:positionV relativeFrom="paragraph">
                <wp:posOffset>535940</wp:posOffset>
              </wp:positionV>
              <wp:extent cx="7556500" cy="89535"/>
              <wp:effectExtent l="0" t="0" r="6350" b="5715"/>
              <wp:wrapNone/>
              <wp:docPr id="232856045" name="Fluxograma: Processo 2"/>
              <wp:cNvGraphicFramePr/>
              <a:graphic xmlns:a="http://schemas.openxmlformats.org/drawingml/2006/main">
                <a:graphicData uri="http://schemas.microsoft.com/office/word/2010/wordprocessingShape">
                  <wps:wsp>
                    <wps:cNvSpPr/>
                    <wps:spPr>
                      <a:xfrm>
                        <a:off x="0" y="0"/>
                        <a:ext cx="7556500" cy="89535"/>
                      </a:xfrm>
                      <a:prstGeom prst="flowChartProcess">
                        <a:avLst/>
                      </a:prstGeom>
                      <a:solidFill>
                        <a:schemeClr val="tx1">
                          <a:lumMod val="65000"/>
                          <a:lumOff val="3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9307699" id="_x0000_t109" coordsize="21600,21600" o:spt="109" path="m,l,21600r21600,l21600,xe">
              <v:stroke joinstyle="miter"/>
              <v:path gradientshapeok="t" o:connecttype="rect"/>
            </v:shapetype>
            <v:shape id="Fluxograma: Processo 2" o:spid="_x0000_s1026" type="#_x0000_t109" style="position:absolute;margin-left:0;margin-top:42.2pt;width:595pt;height:7.05pt;z-index:25167257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" fillcolor="#5a5a5a [2109]" stroked="f" strokeweight="1pt">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D74B3" w14:textId="77777777" w:rsidR="00C64FF4" w:rsidRDefault="00C64FF4" w:rsidP="009E32EA">
      <w:pPr>
        <w:spacing w:after="0" w:line="240" w:lineRule="auto"/>
      </w:pPr>
      <w:r>
        <w:separator/>
      </w:r>
    </w:p>
  </w:footnote>
  <w:footnote w:type="continuationSeparator" w:id="0">
    <w:p w14:paraId="02154D1F" w14:textId="77777777" w:rsidR="00C64FF4" w:rsidRDefault="00C64FF4" w:rsidP="009E3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375C" w14:textId="6FFF2166" w:rsidR="00C85823" w:rsidRDefault="0060194F" w:rsidP="00C85823">
    <w:pPr>
      <w:pStyle w:val="Cabealho"/>
      <w:rPr>
        <w:rFonts w:ascii="Dupincel Text" w:hAnsi="Dupincel Text"/>
        <w:color w:val="262626" w:themeColor="text1" w:themeTint="D9"/>
        <w14:ligatures w14:val="all"/>
      </w:rPr>
    </w:pPr>
    <w:r w:rsidRPr="00855891">
      <w:rPr>
        <w:noProof/>
      </w:rPr>
      <w:drawing>
        <wp:anchor distT="0" distB="0" distL="114300" distR="114300" simplePos="0" relativeHeight="251671552" behindDoc="0" locked="0" layoutInCell="1" allowOverlap="1" wp14:anchorId="29B141D7" wp14:editId="048A19E2">
          <wp:simplePos x="0" y="0"/>
          <wp:positionH relativeFrom="margin">
            <wp:posOffset>4888230</wp:posOffset>
          </wp:positionH>
          <wp:positionV relativeFrom="paragraph">
            <wp:posOffset>-178435</wp:posOffset>
          </wp:positionV>
          <wp:extent cx="1267691" cy="347741"/>
          <wp:effectExtent l="0" t="0" r="0" b="0"/>
          <wp:wrapNone/>
          <wp:docPr id="1684139759"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26930" name="Imagem 3" descr="Texto&#10;&#10;O conteúdo gerado por IA pode estar incorreto."/>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1267691" cy="347741"/>
                  </a:xfrm>
                  <a:prstGeom prst="rect">
                    <a:avLst/>
                  </a:prstGeom>
                  <a:noFill/>
                  <a:ln>
                    <a:noFill/>
                  </a:ln>
                </pic:spPr>
              </pic:pic>
            </a:graphicData>
          </a:graphic>
        </wp:anchor>
      </w:drawing>
    </w:r>
  </w:p>
  <w:p w14:paraId="64C7CEFC" w14:textId="77777777" w:rsidR="004D0E8A" w:rsidRPr="00C85823" w:rsidRDefault="004D0E8A" w:rsidP="00C85823">
    <w:pPr>
      <w:pStyle w:val="Cabealho"/>
      <w:rPr>
        <w:rFonts w:ascii="Dupincel Text" w:hAnsi="Dupincel Text"/>
        <w:color w:val="262626" w:themeColor="text1" w:themeTint="D9"/>
        <w14:ligatures w14:val="al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1AEA" w14:textId="27D75EED" w:rsidR="00855891" w:rsidRPr="00855891" w:rsidRDefault="00855891" w:rsidP="00855891">
    <w:pPr>
      <w:pStyle w:val="Cabealho"/>
    </w:pPr>
  </w:p>
  <w:p w14:paraId="1BAECB54" w14:textId="6A1EDF80" w:rsidR="0080460D" w:rsidRDefault="0080460D" w:rsidP="0080460D">
    <w:pPr>
      <w:pStyle w:val="Cabealho"/>
    </w:pPr>
  </w:p>
  <w:p w14:paraId="4957A52A" w14:textId="2B5C0436" w:rsidR="00CF307E" w:rsidRDefault="00752712" w:rsidP="0080460D">
    <w:pPr>
      <w:pStyle w:val="Cabealho"/>
    </w:pPr>
    <w:r w:rsidRPr="00855891">
      <w:rPr>
        <w:noProof/>
      </w:rPr>
      <w:drawing>
        <wp:anchor distT="0" distB="0" distL="114300" distR="114300" simplePos="0" relativeHeight="251669504" behindDoc="0" locked="0" layoutInCell="1" allowOverlap="1" wp14:anchorId="26D8C9B6" wp14:editId="3236A229">
          <wp:simplePos x="0" y="0"/>
          <wp:positionH relativeFrom="column">
            <wp:posOffset>24765</wp:posOffset>
          </wp:positionH>
          <wp:positionV relativeFrom="paragraph">
            <wp:posOffset>80010</wp:posOffset>
          </wp:positionV>
          <wp:extent cx="1876862" cy="514350"/>
          <wp:effectExtent l="0" t="0" r="9525" b="0"/>
          <wp:wrapNone/>
          <wp:docPr id="1977526930"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26930" name="Imagem 3" descr="Texto&#10;&#10;O conteúdo gerado por IA pode estar incorreto."/>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1878471" cy="5147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21AEE2" w14:textId="222410EE" w:rsidR="00CF307E" w:rsidRDefault="0060055E" w:rsidP="0080460D">
    <w:pPr>
      <w:pStyle w:val="Cabealho"/>
    </w:pPr>
    <w:r>
      <w:rPr>
        <w:noProof/>
      </w:rPr>
      <mc:AlternateContent>
        <mc:Choice Requires="wps">
          <w:drawing>
            <wp:anchor distT="0" distB="0" distL="114300" distR="114300" simplePos="0" relativeHeight="251668480" behindDoc="0" locked="0" layoutInCell="1" allowOverlap="1" wp14:anchorId="234652DA" wp14:editId="7F8BB1F1">
              <wp:simplePos x="0" y="0"/>
              <wp:positionH relativeFrom="margin">
                <wp:posOffset>3581400</wp:posOffset>
              </wp:positionH>
              <wp:positionV relativeFrom="paragraph">
                <wp:posOffset>10160</wp:posOffset>
              </wp:positionV>
              <wp:extent cx="2247900" cy="396240"/>
              <wp:effectExtent l="0" t="0" r="0" b="3810"/>
              <wp:wrapNone/>
              <wp:docPr id="187619828" name="Caixa de Texto 2"/>
              <wp:cNvGraphicFramePr/>
              <a:graphic xmlns:a="http://schemas.openxmlformats.org/drawingml/2006/main">
                <a:graphicData uri="http://schemas.microsoft.com/office/word/2010/wordprocessingShape">
                  <wps:wsp>
                    <wps:cNvSpPr txBox="1"/>
                    <wps:spPr>
                      <a:xfrm>
                        <a:off x="0" y="0"/>
                        <a:ext cx="2247900" cy="396240"/>
                      </a:xfrm>
                      <a:prstGeom prst="rect">
                        <a:avLst/>
                      </a:prstGeom>
                      <a:noFill/>
                      <a:ln w="6350">
                        <a:noFill/>
                      </a:ln>
                    </wps:spPr>
                    <wps:txbx>
                      <w:txbxContent>
                        <w:p w14:paraId="4D891610" w14:textId="46CBCFA7" w:rsidR="00E42AE1" w:rsidRPr="005F717F" w:rsidRDefault="009352E1" w:rsidP="009352E1">
                          <w:pPr>
                            <w:spacing w:after="0"/>
                            <w:rPr>
                              <w:rFonts w:ascii="Dupincel Text" w:hAnsi="Dupincel Text"/>
                              <w:color w:val="262626" w:themeColor="text1" w:themeTint="D9"/>
                              <w:sz w:val="16"/>
                              <w:szCs w:val="16"/>
                            </w:rPr>
                          </w:pPr>
                          <w:r w:rsidRPr="00855891">
                            <w:rPr>
                              <w:rFonts w:ascii="Dupincel Text" w:hAnsi="Dupincel Text"/>
                              <w:color w:val="1F3864" w:themeColor="accent1" w:themeShade="80"/>
                              <w:sz w:val="16"/>
                              <w:szCs w:val="16"/>
                            </w:rPr>
                            <w:t>|</w:t>
                          </w:r>
                          <w:r>
                            <w:rPr>
                              <w:rFonts w:ascii="Dupincel Text" w:hAnsi="Dupincel Text"/>
                              <w:sz w:val="16"/>
                              <w:szCs w:val="16"/>
                            </w:rPr>
                            <w:t xml:space="preserve"> </w:t>
                          </w:r>
                          <w:r w:rsidR="00E42AE1" w:rsidRPr="005F717F">
                            <w:rPr>
                              <w:rFonts w:ascii="Dupincel Text" w:hAnsi="Dupincel Text"/>
                              <w:color w:val="262626" w:themeColor="text1" w:themeTint="D9"/>
                              <w:sz w:val="16"/>
                              <w:szCs w:val="16"/>
                            </w:rPr>
                            <w:t>21 98135-0987</w:t>
                          </w:r>
                        </w:p>
                        <w:p w14:paraId="412946FC" w14:textId="150864CB" w:rsidR="00E42AE1" w:rsidRPr="005F717F" w:rsidRDefault="009352E1" w:rsidP="009352E1">
                          <w:pPr>
                            <w:rPr>
                              <w:rFonts w:ascii="Dupincel Text" w:hAnsi="Dupincel Text"/>
                              <w:color w:val="262626" w:themeColor="text1" w:themeTint="D9"/>
                              <w:sz w:val="16"/>
                              <w:szCs w:val="16"/>
                            </w:rPr>
                          </w:pPr>
                          <w:r w:rsidRPr="00855891">
                            <w:rPr>
                              <w:rFonts w:ascii="Dupincel Text" w:hAnsi="Dupincel Text"/>
                              <w:color w:val="1F3864" w:themeColor="accent1" w:themeShade="80"/>
                              <w:sz w:val="16"/>
                              <w:szCs w:val="16"/>
                            </w:rPr>
                            <w:t>|</w:t>
                          </w:r>
                          <w:r w:rsidRPr="005F717F">
                            <w:rPr>
                              <w:rFonts w:ascii="Dupincel Text" w:hAnsi="Dupincel Text"/>
                              <w:color w:val="C45911" w:themeColor="accent2" w:themeShade="BF"/>
                              <w:sz w:val="16"/>
                              <w:szCs w:val="16"/>
                            </w:rPr>
                            <w:t xml:space="preserve"> </w:t>
                          </w:r>
                          <w:r w:rsidR="0060055E">
                            <w:rPr>
                              <w:rFonts w:ascii="Dupincel Text" w:hAnsi="Dupincel Text"/>
                              <w:color w:val="262626" w:themeColor="text1" w:themeTint="D9"/>
                              <w:sz w:val="16"/>
                              <w:szCs w:val="16"/>
                            </w:rPr>
                            <w:t>email</w:t>
                          </w:r>
                          <w:r w:rsidR="00E42AE1" w:rsidRPr="005F717F">
                            <w:rPr>
                              <w:rFonts w:ascii="Dupincel Text" w:hAnsi="Dupincel Text"/>
                              <w:color w:val="262626" w:themeColor="text1" w:themeTint="D9"/>
                              <w:sz w:val="16"/>
                              <w:szCs w:val="16"/>
                            </w:rPr>
                            <w:t>@</w:t>
                          </w:r>
                          <w:r w:rsidR="005B3647">
                            <w:rPr>
                              <w:rFonts w:ascii="Dupincel Text" w:hAnsi="Dupincel Text"/>
                              <w:color w:val="262626" w:themeColor="text1" w:themeTint="D9"/>
                              <w:sz w:val="16"/>
                              <w:szCs w:val="16"/>
                            </w:rPr>
                            <w:t>tipografia</w:t>
                          </w:r>
                          <w:r w:rsidR="00E42AE1" w:rsidRPr="005F717F">
                            <w:rPr>
                              <w:rFonts w:ascii="Dupincel Text" w:hAnsi="Dupincel Text"/>
                              <w:color w:val="262626" w:themeColor="text1" w:themeTint="D9"/>
                              <w:sz w:val="16"/>
                              <w:szCs w:val="16"/>
                            </w:rPr>
                            <w:t>eassociados.com.br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4652DA" id="_x0000_t202" coordsize="21600,21600" o:spt="202" path="m,l,21600r21600,l21600,xe">
              <v:stroke joinstyle="miter"/>
              <v:path gradientshapeok="t" o:connecttype="rect"/>
            </v:shapetype>
            <v:shape id="Caixa de Texto 2" o:spid="_x0000_s1026" type="#_x0000_t202" style="position:absolute;margin-left:282pt;margin-top:.8pt;width:177pt;height:31.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" filled="f" stroked="f" strokeweight=".5pt">
              <v:textbox>
                <w:txbxContent>
                  <w:p w14:paraId="4D891610" w14:textId="46CBCFA7" w:rsidR="00E42AE1" w:rsidRPr="005F717F" w:rsidRDefault="009352E1" w:rsidP="009352E1">
                    <w:pPr>
                      <w:spacing w:after="0"/>
                      <w:rPr>
                        <w:rFonts w:ascii="Dupincel Text" w:hAnsi="Dupincel Text"/>
                        <w:color w:val="262626" w:themeColor="text1" w:themeTint="D9"/>
                        <w:sz w:val="16"/>
                        <w:szCs w:val="16"/>
                      </w:rPr>
                    </w:pPr>
                    <w:r w:rsidRPr="00855891">
                      <w:rPr>
                        <w:rFonts w:ascii="Dupincel Text" w:hAnsi="Dupincel Text"/>
                        <w:color w:val="1F3864" w:themeColor="accent1" w:themeShade="80"/>
                        <w:sz w:val="16"/>
                        <w:szCs w:val="16"/>
                      </w:rPr>
                      <w:t>|</w:t>
                    </w:r>
                    <w:r>
                      <w:rPr>
                        <w:rFonts w:ascii="Dupincel Text" w:hAnsi="Dupincel Text"/>
                        <w:sz w:val="16"/>
                        <w:szCs w:val="16"/>
                      </w:rPr>
                      <w:t xml:space="preserve"> </w:t>
                    </w:r>
                    <w:r w:rsidR="00E42AE1" w:rsidRPr="005F717F">
                      <w:rPr>
                        <w:rFonts w:ascii="Dupincel Text" w:hAnsi="Dupincel Text"/>
                        <w:color w:val="262626" w:themeColor="text1" w:themeTint="D9"/>
                        <w:sz w:val="16"/>
                        <w:szCs w:val="16"/>
                      </w:rPr>
                      <w:t>21 98135-0987</w:t>
                    </w:r>
                  </w:p>
                  <w:p w14:paraId="412946FC" w14:textId="150864CB" w:rsidR="00E42AE1" w:rsidRPr="005F717F" w:rsidRDefault="009352E1" w:rsidP="009352E1">
                    <w:pPr>
                      <w:rPr>
                        <w:rFonts w:ascii="Dupincel Text" w:hAnsi="Dupincel Text"/>
                        <w:color w:val="262626" w:themeColor="text1" w:themeTint="D9"/>
                        <w:sz w:val="16"/>
                        <w:szCs w:val="16"/>
                      </w:rPr>
                    </w:pPr>
                    <w:r w:rsidRPr="00855891">
                      <w:rPr>
                        <w:rFonts w:ascii="Dupincel Text" w:hAnsi="Dupincel Text"/>
                        <w:color w:val="1F3864" w:themeColor="accent1" w:themeShade="80"/>
                        <w:sz w:val="16"/>
                        <w:szCs w:val="16"/>
                      </w:rPr>
                      <w:t>|</w:t>
                    </w:r>
                    <w:r w:rsidRPr="005F717F">
                      <w:rPr>
                        <w:rFonts w:ascii="Dupincel Text" w:hAnsi="Dupincel Text"/>
                        <w:color w:val="C45911" w:themeColor="accent2" w:themeShade="BF"/>
                        <w:sz w:val="16"/>
                        <w:szCs w:val="16"/>
                      </w:rPr>
                      <w:t xml:space="preserve"> </w:t>
                    </w:r>
                    <w:r w:rsidR="0060055E">
                      <w:rPr>
                        <w:rFonts w:ascii="Dupincel Text" w:hAnsi="Dupincel Text"/>
                        <w:color w:val="262626" w:themeColor="text1" w:themeTint="D9"/>
                        <w:sz w:val="16"/>
                        <w:szCs w:val="16"/>
                      </w:rPr>
                      <w:t>email</w:t>
                    </w:r>
                    <w:r w:rsidR="00E42AE1" w:rsidRPr="005F717F">
                      <w:rPr>
                        <w:rFonts w:ascii="Dupincel Text" w:hAnsi="Dupincel Text"/>
                        <w:color w:val="262626" w:themeColor="text1" w:themeTint="D9"/>
                        <w:sz w:val="16"/>
                        <w:szCs w:val="16"/>
                      </w:rPr>
                      <w:t>@</w:t>
                    </w:r>
                    <w:r w:rsidR="005B3647">
                      <w:rPr>
                        <w:rFonts w:ascii="Dupincel Text" w:hAnsi="Dupincel Text"/>
                        <w:color w:val="262626" w:themeColor="text1" w:themeTint="D9"/>
                        <w:sz w:val="16"/>
                        <w:szCs w:val="16"/>
                      </w:rPr>
                      <w:t>tipografia</w:t>
                    </w:r>
                    <w:r w:rsidR="00E42AE1" w:rsidRPr="005F717F">
                      <w:rPr>
                        <w:rFonts w:ascii="Dupincel Text" w:hAnsi="Dupincel Text"/>
                        <w:color w:val="262626" w:themeColor="text1" w:themeTint="D9"/>
                        <w:sz w:val="16"/>
                        <w:szCs w:val="16"/>
                      </w:rPr>
                      <w:t>eassociados.com.br</w:t>
                    </w:r>
                  </w:p>
                </w:txbxContent>
              </v:textbox>
              <w10:wrap anchorx="margin"/>
            </v:shape>
          </w:pict>
        </mc:Fallback>
      </mc:AlternateContent>
    </w:r>
  </w:p>
  <w:p w14:paraId="52C7E1E3" w14:textId="442C3F67" w:rsidR="00CF307E" w:rsidRDefault="00CF307E" w:rsidP="0080460D">
    <w:pPr>
      <w:pStyle w:val="Cabealho"/>
    </w:pPr>
  </w:p>
  <w:p w14:paraId="5D8A833E" w14:textId="727A8223" w:rsidR="00CF307E" w:rsidRDefault="00CF307E" w:rsidP="0080460D">
    <w:pPr>
      <w:pStyle w:val="Cabealho"/>
    </w:pPr>
  </w:p>
  <w:p w14:paraId="2BA2CE56" w14:textId="22DCF13E" w:rsidR="00725DCF" w:rsidRDefault="00725DCF" w:rsidP="0080460D">
    <w:pPr>
      <w:pStyle w:val="Cabealho"/>
    </w:pPr>
  </w:p>
  <w:p w14:paraId="4F4493B3" w14:textId="65A1CBAE" w:rsidR="00CF307E" w:rsidRDefault="00CF307E" w:rsidP="0080460D">
    <w:pPr>
      <w:pStyle w:val="Cabealho"/>
    </w:pPr>
  </w:p>
  <w:p w14:paraId="6936C2C5" w14:textId="3696C51C" w:rsidR="00725DCF" w:rsidRDefault="00725DCF" w:rsidP="0080460D">
    <w:pPr>
      <w:pStyle w:val="Cabealho"/>
      <w:rPr>
        <w:noProof/>
      </w:rPr>
    </w:pPr>
  </w:p>
  <w:p w14:paraId="5D517A25" w14:textId="6EB3463D" w:rsidR="00855891" w:rsidRDefault="00855891" w:rsidP="0080460D">
    <w:pPr>
      <w:pStyle w:val="Cabealho"/>
      <w:rPr>
        <w:noProof/>
      </w:rPr>
    </w:pPr>
  </w:p>
  <w:p w14:paraId="0C7129D5" w14:textId="7B31757C" w:rsidR="00725DCF" w:rsidRDefault="00725DCF" w:rsidP="0080460D">
    <w:pPr>
      <w:pStyle w:val="Cabealho"/>
    </w:pPr>
  </w:p>
  <w:p w14:paraId="43F6AEC1" w14:textId="7912885C" w:rsidR="00100DE8" w:rsidRPr="0080460D" w:rsidRDefault="00100DE8" w:rsidP="0080460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178F2"/>
    <w:multiLevelType w:val="hybridMultilevel"/>
    <w:tmpl w:val="FE50FF52"/>
    <w:lvl w:ilvl="0" w:tplc="7572201E">
      <w:start w:val="1"/>
      <w:numFmt w:val="decimal"/>
      <w:pStyle w:val="4Corpodotexto"/>
      <w:lvlText w:val="%1."/>
      <w:lvlJc w:val="left"/>
      <w:pPr>
        <w:ind w:left="720" w:hanging="360"/>
      </w:pPr>
      <w:rPr>
        <w:rFonts w:hint="default"/>
        <w:color w:val="262626" w:themeColor="text1" w:themeTint="D9"/>
        <w:sz w:val="16"/>
        <w:szCs w:val="1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5AD5C4F"/>
    <w:multiLevelType w:val="hybridMultilevel"/>
    <w:tmpl w:val="73343490"/>
    <w:lvl w:ilvl="0" w:tplc="DC3680BA">
      <w:start w:val="1"/>
      <w:numFmt w:val="upperRoman"/>
      <w:pStyle w:val="1Ttul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25A2C3A"/>
    <w:multiLevelType w:val="multilevel"/>
    <w:tmpl w:val="AE76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F69F1"/>
    <w:multiLevelType w:val="hybridMultilevel"/>
    <w:tmpl w:val="56043DDC"/>
    <w:lvl w:ilvl="0" w:tplc="04160015">
      <w:start w:val="1"/>
      <w:numFmt w:val="upperLetter"/>
      <w:lvlText w:val="%1."/>
      <w:lvlJc w:val="left"/>
      <w:pPr>
        <w:ind w:left="720" w:hanging="360"/>
      </w:pPr>
      <w:rPr>
        <w:rFonts w:hint="default"/>
        <w:color w:val="262626" w:themeColor="text1" w:themeTint="D9"/>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B78057E"/>
    <w:multiLevelType w:val="hybridMultilevel"/>
    <w:tmpl w:val="5B88ED28"/>
    <w:lvl w:ilvl="0" w:tplc="A93E3C08">
      <w:start w:val="1"/>
      <w:numFmt w:val="bullet"/>
      <w:lvlText w:val=""/>
      <w:lvlJc w:val="left"/>
      <w:pPr>
        <w:ind w:left="720" w:hanging="360"/>
      </w:pPr>
      <w:rPr>
        <w:rFonts w:ascii="Wingdings" w:hAnsi="Wingdings" w:hint="default"/>
        <w:color w:val="C45911" w:themeColor="accent2" w:themeShade="BF"/>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DF92CF7"/>
    <w:multiLevelType w:val="hybridMultilevel"/>
    <w:tmpl w:val="662C2010"/>
    <w:lvl w:ilvl="0" w:tplc="04160001">
      <w:start w:val="1"/>
      <w:numFmt w:val="bullet"/>
      <w:lvlText w:val=""/>
      <w:lvlJc w:val="left"/>
      <w:pPr>
        <w:ind w:left="4122" w:hanging="360"/>
      </w:pPr>
      <w:rPr>
        <w:rFonts w:ascii="Symbol" w:hAnsi="Symbol" w:hint="default"/>
      </w:rPr>
    </w:lvl>
    <w:lvl w:ilvl="1" w:tplc="04160003" w:tentative="1">
      <w:start w:val="1"/>
      <w:numFmt w:val="bullet"/>
      <w:lvlText w:val="o"/>
      <w:lvlJc w:val="left"/>
      <w:pPr>
        <w:ind w:left="4842" w:hanging="360"/>
      </w:pPr>
      <w:rPr>
        <w:rFonts w:ascii="Courier New" w:hAnsi="Courier New" w:cs="Courier New" w:hint="default"/>
      </w:rPr>
    </w:lvl>
    <w:lvl w:ilvl="2" w:tplc="04160005" w:tentative="1">
      <w:start w:val="1"/>
      <w:numFmt w:val="bullet"/>
      <w:lvlText w:val=""/>
      <w:lvlJc w:val="left"/>
      <w:pPr>
        <w:ind w:left="5562" w:hanging="360"/>
      </w:pPr>
      <w:rPr>
        <w:rFonts w:ascii="Wingdings" w:hAnsi="Wingdings" w:hint="default"/>
      </w:rPr>
    </w:lvl>
    <w:lvl w:ilvl="3" w:tplc="04160001" w:tentative="1">
      <w:start w:val="1"/>
      <w:numFmt w:val="bullet"/>
      <w:lvlText w:val=""/>
      <w:lvlJc w:val="left"/>
      <w:pPr>
        <w:ind w:left="6282" w:hanging="360"/>
      </w:pPr>
      <w:rPr>
        <w:rFonts w:ascii="Symbol" w:hAnsi="Symbol" w:hint="default"/>
      </w:rPr>
    </w:lvl>
    <w:lvl w:ilvl="4" w:tplc="04160003" w:tentative="1">
      <w:start w:val="1"/>
      <w:numFmt w:val="bullet"/>
      <w:lvlText w:val="o"/>
      <w:lvlJc w:val="left"/>
      <w:pPr>
        <w:ind w:left="7002" w:hanging="360"/>
      </w:pPr>
      <w:rPr>
        <w:rFonts w:ascii="Courier New" w:hAnsi="Courier New" w:cs="Courier New" w:hint="default"/>
      </w:rPr>
    </w:lvl>
    <w:lvl w:ilvl="5" w:tplc="04160005" w:tentative="1">
      <w:start w:val="1"/>
      <w:numFmt w:val="bullet"/>
      <w:lvlText w:val=""/>
      <w:lvlJc w:val="left"/>
      <w:pPr>
        <w:ind w:left="7722" w:hanging="360"/>
      </w:pPr>
      <w:rPr>
        <w:rFonts w:ascii="Wingdings" w:hAnsi="Wingdings" w:hint="default"/>
      </w:rPr>
    </w:lvl>
    <w:lvl w:ilvl="6" w:tplc="04160001" w:tentative="1">
      <w:start w:val="1"/>
      <w:numFmt w:val="bullet"/>
      <w:lvlText w:val=""/>
      <w:lvlJc w:val="left"/>
      <w:pPr>
        <w:ind w:left="8442" w:hanging="360"/>
      </w:pPr>
      <w:rPr>
        <w:rFonts w:ascii="Symbol" w:hAnsi="Symbol" w:hint="default"/>
      </w:rPr>
    </w:lvl>
    <w:lvl w:ilvl="7" w:tplc="04160003" w:tentative="1">
      <w:start w:val="1"/>
      <w:numFmt w:val="bullet"/>
      <w:lvlText w:val="o"/>
      <w:lvlJc w:val="left"/>
      <w:pPr>
        <w:ind w:left="9162" w:hanging="360"/>
      </w:pPr>
      <w:rPr>
        <w:rFonts w:ascii="Courier New" w:hAnsi="Courier New" w:cs="Courier New" w:hint="default"/>
      </w:rPr>
    </w:lvl>
    <w:lvl w:ilvl="8" w:tplc="04160005" w:tentative="1">
      <w:start w:val="1"/>
      <w:numFmt w:val="bullet"/>
      <w:lvlText w:val=""/>
      <w:lvlJc w:val="left"/>
      <w:pPr>
        <w:ind w:left="9882" w:hanging="360"/>
      </w:pPr>
      <w:rPr>
        <w:rFonts w:ascii="Wingdings" w:hAnsi="Wingdings" w:hint="default"/>
      </w:rPr>
    </w:lvl>
  </w:abstractNum>
  <w:num w:numId="1" w16cid:durableId="662664114">
    <w:abstractNumId w:val="4"/>
  </w:num>
  <w:num w:numId="2" w16cid:durableId="866598988">
    <w:abstractNumId w:val="0"/>
  </w:num>
  <w:num w:numId="3" w16cid:durableId="191459634">
    <w:abstractNumId w:val="5"/>
  </w:num>
  <w:num w:numId="4" w16cid:durableId="1265917727">
    <w:abstractNumId w:val="2"/>
  </w:num>
  <w:num w:numId="5" w16cid:durableId="2110538863">
    <w:abstractNumId w:val="3"/>
  </w:num>
  <w:num w:numId="6" w16cid:durableId="916789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31"/>
    <w:rsid w:val="0000397F"/>
    <w:rsid w:val="00013D97"/>
    <w:rsid w:val="0006129E"/>
    <w:rsid w:val="00061C0A"/>
    <w:rsid w:val="00063D46"/>
    <w:rsid w:val="0006682C"/>
    <w:rsid w:val="000672CD"/>
    <w:rsid w:val="0007380E"/>
    <w:rsid w:val="00073F27"/>
    <w:rsid w:val="000C18A2"/>
    <w:rsid w:val="000E5609"/>
    <w:rsid w:val="000F2AA4"/>
    <w:rsid w:val="000F67D9"/>
    <w:rsid w:val="00100DE8"/>
    <w:rsid w:val="001045D4"/>
    <w:rsid w:val="001134F7"/>
    <w:rsid w:val="00113A00"/>
    <w:rsid w:val="00115EB1"/>
    <w:rsid w:val="0016422B"/>
    <w:rsid w:val="001705F7"/>
    <w:rsid w:val="00171996"/>
    <w:rsid w:val="00187A4D"/>
    <w:rsid w:val="001B37E7"/>
    <w:rsid w:val="001B45E0"/>
    <w:rsid w:val="001D487B"/>
    <w:rsid w:val="001E182C"/>
    <w:rsid w:val="001E6527"/>
    <w:rsid w:val="00205485"/>
    <w:rsid w:val="00212F95"/>
    <w:rsid w:val="00225864"/>
    <w:rsid w:val="00247AFA"/>
    <w:rsid w:val="00251BFC"/>
    <w:rsid w:val="002579C5"/>
    <w:rsid w:val="00287C76"/>
    <w:rsid w:val="002911A5"/>
    <w:rsid w:val="0029176F"/>
    <w:rsid w:val="002A5745"/>
    <w:rsid w:val="002B1088"/>
    <w:rsid w:val="002C395E"/>
    <w:rsid w:val="002D7D71"/>
    <w:rsid w:val="002E1832"/>
    <w:rsid w:val="002E3E26"/>
    <w:rsid w:val="002E6462"/>
    <w:rsid w:val="002E77C4"/>
    <w:rsid w:val="003000A1"/>
    <w:rsid w:val="00306AF4"/>
    <w:rsid w:val="00310871"/>
    <w:rsid w:val="00324CA4"/>
    <w:rsid w:val="0033160E"/>
    <w:rsid w:val="0035452D"/>
    <w:rsid w:val="0036008A"/>
    <w:rsid w:val="00361D61"/>
    <w:rsid w:val="00364A29"/>
    <w:rsid w:val="003771F9"/>
    <w:rsid w:val="00380396"/>
    <w:rsid w:val="00381380"/>
    <w:rsid w:val="003C661B"/>
    <w:rsid w:val="003D5CCB"/>
    <w:rsid w:val="003E66DA"/>
    <w:rsid w:val="003F2904"/>
    <w:rsid w:val="003F3AC1"/>
    <w:rsid w:val="00424C92"/>
    <w:rsid w:val="00424EBC"/>
    <w:rsid w:val="00433A81"/>
    <w:rsid w:val="004350BD"/>
    <w:rsid w:val="00444BC0"/>
    <w:rsid w:val="00446063"/>
    <w:rsid w:val="004522DE"/>
    <w:rsid w:val="00453B23"/>
    <w:rsid w:val="00454C37"/>
    <w:rsid w:val="00460339"/>
    <w:rsid w:val="0046480F"/>
    <w:rsid w:val="00472FA4"/>
    <w:rsid w:val="004817F8"/>
    <w:rsid w:val="0049589A"/>
    <w:rsid w:val="004A2705"/>
    <w:rsid w:val="004B3813"/>
    <w:rsid w:val="004D0E8A"/>
    <w:rsid w:val="004E1AB0"/>
    <w:rsid w:val="004E2814"/>
    <w:rsid w:val="004E6E1B"/>
    <w:rsid w:val="004F5B59"/>
    <w:rsid w:val="00514AF6"/>
    <w:rsid w:val="0051516C"/>
    <w:rsid w:val="0052066D"/>
    <w:rsid w:val="00525FCC"/>
    <w:rsid w:val="005319C8"/>
    <w:rsid w:val="00536C59"/>
    <w:rsid w:val="00540FA0"/>
    <w:rsid w:val="0054357E"/>
    <w:rsid w:val="00556C33"/>
    <w:rsid w:val="005627FF"/>
    <w:rsid w:val="00562BCD"/>
    <w:rsid w:val="00570EC9"/>
    <w:rsid w:val="00595023"/>
    <w:rsid w:val="00597B26"/>
    <w:rsid w:val="005B25FA"/>
    <w:rsid w:val="005B31C7"/>
    <w:rsid w:val="005B3647"/>
    <w:rsid w:val="005C6616"/>
    <w:rsid w:val="005E6F75"/>
    <w:rsid w:val="005F5439"/>
    <w:rsid w:val="005F717F"/>
    <w:rsid w:val="006004F5"/>
    <w:rsid w:val="0060055E"/>
    <w:rsid w:val="0060194F"/>
    <w:rsid w:val="006146DC"/>
    <w:rsid w:val="0061730C"/>
    <w:rsid w:val="00623CA8"/>
    <w:rsid w:val="00634424"/>
    <w:rsid w:val="00636FFD"/>
    <w:rsid w:val="00642888"/>
    <w:rsid w:val="00642DA1"/>
    <w:rsid w:val="006656DA"/>
    <w:rsid w:val="00676908"/>
    <w:rsid w:val="006A3F75"/>
    <w:rsid w:val="006B64F0"/>
    <w:rsid w:val="006C7188"/>
    <w:rsid w:val="006F1955"/>
    <w:rsid w:val="006F604E"/>
    <w:rsid w:val="00705E6E"/>
    <w:rsid w:val="00717EB3"/>
    <w:rsid w:val="007246D8"/>
    <w:rsid w:val="00725DCF"/>
    <w:rsid w:val="0074360B"/>
    <w:rsid w:val="007471F5"/>
    <w:rsid w:val="00751793"/>
    <w:rsid w:val="00752712"/>
    <w:rsid w:val="007528DA"/>
    <w:rsid w:val="0075667D"/>
    <w:rsid w:val="0076199C"/>
    <w:rsid w:val="007730DD"/>
    <w:rsid w:val="0077470E"/>
    <w:rsid w:val="0078424C"/>
    <w:rsid w:val="00784BA9"/>
    <w:rsid w:val="00795F3E"/>
    <w:rsid w:val="007A02FF"/>
    <w:rsid w:val="007B2D91"/>
    <w:rsid w:val="007B43D7"/>
    <w:rsid w:val="007E167C"/>
    <w:rsid w:val="0080460D"/>
    <w:rsid w:val="00814576"/>
    <w:rsid w:val="00814EAB"/>
    <w:rsid w:val="00830C90"/>
    <w:rsid w:val="008366AC"/>
    <w:rsid w:val="00844909"/>
    <w:rsid w:val="00851C7F"/>
    <w:rsid w:val="00855891"/>
    <w:rsid w:val="0085769F"/>
    <w:rsid w:val="00874658"/>
    <w:rsid w:val="008954B7"/>
    <w:rsid w:val="008A1B46"/>
    <w:rsid w:val="008A2FD4"/>
    <w:rsid w:val="008D40E2"/>
    <w:rsid w:val="008D4167"/>
    <w:rsid w:val="008D645D"/>
    <w:rsid w:val="008F5231"/>
    <w:rsid w:val="00912C6B"/>
    <w:rsid w:val="00926B7C"/>
    <w:rsid w:val="00932711"/>
    <w:rsid w:val="009352E1"/>
    <w:rsid w:val="00935AC2"/>
    <w:rsid w:val="00940C9A"/>
    <w:rsid w:val="00945215"/>
    <w:rsid w:val="009460D8"/>
    <w:rsid w:val="009778BB"/>
    <w:rsid w:val="00986F04"/>
    <w:rsid w:val="00992368"/>
    <w:rsid w:val="00995944"/>
    <w:rsid w:val="009A4A81"/>
    <w:rsid w:val="009A56DF"/>
    <w:rsid w:val="009A6184"/>
    <w:rsid w:val="009E1786"/>
    <w:rsid w:val="009E27AF"/>
    <w:rsid w:val="009E32EA"/>
    <w:rsid w:val="009E3DF1"/>
    <w:rsid w:val="00A034E9"/>
    <w:rsid w:val="00A16ED1"/>
    <w:rsid w:val="00A25B59"/>
    <w:rsid w:val="00A340D9"/>
    <w:rsid w:val="00A37D54"/>
    <w:rsid w:val="00A43D74"/>
    <w:rsid w:val="00A454C8"/>
    <w:rsid w:val="00A83C66"/>
    <w:rsid w:val="00A9101B"/>
    <w:rsid w:val="00A91FE2"/>
    <w:rsid w:val="00AC5997"/>
    <w:rsid w:val="00AD2805"/>
    <w:rsid w:val="00AE5745"/>
    <w:rsid w:val="00AF2EB4"/>
    <w:rsid w:val="00AF35CE"/>
    <w:rsid w:val="00B025C8"/>
    <w:rsid w:val="00B07446"/>
    <w:rsid w:val="00B25949"/>
    <w:rsid w:val="00B3168A"/>
    <w:rsid w:val="00B5569A"/>
    <w:rsid w:val="00B60122"/>
    <w:rsid w:val="00B66FC3"/>
    <w:rsid w:val="00B77C07"/>
    <w:rsid w:val="00B96FC9"/>
    <w:rsid w:val="00BA25C1"/>
    <w:rsid w:val="00BC0EFA"/>
    <w:rsid w:val="00BD389F"/>
    <w:rsid w:val="00BD5387"/>
    <w:rsid w:val="00BD6752"/>
    <w:rsid w:val="00BD7262"/>
    <w:rsid w:val="00BF0A3A"/>
    <w:rsid w:val="00BF2C09"/>
    <w:rsid w:val="00BF6D78"/>
    <w:rsid w:val="00C125C0"/>
    <w:rsid w:val="00C323DC"/>
    <w:rsid w:val="00C37072"/>
    <w:rsid w:val="00C420FF"/>
    <w:rsid w:val="00C63C6A"/>
    <w:rsid w:val="00C64CCE"/>
    <w:rsid w:val="00C64FF4"/>
    <w:rsid w:val="00C70A25"/>
    <w:rsid w:val="00C7548D"/>
    <w:rsid w:val="00C85823"/>
    <w:rsid w:val="00C86E36"/>
    <w:rsid w:val="00C90CBD"/>
    <w:rsid w:val="00C936A8"/>
    <w:rsid w:val="00CA6E12"/>
    <w:rsid w:val="00CD7733"/>
    <w:rsid w:val="00CF307E"/>
    <w:rsid w:val="00D073E3"/>
    <w:rsid w:val="00D0765C"/>
    <w:rsid w:val="00D109B0"/>
    <w:rsid w:val="00D216B9"/>
    <w:rsid w:val="00D23069"/>
    <w:rsid w:val="00D46360"/>
    <w:rsid w:val="00D71807"/>
    <w:rsid w:val="00D769AF"/>
    <w:rsid w:val="00D921BF"/>
    <w:rsid w:val="00DB5F72"/>
    <w:rsid w:val="00DC2C41"/>
    <w:rsid w:val="00DC4823"/>
    <w:rsid w:val="00DD0AAB"/>
    <w:rsid w:val="00DE6D8F"/>
    <w:rsid w:val="00DE7621"/>
    <w:rsid w:val="00DF08A7"/>
    <w:rsid w:val="00DF0B9C"/>
    <w:rsid w:val="00E1600C"/>
    <w:rsid w:val="00E25355"/>
    <w:rsid w:val="00E272CA"/>
    <w:rsid w:val="00E42AE1"/>
    <w:rsid w:val="00E46686"/>
    <w:rsid w:val="00E4786F"/>
    <w:rsid w:val="00E54621"/>
    <w:rsid w:val="00E75B52"/>
    <w:rsid w:val="00E81CA8"/>
    <w:rsid w:val="00E83AD3"/>
    <w:rsid w:val="00EA1164"/>
    <w:rsid w:val="00EB21FF"/>
    <w:rsid w:val="00ED7782"/>
    <w:rsid w:val="00F062E6"/>
    <w:rsid w:val="00F10731"/>
    <w:rsid w:val="00F12E5F"/>
    <w:rsid w:val="00F13161"/>
    <w:rsid w:val="00F460C1"/>
    <w:rsid w:val="00F50131"/>
    <w:rsid w:val="00F53025"/>
    <w:rsid w:val="00F5434B"/>
    <w:rsid w:val="00F63478"/>
    <w:rsid w:val="00F65222"/>
    <w:rsid w:val="00F66569"/>
    <w:rsid w:val="00F67E5F"/>
    <w:rsid w:val="00F76694"/>
    <w:rsid w:val="00F76BF1"/>
    <w:rsid w:val="00F94AD4"/>
    <w:rsid w:val="00FE3DF2"/>
    <w:rsid w:val="00FF6E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E9F89"/>
  <w15:chartTrackingRefBased/>
  <w15:docId w15:val="{D857D0A7-9CC7-445A-B7F7-F8063373B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658"/>
  </w:style>
  <w:style w:type="paragraph" w:styleId="Ttulo3">
    <w:name w:val="heading 3"/>
    <w:basedOn w:val="Normal"/>
    <w:link w:val="Ttulo3Char"/>
    <w:uiPriority w:val="9"/>
    <w:qFormat/>
    <w:rsid w:val="00361D61"/>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E32E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E32EA"/>
  </w:style>
  <w:style w:type="paragraph" w:styleId="Rodap">
    <w:name w:val="footer"/>
    <w:basedOn w:val="Normal"/>
    <w:link w:val="RodapChar"/>
    <w:uiPriority w:val="99"/>
    <w:unhideWhenUsed/>
    <w:rsid w:val="009E32EA"/>
    <w:pPr>
      <w:tabs>
        <w:tab w:val="center" w:pos="4252"/>
        <w:tab w:val="right" w:pos="8504"/>
      </w:tabs>
      <w:spacing w:after="0" w:line="240" w:lineRule="auto"/>
    </w:pPr>
  </w:style>
  <w:style w:type="character" w:customStyle="1" w:styleId="RodapChar">
    <w:name w:val="Rodapé Char"/>
    <w:basedOn w:val="Fontepargpadro"/>
    <w:link w:val="Rodap"/>
    <w:uiPriority w:val="99"/>
    <w:rsid w:val="009E32EA"/>
  </w:style>
  <w:style w:type="table" w:styleId="Tabelacomgrade">
    <w:name w:val="Table Grid"/>
    <w:basedOn w:val="Tabelanormal"/>
    <w:uiPriority w:val="39"/>
    <w:rsid w:val="00543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link w:val="PargrafodaListaChar"/>
    <w:uiPriority w:val="34"/>
    <w:qFormat/>
    <w:rsid w:val="00E42AE1"/>
    <w:pPr>
      <w:ind w:left="720"/>
      <w:contextualSpacing/>
    </w:pPr>
  </w:style>
  <w:style w:type="paragraph" w:customStyle="1" w:styleId="1Ttulo">
    <w:name w:val="1. Título"/>
    <w:basedOn w:val="Normal"/>
    <w:link w:val="1TtuloChar"/>
    <w:qFormat/>
    <w:rsid w:val="00D109B0"/>
    <w:pPr>
      <w:numPr>
        <w:numId w:val="6"/>
      </w:numPr>
      <w:spacing w:before="600" w:after="0" w:line="240" w:lineRule="auto"/>
      <w:ind w:left="426" w:hanging="426"/>
    </w:pPr>
    <w:rPr>
      <w:rFonts w:ascii="Palatino Linotype" w:hAnsi="Palatino Linotype" w:cs="Cardo"/>
      <w:b/>
      <w:bCs/>
      <w:smallCaps/>
      <w:spacing w:val="10"/>
      <w:sz w:val="24"/>
      <w:szCs w:val="24"/>
      <w14:numForm w14:val="lining"/>
    </w:rPr>
  </w:style>
  <w:style w:type="character" w:customStyle="1" w:styleId="1TtuloChar">
    <w:name w:val="1. Título Char"/>
    <w:basedOn w:val="Fontepargpadro"/>
    <w:link w:val="1Ttulo"/>
    <w:rsid w:val="00D109B0"/>
    <w:rPr>
      <w:rFonts w:ascii="Palatino Linotype" w:hAnsi="Palatino Linotype" w:cs="Cardo"/>
      <w:b/>
      <w:bCs/>
      <w:smallCaps/>
      <w:spacing w:val="10"/>
      <w:sz w:val="24"/>
      <w:szCs w:val="24"/>
      <w14:numForm w14:val="lining"/>
    </w:rPr>
  </w:style>
  <w:style w:type="paragraph" w:customStyle="1" w:styleId="2Descriodottulo">
    <w:name w:val="2. Descrição do título"/>
    <w:basedOn w:val="Normal"/>
    <w:link w:val="2DescriodottuloChar"/>
    <w:qFormat/>
    <w:rsid w:val="0060194F"/>
    <w:pPr>
      <w:spacing w:line="408" w:lineRule="auto"/>
    </w:pPr>
    <w:rPr>
      <w:rFonts w:ascii="Palatino Linotype" w:hAnsi="Palatino Linotype" w:cs="Cardo"/>
      <w:i/>
      <w:iCs/>
      <w:sz w:val="24"/>
      <w:szCs w:val="24"/>
      <w14:numForm w14:val="lining"/>
    </w:rPr>
  </w:style>
  <w:style w:type="character" w:customStyle="1" w:styleId="2DescriodottuloChar">
    <w:name w:val="2. Descrição do título Char"/>
    <w:basedOn w:val="Fontepargpadro"/>
    <w:link w:val="2Descriodottulo"/>
    <w:rsid w:val="0060194F"/>
    <w:rPr>
      <w:rFonts w:ascii="Palatino Linotype" w:hAnsi="Palatino Linotype" w:cs="Cardo"/>
      <w:i/>
      <w:iCs/>
      <w:sz w:val="24"/>
      <w:szCs w:val="24"/>
      <w14:numForm w14:val="lining"/>
    </w:rPr>
  </w:style>
  <w:style w:type="paragraph" w:customStyle="1" w:styleId="3Subttulo">
    <w:name w:val="3. Subtítulo"/>
    <w:basedOn w:val="PargrafodaLista"/>
    <w:link w:val="3SubttuloChar"/>
    <w:qFormat/>
    <w:rsid w:val="00D109B0"/>
    <w:pPr>
      <w:spacing w:before="360" w:after="120" w:line="288" w:lineRule="auto"/>
      <w:ind w:left="0"/>
      <w:contextualSpacing w:val="0"/>
    </w:pPr>
    <w:rPr>
      <w:rFonts w:ascii="Palatino Linotype" w:hAnsi="Palatino Linotype" w:cs="Cardo"/>
      <w:b/>
      <w:bCs/>
      <w:smallCaps/>
      <w:spacing w:val="6"/>
      <w:sz w:val="23"/>
      <w:szCs w:val="23"/>
      <w14:numForm w14:val="lining"/>
    </w:rPr>
  </w:style>
  <w:style w:type="character" w:customStyle="1" w:styleId="PargrafodaListaChar">
    <w:name w:val="Parágrafo da Lista Char"/>
    <w:basedOn w:val="Fontepargpadro"/>
    <w:link w:val="PargrafodaLista"/>
    <w:uiPriority w:val="34"/>
    <w:rsid w:val="00752712"/>
  </w:style>
  <w:style w:type="character" w:customStyle="1" w:styleId="3SubttuloChar">
    <w:name w:val="3. Subtítulo Char"/>
    <w:basedOn w:val="PargrafodaListaChar"/>
    <w:link w:val="3Subttulo"/>
    <w:rsid w:val="00D109B0"/>
    <w:rPr>
      <w:rFonts w:ascii="Palatino Linotype" w:hAnsi="Palatino Linotype" w:cs="Cardo"/>
      <w:b/>
      <w:bCs/>
      <w:smallCaps/>
      <w:spacing w:val="6"/>
      <w:sz w:val="23"/>
      <w:szCs w:val="23"/>
      <w14:numForm w14:val="lining"/>
    </w:rPr>
  </w:style>
  <w:style w:type="paragraph" w:customStyle="1" w:styleId="4Corpodotexto">
    <w:name w:val="4. Corpo do texto"/>
    <w:basedOn w:val="PargrafodaLista"/>
    <w:link w:val="4CorpodotextoChar"/>
    <w:qFormat/>
    <w:rsid w:val="00752712"/>
    <w:pPr>
      <w:numPr>
        <w:numId w:val="2"/>
      </w:numPr>
      <w:spacing w:after="120" w:line="288" w:lineRule="auto"/>
      <w:ind w:left="0" w:firstLine="0"/>
      <w:contextualSpacing w:val="0"/>
      <w:jc w:val="both"/>
    </w:pPr>
    <w:rPr>
      <w:rFonts w:ascii="Palatino Linotype" w:hAnsi="Palatino Linotype" w:cs="Cardo"/>
      <w:sz w:val="24"/>
      <w:szCs w:val="25"/>
      <w14:numForm w14:val="lining"/>
    </w:rPr>
  </w:style>
  <w:style w:type="character" w:customStyle="1" w:styleId="4CorpodotextoChar">
    <w:name w:val="4. Corpo do texto Char"/>
    <w:basedOn w:val="PargrafodaListaChar"/>
    <w:link w:val="4Corpodotexto"/>
    <w:rsid w:val="00752712"/>
    <w:rPr>
      <w:rFonts w:ascii="Palatino Linotype" w:hAnsi="Palatino Linotype" w:cs="Cardo"/>
      <w:sz w:val="24"/>
      <w:szCs w:val="25"/>
      <w14:numForm w14:val="lining"/>
    </w:rPr>
  </w:style>
  <w:style w:type="character" w:customStyle="1" w:styleId="Ttulo3Char">
    <w:name w:val="Título 3 Char"/>
    <w:basedOn w:val="Fontepargpadro"/>
    <w:link w:val="Ttulo3"/>
    <w:uiPriority w:val="9"/>
    <w:rsid w:val="00361D61"/>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361D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361D61"/>
    <w:rPr>
      <w:i/>
      <w:iCs/>
    </w:rPr>
  </w:style>
  <w:style w:type="character" w:styleId="Forte">
    <w:name w:val="Strong"/>
    <w:basedOn w:val="Fontepargpadro"/>
    <w:uiPriority w:val="22"/>
    <w:qFormat/>
    <w:rsid w:val="00D109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40D37-7B06-4E5E-908D-1F6281AEF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6</Pages>
  <Words>1635</Words>
  <Characters>8830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Leal Machado</dc:creator>
  <cp:keywords/>
  <dc:description/>
  <cp:lastModifiedBy>Julio Xavier</cp:lastModifiedBy>
  <cp:revision>47</cp:revision>
  <cp:lastPrinted>2025-07-30T16:34:00Z</cp:lastPrinted>
  <dcterms:created xsi:type="dcterms:W3CDTF">2025-07-29T04:52:00Z</dcterms:created>
  <dcterms:modified xsi:type="dcterms:W3CDTF">2025-09-15T16:40:00Z</dcterms:modified>
</cp:coreProperties>
</file>