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Ilustríssimo Senhor Doutor Delegado de Polícia Titular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Assunto: Nomeação de Advogado para o Acusado FULANO DE TAL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Por intermédio deste, venho informar que o acusado FULANO DE TAL constituiu como seu procurador o advogado subscritor do presente email.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Nesse passo, requer não seja iniciado o interrogatório do acusado ou seja imediatamente interrompido até a chegada deste Advogado, sob pena do cometimento do crime do artigo 15, parágrafo único, II da Lei de Abuso de autoridade. 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Art. 15, parágrafo único. Incorre na mesma pena quem prossegue com o interrogatório: (...)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II - de pessoa que tenha optado por ser assistida por advogado ou defensor público, sem a presença de seu patrono.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Informa, ainda, que irá acompanhar todos os eventuais procedimentos e atos que a partir do presente momento venham a ser realizados, sob pena de nulidade absoluta.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Nesta oportunidade informa o presente email (</w:t>
      </w:r>
      <w:hyperlink r:id="rId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email@email.com.br</w:t>
        </w:r>
      </w:hyperlink>
      <w:r w:rsidDel="00000000" w:rsidR="00000000" w:rsidRPr="00000000">
        <w:rPr>
          <w:sz w:val="36"/>
          <w:szCs w:val="36"/>
          <w:rtl w:val="0"/>
        </w:rPr>
        <w:t xml:space="preserve">) e o telefone (XX) XXXXX-XXXX como meios de contato para cumprimento do disposto no Art. 5º da resolução 213 do CNJ: "Se a pessoa presa em flagrante delito constituir advogado até o término da lavratura do auto de prisão em flagrante, o Delegado de polícia deverá notificá-lo, pelos meios mais comuns, tais como correio eletrônico, telefone ou mensagem de texto, para que compareça à audiência de custódia, consignando nos autos."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presente vale como notificação conforme Art. 9º da Lei nº 11.419/06 "(...) todas as citações, intimações e notificações, inclusive da Fazenda Pública, serão feitas por meio eletrônico, na forma desta Lei.".</w:t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Agradecemos sua atenção e colocamo-nos à disposição para quaisquer esclarecimentos adicionais.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Atenciosamente,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[Nome]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Advogado OAB nº XXXX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mail@email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