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ink/ink1.xml" ContentType="application/inkml+xml"/>
  <Override PartName="/word/ink/ink2.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Pr>
        <w:jc w:val="center"/>
      </w:pPr>
      <w:r>
        <w:rPr>
          <w:b/>
          <w:i w:val="0"/>
        </w:rPr>
        <w:t>EXCELENTÍSSIMO(A) SENHOR(A) DOUTOR(A) JUIZ(A) DE DIREITO DA VARA DE VIOLÊNCIA DOMÉSTICA E FAMILIAR CONTRA A MULHER DA COMARCA DE SÃO PAULO/SP</w:t>
      </w:r>
    </w:p>
    <w:p/>
    <w:p>
      <w:pPr>
        <w:pStyle w:val="3Corpodotexto"/>
      </w:pPr>
      <w:r>
        <w:rPr>
          <w:b/>
          <w:i w:val="0"/>
        </w:rPr>
        <w:t>MARIA ANTÔNIA DOS SANTOS</w:t>
      </w:r>
      <w:r>
        <w:rPr>
          <w:b w:val="0"/>
          <w:i w:val="0"/>
        </w:rPr>
        <w:t>, brasileira, divorciada, doméstica, portadora da Cédula de Identidade RG n.º 12.345.678-9 SSP/SP, inscrita no CPF/MF sob o n.º 123.456.789-00, residente e domiciliada na Rua das Flores, n.º 123, Bairro Jardim Primavera, CEP 01234-567, São Paulo/SP, por intermédio de sua advogada que esta subscreve, conforme procuração anexa (doc. 01), com escritório profissional na &lt;endereço do escritório&gt;, onde recebe intimações, vem, respeitosamente, à presença de Vossa Excelência, com fundamento na Lei n.º 11.340/2006 (Lei Maria da Penha), no art. 129, §9.º, do Código Penal e no art. 226, §8.º, da Constituição Federal, apresentar</w:t>
      </w:r>
    </w:p>
    <w:p/>
    <w:p>
      <w:pPr>
        <w:jc w:val="center"/>
      </w:pPr>
      <w:r>
        <w:rPr>
          <w:b/>
          <w:i w:val="0"/>
        </w:rPr>
        <w:t>REPRESENTAÇÃO CRIMINAL COM PEDIDO DE MEDIDAS PROTETIVAS DE URGÊNCIA</w:t>
      </w:r>
    </w:p>
    <w:p/>
    <w:p>
      <w:pPr>
        <w:pStyle w:val="3Corpodotexto"/>
      </w:pPr>
      <w:r>
        <w:rPr>
          <w:b w:val="0"/>
          <w:i w:val="0"/>
        </w:rPr>
        <w:t>em face de</w:t>
      </w:r>
    </w:p>
    <w:p/>
    <w:p>
      <w:pPr>
        <w:pStyle w:val="3Corpodotexto"/>
      </w:pPr>
      <w:r>
        <w:rPr>
          <w:b/>
          <w:i w:val="0"/>
        </w:rPr>
        <w:t>JOSÉ CARLOS DOS SANTOS</w:t>
      </w:r>
      <w:r>
        <w:rPr>
          <w:b w:val="0"/>
          <w:i w:val="0"/>
        </w:rPr>
        <w:t>, brasileiro, solteiro, &lt;profissão&gt;, portador da Cédula de Identidade RG n.º &lt;número&gt;/&lt;órgão emissor&gt;, inscrito no CPF/MF sob o n.º &lt;número&gt;, residente e domiciliado na &lt;endereço do agressor&gt;, pelos fatos e fundamentos a seguir expostos.</w:t>
      </w:r>
    </w:p>
    <w:p/>
    <w:tbl>
      <w:tblPr>
        <w:tblW w:type="auto" w:w="0"/>
        <w:tblLook w:firstColumn="1" w:firstRow="1" w:lastColumn="0" w:lastRow="0" w:noHBand="0" w:noVBand="1" w:val="04A0"/>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252"/>
        <w:gridCol w:w="4252"/>
      </w:tblGrid>
      <w:tr>
        <w:tc>
          <w:tcPr>
            <w:tcW w:type="dxa" w:w="4252"/>
            <w:shd w:val="clear" w:color="auto" w:fill="D9D9D9"/>
          </w:tcPr>
          <w:p>
            <w:pPr>
              <w:jc w:val="center"/>
            </w:pPr>
            <w:r>
              <w:rPr>
                <w:b/>
                <w:i w:val="0"/>
              </w:rPr>
              <w:t>Questão processual</w:t>
            </w:r>
          </w:p>
        </w:tc>
        <w:tc>
          <w:tcPr>
            <w:tcW w:type="dxa" w:w="4252"/>
            <w:shd w:val="clear" w:color="auto" w:fill="D9D9D9"/>
          </w:tcPr>
          <w:p>
            <w:pPr>
              <w:jc w:val="center"/>
            </w:pPr>
            <w:r>
              <w:rPr>
                <w:b/>
                <w:i w:val="0"/>
              </w:rPr>
              <w:t>Posição da parte</w:t>
            </w:r>
          </w:p>
        </w:tc>
      </w:tr>
      <w:tr>
        <w:tc>
          <w:tcPr>
            <w:tcW w:type="dxa" w:w="4252"/>
            <w:shd w:val="clear" w:color="auto" w:fill="F8F8F6"/>
          </w:tcPr>
          <w:p>
            <w:r>
              <w:rPr>
                <w:b/>
                <w:i w:val="0"/>
              </w:rPr>
              <w:t>Gratuidade de justiça</w:t>
            </w:r>
          </w:p>
        </w:tc>
        <w:tc>
          <w:tcPr>
            <w:tcW w:type="dxa" w:w="4252"/>
            <w:shd w:val="clear" w:color="auto" w:fill="FFFFFF"/>
          </w:tcPr>
          <w:p>
            <w:r>
              <w:rPr>
                <w:b w:val="0"/>
                <w:i w:val="0"/>
              </w:rPr>
              <w:t>&lt;Informar se há pedido de gratuidade&gt;</w:t>
            </w:r>
          </w:p>
        </w:tc>
      </w:tr>
      <w:tr>
        <w:tc>
          <w:tcPr>
            <w:tcW w:type="dxa" w:w="4252"/>
            <w:shd w:val="clear" w:color="auto" w:fill="FFFFFF"/>
          </w:tcPr>
          <w:p>
            <w:r>
              <w:rPr>
                <w:b/>
                <w:i w:val="0"/>
              </w:rPr>
              <w:t>Autocomposição</w:t>
            </w:r>
          </w:p>
        </w:tc>
        <w:tc>
          <w:tcPr>
            <w:tcW w:type="dxa" w:w="4252"/>
            <w:shd w:val="clear" w:color="auto" w:fill="FFFFFF"/>
          </w:tcPr>
          <w:p>
            <w:r>
              <w:rPr>
                <w:b w:val="0"/>
                <w:i w:val="0"/>
              </w:rPr>
              <w:t>Não há oposição à audiência de conciliação</w:t>
            </w:r>
          </w:p>
        </w:tc>
      </w:tr>
      <w:tr>
        <w:tc>
          <w:tcPr>
            <w:tcW w:type="dxa" w:w="4252"/>
            <w:shd w:val="clear" w:color="auto" w:fill="F8F8F6"/>
          </w:tcPr>
          <w:p>
            <w:r>
              <w:rPr>
                <w:b/>
                <w:i w:val="0"/>
              </w:rPr>
              <w:t>Urgência</w:t>
            </w:r>
          </w:p>
        </w:tc>
        <w:tc>
          <w:tcPr>
            <w:tcW w:type="dxa" w:w="4252"/>
            <w:shd w:val="clear" w:color="auto" w:fill="FFFFFF"/>
          </w:tcPr>
          <w:p>
            <w:r>
              <w:rPr>
                <w:b w:val="0"/>
                <w:i w:val="0"/>
              </w:rPr>
              <w:t>Presença de risco concreto — requer análise inaudita altera pars</w:t>
            </w:r>
          </w:p>
        </w:tc>
      </w:tr>
    </w:tbl>
    <w:p/>
    <w:p/>
    <w:p>
      <w:pPr>
        <w:pStyle w:val="1Ttulo"/>
        <w:jc w:val="center"/>
      </w:pPr>
      <w:r>
        <w:rPr>
          <w:b/>
          <w:i w:val="0"/>
        </w:rPr>
        <w:t>I — DOS FATOS</w:t>
      </w:r>
    </w:p>
    <w:p/>
    <w:p>
      <w:pPr>
        <w:pStyle w:val="3Subttulo"/>
      </w:pPr>
      <w:r>
        <w:rPr>
          <w:b/>
          <w:i w:val="0"/>
        </w:rPr>
        <w:t>1.1. Do vínculo entre a representante e o representado</w:t>
      </w:r>
    </w:p>
    <w:p/>
    <w:p>
      <w:pPr>
        <w:pStyle w:val="3Corpodotexto"/>
      </w:pPr>
      <w:r>
        <w:rPr>
          <w:b w:val="0"/>
          <w:i w:val="0"/>
        </w:rPr>
        <w:t>A representante e o representado viveram em união estável por aproximadamente oito anos, de 2015 a outubro de 2023, residindo juntos na Rua das Flores, n.º 123, nesta cidade. Ao término da relação, a representante permaneceu no referido imóvel, enquanto o representado se estabeleceu em endereço diverso.</w:t>
      </w:r>
    </w:p>
    <w:p/>
    <w:p>
      <w:pPr>
        <w:pStyle w:val="3Corpodotexto"/>
      </w:pPr>
      <w:r>
        <w:rPr>
          <w:b w:val="0"/>
          <w:i w:val="0"/>
        </w:rPr>
        <w:t>A separação, entretanto, não foi aceita pacificamente pelo representado, que, desde então, passou a praticar atos de perseguição, ameaças verbais e violência física contra a representante.</w:t>
      </w:r>
    </w:p>
    <w:p/>
    <w:p>
      <w:pPr>
        <w:pStyle w:val="3Subttulo"/>
      </w:pPr>
      <w:r>
        <w:rPr>
          <w:b/>
          <w:i w:val="0"/>
        </w:rPr>
        <w:t>1.2. Linha do tempo dos fatos</w:t>
      </w:r>
    </w:p>
    <w:p/>
    <w:tbl>
      <w:tblPr>
        <w:tblW w:type="auto" w:w="0"/>
        <w:tblLook w:firstColumn="1" w:firstRow="1" w:lastColumn="0" w:lastRow="0" w:noHBand="0" w:noVBand="1" w:val="04A0"/>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126"/>
        <w:gridCol w:w="2126"/>
        <w:gridCol w:w="2126"/>
        <w:gridCol w:w="2126"/>
      </w:tblGrid>
      <w:tr>
        <w:tc>
          <w:tcPr>
            <w:tcW w:type="dxa" w:w="2126"/>
            <w:shd w:val="clear" w:color="auto" w:fill="D9D9D9"/>
          </w:tcPr>
          <w:p>
            <w:pPr>
              <w:jc w:val="center"/>
            </w:pPr>
            <w:r>
              <w:rPr>
                <w:b/>
                <w:i w:val="0"/>
              </w:rPr>
              <w:t>Data</w:t>
            </w:r>
          </w:p>
        </w:tc>
        <w:tc>
          <w:tcPr>
            <w:tcW w:type="dxa" w:w="2126"/>
            <w:shd w:val="clear" w:color="auto" w:fill="D9D9D9"/>
          </w:tcPr>
          <w:p>
            <w:pPr>
              <w:jc w:val="center"/>
            </w:pPr>
            <w:r>
              <w:rPr>
                <w:b/>
                <w:i w:val="0"/>
              </w:rPr>
              <w:t>Fato</w:t>
            </w:r>
          </w:p>
        </w:tc>
        <w:tc>
          <w:tcPr>
            <w:tcW w:type="dxa" w:w="2126"/>
            <w:shd w:val="clear" w:color="auto" w:fill="D9D9D9"/>
          </w:tcPr>
          <w:p>
            <w:pPr>
              <w:jc w:val="center"/>
            </w:pPr>
            <w:r>
              <w:rPr>
                <w:b/>
                <w:i w:val="0"/>
              </w:rPr>
              <w:t>Documento</w:t>
            </w:r>
          </w:p>
        </w:tc>
        <w:tc>
          <w:tcPr>
            <w:tcW w:type="dxa" w:w="2126"/>
            <w:shd w:val="clear" w:color="auto" w:fill="D9D9D9"/>
          </w:tcPr>
          <w:p>
            <w:pPr>
              <w:jc w:val="center"/>
            </w:pPr>
            <w:r>
              <w:rPr>
                <w:b/>
                <w:i w:val="0"/>
              </w:rPr>
              <w:t>Observação</w:t>
            </w:r>
          </w:p>
        </w:tc>
      </w:tr>
      <w:tr>
        <w:tc>
          <w:tcPr>
            <w:tcW w:type="dxa" w:w="2126"/>
            <w:shd w:val="clear" w:color="auto" w:fill="F8F8F6"/>
          </w:tcPr>
          <w:p>
            <w:r>
              <w:rPr>
                <w:b w:val="0"/>
                <w:i w:val="0"/>
              </w:rPr>
              <w:t>Data</w:t>
            </w:r>
          </w:p>
        </w:tc>
        <w:tc>
          <w:tcPr>
            <w:tcW w:type="dxa" w:w="2126"/>
            <w:shd w:val="clear" w:color="auto" w:fill="F8F8F6"/>
          </w:tcPr>
          <w:p>
            <w:r>
              <w:rPr>
                <w:b w:val="0"/>
                <w:i w:val="0"/>
              </w:rPr>
              <w:t>Fato</w:t>
            </w:r>
          </w:p>
        </w:tc>
        <w:tc>
          <w:tcPr>
            <w:tcW w:type="dxa" w:w="2126"/>
            <w:shd w:val="clear" w:color="auto" w:fill="F8F8F6"/>
          </w:tcPr>
          <w:p>
            <w:r>
              <w:rPr>
                <w:b w:val="0"/>
                <w:i w:val="0"/>
              </w:rPr>
              <w:t>Documento</w:t>
            </w:r>
          </w:p>
        </w:tc>
        <w:tc>
          <w:tcPr>
            <w:tcW w:type="dxa" w:w="2126"/>
            <w:shd w:val="clear" w:color="auto" w:fill="F8F8F6"/>
          </w:tcPr>
          <w:p>
            <w:r>
              <w:rPr>
                <w:b w:val="0"/>
                <w:i w:val="0"/>
              </w:rPr>
              <w:t>Observação</w:t>
            </w:r>
          </w:p>
        </w:tc>
      </w:tr>
      <w:tr>
        <w:tc>
          <w:tcPr>
            <w:tcW w:type="dxa" w:w="2126"/>
            <w:shd w:val="clear" w:color="auto" w:fill="FFFFFF"/>
          </w:tcPr>
          <w:p>
            <w:r>
              <w:rPr>
                <w:b w:val="0"/>
                <w:i w:val="0"/>
              </w:rPr>
              <w:t>Out/2023</w:t>
            </w:r>
          </w:p>
        </w:tc>
        <w:tc>
          <w:tcPr>
            <w:tcW w:type="dxa" w:w="2126"/>
            <w:shd w:val="clear" w:color="auto" w:fill="FFFFFF"/>
          </w:tcPr>
          <w:p>
            <w:r>
              <w:rPr>
                <w:b w:val="0"/>
                <w:i w:val="0"/>
              </w:rPr>
              <w:t>Término da relação — representado deixa o imóvel</w:t>
            </w:r>
          </w:p>
        </w:tc>
        <w:tc>
          <w:tcPr>
            <w:tcW w:type="dxa" w:w="2126"/>
            <w:shd w:val="clear" w:color="auto" w:fill="FFFFFF"/>
          </w:tcPr>
          <w:p>
            <w:r>
              <w:rPr>
                <w:b w:val="0"/>
                <w:i w:val="0"/>
              </w:rPr>
              <w:t>—</w:t>
            </w:r>
          </w:p>
        </w:tc>
        <w:tc>
          <w:tcPr>
            <w:tcW w:type="dxa" w:w="2126"/>
            <w:shd w:val="clear" w:color="auto" w:fill="FFFFFF"/>
          </w:tcPr>
          <w:p>
            <w:r>
              <w:rPr>
                <w:b w:val="0"/>
                <w:i w:val="0"/>
              </w:rPr>
              <w:t>Início do contexto de violência pós-separação</w:t>
            </w:r>
          </w:p>
        </w:tc>
      </w:tr>
      <w:tr>
        <w:tc>
          <w:tcPr>
            <w:tcW w:type="dxa" w:w="2126"/>
            <w:shd w:val="clear" w:color="auto" w:fill="F8F8F6"/>
          </w:tcPr>
          <w:p>
            <w:r>
              <w:rPr>
                <w:b w:val="0"/>
                <w:i w:val="0"/>
              </w:rPr>
              <w:t>&lt;DATA&gt;</w:t>
            </w:r>
          </w:p>
        </w:tc>
        <w:tc>
          <w:tcPr>
            <w:tcW w:type="dxa" w:w="2126"/>
            <w:shd w:val="clear" w:color="auto" w:fill="F8F8F6"/>
          </w:tcPr>
          <w:p>
            <w:r>
              <w:rPr>
                <w:b w:val="0"/>
                <w:i w:val="0"/>
              </w:rPr>
              <w:t>Representado força entrada na residência e agride fisicamente a representante</w:t>
            </w:r>
          </w:p>
        </w:tc>
        <w:tc>
          <w:tcPr>
            <w:tcW w:type="dxa" w:w="2126"/>
            <w:shd w:val="clear" w:color="auto" w:fill="F8F8F6"/>
          </w:tcPr>
          <w:p>
            <w:r>
              <w:rPr>
                <w:b w:val="0"/>
                <w:i w:val="0"/>
              </w:rPr>
              <w:t>BO n.º &lt;número&gt; — Anexo 2</w:t>
            </w:r>
          </w:p>
        </w:tc>
        <w:tc>
          <w:tcPr>
            <w:tcW w:type="dxa" w:w="2126"/>
            <w:shd w:val="clear" w:color="auto" w:fill="F8F8F6"/>
          </w:tcPr>
          <w:p>
            <w:r>
              <w:rPr>
                <w:b w:val="0"/>
                <w:i w:val="0"/>
              </w:rPr>
              <w:t>Agressão com socos e tapas no rosto e braços</w:t>
            </w:r>
          </w:p>
        </w:tc>
      </w:tr>
      <w:tr>
        <w:tc>
          <w:tcPr>
            <w:tcW w:type="dxa" w:w="2126"/>
            <w:shd w:val="clear" w:color="auto" w:fill="FFFFFF"/>
          </w:tcPr>
          <w:p>
            <w:r>
              <w:rPr>
                <w:b w:val="0"/>
                <w:i w:val="0"/>
              </w:rPr>
              <w:t>&lt;DATA&gt;</w:t>
            </w:r>
          </w:p>
        </w:tc>
        <w:tc>
          <w:tcPr>
            <w:tcW w:type="dxa" w:w="2126"/>
            <w:shd w:val="clear" w:color="auto" w:fill="FFFFFF"/>
          </w:tcPr>
          <w:p>
            <w:r>
              <w:rPr>
                <w:b w:val="0"/>
                <w:i w:val="0"/>
              </w:rPr>
              <w:t>Laudo de exame de corpo de delito</w:t>
            </w:r>
          </w:p>
        </w:tc>
        <w:tc>
          <w:tcPr>
            <w:tcW w:type="dxa" w:w="2126"/>
            <w:shd w:val="clear" w:color="auto" w:fill="FFFFFF"/>
          </w:tcPr>
          <w:p>
            <w:r>
              <w:rPr>
                <w:b w:val="0"/>
                <w:i w:val="0"/>
              </w:rPr>
              <w:t>IML — Anexo 3</w:t>
            </w:r>
          </w:p>
        </w:tc>
        <w:tc>
          <w:tcPr>
            <w:tcW w:type="dxa" w:w="2126"/>
            <w:shd w:val="clear" w:color="auto" w:fill="FFFFFF"/>
          </w:tcPr>
          <w:p>
            <w:r>
              <w:rPr>
                <w:b w:val="0"/>
                <w:i w:val="0"/>
              </w:rPr>
              <w:t>Equimoses em região malar direita, orbital esquerda e braços</w:t>
            </w:r>
          </w:p>
        </w:tc>
      </w:tr>
      <w:tr>
        <w:tc>
          <w:tcPr>
            <w:tcW w:type="dxa" w:w="2126"/>
            <w:shd w:val="clear" w:color="auto" w:fill="F8F8F6"/>
          </w:tcPr>
          <w:p>
            <w:r>
              <w:rPr>
                <w:b w:val="0"/>
                <w:i w:val="0"/>
              </w:rPr>
              <w:t>&lt;DATA&gt;</w:t>
            </w:r>
          </w:p>
        </w:tc>
        <w:tc>
          <w:tcPr>
            <w:tcW w:type="dxa" w:w="2126"/>
            <w:shd w:val="clear" w:color="auto" w:fill="F8F8F6"/>
          </w:tcPr>
          <w:p>
            <w:r>
              <w:rPr>
                <w:b w:val="0"/>
                <w:i w:val="0"/>
              </w:rPr>
              <w:t>Mensagens de ameaça enviadas pelo representado</w:t>
            </w:r>
          </w:p>
        </w:tc>
        <w:tc>
          <w:tcPr>
            <w:tcW w:type="dxa" w:w="2126"/>
            <w:shd w:val="clear" w:color="auto" w:fill="F8F8F6"/>
          </w:tcPr>
          <w:p>
            <w:r>
              <w:rPr>
                <w:b w:val="0"/>
                <w:i w:val="0"/>
              </w:rPr>
              <w:t>Prints — Anexo 4</w:t>
            </w:r>
          </w:p>
        </w:tc>
        <w:tc>
          <w:tcPr>
            <w:tcW w:type="dxa" w:w="2126"/>
            <w:shd w:val="clear" w:color="auto" w:fill="F8F8F6"/>
          </w:tcPr>
          <w:p>
            <w:r>
              <w:rPr>
                <w:b w:val="0"/>
                <w:i w:val="0"/>
              </w:rPr>
              <w:t>Padrão de violência psicológica continuada</w:t>
            </w:r>
          </w:p>
        </w:tc>
      </w:tr>
    </w:tbl>
    <w:p/>
    <w:p/>
    <w:p>
      <w:pPr>
        <w:pStyle w:val="3Subttulo"/>
      </w:pPr>
      <w:r>
        <w:rPr>
          <w:b/>
          <w:i w:val="0"/>
        </w:rPr>
        <w:t>1.3. Das lesões constatadas</w:t>
      </w:r>
    </w:p>
    <w:p/>
    <w:p>
      <w:pPr>
        <w:pStyle w:val="3Corpodotexto"/>
      </w:pPr>
      <w:r>
        <w:rPr>
          <w:b w:val="0"/>
          <w:i w:val="0"/>
        </w:rPr>
        <w:t>O laudo do Instituto Médico-Legal atesta a presença de equimoses na região malar direita, na região orbital esquerda e nos braços, compatíveis com impacto de força física, resultantes das agressões perpetradas pelo representado (doc. 03).</w:t>
      </w:r>
    </w:p>
    <w:p/>
    <w:p>
      <w:pPr>
        <w:pStyle w:val="3Subttulo"/>
      </w:pPr>
      <w:r>
        <w:rPr>
          <w:b/>
          <w:i w:val="0"/>
        </w:rPr>
        <w:t>1.4. Do contexto de violência e do risco atual</w:t>
      </w:r>
    </w:p>
    <w:p/>
    <w:p>
      <w:pPr>
        <w:pStyle w:val="3Corpodotexto"/>
      </w:pPr>
      <w:r>
        <w:rPr>
          <w:b w:val="0"/>
          <w:i w:val="0"/>
        </w:rPr>
        <w:t>A agressão narrada não é episódio isolado. O representado habitualmente profere ameaças à representante por mensagens de texto (prints em doc. 04) e ronda sua residência com frequência, instaurando clima permanente de medo e insegurança. A representante teme por sua integridade física e por sua vida.</w:t>
      </w:r>
    </w:p>
    <w:p/>
    <w:p>
      <w:pPr>
        <w:pStyle w:val="1Ttulo"/>
        <w:jc w:val="center"/>
      </w:pPr>
      <w:r>
        <w:rPr>
          <w:b/>
          <w:i w:val="0"/>
        </w:rPr>
        <w:t>II — DO DIREITO</w:t>
      </w:r>
    </w:p>
    <w:p/>
    <w:p>
      <w:pPr>
        <w:pStyle w:val="3Subttulo"/>
      </w:pPr>
      <w:r>
        <w:rPr>
          <w:b/>
          <w:i w:val="0"/>
        </w:rPr>
        <w:t>2.1. Da configuração da violência doméstica e familiar</w:t>
      </w:r>
    </w:p>
    <w:p/>
    <w:p>
      <w:pPr>
        <w:pStyle w:val="3Corpodotexto"/>
      </w:pPr>
      <w:r>
        <w:rPr>
          <w:b w:val="0"/>
          <w:i w:val="0"/>
        </w:rPr>
        <w:t>A conduta do representado configura violência doméstica e familiar nos termos da Lei n.º 11.340/2006. O art. 5.º da referida Lei estabelece que:</w:t>
      </w:r>
    </w:p>
    <w:p/>
    <w:p>
      <w:pPr>
        <w:pStyle w:val="4Citao0"/>
      </w:pPr>
      <w:r>
        <w:rPr>
          <w:b w:val="0"/>
          <w:i w:val="0"/>
        </w:rPr>
        <w:t>"Para os efeitos desta Lei, configura violência doméstica e familiar contra a mulher qualquer ação ou omissão baseada no gênero que lhe cause morte, lesão, sofrimento físico, sexual ou psicológico e dano moral ou patrimonial: [...] III — em qualquer relação íntima de afeto, na qual o agressor conviva ou tenha convivido com a ofendida, independentemente de coabitação."</w:t>
      </w:r>
    </w:p>
    <w:p/>
    <w:p>
      <w:pPr>
        <w:pStyle w:val="3Corpodotexto"/>
      </w:pPr>
      <w:r>
        <w:rPr>
          <w:b w:val="0"/>
          <w:i w:val="0"/>
        </w:rPr>
        <w:t>A agressão perpetrada enquadra-se, ainda, no art. 7.º, I, da mesma lei, que define como violência doméstica "a violência física, entendida como qualquer conduta que ofenda sua integridade ou saúde corporal".</w:t>
      </w:r>
    </w:p>
    <w:p/>
    <w:p>
      <w:pPr>
        <w:pStyle w:val="3Corpodotexto"/>
      </w:pPr>
      <w:r>
        <w:rPr>
          <w:b w:val="0"/>
          <w:i w:val="0"/>
        </w:rPr>
        <w:t>A circunstância de representante e representado não mais coabitarem desde outubro de 2023 não afasta a incidência da Lei n.º 11.340/2006, conforme pacificado pelo Superior Tribunal de Justiça: "Para a configuração da violência doméstica e familiar prevista no artigo 5.º da Lei n. 11.340/2006 (Lei Maria da Penha) não se exige a coabitação entre autor e vítima." (Súmula 600/STJ).</w:t>
      </w:r>
    </w:p>
    <w:p/>
    <w:p>
      <w:pPr>
        <w:pStyle w:val="3Subttulo"/>
      </w:pPr>
      <w:r>
        <w:rPr>
          <w:b/>
          <w:i w:val="0"/>
        </w:rPr>
        <w:t>2.2. Do crime praticado</w:t>
      </w:r>
    </w:p>
    <w:p/>
    <w:p>
      <w:pPr>
        <w:pStyle w:val="3Corpodotexto"/>
      </w:pPr>
      <w:r>
        <w:rPr>
          <w:b w:val="0"/>
          <w:i w:val="0"/>
        </w:rPr>
        <w:t>A conduta do representado tipifica-se no art. 129, §9.º, do Código Penal:</w:t>
      </w:r>
    </w:p>
    <w:p/>
    <w:p>
      <w:pPr>
        <w:pStyle w:val="4Citao0"/>
      </w:pPr>
      <w:r>
        <w:rPr>
          <w:b w:val="0"/>
          <w:i w:val="0"/>
        </w:rPr>
        <w:t>"Se a lesão for praticada contra ascendente, descendente, irmão, cônjuge ou companheiro, ou com quem conviva ou tenha convivido, ou, ainda, prevalecendo-se o agente das relações domésticas, de coabitação ou de hospitalidade: Pena — detenção, de 3 (três) meses a 3 (três) anos."</w:t>
      </w:r>
    </w:p>
    <w:p/>
    <w:p>
      <w:pPr>
        <w:pStyle w:val="3Corpodotexto"/>
      </w:pPr>
      <w:r>
        <w:rPr>
          <w:b w:val="0"/>
          <w:i w:val="0"/>
        </w:rPr>
        <w:t>Trata-se de crime de ação penal pública incondicionada. A presente representação formaliza os fatos perante o juízo e requer as medidas protetivas imprescindíveis à proteção imediata da representante.</w:t>
      </w:r>
    </w:p>
    <w:p/>
    <w:p>
      <w:pPr>
        <w:pStyle w:val="3Subttulo"/>
      </w:pPr>
      <w:r>
        <w:rPr>
          <w:b/>
          <w:i w:val="0"/>
        </w:rPr>
        <w:t>2.3. Da inaplicabilidade dos institutos despenalizadores</w:t>
      </w:r>
    </w:p>
    <w:p/>
    <w:p>
      <w:pPr>
        <w:pStyle w:val="3Corpodotexto"/>
      </w:pPr>
      <w:r>
        <w:rPr>
          <w:b w:val="0"/>
          <w:i w:val="0"/>
        </w:rPr>
        <w:t>Nos termos da Súmula 536 do Superior Tribunal de Justiça, "a suspensão condicional do processo e a transação penal não se aplicam na hipótese de delitos sujeitos ao rito da Lei Maria da Penha." Descabem, portanto, quaisquer propostas de composição civil ou suspensão condicional do processo em favor do representado.</w:t>
      </w:r>
    </w:p>
    <w:p/>
    <w:p>
      <w:pPr>
        <w:pStyle w:val="3Subttulo"/>
      </w:pPr>
      <w:r>
        <w:rPr>
          <w:b/>
          <w:i w:val="0"/>
        </w:rPr>
        <w:t>2.4. Do cabimento e da urgência das medidas protetivas</w:t>
      </w:r>
    </w:p>
    <w:p/>
    <w:p>
      <w:pPr>
        <w:pStyle w:val="3Corpodotexto"/>
      </w:pPr>
      <w:r>
        <w:rPr>
          <w:b w:val="0"/>
          <w:i w:val="0"/>
        </w:rPr>
        <w:t>O art. 19 da Lei n.º 11.340/2006 autoriza a concessão de medidas protetivas de urgência a pedido da ofendida, independentemente da fase processual. O art. 18 impõe ao juiz a análise do pedido no prazo de 48 (quarenta e oito) horas.</w:t>
      </w:r>
    </w:p>
    <w:p/>
    <w:tbl>
      <w:tblPr>
        <w:tblW w:type="auto" w:w="0"/>
        <w:tblLook w:firstColumn="1" w:firstRow="1" w:lastColumn="0" w:lastRow="0" w:noHBand="0" w:noVBand="1" w:val="04A0"/>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252"/>
        <w:gridCol w:w="4252"/>
      </w:tblGrid>
      <w:tr>
        <w:tc>
          <w:tcPr>
            <w:tcW w:type="dxa" w:w="8504"/>
            <w:gridSpan w:val="2"/>
            <w:shd w:val="clear" w:color="auto" w:fill="F1F1EB"/>
          </w:tcPr>
          <w:p>
            <w:pPr>
              <w:jc w:val="center"/>
            </w:pPr>
            <w:r>
              <w:rPr>
                <w:b/>
                <w:i w:val="0"/>
              </w:rPr>
              <w:t>Fundamentos da urgência — art. 300 CPC c/c art. 19 Lei 11.340/2006</w:t>
            </w:r>
          </w:p>
        </w:tc>
      </w:tr>
      <w:tr>
        <w:tc>
          <w:tcPr>
            <w:tcW w:type="dxa" w:w="4252"/>
            <w:shd w:val="clear" w:color="auto" w:fill="F8F8F6"/>
          </w:tcPr>
          <w:p>
            <w:r>
              <w:rPr>
                <w:b w:val="0"/>
                <w:i w:val="0"/>
              </w:rPr>
              <w:t>Agressão física comprovada por laudo do IML</w:t>
            </w:r>
          </w:p>
        </w:tc>
        <w:tc>
          <w:tcPr>
            <w:tcW w:type="dxa" w:w="4252"/>
            <w:shd w:val="clear" w:color="auto" w:fill="F8F8F6"/>
          </w:tcPr>
          <w:p>
            <w:r>
              <w:rPr>
                <w:b w:val="0"/>
                <w:i w:val="0"/>
              </w:rPr>
              <w:t>Anexo 3</w:t>
            </w:r>
          </w:p>
        </w:tc>
      </w:tr>
      <w:tr>
        <w:tc>
          <w:tcPr>
            <w:tcW w:type="dxa" w:w="4252"/>
            <w:shd w:val="clear" w:color="auto" w:fill="FFFFFF"/>
          </w:tcPr>
          <w:p>
            <w:r>
              <w:rPr>
                <w:b w:val="0"/>
                <w:i w:val="0"/>
              </w:rPr>
              <w:t>Ameaças reiteradas documentadas</w:t>
            </w:r>
          </w:p>
        </w:tc>
        <w:tc>
          <w:tcPr>
            <w:tcW w:type="dxa" w:w="4252"/>
            <w:shd w:val="clear" w:color="auto" w:fill="FFFFFF"/>
          </w:tcPr>
          <w:p>
            <w:r>
              <w:rPr>
                <w:b w:val="0"/>
                <w:i w:val="0"/>
              </w:rPr>
              <w:t>Anexo 4</w:t>
            </w:r>
          </w:p>
        </w:tc>
      </w:tr>
      <w:tr>
        <w:tc>
          <w:tcPr>
            <w:tcW w:type="dxa" w:w="4252"/>
            <w:shd w:val="clear" w:color="auto" w:fill="F8F8F6"/>
          </w:tcPr>
          <w:p>
            <w:r>
              <w:rPr>
                <w:b w:val="0"/>
                <w:i w:val="0"/>
              </w:rPr>
              <w:t>Representado rondar a residência da ofendida</w:t>
            </w:r>
          </w:p>
        </w:tc>
        <w:tc>
          <w:tcPr>
            <w:tcW w:type="dxa" w:w="4252"/>
            <w:shd w:val="clear" w:color="auto" w:fill="F8F8F6"/>
          </w:tcPr>
          <w:p>
            <w:r>
              <w:rPr>
                <w:b w:val="0"/>
                <w:i w:val="0"/>
              </w:rPr>
              <w:t>BO — Anexo 2</w:t>
            </w:r>
          </w:p>
        </w:tc>
      </w:tr>
      <w:tr>
        <w:tc>
          <w:tcPr>
            <w:tcW w:type="dxa" w:w="4252"/>
            <w:shd w:val="clear" w:color="auto" w:fill="FFFFFF"/>
          </w:tcPr>
          <w:p>
            <w:r>
              <w:rPr>
                <w:b w:val="0"/>
                <w:i w:val="0"/>
              </w:rPr>
              <w:t>Risco de reiteração imediata das agressões</w:t>
            </w:r>
          </w:p>
        </w:tc>
        <w:tc>
          <w:tcPr>
            <w:tcW w:type="dxa" w:w="4252"/>
            <w:shd w:val="clear" w:color="auto" w:fill="FFFFFF"/>
          </w:tcPr>
          <w:p>
            <w:r>
              <w:rPr>
                <w:b w:val="0"/>
                <w:i w:val="0"/>
              </w:rPr>
              <w:t>Contexto dos autos</w:t>
            </w:r>
          </w:p>
        </w:tc>
      </w:tr>
    </w:tbl>
    <w:p/>
    <w:p/>
    <w:p>
      <w:pPr>
        <w:pStyle w:val="3Corpodotexto"/>
      </w:pPr>
      <w:r>
        <w:rPr>
          <w:b w:val="0"/>
          <w:i w:val="0"/>
        </w:rPr>
        <w:t>A concessão deve ser deferida inaudita altera pars: a audiência prévia do agressor, neste momento, apenas potencializaria o perigo.</w:t>
      </w:r>
    </w:p>
    <w:p/>
    <w:p>
      <w:pPr>
        <w:pStyle w:val="3Subttulo"/>
      </w:pPr>
      <w:r>
        <w:rPr>
          <w:b/>
          <w:i w:val="0"/>
        </w:rPr>
        <w:t>2.5. Do fundamento constitucional</w:t>
      </w:r>
    </w:p>
    <w:p/>
    <w:p>
      <w:pPr>
        <w:pStyle w:val="3Corpodotexto"/>
      </w:pPr>
      <w:r>
        <w:rPr>
          <w:b w:val="0"/>
          <w:i w:val="0"/>
        </w:rPr>
        <w:t>O dever do Estado de proteger a mulher vítima de violência doméstica tem assento direto no art. 226, §8.º, da Constituição Federal: "O Estado assegurará a assistência à família na pessoa de cada um dos que a integram, criando mecanismos para coibir a violência no âmbito de suas relações."</w:t>
      </w:r>
    </w:p>
    <w:p/>
    <w:p>
      <w:pPr>
        <w:pStyle w:val="1Ttulo"/>
        <w:jc w:val="center"/>
      </w:pPr>
      <w:r>
        <w:rPr>
          <w:b/>
          <w:i w:val="0"/>
        </w:rPr>
        <w:t>III — DAS MEDIDAS PROTETIVAS REQUERIDAS</w:t>
      </w:r>
    </w:p>
    <w:p/>
    <w:p>
      <w:pPr>
        <w:pStyle w:val="3Corpodotexto"/>
      </w:pPr>
      <w:r>
        <w:rPr>
          <w:b w:val="0"/>
          <w:i w:val="0"/>
        </w:rPr>
        <w:t>Com fundamento nos arts. 22 e 23 da Lei n.º 11.340/2006, requer-se a concessão imediata das seguintes medidas protetivas de urgência:</w:t>
      </w:r>
    </w:p>
    <w:p/>
    <w:p>
      <w:pPr>
        <w:pStyle w:val="5Listaalfabtica"/>
      </w:pPr>
      <w:r>
        <w:rPr>
          <w:b w:val="0"/>
          <w:i w:val="0"/>
        </w:rPr>
        <w:t>afastamento do domicílio da representante, situado na Rua das Flores, n.º 123, Bairro Jardim Primavera, São Paulo/SP, com proibição absoluta de retorno ao referido endereço;</w:t>
      </w:r>
    </w:p>
    <w:p>
      <w:pPr>
        <w:pStyle w:val="5Listaalfabtica"/>
      </w:pPr>
      <w:r>
        <w:rPr>
          <w:b w:val="0"/>
          <w:i w:val="0"/>
        </w:rPr>
        <w:t>proibição de aproximação da representante, de seus familiares e de eventuais testemunhas, fixando-se distância mínima de 300 (trezentos) metros, em qualquer circunstância e local;</w:t>
      </w:r>
    </w:p>
    <w:p>
      <w:pPr>
        <w:pStyle w:val="5Listaalfabtica"/>
      </w:pPr>
      <w:r>
        <w:rPr>
          <w:b w:val="0"/>
          <w:i w:val="0"/>
        </w:rPr>
        <w:t>proibição de contato por qualquer meio de comunicação — telefone, aplicativos de mensageria, redes sociais, e-mail, carta ou intermediário, de forma direta ou indireta;</w:t>
      </w:r>
    </w:p>
    <w:p>
      <w:pPr>
        <w:pStyle w:val="5Listaalfabtica"/>
      </w:pPr>
      <w:r>
        <w:rPr>
          <w:b w:val="0"/>
          <w:i w:val="0"/>
        </w:rPr>
        <w:t>proibição de frequentar a Rua das Flores e vias adjacentes, o local de trabalho da representante e quaisquer locais habitualmente frequentados por ela;</w:t>
      </w:r>
    </w:p>
    <w:p>
      <w:pPr>
        <w:pStyle w:val="5Listaalfabtica"/>
      </w:pPr>
      <w:r>
        <w:rPr>
          <w:b w:val="0"/>
          <w:i w:val="0"/>
        </w:rPr>
        <w:t>suspensão ou restrição do porte de arma de fogo, com comunicação imediata ao órgão competente (art. 22, I, Lei n.º 11.340/2006).</w:t>
      </w:r>
    </w:p>
    <w:p/>
    <w:p>
      <w:pPr>
        <w:pStyle w:val="1Ttulo"/>
        <w:jc w:val="center"/>
      </w:pPr>
      <w:r>
        <w:rPr>
          <w:b/>
          <w:i w:val="0"/>
        </w:rPr>
        <w:t>IV — DA REPRESENTAÇÃO CRIMINAL</w:t>
      </w:r>
    </w:p>
    <w:p/>
    <w:p>
      <w:pPr>
        <w:pStyle w:val="3Corpodotexto"/>
      </w:pPr>
      <w:r>
        <w:rPr>
          <w:b w:val="0"/>
          <w:i w:val="0"/>
        </w:rPr>
        <w:t xml:space="preserve">A representante apresenta formal representação criminal em face de </w:t>
      </w:r>
      <w:r>
        <w:rPr>
          <w:b/>
          <w:i w:val="0"/>
        </w:rPr>
        <w:t>JOSÉ CARLOS DOS SANTOS</w:t>
      </w:r>
      <w:r>
        <w:rPr>
          <w:b w:val="0"/>
          <w:i w:val="0"/>
        </w:rPr>
        <w:t xml:space="preserve"> pela prática do crime tipificado no art. 129, §9.º, do Código Penal, requerendo a instauração do competente inquérito policial e a adoção das providências cabíveis pelo Ministério Público.</w:t>
      </w:r>
    </w:p>
    <w:p/>
    <w:p>
      <w:pPr>
        <w:pStyle w:val="1Ttulo"/>
        <w:jc w:val="center"/>
      </w:pPr>
      <w:r>
        <w:rPr>
          <w:b/>
          <w:i w:val="0"/>
        </w:rPr>
        <w:t>V — DOS PEDIDOS</w:t>
      </w:r>
    </w:p>
    <w:p/>
    <w:p>
      <w:pPr>
        <w:pStyle w:val="3Corpodotexto"/>
      </w:pPr>
      <w:r>
        <w:rPr>
          <w:b w:val="0"/>
          <w:i w:val="0"/>
        </w:rPr>
        <w:t>Diante do exposto, requer-se a Vossa Excelência:</w:t>
      </w:r>
    </w:p>
    <w:p/>
    <w:p>
      <w:pPr>
        <w:pStyle w:val="5Listaalfabtica"/>
      </w:pPr>
      <w:r>
        <w:rPr>
          <w:b w:val="0"/>
          <w:i w:val="0"/>
        </w:rPr>
        <w:t>o recebimento da presente representação e seu regular processamento, com remessa ao Ministério Público para as providências de sua atribuição;</w:t>
      </w:r>
    </w:p>
    <w:p>
      <w:pPr>
        <w:pStyle w:val="5Listaalfabtica"/>
      </w:pPr>
      <w:r>
        <w:rPr>
          <w:b w:val="0"/>
          <w:i w:val="0"/>
        </w:rPr>
        <w:t xml:space="preserve">a concessão </w:t>
      </w:r>
      <w:r>
        <w:rPr>
          <w:b/>
          <w:i w:val="0"/>
        </w:rPr>
        <w:t>imediata e inaudita altera pars</w:t>
      </w:r>
      <w:r>
        <w:rPr>
          <w:b w:val="0"/>
          <w:i w:val="0"/>
        </w:rPr>
        <w:t xml:space="preserve"> das medidas protetivas elencadas no Capítulo III;</w:t>
      </w:r>
    </w:p>
    <w:p>
      <w:pPr>
        <w:pStyle w:val="5Listaalfabtica"/>
      </w:pPr>
      <w:r>
        <w:rPr>
          <w:b w:val="0"/>
          <w:i w:val="0"/>
        </w:rPr>
        <w:t>a expedição dos mandados necessários ao cumprimento das medidas deferidas, com comunicação às Delegacias de Polícia competentes;</w:t>
      </w:r>
    </w:p>
    <w:p>
      <w:pPr>
        <w:pStyle w:val="5Listaalfabtica"/>
      </w:pPr>
      <w:r>
        <w:rPr>
          <w:b w:val="0"/>
          <w:i w:val="0"/>
        </w:rPr>
        <w:t>a designação de data para oitiva da representante, nos termos do art. 12 da Lei n.º 11.340/2006;</w:t>
      </w:r>
    </w:p>
    <w:p>
      <w:pPr>
        <w:pStyle w:val="5Listaalfabtica"/>
      </w:pPr>
      <w:r>
        <w:rPr>
          <w:b w:val="0"/>
          <w:i w:val="0"/>
        </w:rPr>
        <w:t>o encaminhamento da representante aos serviços de proteção à mulher disponíveis nesta comarca (art. 23, I, Lei n.º 11.340/2006);</w:t>
      </w:r>
    </w:p>
    <w:p>
      <w:pPr>
        <w:pStyle w:val="5Listaalfabtica"/>
      </w:pPr>
      <w:r>
        <w:rPr>
          <w:b w:val="0"/>
          <w:i w:val="0"/>
        </w:rPr>
        <w:t>a produção de todos os meios de prova em direito admitidos.</w:t>
      </w:r>
    </w:p>
    <w:p/>
    <w:tbl>
      <w:tblPr>
        <w:tblW w:type="auto" w:w="0"/>
        <w:tblLook w:firstColumn="1" w:firstRow="1" w:lastColumn="0" w:lastRow="0" w:noHBand="0" w:noVBand="1" w:val="04A0"/>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835"/>
        <w:gridCol w:w="2835"/>
        <w:gridCol w:w="2835"/>
      </w:tblGrid>
      <w:tr>
        <w:tc>
          <w:tcPr>
            <w:tcW w:type="dxa" w:w="2835"/>
            <w:shd w:val="clear" w:color="auto" w:fill="D9D9D9"/>
          </w:tcPr>
          <w:p>
            <w:pPr>
              <w:jc w:val="center"/>
            </w:pPr>
            <w:r>
              <w:rPr>
                <w:b/>
                <w:i w:val="0"/>
              </w:rPr>
              <w:t>Fato alegado</w:t>
            </w:r>
          </w:p>
        </w:tc>
        <w:tc>
          <w:tcPr>
            <w:tcW w:type="dxa" w:w="2835"/>
            <w:shd w:val="clear" w:color="auto" w:fill="D9D9D9"/>
          </w:tcPr>
          <w:p>
            <w:pPr>
              <w:jc w:val="center"/>
            </w:pPr>
            <w:r>
              <w:rPr>
                <w:b/>
                <w:i w:val="0"/>
              </w:rPr>
              <w:t>Documento</w:t>
            </w:r>
          </w:p>
        </w:tc>
        <w:tc>
          <w:tcPr>
            <w:tcW w:type="dxa" w:w="2835"/>
            <w:shd w:val="clear" w:color="auto" w:fill="D9D9D9"/>
          </w:tcPr>
          <w:p>
            <w:pPr>
              <w:jc w:val="center"/>
            </w:pPr>
            <w:r>
              <w:rPr>
                <w:b/>
                <w:i w:val="0"/>
              </w:rPr>
              <w:t>Anexo</w:t>
            </w:r>
          </w:p>
        </w:tc>
      </w:tr>
      <w:tr>
        <w:tc>
          <w:tcPr>
            <w:tcW w:type="dxa" w:w="2835"/>
            <w:shd w:val="clear" w:color="auto" w:fill="F8F8F6"/>
          </w:tcPr>
          <w:p>
            <w:r>
              <w:rPr>
                <w:b w:val="0"/>
                <w:i w:val="0"/>
              </w:rPr>
              <w:t>Vínculo de afeto pretérito (união estável 2015–2023)</w:t>
            </w:r>
          </w:p>
        </w:tc>
        <w:tc>
          <w:tcPr>
            <w:tcW w:type="dxa" w:w="2835"/>
            <w:shd w:val="clear" w:color="auto" w:fill="F8F8F6"/>
          </w:tcPr>
          <w:p>
            <w:r>
              <w:rPr>
                <w:b w:val="0"/>
                <w:i w:val="0"/>
              </w:rPr>
              <w:t>Histórico comum — depoimento</w:t>
            </w:r>
          </w:p>
        </w:tc>
        <w:tc>
          <w:tcPr>
            <w:tcW w:type="dxa" w:w="2835"/>
            <w:shd w:val="clear" w:color="auto" w:fill="F8F8F6"/>
          </w:tcPr>
          <w:p>
            <w:r>
              <w:rPr>
                <w:b w:val="0"/>
                <w:i w:val="0"/>
              </w:rPr>
              <w:t>Anexo 1</w:t>
            </w:r>
          </w:p>
        </w:tc>
      </w:tr>
      <w:tr>
        <w:tc>
          <w:tcPr>
            <w:tcW w:type="dxa" w:w="2835"/>
            <w:shd w:val="clear" w:color="auto" w:fill="FFFFFF"/>
          </w:tcPr>
          <w:p>
            <w:r>
              <w:rPr>
                <w:b w:val="0"/>
                <w:i w:val="0"/>
              </w:rPr>
              <w:t>Agressão física de &lt;DATA&gt;</w:t>
            </w:r>
          </w:p>
        </w:tc>
        <w:tc>
          <w:tcPr>
            <w:tcW w:type="dxa" w:w="2835"/>
            <w:shd w:val="clear" w:color="auto" w:fill="FFFFFF"/>
          </w:tcPr>
          <w:p>
            <w:r>
              <w:rPr>
                <w:b w:val="0"/>
                <w:i w:val="0"/>
              </w:rPr>
              <w:t>Boletim de Ocorrência</w:t>
            </w:r>
          </w:p>
        </w:tc>
        <w:tc>
          <w:tcPr>
            <w:tcW w:type="dxa" w:w="2835"/>
            <w:shd w:val="clear" w:color="auto" w:fill="FFFFFF"/>
          </w:tcPr>
          <w:p>
            <w:r>
              <w:rPr>
                <w:b w:val="0"/>
                <w:i w:val="0"/>
              </w:rPr>
              <w:t>Anexo 2</w:t>
            </w:r>
          </w:p>
        </w:tc>
      </w:tr>
      <w:tr>
        <w:tc>
          <w:tcPr>
            <w:tcW w:type="dxa" w:w="2835"/>
            <w:shd w:val="clear" w:color="auto" w:fill="F8F8F6"/>
          </w:tcPr>
          <w:p>
            <w:r>
              <w:rPr>
                <w:b w:val="0"/>
                <w:i w:val="0"/>
              </w:rPr>
              <w:t>Lesões corporais</w:t>
            </w:r>
          </w:p>
        </w:tc>
        <w:tc>
          <w:tcPr>
            <w:tcW w:type="dxa" w:w="2835"/>
            <w:shd w:val="clear" w:color="auto" w:fill="F8F8F6"/>
          </w:tcPr>
          <w:p>
            <w:r>
              <w:rPr>
                <w:b w:val="0"/>
                <w:i w:val="0"/>
              </w:rPr>
              <w:t>Laudo IML</w:t>
            </w:r>
          </w:p>
        </w:tc>
        <w:tc>
          <w:tcPr>
            <w:tcW w:type="dxa" w:w="2835"/>
            <w:shd w:val="clear" w:color="auto" w:fill="F8F8F6"/>
          </w:tcPr>
          <w:p>
            <w:r>
              <w:rPr>
                <w:b w:val="0"/>
                <w:i w:val="0"/>
              </w:rPr>
              <w:t>Anexo 3</w:t>
            </w:r>
          </w:p>
        </w:tc>
      </w:tr>
      <w:tr>
        <w:tc>
          <w:tcPr>
            <w:tcW w:type="dxa" w:w="2835"/>
            <w:shd w:val="clear" w:color="auto" w:fill="FFFFFF"/>
          </w:tcPr>
          <w:p>
            <w:r>
              <w:rPr>
                <w:b w:val="0"/>
                <w:i w:val="0"/>
              </w:rPr>
              <w:t>Ameaças por mensagem de texto</w:t>
            </w:r>
          </w:p>
        </w:tc>
        <w:tc>
          <w:tcPr>
            <w:tcW w:type="dxa" w:w="2835"/>
            <w:shd w:val="clear" w:color="auto" w:fill="FFFFFF"/>
          </w:tcPr>
          <w:p>
            <w:r>
              <w:rPr>
                <w:b w:val="0"/>
                <w:i w:val="0"/>
              </w:rPr>
              <w:t>Prints de conversas</w:t>
            </w:r>
          </w:p>
        </w:tc>
        <w:tc>
          <w:tcPr>
            <w:tcW w:type="dxa" w:w="2835"/>
            <w:shd w:val="clear" w:color="auto" w:fill="FFFFFF"/>
          </w:tcPr>
          <w:p>
            <w:r>
              <w:rPr>
                <w:b w:val="0"/>
                <w:i w:val="0"/>
              </w:rPr>
              <w:t>Anexo 4</w:t>
            </w:r>
          </w:p>
        </w:tc>
      </w:tr>
      <w:tr>
        <w:tc>
          <w:tcPr>
            <w:tcW w:type="dxa" w:w="2835"/>
            <w:shd w:val="clear" w:color="auto" w:fill="F8F8F6"/>
          </w:tcPr>
          <w:p>
            <w:r>
              <w:rPr>
                <w:b w:val="0"/>
                <w:i w:val="0"/>
              </w:rPr>
              <w:t>Qualificação da representante</w:t>
            </w:r>
          </w:p>
        </w:tc>
        <w:tc>
          <w:tcPr>
            <w:tcW w:type="dxa" w:w="2835"/>
            <w:shd w:val="clear" w:color="auto" w:fill="F8F8F6"/>
          </w:tcPr>
          <w:p>
            <w:r>
              <w:rPr>
                <w:b w:val="0"/>
                <w:i w:val="0"/>
              </w:rPr>
              <w:t>RG e CPF</w:t>
            </w:r>
          </w:p>
        </w:tc>
        <w:tc>
          <w:tcPr>
            <w:tcW w:type="dxa" w:w="2835"/>
            <w:shd w:val="clear" w:color="auto" w:fill="F8F8F6"/>
          </w:tcPr>
          <w:p>
            <w:r>
              <w:rPr>
                <w:b w:val="0"/>
                <w:i w:val="0"/>
              </w:rPr>
              <w:t>Anexo 5</w:t>
            </w:r>
          </w:p>
        </w:tc>
      </w:tr>
    </w:tbl>
    <w:p/>
    <w:p/>
    <w:p>
      <w:pPr>
        <w:pStyle w:val="3Corpodotexto"/>
      </w:pPr>
      <w:r>
        <w:rPr>
          <w:b w:val="0"/>
          <w:i w:val="0"/>
        </w:rPr>
        <w:t>Nestes termos,</w:t>
      </w:r>
    </w:p>
    <w:p>
      <w:pPr>
        <w:pStyle w:val="3Corpodotexto"/>
      </w:pPr>
      <w:r>
        <w:rPr>
          <w:b w:val="0"/>
          <w:i w:val="0"/>
        </w:rPr>
        <w:t>Pede deferimento.</w:t>
      </w:r>
    </w:p>
    <w:p/>
    <w:p>
      <w:pPr>
        <w:pStyle w:val="3Corpodotexto"/>
      </w:pPr>
      <w:r>
        <w:rPr>
          <w:b w:val="0"/>
          <w:i w:val="0"/>
        </w:rPr>
        <w:t>São Paulo, &lt;data por extenso&gt;.</w:t>
      </w:r>
    </w:p>
    <w:p/>
    <w:p/>
    <w:p/>
    <w:p>
      <w:pPr>
        <w:jc w:val="center"/>
      </w:pPr>
      <w:r>
        <w:rPr>
          <w:b/>
          <w:i w:val="0"/>
        </w:rPr>
        <w:t>&lt;NOME DA ADVOGADA&gt;</w:t>
      </w:r>
    </w:p>
    <w:p>
      <w:pPr>
        <w:jc w:val="center"/>
      </w:pPr>
      <w:r>
        <w:rPr>
          <w:b w:val="0"/>
          <w:i w:val="0"/>
        </w:rPr>
        <w:t>OAB/SP n.º &lt;número&gt;</w:t>
      </w:r>
    </w:p>
    <w:sectPr w:rsidR="00DE499E" w:rsidRPr="00C20632" w:rsidSect="00AD0A4F">
      <w:headerReference w:type="default" r:id="rId15"/>
      <w:footerReference w:type="default" r:id="rId16"/>
      <w:headerReference w:type="first" r:id="rId17"/>
      <w:footerReference w:type="first" r:id="rId18"/>
      <w:pgSz w:w="11906" w:h="16838"/>
      <w:pgMar w:top="1985" w:right="1701" w:bottom="1701"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1103B" w14:textId="77777777" w:rsidR="00E54570" w:rsidRDefault="00E54570" w:rsidP="00B701FD">
      <w:pPr>
        <w:spacing w:before="0" w:after="0" w:line="240" w:lineRule="auto"/>
      </w:pPr>
      <w:r>
        <w:separator/>
      </w:r>
    </w:p>
  </w:endnote>
  <w:endnote w:type="continuationSeparator" w:id="0">
    <w:p w14:paraId="0641102C" w14:textId="77777777" w:rsidR="00E54570" w:rsidRDefault="00E54570" w:rsidP="00B701F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embedRegular r:id="rId1" w:fontKey="{CAE069B8-D0D8-420D-A5BF-2512ACCF43AF}"/>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ntserrat SemiBold">
    <w:panose1 w:val="00000000000000000000"/>
    <w:charset w:val="00"/>
    <w:family w:val="auto"/>
    <w:pitch w:val="variable"/>
    <w:sig w:usb0="A00002FF" w:usb1="4000207B" w:usb2="00000000" w:usb3="00000000" w:csb0="00000197" w:csb1="00000000"/>
    <w:embedRegular r:id="rId2" w:fontKey="{7FBEAD36-BE67-420F-A4B0-7EA4C27940F8}"/>
  </w:font>
  <w:font w:name="Arial Nova">
    <w:charset w:val="00"/>
    <w:family w:val="swiss"/>
    <w:pitch w:val="variable"/>
    <w:sig w:usb0="0000028F" w:usb1="00000002" w:usb2="00000000" w:usb3="00000000" w:csb0="0000019F" w:csb1="00000000"/>
    <w:embedRegular r:id="rId3" w:fontKey="{817DA63B-5D57-47CA-9ED1-EC3B267B1D57}"/>
    <w:embedBold r:id="rId4" w:fontKey="{95068029-D5A7-4F6D-B591-439A0CE17C0D}"/>
  </w:font>
  <w:font w:name="Calibri">
    <w:panose1 w:val="020F0502020204030204"/>
    <w:charset w:val="00"/>
    <w:family w:val="swiss"/>
    <w:pitch w:val="variable"/>
    <w:sig w:usb0="E4002EFF" w:usb1="C200247B" w:usb2="00000009" w:usb3="00000000" w:csb0="000001FF" w:csb1="00000000"/>
    <w:embedRegular r:id="rId5" w:fontKey="{7B97B8EA-C2B6-4D4B-98D8-0E800BFA5409}"/>
    <w:embedBold r:id="rId6" w:fontKey="{16656A43-3D73-4343-BB75-42ADA6BA0144}"/>
    <w:embedItalic r:id="rId7" w:fontKey="{879061F8-CB54-4FF6-A401-09445D928C97}"/>
  </w:font>
  <w:font w:name="Calibri Light">
    <w:panose1 w:val="020F0302020204030204"/>
    <w:charset w:val="00"/>
    <w:family w:val="swiss"/>
    <w:pitch w:val="variable"/>
    <w:sig w:usb0="E4002EFF" w:usb1="C200247B" w:usb2="00000009" w:usb3="00000000" w:csb0="000001FF" w:csb1="00000000"/>
    <w:embedRegular r:id="rId8" w:fontKey="{DD155A4C-AA02-4DE5-93E5-90ED0F150E68}"/>
    <w:embedBold r:id="rId9" w:fontKey="{569F8A73-C2CA-4C1F-8CAE-3E07BA741213}"/>
  </w:font>
  <w:font w:name="Alegreya Sans">
    <w:panose1 w:val="00000500000000000000"/>
    <w:charset w:val="00"/>
    <w:family w:val="auto"/>
    <w:pitch w:val="variable"/>
    <w:sig w:usb0="6000028F" w:usb1="00000003" w:usb2="00000000" w:usb3="00000000" w:csb0="0000019F" w:csb1="00000000"/>
    <w:embedRegular r:id="rId10" w:fontKey="{53C16A40-19A2-4828-916F-479AA9F48CE0}"/>
    <w:embedBold r:id="rId11" w:fontKey="{AEBB377A-47BE-49FF-B426-1180B38E17CD}"/>
    <w:embedItalic r:id="rId12" w:fontKey="{3EB5287C-FD07-4572-8522-6C6E65A64B6C}"/>
  </w:font>
  <w:font w:name="Alegreya Sans Medium">
    <w:charset w:val="00"/>
    <w:family w:val="auto"/>
    <w:pitch w:val="variable"/>
    <w:sig w:usb0="6000028F" w:usb1="00000003" w:usb2="00000000" w:usb3="00000000" w:csb0="0000019F" w:csb1="00000000"/>
  </w:font>
  <w:font w:name="Manuale">
    <w:panose1 w:val="00000000000000000000"/>
    <w:charset w:val="00"/>
    <w:family w:val="auto"/>
    <w:pitch w:val="variable"/>
    <w:sig w:usb0="A00000FF" w:usb1="5001207B" w:usb2="00000000" w:usb3="00000000" w:csb0="00000193" w:csb1="00000000"/>
    <w:embedRegular r:id="rId13" w:fontKey="{156CC54D-FFBD-44C0-8B79-5972465E7F8F}"/>
    <w:embedBold r:id="rId14" w:fontKey="{AFEB888A-8735-431D-94F1-07ADA16AF4B7}"/>
    <w:embedItalic r:id="rId15" w:fontKey="{096B21D9-64DF-43CA-9100-D2FE4D62189A}"/>
  </w:font>
  <w:font w:name="Segoe UI">
    <w:panose1 w:val="020B0502040204020203"/>
    <w:charset w:val="00"/>
    <w:family w:val="swiss"/>
    <w:pitch w:val="variable"/>
    <w:sig w:usb0="E4002EFF" w:usb1="C000E47F" w:usb2="00000009" w:usb3="00000000" w:csb0="000001FF" w:csb1="00000000"/>
    <w:embedBold r:id="rId16" w:fontKey="{17CCF2AD-2A3D-4E70-B55E-BDE9E2C2C612}"/>
  </w:font>
  <w:font w:name="Montserrat">
    <w:panose1 w:val="00000000000000000000"/>
    <w:charset w:val="00"/>
    <w:family w:val="auto"/>
    <w:pitch w:val="variable"/>
    <w:sig w:usb0="A00002FF" w:usb1="4000207B" w:usb2="00000000" w:usb3="00000000" w:csb0="00000197" w:csb1="00000000"/>
    <w:embedBold r:id="rId17" w:fontKey="{A455F3B0-6913-48C1-A29B-0271E292FF02}"/>
  </w:font>
  <w:font w:name="Montserrat Medium">
    <w:panose1 w:val="00000000000000000000"/>
    <w:charset w:val="00"/>
    <w:family w:val="auto"/>
    <w:pitch w:val="variable"/>
    <w:sig w:usb0="A00002FF" w:usb1="4000207B" w:usb2="00000000" w:usb3="00000000" w:csb0="00000197" w:csb1="00000000"/>
    <w:embedRegular r:id="rId18" w:fontKey="{226C0F78-9996-48FF-98E2-610BE8C5F2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60B33" w14:textId="737AF504" w:rsidR="005B382D" w:rsidRDefault="005E23C9" w:rsidP="005B382D">
    <w:pPr>
      <w:pStyle w:val="Rodap"/>
      <w:rPr>
        <w:noProof/>
      </w:rPr>
    </w:pPr>
    <w:r>
      <w:rPr>
        <w:noProof/>
      </w:rPr>
      <mc:AlternateContent>
        <mc:Choice Requires="wps">
          <w:drawing>
            <wp:anchor distT="0" distB="0" distL="114300" distR="114300" simplePos="0" relativeHeight="251668480" behindDoc="0" locked="0" layoutInCell="1" allowOverlap="1" wp14:anchorId="56EE86D5" wp14:editId="2ED8DA09">
              <wp:simplePos x="0" y="0"/>
              <wp:positionH relativeFrom="column">
                <wp:posOffset>-65223</wp:posOffset>
              </wp:positionH>
              <wp:positionV relativeFrom="paragraph">
                <wp:posOffset>115116</wp:posOffset>
              </wp:positionV>
              <wp:extent cx="4663440" cy="464820"/>
              <wp:effectExtent l="0" t="0" r="0" b="0"/>
              <wp:wrapNone/>
              <wp:docPr id="177922749" name="Caixa de Texto 2"/>
              <wp:cNvGraphicFramePr/>
              <a:graphic xmlns:a="http://schemas.openxmlformats.org/drawingml/2006/main">
                <a:graphicData uri="http://schemas.microsoft.com/office/word/2010/wordprocessingShape">
                  <wps:wsp>
                    <wps:cNvSpPr txBox="1"/>
                    <wps:spPr>
                      <a:xfrm>
                        <a:off x="0" y="0"/>
                        <a:ext cx="4663440" cy="464820"/>
                      </a:xfrm>
                      <a:prstGeom prst="rect">
                        <a:avLst/>
                      </a:prstGeom>
                      <a:noFill/>
                      <a:ln w="6350">
                        <a:noFill/>
                      </a:ln>
                    </wps:spPr>
                    <wps:txbx>
                      <w:txbxContent>
                        <w:p w14:paraId="09CE47F6" w14:textId="14CEC78D" w:rsidR="00BF4535" w:rsidRPr="00A03CD5" w:rsidRDefault="007B6E1A" w:rsidP="00393F07">
                          <w:pPr>
                            <w:spacing w:before="40" w:after="40"/>
                            <w:jc w:val="left"/>
                            <w:rPr>
                              <w:rFonts w:ascii="Montserrat" w:hAnsi="Montserrat" w:cstheme="minorHAnsi"/>
                              <w:b/>
                              <w:bCs/>
                              <w:color w:val="97946B"/>
                              <w:spacing w:val="140"/>
                              <w:sz w:val="18"/>
                              <w:szCs w:val="18"/>
                            </w:rPr>
                          </w:pPr>
                          <w:r w:rsidRPr="00A03CD5">
                            <w:rPr>
                              <w:rFonts w:ascii="Montserrat" w:hAnsi="Montserrat"/>
                              <w:b/>
                              <w:bCs/>
                              <w:color w:val="97946B"/>
                              <w:spacing w:val="10"/>
                              <w:sz w:val="16"/>
                              <w:szCs w:val="16"/>
                            </w:rPr>
                            <w:t>AÇÃO ORDINÁRIA – TRATAMENTO MÉDICO</w:t>
                          </w:r>
                        </w:p>
                        <w:p w14:paraId="05EBC8B6" w14:textId="3C97AABC" w:rsidR="009504A5" w:rsidRPr="0009462B" w:rsidRDefault="001B605F" w:rsidP="00393F07">
                          <w:pPr>
                            <w:spacing w:before="40" w:after="40"/>
                            <w:jc w:val="left"/>
                            <w:rPr>
                              <w:rFonts w:ascii="Montserrat Medium" w:hAnsi="Montserrat Medium"/>
                              <w:spacing w:val="2"/>
                              <w:sz w:val="16"/>
                              <w:szCs w:val="16"/>
                            </w:rPr>
                          </w:pPr>
                          <w:r>
                            <w:rPr>
                              <w:rFonts w:ascii="Montserrat Medium" w:hAnsi="Montserrat Medium"/>
                              <w:color w:val="354042"/>
                              <w:spacing w:val="2"/>
                              <w:sz w:val="16"/>
                              <w:szCs w:val="16"/>
                            </w:rPr>
                            <w:t>Autor</w:t>
                          </w:r>
                          <w:r w:rsidR="001975C3">
                            <w:rPr>
                              <w:rFonts w:ascii="Montserrat Medium" w:hAnsi="Montserrat Medium"/>
                              <w:color w:val="354042"/>
                              <w:spacing w:val="2"/>
                              <w:sz w:val="16"/>
                              <w:szCs w:val="16"/>
                            </w:rPr>
                            <w:t>a</w:t>
                          </w:r>
                          <w:r w:rsidR="00473F76" w:rsidRPr="0009462B">
                            <w:rPr>
                              <w:rFonts w:ascii="Montserrat Medium" w:hAnsi="Montserrat Medium"/>
                              <w:color w:val="354042"/>
                              <w:spacing w:val="2"/>
                              <w:sz w:val="16"/>
                              <w:szCs w:val="16"/>
                            </w:rPr>
                            <w:t xml:space="preserve">: </w:t>
                          </w:r>
                          <w:r w:rsidR="009D225D">
                            <w:rPr>
                              <w:rFonts w:ascii="Montserrat Medium" w:hAnsi="Montserrat Medium"/>
                              <w:color w:val="354042"/>
                              <w:spacing w:val="2"/>
                              <w:sz w:val="16"/>
                              <w:szCs w:val="16"/>
                            </w:rPr>
                            <w:t>Maria Lúcia das Fontes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EE86D5" id="_x0000_t202" coordsize="21600,21600" o:spt="202" path="m,l,21600r21600,l21600,xe">
              <v:stroke joinstyle="miter"/>
              <v:path gradientshapeok="t" o:connecttype="rect"/>
            </v:shapetype>
            <v:shape id="Caixa de Texto 2" o:spid="_x0000_s1029" type="#_x0000_t202" style="position:absolute;left:0;text-align:left;margin-left:-5.15pt;margin-top:9.05pt;width:367.2pt;height:36.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" filled="f" stroked="f" strokeweight=".5pt">
              <v:textbox>
                <w:txbxContent>
                  <w:p w14:paraId="09CE47F6" w14:textId="14CEC78D" w:rsidR="00BF4535" w:rsidRPr="00A03CD5" w:rsidRDefault="007B6E1A" w:rsidP="00393F07">
                    <w:pPr>
                      <w:spacing w:before="40" w:after="40"/>
                      <w:jc w:val="left"/>
                      <w:rPr>
                        <w:rFonts w:ascii="Montserrat" w:hAnsi="Montserrat" w:cstheme="minorHAnsi"/>
                        <w:b/>
                        <w:bCs/>
                        <w:color w:val="97946B"/>
                        <w:spacing w:val="140"/>
                        <w:sz w:val="18"/>
                        <w:szCs w:val="18"/>
                      </w:rPr>
                    </w:pPr>
                    <w:r w:rsidRPr="00A03CD5">
                      <w:rPr>
                        <w:rFonts w:ascii="Montserrat" w:hAnsi="Montserrat"/>
                        <w:b/>
                        <w:bCs/>
                        <w:color w:val="97946B"/>
                        <w:spacing w:val="10"/>
                        <w:sz w:val="16"/>
                        <w:szCs w:val="16"/>
                      </w:rPr>
                      <w:t>AÇÃO ORDINÁRIA – TRATAMENTO MÉDICO</w:t>
                    </w:r>
                  </w:p>
                  <w:p w14:paraId="05EBC8B6" w14:textId="3C97AABC" w:rsidR="009504A5" w:rsidRPr="0009462B" w:rsidRDefault="001B605F" w:rsidP="00393F07">
                    <w:pPr>
                      <w:spacing w:before="40" w:after="40"/>
                      <w:jc w:val="left"/>
                      <w:rPr>
                        <w:rFonts w:ascii="Montserrat Medium" w:hAnsi="Montserrat Medium"/>
                        <w:spacing w:val="2"/>
                        <w:sz w:val="16"/>
                        <w:szCs w:val="16"/>
                      </w:rPr>
                    </w:pPr>
                    <w:r>
                      <w:rPr>
                        <w:rFonts w:ascii="Montserrat Medium" w:hAnsi="Montserrat Medium"/>
                        <w:color w:val="354042"/>
                        <w:spacing w:val="2"/>
                        <w:sz w:val="16"/>
                        <w:szCs w:val="16"/>
                      </w:rPr>
                      <w:t>Autor</w:t>
                    </w:r>
                    <w:r w:rsidR="001975C3">
                      <w:rPr>
                        <w:rFonts w:ascii="Montserrat Medium" w:hAnsi="Montserrat Medium"/>
                        <w:color w:val="354042"/>
                        <w:spacing w:val="2"/>
                        <w:sz w:val="16"/>
                        <w:szCs w:val="16"/>
                      </w:rPr>
                      <w:t>a</w:t>
                    </w:r>
                    <w:r w:rsidR="00473F76" w:rsidRPr="0009462B">
                      <w:rPr>
                        <w:rFonts w:ascii="Montserrat Medium" w:hAnsi="Montserrat Medium"/>
                        <w:color w:val="354042"/>
                        <w:spacing w:val="2"/>
                        <w:sz w:val="16"/>
                        <w:szCs w:val="16"/>
                      </w:rPr>
                      <w:t xml:space="preserve">: </w:t>
                    </w:r>
                    <w:r w:rsidR="009D225D">
                      <w:rPr>
                        <w:rFonts w:ascii="Montserrat Medium" w:hAnsi="Montserrat Medium"/>
                        <w:color w:val="354042"/>
                        <w:spacing w:val="2"/>
                        <w:sz w:val="16"/>
                        <w:szCs w:val="16"/>
                      </w:rPr>
                      <w:t>Maria Lúcia das Fontes</w:t>
                    </w:r>
                  </w:p>
                </w:txbxContent>
              </v:textbox>
            </v:shape>
          </w:pict>
        </mc:Fallback>
      </mc:AlternateContent>
    </w:r>
  </w:p>
  <w:p w14:paraId="3E185E1F" w14:textId="1F45FCE1" w:rsidR="005B382D" w:rsidRDefault="005B382D" w:rsidP="005B382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46CDF" w14:textId="615A2749" w:rsidR="007A6B7B" w:rsidRDefault="00C0524B" w:rsidP="007A6B7B">
    <w:pPr>
      <w:pStyle w:val="Rodap"/>
      <w:rPr>
        <w:noProof/>
      </w:rPr>
    </w:pPr>
    <w:r>
      <w:rPr>
        <w:noProof/>
      </w:rPr>
      <mc:AlternateContent>
        <mc:Choice Requires="wps">
          <w:drawing>
            <wp:anchor distT="0" distB="0" distL="114300" distR="114300" simplePos="0" relativeHeight="251663360" behindDoc="0" locked="0" layoutInCell="1" allowOverlap="1" wp14:anchorId="58DE56EF" wp14:editId="14287055">
              <wp:simplePos x="0" y="0"/>
              <wp:positionH relativeFrom="margin">
                <wp:posOffset>-90985</wp:posOffset>
              </wp:positionH>
              <wp:positionV relativeFrom="paragraph">
                <wp:posOffset>106254</wp:posOffset>
              </wp:positionV>
              <wp:extent cx="3473245" cy="426720"/>
              <wp:effectExtent l="0" t="0" r="0" b="0"/>
              <wp:wrapNone/>
              <wp:docPr id="17" name="Caixa de Texto 17"/>
              <wp:cNvGraphicFramePr/>
              <a:graphic xmlns:a="http://schemas.openxmlformats.org/drawingml/2006/main">
                <a:graphicData uri="http://schemas.microsoft.com/office/word/2010/wordprocessingShape">
                  <wps:wsp>
                    <wps:cNvSpPr txBox="1"/>
                    <wps:spPr>
                      <a:xfrm>
                        <a:off x="0" y="0"/>
                        <a:ext cx="3473245" cy="426720"/>
                      </a:xfrm>
                      <a:prstGeom prst="rect">
                        <a:avLst/>
                      </a:prstGeom>
                      <a:noFill/>
                      <a:ln w="6350">
                        <a:noFill/>
                      </a:ln>
                    </wps:spPr>
                    <wps:txbx>
                      <w:txbxContent>
                        <w:p w14:paraId="3294C60D" w14:textId="23896875" w:rsidR="00BF4535" w:rsidRPr="00A03CD5" w:rsidRDefault="007A6B7B" w:rsidP="00BF4535">
                          <w:pPr>
                            <w:tabs>
                              <w:tab w:val="left" w:pos="142"/>
                            </w:tabs>
                            <w:spacing w:before="0" w:after="0" w:line="240" w:lineRule="auto"/>
                            <w:jc w:val="left"/>
                            <w:rPr>
                              <w:rFonts w:ascii="Montserrat" w:hAnsi="Montserrat" w:cstheme="minorHAnsi"/>
                              <w:b/>
                              <w:bCs/>
                              <w:color w:val="97946B"/>
                              <w:sz w:val="16"/>
                              <w:szCs w:val="16"/>
                            </w:rPr>
                          </w:pPr>
                          <w:r w:rsidRPr="00A03CD5">
                            <w:rPr>
                              <w:rFonts w:ascii="Montserrat" w:hAnsi="Montserrat" w:cstheme="minorHAnsi"/>
                              <w:b/>
                              <w:bCs/>
                              <w:color w:val="97946B"/>
                              <w:sz w:val="16"/>
                              <w:szCs w:val="16"/>
                            </w:rPr>
                            <w:t>www.</w:t>
                          </w:r>
                          <w:r w:rsidR="009D225D" w:rsidRPr="00A03CD5">
                            <w:rPr>
                              <w:rFonts w:ascii="Montserrat" w:hAnsi="Montserrat" w:cstheme="minorHAnsi"/>
                              <w:b/>
                              <w:bCs/>
                              <w:color w:val="97946B"/>
                              <w:sz w:val="16"/>
                              <w:szCs w:val="16"/>
                            </w:rPr>
                            <w:t>sitedoadvogado</w:t>
                          </w:r>
                          <w:r w:rsidRPr="00A03CD5">
                            <w:rPr>
                              <w:rFonts w:ascii="Montserrat" w:hAnsi="Montserrat" w:cstheme="minorHAnsi"/>
                              <w:b/>
                              <w:bCs/>
                              <w:color w:val="97946B"/>
                              <w:sz w:val="16"/>
                              <w:szCs w:val="16"/>
                            </w:rPr>
                            <w:t>.com.br</w:t>
                          </w:r>
                        </w:p>
                        <w:p w14:paraId="7E278CCD" w14:textId="096C835C" w:rsidR="007A6B7B" w:rsidRPr="00C95A14" w:rsidRDefault="007A6B7B" w:rsidP="00BF4535">
                          <w:pPr>
                            <w:tabs>
                              <w:tab w:val="left" w:pos="142"/>
                            </w:tabs>
                            <w:spacing w:before="60" w:after="0" w:line="240" w:lineRule="auto"/>
                            <w:jc w:val="left"/>
                            <w:rPr>
                              <w:rFonts w:ascii="Montserrat Medium" w:hAnsi="Montserrat Medium" w:cstheme="minorHAnsi"/>
                              <w:color w:val="354042"/>
                              <w:sz w:val="15"/>
                              <w:szCs w:val="15"/>
                            </w:rPr>
                          </w:pPr>
                          <w:r w:rsidRPr="00C95A14">
                            <w:rPr>
                              <w:rFonts w:ascii="Montserrat Medium" w:hAnsi="Montserrat Medium" w:cstheme="minorHAnsi"/>
                              <w:color w:val="354042"/>
                              <w:sz w:val="15"/>
                              <w:szCs w:val="15"/>
                            </w:rPr>
                            <w:t>contato@</w:t>
                          </w:r>
                          <w:r w:rsidR="009D225D">
                            <w:rPr>
                              <w:rFonts w:ascii="Montserrat Medium" w:hAnsi="Montserrat Medium" w:cstheme="minorHAnsi"/>
                              <w:color w:val="354042"/>
                              <w:sz w:val="15"/>
                              <w:szCs w:val="15"/>
                            </w:rPr>
                            <w:t>contatodoadvogado</w:t>
                          </w:r>
                          <w:r w:rsidRPr="00C95A14">
                            <w:rPr>
                              <w:rFonts w:ascii="Montserrat Medium" w:hAnsi="Montserrat Medium" w:cstheme="minorHAnsi"/>
                              <w:color w:val="354042"/>
                              <w:sz w:val="15"/>
                              <w:szCs w:val="15"/>
                            </w:rPr>
                            <w:t>.com.br</w:t>
                          </w:r>
                          <w:r w:rsidRPr="00C95A14">
                            <w:rPr>
                              <w:rFonts w:ascii="Montserrat Medium" w:hAnsi="Montserrat Medium" w:cstheme="minorHAnsi"/>
                              <w:color w:val="354042"/>
                              <w:spacing w:val="140"/>
                              <w:sz w:val="15"/>
                              <w:szCs w:val="15"/>
                            </w:rPr>
                            <w:t xml:space="preserve"> </w:t>
                          </w:r>
                          <w:r w:rsidRPr="00C95A14">
                            <w:rPr>
                              <w:rFonts w:ascii="Montserrat Medium" w:hAnsi="Montserrat Medium" w:cstheme="minorHAnsi"/>
                              <w:color w:val="354042"/>
                              <w:sz w:val="15"/>
                              <w:szCs w:val="15"/>
                            </w:rPr>
                            <w:t>|</w:t>
                          </w:r>
                          <w:r w:rsidRPr="00C95A14">
                            <w:rPr>
                              <w:rFonts w:ascii="Montserrat Medium" w:hAnsi="Montserrat Medium" w:cstheme="minorHAnsi"/>
                              <w:color w:val="354042"/>
                              <w:spacing w:val="140"/>
                              <w:sz w:val="15"/>
                              <w:szCs w:val="15"/>
                            </w:rPr>
                            <w:t xml:space="preserve"> </w:t>
                          </w:r>
                          <w:r w:rsidRPr="00C95A14">
                            <w:rPr>
                              <w:rFonts w:ascii="Montserrat Medium" w:hAnsi="Montserrat Medium" w:cstheme="minorHAnsi"/>
                              <w:color w:val="354042"/>
                              <w:sz w:val="15"/>
                              <w:szCs w:val="15"/>
                            </w:rPr>
                            <w:t>21 98234-765</w:t>
                          </w:r>
                          <w:r w:rsidR="00C20632">
                            <w:rPr>
                              <w:rFonts w:ascii="Montserrat Medium" w:hAnsi="Montserrat Medium" w:cstheme="minorHAnsi"/>
                              <w:color w:val="354042"/>
                              <w:sz w:val="15"/>
                              <w:szCs w:val="15"/>
                            </w:rPr>
                            <w:t>55</w:t>
                          </w:r>
                          <w:r w:rsidRPr="00C95A14">
                            <w:rPr>
                              <w:rFonts w:ascii="Montserrat Medium" w:hAnsi="Montserrat Medium" w:cstheme="minorHAnsi"/>
                              <w:color w:val="354042"/>
                              <w:sz w:val="15"/>
                              <w:szCs w:val="15"/>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DE56EF" id="_x0000_t202" coordsize="21600,21600" o:spt="202" path="m,l,21600r21600,l21600,xe">
              <v:stroke joinstyle="miter"/>
              <v:path gradientshapeok="t" o:connecttype="rect"/>
            </v:shapetype>
            <v:shape id="Caixa de Texto 17" o:spid="_x0000_s1030" type="#_x0000_t202" style="position:absolute;left:0;text-align:left;margin-left:-7.15pt;margin-top:8.35pt;width:273.5pt;height:33.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" filled="f" stroked="f" strokeweight=".5pt">
              <v:textbox>
                <w:txbxContent>
                  <w:p w14:paraId="3294C60D" w14:textId="23896875" w:rsidR="00BF4535" w:rsidRPr="00A03CD5" w:rsidRDefault="007A6B7B" w:rsidP="00BF4535">
                    <w:pPr>
                      <w:tabs>
                        <w:tab w:val="left" w:pos="142"/>
                      </w:tabs>
                      <w:spacing w:before="0" w:after="0" w:line="240" w:lineRule="auto"/>
                      <w:jc w:val="left"/>
                      <w:rPr>
                        <w:rFonts w:ascii="Montserrat" w:hAnsi="Montserrat" w:cstheme="minorHAnsi"/>
                        <w:b/>
                        <w:bCs/>
                        <w:color w:val="97946B"/>
                        <w:sz w:val="16"/>
                        <w:szCs w:val="16"/>
                      </w:rPr>
                    </w:pPr>
                    <w:r w:rsidRPr="00A03CD5">
                      <w:rPr>
                        <w:rFonts w:ascii="Montserrat" w:hAnsi="Montserrat" w:cstheme="minorHAnsi"/>
                        <w:b/>
                        <w:bCs/>
                        <w:color w:val="97946B"/>
                        <w:sz w:val="16"/>
                        <w:szCs w:val="16"/>
                      </w:rPr>
                      <w:t>www.</w:t>
                    </w:r>
                    <w:r w:rsidR="009D225D" w:rsidRPr="00A03CD5">
                      <w:rPr>
                        <w:rFonts w:ascii="Montserrat" w:hAnsi="Montserrat" w:cstheme="minorHAnsi"/>
                        <w:b/>
                        <w:bCs/>
                        <w:color w:val="97946B"/>
                        <w:sz w:val="16"/>
                        <w:szCs w:val="16"/>
                      </w:rPr>
                      <w:t>sitedoadvogado</w:t>
                    </w:r>
                    <w:r w:rsidRPr="00A03CD5">
                      <w:rPr>
                        <w:rFonts w:ascii="Montserrat" w:hAnsi="Montserrat" w:cstheme="minorHAnsi"/>
                        <w:b/>
                        <w:bCs/>
                        <w:color w:val="97946B"/>
                        <w:sz w:val="16"/>
                        <w:szCs w:val="16"/>
                      </w:rPr>
                      <w:t>.com.br</w:t>
                    </w:r>
                  </w:p>
                  <w:p w14:paraId="7E278CCD" w14:textId="096C835C" w:rsidR="007A6B7B" w:rsidRPr="00C95A14" w:rsidRDefault="007A6B7B" w:rsidP="00BF4535">
                    <w:pPr>
                      <w:tabs>
                        <w:tab w:val="left" w:pos="142"/>
                      </w:tabs>
                      <w:spacing w:before="60" w:after="0" w:line="240" w:lineRule="auto"/>
                      <w:jc w:val="left"/>
                      <w:rPr>
                        <w:rFonts w:ascii="Montserrat Medium" w:hAnsi="Montserrat Medium" w:cstheme="minorHAnsi"/>
                        <w:color w:val="354042"/>
                        <w:sz w:val="15"/>
                        <w:szCs w:val="15"/>
                      </w:rPr>
                    </w:pPr>
                    <w:r w:rsidRPr="00C95A14">
                      <w:rPr>
                        <w:rFonts w:ascii="Montserrat Medium" w:hAnsi="Montserrat Medium" w:cstheme="minorHAnsi"/>
                        <w:color w:val="354042"/>
                        <w:sz w:val="15"/>
                        <w:szCs w:val="15"/>
                      </w:rPr>
                      <w:t>contato@</w:t>
                    </w:r>
                    <w:r w:rsidR="009D225D">
                      <w:rPr>
                        <w:rFonts w:ascii="Montserrat Medium" w:hAnsi="Montserrat Medium" w:cstheme="minorHAnsi"/>
                        <w:color w:val="354042"/>
                        <w:sz w:val="15"/>
                        <w:szCs w:val="15"/>
                      </w:rPr>
                      <w:t>contatodoadvogado</w:t>
                    </w:r>
                    <w:r w:rsidRPr="00C95A14">
                      <w:rPr>
                        <w:rFonts w:ascii="Montserrat Medium" w:hAnsi="Montserrat Medium" w:cstheme="minorHAnsi"/>
                        <w:color w:val="354042"/>
                        <w:sz w:val="15"/>
                        <w:szCs w:val="15"/>
                      </w:rPr>
                      <w:t>.com.br</w:t>
                    </w:r>
                    <w:r w:rsidRPr="00C95A14">
                      <w:rPr>
                        <w:rFonts w:ascii="Montserrat Medium" w:hAnsi="Montserrat Medium" w:cstheme="minorHAnsi"/>
                        <w:color w:val="354042"/>
                        <w:spacing w:val="140"/>
                        <w:sz w:val="15"/>
                        <w:szCs w:val="15"/>
                      </w:rPr>
                      <w:t xml:space="preserve"> </w:t>
                    </w:r>
                    <w:r w:rsidRPr="00C95A14">
                      <w:rPr>
                        <w:rFonts w:ascii="Montserrat Medium" w:hAnsi="Montserrat Medium" w:cstheme="minorHAnsi"/>
                        <w:color w:val="354042"/>
                        <w:sz w:val="15"/>
                        <w:szCs w:val="15"/>
                      </w:rPr>
                      <w:t>|</w:t>
                    </w:r>
                    <w:r w:rsidRPr="00C95A14">
                      <w:rPr>
                        <w:rFonts w:ascii="Montserrat Medium" w:hAnsi="Montserrat Medium" w:cstheme="minorHAnsi"/>
                        <w:color w:val="354042"/>
                        <w:spacing w:val="140"/>
                        <w:sz w:val="15"/>
                        <w:szCs w:val="15"/>
                      </w:rPr>
                      <w:t xml:space="preserve"> </w:t>
                    </w:r>
                    <w:r w:rsidRPr="00C95A14">
                      <w:rPr>
                        <w:rFonts w:ascii="Montserrat Medium" w:hAnsi="Montserrat Medium" w:cstheme="minorHAnsi"/>
                        <w:color w:val="354042"/>
                        <w:sz w:val="15"/>
                        <w:szCs w:val="15"/>
                      </w:rPr>
                      <w:t>21 98234-765</w:t>
                    </w:r>
                    <w:r w:rsidR="00C20632">
                      <w:rPr>
                        <w:rFonts w:ascii="Montserrat Medium" w:hAnsi="Montserrat Medium" w:cstheme="minorHAnsi"/>
                        <w:color w:val="354042"/>
                        <w:sz w:val="15"/>
                        <w:szCs w:val="15"/>
                      </w:rPr>
                      <w:t>55</w:t>
                    </w:r>
                    <w:r w:rsidRPr="00C95A14">
                      <w:rPr>
                        <w:rFonts w:ascii="Montserrat Medium" w:hAnsi="Montserrat Medium" w:cstheme="minorHAnsi"/>
                        <w:color w:val="354042"/>
                        <w:sz w:val="15"/>
                        <w:szCs w:val="15"/>
                      </w:rPr>
                      <w:t xml:space="preserve"> </w:t>
                    </w:r>
                  </w:p>
                </w:txbxContent>
              </v:textbox>
              <w10:wrap anchorx="margin"/>
            </v:shape>
          </w:pict>
        </mc:Fallback>
      </mc:AlternateContent>
    </w:r>
  </w:p>
  <w:p w14:paraId="3AF15F35" w14:textId="7A6B6094" w:rsidR="007A6B7B" w:rsidRDefault="007A6B7B" w:rsidP="007A6B7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FAA76" w14:textId="77777777" w:rsidR="00E54570" w:rsidRDefault="00E54570" w:rsidP="00B701FD">
      <w:pPr>
        <w:spacing w:before="0" w:after="0" w:line="240" w:lineRule="auto"/>
      </w:pPr>
      <w:r>
        <w:separator/>
      </w:r>
    </w:p>
  </w:footnote>
  <w:footnote w:type="continuationSeparator" w:id="0">
    <w:p w14:paraId="59326EE6" w14:textId="77777777" w:rsidR="00E54570" w:rsidRDefault="00E54570" w:rsidP="00B701F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7559A" w14:textId="49FDF766" w:rsidR="005A1F1B" w:rsidRDefault="00AD0A4F" w:rsidP="00302E8A">
    <w:pPr>
      <w:pStyle w:val="Cabealho"/>
      <w:tabs>
        <w:tab w:val="clear" w:pos="8504"/>
        <w:tab w:val="right" w:pos="8503"/>
      </w:tabs>
    </w:pPr>
    <w:r>
      <w:rPr>
        <w:noProof/>
      </w:rPr>
      <mc:AlternateContent>
        <mc:Choice Requires="wps">
          <w:drawing>
            <wp:anchor distT="0" distB="0" distL="114300" distR="114300" simplePos="0" relativeHeight="251677696" behindDoc="0" locked="0" layoutInCell="1" allowOverlap="1" wp14:anchorId="1CDFC19F" wp14:editId="7379F6FD">
              <wp:simplePos x="0" y="0"/>
              <wp:positionH relativeFrom="margin">
                <wp:posOffset>-269875</wp:posOffset>
              </wp:positionH>
              <wp:positionV relativeFrom="paragraph">
                <wp:posOffset>-8786</wp:posOffset>
              </wp:positionV>
              <wp:extent cx="5754806" cy="228600"/>
              <wp:effectExtent l="0" t="0" r="0" b="0"/>
              <wp:wrapNone/>
              <wp:docPr id="1489071543" name="Caixa de Texto 13"/>
              <wp:cNvGraphicFramePr/>
              <a:graphic xmlns:a="http://schemas.openxmlformats.org/drawingml/2006/main">
                <a:graphicData uri="http://schemas.microsoft.com/office/word/2010/wordprocessingShape">
                  <wps:wsp>
                    <wps:cNvSpPr txBox="1"/>
                    <wps:spPr>
                      <a:xfrm>
                        <a:off x="0" y="0"/>
                        <a:ext cx="5754806" cy="228600"/>
                      </a:xfrm>
                      <a:prstGeom prst="rect">
                        <a:avLst/>
                      </a:prstGeom>
                      <a:noFill/>
                      <a:ln w="6350">
                        <a:noFill/>
                      </a:ln>
                    </wps:spPr>
                    <wps:txbx>
                      <w:txbxContent>
                        <w:p w14:paraId="711A7E6A" w14:textId="77777777" w:rsidR="0009462B" w:rsidRPr="0095165C" w:rsidRDefault="0009462B" w:rsidP="0009462B">
                          <w:pPr>
                            <w:spacing w:before="0" w:after="0"/>
                            <w:jc w:val="right"/>
                            <w:rPr>
                              <w:b/>
                              <w:bCs/>
                              <w:sz w:val="14"/>
                              <w:szCs w:val="14"/>
                            </w:rPr>
                          </w:pPr>
                          <w:r w:rsidRPr="0095165C">
                            <w:rPr>
                              <w:b/>
                              <w:bCs/>
                              <w:sz w:val="14"/>
                              <w:szCs w:val="14"/>
                            </w:rPr>
                            <w:fldChar w:fldCharType="begin"/>
                          </w:r>
                          <w:r w:rsidRPr="0095165C">
                            <w:rPr>
                              <w:b/>
                              <w:bCs/>
                              <w:sz w:val="14"/>
                              <w:szCs w:val="14"/>
                            </w:rPr>
                            <w:instrText>PAGE  \* Arabic  \* MERGEFORMAT</w:instrText>
                          </w:r>
                          <w:r w:rsidRPr="0095165C">
                            <w:rPr>
                              <w:b/>
                              <w:bCs/>
                              <w:sz w:val="14"/>
                              <w:szCs w:val="14"/>
                            </w:rPr>
                            <w:fldChar w:fldCharType="separate"/>
                          </w:r>
                          <w:r w:rsidRPr="0095165C">
                            <w:rPr>
                              <w:b/>
                              <w:bCs/>
                              <w:sz w:val="14"/>
                              <w:szCs w:val="14"/>
                            </w:rPr>
                            <w:t>1</w:t>
                          </w:r>
                          <w:r w:rsidRPr="0095165C">
                            <w:rPr>
                              <w:b/>
                              <w:bCs/>
                              <w:sz w:val="14"/>
                              <w:szCs w:val="14"/>
                            </w:rPr>
                            <w:fldChar w:fldCharType="end"/>
                          </w:r>
                          <w:r w:rsidRPr="0095165C">
                            <w:rPr>
                              <w:b/>
                              <w:bCs/>
                              <w:sz w:val="14"/>
                              <w:szCs w:val="14"/>
                            </w:rPr>
                            <w:t xml:space="preserve"> / </w:t>
                          </w:r>
                          <w:r w:rsidRPr="0095165C">
                            <w:rPr>
                              <w:b/>
                              <w:bCs/>
                              <w:sz w:val="14"/>
                              <w:szCs w:val="14"/>
                            </w:rPr>
                            <w:fldChar w:fldCharType="begin"/>
                          </w:r>
                          <w:r w:rsidRPr="0095165C">
                            <w:rPr>
                              <w:b/>
                              <w:bCs/>
                              <w:sz w:val="14"/>
                              <w:szCs w:val="14"/>
                            </w:rPr>
                            <w:instrText>NUMPAGES  \* Arabic  \* MERGEFORMAT</w:instrText>
                          </w:r>
                          <w:r w:rsidRPr="0095165C">
                            <w:rPr>
                              <w:b/>
                              <w:bCs/>
                              <w:sz w:val="14"/>
                              <w:szCs w:val="14"/>
                            </w:rPr>
                            <w:fldChar w:fldCharType="separate"/>
                          </w:r>
                          <w:r w:rsidRPr="0095165C">
                            <w:rPr>
                              <w:b/>
                              <w:bCs/>
                              <w:sz w:val="14"/>
                              <w:szCs w:val="14"/>
                            </w:rPr>
                            <w:t>2</w:t>
                          </w:r>
                          <w:r w:rsidRPr="0095165C">
                            <w:rPr>
                              <w:b/>
                              <w:bCs/>
                              <w:sz w:val="14"/>
                              <w:szCs w:val="14"/>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DFC19F" id="_x0000_t202" coordsize="21600,21600" o:spt="202" path="m,l,21600r21600,l21600,xe">
              <v:stroke joinstyle="miter"/>
              <v:path gradientshapeok="t" o:connecttype="rect"/>
            </v:shapetype>
            <v:shape id="Caixa de Texto 13" o:spid="_x0000_s1028" type="#_x0000_t202" style="position:absolute;left:0;text-align:left;margin-left:-21.25pt;margin-top:-.7pt;width:453.15pt;height:18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" filled="f" stroked="f" strokeweight=".5pt">
              <v:textbox>
                <w:txbxContent>
                  <w:p w14:paraId="711A7E6A" w14:textId="77777777" w:rsidR="0009462B" w:rsidRPr="0095165C" w:rsidRDefault="0009462B" w:rsidP="0009462B">
                    <w:pPr>
                      <w:spacing w:before="0" w:after="0"/>
                      <w:jc w:val="right"/>
                      <w:rPr>
                        <w:b/>
                        <w:bCs/>
                        <w:sz w:val="14"/>
                        <w:szCs w:val="14"/>
                      </w:rPr>
                    </w:pPr>
                    <w:r w:rsidRPr="0095165C">
                      <w:rPr>
                        <w:b/>
                        <w:bCs/>
                        <w:sz w:val="14"/>
                        <w:szCs w:val="14"/>
                      </w:rPr>
                      <w:fldChar w:fldCharType="begin"/>
                    </w:r>
                    <w:r w:rsidRPr="0095165C">
                      <w:rPr>
                        <w:b/>
                        <w:bCs/>
                        <w:sz w:val="14"/>
                        <w:szCs w:val="14"/>
                      </w:rPr>
                      <w:instrText>PAGE  \* Arabic  \* MERGEFORMAT</w:instrText>
                    </w:r>
                    <w:r w:rsidRPr="0095165C">
                      <w:rPr>
                        <w:b/>
                        <w:bCs/>
                        <w:sz w:val="14"/>
                        <w:szCs w:val="14"/>
                      </w:rPr>
                      <w:fldChar w:fldCharType="separate"/>
                    </w:r>
                    <w:r w:rsidRPr="0095165C">
                      <w:rPr>
                        <w:b/>
                        <w:bCs/>
                        <w:sz w:val="14"/>
                        <w:szCs w:val="14"/>
                      </w:rPr>
                      <w:t>1</w:t>
                    </w:r>
                    <w:r w:rsidRPr="0095165C">
                      <w:rPr>
                        <w:b/>
                        <w:bCs/>
                        <w:sz w:val="14"/>
                        <w:szCs w:val="14"/>
                      </w:rPr>
                      <w:fldChar w:fldCharType="end"/>
                    </w:r>
                    <w:r w:rsidRPr="0095165C">
                      <w:rPr>
                        <w:b/>
                        <w:bCs/>
                        <w:sz w:val="14"/>
                        <w:szCs w:val="14"/>
                      </w:rPr>
                      <w:t xml:space="preserve"> / </w:t>
                    </w:r>
                    <w:r w:rsidRPr="0095165C">
                      <w:rPr>
                        <w:b/>
                        <w:bCs/>
                        <w:sz w:val="14"/>
                        <w:szCs w:val="14"/>
                      </w:rPr>
                      <w:fldChar w:fldCharType="begin"/>
                    </w:r>
                    <w:r w:rsidRPr="0095165C">
                      <w:rPr>
                        <w:b/>
                        <w:bCs/>
                        <w:sz w:val="14"/>
                        <w:szCs w:val="14"/>
                      </w:rPr>
                      <w:instrText>NUMPAGES  \* Arabic  \* MERGEFORMAT</w:instrText>
                    </w:r>
                    <w:r w:rsidRPr="0095165C">
                      <w:rPr>
                        <w:b/>
                        <w:bCs/>
                        <w:sz w:val="14"/>
                        <w:szCs w:val="14"/>
                      </w:rPr>
                      <w:fldChar w:fldCharType="separate"/>
                    </w:r>
                    <w:r w:rsidRPr="0095165C">
                      <w:rPr>
                        <w:b/>
                        <w:bCs/>
                        <w:sz w:val="14"/>
                        <w:szCs w:val="14"/>
                      </w:rPr>
                      <w:t>2</w:t>
                    </w:r>
                    <w:r w:rsidRPr="0095165C">
                      <w:rPr>
                        <w:b/>
                        <w:bCs/>
                        <w:sz w:val="14"/>
                        <w:szCs w:val="14"/>
                      </w:rPr>
                      <w:fldChar w:fldCharType="end"/>
                    </w:r>
                  </w:p>
                </w:txbxContent>
              </v:textbox>
              <w10:wrap anchorx="margin"/>
            </v:shape>
          </w:pict>
        </mc:Fallback>
      </mc:AlternateContent>
    </w:r>
    <w:r>
      <w:rPr>
        <w:noProof/>
      </w:rPr>
      <w:drawing>
        <wp:anchor distT="0" distB="0" distL="114300" distR="114300" simplePos="0" relativeHeight="251680768" behindDoc="1" locked="0" layoutInCell="1" allowOverlap="1" wp14:anchorId="7765BC1C" wp14:editId="2F08DB59">
          <wp:simplePos x="0" y="0"/>
          <wp:positionH relativeFrom="margin">
            <wp:posOffset>0</wp:posOffset>
          </wp:positionH>
          <wp:positionV relativeFrom="paragraph">
            <wp:posOffset>34925</wp:posOffset>
          </wp:positionV>
          <wp:extent cx="2072640" cy="153670"/>
          <wp:effectExtent l="0" t="0" r="3810" b="0"/>
          <wp:wrapTight wrapText="bothSides">
            <wp:wrapPolygon edited="0">
              <wp:start x="5162" y="0"/>
              <wp:lineTo x="0" y="0"/>
              <wp:lineTo x="0" y="18744"/>
              <wp:lineTo x="4169" y="18744"/>
              <wp:lineTo x="9529" y="18744"/>
              <wp:lineTo x="21441" y="18744"/>
              <wp:lineTo x="21441" y="0"/>
              <wp:lineTo x="5162" y="0"/>
            </wp:wrapPolygon>
          </wp:wrapTight>
          <wp:docPr id="127972420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24206" name="Imagem 7"/>
                  <pic:cNvPicPr/>
                </pic:nvPicPr>
                <pic:blipFill>
                  <a:blip r:embed="rId1">
                    <a:extLst>
                      <a:ext uri="{28A0092B-C50C-407E-A947-70E740481C1C}">
                        <a14:useLocalDpi xmlns:a14="http://schemas.microsoft.com/office/drawing/2010/main" val="0"/>
                      </a:ext>
                    </a:extLst>
                  </a:blip>
                  <a:stretch>
                    <a:fillRect/>
                  </a:stretch>
                </pic:blipFill>
                <pic:spPr>
                  <a:xfrm>
                    <a:off x="0" y="0"/>
                    <a:ext cx="2072640" cy="15367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7544D" w14:textId="03773604" w:rsidR="00C95A14" w:rsidRPr="00C95A14" w:rsidRDefault="00A03CD5" w:rsidP="00C95A14">
    <w:pPr>
      <w:pStyle w:val="Cabealho"/>
    </w:pPr>
    <w:r>
      <w:rPr>
        <w:noProof/>
      </w:rPr>
      <w:drawing>
        <wp:anchor distT="0" distB="0" distL="114300" distR="114300" simplePos="0" relativeHeight="251679744" behindDoc="1" locked="0" layoutInCell="1" allowOverlap="1" wp14:anchorId="222E3BD3" wp14:editId="30B2D375">
          <wp:simplePos x="0" y="0"/>
          <wp:positionH relativeFrom="margin">
            <wp:align>left</wp:align>
          </wp:positionH>
          <wp:positionV relativeFrom="paragraph">
            <wp:posOffset>98425</wp:posOffset>
          </wp:positionV>
          <wp:extent cx="1897380" cy="420854"/>
          <wp:effectExtent l="0" t="0" r="0" b="0"/>
          <wp:wrapNone/>
          <wp:docPr id="158649555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95557" name="Imagem 5"/>
                  <pic:cNvPicPr/>
                </pic:nvPicPr>
                <pic:blipFill>
                  <a:blip r:embed="rId1">
                    <a:extLst>
                      <a:ext uri="{28A0092B-C50C-407E-A947-70E740481C1C}">
                        <a14:useLocalDpi xmlns:a14="http://schemas.microsoft.com/office/drawing/2010/main" val="0"/>
                      </a:ext>
                    </a:extLst>
                  </a:blip>
                  <a:stretch>
                    <a:fillRect/>
                  </a:stretch>
                </pic:blipFill>
                <pic:spPr>
                  <a:xfrm>
                    <a:off x="0" y="0"/>
                    <a:ext cx="1916590" cy="425115"/>
                  </a:xfrm>
                  <a:prstGeom prst="rect">
                    <a:avLst/>
                  </a:prstGeom>
                </pic:spPr>
              </pic:pic>
            </a:graphicData>
          </a:graphic>
          <wp14:sizeRelH relativeFrom="margin">
            <wp14:pctWidth>0</wp14:pctWidth>
          </wp14:sizeRelH>
          <wp14:sizeRelV relativeFrom="margin">
            <wp14:pctHeight>0</wp14:pctHeight>
          </wp14:sizeRelV>
        </wp:anchor>
      </w:drawing>
    </w:r>
  </w:p>
  <w:p w14:paraId="198427E9" w14:textId="209B5E23" w:rsidR="00B701FD" w:rsidRPr="00C95A14" w:rsidRDefault="00B701FD" w:rsidP="00C95A1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2556F"/>
    <w:multiLevelType w:val="multilevel"/>
    <w:tmpl w:val="7D1869DA"/>
    <w:lvl w:ilvl="0">
      <w:start w:val="1"/>
      <w:numFmt w:val="decimal"/>
      <w:pStyle w:val="5List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2840ED3"/>
    <w:multiLevelType w:val="hybridMultilevel"/>
    <w:tmpl w:val="DC82E306"/>
    <w:lvl w:ilvl="0" w:tplc="0CF8F760">
      <w:start w:val="1"/>
      <w:numFmt w:val="bullet"/>
      <w:lvlText w:val="❱"/>
      <w:lvlJc w:val="left"/>
      <w:pPr>
        <w:ind w:left="7023" w:hanging="360"/>
      </w:pPr>
      <w:rPr>
        <w:rFonts w:ascii="Segoe UI Symbol" w:hAnsi="Segoe UI Symbol" w:hint="default"/>
        <w:color w:val="F85829"/>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72511BD"/>
    <w:multiLevelType w:val="hybridMultilevel"/>
    <w:tmpl w:val="A692B600"/>
    <w:lvl w:ilvl="0" w:tplc="04160001">
      <w:start w:val="1"/>
      <w:numFmt w:val="bullet"/>
      <w:lvlText w:val=""/>
      <w:lvlJc w:val="left"/>
      <w:pPr>
        <w:ind w:left="720" w:hanging="360"/>
      </w:pPr>
      <w:rPr>
        <w:rFonts w:ascii="Symbol" w:hAnsi="Symbol" w:hint="default"/>
        <w:color w:val="97946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89B21C6"/>
    <w:multiLevelType w:val="multilevel"/>
    <w:tmpl w:val="B6A09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7F326C"/>
    <w:multiLevelType w:val="multilevel"/>
    <w:tmpl w:val="4FE4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C54C5"/>
    <w:multiLevelType w:val="hybridMultilevel"/>
    <w:tmpl w:val="C89A438E"/>
    <w:lvl w:ilvl="0" w:tplc="123E3DF2">
      <w:start w:val="1"/>
      <w:numFmt w:val="bullet"/>
      <w:pStyle w:val="3Subttulo"/>
      <w:lvlText w:val="❱"/>
      <w:lvlJc w:val="left"/>
      <w:pPr>
        <w:ind w:left="1178" w:hanging="360"/>
      </w:pPr>
      <w:rPr>
        <w:rFonts w:ascii="Segoe UI Symbol" w:hAnsi="Segoe UI Symbol" w:hint="default"/>
        <w:color w:val="97946B"/>
      </w:rPr>
    </w:lvl>
    <w:lvl w:ilvl="1" w:tplc="04160003" w:tentative="1">
      <w:start w:val="1"/>
      <w:numFmt w:val="bullet"/>
      <w:lvlText w:val="o"/>
      <w:lvlJc w:val="left"/>
      <w:pPr>
        <w:ind w:left="1898" w:hanging="360"/>
      </w:pPr>
      <w:rPr>
        <w:rFonts w:ascii="Courier New" w:hAnsi="Courier New" w:cs="Courier New" w:hint="default"/>
      </w:rPr>
    </w:lvl>
    <w:lvl w:ilvl="2" w:tplc="04160005" w:tentative="1">
      <w:start w:val="1"/>
      <w:numFmt w:val="bullet"/>
      <w:lvlText w:val=""/>
      <w:lvlJc w:val="left"/>
      <w:pPr>
        <w:ind w:left="2618" w:hanging="360"/>
      </w:pPr>
      <w:rPr>
        <w:rFonts w:ascii="Wingdings" w:hAnsi="Wingdings" w:hint="default"/>
      </w:rPr>
    </w:lvl>
    <w:lvl w:ilvl="3" w:tplc="04160001" w:tentative="1">
      <w:start w:val="1"/>
      <w:numFmt w:val="bullet"/>
      <w:lvlText w:val=""/>
      <w:lvlJc w:val="left"/>
      <w:pPr>
        <w:ind w:left="3338" w:hanging="360"/>
      </w:pPr>
      <w:rPr>
        <w:rFonts w:ascii="Symbol" w:hAnsi="Symbol" w:hint="default"/>
      </w:rPr>
    </w:lvl>
    <w:lvl w:ilvl="4" w:tplc="04160003" w:tentative="1">
      <w:start w:val="1"/>
      <w:numFmt w:val="bullet"/>
      <w:lvlText w:val="o"/>
      <w:lvlJc w:val="left"/>
      <w:pPr>
        <w:ind w:left="4058" w:hanging="360"/>
      </w:pPr>
      <w:rPr>
        <w:rFonts w:ascii="Courier New" w:hAnsi="Courier New" w:cs="Courier New" w:hint="default"/>
      </w:rPr>
    </w:lvl>
    <w:lvl w:ilvl="5" w:tplc="04160005" w:tentative="1">
      <w:start w:val="1"/>
      <w:numFmt w:val="bullet"/>
      <w:lvlText w:val=""/>
      <w:lvlJc w:val="left"/>
      <w:pPr>
        <w:ind w:left="4778" w:hanging="360"/>
      </w:pPr>
      <w:rPr>
        <w:rFonts w:ascii="Wingdings" w:hAnsi="Wingdings" w:hint="default"/>
      </w:rPr>
    </w:lvl>
    <w:lvl w:ilvl="6" w:tplc="04160001" w:tentative="1">
      <w:start w:val="1"/>
      <w:numFmt w:val="bullet"/>
      <w:lvlText w:val=""/>
      <w:lvlJc w:val="left"/>
      <w:pPr>
        <w:ind w:left="5498" w:hanging="360"/>
      </w:pPr>
      <w:rPr>
        <w:rFonts w:ascii="Symbol" w:hAnsi="Symbol" w:hint="default"/>
      </w:rPr>
    </w:lvl>
    <w:lvl w:ilvl="7" w:tplc="04160003" w:tentative="1">
      <w:start w:val="1"/>
      <w:numFmt w:val="bullet"/>
      <w:lvlText w:val="o"/>
      <w:lvlJc w:val="left"/>
      <w:pPr>
        <w:ind w:left="6218" w:hanging="360"/>
      </w:pPr>
      <w:rPr>
        <w:rFonts w:ascii="Courier New" w:hAnsi="Courier New" w:cs="Courier New" w:hint="default"/>
      </w:rPr>
    </w:lvl>
    <w:lvl w:ilvl="8" w:tplc="04160005" w:tentative="1">
      <w:start w:val="1"/>
      <w:numFmt w:val="bullet"/>
      <w:lvlText w:val=""/>
      <w:lvlJc w:val="left"/>
      <w:pPr>
        <w:ind w:left="6938" w:hanging="360"/>
      </w:pPr>
      <w:rPr>
        <w:rFonts w:ascii="Wingdings" w:hAnsi="Wingdings" w:hint="default"/>
      </w:rPr>
    </w:lvl>
  </w:abstractNum>
  <w:abstractNum w:abstractNumId="6" w15:restartNumberingAfterBreak="0">
    <w:nsid w:val="2F614988"/>
    <w:multiLevelType w:val="hybridMultilevel"/>
    <w:tmpl w:val="D742B370"/>
    <w:lvl w:ilvl="0" w:tplc="3FEA7B38">
      <w:start w:val="1"/>
      <w:numFmt w:val="bullet"/>
      <w:lvlText w:val="❱"/>
      <w:lvlJc w:val="left"/>
      <w:pPr>
        <w:ind w:left="720" w:hanging="360"/>
      </w:pPr>
      <w:rPr>
        <w:rFonts w:ascii="Segoe UI Symbol" w:hAnsi="Segoe UI Symbol" w:hint="default"/>
        <w:color w:val="F85829"/>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8035CFE"/>
    <w:multiLevelType w:val="hybridMultilevel"/>
    <w:tmpl w:val="811CB628"/>
    <w:lvl w:ilvl="0" w:tplc="BA561FF6">
      <w:numFmt w:val="bullet"/>
      <w:lvlText w:val=""/>
      <w:lvlJc w:val="left"/>
      <w:pPr>
        <w:ind w:left="720" w:hanging="360"/>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51C51DD"/>
    <w:multiLevelType w:val="hybridMultilevel"/>
    <w:tmpl w:val="A7560ACC"/>
    <w:lvl w:ilvl="0" w:tplc="AA7841AE">
      <w:start w:val="1"/>
      <w:numFmt w:val="lowerLetter"/>
      <w:pStyle w:val="5Listaalfabtica"/>
      <w:lvlText w:val="%1."/>
      <w:lvlJc w:val="left"/>
      <w:pPr>
        <w:ind w:left="501" w:hanging="360"/>
      </w:pPr>
      <w:rPr>
        <w:rFonts w:ascii="Montserrat SemiBold" w:hAnsi="Montserrat SemiBold" w:hint="default"/>
        <w:b w:val="0"/>
        <w:bCs w:val="0"/>
        <w:i w:val="0"/>
        <w:iCs w:val="0"/>
        <w:color w:val="092B3D"/>
        <w:sz w:val="20"/>
        <w:szCs w:val="20"/>
      </w:rPr>
    </w:lvl>
    <w:lvl w:ilvl="1" w:tplc="04160019" w:tentative="1">
      <w:start w:val="1"/>
      <w:numFmt w:val="lowerLetter"/>
      <w:lvlText w:val="%2."/>
      <w:lvlJc w:val="left"/>
      <w:pPr>
        <w:ind w:left="1581" w:hanging="360"/>
      </w:pPr>
    </w:lvl>
    <w:lvl w:ilvl="2" w:tplc="0416001B" w:tentative="1">
      <w:start w:val="1"/>
      <w:numFmt w:val="lowerRoman"/>
      <w:lvlText w:val="%3."/>
      <w:lvlJc w:val="right"/>
      <w:pPr>
        <w:ind w:left="2301" w:hanging="180"/>
      </w:pPr>
    </w:lvl>
    <w:lvl w:ilvl="3" w:tplc="0416000F" w:tentative="1">
      <w:start w:val="1"/>
      <w:numFmt w:val="decimal"/>
      <w:lvlText w:val="%4."/>
      <w:lvlJc w:val="left"/>
      <w:pPr>
        <w:ind w:left="3021" w:hanging="360"/>
      </w:pPr>
    </w:lvl>
    <w:lvl w:ilvl="4" w:tplc="04160019" w:tentative="1">
      <w:start w:val="1"/>
      <w:numFmt w:val="lowerLetter"/>
      <w:lvlText w:val="%5."/>
      <w:lvlJc w:val="left"/>
      <w:pPr>
        <w:ind w:left="3741" w:hanging="360"/>
      </w:pPr>
    </w:lvl>
    <w:lvl w:ilvl="5" w:tplc="0416001B" w:tentative="1">
      <w:start w:val="1"/>
      <w:numFmt w:val="lowerRoman"/>
      <w:lvlText w:val="%6."/>
      <w:lvlJc w:val="right"/>
      <w:pPr>
        <w:ind w:left="4461" w:hanging="180"/>
      </w:pPr>
    </w:lvl>
    <w:lvl w:ilvl="6" w:tplc="0416000F" w:tentative="1">
      <w:start w:val="1"/>
      <w:numFmt w:val="decimal"/>
      <w:lvlText w:val="%7."/>
      <w:lvlJc w:val="left"/>
      <w:pPr>
        <w:ind w:left="5181" w:hanging="360"/>
      </w:pPr>
    </w:lvl>
    <w:lvl w:ilvl="7" w:tplc="04160019" w:tentative="1">
      <w:start w:val="1"/>
      <w:numFmt w:val="lowerLetter"/>
      <w:lvlText w:val="%8."/>
      <w:lvlJc w:val="left"/>
      <w:pPr>
        <w:ind w:left="5901" w:hanging="360"/>
      </w:pPr>
    </w:lvl>
    <w:lvl w:ilvl="8" w:tplc="0416001B" w:tentative="1">
      <w:start w:val="1"/>
      <w:numFmt w:val="lowerRoman"/>
      <w:lvlText w:val="%9."/>
      <w:lvlJc w:val="right"/>
      <w:pPr>
        <w:ind w:left="6621" w:hanging="180"/>
      </w:pPr>
    </w:lvl>
  </w:abstractNum>
  <w:abstractNum w:abstractNumId="9" w15:restartNumberingAfterBreak="0">
    <w:nsid w:val="5A082C26"/>
    <w:multiLevelType w:val="hybridMultilevel"/>
    <w:tmpl w:val="80E2C036"/>
    <w:lvl w:ilvl="0" w:tplc="04160015">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D935D83"/>
    <w:multiLevelType w:val="hybridMultilevel"/>
    <w:tmpl w:val="CBF63B26"/>
    <w:lvl w:ilvl="0" w:tplc="72A6BA22">
      <w:start w:val="1"/>
      <w:numFmt w:val="bullet"/>
      <w:pStyle w:val="7Bullets2"/>
      <w:lvlText w:val=""/>
      <w:lvlJc w:val="left"/>
      <w:pPr>
        <w:ind w:left="720" w:hanging="360"/>
      </w:pPr>
      <w:rPr>
        <w:rFonts w:ascii="Symbol" w:hAnsi="Symbol" w:hint="default"/>
        <w:color w:val="97946B"/>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771B18CA"/>
    <w:multiLevelType w:val="hybridMultilevel"/>
    <w:tmpl w:val="A75A94C6"/>
    <w:lvl w:ilvl="0" w:tplc="01F8CDBC">
      <w:start w:val="1"/>
      <w:numFmt w:val="bullet"/>
      <w:pStyle w:val="6Bullets"/>
      <w:lvlText w:val="❱"/>
      <w:lvlJc w:val="left"/>
      <w:pPr>
        <w:ind w:left="720" w:hanging="360"/>
      </w:pPr>
      <w:rPr>
        <w:rFonts w:ascii="Segoe UI Symbol" w:hAnsi="Segoe UI Symbol" w:hint="default"/>
        <w:color w:val="97946B"/>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77CA51B2"/>
    <w:multiLevelType w:val="hybridMultilevel"/>
    <w:tmpl w:val="6D2A879C"/>
    <w:lvl w:ilvl="0" w:tplc="E850C49E">
      <w:start w:val="1"/>
      <w:numFmt w:val="lowerLetter"/>
      <w:lvlText w:val="%1."/>
      <w:lvlJc w:val="left"/>
      <w:pPr>
        <w:ind w:left="1440" w:hanging="360"/>
      </w:pPr>
      <w:rPr>
        <w:i/>
        <w:iCs/>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3" w15:restartNumberingAfterBreak="0">
    <w:nsid w:val="79701B0F"/>
    <w:multiLevelType w:val="hybridMultilevel"/>
    <w:tmpl w:val="94F64346"/>
    <w:lvl w:ilvl="0" w:tplc="213EA17E">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7A363334"/>
    <w:multiLevelType w:val="multilevel"/>
    <w:tmpl w:val="05B2D13A"/>
    <w:lvl w:ilvl="0">
      <w:start w:val="1"/>
      <w:numFmt w:val="decimal"/>
      <w:pStyle w:val="1Ttulo"/>
      <w:lvlText w:val="%1."/>
      <w:lvlJc w:val="left"/>
      <w:pPr>
        <w:ind w:left="2771" w:hanging="360"/>
      </w:pPr>
      <w:rPr>
        <w:rFonts w:hint="default"/>
        <w:color w:val="97946B"/>
      </w:rPr>
    </w:lvl>
    <w:lvl w:ilvl="1">
      <w:start w:val="1"/>
      <w:numFmt w:val="decimal"/>
      <w:pStyle w:val="2Subttulo"/>
      <w:lvlText w:val="%1.%2"/>
      <w:lvlJc w:val="left"/>
      <w:pPr>
        <w:ind w:left="1440" w:hanging="360"/>
      </w:pPr>
      <w:rPr>
        <w:rFonts w:hint="default"/>
        <w:color w:val="97946B"/>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408235380">
    <w:abstractNumId w:val="13"/>
  </w:num>
  <w:num w:numId="2" w16cid:durableId="657658997">
    <w:abstractNumId w:val="0"/>
  </w:num>
  <w:num w:numId="3" w16cid:durableId="1181234273">
    <w:abstractNumId w:val="8"/>
  </w:num>
  <w:num w:numId="4" w16cid:durableId="483399676">
    <w:abstractNumId w:val="12"/>
  </w:num>
  <w:num w:numId="5" w16cid:durableId="1321613150">
    <w:abstractNumId w:val="9"/>
  </w:num>
  <w:num w:numId="6" w16cid:durableId="814840239">
    <w:abstractNumId w:val="14"/>
  </w:num>
  <w:num w:numId="7" w16cid:durableId="2142337947">
    <w:abstractNumId w:val="14"/>
  </w:num>
  <w:num w:numId="8" w16cid:durableId="1254587513">
    <w:abstractNumId w:val="1"/>
  </w:num>
  <w:num w:numId="9" w16cid:durableId="1694069163">
    <w:abstractNumId w:val="1"/>
  </w:num>
  <w:num w:numId="10" w16cid:durableId="965551991">
    <w:abstractNumId w:val="6"/>
  </w:num>
  <w:num w:numId="11" w16cid:durableId="617100554">
    <w:abstractNumId w:val="11"/>
  </w:num>
  <w:num w:numId="12" w16cid:durableId="1605066870">
    <w:abstractNumId w:val="7"/>
  </w:num>
  <w:num w:numId="13" w16cid:durableId="630019854">
    <w:abstractNumId w:val="4"/>
  </w:num>
  <w:num w:numId="14" w16cid:durableId="513617902">
    <w:abstractNumId w:val="10"/>
  </w:num>
  <w:num w:numId="15" w16cid:durableId="1299797714">
    <w:abstractNumId w:val="3"/>
  </w:num>
  <w:num w:numId="16" w16cid:durableId="952901024">
    <w:abstractNumId w:val="5"/>
  </w:num>
  <w:num w:numId="17" w16cid:durableId="9793366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7BF"/>
    <w:rsid w:val="00000BF3"/>
    <w:rsid w:val="00002DEB"/>
    <w:rsid w:val="0000346B"/>
    <w:rsid w:val="00007B1D"/>
    <w:rsid w:val="00025349"/>
    <w:rsid w:val="00034718"/>
    <w:rsid w:val="000431EF"/>
    <w:rsid w:val="000506EF"/>
    <w:rsid w:val="0005181E"/>
    <w:rsid w:val="00053B36"/>
    <w:rsid w:val="0006320B"/>
    <w:rsid w:val="00071685"/>
    <w:rsid w:val="000815CA"/>
    <w:rsid w:val="00085DB8"/>
    <w:rsid w:val="0009462B"/>
    <w:rsid w:val="000950CA"/>
    <w:rsid w:val="000A2A92"/>
    <w:rsid w:val="000A4080"/>
    <w:rsid w:val="000A4E5E"/>
    <w:rsid w:val="000A5AB3"/>
    <w:rsid w:val="000B22C4"/>
    <w:rsid w:val="000C06B9"/>
    <w:rsid w:val="000C3273"/>
    <w:rsid w:val="000D6C85"/>
    <w:rsid w:val="000D7071"/>
    <w:rsid w:val="000D7ADC"/>
    <w:rsid w:val="000E0C38"/>
    <w:rsid w:val="000E37FA"/>
    <w:rsid w:val="000E79BC"/>
    <w:rsid w:val="000F0B16"/>
    <w:rsid w:val="000F29EE"/>
    <w:rsid w:val="000F477F"/>
    <w:rsid w:val="00112D03"/>
    <w:rsid w:val="001161C6"/>
    <w:rsid w:val="00117802"/>
    <w:rsid w:val="001269F7"/>
    <w:rsid w:val="001362EE"/>
    <w:rsid w:val="0015608B"/>
    <w:rsid w:val="00156FEA"/>
    <w:rsid w:val="00170F81"/>
    <w:rsid w:val="00173290"/>
    <w:rsid w:val="00177A56"/>
    <w:rsid w:val="00181F30"/>
    <w:rsid w:val="00195D6D"/>
    <w:rsid w:val="001975C3"/>
    <w:rsid w:val="001B357C"/>
    <w:rsid w:val="001B605F"/>
    <w:rsid w:val="001B7217"/>
    <w:rsid w:val="001B754D"/>
    <w:rsid w:val="001C192D"/>
    <w:rsid w:val="001C5944"/>
    <w:rsid w:val="001D3E9C"/>
    <w:rsid w:val="001D4C67"/>
    <w:rsid w:val="001D5DB9"/>
    <w:rsid w:val="001F487E"/>
    <w:rsid w:val="00214082"/>
    <w:rsid w:val="00215761"/>
    <w:rsid w:val="00215C30"/>
    <w:rsid w:val="00225EB8"/>
    <w:rsid w:val="00230416"/>
    <w:rsid w:val="00230EA2"/>
    <w:rsid w:val="0023376E"/>
    <w:rsid w:val="002339B5"/>
    <w:rsid w:val="002371D1"/>
    <w:rsid w:val="00251211"/>
    <w:rsid w:val="00261FD9"/>
    <w:rsid w:val="00262878"/>
    <w:rsid w:val="00263E70"/>
    <w:rsid w:val="00272AA8"/>
    <w:rsid w:val="002820D7"/>
    <w:rsid w:val="0029166E"/>
    <w:rsid w:val="00294CF8"/>
    <w:rsid w:val="002A27C7"/>
    <w:rsid w:val="002B57BA"/>
    <w:rsid w:val="002B6631"/>
    <w:rsid w:val="002C001E"/>
    <w:rsid w:val="002C2882"/>
    <w:rsid w:val="002C2C25"/>
    <w:rsid w:val="002C58B8"/>
    <w:rsid w:val="002C662E"/>
    <w:rsid w:val="002D08AE"/>
    <w:rsid w:val="002E28BC"/>
    <w:rsid w:val="002E5114"/>
    <w:rsid w:val="002E6C02"/>
    <w:rsid w:val="002F23C8"/>
    <w:rsid w:val="002F50B2"/>
    <w:rsid w:val="002F5CD8"/>
    <w:rsid w:val="002F7768"/>
    <w:rsid w:val="00300CF3"/>
    <w:rsid w:val="00301FC1"/>
    <w:rsid w:val="00302E8A"/>
    <w:rsid w:val="00303B96"/>
    <w:rsid w:val="00315F2D"/>
    <w:rsid w:val="0031721B"/>
    <w:rsid w:val="003264CB"/>
    <w:rsid w:val="00330957"/>
    <w:rsid w:val="00352382"/>
    <w:rsid w:val="00357067"/>
    <w:rsid w:val="0036394F"/>
    <w:rsid w:val="00363A3F"/>
    <w:rsid w:val="003668B8"/>
    <w:rsid w:val="00372067"/>
    <w:rsid w:val="00373B9E"/>
    <w:rsid w:val="0037466A"/>
    <w:rsid w:val="0038027F"/>
    <w:rsid w:val="003814EB"/>
    <w:rsid w:val="00393F07"/>
    <w:rsid w:val="00393F0B"/>
    <w:rsid w:val="00396B83"/>
    <w:rsid w:val="003A0008"/>
    <w:rsid w:val="003A089C"/>
    <w:rsid w:val="003A544F"/>
    <w:rsid w:val="003B77A6"/>
    <w:rsid w:val="003C0B40"/>
    <w:rsid w:val="003C6BC6"/>
    <w:rsid w:val="003C7FD5"/>
    <w:rsid w:val="003E609A"/>
    <w:rsid w:val="003F6CE6"/>
    <w:rsid w:val="00404F4F"/>
    <w:rsid w:val="00411072"/>
    <w:rsid w:val="00412140"/>
    <w:rsid w:val="00414813"/>
    <w:rsid w:val="00416AEC"/>
    <w:rsid w:val="00427819"/>
    <w:rsid w:val="00430EBE"/>
    <w:rsid w:val="004357BF"/>
    <w:rsid w:val="004433A7"/>
    <w:rsid w:val="00456E22"/>
    <w:rsid w:val="00460F8F"/>
    <w:rsid w:val="0046573C"/>
    <w:rsid w:val="00470F42"/>
    <w:rsid w:val="00472A04"/>
    <w:rsid w:val="00472C5E"/>
    <w:rsid w:val="00473F76"/>
    <w:rsid w:val="004748C1"/>
    <w:rsid w:val="00485CBC"/>
    <w:rsid w:val="00491B4D"/>
    <w:rsid w:val="00492641"/>
    <w:rsid w:val="00492AB9"/>
    <w:rsid w:val="00496986"/>
    <w:rsid w:val="004A006E"/>
    <w:rsid w:val="004A5C92"/>
    <w:rsid w:val="004C1152"/>
    <w:rsid w:val="004C60FB"/>
    <w:rsid w:val="004D0E65"/>
    <w:rsid w:val="004D4B81"/>
    <w:rsid w:val="004D51AF"/>
    <w:rsid w:val="004D5B9D"/>
    <w:rsid w:val="004D6603"/>
    <w:rsid w:val="004E002D"/>
    <w:rsid w:val="004E112D"/>
    <w:rsid w:val="004E1D27"/>
    <w:rsid w:val="004E5B24"/>
    <w:rsid w:val="004F4E66"/>
    <w:rsid w:val="004F5CC5"/>
    <w:rsid w:val="0050143C"/>
    <w:rsid w:val="00501935"/>
    <w:rsid w:val="00503FE2"/>
    <w:rsid w:val="00510F18"/>
    <w:rsid w:val="00513582"/>
    <w:rsid w:val="00514935"/>
    <w:rsid w:val="00517EDE"/>
    <w:rsid w:val="005206AA"/>
    <w:rsid w:val="00520AF1"/>
    <w:rsid w:val="00523AD1"/>
    <w:rsid w:val="00524A42"/>
    <w:rsid w:val="0052720D"/>
    <w:rsid w:val="0053177D"/>
    <w:rsid w:val="00537A01"/>
    <w:rsid w:val="00541B83"/>
    <w:rsid w:val="00541D22"/>
    <w:rsid w:val="005508C1"/>
    <w:rsid w:val="005532FE"/>
    <w:rsid w:val="00554C0F"/>
    <w:rsid w:val="00556C53"/>
    <w:rsid w:val="0056479A"/>
    <w:rsid w:val="00567286"/>
    <w:rsid w:val="005711E6"/>
    <w:rsid w:val="00580468"/>
    <w:rsid w:val="005860B6"/>
    <w:rsid w:val="00587E0B"/>
    <w:rsid w:val="005A1F1B"/>
    <w:rsid w:val="005A3643"/>
    <w:rsid w:val="005A3BD9"/>
    <w:rsid w:val="005A6513"/>
    <w:rsid w:val="005B05B5"/>
    <w:rsid w:val="005B382D"/>
    <w:rsid w:val="005D1478"/>
    <w:rsid w:val="005D1916"/>
    <w:rsid w:val="005D7610"/>
    <w:rsid w:val="005E189A"/>
    <w:rsid w:val="005E21C9"/>
    <w:rsid w:val="005E23C9"/>
    <w:rsid w:val="005E3BE2"/>
    <w:rsid w:val="005F0470"/>
    <w:rsid w:val="005F1E93"/>
    <w:rsid w:val="0060202D"/>
    <w:rsid w:val="006037F9"/>
    <w:rsid w:val="00606A0C"/>
    <w:rsid w:val="00607D98"/>
    <w:rsid w:val="00614D74"/>
    <w:rsid w:val="006238F2"/>
    <w:rsid w:val="00623EA8"/>
    <w:rsid w:val="006250F3"/>
    <w:rsid w:val="006267B7"/>
    <w:rsid w:val="00627EE6"/>
    <w:rsid w:val="006323A1"/>
    <w:rsid w:val="006338E4"/>
    <w:rsid w:val="00640EBD"/>
    <w:rsid w:val="006430DC"/>
    <w:rsid w:val="0064578D"/>
    <w:rsid w:val="00653044"/>
    <w:rsid w:val="0065487A"/>
    <w:rsid w:val="0065717D"/>
    <w:rsid w:val="006606DF"/>
    <w:rsid w:val="00664021"/>
    <w:rsid w:val="00665896"/>
    <w:rsid w:val="00667F98"/>
    <w:rsid w:val="00671ED4"/>
    <w:rsid w:val="00673CF0"/>
    <w:rsid w:val="0067617F"/>
    <w:rsid w:val="00697491"/>
    <w:rsid w:val="006A15C3"/>
    <w:rsid w:val="006A3F0E"/>
    <w:rsid w:val="006B5DDD"/>
    <w:rsid w:val="006B64BC"/>
    <w:rsid w:val="006C0129"/>
    <w:rsid w:val="006D145E"/>
    <w:rsid w:val="006D25A1"/>
    <w:rsid w:val="006D3DDB"/>
    <w:rsid w:val="006D475C"/>
    <w:rsid w:val="006D50B8"/>
    <w:rsid w:val="006D6117"/>
    <w:rsid w:val="006D61A1"/>
    <w:rsid w:val="006E5290"/>
    <w:rsid w:val="006E596B"/>
    <w:rsid w:val="006F4CE0"/>
    <w:rsid w:val="006F559F"/>
    <w:rsid w:val="00710558"/>
    <w:rsid w:val="00710B7C"/>
    <w:rsid w:val="007110FD"/>
    <w:rsid w:val="007114E2"/>
    <w:rsid w:val="007130B0"/>
    <w:rsid w:val="007171E5"/>
    <w:rsid w:val="007255F9"/>
    <w:rsid w:val="007261DD"/>
    <w:rsid w:val="00734249"/>
    <w:rsid w:val="00734F95"/>
    <w:rsid w:val="00740C57"/>
    <w:rsid w:val="00741E05"/>
    <w:rsid w:val="00746AE9"/>
    <w:rsid w:val="007514FA"/>
    <w:rsid w:val="00755A2B"/>
    <w:rsid w:val="0076125A"/>
    <w:rsid w:val="007613C9"/>
    <w:rsid w:val="00761BE3"/>
    <w:rsid w:val="00761D05"/>
    <w:rsid w:val="00764D84"/>
    <w:rsid w:val="00765294"/>
    <w:rsid w:val="00774699"/>
    <w:rsid w:val="00787E4A"/>
    <w:rsid w:val="00794571"/>
    <w:rsid w:val="007A0CA9"/>
    <w:rsid w:val="007A1D75"/>
    <w:rsid w:val="007A3324"/>
    <w:rsid w:val="007A69A3"/>
    <w:rsid w:val="007A6B7B"/>
    <w:rsid w:val="007B0674"/>
    <w:rsid w:val="007B5B48"/>
    <w:rsid w:val="007B6E1A"/>
    <w:rsid w:val="007C1707"/>
    <w:rsid w:val="007C27F7"/>
    <w:rsid w:val="007D29E9"/>
    <w:rsid w:val="007D72BA"/>
    <w:rsid w:val="007E5778"/>
    <w:rsid w:val="007E5E3C"/>
    <w:rsid w:val="007F2CC9"/>
    <w:rsid w:val="007F65C1"/>
    <w:rsid w:val="007F773D"/>
    <w:rsid w:val="008003E8"/>
    <w:rsid w:val="00803F3B"/>
    <w:rsid w:val="00805FF5"/>
    <w:rsid w:val="00810050"/>
    <w:rsid w:val="00817CA2"/>
    <w:rsid w:val="0082002B"/>
    <w:rsid w:val="008217E5"/>
    <w:rsid w:val="00822C35"/>
    <w:rsid w:val="0082670B"/>
    <w:rsid w:val="008306D9"/>
    <w:rsid w:val="008366D6"/>
    <w:rsid w:val="00840C42"/>
    <w:rsid w:val="008428B9"/>
    <w:rsid w:val="00844025"/>
    <w:rsid w:val="008441EF"/>
    <w:rsid w:val="00844BA5"/>
    <w:rsid w:val="008525C4"/>
    <w:rsid w:val="00863ACA"/>
    <w:rsid w:val="00865F59"/>
    <w:rsid w:val="00867CD5"/>
    <w:rsid w:val="00877589"/>
    <w:rsid w:val="008806C5"/>
    <w:rsid w:val="00880FE6"/>
    <w:rsid w:val="0089533E"/>
    <w:rsid w:val="008B0499"/>
    <w:rsid w:val="008B0B5F"/>
    <w:rsid w:val="008C5264"/>
    <w:rsid w:val="008C791A"/>
    <w:rsid w:val="008D013D"/>
    <w:rsid w:val="008D1ADA"/>
    <w:rsid w:val="008D517F"/>
    <w:rsid w:val="008E09A2"/>
    <w:rsid w:val="008E4B28"/>
    <w:rsid w:val="008E4DA0"/>
    <w:rsid w:val="00914447"/>
    <w:rsid w:val="009150A1"/>
    <w:rsid w:val="009171E2"/>
    <w:rsid w:val="00920358"/>
    <w:rsid w:val="00921878"/>
    <w:rsid w:val="00931347"/>
    <w:rsid w:val="009332DE"/>
    <w:rsid w:val="00933372"/>
    <w:rsid w:val="009336AD"/>
    <w:rsid w:val="00936BDF"/>
    <w:rsid w:val="00937496"/>
    <w:rsid w:val="00940205"/>
    <w:rsid w:val="00943414"/>
    <w:rsid w:val="00950468"/>
    <w:rsid w:val="009504A5"/>
    <w:rsid w:val="0095165C"/>
    <w:rsid w:val="009573AA"/>
    <w:rsid w:val="00957BDD"/>
    <w:rsid w:val="009631C8"/>
    <w:rsid w:val="00972E72"/>
    <w:rsid w:val="00976917"/>
    <w:rsid w:val="00986BB2"/>
    <w:rsid w:val="00990BE6"/>
    <w:rsid w:val="00993E57"/>
    <w:rsid w:val="009A43DE"/>
    <w:rsid w:val="009B52B7"/>
    <w:rsid w:val="009B58C2"/>
    <w:rsid w:val="009C3530"/>
    <w:rsid w:val="009C3A93"/>
    <w:rsid w:val="009C6BB6"/>
    <w:rsid w:val="009C6DB5"/>
    <w:rsid w:val="009C6E54"/>
    <w:rsid w:val="009D225D"/>
    <w:rsid w:val="009D268C"/>
    <w:rsid w:val="009D4013"/>
    <w:rsid w:val="009D5F30"/>
    <w:rsid w:val="009D6572"/>
    <w:rsid w:val="009E30BB"/>
    <w:rsid w:val="009E5AEF"/>
    <w:rsid w:val="009E7218"/>
    <w:rsid w:val="009F4511"/>
    <w:rsid w:val="009F4971"/>
    <w:rsid w:val="009F4FC2"/>
    <w:rsid w:val="00A00616"/>
    <w:rsid w:val="00A03CD5"/>
    <w:rsid w:val="00A1212B"/>
    <w:rsid w:val="00A2214C"/>
    <w:rsid w:val="00A22E96"/>
    <w:rsid w:val="00A23CE8"/>
    <w:rsid w:val="00A24224"/>
    <w:rsid w:val="00A378EA"/>
    <w:rsid w:val="00A42ADE"/>
    <w:rsid w:val="00A4302D"/>
    <w:rsid w:val="00A54E1D"/>
    <w:rsid w:val="00A620D5"/>
    <w:rsid w:val="00A650D5"/>
    <w:rsid w:val="00A6561A"/>
    <w:rsid w:val="00A65FD8"/>
    <w:rsid w:val="00A67A9C"/>
    <w:rsid w:val="00A752A1"/>
    <w:rsid w:val="00A80C38"/>
    <w:rsid w:val="00A8486A"/>
    <w:rsid w:val="00A9031B"/>
    <w:rsid w:val="00A9639D"/>
    <w:rsid w:val="00AA0E18"/>
    <w:rsid w:val="00AA3480"/>
    <w:rsid w:val="00AC0DF7"/>
    <w:rsid w:val="00AC1DF5"/>
    <w:rsid w:val="00AC235F"/>
    <w:rsid w:val="00AD0A4F"/>
    <w:rsid w:val="00AD56F8"/>
    <w:rsid w:val="00AE35D3"/>
    <w:rsid w:val="00AF47BA"/>
    <w:rsid w:val="00B03918"/>
    <w:rsid w:val="00B07419"/>
    <w:rsid w:val="00B13C47"/>
    <w:rsid w:val="00B14EBC"/>
    <w:rsid w:val="00B241ED"/>
    <w:rsid w:val="00B26731"/>
    <w:rsid w:val="00B27E42"/>
    <w:rsid w:val="00B3047D"/>
    <w:rsid w:val="00B33BFF"/>
    <w:rsid w:val="00B36F7D"/>
    <w:rsid w:val="00B42BD7"/>
    <w:rsid w:val="00B46A40"/>
    <w:rsid w:val="00B4710D"/>
    <w:rsid w:val="00B472D3"/>
    <w:rsid w:val="00B52FC3"/>
    <w:rsid w:val="00B56A90"/>
    <w:rsid w:val="00B5715C"/>
    <w:rsid w:val="00B6536F"/>
    <w:rsid w:val="00B701FD"/>
    <w:rsid w:val="00B842C0"/>
    <w:rsid w:val="00B84604"/>
    <w:rsid w:val="00B87046"/>
    <w:rsid w:val="00B9068B"/>
    <w:rsid w:val="00B927EB"/>
    <w:rsid w:val="00B963B5"/>
    <w:rsid w:val="00B971DC"/>
    <w:rsid w:val="00BA19B7"/>
    <w:rsid w:val="00BA6EE5"/>
    <w:rsid w:val="00BC4679"/>
    <w:rsid w:val="00BC7FE8"/>
    <w:rsid w:val="00BE68FE"/>
    <w:rsid w:val="00BF0EEC"/>
    <w:rsid w:val="00BF3521"/>
    <w:rsid w:val="00BF4535"/>
    <w:rsid w:val="00BF5C13"/>
    <w:rsid w:val="00C00F95"/>
    <w:rsid w:val="00C0524B"/>
    <w:rsid w:val="00C07117"/>
    <w:rsid w:val="00C1167C"/>
    <w:rsid w:val="00C13340"/>
    <w:rsid w:val="00C137A2"/>
    <w:rsid w:val="00C15445"/>
    <w:rsid w:val="00C20632"/>
    <w:rsid w:val="00C23CF3"/>
    <w:rsid w:val="00C2475E"/>
    <w:rsid w:val="00C26787"/>
    <w:rsid w:val="00C26817"/>
    <w:rsid w:val="00C31AAF"/>
    <w:rsid w:val="00C44F9D"/>
    <w:rsid w:val="00C457D9"/>
    <w:rsid w:val="00C47997"/>
    <w:rsid w:val="00C532D5"/>
    <w:rsid w:val="00C53BCE"/>
    <w:rsid w:val="00C5544B"/>
    <w:rsid w:val="00C57E1B"/>
    <w:rsid w:val="00C613CC"/>
    <w:rsid w:val="00C67449"/>
    <w:rsid w:val="00C7259C"/>
    <w:rsid w:val="00C73E5C"/>
    <w:rsid w:val="00C7726D"/>
    <w:rsid w:val="00C80955"/>
    <w:rsid w:val="00C866BA"/>
    <w:rsid w:val="00C86EE0"/>
    <w:rsid w:val="00C94FE7"/>
    <w:rsid w:val="00C95A14"/>
    <w:rsid w:val="00CA01AF"/>
    <w:rsid w:val="00CA244D"/>
    <w:rsid w:val="00CB0929"/>
    <w:rsid w:val="00CB093B"/>
    <w:rsid w:val="00CB2ACD"/>
    <w:rsid w:val="00CB407E"/>
    <w:rsid w:val="00CB4EE3"/>
    <w:rsid w:val="00CB72DC"/>
    <w:rsid w:val="00CC17FA"/>
    <w:rsid w:val="00CC1FD5"/>
    <w:rsid w:val="00CE0B7F"/>
    <w:rsid w:val="00CE0E3B"/>
    <w:rsid w:val="00CE1E92"/>
    <w:rsid w:val="00CE6838"/>
    <w:rsid w:val="00CF5089"/>
    <w:rsid w:val="00D00F80"/>
    <w:rsid w:val="00D02E78"/>
    <w:rsid w:val="00D06F74"/>
    <w:rsid w:val="00D13D63"/>
    <w:rsid w:val="00D149FC"/>
    <w:rsid w:val="00D26CB7"/>
    <w:rsid w:val="00D344FF"/>
    <w:rsid w:val="00D366F0"/>
    <w:rsid w:val="00D441A7"/>
    <w:rsid w:val="00D51D9B"/>
    <w:rsid w:val="00D60AE2"/>
    <w:rsid w:val="00D61C54"/>
    <w:rsid w:val="00D72833"/>
    <w:rsid w:val="00D77F15"/>
    <w:rsid w:val="00D85F13"/>
    <w:rsid w:val="00DA346F"/>
    <w:rsid w:val="00DA3C31"/>
    <w:rsid w:val="00DA7634"/>
    <w:rsid w:val="00DB59AE"/>
    <w:rsid w:val="00DC4EB7"/>
    <w:rsid w:val="00DD1833"/>
    <w:rsid w:val="00DD38A9"/>
    <w:rsid w:val="00DE0CE7"/>
    <w:rsid w:val="00DE3A3B"/>
    <w:rsid w:val="00DE499E"/>
    <w:rsid w:val="00DF01D8"/>
    <w:rsid w:val="00DF420A"/>
    <w:rsid w:val="00DF4992"/>
    <w:rsid w:val="00E03DDC"/>
    <w:rsid w:val="00E055AF"/>
    <w:rsid w:val="00E07E6A"/>
    <w:rsid w:val="00E14C10"/>
    <w:rsid w:val="00E2384C"/>
    <w:rsid w:val="00E30684"/>
    <w:rsid w:val="00E34F27"/>
    <w:rsid w:val="00E427BA"/>
    <w:rsid w:val="00E43D9F"/>
    <w:rsid w:val="00E4462E"/>
    <w:rsid w:val="00E448E4"/>
    <w:rsid w:val="00E54570"/>
    <w:rsid w:val="00E55437"/>
    <w:rsid w:val="00E5572B"/>
    <w:rsid w:val="00E738E1"/>
    <w:rsid w:val="00E757E6"/>
    <w:rsid w:val="00E77F79"/>
    <w:rsid w:val="00E8764D"/>
    <w:rsid w:val="00E903B2"/>
    <w:rsid w:val="00E9108A"/>
    <w:rsid w:val="00E96EA3"/>
    <w:rsid w:val="00E97A5E"/>
    <w:rsid w:val="00EA00AF"/>
    <w:rsid w:val="00EA52F7"/>
    <w:rsid w:val="00EA7A4D"/>
    <w:rsid w:val="00EC1A54"/>
    <w:rsid w:val="00ED4992"/>
    <w:rsid w:val="00EE1267"/>
    <w:rsid w:val="00EE5473"/>
    <w:rsid w:val="00EF54FE"/>
    <w:rsid w:val="00F03F7E"/>
    <w:rsid w:val="00F10C80"/>
    <w:rsid w:val="00F10CA9"/>
    <w:rsid w:val="00F14A8F"/>
    <w:rsid w:val="00F17EDF"/>
    <w:rsid w:val="00F26D1D"/>
    <w:rsid w:val="00F302CD"/>
    <w:rsid w:val="00F375DB"/>
    <w:rsid w:val="00F54BA5"/>
    <w:rsid w:val="00F639A7"/>
    <w:rsid w:val="00F71257"/>
    <w:rsid w:val="00F72482"/>
    <w:rsid w:val="00F72EDD"/>
    <w:rsid w:val="00F77082"/>
    <w:rsid w:val="00F85794"/>
    <w:rsid w:val="00F85B08"/>
    <w:rsid w:val="00F903F7"/>
    <w:rsid w:val="00FA2009"/>
    <w:rsid w:val="00FB5C5A"/>
    <w:rsid w:val="00FD269E"/>
    <w:rsid w:val="00FD6146"/>
    <w:rsid w:val="00FE23C8"/>
    <w:rsid w:val="00FE2917"/>
    <w:rsid w:val="00FE46E8"/>
    <w:rsid w:val="00FF17BF"/>
    <w:rsid w:val="00FF34F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DFD69"/>
  <w14:defaultImageDpi w14:val="32767"/>
  <w15:chartTrackingRefBased/>
  <w15:docId w15:val="{1AAFE9AA-72C1-4A2C-B263-7A76984DC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ova" w:eastAsiaTheme="minorHAnsi" w:hAnsi="Arial Nova" w:cstheme="minorBidi"/>
        <w:kern w:val="2"/>
        <w:sz w:val="22"/>
        <w:szCs w:val="22"/>
        <w:lang w:val="pt-BR" w:eastAsia="en-US" w:bidi="ar-SA"/>
        <w14:ligatures w14:val="standardContextual"/>
      </w:rPr>
    </w:rPrDefault>
    <w:pPrDefault>
      <w:pPr>
        <w:spacing w:before="240" w:after="240" w:line="276"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2002B"/>
  </w:style>
  <w:style w:type="paragraph" w:styleId="Ttulo1">
    <w:name w:val="heading 1"/>
    <w:basedOn w:val="Normal"/>
    <w:next w:val="Normal"/>
    <w:link w:val="Ttulo1Char"/>
    <w:uiPriority w:val="9"/>
    <w:rsid w:val="004748C1"/>
    <w:pPr>
      <w:keepNext/>
      <w:keepLines/>
      <w:spacing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semiHidden/>
    <w:unhideWhenUsed/>
    <w:rsid w:val="0093337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93337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tulo10">
    <w:name w:val="Título1"/>
    <w:basedOn w:val="Ttulo1"/>
    <w:link w:val="Ttulo1Char0"/>
    <w:rsid w:val="004748C1"/>
    <w:pPr>
      <w:spacing w:before="480" w:after="240" w:line="288" w:lineRule="auto"/>
      <w:jc w:val="center"/>
    </w:pPr>
    <w:rPr>
      <w:b/>
      <w:bCs/>
      <w:color w:val="7A7256"/>
      <w:spacing w:val="20"/>
      <w14:numForm w14:val="lining"/>
    </w:rPr>
  </w:style>
  <w:style w:type="character" w:customStyle="1" w:styleId="Ttulo1Char0">
    <w:name w:val="Título1 Char"/>
    <w:basedOn w:val="Ttulo1Char"/>
    <w:link w:val="Ttulo10"/>
    <w:rsid w:val="004748C1"/>
    <w:rPr>
      <w:rFonts w:asciiTheme="majorHAnsi" w:eastAsiaTheme="majorEastAsia" w:hAnsiTheme="majorHAnsi" w:cstheme="majorBidi"/>
      <w:b/>
      <w:bCs/>
      <w:color w:val="7A7256"/>
      <w:spacing w:val="20"/>
      <w:sz w:val="32"/>
      <w:szCs w:val="32"/>
      <w14:numForm w14:val="lining"/>
    </w:rPr>
  </w:style>
  <w:style w:type="character" w:customStyle="1" w:styleId="Ttulo1Char">
    <w:name w:val="Título 1 Char"/>
    <w:basedOn w:val="Fontepargpadro"/>
    <w:link w:val="Ttulo1"/>
    <w:uiPriority w:val="9"/>
    <w:rsid w:val="004748C1"/>
    <w:rPr>
      <w:rFonts w:asciiTheme="majorHAnsi" w:eastAsiaTheme="majorEastAsia" w:hAnsiTheme="majorHAnsi" w:cstheme="majorBidi"/>
      <w:color w:val="2F5496" w:themeColor="accent1" w:themeShade="BF"/>
      <w:sz w:val="32"/>
      <w:szCs w:val="32"/>
    </w:rPr>
  </w:style>
  <w:style w:type="paragraph" w:customStyle="1" w:styleId="Subttulo1">
    <w:name w:val="Subtítulo1"/>
    <w:basedOn w:val="Ttulo10"/>
    <w:next w:val="Normal"/>
    <w:link w:val="Subttulo1Char"/>
    <w:rsid w:val="004748C1"/>
    <w:pPr>
      <w:spacing w:before="0"/>
    </w:pPr>
    <w:rPr>
      <w:rFonts w:ascii="Alegreya Sans" w:hAnsi="Alegreya Sans"/>
      <w:b w:val="0"/>
      <w:bCs w:val="0"/>
      <w:i/>
      <w:iCs/>
      <w:noProof/>
      <w:spacing w:val="10"/>
      <w:sz w:val="26"/>
      <w:szCs w:val="26"/>
    </w:rPr>
  </w:style>
  <w:style w:type="character" w:customStyle="1" w:styleId="Subttulo1Char">
    <w:name w:val="Subtítulo1 Char"/>
    <w:basedOn w:val="Ttulo1Char0"/>
    <w:link w:val="Subttulo1"/>
    <w:rsid w:val="004748C1"/>
    <w:rPr>
      <w:rFonts w:ascii="Alegreya Sans" w:eastAsiaTheme="majorEastAsia" w:hAnsi="Alegreya Sans" w:cstheme="majorBidi"/>
      <w:b w:val="0"/>
      <w:bCs w:val="0"/>
      <w:i/>
      <w:iCs/>
      <w:noProof/>
      <w:color w:val="7A7256"/>
      <w:spacing w:val="10"/>
      <w:sz w:val="26"/>
      <w:szCs w:val="26"/>
      <w14:numForm w14:val="lining"/>
    </w:rPr>
  </w:style>
  <w:style w:type="paragraph" w:customStyle="1" w:styleId="3Subttulosecundrio">
    <w:name w:val="3 Subtítulo secundário"/>
    <w:basedOn w:val="Ttulo3"/>
    <w:link w:val="3SubttulosecundrioChar"/>
    <w:rsid w:val="00933372"/>
    <w:pPr>
      <w:spacing w:before="360" w:after="240" w:line="288" w:lineRule="auto"/>
    </w:pPr>
    <w:rPr>
      <w:rFonts w:ascii="Alegreya Sans" w:hAnsi="Alegreya Sans"/>
      <w:b/>
      <w:bCs/>
      <w:noProof/>
      <w:color w:val="404040" w:themeColor="text1" w:themeTint="BF"/>
      <w:spacing w:val="10"/>
      <w:sz w:val="26"/>
      <w:szCs w:val="32"/>
      <w14:numForm w14:val="lining"/>
    </w:rPr>
  </w:style>
  <w:style w:type="character" w:customStyle="1" w:styleId="3SubttulosecundrioChar">
    <w:name w:val="3 Subtítulo secundário Char"/>
    <w:basedOn w:val="2SubttuloprimrioChar"/>
    <w:link w:val="3Subttulosecundrio"/>
    <w:rsid w:val="00933372"/>
    <w:rPr>
      <w:rFonts w:ascii="Alegreya Sans" w:eastAsiaTheme="majorEastAsia" w:hAnsi="Alegreya Sans" w:cstheme="majorBidi"/>
      <w:b/>
      <w:bCs/>
      <w:i w:val="0"/>
      <w:iCs w:val="0"/>
      <w:noProof/>
      <w:color w:val="404040" w:themeColor="text1" w:themeTint="BF"/>
      <w:spacing w:val="10"/>
      <w:sz w:val="26"/>
      <w:szCs w:val="32"/>
      <w14:numForm w14:val="lining"/>
    </w:rPr>
  </w:style>
  <w:style w:type="paragraph" w:customStyle="1" w:styleId="4Citao">
    <w:name w:val="4 Citação"/>
    <w:basedOn w:val="Normal"/>
    <w:next w:val="Normal"/>
    <w:link w:val="4CitaoChar"/>
    <w:rsid w:val="004748C1"/>
    <w:pPr>
      <w:spacing w:line="288" w:lineRule="auto"/>
      <w:ind w:left="1701"/>
    </w:pPr>
    <w:rPr>
      <w:rFonts w:ascii="Alegreya Sans" w:hAnsi="Alegreya Sans"/>
      <w:noProof/>
      <w14:numForm w14:val="lining"/>
    </w:rPr>
  </w:style>
  <w:style w:type="character" w:customStyle="1" w:styleId="4CitaoChar">
    <w:name w:val="4 Citação Char"/>
    <w:basedOn w:val="Fontepargpadro"/>
    <w:link w:val="4Citao"/>
    <w:rsid w:val="004748C1"/>
    <w:rPr>
      <w:rFonts w:ascii="Alegreya Sans" w:hAnsi="Alegreya Sans"/>
      <w:noProof/>
      <w14:numForm w14:val="lining"/>
    </w:rPr>
  </w:style>
  <w:style w:type="paragraph" w:customStyle="1" w:styleId="2Subttuloprimrio">
    <w:name w:val="2 Subtítulo primário"/>
    <w:basedOn w:val="Ttulo2"/>
    <w:next w:val="Normal"/>
    <w:link w:val="2SubttuloprimrioChar"/>
    <w:rsid w:val="00933372"/>
    <w:pPr>
      <w:spacing w:line="288" w:lineRule="auto"/>
      <w:jc w:val="center"/>
    </w:pPr>
    <w:rPr>
      <w:rFonts w:ascii="Alegreya Sans" w:hAnsi="Alegreya Sans"/>
      <w:i/>
      <w:iCs/>
      <w:noProof/>
      <w:color w:val="7A7256"/>
      <w:spacing w:val="10"/>
      <w:sz w:val="24"/>
      <w:szCs w:val="24"/>
      <w14:numForm w14:val="lining"/>
    </w:rPr>
  </w:style>
  <w:style w:type="character" w:customStyle="1" w:styleId="2SubttuloprimrioChar">
    <w:name w:val="2 Subtítulo primário Char"/>
    <w:basedOn w:val="Fontepargpadro"/>
    <w:link w:val="2Subttuloprimrio"/>
    <w:rsid w:val="00933372"/>
    <w:rPr>
      <w:rFonts w:ascii="Alegreya Sans" w:eastAsiaTheme="majorEastAsia" w:hAnsi="Alegreya Sans" w:cstheme="majorBidi"/>
      <w:i/>
      <w:iCs/>
      <w:noProof/>
      <w:color w:val="7A7256"/>
      <w:spacing w:val="10"/>
      <w:sz w:val="24"/>
      <w:szCs w:val="24"/>
      <w14:numForm w14:val="lining"/>
    </w:rPr>
  </w:style>
  <w:style w:type="character" w:customStyle="1" w:styleId="Ttulo2Char">
    <w:name w:val="Título 2 Char"/>
    <w:basedOn w:val="Fontepargpadro"/>
    <w:link w:val="Ttulo2"/>
    <w:uiPriority w:val="9"/>
    <w:semiHidden/>
    <w:rsid w:val="00933372"/>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uiPriority w:val="9"/>
    <w:semiHidden/>
    <w:rsid w:val="00933372"/>
    <w:rPr>
      <w:rFonts w:asciiTheme="majorHAnsi" w:eastAsiaTheme="majorEastAsia" w:hAnsiTheme="majorHAnsi" w:cstheme="majorBidi"/>
      <w:color w:val="1F3763" w:themeColor="accent1" w:themeShade="7F"/>
      <w:sz w:val="24"/>
      <w:szCs w:val="24"/>
    </w:rPr>
  </w:style>
  <w:style w:type="paragraph" w:customStyle="1" w:styleId="5Lista">
    <w:name w:val="5 Lista"/>
    <w:basedOn w:val="PargrafodaLista"/>
    <w:next w:val="Normal"/>
    <w:link w:val="5ListaChar"/>
    <w:rsid w:val="00933372"/>
    <w:pPr>
      <w:numPr>
        <w:numId w:val="2"/>
      </w:numPr>
      <w:spacing w:line="288" w:lineRule="auto"/>
      <w:ind w:hanging="360"/>
    </w:pPr>
    <w:rPr>
      <w:rFonts w:ascii="Alegreya Sans" w:hAnsi="Alegreya Sans"/>
      <w:noProof/>
      <w:sz w:val="24"/>
      <w:szCs w:val="24"/>
      <w14:numForm w14:val="lining"/>
    </w:rPr>
  </w:style>
  <w:style w:type="character" w:customStyle="1" w:styleId="5ListaChar">
    <w:name w:val="5 Lista Char"/>
    <w:basedOn w:val="Fontepargpadro"/>
    <w:link w:val="5Lista"/>
    <w:rsid w:val="00933372"/>
    <w:rPr>
      <w:rFonts w:ascii="Alegreya Sans" w:hAnsi="Alegreya Sans"/>
      <w:noProof/>
      <w:sz w:val="24"/>
      <w:szCs w:val="24"/>
      <w14:numForm w14:val="lining"/>
    </w:rPr>
  </w:style>
  <w:style w:type="paragraph" w:styleId="PargrafodaLista">
    <w:name w:val="List Paragraph"/>
    <w:basedOn w:val="Normal"/>
    <w:link w:val="PargrafodaListaChar"/>
    <w:uiPriority w:val="34"/>
    <w:rsid w:val="00933372"/>
    <w:pPr>
      <w:ind w:left="720"/>
      <w:contextualSpacing/>
    </w:pPr>
  </w:style>
  <w:style w:type="paragraph" w:customStyle="1" w:styleId="Subttulotercirio">
    <w:name w:val="Subtítulo terciário"/>
    <w:basedOn w:val="Normal"/>
    <w:next w:val="Normal"/>
    <w:link w:val="SubttulotercirioChar"/>
    <w:rsid w:val="00933372"/>
    <w:pPr>
      <w:spacing w:after="0" w:line="300" w:lineRule="auto"/>
    </w:pPr>
    <w:rPr>
      <w:rFonts w:ascii="Alegreya Sans Medium" w:hAnsi="Alegreya Sans Medium"/>
      <w:color w:val="7A7256"/>
      <w:sz w:val="26"/>
      <w:szCs w:val="26"/>
      <w14:numForm w14:val="lining"/>
    </w:rPr>
  </w:style>
  <w:style w:type="character" w:customStyle="1" w:styleId="SubttulotercirioChar">
    <w:name w:val="Subtítulo terciário Char"/>
    <w:basedOn w:val="Fontepargpadro"/>
    <w:link w:val="Subttulotercirio"/>
    <w:rsid w:val="00933372"/>
    <w:rPr>
      <w:rFonts w:ascii="Alegreya Sans Medium" w:hAnsi="Alegreya Sans Medium"/>
      <w:color w:val="7A7256"/>
      <w:sz w:val="26"/>
      <w:szCs w:val="26"/>
      <w14:numForm w14:val="lining"/>
    </w:rPr>
  </w:style>
  <w:style w:type="paragraph" w:styleId="Cabealho">
    <w:name w:val="header"/>
    <w:basedOn w:val="Normal"/>
    <w:link w:val="CabealhoChar"/>
    <w:uiPriority w:val="99"/>
    <w:unhideWhenUsed/>
    <w:rsid w:val="00B701FD"/>
    <w:pPr>
      <w:tabs>
        <w:tab w:val="center" w:pos="4252"/>
        <w:tab w:val="right" w:pos="8504"/>
      </w:tabs>
      <w:spacing w:before="0" w:after="0" w:line="240" w:lineRule="auto"/>
    </w:pPr>
  </w:style>
  <w:style w:type="character" w:customStyle="1" w:styleId="CabealhoChar">
    <w:name w:val="Cabeçalho Char"/>
    <w:basedOn w:val="Fontepargpadro"/>
    <w:link w:val="Cabealho"/>
    <w:uiPriority w:val="99"/>
    <w:rsid w:val="00B701FD"/>
  </w:style>
  <w:style w:type="paragraph" w:styleId="Rodap">
    <w:name w:val="footer"/>
    <w:basedOn w:val="Normal"/>
    <w:link w:val="RodapChar"/>
    <w:uiPriority w:val="99"/>
    <w:unhideWhenUsed/>
    <w:rsid w:val="00B701FD"/>
    <w:pPr>
      <w:tabs>
        <w:tab w:val="center" w:pos="4252"/>
        <w:tab w:val="right" w:pos="8504"/>
      </w:tabs>
      <w:spacing w:before="0" w:after="0" w:line="240" w:lineRule="auto"/>
    </w:pPr>
  </w:style>
  <w:style w:type="character" w:customStyle="1" w:styleId="RodapChar">
    <w:name w:val="Rodapé Char"/>
    <w:basedOn w:val="Fontepargpadro"/>
    <w:link w:val="Rodap"/>
    <w:uiPriority w:val="99"/>
    <w:rsid w:val="00B701FD"/>
  </w:style>
  <w:style w:type="table" w:styleId="Tabelacomgrade">
    <w:name w:val="Table Grid"/>
    <w:basedOn w:val="Tabelanormal"/>
    <w:uiPriority w:val="39"/>
    <w:rsid w:val="006D3DD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DD1833"/>
    <w:rPr>
      <w:color w:val="0563C1" w:themeColor="hyperlink"/>
      <w:u w:val="single"/>
    </w:rPr>
  </w:style>
  <w:style w:type="character" w:styleId="MenoPendente">
    <w:name w:val="Unresolved Mention"/>
    <w:basedOn w:val="Fontepargpadro"/>
    <w:uiPriority w:val="99"/>
    <w:semiHidden/>
    <w:unhideWhenUsed/>
    <w:rsid w:val="00DD1833"/>
    <w:rPr>
      <w:color w:val="605E5C"/>
      <w:shd w:val="clear" w:color="auto" w:fill="E1DFDD"/>
    </w:rPr>
  </w:style>
  <w:style w:type="character" w:styleId="Refdecomentrio">
    <w:name w:val="annotation reference"/>
    <w:basedOn w:val="Fontepargpadro"/>
    <w:uiPriority w:val="99"/>
    <w:semiHidden/>
    <w:unhideWhenUsed/>
    <w:rsid w:val="009B52B7"/>
    <w:rPr>
      <w:sz w:val="16"/>
      <w:szCs w:val="16"/>
    </w:rPr>
  </w:style>
  <w:style w:type="paragraph" w:styleId="Textodecomentrio">
    <w:name w:val="annotation text"/>
    <w:basedOn w:val="Normal"/>
    <w:link w:val="TextodecomentrioChar"/>
    <w:uiPriority w:val="99"/>
    <w:unhideWhenUsed/>
    <w:rsid w:val="009B52B7"/>
    <w:pPr>
      <w:spacing w:line="240" w:lineRule="auto"/>
    </w:pPr>
    <w:rPr>
      <w:sz w:val="20"/>
      <w:szCs w:val="20"/>
    </w:rPr>
  </w:style>
  <w:style w:type="character" w:customStyle="1" w:styleId="TextodecomentrioChar">
    <w:name w:val="Texto de comentário Char"/>
    <w:basedOn w:val="Fontepargpadro"/>
    <w:link w:val="Textodecomentrio"/>
    <w:uiPriority w:val="99"/>
    <w:rsid w:val="009B52B7"/>
    <w:rPr>
      <w:sz w:val="20"/>
      <w:szCs w:val="20"/>
    </w:rPr>
  </w:style>
  <w:style w:type="paragraph" w:styleId="Assuntodocomentrio">
    <w:name w:val="annotation subject"/>
    <w:basedOn w:val="Textodecomentrio"/>
    <w:next w:val="Textodecomentrio"/>
    <w:link w:val="AssuntodocomentrioChar"/>
    <w:uiPriority w:val="99"/>
    <w:semiHidden/>
    <w:unhideWhenUsed/>
    <w:rsid w:val="009B52B7"/>
    <w:rPr>
      <w:b/>
      <w:bCs/>
    </w:rPr>
  </w:style>
  <w:style w:type="character" w:customStyle="1" w:styleId="AssuntodocomentrioChar">
    <w:name w:val="Assunto do comentário Char"/>
    <w:basedOn w:val="TextodecomentrioChar"/>
    <w:link w:val="Assuntodocomentrio"/>
    <w:uiPriority w:val="99"/>
    <w:semiHidden/>
    <w:rsid w:val="009B52B7"/>
    <w:rPr>
      <w:b/>
      <w:bCs/>
      <w:sz w:val="20"/>
      <w:szCs w:val="20"/>
    </w:rPr>
  </w:style>
  <w:style w:type="paragraph" w:customStyle="1" w:styleId="1Ttulo">
    <w:name w:val="1. Título"/>
    <w:basedOn w:val="Normal"/>
    <w:next w:val="11Descriodottulo"/>
    <w:link w:val="1TtuloChar"/>
    <w:qFormat/>
    <w:rsid w:val="005A3BD9"/>
    <w:pPr>
      <w:keepNext/>
      <w:keepLines/>
      <w:numPr>
        <w:numId w:val="6"/>
      </w:numPr>
      <w:spacing w:before="480" w:after="40" w:line="288" w:lineRule="auto"/>
      <w:ind w:left="426" w:hanging="426"/>
      <w:jc w:val="left"/>
    </w:pPr>
    <w:rPr>
      <w:rFonts w:ascii="Manuale" w:hAnsi="Manuale"/>
      <w:b/>
      <w:bCs/>
      <w:color w:val="000000" w:themeColor="text1"/>
      <w:spacing w:val="10"/>
      <w:sz w:val="26"/>
      <w:szCs w:val="26"/>
    </w:rPr>
  </w:style>
  <w:style w:type="character" w:customStyle="1" w:styleId="1TtuloChar">
    <w:name w:val="1. Título Char"/>
    <w:basedOn w:val="Fontepargpadro"/>
    <w:link w:val="1Ttulo"/>
    <w:rsid w:val="005A3BD9"/>
    <w:rPr>
      <w:rFonts w:ascii="Manuale" w:hAnsi="Manuale"/>
      <w:b/>
      <w:bCs/>
      <w:color w:val="000000" w:themeColor="text1"/>
      <w:spacing w:val="10"/>
      <w:sz w:val="26"/>
      <w:szCs w:val="26"/>
    </w:rPr>
  </w:style>
  <w:style w:type="paragraph" w:customStyle="1" w:styleId="2Subttulo">
    <w:name w:val="2. Subtítulo"/>
    <w:basedOn w:val="1Ttulo"/>
    <w:next w:val="3Corpodotexto"/>
    <w:link w:val="2SubttuloChar"/>
    <w:qFormat/>
    <w:rsid w:val="00554C0F"/>
    <w:pPr>
      <w:numPr>
        <w:ilvl w:val="1"/>
      </w:numPr>
      <w:ind w:left="426" w:hanging="426"/>
    </w:pPr>
    <w:rPr>
      <w:sz w:val="22"/>
      <w:szCs w:val="22"/>
    </w:rPr>
  </w:style>
  <w:style w:type="character" w:customStyle="1" w:styleId="2SubttuloChar">
    <w:name w:val="2. Subtítulo Char"/>
    <w:basedOn w:val="Fontepargpadro"/>
    <w:link w:val="2Subttulo"/>
    <w:rsid w:val="00554C0F"/>
    <w:rPr>
      <w:rFonts w:ascii="Manuale" w:hAnsi="Manuale"/>
      <w:b/>
      <w:bCs/>
      <w:color w:val="000000" w:themeColor="text1"/>
      <w:spacing w:val="10"/>
    </w:rPr>
  </w:style>
  <w:style w:type="paragraph" w:customStyle="1" w:styleId="3Corpodotexto">
    <w:name w:val="3 Corpo do texto"/>
    <w:basedOn w:val="Normal"/>
    <w:link w:val="3CorpodotextoChar"/>
    <w:qFormat/>
    <w:rsid w:val="005A3BD9"/>
    <w:pPr>
      <w:spacing w:line="300" w:lineRule="auto"/>
    </w:pPr>
    <w:rPr>
      <w:rFonts w:ascii="Manuale" w:hAnsi="Manuale"/>
    </w:rPr>
  </w:style>
  <w:style w:type="character" w:customStyle="1" w:styleId="3CorpodotextoChar">
    <w:name w:val="3 Corpo do texto Char"/>
    <w:basedOn w:val="Fontepargpadro"/>
    <w:link w:val="3Corpodotexto"/>
    <w:rsid w:val="005A3BD9"/>
    <w:rPr>
      <w:rFonts w:ascii="Manuale" w:hAnsi="Manuale"/>
    </w:rPr>
  </w:style>
  <w:style w:type="paragraph" w:customStyle="1" w:styleId="5Listaalfabtica">
    <w:name w:val="5. Lista alfabética"/>
    <w:basedOn w:val="PargrafodaLista"/>
    <w:link w:val="5ListaalfabticaChar"/>
    <w:qFormat/>
    <w:rsid w:val="005A3BD9"/>
    <w:pPr>
      <w:numPr>
        <w:numId w:val="3"/>
      </w:numPr>
      <w:tabs>
        <w:tab w:val="left" w:pos="1880"/>
      </w:tabs>
      <w:spacing w:before="120" w:after="120"/>
      <w:ind w:left="567" w:hanging="567"/>
      <w:contextualSpacing w:val="0"/>
    </w:pPr>
    <w:rPr>
      <w:rFonts w:ascii="Manuale" w:hAnsi="Manuale"/>
      <w:sz w:val="23"/>
      <w:szCs w:val="23"/>
    </w:rPr>
  </w:style>
  <w:style w:type="character" w:customStyle="1" w:styleId="PargrafodaListaChar">
    <w:name w:val="Parágrafo da Lista Char"/>
    <w:basedOn w:val="Fontepargpadro"/>
    <w:link w:val="PargrafodaLista"/>
    <w:uiPriority w:val="34"/>
    <w:rsid w:val="00E9108A"/>
  </w:style>
  <w:style w:type="character" w:customStyle="1" w:styleId="5ListaalfabticaChar">
    <w:name w:val="5. Lista alfabética Char"/>
    <w:basedOn w:val="PargrafodaListaChar"/>
    <w:link w:val="5Listaalfabtica"/>
    <w:rsid w:val="005A3BD9"/>
    <w:rPr>
      <w:rFonts w:ascii="Manuale" w:hAnsi="Manuale"/>
      <w:sz w:val="23"/>
      <w:szCs w:val="23"/>
    </w:rPr>
  </w:style>
  <w:style w:type="paragraph" w:customStyle="1" w:styleId="4Citao0">
    <w:name w:val="4. Citação"/>
    <w:basedOn w:val="3Corpodotexto"/>
    <w:link w:val="4CitaoChar0"/>
    <w:qFormat/>
    <w:rsid w:val="005A3BD9"/>
    <w:pPr>
      <w:spacing w:line="264" w:lineRule="auto"/>
      <w:ind w:left="1985"/>
    </w:pPr>
    <w:rPr>
      <w:sz w:val="20"/>
      <w:szCs w:val="20"/>
    </w:rPr>
  </w:style>
  <w:style w:type="character" w:customStyle="1" w:styleId="4CitaoChar0">
    <w:name w:val="4. Citação Char"/>
    <w:basedOn w:val="Fontepargpadro"/>
    <w:link w:val="4Citao0"/>
    <w:rsid w:val="005A3BD9"/>
    <w:rPr>
      <w:rFonts w:ascii="Manuale" w:hAnsi="Manuale"/>
      <w:sz w:val="20"/>
      <w:szCs w:val="20"/>
    </w:rPr>
  </w:style>
  <w:style w:type="paragraph" w:customStyle="1" w:styleId="11Descriodottulo">
    <w:name w:val="1.1 Descrição do título"/>
    <w:next w:val="3Corpodotexto"/>
    <w:qFormat/>
    <w:rsid w:val="005A3BD9"/>
    <w:pPr>
      <w:keepNext/>
      <w:spacing w:before="0" w:after="320"/>
    </w:pPr>
    <w:rPr>
      <w:color w:val="354042"/>
      <w:spacing w:val="10"/>
      <w:sz w:val="18"/>
      <w:szCs w:val="18"/>
    </w:rPr>
  </w:style>
  <w:style w:type="character" w:styleId="Forte">
    <w:name w:val="Strong"/>
    <w:basedOn w:val="Fontepargpadro"/>
    <w:uiPriority w:val="22"/>
    <w:rsid w:val="006A15C3"/>
    <w:rPr>
      <w:b/>
      <w:bCs/>
    </w:rPr>
  </w:style>
  <w:style w:type="paragraph" w:customStyle="1" w:styleId="3Subttulo">
    <w:name w:val="3 Subtítulo"/>
    <w:basedOn w:val="Normal"/>
    <w:rsid w:val="00B84604"/>
    <w:pPr>
      <w:numPr>
        <w:numId w:val="16"/>
      </w:numPr>
    </w:pPr>
  </w:style>
  <w:style w:type="paragraph" w:styleId="NormalWeb">
    <w:name w:val="Normal (Web)"/>
    <w:basedOn w:val="Normal"/>
    <w:uiPriority w:val="99"/>
    <w:semiHidden/>
    <w:unhideWhenUsed/>
    <w:rsid w:val="002E5114"/>
    <w:pPr>
      <w:spacing w:before="100" w:beforeAutospacing="1" w:after="100" w:afterAutospacing="1" w:line="240" w:lineRule="auto"/>
      <w:jc w:val="left"/>
    </w:pPr>
    <w:rPr>
      <w:rFonts w:ascii="Times New Roman" w:eastAsia="Times New Roman" w:hAnsi="Times New Roman" w:cs="Times New Roman"/>
      <w:kern w:val="0"/>
      <w:sz w:val="24"/>
      <w:szCs w:val="24"/>
      <w:lang w:eastAsia="pt-BR"/>
      <w14:ligatures w14:val="none"/>
    </w:rPr>
  </w:style>
  <w:style w:type="paragraph" w:customStyle="1" w:styleId="6Bullets">
    <w:name w:val="6 Bullets"/>
    <w:qFormat/>
    <w:rsid w:val="00523AD1"/>
    <w:pPr>
      <w:numPr>
        <w:numId w:val="11"/>
      </w:numPr>
      <w:spacing w:before="80" w:after="80" w:line="240" w:lineRule="auto"/>
      <w:ind w:left="458"/>
      <w:jc w:val="left"/>
    </w:pPr>
  </w:style>
  <w:style w:type="paragraph" w:customStyle="1" w:styleId="7Bullets2">
    <w:name w:val="7. Bullets  2"/>
    <w:basedOn w:val="3Corpodotexto"/>
    <w:link w:val="7Bullets2Char"/>
    <w:qFormat/>
    <w:rsid w:val="005A3BD9"/>
    <w:pPr>
      <w:numPr>
        <w:numId w:val="14"/>
      </w:numPr>
      <w:spacing w:before="120" w:after="120"/>
      <w:ind w:left="714" w:hanging="357"/>
      <w:contextualSpacing/>
    </w:pPr>
  </w:style>
  <w:style w:type="character" w:customStyle="1" w:styleId="7Bullets2Char">
    <w:name w:val="7. Bullets  2 Char"/>
    <w:basedOn w:val="3CorpodotextoChar"/>
    <w:link w:val="7Bullets2"/>
    <w:rsid w:val="005A3BD9"/>
    <w:rPr>
      <w:rFonts w:ascii="Manuale" w:hAnsi="Manua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97387">
      <w:bodyDiv w:val="1"/>
      <w:marLeft w:val="0"/>
      <w:marRight w:val="0"/>
      <w:marTop w:val="0"/>
      <w:marBottom w:val="0"/>
      <w:divBdr>
        <w:top w:val="none" w:sz="0" w:space="0" w:color="auto"/>
        <w:left w:val="none" w:sz="0" w:space="0" w:color="auto"/>
        <w:bottom w:val="none" w:sz="0" w:space="0" w:color="auto"/>
        <w:right w:val="none" w:sz="0" w:space="0" w:color="auto"/>
      </w:divBdr>
    </w:div>
    <w:div w:id="276723417">
      <w:bodyDiv w:val="1"/>
      <w:marLeft w:val="0"/>
      <w:marRight w:val="0"/>
      <w:marTop w:val="0"/>
      <w:marBottom w:val="0"/>
      <w:divBdr>
        <w:top w:val="none" w:sz="0" w:space="0" w:color="auto"/>
        <w:left w:val="none" w:sz="0" w:space="0" w:color="auto"/>
        <w:bottom w:val="none" w:sz="0" w:space="0" w:color="auto"/>
        <w:right w:val="none" w:sz="0" w:space="0" w:color="auto"/>
      </w:divBdr>
    </w:div>
    <w:div w:id="321202911">
      <w:bodyDiv w:val="1"/>
      <w:marLeft w:val="0"/>
      <w:marRight w:val="0"/>
      <w:marTop w:val="0"/>
      <w:marBottom w:val="0"/>
      <w:divBdr>
        <w:top w:val="none" w:sz="0" w:space="0" w:color="auto"/>
        <w:left w:val="none" w:sz="0" w:space="0" w:color="auto"/>
        <w:bottom w:val="none" w:sz="0" w:space="0" w:color="auto"/>
        <w:right w:val="none" w:sz="0" w:space="0" w:color="auto"/>
      </w:divBdr>
    </w:div>
    <w:div w:id="347609826">
      <w:bodyDiv w:val="1"/>
      <w:marLeft w:val="0"/>
      <w:marRight w:val="0"/>
      <w:marTop w:val="0"/>
      <w:marBottom w:val="0"/>
      <w:divBdr>
        <w:top w:val="none" w:sz="0" w:space="0" w:color="auto"/>
        <w:left w:val="none" w:sz="0" w:space="0" w:color="auto"/>
        <w:bottom w:val="none" w:sz="0" w:space="0" w:color="auto"/>
        <w:right w:val="none" w:sz="0" w:space="0" w:color="auto"/>
      </w:divBdr>
    </w:div>
    <w:div w:id="496389231">
      <w:bodyDiv w:val="1"/>
      <w:marLeft w:val="0"/>
      <w:marRight w:val="0"/>
      <w:marTop w:val="0"/>
      <w:marBottom w:val="0"/>
      <w:divBdr>
        <w:top w:val="none" w:sz="0" w:space="0" w:color="auto"/>
        <w:left w:val="none" w:sz="0" w:space="0" w:color="auto"/>
        <w:bottom w:val="none" w:sz="0" w:space="0" w:color="auto"/>
        <w:right w:val="none" w:sz="0" w:space="0" w:color="auto"/>
      </w:divBdr>
    </w:div>
    <w:div w:id="1500850531">
      <w:bodyDiv w:val="1"/>
      <w:marLeft w:val="0"/>
      <w:marRight w:val="0"/>
      <w:marTop w:val="0"/>
      <w:marBottom w:val="0"/>
      <w:divBdr>
        <w:top w:val="none" w:sz="0" w:space="0" w:color="auto"/>
        <w:left w:val="none" w:sz="0" w:space="0" w:color="auto"/>
        <w:bottom w:val="none" w:sz="0" w:space="0" w:color="auto"/>
        <w:right w:val="none" w:sz="0" w:space="0" w:color="auto"/>
      </w:divBdr>
    </w:div>
    <w:div w:id="1588491997">
      <w:bodyDiv w:val="1"/>
      <w:marLeft w:val="0"/>
      <w:marRight w:val="0"/>
      <w:marTop w:val="0"/>
      <w:marBottom w:val="0"/>
      <w:divBdr>
        <w:top w:val="none" w:sz="0" w:space="0" w:color="auto"/>
        <w:left w:val="none" w:sz="0" w:space="0" w:color="auto"/>
        <w:bottom w:val="none" w:sz="0" w:space="0" w:color="auto"/>
        <w:right w:val="none" w:sz="0" w:space="0" w:color="auto"/>
      </w:divBdr>
    </w:div>
    <w:div w:id="1653558481">
      <w:bodyDiv w:val="1"/>
      <w:marLeft w:val="0"/>
      <w:marRight w:val="0"/>
      <w:marTop w:val="0"/>
      <w:marBottom w:val="0"/>
      <w:divBdr>
        <w:top w:val="none" w:sz="0" w:space="0" w:color="auto"/>
        <w:left w:val="none" w:sz="0" w:space="0" w:color="auto"/>
        <w:bottom w:val="none" w:sz="0" w:space="0" w:color="auto"/>
        <w:right w:val="none" w:sz="0" w:space="0" w:color="auto"/>
      </w:divBdr>
    </w:div>
    <w:div w:id="1691644881">
      <w:bodyDiv w:val="1"/>
      <w:marLeft w:val="0"/>
      <w:marRight w:val="0"/>
      <w:marTop w:val="0"/>
      <w:marBottom w:val="0"/>
      <w:divBdr>
        <w:top w:val="none" w:sz="0" w:space="0" w:color="auto"/>
        <w:left w:val="none" w:sz="0" w:space="0" w:color="auto"/>
        <w:bottom w:val="none" w:sz="0" w:space="0" w:color="auto"/>
        <w:right w:val="none" w:sz="0" w:space="0" w:color="auto"/>
      </w:divBdr>
    </w:div>
    <w:div w:id="1930507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hyperlink" Target="https://henrikaufman.typepad.com/et_si_lon_parlait_marketi/2016/04/r%C3%A9flexions-sur-la-signature-des-managers.htm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7T17:10:01.031"/>
    </inkml:context>
    <inkml:brush xml:id="br0">
      <inkml:brushProperty name="width" value="0.05" units="cm"/>
      <inkml:brushProperty name="height" value="0.05" units="cm"/>
      <inkml:brushProperty name="ignorePressure" value="1"/>
    </inkml:brush>
  </inkml:definitions>
  <inkml:trace contextRef="#ctx0" brushRef="#br0">0 0,'9374'0,"-9361"0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7T17:09:53.151"/>
    </inkml:context>
    <inkml:brush xml:id="br0">
      <inkml:brushProperty name="width" value="0.05" units="cm"/>
      <inkml:brushProperty name="height" value="0.05" units="cm"/>
      <inkml:brushProperty name="ignorePressure" value="1"/>
    </inkml:brush>
  </inkml:definitions>
  <inkml:trace contextRef="#ctx0" brushRef="#br0">0 0,'6994'0,"-6980"0</inkml:trace>
</inkml:ink>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C215A8-DEF0-4A47-BB18-210D1F70B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7</Pages>
  <Words>1689</Words>
  <Characters>9121</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Leal Machado</dc:creator>
  <cp:keywords/>
  <dc:description/>
  <cp:lastModifiedBy>Julio Xavier</cp:lastModifiedBy>
  <cp:revision>1</cp:revision>
  <cp:lastPrinted>2026-04-06T19:56:00Z</cp:lastPrinted>
  <dcterms:created xsi:type="dcterms:W3CDTF">2026-04-06T14:22:00Z</dcterms:created>
  <dcterms:modified xsi:type="dcterms:W3CDTF">2026-04-08T00:00:00Z</dcterms:modified>
</cp:coreProperties>
</file>