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theme/themeOverride2.xml" ContentType="application/vnd.openxmlformats-officedocument.themeOverride+xml"/>
  <Override PartName="/word/theme/themeOverride1.xml" ContentType="application/vnd.openxmlformats-officedocument.themeOverride+xml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E2" w:rsidRPr="00890344" w:rsidRDefault="002A4BE2" w:rsidP="002A4BE2">
      <w:pPr>
        <w:pStyle w:val="1"/>
        <w:rPr>
          <w:b/>
          <w:i/>
          <w:sz w:val="28"/>
          <w:szCs w:val="28"/>
          <w:u w:val="none"/>
        </w:rPr>
      </w:pPr>
      <w:r>
        <w:rPr>
          <w:b/>
          <w:i/>
          <w:sz w:val="28"/>
          <w:szCs w:val="28"/>
          <w:u w:val="none"/>
        </w:rPr>
        <w:t xml:space="preserve">Раздел. </w:t>
      </w:r>
      <w:r w:rsidRPr="003A12B6">
        <w:rPr>
          <w:b/>
          <w:i/>
          <w:sz w:val="28"/>
          <w:szCs w:val="28"/>
          <w:u w:val="none"/>
        </w:rPr>
        <w:t>Элементы теории корре</w:t>
      </w:r>
      <w:r>
        <w:rPr>
          <w:b/>
          <w:i/>
          <w:sz w:val="28"/>
          <w:szCs w:val="28"/>
          <w:u w:val="none"/>
        </w:rPr>
        <w:t>ляции</w:t>
      </w:r>
    </w:p>
    <w:p w:rsidR="002A4BE2" w:rsidRPr="00890344" w:rsidRDefault="002A4BE2" w:rsidP="002A4BE2"/>
    <w:p w:rsidR="002A4BE2" w:rsidRPr="00890344" w:rsidRDefault="002A4BE2" w:rsidP="002A4BE2">
      <w:pPr>
        <w:pStyle w:val="1"/>
        <w:rPr>
          <w:b/>
          <w:i/>
          <w:sz w:val="22"/>
          <w:szCs w:val="22"/>
          <w:u w:val="none"/>
        </w:rPr>
      </w:pPr>
      <w:r>
        <w:rPr>
          <w:b/>
          <w:i/>
          <w:sz w:val="22"/>
          <w:szCs w:val="22"/>
          <w:u w:val="none"/>
        </w:rPr>
        <w:t>Образец решения</w:t>
      </w:r>
    </w:p>
    <w:p w:rsidR="002A4BE2" w:rsidRPr="008A0FAF" w:rsidRDefault="002A4BE2" w:rsidP="002A4BE2">
      <w:pPr>
        <w:spacing w:before="240"/>
        <w:ind w:firstLine="567"/>
        <w:jc w:val="both"/>
        <w:rPr>
          <w:sz w:val="22"/>
          <w:szCs w:val="22"/>
        </w:rPr>
      </w:pPr>
      <w:r w:rsidRPr="008A0FAF">
        <w:rPr>
          <w:sz w:val="22"/>
          <w:szCs w:val="22"/>
        </w:rPr>
        <w:t xml:space="preserve">Экономист, изучая зависимость производительности труда </w:t>
      </w:r>
      <w:r w:rsidRPr="008A0FAF">
        <w:rPr>
          <w:i/>
          <w:iCs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 xml:space="preserve"> (т/ч) от уровня механизации работ </w:t>
      </w:r>
      <w:r w:rsidRPr="008A0FAF">
        <w:rPr>
          <w:i/>
          <w:iCs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 (%), обследовал 10 однотипных предприятий и получил следующие данные (табл.). </w:t>
      </w:r>
    </w:p>
    <w:tbl>
      <w:tblPr>
        <w:tblW w:w="697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0"/>
        <w:gridCol w:w="611"/>
        <w:gridCol w:w="611"/>
        <w:gridCol w:w="611"/>
        <w:gridCol w:w="611"/>
        <w:gridCol w:w="611"/>
        <w:gridCol w:w="611"/>
        <w:gridCol w:w="611"/>
        <w:gridCol w:w="614"/>
        <w:gridCol w:w="611"/>
        <w:gridCol w:w="891"/>
      </w:tblGrid>
      <w:tr w:rsidR="002A4BE2" w:rsidRPr="00272DAC" w:rsidTr="002A4BE2">
        <w:trPr>
          <w:cantSplit/>
          <w:trHeight w:val="276"/>
          <w:jc w:val="center"/>
        </w:trPr>
        <w:tc>
          <w:tcPr>
            <w:tcW w:w="581" w:type="dxa"/>
            <w:vAlign w:val="center"/>
          </w:tcPr>
          <w:p w:rsidR="002A4BE2" w:rsidRPr="00272DAC" w:rsidRDefault="00C6428F" w:rsidP="002A4BE2">
            <w:pPr>
              <w:ind w:right="175"/>
              <w:rPr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53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31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77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60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37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69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47</w:t>
            </w:r>
          </w:p>
        </w:tc>
        <w:tc>
          <w:tcPr>
            <w:tcW w:w="614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54</w:t>
            </w:r>
          </w:p>
        </w:tc>
        <w:tc>
          <w:tcPr>
            <w:tcW w:w="567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66</w:t>
            </w:r>
          </w:p>
        </w:tc>
        <w:tc>
          <w:tcPr>
            <w:tcW w:w="934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40</w:t>
            </w:r>
          </w:p>
        </w:tc>
      </w:tr>
      <w:tr w:rsidR="002A4BE2" w:rsidRPr="00272DAC" w:rsidTr="002A4BE2">
        <w:trPr>
          <w:cantSplit/>
          <w:trHeight w:val="276"/>
          <w:jc w:val="center"/>
        </w:trPr>
        <w:tc>
          <w:tcPr>
            <w:tcW w:w="581" w:type="dxa"/>
            <w:vAlign w:val="center"/>
          </w:tcPr>
          <w:p w:rsidR="002A4BE2" w:rsidRPr="00272DAC" w:rsidRDefault="00C6428F" w:rsidP="002A4BE2">
            <w:pPr>
              <w:ind w:right="17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37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25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49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40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29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45</w:t>
            </w:r>
          </w:p>
        </w:tc>
        <w:tc>
          <w:tcPr>
            <w:tcW w:w="611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33</w:t>
            </w:r>
          </w:p>
        </w:tc>
        <w:tc>
          <w:tcPr>
            <w:tcW w:w="614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38</w:t>
            </w:r>
          </w:p>
        </w:tc>
        <w:tc>
          <w:tcPr>
            <w:tcW w:w="567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42</w:t>
            </w:r>
          </w:p>
        </w:tc>
        <w:tc>
          <w:tcPr>
            <w:tcW w:w="934" w:type="dxa"/>
            <w:vAlign w:val="center"/>
          </w:tcPr>
          <w:p w:rsidR="002A4BE2" w:rsidRPr="00272DAC" w:rsidRDefault="002A4BE2" w:rsidP="002A4BE2">
            <w:pPr>
              <w:ind w:right="175"/>
              <w:rPr>
                <w:sz w:val="22"/>
                <w:szCs w:val="22"/>
              </w:rPr>
            </w:pPr>
            <w:r w:rsidRPr="00272DAC">
              <w:rPr>
                <w:sz w:val="22"/>
                <w:szCs w:val="22"/>
              </w:rPr>
              <w:t>30</w:t>
            </w:r>
          </w:p>
        </w:tc>
      </w:tr>
    </w:tbl>
    <w:p w:rsidR="002A4BE2" w:rsidRPr="008A0FAF" w:rsidRDefault="002A4BE2" w:rsidP="002A4BE2">
      <w:pPr>
        <w:ind w:firstLine="567"/>
        <w:jc w:val="both"/>
        <w:rPr>
          <w:sz w:val="22"/>
          <w:szCs w:val="22"/>
        </w:rPr>
      </w:pPr>
      <w:r w:rsidRPr="008A0FAF">
        <w:rPr>
          <w:sz w:val="22"/>
          <w:szCs w:val="22"/>
        </w:rPr>
        <w:t xml:space="preserve">Полагая, что между признаками </w:t>
      </w:r>
      <w:r w:rsidRPr="008A0FAF">
        <w:rPr>
          <w:i/>
          <w:iCs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 и </w:t>
      </w:r>
      <w:r w:rsidRPr="008A0FAF">
        <w:rPr>
          <w:i/>
          <w:iCs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 xml:space="preserve"> имеет место линейная корреляционная связь, определите выборочное уравнение линейной регрессии и выборочный коэффициент линейной корреляции. Постройте диаграмму рассеяния и линию регрессии. Сделайте вывод о направлении и тесноте связи между </w:t>
      </w:r>
      <w:r w:rsidRPr="008A0FAF">
        <w:rPr>
          <w:i/>
          <w:iCs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 и </w:t>
      </w:r>
      <w:r w:rsidRPr="008A0FAF">
        <w:rPr>
          <w:i/>
          <w:iCs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 xml:space="preserve">. </w:t>
      </w:r>
    </w:p>
    <w:p w:rsidR="002A4BE2" w:rsidRPr="002E10CA" w:rsidRDefault="002A4BE2" w:rsidP="002A4BE2">
      <w:pPr>
        <w:ind w:firstLine="567"/>
        <w:jc w:val="center"/>
        <w:rPr>
          <w:b/>
          <w:sz w:val="22"/>
          <w:szCs w:val="22"/>
        </w:rPr>
      </w:pPr>
      <w:r w:rsidRPr="002E10CA">
        <w:rPr>
          <w:b/>
          <w:sz w:val="22"/>
          <w:szCs w:val="22"/>
        </w:rPr>
        <w:t>Решение</w:t>
      </w:r>
    </w:p>
    <w:p w:rsidR="002A4BE2" w:rsidRPr="008A0FAF" w:rsidRDefault="002A4BE2" w:rsidP="002A4BE2">
      <w:pPr>
        <w:ind w:firstLine="567"/>
        <w:rPr>
          <w:sz w:val="22"/>
          <w:szCs w:val="22"/>
        </w:rPr>
      </w:pPr>
      <w:r w:rsidRPr="008A0FAF">
        <w:rPr>
          <w:sz w:val="22"/>
          <w:szCs w:val="22"/>
        </w:rPr>
        <w:t xml:space="preserve">Построим диаграмму рассеяния. Для этого на плоскости </w:t>
      </w:r>
      <w:proofErr w:type="spellStart"/>
      <w:r w:rsidRPr="008A0FAF">
        <w:rPr>
          <w:i/>
          <w:sz w:val="22"/>
          <w:szCs w:val="22"/>
          <w:lang w:val="en-US"/>
        </w:rPr>
        <w:t>xOy</w:t>
      </w:r>
      <w:proofErr w:type="spellEnd"/>
      <w:r w:rsidRPr="008A0FAF">
        <w:rPr>
          <w:sz w:val="22"/>
          <w:szCs w:val="22"/>
        </w:rPr>
        <w:t xml:space="preserve"> отметим точки с координатами (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gramStart"/>
      <w:r w:rsidRPr="008A0FAF">
        <w:rPr>
          <w:i/>
          <w:sz w:val="22"/>
          <w:szCs w:val="22"/>
        </w:rPr>
        <w:t xml:space="preserve"> ;</w:t>
      </w:r>
      <w:proofErr w:type="gramEnd"/>
      <w:r w:rsidRPr="008A0FAF">
        <w:rPr>
          <w:i/>
          <w:sz w:val="22"/>
          <w:szCs w:val="22"/>
        </w:rPr>
        <w:t xml:space="preserve"> </w:t>
      </w:r>
      <w:proofErr w:type="spellStart"/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8A0FAF">
        <w:rPr>
          <w:sz w:val="22"/>
          <w:szCs w:val="22"/>
        </w:rPr>
        <w:t>).</w:t>
      </w:r>
    </w:p>
    <w:p w:rsidR="002A4BE2" w:rsidRPr="008B5A2C" w:rsidRDefault="002A4BE2" w:rsidP="002A4BE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210685" cy="1988185"/>
            <wp:effectExtent l="0" t="0" r="0" b="0"/>
            <wp:docPr id="71" name="Объект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A4BE2" w:rsidRPr="008A0FAF" w:rsidRDefault="002A4BE2" w:rsidP="002A4BE2">
      <w:pPr>
        <w:rPr>
          <w:sz w:val="22"/>
          <w:szCs w:val="22"/>
        </w:rPr>
      </w:pPr>
    </w:p>
    <w:p w:rsidR="002A4BE2" w:rsidRPr="008A0FAF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>По диаграмме рассеяния видно, что точки (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gramStart"/>
      <w:r w:rsidRPr="008A0FAF">
        <w:rPr>
          <w:i/>
          <w:sz w:val="22"/>
          <w:szCs w:val="22"/>
        </w:rPr>
        <w:t xml:space="preserve"> ;</w:t>
      </w:r>
      <w:proofErr w:type="gramEnd"/>
      <w:r w:rsidRPr="008A0FAF">
        <w:rPr>
          <w:i/>
          <w:sz w:val="22"/>
          <w:szCs w:val="22"/>
        </w:rPr>
        <w:t xml:space="preserve"> </w:t>
      </w:r>
      <w:proofErr w:type="spellStart"/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8A0FAF">
        <w:rPr>
          <w:sz w:val="22"/>
          <w:szCs w:val="22"/>
        </w:rPr>
        <w:t xml:space="preserve">) группируются около некоторой прямой. Поэтому выборочное уравнение линейной регрессии будем искать в виде </w:t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</w:rPr>
        <w:t xml:space="preserve"> = </w:t>
      </w:r>
      <w:r w:rsidRPr="008A0FAF">
        <w:rPr>
          <w:i/>
          <w:sz w:val="22"/>
          <w:szCs w:val="22"/>
          <w:lang w:val="en-US"/>
        </w:rPr>
        <w:t>a</w:t>
      </w:r>
      <w:r w:rsidRPr="008A0FAF">
        <w:rPr>
          <w:i/>
          <w:sz w:val="22"/>
          <w:szCs w:val="22"/>
        </w:rPr>
        <w:t>∙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</w:rPr>
        <w:t>+</w:t>
      </w:r>
      <w:r w:rsidRPr="008A0FAF">
        <w:rPr>
          <w:i/>
          <w:sz w:val="22"/>
          <w:szCs w:val="22"/>
          <w:lang w:val="en-US"/>
        </w:rPr>
        <w:t>b</w:t>
      </w:r>
      <w:r w:rsidRPr="008A0FAF">
        <w:rPr>
          <w:sz w:val="22"/>
          <w:szCs w:val="22"/>
        </w:rPr>
        <w:t xml:space="preserve">. Параметры </w:t>
      </w:r>
      <w:r w:rsidRPr="008A0FAF">
        <w:rPr>
          <w:i/>
          <w:sz w:val="22"/>
          <w:szCs w:val="22"/>
          <w:lang w:val="en-US"/>
        </w:rPr>
        <w:t>a</w:t>
      </w:r>
      <w:r w:rsidRPr="008A0FAF">
        <w:rPr>
          <w:sz w:val="22"/>
          <w:szCs w:val="22"/>
        </w:rPr>
        <w:t xml:space="preserve"> и </w:t>
      </w:r>
      <w:r w:rsidRPr="008A0FAF">
        <w:rPr>
          <w:i/>
          <w:sz w:val="22"/>
          <w:szCs w:val="22"/>
          <w:lang w:val="en-US"/>
        </w:rPr>
        <w:t>b</w:t>
      </w:r>
      <w:r w:rsidRPr="008A0FAF">
        <w:rPr>
          <w:i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найдем </w:t>
      </w:r>
      <w:r w:rsidRPr="007641BE">
        <w:rPr>
          <w:sz w:val="22"/>
          <w:szCs w:val="22"/>
        </w:rPr>
        <w:t>методом наименьших квадратов. Составим систему нормальных</w:t>
      </w:r>
      <w:r w:rsidRPr="008A0FAF">
        <w:rPr>
          <w:sz w:val="22"/>
          <w:szCs w:val="22"/>
        </w:rPr>
        <w:t xml:space="preserve"> уравнений:</w:t>
      </w:r>
    </w:p>
    <w:p w:rsidR="002A4BE2" w:rsidRPr="008A0FAF" w:rsidRDefault="002A4BE2" w:rsidP="002A4BE2">
      <w:pPr>
        <w:jc w:val="center"/>
        <w:rPr>
          <w:sz w:val="22"/>
          <w:szCs w:val="22"/>
        </w:rPr>
      </w:pPr>
      <w:r w:rsidRPr="008A0FAF">
        <w:rPr>
          <w:position w:val="-66"/>
          <w:sz w:val="22"/>
          <w:szCs w:val="22"/>
        </w:rPr>
        <w:object w:dxaOrig="30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60.45pt" o:ole="">
            <v:imagedata r:id="rId6" o:title=""/>
          </v:shape>
          <o:OLEObject Type="Embed" ProgID="Equation.3" ShapeID="_x0000_i1025" DrawAspect="Content" ObjectID="_1509280813" r:id="rId7"/>
        </w:object>
      </w:r>
    </w:p>
    <w:p w:rsidR="002A4BE2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Вспомогательные вычисления проведем в таблице</w:t>
      </w:r>
      <w:r>
        <w:rPr>
          <w:sz w:val="22"/>
          <w:szCs w:val="22"/>
        </w:rPr>
        <w:t xml:space="preserve"> 8</w:t>
      </w:r>
      <w:r w:rsidRPr="008A0FAF">
        <w:rPr>
          <w:sz w:val="22"/>
          <w:szCs w:val="22"/>
        </w:rPr>
        <w:t>:</w:t>
      </w:r>
    </w:p>
    <w:p w:rsidR="002A4BE2" w:rsidRPr="008A0FAF" w:rsidRDefault="002A4BE2" w:rsidP="002A4BE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Таблица 8</w:t>
      </w:r>
    </w:p>
    <w:p w:rsidR="002A4BE2" w:rsidRPr="008A0FAF" w:rsidRDefault="002A4BE2" w:rsidP="002A4BE2">
      <w:pPr>
        <w:jc w:val="center"/>
        <w:rPr>
          <w:sz w:val="22"/>
          <w:szCs w:val="22"/>
        </w:rPr>
      </w:pPr>
      <w:r w:rsidRPr="008A0FAF">
        <w:rPr>
          <w:sz w:val="22"/>
          <w:szCs w:val="22"/>
        </w:rPr>
        <w:object w:dxaOrig="6735" w:dyaOrig="4065">
          <v:shape id="_x0000_i1026" type="#_x0000_t75" style="width:310.4pt;height:187.45pt" o:ole="">
            <v:imagedata r:id="rId8" o:title=""/>
          </v:shape>
          <o:OLEObject Type="Embed" ProgID="Excel.Sheet.8" ShapeID="_x0000_i1026" DrawAspect="Content" ObjectID="_1509280814" r:id="rId9"/>
        </w:objec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Итак, система нормальных уравнений имеет вид:</w:t>
      </w:r>
    </w:p>
    <w:p w:rsidR="002A4BE2" w:rsidRPr="008A0FAF" w:rsidRDefault="002A4BE2" w:rsidP="002A4BE2">
      <w:pPr>
        <w:jc w:val="center"/>
        <w:rPr>
          <w:sz w:val="22"/>
          <w:szCs w:val="22"/>
        </w:rPr>
      </w:pPr>
      <w:r w:rsidRPr="008A0FAF">
        <w:rPr>
          <w:position w:val="-30"/>
          <w:sz w:val="22"/>
          <w:szCs w:val="22"/>
        </w:rPr>
        <w:object w:dxaOrig="2720" w:dyaOrig="720">
          <v:shape id="_x0000_i1027" type="#_x0000_t75" style="width:127.7pt;height:33.3pt" o:ole="">
            <v:imagedata r:id="rId10" o:title=""/>
          </v:shape>
          <o:OLEObject Type="Embed" ProgID="Equation.3" ShapeID="_x0000_i1027" DrawAspect="Content" ObjectID="_1509280815" r:id="rId11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 xml:space="preserve">Решим её методом </w:t>
      </w:r>
      <w:proofErr w:type="spellStart"/>
      <w:r w:rsidRPr="008A0FAF">
        <w:rPr>
          <w:sz w:val="22"/>
          <w:szCs w:val="22"/>
        </w:rPr>
        <w:t>Крамера</w:t>
      </w:r>
      <w:proofErr w:type="spellEnd"/>
      <w:r w:rsidRPr="008A0FAF">
        <w:rPr>
          <w:sz w:val="22"/>
          <w:szCs w:val="22"/>
        </w:rPr>
        <w:t xml:space="preserve">. Определитель системы 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30"/>
          <w:sz w:val="22"/>
          <w:szCs w:val="22"/>
        </w:rPr>
        <w:object w:dxaOrig="4800" w:dyaOrig="720">
          <v:shape id="_x0000_i1028" type="#_x0000_t75" style="width:219.4pt;height:33.3pt" o:ole="">
            <v:imagedata r:id="rId12" o:title=""/>
          </v:shape>
          <o:OLEObject Type="Embed" ProgID="Equation.3" ShapeID="_x0000_i1028" DrawAspect="Content" ObjectID="_1509280816" r:id="rId13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30"/>
          <w:sz w:val="22"/>
          <w:szCs w:val="22"/>
        </w:rPr>
        <w:object w:dxaOrig="4959" w:dyaOrig="720">
          <v:shape id="_x0000_i1029" type="#_x0000_t75" style="width:229.6pt;height:33.3pt" o:ole="">
            <v:imagedata r:id="rId14" o:title=""/>
          </v:shape>
          <o:OLEObject Type="Embed" ProgID="Equation.3" ShapeID="_x0000_i1029" DrawAspect="Content" ObjectID="_1509280817" r:id="rId15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30"/>
          <w:sz w:val="22"/>
          <w:szCs w:val="22"/>
        </w:rPr>
        <w:object w:dxaOrig="5679" w:dyaOrig="720">
          <v:shape id="_x0000_i1030" type="#_x0000_t75" style="width:254.05pt;height:33.3pt" o:ole="">
            <v:imagedata r:id="rId16" o:title=""/>
          </v:shape>
          <o:OLEObject Type="Embed" ProgID="Equation.3" ShapeID="_x0000_i1030" DrawAspect="Content" ObjectID="_1509280818" r:id="rId17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24"/>
          <w:sz w:val="22"/>
          <w:szCs w:val="22"/>
        </w:rPr>
        <w:object w:dxaOrig="2740" w:dyaOrig="620">
          <v:shape id="_x0000_i1031" type="#_x0000_t75" style="width:122.95pt;height:27.15pt" o:ole="">
            <v:imagedata r:id="rId18" o:title=""/>
          </v:shape>
          <o:OLEObject Type="Embed" ProgID="Equation.3" ShapeID="_x0000_i1031" DrawAspect="Content" ObjectID="_1509280819" r:id="rId19"/>
        </w:object>
      </w:r>
      <w:r w:rsidRPr="008A0FAF">
        <w:rPr>
          <w:sz w:val="22"/>
          <w:szCs w:val="22"/>
        </w:rPr>
        <w:t xml:space="preserve">, </w:t>
      </w:r>
      <w:r w:rsidRPr="008A0FAF">
        <w:rPr>
          <w:position w:val="-24"/>
          <w:sz w:val="22"/>
          <w:szCs w:val="22"/>
        </w:rPr>
        <w:object w:dxaOrig="2700" w:dyaOrig="620">
          <v:shape id="_x0000_i1032" type="#_x0000_t75" style="width:114.8pt;height:26.5pt" o:ole="">
            <v:imagedata r:id="rId20" o:title=""/>
          </v:shape>
          <o:OLEObject Type="Embed" ProgID="Equation.3" ShapeID="_x0000_i1032" DrawAspect="Content" ObjectID="_1509280820" r:id="rId21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 xml:space="preserve">Выборочное уравнение линейной регрессии имеет вид      </w:t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</w:rPr>
        <w:t>=</w:t>
      </w:r>
      <w:r w:rsidRPr="008A0FAF">
        <w:rPr>
          <w:sz w:val="22"/>
          <w:szCs w:val="22"/>
        </w:rPr>
        <w:t>0,506819</w:t>
      </w:r>
      <w:r w:rsidRPr="008A0FAF">
        <w:rPr>
          <w:i/>
          <w:sz w:val="22"/>
          <w:szCs w:val="22"/>
        </w:rPr>
        <w:t>∙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</w:rPr>
        <w:t>+</w:t>
      </w:r>
      <w:r w:rsidRPr="008A0FAF">
        <w:rPr>
          <w:sz w:val="22"/>
          <w:szCs w:val="22"/>
        </w:rPr>
        <w:t>9,73586.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 xml:space="preserve">Чтобы построить линию регрессии найдем координаты двух точек, принадлежащих прямой </w:t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</w:rPr>
        <w:t>=</w:t>
      </w:r>
      <w:r w:rsidRPr="008A0FAF">
        <w:rPr>
          <w:sz w:val="22"/>
          <w:szCs w:val="22"/>
        </w:rPr>
        <w:t>0,506819</w:t>
      </w:r>
      <w:r w:rsidRPr="008A0FAF">
        <w:rPr>
          <w:i/>
          <w:sz w:val="22"/>
          <w:szCs w:val="22"/>
        </w:rPr>
        <w:t>∙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</w:rPr>
        <w:t>+</w:t>
      </w:r>
      <w:r w:rsidRPr="008A0FAF">
        <w:rPr>
          <w:sz w:val="22"/>
          <w:szCs w:val="22"/>
        </w:rPr>
        <w:t>9,73586.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 xml:space="preserve">При 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=35 </w:t>
      </w:r>
      <w:r w:rsidRPr="008A0FAF">
        <w:rPr>
          <w:sz w:val="22"/>
          <w:szCs w:val="22"/>
        </w:rPr>
        <w:tab/>
      </w:r>
      <w:r w:rsidRPr="008A0FAF">
        <w:rPr>
          <w:sz w:val="22"/>
          <w:szCs w:val="22"/>
        </w:rPr>
        <w:tab/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>=0,506819∙35+9,73586=27,474529≈27,5.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 xml:space="preserve">При 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=75 </w:t>
      </w:r>
      <w:r w:rsidRPr="008A0FAF">
        <w:rPr>
          <w:sz w:val="22"/>
          <w:szCs w:val="22"/>
        </w:rPr>
        <w:tab/>
      </w:r>
      <w:r w:rsidRPr="008A0FAF">
        <w:rPr>
          <w:sz w:val="22"/>
          <w:szCs w:val="22"/>
        </w:rPr>
        <w:tab/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>=0,506819∙75+9,73586=47,747292≈47,7.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Линия регрессии – прямая, проходящая через точки (35; 27,5) и (75;47,7).</w:t>
      </w:r>
    </w:p>
    <w:p w:rsidR="002A4BE2" w:rsidRPr="008B5A2C" w:rsidRDefault="002A4BE2" w:rsidP="002A4BE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061460" cy="2030730"/>
            <wp:effectExtent l="0" t="0" r="0" b="0"/>
            <wp:docPr id="80" name="Объект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Выборочный коэффициент линейной корреляции найдем по формуле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32"/>
          <w:sz w:val="22"/>
          <w:szCs w:val="22"/>
        </w:rPr>
        <w:object w:dxaOrig="2040" w:dyaOrig="1040">
          <v:shape id="_x0000_i1033" type="#_x0000_t75" style="width:95.75pt;height:48.9pt" o:ole="">
            <v:imagedata r:id="rId23" o:title=""/>
          </v:shape>
          <o:OLEObject Type="Embed" ProgID="Equation.3" ShapeID="_x0000_i1033" DrawAspect="Content" ObjectID="_1509280821" r:id="rId24"/>
        </w:object>
      </w:r>
      <w:r w:rsidRPr="008A0FAF">
        <w:rPr>
          <w:sz w:val="22"/>
          <w:szCs w:val="22"/>
        </w:rPr>
        <w:t xml:space="preserve">, где </w:t>
      </w:r>
      <w:r w:rsidRPr="008A0FAF">
        <w:rPr>
          <w:position w:val="-12"/>
          <w:sz w:val="22"/>
          <w:szCs w:val="22"/>
        </w:rPr>
        <w:object w:dxaOrig="660" w:dyaOrig="380">
          <v:shape id="_x0000_i1034" type="#_x0000_t75" style="width:33.3pt;height:19pt" o:ole="">
            <v:imagedata r:id="rId25" o:title=""/>
          </v:shape>
          <o:OLEObject Type="Embed" ProgID="Equation.3" ShapeID="_x0000_i1034" DrawAspect="Content" ObjectID="_1509280822" r:id="rId26"/>
        </w:object>
      </w:r>
      <w:r w:rsidRPr="008A0FAF">
        <w:rPr>
          <w:sz w:val="22"/>
          <w:szCs w:val="22"/>
        </w:rPr>
        <w:t xml:space="preserve"> – наблюдавшиеся значения признаков </w:t>
      </w:r>
      <w:r w:rsidRPr="008A0FAF">
        <w:rPr>
          <w:i/>
          <w:iCs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 и </w:t>
      </w:r>
      <w:r w:rsidRPr="008A0FAF">
        <w:rPr>
          <w:i/>
          <w:iCs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 xml:space="preserve">; </w:t>
      </w:r>
      <w:r w:rsidRPr="008A0FAF">
        <w:rPr>
          <w:position w:val="-6"/>
          <w:sz w:val="22"/>
          <w:szCs w:val="22"/>
        </w:rPr>
        <w:object w:dxaOrig="220" w:dyaOrig="240">
          <v:shape id="_x0000_i1035" type="#_x0000_t75" style="width:11.55pt;height:12.25pt" o:ole="">
            <v:imagedata r:id="rId27" o:title=""/>
          </v:shape>
          <o:OLEObject Type="Embed" ProgID="Equation.3" ShapeID="_x0000_i1035" DrawAspect="Content" ObjectID="_1509280823" r:id="rId28"/>
        </w:object>
      </w:r>
      <w:r w:rsidRPr="008A0FAF">
        <w:rPr>
          <w:sz w:val="22"/>
          <w:szCs w:val="22"/>
        </w:rPr>
        <w:t xml:space="preserve"> – объём выборки; </w:t>
      </w:r>
      <w:r w:rsidRPr="008A0FAF">
        <w:rPr>
          <w:position w:val="-12"/>
          <w:sz w:val="22"/>
          <w:szCs w:val="22"/>
        </w:rPr>
        <w:object w:dxaOrig="499" w:dyaOrig="420">
          <v:shape id="_x0000_i1036" type="#_x0000_t75" style="width:25.15pt;height:21.05pt" o:ole="">
            <v:imagedata r:id="rId29" o:title=""/>
          </v:shape>
          <o:OLEObject Type="Embed" ProgID="Equation.3" ShapeID="_x0000_i1036" DrawAspect="Content" ObjectID="_1509280824" r:id="rId30"/>
        </w:object>
      </w:r>
      <w:r w:rsidRPr="008A0FAF">
        <w:rPr>
          <w:sz w:val="22"/>
          <w:szCs w:val="22"/>
        </w:rPr>
        <w:t xml:space="preserve"> – выборочные средние; </w:t>
      </w:r>
      <w:r w:rsidRPr="008A0FAF">
        <w:rPr>
          <w:position w:val="-18"/>
          <w:sz w:val="22"/>
          <w:szCs w:val="22"/>
        </w:rPr>
        <w:object w:dxaOrig="840" w:dyaOrig="440">
          <v:shape id="_x0000_i1037" type="#_x0000_t75" style="width:42.1pt;height:21.75pt" o:ole="">
            <v:imagedata r:id="rId31" o:title=""/>
          </v:shape>
          <o:OLEObject Type="Embed" ProgID="Equation.3" ShapeID="_x0000_i1037" DrawAspect="Content" ObjectID="_1509280825" r:id="rId32"/>
        </w:object>
      </w:r>
      <w:r w:rsidRPr="008A0FAF">
        <w:rPr>
          <w:sz w:val="22"/>
          <w:szCs w:val="22"/>
        </w:rPr>
        <w:t xml:space="preserve"> – выборочные среднеквадратические отклонения. 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24"/>
          <w:sz w:val="22"/>
          <w:szCs w:val="22"/>
        </w:rPr>
        <w:object w:dxaOrig="3080" w:dyaOrig="960">
          <v:shape id="_x0000_i1038" type="#_x0000_t75" style="width:136.55pt;height:42.8pt" o:ole="">
            <v:imagedata r:id="rId33" o:title=""/>
          </v:shape>
          <o:OLEObject Type="Embed" ProgID="Equation.3" ShapeID="_x0000_i1038" DrawAspect="Content" ObjectID="_1509280826" r:id="rId34"/>
        </w:object>
      </w:r>
      <w:r w:rsidRPr="008A0FAF">
        <w:rPr>
          <w:sz w:val="22"/>
          <w:szCs w:val="22"/>
        </w:rPr>
        <w:t xml:space="preserve">.  </w:t>
      </w:r>
      <w:r w:rsidRPr="008A0FAF">
        <w:rPr>
          <w:position w:val="-24"/>
          <w:sz w:val="22"/>
          <w:szCs w:val="22"/>
        </w:rPr>
        <w:object w:dxaOrig="3100" w:dyaOrig="960">
          <v:shape id="_x0000_i1039" type="#_x0000_t75" style="width:135.15pt;height:41.45pt" o:ole="">
            <v:imagedata r:id="rId35" o:title=""/>
          </v:shape>
          <o:OLEObject Type="Embed" ProgID="Equation.3" ShapeID="_x0000_i1039" DrawAspect="Content" ObjectID="_1509280827" r:id="rId36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26"/>
          <w:sz w:val="22"/>
          <w:szCs w:val="22"/>
        </w:rPr>
        <w:object w:dxaOrig="5940" w:dyaOrig="700">
          <v:shape id="_x0000_i1040" type="#_x0000_t75" style="width:255.4pt;height:29.9pt" o:ole="">
            <v:imagedata r:id="rId37" o:title=""/>
          </v:shape>
          <o:OLEObject Type="Embed" ProgID="Equation.3" ShapeID="_x0000_i1040" DrawAspect="Content" ObjectID="_1509280828" r:id="rId38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26"/>
          <w:sz w:val="22"/>
          <w:szCs w:val="22"/>
        </w:rPr>
        <w:object w:dxaOrig="5720" w:dyaOrig="700">
          <v:shape id="_x0000_i1041" type="#_x0000_t75" style="width:246.55pt;height:30.55pt" o:ole="">
            <v:imagedata r:id="rId39" o:title=""/>
          </v:shape>
          <o:OLEObject Type="Embed" ProgID="Equation.3" ShapeID="_x0000_i1041" DrawAspect="Content" ObjectID="_1509280829" r:id="rId40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position w:val="-32"/>
          <w:sz w:val="22"/>
          <w:szCs w:val="22"/>
        </w:rPr>
        <w:object w:dxaOrig="6000" w:dyaOrig="1060">
          <v:shape id="_x0000_i1042" type="#_x0000_t75" style="width:253.35pt;height:44.85pt" o:ole="">
            <v:imagedata r:id="rId41" o:title=""/>
          </v:shape>
          <o:OLEObject Type="Embed" ProgID="Equation.3" ShapeID="_x0000_i1042" DrawAspect="Content" ObjectID="_1509280830" r:id="rId42"/>
        </w:object>
      </w:r>
      <w:r w:rsidRPr="008A0FAF">
        <w:rPr>
          <w:sz w:val="22"/>
          <w:szCs w:val="22"/>
        </w:rPr>
        <w:t>.</w:t>
      </w:r>
    </w:p>
    <w:p w:rsidR="002A4BE2" w:rsidRPr="008A0FAF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 xml:space="preserve">Так как выборочный коэффициент линейной корреляции </w:t>
      </w:r>
      <w:r w:rsidRPr="008A0FAF">
        <w:rPr>
          <w:position w:val="-12"/>
          <w:sz w:val="22"/>
          <w:szCs w:val="22"/>
        </w:rPr>
        <w:object w:dxaOrig="2040" w:dyaOrig="380">
          <v:shape id="_x0000_i1043" type="#_x0000_t75" style="width:91.7pt;height:17.65pt" o:ole="">
            <v:imagedata r:id="rId43" o:title=""/>
          </v:shape>
          <o:OLEObject Type="Embed" ProgID="Equation.3" ShapeID="_x0000_i1043" DrawAspect="Content" ObjectID="_1509280831" r:id="rId44"/>
        </w:object>
      </w:r>
      <w:r w:rsidRPr="008A0FAF">
        <w:rPr>
          <w:sz w:val="22"/>
          <w:szCs w:val="22"/>
        </w:rPr>
        <w:t xml:space="preserve">, то корреляция положительная, т. е. с возрастанием </w:t>
      </w:r>
      <w:r w:rsidRPr="008A0FAF">
        <w:rPr>
          <w:i/>
          <w:caps/>
          <w:sz w:val="22"/>
          <w:szCs w:val="22"/>
          <w:lang w:val="en-US"/>
        </w:rPr>
        <w:t>x</w:t>
      </w:r>
      <w:r w:rsidRPr="008A0FAF">
        <w:rPr>
          <w:caps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возрастает и </w:t>
      </w:r>
      <w:r w:rsidRPr="008A0FAF">
        <w:rPr>
          <w:i/>
          <w:caps/>
          <w:sz w:val="22"/>
          <w:szCs w:val="22"/>
          <w:lang w:val="en-US"/>
        </w:rPr>
        <w:t>y</w:t>
      </w:r>
      <w:r w:rsidRPr="008A0FAF">
        <w:rPr>
          <w:caps/>
          <w:sz w:val="22"/>
          <w:szCs w:val="22"/>
        </w:rPr>
        <w:t xml:space="preserve">. </w:t>
      </w:r>
      <w:r w:rsidRPr="008A0FAF">
        <w:rPr>
          <w:sz w:val="22"/>
          <w:szCs w:val="22"/>
        </w:rPr>
        <w:t xml:space="preserve">Так как </w:t>
      </w:r>
      <w:r w:rsidRPr="008A0FAF">
        <w:rPr>
          <w:position w:val="-12"/>
          <w:sz w:val="22"/>
          <w:szCs w:val="22"/>
        </w:rPr>
        <w:object w:dxaOrig="1620" w:dyaOrig="380">
          <v:shape id="_x0000_i1044" type="#_x0000_t75" style="width:70.65pt;height:16.3pt" o:ole="">
            <v:imagedata r:id="rId45" o:title=""/>
          </v:shape>
          <o:OLEObject Type="Embed" ProgID="Equation.3" ShapeID="_x0000_i1044" DrawAspect="Content" ObjectID="_1509280832" r:id="rId46"/>
        </w:object>
      </w:r>
      <w:r w:rsidRPr="008A0FAF">
        <w:rPr>
          <w:sz w:val="22"/>
          <w:szCs w:val="22"/>
        </w:rPr>
        <w:t xml:space="preserve"> очень близко к единице, то связь между признаками </w:t>
      </w:r>
      <w:r w:rsidRPr="008A0FAF">
        <w:rPr>
          <w:i/>
          <w:caps/>
          <w:sz w:val="22"/>
          <w:szCs w:val="22"/>
          <w:lang w:val="en-US"/>
        </w:rPr>
        <w:t>x</w:t>
      </w:r>
      <w:r w:rsidRPr="008A0FAF">
        <w:rPr>
          <w:caps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и </w:t>
      </w:r>
      <w:r w:rsidRPr="008A0FAF">
        <w:rPr>
          <w:i/>
          <w:caps/>
          <w:sz w:val="22"/>
          <w:szCs w:val="22"/>
          <w:lang w:val="en-US"/>
        </w:rPr>
        <w:t>y</w:t>
      </w:r>
      <w:r w:rsidRPr="008A0FAF">
        <w:rPr>
          <w:caps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тесная. </w:t>
      </w:r>
    </w:p>
    <w:p w:rsidR="002A4BE2" w:rsidRDefault="002A4BE2" w:rsidP="002A4BE2">
      <w:pPr>
        <w:jc w:val="both"/>
        <w:rPr>
          <w:caps/>
          <w:sz w:val="22"/>
          <w:szCs w:val="22"/>
        </w:rPr>
      </w:pPr>
      <w:r w:rsidRPr="008A0FAF">
        <w:rPr>
          <w:b/>
          <w:sz w:val="22"/>
          <w:szCs w:val="22"/>
          <w:u w:val="single"/>
        </w:rPr>
        <w:t>Ответ:</w:t>
      </w:r>
      <w:r w:rsidRPr="008A0FAF">
        <w:rPr>
          <w:sz w:val="22"/>
          <w:szCs w:val="22"/>
        </w:rPr>
        <w:t xml:space="preserve"> уравнение регрессии </w:t>
      </w:r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</w:rPr>
        <w:t>=</w:t>
      </w:r>
      <w:r w:rsidRPr="008A0FAF">
        <w:rPr>
          <w:sz w:val="22"/>
          <w:szCs w:val="22"/>
        </w:rPr>
        <w:t>0,506819</w:t>
      </w:r>
      <w:r w:rsidRPr="008A0FAF">
        <w:rPr>
          <w:i/>
          <w:sz w:val="22"/>
          <w:szCs w:val="22"/>
        </w:rPr>
        <w:t>∙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</w:rPr>
        <w:t>+</w:t>
      </w:r>
      <w:r w:rsidRPr="008A0FAF">
        <w:rPr>
          <w:sz w:val="22"/>
          <w:szCs w:val="22"/>
        </w:rPr>
        <w:t xml:space="preserve">9,73586; связь между признаками </w:t>
      </w:r>
      <w:r w:rsidRPr="008A0FAF">
        <w:rPr>
          <w:i/>
          <w:caps/>
          <w:sz w:val="22"/>
          <w:szCs w:val="22"/>
          <w:lang w:val="en-US"/>
        </w:rPr>
        <w:t>x</w:t>
      </w:r>
      <w:r w:rsidRPr="008A0FAF">
        <w:rPr>
          <w:caps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и </w:t>
      </w:r>
      <w:r w:rsidRPr="008A0FAF">
        <w:rPr>
          <w:i/>
          <w:caps/>
          <w:sz w:val="22"/>
          <w:szCs w:val="22"/>
          <w:lang w:val="en-US"/>
        </w:rPr>
        <w:t>y</w:t>
      </w:r>
      <w:r w:rsidRPr="008A0FAF">
        <w:rPr>
          <w:caps/>
          <w:sz w:val="22"/>
          <w:szCs w:val="22"/>
        </w:rPr>
        <w:t xml:space="preserve"> </w:t>
      </w:r>
      <w:r w:rsidRPr="008A0FAF">
        <w:rPr>
          <w:sz w:val="22"/>
          <w:szCs w:val="22"/>
        </w:rPr>
        <w:t xml:space="preserve">тесная, положительная. </w:t>
      </w:r>
    </w:p>
    <w:p w:rsidR="002A4BE2" w:rsidRPr="008A0FAF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pStyle w:val="1"/>
        <w:jc w:val="left"/>
        <w:rPr>
          <w:b/>
          <w:i/>
          <w:sz w:val="22"/>
          <w:szCs w:val="22"/>
          <w:u w:val="none"/>
        </w:rPr>
      </w:pPr>
    </w:p>
    <w:p w:rsidR="002A4BE2" w:rsidRDefault="002A4BE2" w:rsidP="002A4BE2">
      <w:pPr>
        <w:pStyle w:val="1"/>
        <w:rPr>
          <w:b/>
          <w:i/>
          <w:sz w:val="22"/>
          <w:szCs w:val="22"/>
          <w:u w:val="none"/>
        </w:rPr>
      </w:pPr>
      <w:r>
        <w:rPr>
          <w:b/>
          <w:i/>
          <w:sz w:val="22"/>
          <w:szCs w:val="22"/>
          <w:u w:val="none"/>
        </w:rPr>
        <w:t>Вариант 1.</w: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Экономист, изучая зависимость выработки</w:t>
      </w:r>
      <w:proofErr w:type="gramStart"/>
      <w:r>
        <w:rPr>
          <w:sz w:val="22"/>
          <w:szCs w:val="22"/>
        </w:rPr>
        <w:t xml:space="preserve"> У</w:t>
      </w:r>
      <w:proofErr w:type="gramEnd"/>
      <w:r>
        <w:rPr>
          <w:sz w:val="22"/>
          <w:szCs w:val="22"/>
        </w:rPr>
        <w:t xml:space="preserve"> (тыс. руб.) на одного работника от величины товарооборота магазина Х (тыс. руб.) за отчетный период обследовал семь магазинов и получил следующие данные. </w:t>
      </w:r>
    </w:p>
    <w:tbl>
      <w:tblPr>
        <w:tblpPr w:leftFromText="180" w:rightFromText="180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3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2A4BE2" w:rsidTr="002A4BE2">
        <w:trPr>
          <w:trHeight w:val="245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jc w:val="both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</w:rPr>
              <w:t>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</w:tr>
      <w:tr w:rsidR="002A4BE2" w:rsidTr="002A4BE2">
        <w:trPr>
          <w:trHeight w:val="25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jc w:val="both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  <w:lang w:val="en-US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</w:t>
            </w:r>
          </w:p>
        </w:tc>
      </w:tr>
    </w:tbl>
    <w:p w:rsidR="002A4BE2" w:rsidRDefault="002A4BE2" w:rsidP="002A4BE2">
      <w:pPr>
        <w:jc w:val="center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Полагая, что между признаками Х и</w:t>
      </w:r>
      <w:proofErr w:type="gramStart"/>
      <w:r>
        <w:rPr>
          <w:sz w:val="22"/>
          <w:szCs w:val="22"/>
        </w:rPr>
        <w:t xml:space="preserve"> У</w:t>
      </w:r>
      <w:proofErr w:type="gramEnd"/>
      <w:r>
        <w:rPr>
          <w:sz w:val="22"/>
          <w:szCs w:val="22"/>
        </w:rPr>
        <w:t xml:space="preserve"> имеет место линейная корреляционная связь, определить выборочное уравнение линейной регрессии и выборочный коэффициент линейной корреляции. Построить диаграмму рассеяния и линию регрессии. Сделать вывод о направлении и тесноте связи между Х и У. Используя полученное уравнение линейной регрессии, оценить х</w:t>
      </w:r>
      <w:proofErr w:type="gramStart"/>
      <w:r>
        <w:rPr>
          <w:sz w:val="22"/>
          <w:szCs w:val="22"/>
          <w:vertAlign w:val="subscript"/>
        </w:rPr>
        <w:t>0</w:t>
      </w:r>
      <w:proofErr w:type="gramEnd"/>
      <w:r>
        <w:rPr>
          <w:sz w:val="22"/>
          <w:szCs w:val="22"/>
        </w:rPr>
        <w:t>=200 тыс. руб.</w:t>
      </w:r>
    </w:p>
    <w:p w:rsidR="002A4BE2" w:rsidRDefault="002A4BE2" w:rsidP="002A4BE2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Решение</w:t>
      </w:r>
      <w:r>
        <w:rPr>
          <w:b/>
          <w:sz w:val="22"/>
          <w:szCs w:val="22"/>
        </w:rPr>
        <w:t>.</w:t>
      </w:r>
    </w:p>
    <w:p w:rsidR="002A4BE2" w:rsidRDefault="002A4BE2" w:rsidP="002A4BE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 данным наблюдений выборочное уравнение прямой линии среднеквадратической регрессии </w:t>
      </w:r>
      <w:r w:rsidRPr="00C6428F">
        <w:rPr>
          <w:b/>
          <w:i/>
          <w:position w:val="-4"/>
          <w:sz w:val="22"/>
          <w:szCs w:val="22"/>
        </w:rPr>
        <w:object w:dxaOrig="220" w:dyaOrig="260">
          <v:shape id="_x0000_i1045" type="#_x0000_t75" style="width:11.55pt;height:12.9pt" o:ole="">
            <v:imagedata r:id="rId47" o:title=""/>
          </v:shape>
          <o:OLEObject Type="Embed" ProgID="Equation.DSMT4" ShapeID="_x0000_i1045" DrawAspect="Content" ObjectID="_1509280833" r:id="rId48"/>
        </w:object>
      </w:r>
      <w:r>
        <w:rPr>
          <w:b/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на</w:t>
      </w:r>
      <w:proofErr w:type="gramEnd"/>
      <w:r>
        <w:rPr>
          <w:b/>
          <w:i/>
          <w:sz w:val="22"/>
          <w:szCs w:val="22"/>
        </w:rPr>
        <w:t xml:space="preserve"> </w:t>
      </w:r>
      <w:r w:rsidRPr="00C6428F">
        <w:rPr>
          <w:i/>
          <w:position w:val="-4"/>
          <w:sz w:val="22"/>
          <w:szCs w:val="22"/>
        </w:rPr>
        <w:object w:dxaOrig="280" w:dyaOrig="260">
          <v:shape id="_x0000_i1046" type="#_x0000_t75" style="width:14.25pt;height:12.9pt" o:ole="">
            <v:imagedata r:id="rId49" o:title=""/>
          </v:shape>
          <o:OLEObject Type="Embed" ProgID="Equation.DSMT4" ShapeID="_x0000_i1046" DrawAspect="Content" ObjectID="_1509280834" r:id="rId50"/>
        </w:object>
      </w:r>
      <w:r>
        <w:rPr>
          <w:sz w:val="22"/>
          <w:szCs w:val="22"/>
        </w:rPr>
        <w:t xml:space="preserve"> представляется в виде: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C6428F">
        <w:rPr>
          <w:position w:val="-12"/>
          <w:sz w:val="22"/>
          <w:szCs w:val="22"/>
        </w:rPr>
        <w:object w:dxaOrig="1140" w:dyaOrig="360">
          <v:shape id="_x0000_i1047" type="#_x0000_t75" style="width:57.05pt;height:18.35pt" o:ole="">
            <v:imagedata r:id="rId51" o:title=""/>
          </v:shape>
          <o:OLEObject Type="Embed" ProgID="Equation.DSMT4" ShapeID="_x0000_i1047" DrawAspect="Content" ObjectID="_1509280835" r:id="rId52"/>
        </w:objec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Неизвестные параметры </w:t>
      </w:r>
      <w:r w:rsidRPr="00C6428F">
        <w:rPr>
          <w:position w:val="-6"/>
          <w:sz w:val="22"/>
          <w:szCs w:val="22"/>
        </w:rPr>
        <w:object w:dxaOrig="200" w:dyaOrig="279">
          <v:shape id="_x0000_i1048" type="#_x0000_t75" style="width:9.5pt;height:14.25pt" o:ole="">
            <v:imagedata r:id="rId53" o:title=""/>
          </v:shape>
          <o:OLEObject Type="Embed" ProgID="Equation.DSMT4" ShapeID="_x0000_i1048" DrawAspect="Content" ObjectID="_1509280836" r:id="rId54"/>
        </w:object>
      </w:r>
      <w:r>
        <w:rPr>
          <w:sz w:val="22"/>
          <w:szCs w:val="22"/>
        </w:rPr>
        <w:t xml:space="preserve">и </w:t>
      </w:r>
      <w:r w:rsidRPr="00C6428F">
        <w:rPr>
          <w:position w:val="-6"/>
          <w:sz w:val="22"/>
          <w:szCs w:val="22"/>
        </w:rPr>
        <w:object w:dxaOrig="200" w:dyaOrig="279">
          <v:shape id="_x0000_i1049" type="#_x0000_t75" style="width:9.5pt;height:14.25pt" o:ole="">
            <v:imagedata r:id="rId55" o:title=""/>
          </v:shape>
          <o:OLEObject Type="Embed" ProgID="Equation.DSMT4" ShapeID="_x0000_i1049" DrawAspect="Content" ObjectID="_1509280837" r:id="rId56"/>
        </w:object>
      </w:r>
      <w:r>
        <w:rPr>
          <w:sz w:val="22"/>
          <w:szCs w:val="22"/>
        </w:rPr>
        <w:t>находим из системы уравнений: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C6428F">
        <w:rPr>
          <w:position w:val="-68"/>
          <w:sz w:val="22"/>
          <w:szCs w:val="22"/>
        </w:rPr>
        <w:object w:dxaOrig="2600" w:dyaOrig="1480">
          <v:shape id="_x0000_i1050" type="#_x0000_t75" style="width:114.8pt;height:65.2pt" o:ole="">
            <v:imagedata r:id="rId57" o:title=""/>
          </v:shape>
          <o:OLEObject Type="Embed" ProgID="Equation.DSMT4" ShapeID="_x0000_i1050" DrawAspect="Content" ObjectID="_1509280838" r:id="rId58"/>
        </w:objec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вычисления параметров </w:t>
      </w:r>
      <w:r w:rsidRPr="00C6428F">
        <w:rPr>
          <w:position w:val="-6"/>
          <w:sz w:val="22"/>
          <w:szCs w:val="22"/>
        </w:rPr>
        <w:object w:dxaOrig="200" w:dyaOrig="279">
          <v:shape id="_x0000_i1051" type="#_x0000_t75" style="width:9.5pt;height:14.25pt" o:ole="">
            <v:imagedata r:id="rId59" o:title=""/>
          </v:shape>
          <o:OLEObject Type="Embed" ProgID="Equation.DSMT4" ShapeID="_x0000_i1051" DrawAspect="Content" ObjectID="_1509280839" r:id="rId60"/>
        </w:object>
      </w:r>
      <w:r>
        <w:rPr>
          <w:sz w:val="22"/>
          <w:szCs w:val="22"/>
        </w:rPr>
        <w:t xml:space="preserve"> и </w:t>
      </w:r>
      <w:r w:rsidRPr="00C6428F">
        <w:rPr>
          <w:position w:val="-6"/>
          <w:sz w:val="22"/>
          <w:szCs w:val="22"/>
        </w:rPr>
        <w:object w:dxaOrig="200" w:dyaOrig="279">
          <v:shape id="_x0000_i1052" type="#_x0000_t75" style="width:9.5pt;height:14.25pt" o:ole="">
            <v:imagedata r:id="rId61" o:title=""/>
          </v:shape>
          <o:OLEObject Type="Embed" ProgID="Equation.DSMT4" ShapeID="_x0000_i1052" DrawAspect="Content" ObjectID="_1509280840" r:id="rId62"/>
        </w:object>
      </w:r>
      <w:r>
        <w:rPr>
          <w:sz w:val="22"/>
          <w:szCs w:val="22"/>
        </w:rPr>
        <w:t xml:space="preserve"> составим расчетную таблицу:</w: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  <w:r w:rsidRPr="003E3967">
        <w:object w:dxaOrig="7077" w:dyaOrig="3752">
          <v:shape id="_x0000_i1053" type="#_x0000_t75" style="width:353.9pt;height:187.45pt" o:ole="">
            <v:imagedata r:id="rId63" o:title=""/>
          </v:shape>
          <o:OLEObject Type="Embed" ProgID="Excel.Sheet.8" ShapeID="_x0000_i1053" DrawAspect="Content" ObjectID="_1509280841" r:id="rId64"/>
        </w:objec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tabs>
          <w:tab w:val="left" w:pos="3408"/>
          <w:tab w:val="left" w:pos="35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Тогда предыдущая система примет вид:    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41655E">
        <w:rPr>
          <w:position w:val="-30"/>
        </w:rPr>
        <w:object w:dxaOrig="2900" w:dyaOrig="720">
          <v:shape id="_x0000_i1054" type="#_x0000_t75" style="width:144.7pt;height:36pt" o:ole="">
            <v:imagedata r:id="rId65" o:title=""/>
          </v:shape>
          <o:OLEObject Type="Embed" ProgID="Equation.3" ShapeID="_x0000_i1054" DrawAspect="Content" ObjectID="_1509280842" r:id="rId66"/>
        </w:objec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Решая эту </w:t>
      </w:r>
      <w:proofErr w:type="gramStart"/>
      <w:r>
        <w:rPr>
          <w:sz w:val="22"/>
          <w:szCs w:val="22"/>
        </w:rPr>
        <w:t>систему</w:t>
      </w:r>
      <w:proofErr w:type="gramEnd"/>
      <w:r>
        <w:rPr>
          <w:sz w:val="22"/>
          <w:szCs w:val="22"/>
        </w:rPr>
        <w:t xml:space="preserve"> получаем:</w:t>
      </w:r>
      <w:r w:rsidRPr="00B24E7C">
        <w:rPr>
          <w:position w:val="-10"/>
          <w:sz w:val="22"/>
          <w:szCs w:val="22"/>
        </w:rPr>
        <w:object w:dxaOrig="859" w:dyaOrig="320">
          <v:shape id="_x0000_i1055" type="#_x0000_t75" style="width:42.8pt;height:16.3pt" o:ole="">
            <v:imagedata r:id="rId67" o:title=""/>
          </v:shape>
          <o:OLEObject Type="Embed" ProgID="Equation.3" ShapeID="_x0000_i1055" DrawAspect="Content" ObjectID="_1509280843" r:id="rId68"/>
        </w:object>
      </w:r>
      <w:r>
        <w:rPr>
          <w:sz w:val="22"/>
          <w:szCs w:val="22"/>
        </w:rPr>
        <w:t xml:space="preserve"> и </w:t>
      </w:r>
      <w:r w:rsidRPr="00B24E7C">
        <w:rPr>
          <w:position w:val="-10"/>
          <w:sz w:val="22"/>
          <w:szCs w:val="22"/>
        </w:rPr>
        <w:object w:dxaOrig="840" w:dyaOrig="320">
          <v:shape id="_x0000_i1056" type="#_x0000_t75" style="width:42.1pt;height:16.3pt" o:ole="">
            <v:imagedata r:id="rId69" o:title=""/>
          </v:shape>
          <o:OLEObject Type="Embed" ProgID="Equation.3" ShapeID="_x0000_i1056" DrawAspect="Content" ObjectID="_1509280844" r:id="rId70"/>
        </w:object>
      </w:r>
    </w:p>
    <w:p w:rsidR="002A4BE2" w:rsidRPr="00B24E7C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Уравнение регрессии </w:t>
      </w:r>
      <w:r w:rsidRPr="00C6428F">
        <w:rPr>
          <w:position w:val="-4"/>
          <w:sz w:val="22"/>
          <w:szCs w:val="22"/>
        </w:rPr>
        <w:object w:dxaOrig="220" w:dyaOrig="260">
          <v:shape id="_x0000_i1057" type="#_x0000_t75" style="width:11.55pt;height:12.9pt" o:ole="">
            <v:imagedata r:id="rId71" o:title=""/>
          </v:shape>
          <o:OLEObject Type="Embed" ProgID="Equation.DSMT4" ShapeID="_x0000_i1057" DrawAspect="Content" ObjectID="_1509280845" r:id="rId72"/>
        </w:objec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на </w:t>
      </w:r>
      <w:r w:rsidRPr="00C6428F">
        <w:rPr>
          <w:position w:val="-4"/>
          <w:sz w:val="22"/>
          <w:szCs w:val="22"/>
        </w:rPr>
        <w:object w:dxaOrig="280" w:dyaOrig="260">
          <v:shape id="_x0000_i1058" type="#_x0000_t75" style="width:14.25pt;height:12.9pt" o:ole="">
            <v:imagedata r:id="rId73" o:title=""/>
          </v:shape>
          <o:OLEObject Type="Embed" ProgID="Equation.DSMT4" ShapeID="_x0000_i1058" DrawAspect="Content" ObjectID="_1509280846" r:id="rId74"/>
        </w:object>
      </w:r>
      <w:r>
        <w:rPr>
          <w:sz w:val="22"/>
          <w:szCs w:val="22"/>
        </w:rPr>
        <w:t xml:space="preserve"> имеет</w:t>
      </w:r>
      <w:proofErr w:type="gramEnd"/>
      <w:r>
        <w:rPr>
          <w:sz w:val="22"/>
          <w:szCs w:val="22"/>
        </w:rPr>
        <w:t xml:space="preserve"> вид:</w:t>
      </w:r>
      <w:r w:rsidRPr="00B24E7C">
        <w:rPr>
          <w:position w:val="-12"/>
          <w:sz w:val="22"/>
          <w:szCs w:val="22"/>
        </w:rPr>
        <w:object w:dxaOrig="1740" w:dyaOrig="400">
          <v:shape id="_x0000_i1059" type="#_x0000_t75" style="width:86.95pt;height:19.7pt" o:ole="">
            <v:imagedata r:id="rId75" o:title=""/>
          </v:shape>
          <o:OLEObject Type="Embed" ProgID="Equation.3" ShapeID="_x0000_i1059" DrawAspect="Content" ObjectID="_1509280847" r:id="rId76"/>
        </w:object>
      </w:r>
      <w:r w:rsidRPr="00B24E7C">
        <w:rPr>
          <w:sz w:val="22"/>
          <w:szCs w:val="22"/>
        </w:rPr>
        <w:t>.</w:t>
      </w:r>
    </w:p>
    <w:p w:rsidR="002A4BE2" w:rsidRDefault="002A4BE2" w:rsidP="002A4BE2">
      <w:pPr>
        <w:ind w:firstLine="180"/>
        <w:jc w:val="both"/>
        <w:rPr>
          <w:sz w:val="22"/>
          <w:szCs w:val="22"/>
        </w:rPr>
      </w:pPr>
      <w:r>
        <w:rPr>
          <w:sz w:val="22"/>
          <w:szCs w:val="22"/>
        </w:rPr>
        <w:t>Построим диаграмму рассеяния и линию регрессии:</w:t>
      </w:r>
    </w:p>
    <w:p w:rsidR="002A4BE2" w:rsidRDefault="002A4BE2" w:rsidP="002A4BE2">
      <w:pPr>
        <w:tabs>
          <w:tab w:val="left" w:pos="2520"/>
          <w:tab w:val="left" w:pos="3184"/>
        </w:tabs>
        <w:ind w:left="-720" w:hanging="18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45192" cy="2458528"/>
            <wp:effectExtent l="0" t="0" r="7908" b="0"/>
            <wp:docPr id="238" name="Объект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:rsidR="002A4BE2" w:rsidRDefault="00F17320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Точки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>(9</w:t>
      </w:r>
      <w:r w:rsidR="002A4BE2" w:rsidRPr="00B24E7C">
        <w:rPr>
          <w:sz w:val="22"/>
          <w:szCs w:val="22"/>
        </w:rPr>
        <w:t>0</w:t>
      </w:r>
      <w:r>
        <w:rPr>
          <w:sz w:val="22"/>
          <w:szCs w:val="22"/>
        </w:rPr>
        <w:t>; 7,2) и В(15</w:t>
      </w:r>
      <w:r w:rsidR="002A4BE2" w:rsidRPr="00B24E7C">
        <w:rPr>
          <w:sz w:val="22"/>
          <w:szCs w:val="22"/>
        </w:rPr>
        <w:t>0</w:t>
      </w:r>
      <w:r>
        <w:rPr>
          <w:sz w:val="22"/>
          <w:szCs w:val="22"/>
        </w:rPr>
        <w:t>;12,85</w:t>
      </w:r>
      <w:r w:rsidR="002A4BE2">
        <w:rPr>
          <w:sz w:val="22"/>
          <w:szCs w:val="22"/>
        </w:rPr>
        <w:t>) находим из уравнения регрессии. Далее вычисляем:</w:t>
      </w:r>
      <w:r w:rsidR="002A4BE2">
        <w:rPr>
          <w:sz w:val="22"/>
          <w:szCs w:val="22"/>
        </w:rPr>
        <w:tab/>
      </w:r>
    </w:p>
    <w:p w:rsidR="002A4BE2" w:rsidRPr="003E3967" w:rsidRDefault="002A4BE2" w:rsidP="002A4BE2">
      <w:r w:rsidRPr="00B2125D">
        <w:rPr>
          <w:position w:val="-24"/>
        </w:rPr>
        <w:object w:dxaOrig="3100" w:dyaOrig="960">
          <v:shape id="_x0000_i1060" type="#_x0000_t75" style="width:154.85pt;height:48.25pt" o:ole="">
            <v:imagedata r:id="rId78" o:title=""/>
          </v:shape>
          <o:OLEObject Type="Embed" ProgID="Equation.3" ShapeID="_x0000_i1060" DrawAspect="Content" ObjectID="_1509280848" r:id="rId79"/>
        </w:object>
      </w:r>
      <w:r>
        <w:t xml:space="preserve">,          </w:t>
      </w:r>
      <w:r w:rsidRPr="003E3967">
        <w:t xml:space="preserve"> </w:t>
      </w:r>
      <w:r w:rsidRPr="00B2125D">
        <w:rPr>
          <w:position w:val="-24"/>
        </w:rPr>
        <w:object w:dxaOrig="3080" w:dyaOrig="960">
          <v:shape id="_x0000_i1061" type="#_x0000_t75" style="width:154.2pt;height:48.25pt" o:ole="">
            <v:imagedata r:id="rId80" o:title=""/>
          </v:shape>
          <o:OLEObject Type="Embed" ProgID="Equation.3" ShapeID="_x0000_i1061" DrawAspect="Content" ObjectID="_1509280849" r:id="rId81"/>
        </w:object>
      </w:r>
      <w:r w:rsidRPr="003E3967">
        <w:t>.</w:t>
      </w:r>
    </w:p>
    <w:p w:rsidR="002A4BE2" w:rsidRPr="003E3967" w:rsidRDefault="002A4BE2" w:rsidP="002A4BE2">
      <w:r w:rsidRPr="00B2125D">
        <w:rPr>
          <w:position w:val="-26"/>
        </w:rPr>
        <w:object w:dxaOrig="5720" w:dyaOrig="700">
          <v:shape id="_x0000_i1062" type="#_x0000_t75" style="width:285.95pt;height:35.3pt" o:ole="">
            <v:imagedata r:id="rId82" o:title=""/>
          </v:shape>
          <o:OLEObject Type="Embed" ProgID="Equation.3" ShapeID="_x0000_i1062" DrawAspect="Content" ObjectID="_1509280850" r:id="rId83"/>
        </w:object>
      </w:r>
      <w:r w:rsidRPr="003E3967">
        <w:t>.</w:t>
      </w:r>
    </w:p>
    <w:p w:rsidR="002A4BE2" w:rsidRPr="003E3967" w:rsidRDefault="002A4BE2" w:rsidP="002A4BE2">
      <w:r w:rsidRPr="00B2125D">
        <w:rPr>
          <w:position w:val="-26"/>
        </w:rPr>
        <w:object w:dxaOrig="5580" w:dyaOrig="700">
          <v:shape id="_x0000_i1063" type="#_x0000_t75" style="width:279.15pt;height:35.3pt" o:ole="">
            <v:imagedata r:id="rId84" o:title=""/>
          </v:shape>
          <o:OLEObject Type="Embed" ProgID="Equation.3" ShapeID="_x0000_i1063" DrawAspect="Content" ObjectID="_1509280851" r:id="rId85"/>
        </w:object>
      </w:r>
      <w:r w:rsidRPr="003E3967">
        <w:t>.</w: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Находим коэффициент корреляции по формуле: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B2125D">
        <w:rPr>
          <w:position w:val="-32"/>
        </w:rPr>
        <w:object w:dxaOrig="6020" w:dyaOrig="1040">
          <v:shape id="_x0000_i1064" type="#_x0000_t75" style="width:300.9pt;height:52.3pt" o:ole="">
            <v:imagedata r:id="rId86" o:title=""/>
          </v:shape>
          <o:OLEObject Type="Embed" ProgID="Equation.3" ShapeID="_x0000_i1064" DrawAspect="Content" ObjectID="_1509280852" r:id="rId87"/>
        </w:object>
      </w:r>
    </w:p>
    <w:p w:rsidR="002A4BE2" w:rsidRDefault="002A4BE2" w:rsidP="002A4BE2">
      <w:pPr>
        <w:ind w:firstLine="708"/>
        <w:jc w:val="both"/>
      </w:pPr>
      <w:r>
        <w:rPr>
          <w:sz w:val="22"/>
          <w:szCs w:val="22"/>
        </w:rPr>
        <w:t xml:space="preserve">Итак,  </w:t>
      </w:r>
      <w:proofErr w:type="spellStart"/>
      <w:r>
        <w:rPr>
          <w:i/>
          <w:sz w:val="22"/>
          <w:szCs w:val="22"/>
          <w:lang w:val="en-US"/>
        </w:rPr>
        <w:t>r</w:t>
      </w:r>
      <w:r>
        <w:rPr>
          <w:i/>
          <w:sz w:val="22"/>
          <w:szCs w:val="22"/>
          <w:vertAlign w:val="subscript"/>
          <w:lang w:val="en-US"/>
        </w:rPr>
        <w:t>b</w:t>
      </w:r>
      <w:proofErr w:type="spellEnd"/>
      <w:r>
        <w:rPr>
          <w:sz w:val="22"/>
          <w:szCs w:val="22"/>
        </w:rPr>
        <w:t xml:space="preserve">=0,97&gt;0 =&gt; корреляция положительная, т.е. с возрастанием </w:t>
      </w:r>
      <w:r w:rsidRPr="00C6428F">
        <w:rPr>
          <w:i/>
          <w:position w:val="-4"/>
          <w:sz w:val="22"/>
          <w:szCs w:val="22"/>
        </w:rPr>
        <w:object w:dxaOrig="280" w:dyaOrig="260">
          <v:shape id="_x0000_i1065" type="#_x0000_t75" style="width:14.25pt;height:12.9pt" o:ole="">
            <v:imagedata r:id="rId88" o:title=""/>
          </v:shape>
          <o:OLEObject Type="Embed" ProgID="Equation.DSMT4" ShapeID="_x0000_i1065" DrawAspect="Content" ObjectID="_1509280853" r:id="rId89"/>
        </w:object>
      </w:r>
      <w:r>
        <w:rPr>
          <w:sz w:val="22"/>
          <w:szCs w:val="22"/>
        </w:rPr>
        <w:t xml:space="preserve"> возрастает и </w:t>
      </w:r>
      <w:r w:rsidRPr="00C6428F">
        <w:rPr>
          <w:i/>
          <w:position w:val="-4"/>
          <w:sz w:val="22"/>
          <w:szCs w:val="22"/>
        </w:rPr>
        <w:object w:dxaOrig="220" w:dyaOrig="260">
          <v:shape id="_x0000_i1066" type="#_x0000_t75" style="width:11.55pt;height:12.9pt" o:ole="">
            <v:imagedata r:id="rId90" o:title=""/>
          </v:shape>
          <o:OLEObject Type="Embed" ProgID="Equation.DSMT4" ShapeID="_x0000_i1066" DrawAspect="Content" ObjectID="_1509280854" r:id="rId91"/>
        </w:object>
      </w:r>
      <w:r>
        <w:rPr>
          <w:sz w:val="22"/>
          <w:szCs w:val="22"/>
        </w:rPr>
        <w:t xml:space="preserve">. Теснота связи достаточно большая, так как </w:t>
      </w:r>
      <w:r w:rsidRPr="003E3967">
        <w:rPr>
          <w:position w:val="-12"/>
        </w:rPr>
        <w:object w:dxaOrig="1260" w:dyaOrig="360">
          <v:shape id="_x0000_i1067" type="#_x0000_t75" style="width:63.15pt;height:18.35pt" o:ole="">
            <v:imagedata r:id="rId92" o:title=""/>
          </v:shape>
          <o:OLEObject Type="Embed" ProgID="Equation.3" ShapeID="_x0000_i1067" DrawAspect="Content" ObjectID="_1509280855" r:id="rId93"/>
        </w:object>
      </w:r>
    </w:p>
    <w:p w:rsidR="002A4BE2" w:rsidRPr="003E3967" w:rsidRDefault="002A4BE2" w:rsidP="002A4BE2">
      <w:pPr>
        <w:ind w:firstLine="708"/>
        <w:jc w:val="both"/>
      </w:pPr>
      <w:r>
        <w:rPr>
          <w:sz w:val="22"/>
          <w:szCs w:val="22"/>
        </w:rPr>
        <w:t xml:space="preserve">Зная уравнение регрессии, можно вычислить предполагаемую выработку от величины товарооборота при </w:t>
      </w:r>
      <w:r w:rsidRPr="003E3967">
        <w:rPr>
          <w:i/>
          <w:iCs/>
          <w:lang w:val="en-US"/>
        </w:rPr>
        <w:t>X</w:t>
      </w:r>
      <w:r w:rsidRPr="003E3967">
        <w:rPr>
          <w:vertAlign w:val="subscript"/>
        </w:rPr>
        <w:t>0</w:t>
      </w:r>
      <w:r w:rsidRPr="003E3967">
        <w:t xml:space="preserve"> = </w:t>
      </w:r>
      <w:r>
        <w:t>200 тыс. руб.</w:t>
      </w:r>
    </w:p>
    <w:p w:rsidR="002A4BE2" w:rsidRDefault="002A4BE2" w:rsidP="002A4BE2">
      <w:pPr>
        <w:jc w:val="center"/>
      </w:pPr>
      <w:r>
        <w:rPr>
          <w:sz w:val="22"/>
          <w:szCs w:val="22"/>
        </w:rPr>
        <w:t>:</w:t>
      </w:r>
      <w:r w:rsidRPr="003E3967">
        <w:rPr>
          <w:i/>
          <w:lang w:val="en-US"/>
        </w:rPr>
        <w:t>y</w:t>
      </w:r>
      <w:r w:rsidRPr="003E3967">
        <w:rPr>
          <w:i/>
        </w:rPr>
        <w:t> = </w:t>
      </w:r>
      <w:r w:rsidRPr="003E3967">
        <w:t>0,</w:t>
      </w:r>
      <w:r>
        <w:t>08</w:t>
      </w:r>
      <w:r w:rsidRPr="003E3967">
        <w:rPr>
          <w:i/>
        </w:rPr>
        <w:t>∙</w:t>
      </w:r>
      <w:r w:rsidR="00F17320">
        <w:t>20</w:t>
      </w:r>
      <w:r w:rsidRPr="009C0972">
        <w:t>0</w:t>
      </w:r>
      <w:r>
        <w:t>+0,85</w:t>
      </w:r>
      <w:r w:rsidRPr="00665806">
        <w:rPr>
          <w:position w:val="-4"/>
        </w:rPr>
        <w:object w:dxaOrig="200" w:dyaOrig="200">
          <v:shape id="_x0000_i1068" type="#_x0000_t75" style="width:10.2pt;height:10.2pt" o:ole="">
            <v:imagedata r:id="rId94" o:title=""/>
          </v:shape>
          <o:OLEObject Type="Embed" ProgID="Equation.3" ShapeID="_x0000_i1068" DrawAspect="Content" ObjectID="_1509280856" r:id="rId95"/>
        </w:object>
      </w:r>
      <w:r w:rsidR="00F17320">
        <w:t>16,85</w:t>
      </w:r>
    </w:p>
    <w:p w:rsidR="002A4BE2" w:rsidRDefault="002A4BE2" w:rsidP="002A4BE2">
      <w:pPr>
        <w:ind w:firstLine="708"/>
        <w:jc w:val="both"/>
        <w:rPr>
          <w:sz w:val="22"/>
          <w:szCs w:val="22"/>
        </w:rPr>
      </w:pPr>
    </w:p>
    <w:p w:rsidR="002A4BE2" w:rsidRDefault="002A4BE2" w:rsidP="002A4BE2">
      <w:pPr>
        <w:ind w:firstLine="708"/>
        <w:jc w:val="both"/>
        <w:rPr>
          <w:sz w:val="22"/>
          <w:szCs w:val="22"/>
        </w:rPr>
      </w:pPr>
      <w:r>
        <w:rPr>
          <w:i/>
          <w:sz w:val="22"/>
          <w:szCs w:val="22"/>
        </w:rPr>
        <w:t>Вывод</w:t>
      </w:r>
      <w:r>
        <w:rPr>
          <w:sz w:val="22"/>
          <w:szCs w:val="22"/>
        </w:rPr>
        <w:t xml:space="preserve">: зависимость выработки от величины товарооборота </w:t>
      </w:r>
      <w:r w:rsidRPr="003E3967">
        <w:rPr>
          <w:i/>
          <w:iCs/>
          <w:lang w:val="en-US"/>
        </w:rPr>
        <w:t>X</w:t>
      </w:r>
      <w:r w:rsidRPr="003E3967">
        <w:rPr>
          <w:vertAlign w:val="subscript"/>
        </w:rPr>
        <w:t>0</w:t>
      </w:r>
      <w:r w:rsidRPr="003E3967">
        <w:t xml:space="preserve"> = </w:t>
      </w:r>
      <w:r w:rsidR="00F17320">
        <w:t>200 тыс. руб. составит примерно 17</w:t>
      </w:r>
      <w:r>
        <w:t xml:space="preserve"> тысяч рублей.</w:t>
      </w:r>
    </w:p>
    <w:p w:rsidR="002A4BE2" w:rsidRDefault="002A4BE2" w:rsidP="002A4BE2">
      <w:pPr>
        <w:jc w:val="center"/>
        <w:rPr>
          <w:b/>
          <w:i/>
          <w:color w:val="000000"/>
        </w:rPr>
      </w:pPr>
    </w:p>
    <w:p w:rsidR="002A4BE2" w:rsidRDefault="002A4BE2" w:rsidP="002A4BE2">
      <w:pPr>
        <w:jc w:val="center"/>
        <w:rPr>
          <w:b/>
          <w:i/>
          <w:color w:val="000000"/>
        </w:rPr>
      </w:pPr>
    </w:p>
    <w:p w:rsidR="002A4BE2" w:rsidRDefault="00F17320" w:rsidP="002A4BE2">
      <w:pPr>
        <w:jc w:val="center"/>
        <w:rPr>
          <w:b/>
          <w:i/>
          <w:color w:val="000000"/>
        </w:rPr>
      </w:pPr>
      <w:r>
        <w:rPr>
          <w:b/>
          <w:i/>
          <w:color w:val="000000"/>
        </w:rPr>
        <w:t>Вариант 2.</w:t>
      </w:r>
    </w:p>
    <w:p w:rsidR="002A4BE2" w:rsidRPr="002A4BE2" w:rsidRDefault="002A4BE2" w:rsidP="002A4BE2"/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Экономист, изучая зависимость выработки</w:t>
      </w:r>
      <w:proofErr w:type="gramStart"/>
      <w:r>
        <w:rPr>
          <w:sz w:val="22"/>
          <w:szCs w:val="22"/>
        </w:rPr>
        <w:t xml:space="preserve"> У</w:t>
      </w:r>
      <w:proofErr w:type="gramEnd"/>
      <w:r>
        <w:rPr>
          <w:sz w:val="22"/>
          <w:szCs w:val="22"/>
        </w:rPr>
        <w:t xml:space="preserve"> (тыс. руб.) на одного работника от величины товарооборота магазина Х (тыс. руб.) за отчетный период обследовал семь магазинов и получил следующие данные. </w:t>
      </w:r>
    </w:p>
    <w:tbl>
      <w:tblPr>
        <w:tblpPr w:leftFromText="180" w:rightFromText="180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3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2A4BE2" w:rsidTr="002A4BE2">
        <w:trPr>
          <w:trHeight w:val="245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jc w:val="both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</w:rPr>
              <w:t>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</w:tr>
      <w:tr w:rsidR="002A4BE2" w:rsidTr="002A4BE2">
        <w:trPr>
          <w:trHeight w:val="25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jc w:val="both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  <w:lang w:val="en-US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E2" w:rsidRDefault="002A4BE2" w:rsidP="002A4BE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</w:t>
            </w:r>
          </w:p>
        </w:tc>
      </w:tr>
    </w:tbl>
    <w:p w:rsidR="002A4BE2" w:rsidRDefault="002A4BE2" w:rsidP="002A4BE2">
      <w:pPr>
        <w:jc w:val="center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Полагая, что между признаками Х и</w:t>
      </w:r>
      <w:proofErr w:type="gramStart"/>
      <w:r>
        <w:rPr>
          <w:sz w:val="22"/>
          <w:szCs w:val="22"/>
        </w:rPr>
        <w:t xml:space="preserve"> У</w:t>
      </w:r>
      <w:proofErr w:type="gramEnd"/>
      <w:r>
        <w:rPr>
          <w:sz w:val="22"/>
          <w:szCs w:val="22"/>
        </w:rPr>
        <w:t xml:space="preserve"> имеет место линейная корреляционная связь, определить выборочное уравнение линейной регрессии и выборочный коэффициент линейной корреляции. Построить диаграмму рассеяния и линию регрессии. Сделать вывод о направлении и тесноте связи между Х и У. Используя полученное уравнение линейной регрессии, оценить Х</w:t>
      </w:r>
      <w:proofErr w:type="gramStart"/>
      <w:r>
        <w:rPr>
          <w:sz w:val="22"/>
          <w:szCs w:val="22"/>
          <w:vertAlign w:val="subscript"/>
        </w:rPr>
        <w:t>0</w:t>
      </w:r>
      <w:proofErr w:type="gramEnd"/>
      <w:r>
        <w:rPr>
          <w:sz w:val="22"/>
          <w:szCs w:val="22"/>
        </w:rPr>
        <w:t>=210 тыс. руб.</w: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Решение</w:t>
      </w:r>
      <w:r>
        <w:rPr>
          <w:b/>
          <w:sz w:val="22"/>
          <w:szCs w:val="22"/>
        </w:rPr>
        <w:t>.</w:t>
      </w:r>
    </w:p>
    <w:p w:rsidR="002A4BE2" w:rsidRPr="008A0FAF" w:rsidRDefault="002A4BE2" w:rsidP="002A4BE2">
      <w:pPr>
        <w:ind w:firstLine="567"/>
        <w:rPr>
          <w:sz w:val="22"/>
          <w:szCs w:val="22"/>
        </w:rPr>
      </w:pPr>
      <w:r w:rsidRPr="008A0FAF">
        <w:rPr>
          <w:sz w:val="22"/>
          <w:szCs w:val="22"/>
        </w:rPr>
        <w:t xml:space="preserve">Построим диаграмму рассеяния. Для этого на плоскости </w:t>
      </w:r>
      <w:proofErr w:type="spellStart"/>
      <w:r w:rsidRPr="008A0FAF">
        <w:rPr>
          <w:i/>
          <w:sz w:val="22"/>
          <w:szCs w:val="22"/>
          <w:lang w:val="en-US"/>
        </w:rPr>
        <w:t>xOy</w:t>
      </w:r>
      <w:proofErr w:type="spellEnd"/>
      <w:r w:rsidRPr="008A0FAF">
        <w:rPr>
          <w:sz w:val="22"/>
          <w:szCs w:val="22"/>
        </w:rPr>
        <w:t xml:space="preserve"> отметим точки с координатами (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gramStart"/>
      <w:r w:rsidRPr="008A0FAF">
        <w:rPr>
          <w:i/>
          <w:sz w:val="22"/>
          <w:szCs w:val="22"/>
        </w:rPr>
        <w:t xml:space="preserve"> ;</w:t>
      </w:r>
      <w:proofErr w:type="gramEnd"/>
      <w:r w:rsidRPr="008A0FAF">
        <w:rPr>
          <w:i/>
          <w:sz w:val="22"/>
          <w:szCs w:val="22"/>
        </w:rPr>
        <w:t xml:space="preserve"> </w:t>
      </w:r>
      <w:proofErr w:type="spellStart"/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8A0FAF">
        <w:rPr>
          <w:sz w:val="22"/>
          <w:szCs w:val="22"/>
        </w:rPr>
        <w:t>).</w:t>
      </w:r>
    </w:p>
    <w:p w:rsidR="002A4BE2" w:rsidRDefault="002A4BE2" w:rsidP="002A4BE2">
      <w:pPr>
        <w:jc w:val="center"/>
        <w:rPr>
          <w:b/>
          <w:sz w:val="22"/>
          <w:szCs w:val="22"/>
        </w:rPr>
      </w:pPr>
    </w:p>
    <w:p w:rsidR="002A4BE2" w:rsidRDefault="002A4BE2" w:rsidP="002A4BE2">
      <w:pPr>
        <w:jc w:val="center"/>
        <w:rPr>
          <w:b/>
          <w:sz w:val="22"/>
          <w:szCs w:val="22"/>
        </w:rPr>
      </w:pPr>
      <w:r w:rsidRPr="00890344">
        <w:rPr>
          <w:b/>
          <w:noProof/>
          <w:sz w:val="22"/>
          <w:szCs w:val="22"/>
        </w:rPr>
        <w:drawing>
          <wp:inline distT="0" distB="0" distL="0" distR="0">
            <wp:extent cx="4597742" cy="2158410"/>
            <wp:effectExtent l="19050" t="0" r="0" b="0"/>
            <wp:docPr id="2" name="Объект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</w:p>
    <w:p w:rsidR="002A4BE2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>По диаграмме рассеяния видно, что точки (</w:t>
      </w:r>
      <w:r w:rsidRPr="008A0FAF">
        <w:rPr>
          <w:i/>
          <w:sz w:val="22"/>
          <w:szCs w:val="22"/>
          <w:lang w:val="en-US"/>
        </w:rPr>
        <w:t>x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gramStart"/>
      <w:r w:rsidRPr="008A0FAF">
        <w:rPr>
          <w:i/>
          <w:sz w:val="22"/>
          <w:szCs w:val="22"/>
        </w:rPr>
        <w:t xml:space="preserve"> ;</w:t>
      </w:r>
      <w:proofErr w:type="gramEnd"/>
      <w:r w:rsidRPr="008A0FAF">
        <w:rPr>
          <w:i/>
          <w:sz w:val="22"/>
          <w:szCs w:val="22"/>
        </w:rPr>
        <w:t xml:space="preserve"> </w:t>
      </w:r>
      <w:proofErr w:type="spellStart"/>
      <w:r w:rsidRPr="008A0FAF">
        <w:rPr>
          <w:i/>
          <w:sz w:val="22"/>
          <w:szCs w:val="22"/>
          <w:lang w:val="en-US"/>
        </w:rPr>
        <w:t>y</w:t>
      </w:r>
      <w:r w:rsidRPr="008A0FAF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8A0FAF">
        <w:rPr>
          <w:sz w:val="22"/>
          <w:szCs w:val="22"/>
        </w:rPr>
        <w:t>) группируются около некоторой прямой. Поэтому выборочное уравнение линейной регрессии будем искать в виде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4A793B">
        <w:rPr>
          <w:position w:val="-12"/>
          <w:sz w:val="22"/>
          <w:szCs w:val="22"/>
        </w:rPr>
        <w:object w:dxaOrig="1140" w:dyaOrig="360">
          <v:shape id="_x0000_i1069" type="#_x0000_t75" style="width:57.05pt;height:19pt" o:ole="">
            <v:imagedata r:id="rId51" o:title=""/>
          </v:shape>
          <o:OLEObject Type="Embed" ProgID="Equation.DSMT4" ShapeID="_x0000_i1069" DrawAspect="Content" ObjectID="_1509280857" r:id="rId97"/>
        </w:object>
      </w:r>
    </w:p>
    <w:p w:rsidR="002A4BE2" w:rsidRPr="008A0FAF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 xml:space="preserve">Параметры </w:t>
      </w:r>
      <w:r>
        <w:rPr>
          <w:sz w:val="22"/>
          <w:szCs w:val="22"/>
        </w:rPr>
        <w:t xml:space="preserve"> </w:t>
      </w:r>
      <w:r w:rsidRPr="004A793B">
        <w:rPr>
          <w:position w:val="-6"/>
          <w:sz w:val="22"/>
          <w:szCs w:val="22"/>
        </w:rPr>
        <w:object w:dxaOrig="200" w:dyaOrig="279">
          <v:shape id="_x0000_i1070" type="#_x0000_t75" style="width:10.2pt;height:14.25pt" o:ole="">
            <v:imagedata r:id="rId53" o:title=""/>
          </v:shape>
          <o:OLEObject Type="Embed" ProgID="Equation.DSMT4" ShapeID="_x0000_i1070" DrawAspect="Content" ObjectID="_1509280858" r:id="rId98"/>
        </w:object>
      </w:r>
      <w:r>
        <w:rPr>
          <w:sz w:val="22"/>
          <w:szCs w:val="22"/>
        </w:rPr>
        <w:t xml:space="preserve"> и </w:t>
      </w:r>
      <w:r w:rsidRPr="004A793B">
        <w:rPr>
          <w:position w:val="-6"/>
          <w:sz w:val="22"/>
          <w:szCs w:val="22"/>
        </w:rPr>
        <w:object w:dxaOrig="200" w:dyaOrig="279">
          <v:shape id="_x0000_i1071" type="#_x0000_t75" style="width:10.2pt;height:14.25pt" o:ole="">
            <v:imagedata r:id="rId55" o:title=""/>
          </v:shape>
          <o:OLEObject Type="Embed" ProgID="Equation.DSMT4" ShapeID="_x0000_i1071" DrawAspect="Content" ObjectID="_1509280859" r:id="rId99"/>
        </w:object>
      </w:r>
      <w:r w:rsidRPr="008A0FAF">
        <w:rPr>
          <w:sz w:val="22"/>
          <w:szCs w:val="22"/>
        </w:rPr>
        <w:t xml:space="preserve"> найдем </w:t>
      </w:r>
      <w:r w:rsidRPr="007641BE">
        <w:rPr>
          <w:sz w:val="22"/>
          <w:szCs w:val="22"/>
        </w:rPr>
        <w:t>методом наименьших квадратов. Составим систему нормальных</w:t>
      </w:r>
      <w:r w:rsidRPr="008A0FAF">
        <w:rPr>
          <w:sz w:val="22"/>
          <w:szCs w:val="22"/>
        </w:rPr>
        <w:t xml:space="preserve"> уравнений: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4A793B">
        <w:rPr>
          <w:position w:val="-68"/>
          <w:sz w:val="22"/>
          <w:szCs w:val="22"/>
        </w:rPr>
        <w:object w:dxaOrig="2600" w:dyaOrig="1480">
          <v:shape id="_x0000_i1072" type="#_x0000_t75" style="width:114.8pt;height:65.2pt" o:ole="">
            <v:imagedata r:id="rId57" o:title=""/>
          </v:shape>
          <o:OLEObject Type="Embed" ProgID="Equation.DSMT4" ShapeID="_x0000_i1072" DrawAspect="Content" ObjectID="_1509280860" r:id="rId100"/>
        </w:objec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вычисления параметров </w:t>
      </w:r>
      <w:r w:rsidRPr="004A793B">
        <w:rPr>
          <w:position w:val="-6"/>
          <w:sz w:val="22"/>
          <w:szCs w:val="22"/>
        </w:rPr>
        <w:object w:dxaOrig="200" w:dyaOrig="279">
          <v:shape id="_x0000_i1073" type="#_x0000_t75" style="width:10.2pt;height:14.25pt" o:ole="">
            <v:imagedata r:id="rId59" o:title=""/>
          </v:shape>
          <o:OLEObject Type="Embed" ProgID="Equation.DSMT4" ShapeID="_x0000_i1073" DrawAspect="Content" ObjectID="_1509280861" r:id="rId101"/>
        </w:object>
      </w:r>
      <w:r>
        <w:rPr>
          <w:sz w:val="22"/>
          <w:szCs w:val="22"/>
        </w:rPr>
        <w:t xml:space="preserve"> и </w:t>
      </w:r>
      <w:r w:rsidRPr="004A793B">
        <w:rPr>
          <w:position w:val="-6"/>
          <w:sz w:val="22"/>
          <w:szCs w:val="22"/>
        </w:rPr>
        <w:object w:dxaOrig="200" w:dyaOrig="279">
          <v:shape id="_x0000_i1074" type="#_x0000_t75" style="width:10.2pt;height:14.25pt" o:ole="">
            <v:imagedata r:id="rId61" o:title=""/>
          </v:shape>
          <o:OLEObject Type="Embed" ProgID="Equation.DSMT4" ShapeID="_x0000_i1074" DrawAspect="Content" ObjectID="_1509280862" r:id="rId102"/>
        </w:object>
      </w:r>
      <w:r>
        <w:rPr>
          <w:sz w:val="22"/>
          <w:szCs w:val="22"/>
        </w:rPr>
        <w:t xml:space="preserve"> составим расчетную таблицу:</w: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  <w:r w:rsidRPr="003E3967">
        <w:object w:dxaOrig="7110" w:dyaOrig="3944">
          <v:shape id="_x0000_i1075" type="#_x0000_t75" style="width:355.25pt;height:197pt" o:ole="">
            <v:imagedata r:id="rId103" o:title=""/>
          </v:shape>
          <o:OLEObject Type="Embed" ProgID="Excel.Sheet.8" ShapeID="_x0000_i1075" DrawAspect="Content" ObjectID="_1509280863" r:id="rId104"/>
        </w:objec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Итак, система нормальных уравнений имеет вид: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41655E">
        <w:rPr>
          <w:position w:val="-30"/>
        </w:rPr>
        <w:object w:dxaOrig="2940" w:dyaOrig="720">
          <v:shape id="_x0000_i1076" type="#_x0000_t75" style="width:147.4pt;height:36pt" o:ole="">
            <v:imagedata r:id="rId105" o:title=""/>
          </v:shape>
          <o:OLEObject Type="Embed" ProgID="Equation.3" ShapeID="_x0000_i1076" DrawAspect="Content" ObjectID="_1509280864" r:id="rId106"/>
        </w:objec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Решая эту систему, получаем:</w:t>
      </w:r>
      <w:r w:rsidRPr="00B24E7C">
        <w:rPr>
          <w:position w:val="-10"/>
          <w:sz w:val="22"/>
          <w:szCs w:val="22"/>
        </w:rPr>
        <w:object w:dxaOrig="1340" w:dyaOrig="320">
          <v:shape id="_x0000_i1077" type="#_x0000_t75" style="width:67.25pt;height:15.6pt" o:ole="">
            <v:imagedata r:id="rId107" o:title=""/>
          </v:shape>
          <o:OLEObject Type="Embed" ProgID="Equation.3" ShapeID="_x0000_i1077" DrawAspect="Content" ObjectID="_1509280865" r:id="rId108"/>
        </w:object>
      </w:r>
      <w:r>
        <w:rPr>
          <w:sz w:val="22"/>
          <w:szCs w:val="22"/>
        </w:rPr>
        <w:t xml:space="preserve"> и </w:t>
      </w:r>
      <w:r w:rsidRPr="00B24E7C">
        <w:rPr>
          <w:position w:val="-10"/>
          <w:sz w:val="22"/>
          <w:szCs w:val="22"/>
        </w:rPr>
        <w:object w:dxaOrig="1320" w:dyaOrig="320">
          <v:shape id="_x0000_i1078" type="#_x0000_t75" style="width:65.9pt;height:15.6pt" o:ole="">
            <v:imagedata r:id="rId109" o:title=""/>
          </v:shape>
          <o:OLEObject Type="Embed" ProgID="Equation.3" ShapeID="_x0000_i1078" DrawAspect="Content" ObjectID="_1509280866" r:id="rId110"/>
        </w:object>
      </w:r>
      <w:r>
        <w:rPr>
          <w:sz w:val="22"/>
          <w:szCs w:val="22"/>
        </w:rPr>
        <w:t>.</w:t>
      </w:r>
    </w:p>
    <w:p w:rsidR="002A4BE2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>Выборочное уравнение линейной регрессии имеет вид</w:t>
      </w:r>
      <w:r>
        <w:rPr>
          <w:sz w:val="22"/>
          <w:szCs w:val="22"/>
        </w:rPr>
        <w:t>:</w:t>
      </w:r>
      <w:r w:rsidRPr="00B24E7C">
        <w:rPr>
          <w:position w:val="-12"/>
          <w:sz w:val="22"/>
          <w:szCs w:val="22"/>
        </w:rPr>
        <w:object w:dxaOrig="2700" w:dyaOrig="400">
          <v:shape id="_x0000_i1079" type="#_x0000_t75" style="width:135.15pt;height:20.4pt" o:ole="">
            <v:imagedata r:id="rId111" o:title=""/>
          </v:shape>
          <o:OLEObject Type="Embed" ProgID="Equation.3" ShapeID="_x0000_i1079" DrawAspect="Content" ObjectID="_1509280867" r:id="rId112"/>
        </w:object>
      </w:r>
      <w:r w:rsidRPr="00B24E7C">
        <w:rPr>
          <w:sz w:val="22"/>
          <w:szCs w:val="22"/>
        </w:rPr>
        <w:t>.</w:t>
      </w:r>
    </w:p>
    <w:p w:rsidR="002A4BE2" w:rsidRPr="00B24E7C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 xml:space="preserve">Чтобы построить линию регрессии найдем координаты двух точек, принадлежащих прямой </w:t>
      </w:r>
      <w:r w:rsidRPr="00B24E7C">
        <w:rPr>
          <w:position w:val="-12"/>
          <w:sz w:val="22"/>
          <w:szCs w:val="22"/>
        </w:rPr>
        <w:object w:dxaOrig="2700" w:dyaOrig="400">
          <v:shape id="_x0000_i1080" type="#_x0000_t75" style="width:135.15pt;height:20.4pt" o:ole="">
            <v:imagedata r:id="rId111" o:title=""/>
          </v:shape>
          <o:OLEObject Type="Embed" ProgID="Equation.3" ShapeID="_x0000_i1080" DrawAspect="Content" ObjectID="_1509280868" r:id="rId113"/>
        </w:object>
      </w:r>
      <w:r w:rsidRPr="00B24E7C">
        <w:rPr>
          <w:sz w:val="22"/>
          <w:szCs w:val="22"/>
        </w:rPr>
        <w:t>.</w:t>
      </w:r>
    </w:p>
    <w:p w:rsidR="002A4BE2" w:rsidRDefault="002A4BE2" w:rsidP="002A4BE2">
      <w:pPr>
        <w:jc w:val="both"/>
        <w:rPr>
          <w:sz w:val="22"/>
          <w:szCs w:val="22"/>
        </w:rPr>
      </w:pPr>
      <w:r w:rsidRPr="008A0FAF">
        <w:rPr>
          <w:sz w:val="22"/>
          <w:szCs w:val="22"/>
        </w:rPr>
        <w:t>Линия регрессии – прямая, проходящая через точки</w:t>
      </w:r>
      <w:proofErr w:type="gramStart"/>
      <w:r w:rsidRPr="008A0FAF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>(10</w:t>
      </w:r>
      <w:r w:rsidRPr="00B24E7C">
        <w:rPr>
          <w:sz w:val="22"/>
          <w:szCs w:val="22"/>
        </w:rPr>
        <w:t>0</w:t>
      </w:r>
      <w:r>
        <w:rPr>
          <w:sz w:val="22"/>
          <w:szCs w:val="22"/>
        </w:rPr>
        <w:t>; 6,838) и В(2</w:t>
      </w:r>
      <w:r w:rsidRPr="00B24E7C">
        <w:rPr>
          <w:sz w:val="22"/>
          <w:szCs w:val="22"/>
        </w:rPr>
        <w:t>0</w:t>
      </w:r>
      <w:r>
        <w:rPr>
          <w:sz w:val="22"/>
          <w:szCs w:val="22"/>
        </w:rPr>
        <w:t xml:space="preserve">0;11,623). </w: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Default="002A4BE2" w:rsidP="002A4BE2">
      <w:pPr>
        <w:jc w:val="both"/>
        <w:rPr>
          <w:sz w:val="22"/>
          <w:szCs w:val="22"/>
        </w:rPr>
      </w:pPr>
      <w:r w:rsidRPr="00890344">
        <w:rPr>
          <w:noProof/>
          <w:sz w:val="22"/>
          <w:szCs w:val="22"/>
        </w:rPr>
        <w:drawing>
          <wp:inline distT="0" distB="0" distL="0" distR="0">
            <wp:extent cx="4558352" cy="2141138"/>
            <wp:effectExtent l="0" t="0" r="0" b="0"/>
            <wp:docPr id="3" name="Объект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2A4BE2" w:rsidRPr="008A0FAF" w:rsidRDefault="002A4BE2" w:rsidP="002A4BE2">
      <w:pPr>
        <w:rPr>
          <w:sz w:val="22"/>
          <w:szCs w:val="22"/>
        </w:rPr>
      </w:pPr>
      <w:r w:rsidRPr="008A0FAF">
        <w:rPr>
          <w:sz w:val="22"/>
          <w:szCs w:val="22"/>
        </w:rPr>
        <w:t>Выборочный коэффициент линейной корреляции найдем по формуле</w:t>
      </w:r>
    </w:p>
    <w:p w:rsidR="002A4BE2" w:rsidRDefault="002A4BE2" w:rsidP="002A4BE2">
      <w:pPr>
        <w:rPr>
          <w:sz w:val="22"/>
          <w:szCs w:val="22"/>
        </w:rPr>
      </w:pPr>
      <w:r w:rsidRPr="008A0FAF">
        <w:rPr>
          <w:position w:val="-32"/>
          <w:sz w:val="22"/>
          <w:szCs w:val="22"/>
        </w:rPr>
        <w:object w:dxaOrig="2040" w:dyaOrig="1040">
          <v:shape id="_x0000_i1081" type="#_x0000_t75" style="width:106.65pt;height:53pt" o:ole="">
            <v:imagedata r:id="rId23" o:title=""/>
          </v:shape>
          <o:OLEObject Type="Embed" ProgID="Equation.3" ShapeID="_x0000_i1081" DrawAspect="Content" ObjectID="_1509280869" r:id="rId115"/>
        </w:object>
      </w:r>
      <w:r w:rsidRPr="008A0FAF">
        <w:rPr>
          <w:sz w:val="22"/>
          <w:szCs w:val="22"/>
        </w:rPr>
        <w:t xml:space="preserve">, где </w:t>
      </w:r>
      <w:r w:rsidRPr="008A0FAF">
        <w:rPr>
          <w:position w:val="-12"/>
          <w:sz w:val="22"/>
          <w:szCs w:val="22"/>
        </w:rPr>
        <w:object w:dxaOrig="660" w:dyaOrig="380">
          <v:shape id="_x0000_i1082" type="#_x0000_t75" style="width:33.3pt;height:19pt" o:ole="">
            <v:imagedata r:id="rId25" o:title=""/>
          </v:shape>
          <o:OLEObject Type="Embed" ProgID="Equation.3" ShapeID="_x0000_i1082" DrawAspect="Content" ObjectID="_1509280870" r:id="rId116"/>
        </w:object>
      </w:r>
      <w:r w:rsidRPr="008A0FAF">
        <w:rPr>
          <w:sz w:val="22"/>
          <w:szCs w:val="22"/>
        </w:rPr>
        <w:t xml:space="preserve"> – наблюдавшиеся значения признаков </w:t>
      </w:r>
      <w:r w:rsidRPr="008A0FAF">
        <w:rPr>
          <w:i/>
          <w:iCs/>
          <w:sz w:val="22"/>
          <w:szCs w:val="22"/>
          <w:lang w:val="en-US"/>
        </w:rPr>
        <w:t>X</w:t>
      </w:r>
      <w:r w:rsidRPr="008A0FAF">
        <w:rPr>
          <w:sz w:val="22"/>
          <w:szCs w:val="22"/>
        </w:rPr>
        <w:t xml:space="preserve"> и </w:t>
      </w:r>
      <w:r w:rsidRPr="008A0FAF">
        <w:rPr>
          <w:i/>
          <w:iCs/>
          <w:sz w:val="22"/>
          <w:szCs w:val="22"/>
          <w:lang w:val="en-US"/>
        </w:rPr>
        <w:t>Y</w:t>
      </w:r>
      <w:r w:rsidRPr="008A0FAF">
        <w:rPr>
          <w:sz w:val="22"/>
          <w:szCs w:val="22"/>
        </w:rPr>
        <w:t xml:space="preserve">; </w:t>
      </w:r>
      <w:r w:rsidRPr="008A0FAF">
        <w:rPr>
          <w:position w:val="-6"/>
          <w:sz w:val="22"/>
          <w:szCs w:val="22"/>
        </w:rPr>
        <w:object w:dxaOrig="220" w:dyaOrig="240">
          <v:shape id="_x0000_i1083" type="#_x0000_t75" style="width:11.55pt;height:12.25pt" o:ole="">
            <v:imagedata r:id="rId27" o:title=""/>
          </v:shape>
          <o:OLEObject Type="Embed" ProgID="Equation.3" ShapeID="_x0000_i1083" DrawAspect="Content" ObjectID="_1509280871" r:id="rId117"/>
        </w:object>
      </w:r>
      <w:r w:rsidRPr="008A0FAF">
        <w:rPr>
          <w:sz w:val="22"/>
          <w:szCs w:val="22"/>
        </w:rPr>
        <w:t xml:space="preserve"> – объём выборки; </w:t>
      </w:r>
      <w:r w:rsidRPr="008A0FAF">
        <w:rPr>
          <w:position w:val="-12"/>
          <w:sz w:val="22"/>
          <w:szCs w:val="22"/>
        </w:rPr>
        <w:object w:dxaOrig="499" w:dyaOrig="420">
          <v:shape id="_x0000_i1084" type="#_x0000_t75" style="width:25.15pt;height:21.05pt" o:ole="">
            <v:imagedata r:id="rId29" o:title=""/>
          </v:shape>
          <o:OLEObject Type="Embed" ProgID="Equation.3" ShapeID="_x0000_i1084" DrawAspect="Content" ObjectID="_1509280872" r:id="rId118"/>
        </w:object>
      </w:r>
      <w:r w:rsidRPr="008A0FAF">
        <w:rPr>
          <w:sz w:val="22"/>
          <w:szCs w:val="22"/>
        </w:rPr>
        <w:t xml:space="preserve"> – выборочные средние; </w:t>
      </w:r>
      <w:r w:rsidRPr="008A0FAF">
        <w:rPr>
          <w:position w:val="-18"/>
          <w:sz w:val="22"/>
          <w:szCs w:val="22"/>
        </w:rPr>
        <w:object w:dxaOrig="840" w:dyaOrig="440">
          <v:shape id="_x0000_i1085" type="#_x0000_t75" style="width:42.1pt;height:21.75pt" o:ole="">
            <v:imagedata r:id="rId31" o:title=""/>
          </v:shape>
          <o:OLEObject Type="Embed" ProgID="Equation.3" ShapeID="_x0000_i1085" DrawAspect="Content" ObjectID="_1509280873" r:id="rId119"/>
        </w:object>
      </w:r>
      <w:r w:rsidRPr="008A0FAF">
        <w:rPr>
          <w:sz w:val="22"/>
          <w:szCs w:val="22"/>
        </w:rPr>
        <w:t xml:space="preserve"> – выборочные среднеквадратические отклонения. </w:t>
      </w:r>
    </w:p>
    <w:p w:rsidR="002A4BE2" w:rsidRPr="003E3967" w:rsidRDefault="002A4BE2" w:rsidP="002A4BE2">
      <w:r w:rsidRPr="00B2125D">
        <w:rPr>
          <w:position w:val="-24"/>
        </w:rPr>
        <w:object w:dxaOrig="3080" w:dyaOrig="960">
          <v:shape id="_x0000_i1086" type="#_x0000_t75" style="width:153.5pt;height:48.25pt" o:ole="">
            <v:imagedata r:id="rId120" o:title=""/>
          </v:shape>
          <o:OLEObject Type="Embed" ProgID="Equation.3" ShapeID="_x0000_i1086" DrawAspect="Content" ObjectID="_1509280874" r:id="rId121"/>
        </w:object>
      </w:r>
      <w:r>
        <w:t xml:space="preserve">,          </w:t>
      </w:r>
      <w:r w:rsidRPr="003E3967">
        <w:t xml:space="preserve"> </w:t>
      </w:r>
      <w:r w:rsidRPr="00B2125D">
        <w:rPr>
          <w:position w:val="-24"/>
        </w:rPr>
        <w:object w:dxaOrig="2860" w:dyaOrig="960">
          <v:shape id="_x0000_i1087" type="#_x0000_t75" style="width:143.3pt;height:48.25pt" o:ole="">
            <v:imagedata r:id="rId122" o:title=""/>
          </v:shape>
          <o:OLEObject Type="Embed" ProgID="Equation.3" ShapeID="_x0000_i1087" DrawAspect="Content" ObjectID="_1509280875" r:id="rId123"/>
        </w:object>
      </w:r>
      <w:r w:rsidRPr="003E3967">
        <w:t>.</w:t>
      </w:r>
    </w:p>
    <w:p w:rsidR="002A4BE2" w:rsidRPr="003E3967" w:rsidRDefault="002A4BE2" w:rsidP="002A4BE2">
      <w:r w:rsidRPr="00B2125D">
        <w:rPr>
          <w:position w:val="-26"/>
        </w:rPr>
        <w:object w:dxaOrig="5720" w:dyaOrig="700">
          <v:shape id="_x0000_i1088" type="#_x0000_t75" style="width:285.3pt;height:35.3pt" o:ole="">
            <v:imagedata r:id="rId124" o:title=""/>
          </v:shape>
          <o:OLEObject Type="Embed" ProgID="Equation.3" ShapeID="_x0000_i1088" DrawAspect="Content" ObjectID="_1509280876" r:id="rId125"/>
        </w:object>
      </w:r>
      <w:r w:rsidRPr="003E3967">
        <w:t>.</w:t>
      </w:r>
    </w:p>
    <w:p w:rsidR="002A4BE2" w:rsidRPr="003E3967" w:rsidRDefault="002A4BE2" w:rsidP="002A4BE2">
      <w:r w:rsidRPr="00B2125D">
        <w:rPr>
          <w:position w:val="-26"/>
        </w:rPr>
        <w:object w:dxaOrig="5400" w:dyaOrig="700">
          <v:shape id="_x0000_i1089" type="#_x0000_t75" style="width:269.65pt;height:35.3pt" o:ole="">
            <v:imagedata r:id="rId126" o:title=""/>
          </v:shape>
          <o:OLEObject Type="Embed" ProgID="Equation.3" ShapeID="_x0000_i1089" DrawAspect="Content" ObjectID="_1509280877" r:id="rId127"/>
        </w:object>
      </w:r>
      <w:r w:rsidRPr="003E3967">
        <w:t>.</w: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2A4BE2" w:rsidRDefault="002A4BE2" w:rsidP="002A4BE2">
      <w:pPr>
        <w:jc w:val="both"/>
        <w:rPr>
          <w:sz w:val="22"/>
          <w:szCs w:val="22"/>
        </w:rPr>
      </w:pPr>
      <w:r>
        <w:rPr>
          <w:sz w:val="22"/>
          <w:szCs w:val="22"/>
        </w:rPr>
        <w:t>Находим коэффициент корреляции по формуле:</w:t>
      </w:r>
    </w:p>
    <w:p w:rsidR="002A4BE2" w:rsidRDefault="002A4BE2" w:rsidP="002A4BE2">
      <w:pPr>
        <w:jc w:val="center"/>
        <w:rPr>
          <w:sz w:val="22"/>
          <w:szCs w:val="22"/>
        </w:rPr>
      </w:pPr>
      <w:r w:rsidRPr="00B2125D">
        <w:rPr>
          <w:position w:val="-32"/>
        </w:rPr>
        <w:object w:dxaOrig="5840" w:dyaOrig="1040">
          <v:shape id="_x0000_i1090" type="#_x0000_t75" style="width:291.4pt;height:51.6pt" o:ole="">
            <v:imagedata r:id="rId128" o:title=""/>
          </v:shape>
          <o:OLEObject Type="Embed" ProgID="Equation.3" ShapeID="_x0000_i1090" DrawAspect="Content" ObjectID="_1509280878" r:id="rId129"/>
        </w:object>
      </w:r>
    </w:p>
    <w:p w:rsidR="002A4BE2" w:rsidRDefault="002A4BE2" w:rsidP="002A4BE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Итак,  </w:t>
      </w:r>
      <w:proofErr w:type="spellStart"/>
      <w:r>
        <w:rPr>
          <w:i/>
          <w:sz w:val="22"/>
          <w:szCs w:val="22"/>
          <w:lang w:val="en-US"/>
        </w:rPr>
        <w:t>r</w:t>
      </w:r>
      <w:r>
        <w:rPr>
          <w:i/>
          <w:sz w:val="22"/>
          <w:szCs w:val="22"/>
          <w:vertAlign w:val="subscript"/>
          <w:lang w:val="en-US"/>
        </w:rPr>
        <w:t>b</w:t>
      </w:r>
      <w:proofErr w:type="spellEnd"/>
      <w:r>
        <w:rPr>
          <w:sz w:val="22"/>
          <w:szCs w:val="22"/>
        </w:rPr>
        <w:t xml:space="preserve">=0,83&gt;0 =&gt; корреляция положительная, т.е. с возрастанием </w:t>
      </w:r>
      <w:r w:rsidRPr="004A793B">
        <w:rPr>
          <w:i/>
          <w:position w:val="-4"/>
          <w:sz w:val="22"/>
          <w:szCs w:val="22"/>
        </w:rPr>
        <w:object w:dxaOrig="280" w:dyaOrig="260">
          <v:shape id="_x0000_i1091" type="#_x0000_t75" style="width:14.25pt;height:12.25pt" o:ole="">
            <v:imagedata r:id="rId88" o:title=""/>
          </v:shape>
          <o:OLEObject Type="Embed" ProgID="Equation.DSMT4" ShapeID="_x0000_i1091" DrawAspect="Content" ObjectID="_1509280879" r:id="rId130"/>
        </w:object>
      </w:r>
      <w:r>
        <w:rPr>
          <w:sz w:val="22"/>
          <w:szCs w:val="22"/>
        </w:rPr>
        <w:t xml:space="preserve"> возрастает и </w:t>
      </w:r>
      <w:r w:rsidRPr="004A793B">
        <w:rPr>
          <w:i/>
          <w:position w:val="-4"/>
          <w:sz w:val="22"/>
          <w:szCs w:val="22"/>
        </w:rPr>
        <w:object w:dxaOrig="220" w:dyaOrig="260">
          <v:shape id="_x0000_i1092" type="#_x0000_t75" style="width:11.55pt;height:12.25pt" o:ole="">
            <v:imagedata r:id="rId90" o:title=""/>
          </v:shape>
          <o:OLEObject Type="Embed" ProgID="Equation.DSMT4" ShapeID="_x0000_i1092" DrawAspect="Content" ObjectID="_1509280880" r:id="rId131"/>
        </w:object>
      </w:r>
      <w:r>
        <w:rPr>
          <w:sz w:val="22"/>
          <w:szCs w:val="22"/>
        </w:rPr>
        <w:t xml:space="preserve">. Теснота связи достаточно большая, так как </w:t>
      </w:r>
      <w:r w:rsidRPr="003E3967">
        <w:rPr>
          <w:position w:val="-12"/>
        </w:rPr>
        <w:object w:dxaOrig="1240" w:dyaOrig="360">
          <v:shape id="_x0000_i1093" type="#_x0000_t75" style="width:61.8pt;height:19pt" o:ole="">
            <v:imagedata r:id="rId132" o:title=""/>
          </v:shape>
          <o:OLEObject Type="Embed" ProgID="Equation.3" ShapeID="_x0000_i1093" DrawAspect="Content" ObjectID="_1509280881" r:id="rId133"/>
        </w:object>
      </w:r>
    </w:p>
    <w:p w:rsidR="002A4BE2" w:rsidRPr="003E3967" w:rsidRDefault="002A4BE2" w:rsidP="002A4BE2">
      <w:r>
        <w:rPr>
          <w:sz w:val="22"/>
          <w:szCs w:val="22"/>
        </w:rPr>
        <w:t xml:space="preserve">Зная уравнение регрессии, можно вычислить предполагаемую выработку от величины товарооборота при </w:t>
      </w:r>
      <w:r w:rsidRPr="003E3967">
        <w:rPr>
          <w:i/>
          <w:iCs/>
          <w:lang w:val="en-US"/>
        </w:rPr>
        <w:t>X</w:t>
      </w:r>
      <w:r w:rsidRPr="003E3967">
        <w:rPr>
          <w:vertAlign w:val="subscript"/>
        </w:rPr>
        <w:t>0</w:t>
      </w:r>
      <w:r w:rsidRPr="003E3967">
        <w:t xml:space="preserve"> = </w:t>
      </w:r>
      <w:r>
        <w:t>210 тыс. руб.</w:t>
      </w:r>
    </w:p>
    <w:p w:rsidR="002A4BE2" w:rsidRDefault="002A4BE2" w:rsidP="002A4BE2">
      <w:pPr>
        <w:jc w:val="center"/>
      </w:pPr>
      <w:r w:rsidRPr="003E3967">
        <w:rPr>
          <w:i/>
          <w:lang w:val="en-US"/>
        </w:rPr>
        <w:t>y</w:t>
      </w:r>
      <w:r w:rsidRPr="003E3967">
        <w:rPr>
          <w:i/>
        </w:rPr>
        <w:t> = </w:t>
      </w:r>
      <w:r w:rsidRPr="003E3967">
        <w:t>0</w:t>
      </w:r>
      <w:proofErr w:type="gramStart"/>
      <w:r w:rsidRPr="003E3967">
        <w:t>,</w:t>
      </w:r>
      <w:r>
        <w:t>047855</w:t>
      </w:r>
      <w:proofErr w:type="gramEnd"/>
      <w:r w:rsidRPr="003E3967">
        <w:rPr>
          <w:i/>
        </w:rPr>
        <w:t>∙</w:t>
      </w:r>
      <w:r>
        <w:t>21</w:t>
      </w:r>
      <w:r w:rsidRPr="009C0972">
        <w:t>0</w:t>
      </w:r>
      <w:r>
        <w:t>+2,0524316</w:t>
      </w:r>
      <w:r w:rsidRPr="00665806">
        <w:rPr>
          <w:position w:val="-4"/>
        </w:rPr>
        <w:object w:dxaOrig="200" w:dyaOrig="200">
          <v:shape id="_x0000_i1094" type="#_x0000_t75" style="width:10.2pt;height:10.2pt" o:ole="">
            <v:imagedata r:id="rId94" o:title=""/>
          </v:shape>
          <o:OLEObject Type="Embed" ProgID="Equation.3" ShapeID="_x0000_i1094" DrawAspect="Content" ObjectID="_1509280882" r:id="rId134"/>
        </w:object>
      </w:r>
      <w:r>
        <w:t>12,1.</w:t>
      </w:r>
    </w:p>
    <w:p w:rsidR="002A4BE2" w:rsidRDefault="002A4BE2" w:rsidP="002A4BE2">
      <w:pPr>
        <w:ind w:firstLine="708"/>
        <w:jc w:val="both"/>
        <w:rPr>
          <w:sz w:val="22"/>
          <w:szCs w:val="22"/>
        </w:rPr>
      </w:pPr>
    </w:p>
    <w:p w:rsidR="002A4BE2" w:rsidRPr="00B81D14" w:rsidRDefault="002A4BE2" w:rsidP="002A4BE2">
      <w:pPr>
        <w:ind w:firstLine="708"/>
        <w:jc w:val="both"/>
        <w:rPr>
          <w:sz w:val="22"/>
          <w:szCs w:val="22"/>
        </w:rPr>
      </w:pPr>
      <w:r>
        <w:rPr>
          <w:i/>
          <w:sz w:val="22"/>
          <w:szCs w:val="22"/>
        </w:rPr>
        <w:t>Вывод</w:t>
      </w:r>
      <w:r>
        <w:rPr>
          <w:sz w:val="22"/>
          <w:szCs w:val="22"/>
        </w:rPr>
        <w:t xml:space="preserve">: зависимость выработки от величины товарооборота </w:t>
      </w:r>
      <w:r w:rsidRPr="003E3967">
        <w:rPr>
          <w:i/>
          <w:iCs/>
          <w:lang w:val="en-US"/>
        </w:rPr>
        <w:t>X</w:t>
      </w:r>
      <w:r w:rsidRPr="003E3967">
        <w:rPr>
          <w:vertAlign w:val="subscript"/>
        </w:rPr>
        <w:t>0</w:t>
      </w:r>
      <w:r w:rsidRPr="003E3967">
        <w:t xml:space="preserve"> = </w:t>
      </w:r>
      <w:r>
        <w:t>210 тыс. руб. составит примерно 12,1 тысяч рублей.</w:t>
      </w:r>
    </w:p>
    <w:p w:rsidR="002A4BE2" w:rsidRPr="00890344" w:rsidRDefault="002A4BE2" w:rsidP="002A4BE2"/>
    <w:p w:rsidR="002A4BE2" w:rsidRPr="00363889" w:rsidRDefault="002A4BE2" w:rsidP="002A4BE2">
      <w:pPr>
        <w:jc w:val="center"/>
        <w:rPr>
          <w:b/>
          <w:i/>
          <w:color w:val="000000"/>
        </w:rPr>
      </w:pPr>
    </w:p>
    <w:p w:rsidR="002A4BE2" w:rsidRPr="00363889" w:rsidRDefault="002A4BE2" w:rsidP="002A4BE2">
      <w:pPr>
        <w:jc w:val="center"/>
        <w:rPr>
          <w:b/>
        </w:rPr>
      </w:pPr>
      <w:r w:rsidRPr="00363889">
        <w:rPr>
          <w:b/>
        </w:rPr>
        <w:t>Раздел. Оценки параметров распределения</w:t>
      </w:r>
    </w:p>
    <w:p w:rsidR="002A4BE2" w:rsidRPr="00363889" w:rsidRDefault="002A4BE2" w:rsidP="002A4BE2">
      <w:pPr>
        <w:jc w:val="center"/>
        <w:rPr>
          <w:b/>
        </w:rPr>
      </w:pPr>
      <w:r w:rsidRPr="00363889">
        <w:rPr>
          <w:b/>
        </w:rPr>
        <w:t>Образец решения</w:t>
      </w:r>
    </w:p>
    <w:p w:rsidR="002A4BE2" w:rsidRPr="00363889" w:rsidRDefault="002A4BE2" w:rsidP="002A4BE2">
      <w:pPr>
        <w:ind w:firstLine="540"/>
        <w:jc w:val="both"/>
      </w:pPr>
      <w:r w:rsidRPr="00363889">
        <w:t xml:space="preserve">Из новорожденных детей, родившихся в Тираспольском роддоме в течение месяца, случайным образом </w:t>
      </w:r>
      <w:proofErr w:type="gramStart"/>
      <w:r w:rsidRPr="00363889">
        <w:t>отобраны</w:t>
      </w:r>
      <w:proofErr w:type="gramEnd"/>
      <w:r w:rsidRPr="00363889">
        <w:t xml:space="preserve"> 20 детей, рост которых составлял соответственно 50, 51, 48, 52, 50, 49 50, 47, 50, 51, 49, 50, 52, 48, 49, 51, 52, 48, 47, </w:t>
      </w:r>
      <w:smartTag w:uri="urn:schemas-microsoft-com:office:smarttags" w:element="metricconverter">
        <w:smartTagPr>
          <w:attr w:name="ProductID" w:val="51 сантиметр"/>
        </w:smartTagPr>
        <w:r w:rsidRPr="00363889">
          <w:t>51 сантиметр</w:t>
        </w:r>
      </w:smartTag>
      <w:r w:rsidRPr="00363889">
        <w:rPr>
          <w:b/>
        </w:rPr>
        <w:t xml:space="preserve">.  </w:t>
      </w:r>
      <w:r w:rsidRPr="00363889">
        <w:t xml:space="preserve">Требуется: 1) определить выборочную среднюю </w:t>
      </w:r>
      <w:r w:rsidRPr="00363889">
        <w:rPr>
          <w:position w:val="-12"/>
        </w:rPr>
        <w:object w:dxaOrig="279" w:dyaOrig="400">
          <v:shape id="_x0000_i1095" type="#_x0000_t75" style="width:14.25pt;height:20.4pt" o:ole="">
            <v:imagedata r:id="rId135" o:title=""/>
          </v:shape>
          <o:OLEObject Type="Embed" ProgID="Equation.3" ShapeID="_x0000_i1095" DrawAspect="Content" ObjectID="_1509280883" r:id="rId136"/>
        </w:object>
      </w:r>
      <w:r w:rsidRPr="00363889">
        <w:t xml:space="preserve">, выборочную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t xml:space="preserve"> и исправленную </w:t>
      </w:r>
      <w:r w:rsidRPr="00363889">
        <w:rPr>
          <w:lang w:val="en-US"/>
        </w:rPr>
        <w:t>S</w:t>
      </w:r>
      <w:r w:rsidRPr="00363889">
        <w:rPr>
          <w:vertAlign w:val="superscript"/>
        </w:rPr>
        <w:t xml:space="preserve">2 </w:t>
      </w:r>
      <w:r w:rsidRPr="00363889">
        <w:t xml:space="preserve">дисперсии; 2) полагая, что распределение признака Х описывается нормальным законом распределения, найдите доверительный интервал для среднего роста а у обследуемых детей на уровне заданной надежности </w:t>
      </w:r>
      <w:r w:rsidRPr="00363889">
        <w:rPr>
          <w:rFonts w:ascii="Symbol" w:hAnsi="Symbol"/>
        </w:rPr>
        <w:t></w:t>
      </w:r>
      <w:r w:rsidRPr="00363889">
        <w:rPr>
          <w:rFonts w:ascii="Symbol" w:hAnsi="Symbol"/>
        </w:rPr>
        <w:t></w:t>
      </w:r>
      <w:r w:rsidRPr="00363889">
        <w:t xml:space="preserve"> = 0,999.</w:t>
      </w:r>
    </w:p>
    <w:p w:rsidR="00DE62F5" w:rsidRPr="00363889" w:rsidRDefault="00DE62F5" w:rsidP="00DE62F5">
      <w:pPr>
        <w:ind w:firstLine="540"/>
        <w:jc w:val="both"/>
        <w:rPr>
          <w:b/>
        </w:rPr>
      </w:pPr>
      <w:r w:rsidRPr="00363889">
        <w:rPr>
          <w:b/>
        </w:rPr>
        <w:t>Решение.</w:t>
      </w:r>
    </w:p>
    <w:p w:rsidR="00DE62F5" w:rsidRPr="00363889" w:rsidRDefault="00DE62F5" w:rsidP="00DE62F5">
      <w:pPr>
        <w:jc w:val="both"/>
      </w:pPr>
      <w:r w:rsidRPr="00363889">
        <w:t xml:space="preserve"> 1) Определим выборочную среднюю </w:t>
      </w:r>
      <w:r w:rsidRPr="00363889">
        <w:rPr>
          <w:position w:val="-12"/>
        </w:rPr>
        <w:object w:dxaOrig="279" w:dyaOrig="400">
          <v:shape id="_x0000_i1096" type="#_x0000_t75" style="width:14.25pt;height:20.4pt" o:ole="">
            <v:imagedata r:id="rId137" o:title=""/>
          </v:shape>
          <o:OLEObject Type="Embed" ProgID="Equation.3" ShapeID="_x0000_i1096" DrawAspect="Content" ObjectID="_1509280884" r:id="rId138"/>
        </w:object>
      </w:r>
      <w:r w:rsidRPr="00363889">
        <w:t xml:space="preserve">, выборочную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t xml:space="preserve"> и исправленную </w:t>
      </w:r>
      <w:r w:rsidRPr="00363889">
        <w:rPr>
          <w:lang w:val="en-US"/>
        </w:rPr>
        <w:t>S</w:t>
      </w:r>
      <w:r w:rsidRPr="00363889">
        <w:rPr>
          <w:vertAlign w:val="superscript"/>
        </w:rPr>
        <w:t>2</w:t>
      </w:r>
      <w:r w:rsidRPr="00363889">
        <w:t xml:space="preserve"> дисперсии. Вспомогательные расчеты проведем в таблице.</w:t>
      </w:r>
    </w:p>
    <w:p w:rsidR="00DE62F5" w:rsidRPr="00363889" w:rsidRDefault="00DE62F5" w:rsidP="00DE62F5">
      <w:pPr>
        <w:jc w:val="both"/>
        <w:rPr>
          <w:i/>
        </w:rPr>
      </w:pPr>
      <w:r w:rsidRPr="00363889">
        <w:rPr>
          <w:i/>
        </w:rPr>
        <w:object w:dxaOrig="7500" w:dyaOrig="2546">
          <v:shape id="_x0000_i1097" type="#_x0000_t75" style="width:287.3pt;height:98.5pt" o:ole="">
            <v:imagedata r:id="rId139" o:title=""/>
          </v:shape>
          <o:OLEObject Type="Embed" ProgID="Excel.Sheet.8" ShapeID="_x0000_i1097" DrawAspect="Content" ObjectID="_1509280885" r:id="rId140"/>
        </w:object>
      </w:r>
    </w:p>
    <w:p w:rsidR="00DE62F5" w:rsidRPr="00363889" w:rsidRDefault="00DE62F5" w:rsidP="00DE62F5">
      <w:r w:rsidRPr="00363889">
        <w:t xml:space="preserve">Выборочная  средняя </w:t>
      </w:r>
      <w:r w:rsidRPr="00363889">
        <w:rPr>
          <w:position w:val="-12"/>
        </w:rPr>
        <w:object w:dxaOrig="279" w:dyaOrig="400">
          <v:shape id="_x0000_i1098" type="#_x0000_t75" style="width:14.25pt;height:20.4pt" o:ole="">
            <v:imagedata r:id="rId141" o:title=""/>
          </v:shape>
          <o:OLEObject Type="Embed" ProgID="Equation.3" ShapeID="_x0000_i1098" DrawAspect="Content" ObjectID="_1509280886" r:id="rId142"/>
        </w:object>
      </w:r>
      <w:r w:rsidRPr="00363889">
        <w:rPr>
          <w:position w:val="-28"/>
        </w:rPr>
        <w:object w:dxaOrig="3100" w:dyaOrig="680">
          <v:shape id="_x0000_i1099" type="#_x0000_t75" style="width:137.9pt;height:30.55pt" o:ole="">
            <v:imagedata r:id="rId143" o:title=""/>
          </v:shape>
          <o:OLEObject Type="Embed" ProgID="Equation.3" ShapeID="_x0000_i1099" DrawAspect="Content" ObjectID="_1509280887" r:id="rId144"/>
        </w:object>
      </w:r>
      <w:r w:rsidRPr="00363889">
        <w:t>.</w:t>
      </w:r>
    </w:p>
    <w:p w:rsidR="00DE62F5" w:rsidRPr="00363889" w:rsidRDefault="00DE62F5" w:rsidP="00DE62F5">
      <w:r w:rsidRPr="00363889">
        <w:t xml:space="preserve">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28"/>
        </w:rPr>
        <w:object w:dxaOrig="3560" w:dyaOrig="680">
          <v:shape id="_x0000_i1100" type="#_x0000_t75" style="width:157.6pt;height:29.9pt" o:ole="">
            <v:imagedata r:id="rId145" o:title=""/>
          </v:shape>
          <o:OLEObject Type="Embed" ProgID="Equation.3" ShapeID="_x0000_i1100" DrawAspect="Content" ObjectID="_1509280888" r:id="rId146"/>
        </w:object>
      </w:r>
      <w:r w:rsidRPr="00363889">
        <w:t>.</w:t>
      </w:r>
    </w:p>
    <w:p w:rsidR="00DE62F5" w:rsidRPr="00363889" w:rsidRDefault="00DE62F5" w:rsidP="00DE62F5">
      <w:pPr>
        <w:rPr>
          <w:vertAlign w:val="superscript"/>
        </w:rPr>
      </w:pPr>
      <w:r w:rsidRPr="00363889">
        <w:t xml:space="preserve">Исправленная дисперсия </w:t>
      </w:r>
      <w:r w:rsidRPr="00A92CB9">
        <w:rPr>
          <w:position w:val="-24"/>
        </w:rPr>
        <w:object w:dxaOrig="3580" w:dyaOrig="620">
          <v:shape id="_x0000_i1101" type="#_x0000_t75" style="width:148.1pt;height:25.8pt" o:ole="">
            <v:imagedata r:id="rId147" o:title=""/>
          </v:shape>
          <o:OLEObject Type="Embed" ProgID="Equation.3" ShapeID="_x0000_i1101" DrawAspect="Content" ObjectID="_1509280889" r:id="rId148"/>
        </w:object>
      </w:r>
      <w:r w:rsidRPr="00363889">
        <w:rPr>
          <w:vertAlign w:val="superscript"/>
        </w:rPr>
        <w:t>.</w:t>
      </w:r>
    </w:p>
    <w:p w:rsidR="00DE62F5" w:rsidRPr="00363889" w:rsidRDefault="00DE62F5" w:rsidP="00DE62F5">
      <w:pPr>
        <w:jc w:val="both"/>
      </w:pPr>
      <w:r w:rsidRPr="00363889">
        <w:t xml:space="preserve">       2) Полагая, что распределение признака Х описывается нормальным законом распределения, найдём доверительный интервал для среднего </w:t>
      </w:r>
      <w:proofErr w:type="gramStart"/>
      <w:r w:rsidRPr="00363889">
        <w:t>роста</w:t>
      </w:r>
      <w:proofErr w:type="gramEnd"/>
      <w:r w:rsidRPr="00363889">
        <w:t xml:space="preserve"> а у обследуемых детей на уровне заданной надежности </w:t>
      </w:r>
      <w:r w:rsidRPr="00363889">
        <w:rPr>
          <w:rFonts w:ascii="Symbol" w:hAnsi="Symbol"/>
        </w:rPr>
        <w:t></w:t>
      </w:r>
    </w:p>
    <w:p w:rsidR="00DE62F5" w:rsidRPr="00363889" w:rsidRDefault="00DE62F5" w:rsidP="00DE62F5">
      <w:pPr>
        <w:jc w:val="both"/>
      </w:pPr>
      <w:r w:rsidRPr="00363889">
        <w:rPr>
          <w:rFonts w:ascii="Symbol" w:hAnsi="Symbol"/>
        </w:rPr>
        <w:t></w:t>
      </w:r>
      <w:r w:rsidRPr="00363889">
        <w:t xml:space="preserve"> = 0,999. Доверительный интервал найдём по формуле</w:t>
      </w:r>
      <w:proofErr w:type="gramStart"/>
      <w:r w:rsidRPr="00363889">
        <w:t>:</w:t>
      </w:r>
      <w:proofErr w:type="gramEnd"/>
    </w:p>
    <w:p w:rsidR="00DE62F5" w:rsidRPr="00363889" w:rsidRDefault="00DE62F5" w:rsidP="00DE62F5">
      <w:pPr>
        <w:jc w:val="both"/>
      </w:pPr>
      <w:r w:rsidRPr="00363889">
        <w:rPr>
          <w:position w:val="-28"/>
        </w:rPr>
        <w:object w:dxaOrig="2560" w:dyaOrig="700">
          <v:shape id="_x0000_i1102" type="#_x0000_t75" style="width:118.2pt;height:31.9pt" o:ole="">
            <v:imagedata r:id="rId149" o:title=""/>
          </v:shape>
          <o:OLEObject Type="Embed" ProgID="Equation.3" ShapeID="_x0000_i1102" DrawAspect="Content" ObjectID="_1509280890" r:id="rId150"/>
        </w:object>
      </w:r>
      <w:r w:rsidRPr="00363889">
        <w:t xml:space="preserve">, где </w:t>
      </w:r>
      <w:r w:rsidRPr="00363889">
        <w:rPr>
          <w:position w:val="-12"/>
        </w:rPr>
        <w:object w:dxaOrig="2560" w:dyaOrig="440">
          <v:shape id="_x0000_i1103" type="#_x0000_t75" style="width:109.35pt;height:19pt" o:ole="">
            <v:imagedata r:id="rId151" o:title=""/>
          </v:shape>
          <o:OLEObject Type="Embed" ProgID="Equation.3" ShapeID="_x0000_i1103" DrawAspect="Content" ObjectID="_1509280891" r:id="rId152"/>
        </w:object>
      </w:r>
      <w:r w:rsidRPr="00363889">
        <w:t xml:space="preserve">. </w:t>
      </w:r>
      <w:r w:rsidRPr="00363889">
        <w:rPr>
          <w:caps/>
        </w:rPr>
        <w:t>п</w:t>
      </w:r>
      <w:r w:rsidRPr="00363889">
        <w:t xml:space="preserve">о таблице </w:t>
      </w:r>
      <w:proofErr w:type="gramStart"/>
      <w:r w:rsidRPr="00363889">
        <w:t>по</w:t>
      </w:r>
      <w:proofErr w:type="gramEnd"/>
      <w:r w:rsidRPr="00363889">
        <w:t xml:space="preserve"> заданным </w:t>
      </w:r>
      <w:r w:rsidRPr="00363889">
        <w:rPr>
          <w:lang w:val="en-US"/>
        </w:rPr>
        <w:t>n</w:t>
      </w:r>
      <w:r w:rsidRPr="00363889">
        <w:t xml:space="preserve">=20 </w:t>
      </w:r>
      <w:r w:rsidRPr="00363889">
        <w:rPr>
          <w:rFonts w:ascii="Symbol" w:hAnsi="Symbol"/>
        </w:rPr>
        <w:t></w:t>
      </w:r>
      <w:r w:rsidRPr="00363889">
        <w:rPr>
          <w:rFonts w:ascii="Symbol" w:hAnsi="Symbol"/>
        </w:rPr>
        <w:t></w:t>
      </w:r>
      <w:r w:rsidRPr="00363889">
        <w:t xml:space="preserve"> = 0,999 находим </w:t>
      </w:r>
      <w:r w:rsidRPr="00363889">
        <w:rPr>
          <w:lang w:val="en-US"/>
        </w:rPr>
        <w:t>t</w:t>
      </w:r>
      <w:r w:rsidRPr="00363889">
        <w:rPr>
          <w:rFonts w:ascii="Symbol" w:hAnsi="Symbol"/>
          <w:vertAlign w:val="subscript"/>
        </w:rPr>
        <w:t></w:t>
      </w:r>
      <w:r w:rsidRPr="00363889">
        <w:t>= 3,85.</w:t>
      </w:r>
    </w:p>
    <w:p w:rsidR="00DE62F5" w:rsidRPr="00363889" w:rsidRDefault="00DE62F5" w:rsidP="00DE62F5">
      <w:pPr>
        <w:jc w:val="both"/>
      </w:pPr>
      <w:r w:rsidRPr="00363889">
        <w:t xml:space="preserve">Итак, </w:t>
      </w:r>
      <w:r w:rsidRPr="00363889">
        <w:rPr>
          <w:position w:val="-28"/>
        </w:rPr>
        <w:object w:dxaOrig="2540" w:dyaOrig="700">
          <v:shape id="_x0000_i1104" type="#_x0000_t75" style="width:116.85pt;height:31.25pt" o:ole="">
            <v:imagedata r:id="rId153" o:title=""/>
          </v:shape>
          <o:OLEObject Type="Embed" ProgID="Equation.3" ShapeID="_x0000_i1104" DrawAspect="Content" ObjectID="_1509280892" r:id="rId154"/>
        </w:object>
      </w:r>
      <w:r w:rsidRPr="00363889">
        <w:t xml:space="preserve"> и доверительный интервал </w:t>
      </w:r>
    </w:p>
    <w:p w:rsidR="00DE62F5" w:rsidRPr="00363889" w:rsidRDefault="00DE62F5" w:rsidP="00DE62F5">
      <w:pPr>
        <w:jc w:val="center"/>
      </w:pPr>
      <w:r w:rsidRPr="00363889">
        <w:rPr>
          <w:position w:val="-46"/>
        </w:rPr>
        <w:object w:dxaOrig="5840" w:dyaOrig="1040">
          <v:shape id="_x0000_i1105" type="#_x0000_t75" style="width:269pt;height:48.25pt" o:ole="">
            <v:imagedata r:id="rId155" o:title=""/>
          </v:shape>
          <o:OLEObject Type="Embed" ProgID="Equation.3" ShapeID="_x0000_i1105" DrawAspect="Content" ObjectID="_1509280893" r:id="rId156"/>
        </w:object>
      </w:r>
    </w:p>
    <w:p w:rsidR="00DE62F5" w:rsidRPr="00363889" w:rsidRDefault="00DE62F5" w:rsidP="00DE62F5">
      <w:pPr>
        <w:jc w:val="both"/>
      </w:pPr>
      <w:r w:rsidRPr="00363889">
        <w:t xml:space="preserve">Ответ: Выборочная средняя </w:t>
      </w:r>
      <w:r w:rsidRPr="00363889">
        <w:rPr>
          <w:position w:val="-12"/>
        </w:rPr>
        <w:object w:dxaOrig="279" w:dyaOrig="400">
          <v:shape id="_x0000_i1106" type="#_x0000_t75" style="width:12.25pt;height:19pt" o:ole="">
            <v:imagedata r:id="rId157" o:title=""/>
          </v:shape>
          <o:OLEObject Type="Embed" ProgID="Equation.3" ShapeID="_x0000_i1106" DrawAspect="Content" ObjectID="_1509280894" r:id="rId158"/>
        </w:object>
      </w:r>
      <w:r w:rsidRPr="00363889">
        <w:rPr>
          <w:position w:val="-10"/>
        </w:rPr>
        <w:object w:dxaOrig="800" w:dyaOrig="320">
          <v:shape id="_x0000_i1107" type="#_x0000_t75" style="width:36pt;height:14.25pt" o:ole="">
            <v:imagedata r:id="rId159" o:title=""/>
          </v:shape>
          <o:OLEObject Type="Embed" ProgID="Equation.3" ShapeID="_x0000_i1107" DrawAspect="Content" ObjectID="_1509280895" r:id="rId160"/>
        </w:object>
      </w:r>
      <w:r w:rsidRPr="00363889">
        <w:t xml:space="preserve">; 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10"/>
        </w:rPr>
        <w:object w:dxaOrig="680" w:dyaOrig="320">
          <v:shape id="_x0000_i1108" type="#_x0000_t75" style="width:27.85pt;height:13.6pt" o:ole="">
            <v:imagedata r:id="rId161" o:title=""/>
          </v:shape>
          <o:OLEObject Type="Embed" ProgID="Equation.3" ShapeID="_x0000_i1108" DrawAspect="Content" ObjectID="_1509280896" r:id="rId162"/>
        </w:object>
      </w:r>
      <w:r w:rsidRPr="00363889">
        <w:t xml:space="preserve">; исправленная дисперсия </w:t>
      </w:r>
      <w:r w:rsidRPr="00363889">
        <w:rPr>
          <w:lang w:val="en-US"/>
        </w:rPr>
        <w:t>s</w:t>
      </w:r>
      <w:r w:rsidRPr="00363889">
        <w:rPr>
          <w:vertAlign w:val="superscript"/>
        </w:rPr>
        <w:t>2</w:t>
      </w:r>
      <w:r w:rsidRPr="00363889">
        <w:rPr>
          <w:position w:val="-10"/>
        </w:rPr>
        <w:object w:dxaOrig="800" w:dyaOrig="320">
          <v:shape id="_x0000_i1109" type="#_x0000_t75" style="width:36pt;height:14.25pt" o:ole="">
            <v:imagedata r:id="rId163" o:title=""/>
          </v:shape>
          <o:OLEObject Type="Embed" ProgID="Equation.3" ShapeID="_x0000_i1109" DrawAspect="Content" ObjectID="_1509280897" r:id="rId164"/>
        </w:object>
      </w:r>
      <w:r w:rsidRPr="00363889">
        <w:rPr>
          <w:vertAlign w:val="superscript"/>
        </w:rPr>
        <w:t>.</w:t>
      </w:r>
    </w:p>
    <w:p w:rsidR="00DE62F5" w:rsidRPr="00363889" w:rsidRDefault="00DE62F5" w:rsidP="00DE62F5">
      <w:pPr>
        <w:jc w:val="both"/>
      </w:pPr>
      <w:r w:rsidRPr="00363889">
        <w:t xml:space="preserve">С надёжностью 0,999 средний  </w:t>
      </w:r>
      <w:proofErr w:type="gramStart"/>
      <w:r w:rsidRPr="00363889">
        <w:t>рост</w:t>
      </w:r>
      <w:proofErr w:type="gramEnd"/>
      <w:r w:rsidRPr="00363889">
        <w:t xml:space="preserve"> а  у обследуемых детей</w:t>
      </w:r>
    </w:p>
    <w:p w:rsidR="00DE62F5" w:rsidRPr="00363889" w:rsidRDefault="00DE62F5" w:rsidP="00DE62F5">
      <w:pPr>
        <w:jc w:val="both"/>
      </w:pPr>
      <w:r w:rsidRPr="00363889">
        <w:t xml:space="preserve">заключен в доверительном интервале </w:t>
      </w:r>
      <w:proofErr w:type="gramStart"/>
      <w:r w:rsidRPr="00363889">
        <w:t>48,37</w:t>
      </w:r>
      <w:proofErr w:type="gramEnd"/>
      <w:r w:rsidRPr="00363889">
        <w:t xml:space="preserve"> &lt; а &lt; 51,13.</w:t>
      </w:r>
    </w:p>
    <w:p w:rsidR="002A4BE2" w:rsidRDefault="002A4BE2" w:rsidP="002A4BE2">
      <w:pPr>
        <w:jc w:val="both"/>
        <w:rPr>
          <w:sz w:val="22"/>
          <w:szCs w:val="22"/>
        </w:rPr>
      </w:pPr>
    </w:p>
    <w:p w:rsidR="00DE62F5" w:rsidRPr="00902559" w:rsidRDefault="00DE62F5" w:rsidP="002A4BE2">
      <w:pPr>
        <w:jc w:val="both"/>
        <w:rPr>
          <w:sz w:val="22"/>
          <w:szCs w:val="22"/>
        </w:rPr>
      </w:pPr>
    </w:p>
    <w:p w:rsidR="00DE62F5" w:rsidRPr="00902559" w:rsidRDefault="00DE62F5" w:rsidP="00DE62F5">
      <w:pPr>
        <w:jc w:val="both"/>
        <w:rPr>
          <w:sz w:val="22"/>
          <w:szCs w:val="22"/>
        </w:rPr>
      </w:pPr>
    </w:p>
    <w:p w:rsidR="00DE62F5" w:rsidRDefault="00DE62F5" w:rsidP="00DE62F5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Вариант 1.</w:t>
      </w:r>
    </w:p>
    <w:p w:rsidR="00DE62F5" w:rsidRPr="0017743E" w:rsidRDefault="00DE62F5" w:rsidP="00DE62F5">
      <w:pPr>
        <w:jc w:val="both"/>
      </w:pPr>
      <w:r w:rsidRPr="0017743E">
        <w:t xml:space="preserve">     При изучении физико-механических свойств обувных кож было испытано </w:t>
      </w:r>
      <w:r w:rsidRPr="0017743E">
        <w:rPr>
          <w:lang w:val="en-US"/>
        </w:rPr>
        <w:t>n</w:t>
      </w:r>
      <w:r w:rsidRPr="0017743E">
        <w:t xml:space="preserve"> образцов и получены следующие значения предела прочности на разрыв </w:t>
      </w:r>
      <w:r w:rsidRPr="0017743E">
        <w:rPr>
          <w:i/>
        </w:rPr>
        <w:t xml:space="preserve">Х </w:t>
      </w:r>
      <w:proofErr w:type="spellStart"/>
      <w:r w:rsidRPr="0017743E">
        <w:rPr>
          <w:i/>
        </w:rPr>
        <w:t>н</w:t>
      </w:r>
      <w:proofErr w:type="spellEnd"/>
      <w:r w:rsidRPr="0017743E">
        <w:rPr>
          <w:i/>
        </w:rPr>
        <w:t>/мм</w:t>
      </w:r>
      <w:r w:rsidRPr="0017743E">
        <w:t>.</w:t>
      </w:r>
    </w:p>
    <w:p w:rsidR="00DE62F5" w:rsidRPr="0017743E" w:rsidRDefault="00DE62F5" w:rsidP="00DE62F5">
      <w:pPr>
        <w:jc w:val="both"/>
      </w:pPr>
      <w:r w:rsidRPr="0017743E">
        <w:t>Требуется:</w:t>
      </w:r>
    </w:p>
    <w:p w:rsidR="00DE62F5" w:rsidRPr="0017743E" w:rsidRDefault="00DE62F5" w:rsidP="00DE62F5">
      <w:r w:rsidRPr="0017743E">
        <w:t>а) определить выборочную среднюю, выборочную дисперсию, исправленную дисперсию;</w:t>
      </w:r>
    </w:p>
    <w:p w:rsidR="00DE62F5" w:rsidRPr="0017743E" w:rsidRDefault="00DE62F5" w:rsidP="00DE62F5">
      <w:r w:rsidRPr="0017743E">
        <w:t xml:space="preserve">б) полагая, что распределение величины </w:t>
      </w:r>
      <w:proofErr w:type="spellStart"/>
      <w:r w:rsidRPr="0017743E">
        <w:rPr>
          <w:i/>
        </w:rPr>
        <w:t>х</w:t>
      </w:r>
      <w:proofErr w:type="spellEnd"/>
      <w:r w:rsidRPr="0017743E">
        <w:t xml:space="preserve"> описывается нормальным законом, найти доверительный интервал для среднего предела прочности </w:t>
      </w:r>
      <w:r w:rsidRPr="0017743E">
        <w:rPr>
          <w:i/>
          <w:lang w:val="en-US"/>
        </w:rPr>
        <w:t>a</w:t>
      </w:r>
      <w:r w:rsidRPr="0017743E">
        <w:t xml:space="preserve"> этой кожи на уровне надежности </w:t>
      </w:r>
      <w:r w:rsidRPr="0017743E">
        <w:sym w:font="Symbol" w:char="F067"/>
      </w:r>
      <w:r>
        <w:rPr>
          <w:sz w:val="22"/>
          <w:szCs w:val="22"/>
        </w:rPr>
        <w:t>= 0,95</w:t>
      </w:r>
      <w:r w:rsidRPr="0017743E">
        <w:t>.</w:t>
      </w:r>
    </w:p>
    <w:p w:rsidR="00DE62F5" w:rsidRPr="00902559" w:rsidRDefault="00DE62F5" w:rsidP="00DE62F5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Ind w:w="-3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DE62F5" w:rsidRPr="0017743E" w:rsidTr="008F20EC">
        <w:trPr>
          <w:trHeight w:val="27"/>
          <w:jc w:val="center"/>
        </w:trPr>
        <w:tc>
          <w:tcPr>
            <w:tcW w:w="1358" w:type="dxa"/>
            <w:vAlign w:val="center"/>
          </w:tcPr>
          <w:p w:rsidR="00DE62F5" w:rsidRPr="0017743E" w:rsidRDefault="00DE62F5" w:rsidP="008F20EC">
            <w:pPr>
              <w:pStyle w:val="a7"/>
              <w:tabs>
                <w:tab w:val="clear" w:pos="4677"/>
                <w:tab w:val="clear" w:pos="9355"/>
              </w:tabs>
              <w:ind w:right="-972"/>
              <w:jc w:val="both"/>
              <w:rPr>
                <w:b/>
              </w:rPr>
            </w:pPr>
            <w:r>
              <w:rPr>
                <w:b/>
              </w:rPr>
              <w:t>№ образца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1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2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3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4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5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6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7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8</w:t>
            </w:r>
          </w:p>
        </w:tc>
      </w:tr>
      <w:tr w:rsidR="00DE62F5" w:rsidRPr="0017743E" w:rsidTr="008F20EC">
        <w:trPr>
          <w:trHeight w:val="6"/>
          <w:jc w:val="center"/>
        </w:trPr>
        <w:tc>
          <w:tcPr>
            <w:tcW w:w="1358" w:type="dxa"/>
          </w:tcPr>
          <w:p w:rsidR="00DE62F5" w:rsidRPr="0017743E" w:rsidRDefault="00DE62F5" w:rsidP="008F20EC">
            <w:pPr>
              <w:ind w:right="-972"/>
              <w:jc w:val="both"/>
              <w:rPr>
                <w:b/>
              </w:rPr>
            </w:pP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14,6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19,5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20,0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16,8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19,4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17,1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18,2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17,5</w:t>
            </w:r>
          </w:p>
        </w:tc>
      </w:tr>
    </w:tbl>
    <w:p w:rsidR="00DE62F5" w:rsidRPr="00902559" w:rsidRDefault="00DE62F5" w:rsidP="00DE62F5">
      <w:pPr>
        <w:ind w:firstLine="540"/>
        <w:jc w:val="center"/>
        <w:rPr>
          <w:b/>
          <w:sz w:val="22"/>
          <w:szCs w:val="22"/>
        </w:rPr>
      </w:pPr>
      <w:r w:rsidRPr="00902559">
        <w:rPr>
          <w:b/>
          <w:sz w:val="22"/>
          <w:szCs w:val="22"/>
        </w:rPr>
        <w:t>Решение.</w:t>
      </w:r>
    </w:p>
    <w:p w:rsidR="00DE62F5" w:rsidRDefault="00DE62F5" w:rsidP="00DE62F5">
      <w:pPr>
        <w:jc w:val="both"/>
        <w:rPr>
          <w:sz w:val="22"/>
          <w:szCs w:val="22"/>
        </w:rPr>
      </w:pPr>
      <w:r>
        <w:rPr>
          <w:sz w:val="22"/>
          <w:szCs w:val="22"/>
        </w:rPr>
        <w:t>Статистическое распределение имеет вид:</w:t>
      </w:r>
    </w:p>
    <w:tbl>
      <w:tblPr>
        <w:tblW w:w="0" w:type="auto"/>
        <w:jc w:val="center"/>
        <w:tblInd w:w="-3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DE62F5" w:rsidRPr="00363889" w:rsidTr="008F20EC">
        <w:trPr>
          <w:trHeight w:val="27"/>
          <w:jc w:val="center"/>
        </w:trPr>
        <w:tc>
          <w:tcPr>
            <w:tcW w:w="1358" w:type="dxa"/>
            <w:vAlign w:val="center"/>
          </w:tcPr>
          <w:p w:rsidR="00DE62F5" w:rsidRPr="00363889" w:rsidRDefault="00DE62F5" w:rsidP="008F20EC">
            <w:pPr>
              <w:pStyle w:val="a7"/>
              <w:tabs>
                <w:tab w:val="clear" w:pos="4677"/>
                <w:tab w:val="clear" w:pos="9355"/>
              </w:tabs>
              <w:ind w:right="-972"/>
              <w:jc w:val="both"/>
              <w:rPr>
                <w:i/>
                <w:vertAlign w:val="subscript"/>
                <w:lang w:val="en-US"/>
              </w:rPr>
            </w:pPr>
            <w:r w:rsidRPr="00363889">
              <w:rPr>
                <w:i/>
                <w:lang w:val="en-US"/>
              </w:rPr>
              <w:t>x</w:t>
            </w:r>
            <w:r w:rsidRPr="00363889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  <w:r w:rsidRPr="00363889">
              <w:rPr>
                <w:lang w:val="en-US"/>
              </w:rPr>
              <w:t>4.6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16.8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17.1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17.5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18.2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19.4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19.5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rPr>
                <w:lang w:val="en-US"/>
              </w:rPr>
              <w:t>20.0</w:t>
            </w:r>
          </w:p>
        </w:tc>
      </w:tr>
      <w:tr w:rsidR="00DE62F5" w:rsidRPr="00363889" w:rsidTr="008F20EC">
        <w:trPr>
          <w:trHeight w:val="6"/>
          <w:jc w:val="center"/>
        </w:trPr>
        <w:tc>
          <w:tcPr>
            <w:tcW w:w="1358" w:type="dxa"/>
          </w:tcPr>
          <w:p w:rsidR="00DE62F5" w:rsidRPr="00363889" w:rsidRDefault="00DE62F5" w:rsidP="008F20EC">
            <w:pPr>
              <w:ind w:right="-972"/>
              <w:jc w:val="both"/>
              <w:rPr>
                <w:i/>
                <w:vertAlign w:val="subscript"/>
                <w:lang w:val="en-US"/>
              </w:rPr>
            </w:pPr>
            <w:proofErr w:type="spellStart"/>
            <w:r w:rsidRPr="00363889">
              <w:rPr>
                <w:i/>
              </w:rPr>
              <w:t>n</w:t>
            </w:r>
            <w:r w:rsidRPr="00363889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2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</w:tr>
    </w:tbl>
    <w:p w:rsidR="00DE62F5" w:rsidRPr="00363889" w:rsidRDefault="00DE62F5" w:rsidP="00DE62F5">
      <w:pPr>
        <w:jc w:val="both"/>
      </w:pPr>
    </w:p>
    <w:p w:rsidR="00DE62F5" w:rsidRPr="00363889" w:rsidRDefault="00DE62F5" w:rsidP="00DE62F5">
      <w:pPr>
        <w:jc w:val="both"/>
      </w:pPr>
    </w:p>
    <w:p w:rsidR="00DE62F5" w:rsidRPr="00363889" w:rsidRDefault="00DE62F5" w:rsidP="00DE62F5">
      <w:r w:rsidRPr="00363889">
        <w:t xml:space="preserve">Выборочная  средняя </w:t>
      </w:r>
      <w:r w:rsidRPr="00363889">
        <w:rPr>
          <w:position w:val="-12"/>
        </w:rPr>
        <w:object w:dxaOrig="279" w:dyaOrig="400">
          <v:shape id="_x0000_i1110" type="#_x0000_t75" style="width:14.25pt;height:20.4pt" o:ole="">
            <v:imagedata r:id="rId165" o:title=""/>
          </v:shape>
          <o:OLEObject Type="Embed" ProgID="Equation.3" ShapeID="_x0000_i1110" DrawAspect="Content" ObjectID="_1509280898" r:id="rId166"/>
        </w:object>
      </w:r>
      <w:r w:rsidRPr="00363889">
        <w:rPr>
          <w:position w:val="-28"/>
        </w:rPr>
        <w:object w:dxaOrig="2940" w:dyaOrig="680">
          <v:shape id="_x0000_i1111" type="#_x0000_t75" style="width:130.4pt;height:30.55pt" o:ole="">
            <v:imagedata r:id="rId167" o:title=""/>
          </v:shape>
          <o:OLEObject Type="Embed" ProgID="Equation.3" ShapeID="_x0000_i1111" DrawAspect="Content" ObjectID="_1509280899" r:id="rId168"/>
        </w:object>
      </w:r>
      <w:r w:rsidRPr="00363889">
        <w:t>.</w:t>
      </w:r>
    </w:p>
    <w:p w:rsidR="00DE62F5" w:rsidRPr="00363889" w:rsidRDefault="00DE62F5" w:rsidP="00DE62F5">
      <w:r w:rsidRPr="00363889">
        <w:t xml:space="preserve">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28"/>
        </w:rPr>
        <w:object w:dxaOrig="3840" w:dyaOrig="680">
          <v:shape id="_x0000_i1112" type="#_x0000_t75" style="width:169.8pt;height:29.9pt" o:ole="">
            <v:imagedata r:id="rId169" o:title=""/>
          </v:shape>
          <o:OLEObject Type="Embed" ProgID="Equation.3" ShapeID="_x0000_i1112" DrawAspect="Content" ObjectID="_1509280900" r:id="rId170"/>
        </w:object>
      </w:r>
      <w:r w:rsidRPr="00363889">
        <w:t>.</w:t>
      </w:r>
    </w:p>
    <w:p w:rsidR="00DE62F5" w:rsidRPr="00363889" w:rsidRDefault="00DE62F5" w:rsidP="00DE62F5">
      <w:pPr>
        <w:rPr>
          <w:vertAlign w:val="superscript"/>
        </w:rPr>
      </w:pPr>
      <w:r w:rsidRPr="00363889">
        <w:t xml:space="preserve">Исправленная дисперсия </w:t>
      </w:r>
      <w:r w:rsidRPr="00363889">
        <w:rPr>
          <w:position w:val="-24"/>
        </w:rPr>
        <w:object w:dxaOrig="3440" w:dyaOrig="620">
          <v:shape id="_x0000_i1113" type="#_x0000_t75" style="width:135.15pt;height:25.15pt" o:ole="">
            <v:imagedata r:id="rId171" o:title=""/>
          </v:shape>
          <o:OLEObject Type="Embed" ProgID="Equation.3" ShapeID="_x0000_i1113" DrawAspect="Content" ObjectID="_1509280901" r:id="rId172"/>
        </w:object>
      </w:r>
      <w:r w:rsidRPr="00363889">
        <w:rPr>
          <w:vertAlign w:val="superscript"/>
        </w:rPr>
        <w:t>.</w:t>
      </w:r>
    </w:p>
    <w:p w:rsidR="00DE62F5" w:rsidRPr="0017743E" w:rsidRDefault="00DE62F5" w:rsidP="00DE62F5">
      <w:r w:rsidRPr="00363889">
        <w:t xml:space="preserve">       2) Полагая, что распределение признака </w:t>
      </w:r>
      <w:r>
        <w:rPr>
          <w:i/>
        </w:rPr>
        <w:t>Х</w:t>
      </w:r>
      <w:r w:rsidRPr="00363889">
        <w:rPr>
          <w:i/>
        </w:rPr>
        <w:t xml:space="preserve"> </w:t>
      </w:r>
      <w:r w:rsidRPr="00363889">
        <w:t xml:space="preserve">описывается нормальным законом распределения, найдём доверительный интервал </w:t>
      </w:r>
      <w:r w:rsidRPr="0017743E">
        <w:t xml:space="preserve">для среднего предела прочности </w:t>
      </w:r>
      <w:r w:rsidRPr="0017743E">
        <w:rPr>
          <w:i/>
          <w:lang w:val="en-US"/>
        </w:rPr>
        <w:t>a</w:t>
      </w:r>
      <w:r w:rsidRPr="0017743E">
        <w:t xml:space="preserve"> этой кожи на уровне надежности </w:t>
      </w:r>
      <w:r w:rsidRPr="0017743E">
        <w:sym w:font="Symbol" w:char="F067"/>
      </w:r>
      <w:r>
        <w:rPr>
          <w:sz w:val="22"/>
          <w:szCs w:val="22"/>
        </w:rPr>
        <w:t>= 0,95</w:t>
      </w:r>
      <w:r w:rsidRPr="0017743E">
        <w:t>.</w:t>
      </w:r>
    </w:p>
    <w:p w:rsidR="00DE62F5" w:rsidRPr="00902559" w:rsidRDefault="00DE62F5" w:rsidP="00DE62F5">
      <w:pPr>
        <w:jc w:val="center"/>
        <w:rPr>
          <w:b/>
          <w:sz w:val="22"/>
          <w:szCs w:val="22"/>
        </w:rPr>
      </w:pPr>
    </w:p>
    <w:p w:rsidR="00DE62F5" w:rsidRPr="00363889" w:rsidRDefault="00DE62F5" w:rsidP="00DE62F5">
      <w:pPr>
        <w:jc w:val="both"/>
      </w:pPr>
      <w:r w:rsidRPr="00363889">
        <w:t>Доверительный интервал найдём по формуле:</w:t>
      </w:r>
    </w:p>
    <w:p w:rsidR="00DE62F5" w:rsidRPr="00363889" w:rsidRDefault="00DE62F5" w:rsidP="00DE62F5">
      <w:pPr>
        <w:jc w:val="both"/>
      </w:pPr>
      <w:r w:rsidRPr="00363889">
        <w:rPr>
          <w:position w:val="-28"/>
        </w:rPr>
        <w:object w:dxaOrig="2560" w:dyaOrig="700">
          <v:shape id="_x0000_i1114" type="#_x0000_t75" style="width:118.2pt;height:31.9pt" o:ole="">
            <v:imagedata r:id="rId173" o:title=""/>
          </v:shape>
          <o:OLEObject Type="Embed" ProgID="Equation.3" ShapeID="_x0000_i1114" DrawAspect="Content" ObjectID="_1509280902" r:id="rId174"/>
        </w:object>
      </w:r>
      <w:r w:rsidRPr="00363889">
        <w:t xml:space="preserve">, где </w:t>
      </w:r>
      <w:r w:rsidRPr="00363889">
        <w:rPr>
          <w:position w:val="-8"/>
        </w:rPr>
        <w:object w:dxaOrig="1760" w:dyaOrig="400">
          <v:shape id="_x0000_i1115" type="#_x0000_t75" style="width:76.75pt;height:18.35pt" o:ole="">
            <v:imagedata r:id="rId175" o:title=""/>
          </v:shape>
          <o:OLEObject Type="Embed" ProgID="Equation.3" ShapeID="_x0000_i1115" DrawAspect="Content" ObjectID="_1509280903" r:id="rId176"/>
        </w:object>
      </w:r>
      <w:r w:rsidRPr="00363889">
        <w:t xml:space="preserve">. </w:t>
      </w:r>
      <w:r w:rsidRPr="00363889">
        <w:rPr>
          <w:caps/>
        </w:rPr>
        <w:t>п</w:t>
      </w:r>
      <w:r w:rsidRPr="00363889">
        <w:t xml:space="preserve">о таблице </w:t>
      </w:r>
      <w:proofErr w:type="gramStart"/>
      <w:r w:rsidRPr="00363889">
        <w:t>по</w:t>
      </w:r>
      <w:proofErr w:type="gramEnd"/>
      <w:r w:rsidRPr="00363889">
        <w:t xml:space="preserve"> заданным </w:t>
      </w:r>
      <w:r w:rsidRPr="00363889">
        <w:rPr>
          <w:lang w:val="en-US"/>
        </w:rPr>
        <w:t>n</w:t>
      </w:r>
      <w:r w:rsidRPr="00363889">
        <w:t xml:space="preserve">=8 </w:t>
      </w:r>
      <w:r w:rsidRPr="00363889">
        <w:rPr>
          <w:rFonts w:ascii="Symbol" w:hAnsi="Symbol"/>
        </w:rPr>
        <w:t></w:t>
      </w:r>
      <w:r w:rsidRPr="00363889">
        <w:rPr>
          <w:rFonts w:ascii="Symbol" w:hAnsi="Symbol"/>
        </w:rPr>
        <w:t></w:t>
      </w:r>
      <w:r w:rsidRPr="00363889">
        <w:t xml:space="preserve"> = 0,95 находим </w:t>
      </w:r>
      <w:r w:rsidRPr="00363889">
        <w:rPr>
          <w:lang w:val="en-US"/>
        </w:rPr>
        <w:t>t</w:t>
      </w:r>
      <w:r w:rsidRPr="00363889">
        <w:rPr>
          <w:rFonts w:ascii="Symbol" w:hAnsi="Symbol"/>
          <w:vertAlign w:val="subscript"/>
        </w:rPr>
        <w:t></w:t>
      </w:r>
      <w:r w:rsidRPr="00363889">
        <w:t>= 2,306.</w:t>
      </w:r>
    </w:p>
    <w:p w:rsidR="00DE62F5" w:rsidRPr="00363889" w:rsidRDefault="00DE62F5" w:rsidP="00DE62F5">
      <w:pPr>
        <w:jc w:val="both"/>
      </w:pPr>
      <w:r w:rsidRPr="00363889">
        <w:t xml:space="preserve">Итак, </w:t>
      </w:r>
      <w:r w:rsidRPr="00363889">
        <w:rPr>
          <w:position w:val="-28"/>
        </w:rPr>
        <w:object w:dxaOrig="2920" w:dyaOrig="700">
          <v:shape id="_x0000_i1116" type="#_x0000_t75" style="width:133.8pt;height:31.25pt" o:ole="">
            <v:imagedata r:id="rId177" o:title=""/>
          </v:shape>
          <o:OLEObject Type="Embed" ProgID="Equation.3" ShapeID="_x0000_i1116" DrawAspect="Content" ObjectID="_1509280904" r:id="rId178"/>
        </w:object>
      </w:r>
      <w:r w:rsidRPr="00363889">
        <w:t xml:space="preserve"> и доверительный интервал </w:t>
      </w:r>
    </w:p>
    <w:p w:rsidR="00DE62F5" w:rsidRPr="00363889" w:rsidRDefault="00DE62F5" w:rsidP="00DE62F5">
      <w:pPr>
        <w:jc w:val="center"/>
      </w:pPr>
      <w:r w:rsidRPr="00363889">
        <w:rPr>
          <w:position w:val="-46"/>
        </w:rPr>
        <w:object w:dxaOrig="5679" w:dyaOrig="1040">
          <v:shape id="_x0000_i1117" type="#_x0000_t75" style="width:261.5pt;height:48.25pt" o:ole="">
            <v:imagedata r:id="rId179" o:title=""/>
          </v:shape>
          <o:OLEObject Type="Embed" ProgID="Equation.3" ShapeID="_x0000_i1117" DrawAspect="Content" ObjectID="_1509280905" r:id="rId180"/>
        </w:object>
      </w:r>
    </w:p>
    <w:p w:rsidR="00DE62F5" w:rsidRPr="00363889" w:rsidRDefault="00DE62F5" w:rsidP="00DE62F5">
      <w:pPr>
        <w:jc w:val="both"/>
      </w:pPr>
      <w:r w:rsidRPr="00363889">
        <w:t xml:space="preserve">Ответ: Выборочная средняя </w:t>
      </w:r>
      <w:r w:rsidRPr="00363889">
        <w:rPr>
          <w:position w:val="-12"/>
        </w:rPr>
        <w:object w:dxaOrig="279" w:dyaOrig="400">
          <v:shape id="_x0000_i1118" type="#_x0000_t75" style="width:12.25pt;height:19pt" o:ole="">
            <v:imagedata r:id="rId181" o:title=""/>
          </v:shape>
          <o:OLEObject Type="Embed" ProgID="Equation.3" ShapeID="_x0000_i1118" DrawAspect="Content" ObjectID="_1509280906" r:id="rId182"/>
        </w:object>
      </w:r>
      <w:r w:rsidRPr="00363889">
        <w:rPr>
          <w:position w:val="-10"/>
        </w:rPr>
        <w:object w:dxaOrig="660" w:dyaOrig="320">
          <v:shape id="_x0000_i1119" type="#_x0000_t75" style="width:29.2pt;height:14.25pt" o:ole="">
            <v:imagedata r:id="rId183" o:title=""/>
          </v:shape>
          <o:OLEObject Type="Embed" ProgID="Equation.3" ShapeID="_x0000_i1119" DrawAspect="Content" ObjectID="_1509280907" r:id="rId184"/>
        </w:object>
      </w:r>
      <w:r w:rsidRPr="00363889">
        <w:t xml:space="preserve">; 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10"/>
        </w:rPr>
        <w:object w:dxaOrig="780" w:dyaOrig="320">
          <v:shape id="_x0000_i1120" type="#_x0000_t75" style="width:32.6pt;height:13.6pt" o:ole="">
            <v:imagedata r:id="rId185" o:title=""/>
          </v:shape>
          <o:OLEObject Type="Embed" ProgID="Equation.3" ShapeID="_x0000_i1120" DrawAspect="Content" ObjectID="_1509280908" r:id="rId186"/>
        </w:object>
      </w:r>
      <w:r w:rsidRPr="00363889">
        <w:t xml:space="preserve">; исправленная дисперсия </w:t>
      </w:r>
      <w:r w:rsidRPr="00363889">
        <w:rPr>
          <w:lang w:val="en-US"/>
        </w:rPr>
        <w:t>s</w:t>
      </w:r>
      <w:r w:rsidRPr="00363889">
        <w:rPr>
          <w:vertAlign w:val="superscript"/>
        </w:rPr>
        <w:t>2</w:t>
      </w:r>
      <w:r w:rsidRPr="00363889">
        <w:rPr>
          <w:position w:val="-10"/>
        </w:rPr>
        <w:object w:dxaOrig="780" w:dyaOrig="320">
          <v:shape id="_x0000_i1121" type="#_x0000_t75" style="width:35.3pt;height:14.25pt" o:ole="">
            <v:imagedata r:id="rId187" o:title=""/>
          </v:shape>
          <o:OLEObject Type="Embed" ProgID="Equation.3" ShapeID="_x0000_i1121" DrawAspect="Content" ObjectID="_1509280909" r:id="rId188"/>
        </w:object>
      </w:r>
      <w:r w:rsidRPr="00363889">
        <w:rPr>
          <w:vertAlign w:val="superscript"/>
        </w:rPr>
        <w:t>.</w:t>
      </w:r>
    </w:p>
    <w:p w:rsidR="00DE62F5" w:rsidRPr="00363889" w:rsidRDefault="00DE62F5" w:rsidP="00DE62F5">
      <w:pPr>
        <w:jc w:val="both"/>
      </w:pPr>
      <w:r w:rsidRPr="00363889">
        <w:t xml:space="preserve">С надёжностью 0,95 </w:t>
      </w:r>
      <w:r>
        <w:t>средний предел</w:t>
      </w:r>
      <w:r w:rsidRPr="0017743E">
        <w:t xml:space="preserve"> прочности </w:t>
      </w:r>
      <w:r w:rsidRPr="0017743E">
        <w:rPr>
          <w:i/>
          <w:lang w:val="en-US"/>
        </w:rPr>
        <w:t>a</w:t>
      </w:r>
      <w:r w:rsidRPr="0017743E">
        <w:t xml:space="preserve"> этой кожи</w:t>
      </w:r>
    </w:p>
    <w:p w:rsidR="00DE62F5" w:rsidRPr="00A32367" w:rsidRDefault="00DE62F5" w:rsidP="00DE62F5">
      <w:pPr>
        <w:jc w:val="both"/>
      </w:pPr>
      <w:r w:rsidRPr="00363889">
        <w:t xml:space="preserve">заключен в доверительном интервале </w:t>
      </w:r>
      <w:proofErr w:type="gramStart"/>
      <w:r w:rsidRPr="00363889">
        <w:t>13,3</w:t>
      </w:r>
      <w:proofErr w:type="gramEnd"/>
      <w:r w:rsidRPr="00363889">
        <w:t xml:space="preserve"> </w:t>
      </w:r>
      <w:r w:rsidRPr="00A32367">
        <w:t>&lt; а &lt; 18,1.</w:t>
      </w:r>
    </w:p>
    <w:p w:rsidR="00DE62F5" w:rsidRPr="00A32367" w:rsidRDefault="00DE62F5" w:rsidP="00DE62F5">
      <w:pPr>
        <w:rPr>
          <w:b/>
          <w:i/>
          <w:color w:val="000000"/>
        </w:rPr>
      </w:pPr>
    </w:p>
    <w:p w:rsidR="00DE62F5" w:rsidRPr="00A32367" w:rsidRDefault="00DE62F5" w:rsidP="00DE62F5">
      <w:pPr>
        <w:jc w:val="center"/>
        <w:rPr>
          <w:b/>
          <w:color w:val="000000"/>
        </w:rPr>
      </w:pPr>
      <w:r w:rsidRPr="00A32367">
        <w:rPr>
          <w:b/>
          <w:color w:val="000000"/>
        </w:rPr>
        <w:t>Вариант 2.</w:t>
      </w:r>
    </w:p>
    <w:p w:rsidR="00DE62F5" w:rsidRPr="0017743E" w:rsidRDefault="00DE62F5" w:rsidP="00DE62F5">
      <w:pPr>
        <w:jc w:val="both"/>
      </w:pPr>
      <w:r w:rsidRPr="0017743E">
        <w:t xml:space="preserve">     При изучении физико-механических свойств обувных кож было испытано </w:t>
      </w:r>
      <w:r w:rsidRPr="0017743E">
        <w:rPr>
          <w:lang w:val="en-US"/>
        </w:rPr>
        <w:t>n</w:t>
      </w:r>
      <w:r w:rsidRPr="0017743E">
        <w:t xml:space="preserve"> образцов и получены следующие значения предела прочности на разрыв </w:t>
      </w:r>
      <w:r w:rsidRPr="0017743E">
        <w:rPr>
          <w:i/>
        </w:rPr>
        <w:t xml:space="preserve">Х </w:t>
      </w:r>
      <w:proofErr w:type="spellStart"/>
      <w:r w:rsidRPr="0017743E">
        <w:rPr>
          <w:i/>
        </w:rPr>
        <w:t>н</w:t>
      </w:r>
      <w:proofErr w:type="spellEnd"/>
      <w:r w:rsidRPr="0017743E">
        <w:rPr>
          <w:i/>
        </w:rPr>
        <w:t>/мм</w:t>
      </w:r>
      <w:proofErr w:type="gramStart"/>
      <w:r w:rsidRPr="0017743E">
        <w:t xml:space="preserve"> .</w:t>
      </w:r>
      <w:proofErr w:type="gramEnd"/>
    </w:p>
    <w:p w:rsidR="00DE62F5" w:rsidRPr="0017743E" w:rsidRDefault="00DE62F5" w:rsidP="00DE62F5">
      <w:pPr>
        <w:jc w:val="both"/>
      </w:pPr>
      <w:r w:rsidRPr="0017743E">
        <w:t>Требуется:</w:t>
      </w:r>
    </w:p>
    <w:p w:rsidR="00DE62F5" w:rsidRPr="0017743E" w:rsidRDefault="00DE62F5" w:rsidP="00DE62F5">
      <w:r w:rsidRPr="0017743E">
        <w:t>а) определить выборочную среднюю, выборочную дисперсию, исправленную дисперсию;</w:t>
      </w:r>
    </w:p>
    <w:p w:rsidR="00DE62F5" w:rsidRPr="0017743E" w:rsidRDefault="00DE62F5" w:rsidP="00DE62F5">
      <w:r w:rsidRPr="0017743E">
        <w:t xml:space="preserve">б) полагая, что распределение величины </w:t>
      </w:r>
      <w:r>
        <w:rPr>
          <w:i/>
        </w:rPr>
        <w:t xml:space="preserve">Х </w:t>
      </w:r>
      <w:r w:rsidRPr="0017743E">
        <w:t xml:space="preserve">описывается нормальным законом, найти доверительный интервал для среднего предела прочности </w:t>
      </w:r>
      <w:r w:rsidRPr="0017743E">
        <w:rPr>
          <w:i/>
          <w:lang w:val="en-US"/>
        </w:rPr>
        <w:t>a</w:t>
      </w:r>
      <w:r w:rsidRPr="0017743E">
        <w:t xml:space="preserve"> этой кожи на уровне надежности </w:t>
      </w:r>
      <w:r w:rsidRPr="0017743E">
        <w:sym w:font="Symbol" w:char="F067"/>
      </w:r>
      <w:r w:rsidRPr="0017743E">
        <w:t>.</w:t>
      </w:r>
    </w:p>
    <w:p w:rsidR="00DE62F5" w:rsidRPr="00902559" w:rsidRDefault="00DE62F5" w:rsidP="00DE62F5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Ind w:w="-3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DE62F5" w:rsidRPr="0017743E" w:rsidTr="008F20EC">
        <w:trPr>
          <w:trHeight w:val="27"/>
          <w:jc w:val="center"/>
        </w:trPr>
        <w:tc>
          <w:tcPr>
            <w:tcW w:w="1358" w:type="dxa"/>
            <w:vAlign w:val="center"/>
          </w:tcPr>
          <w:p w:rsidR="00DE62F5" w:rsidRPr="0017743E" w:rsidRDefault="00DE62F5" w:rsidP="008F20EC">
            <w:pPr>
              <w:pStyle w:val="a7"/>
              <w:tabs>
                <w:tab w:val="clear" w:pos="4677"/>
                <w:tab w:val="clear" w:pos="9355"/>
              </w:tabs>
              <w:ind w:right="-972"/>
              <w:jc w:val="both"/>
              <w:rPr>
                <w:b/>
              </w:rPr>
            </w:pPr>
            <w:r>
              <w:rPr>
                <w:b/>
              </w:rPr>
              <w:t>№ образца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1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2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3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4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5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6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7</w:t>
            </w:r>
          </w:p>
        </w:tc>
        <w:tc>
          <w:tcPr>
            <w:tcW w:w="637" w:type="dxa"/>
            <w:vAlign w:val="center"/>
          </w:tcPr>
          <w:p w:rsidR="00DE62F5" w:rsidRPr="0017743E" w:rsidRDefault="00DE62F5" w:rsidP="008F20EC">
            <w:pPr>
              <w:ind w:right="-972"/>
            </w:pPr>
            <w:r w:rsidRPr="0017743E">
              <w:t>8</w:t>
            </w:r>
          </w:p>
        </w:tc>
      </w:tr>
      <w:tr w:rsidR="00DE62F5" w:rsidRPr="0017743E" w:rsidTr="008F20EC">
        <w:trPr>
          <w:trHeight w:val="6"/>
          <w:jc w:val="center"/>
        </w:trPr>
        <w:tc>
          <w:tcPr>
            <w:tcW w:w="1358" w:type="dxa"/>
          </w:tcPr>
          <w:p w:rsidR="00DE62F5" w:rsidRPr="0017743E" w:rsidRDefault="00DE62F5" w:rsidP="008F20EC">
            <w:pPr>
              <w:ind w:right="-972"/>
              <w:jc w:val="both"/>
              <w:rPr>
                <w:b/>
              </w:rPr>
            </w:pP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23,3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19,4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20,1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24,3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22,8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18,0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17,5</w:t>
            </w:r>
          </w:p>
        </w:tc>
        <w:tc>
          <w:tcPr>
            <w:tcW w:w="637" w:type="dxa"/>
          </w:tcPr>
          <w:p w:rsidR="00DE62F5" w:rsidRPr="0017743E" w:rsidRDefault="00DE62F5" w:rsidP="008F20EC">
            <w:pPr>
              <w:ind w:right="-972"/>
              <w:rPr>
                <w:sz w:val="22"/>
                <w:szCs w:val="22"/>
              </w:rPr>
            </w:pPr>
            <w:r w:rsidRPr="0017743E">
              <w:rPr>
                <w:sz w:val="22"/>
                <w:szCs w:val="22"/>
              </w:rPr>
              <w:t>17,1</w:t>
            </w:r>
          </w:p>
        </w:tc>
      </w:tr>
    </w:tbl>
    <w:p w:rsidR="00DE62F5" w:rsidRPr="00363889" w:rsidRDefault="00DE62F5" w:rsidP="00DE62F5">
      <w:pPr>
        <w:jc w:val="both"/>
      </w:pPr>
      <w:r w:rsidRPr="00363889">
        <w:t xml:space="preserve">       </w:t>
      </w:r>
    </w:p>
    <w:p w:rsidR="00DE62F5" w:rsidRPr="00363889" w:rsidRDefault="00DE62F5" w:rsidP="00DE62F5">
      <w:pPr>
        <w:ind w:firstLine="540"/>
        <w:jc w:val="center"/>
        <w:rPr>
          <w:b/>
        </w:rPr>
      </w:pPr>
      <w:r w:rsidRPr="00363889">
        <w:rPr>
          <w:b/>
        </w:rPr>
        <w:t>Решение.</w:t>
      </w:r>
    </w:p>
    <w:p w:rsidR="00DE62F5" w:rsidRPr="00363889" w:rsidRDefault="00DE62F5" w:rsidP="00DE62F5">
      <w:pPr>
        <w:jc w:val="both"/>
      </w:pPr>
      <w:r w:rsidRPr="00363889">
        <w:t>Статистическое распределение имеет вид:</w:t>
      </w:r>
    </w:p>
    <w:tbl>
      <w:tblPr>
        <w:tblW w:w="0" w:type="auto"/>
        <w:jc w:val="center"/>
        <w:tblInd w:w="-3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DE62F5" w:rsidRPr="00363889" w:rsidTr="008F20EC">
        <w:trPr>
          <w:trHeight w:val="27"/>
          <w:jc w:val="center"/>
        </w:trPr>
        <w:tc>
          <w:tcPr>
            <w:tcW w:w="1358" w:type="dxa"/>
            <w:vAlign w:val="center"/>
          </w:tcPr>
          <w:p w:rsidR="00DE62F5" w:rsidRPr="00363889" w:rsidRDefault="00DE62F5" w:rsidP="008F20EC">
            <w:pPr>
              <w:pStyle w:val="a7"/>
              <w:tabs>
                <w:tab w:val="clear" w:pos="4677"/>
                <w:tab w:val="clear" w:pos="9355"/>
              </w:tabs>
              <w:ind w:right="-972"/>
              <w:jc w:val="both"/>
              <w:rPr>
                <w:i/>
                <w:vertAlign w:val="subscript"/>
                <w:lang w:val="en-US"/>
              </w:rPr>
            </w:pPr>
            <w:r w:rsidRPr="00363889">
              <w:rPr>
                <w:i/>
                <w:lang w:val="en-US"/>
              </w:rPr>
              <w:t>x</w:t>
            </w:r>
            <w:r w:rsidRPr="00363889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20</w:t>
            </w:r>
            <w:r w:rsidRPr="00363889">
              <w:rPr>
                <w:lang w:val="en-US"/>
              </w:rPr>
              <w:t>.</w:t>
            </w:r>
            <w:r w:rsidRPr="00363889">
              <w:t>1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21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22,4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24,8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25,1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25,5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26,3</w:t>
            </w:r>
          </w:p>
        </w:tc>
        <w:tc>
          <w:tcPr>
            <w:tcW w:w="637" w:type="dxa"/>
            <w:vAlign w:val="center"/>
          </w:tcPr>
          <w:p w:rsidR="00DE62F5" w:rsidRPr="00363889" w:rsidRDefault="00DE62F5" w:rsidP="008F20EC">
            <w:pPr>
              <w:ind w:right="-972"/>
            </w:pPr>
            <w:r w:rsidRPr="00363889">
              <w:t>27,1</w:t>
            </w:r>
          </w:p>
        </w:tc>
      </w:tr>
      <w:tr w:rsidR="00DE62F5" w:rsidRPr="00363889" w:rsidTr="008F20EC">
        <w:trPr>
          <w:trHeight w:val="6"/>
          <w:jc w:val="center"/>
        </w:trPr>
        <w:tc>
          <w:tcPr>
            <w:tcW w:w="1358" w:type="dxa"/>
          </w:tcPr>
          <w:p w:rsidR="00DE62F5" w:rsidRPr="00363889" w:rsidRDefault="00DE62F5" w:rsidP="008F20EC">
            <w:pPr>
              <w:ind w:right="-972"/>
              <w:jc w:val="both"/>
              <w:rPr>
                <w:i/>
                <w:vertAlign w:val="subscript"/>
                <w:lang w:val="en-US"/>
              </w:rPr>
            </w:pPr>
            <w:proofErr w:type="spellStart"/>
            <w:r w:rsidRPr="00363889">
              <w:rPr>
                <w:i/>
              </w:rPr>
              <w:t>n</w:t>
            </w:r>
            <w:r w:rsidRPr="00363889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  <w:tc>
          <w:tcPr>
            <w:tcW w:w="637" w:type="dxa"/>
          </w:tcPr>
          <w:p w:rsidR="00DE62F5" w:rsidRPr="00363889" w:rsidRDefault="00DE62F5" w:rsidP="008F20EC">
            <w:pPr>
              <w:ind w:right="-972"/>
              <w:rPr>
                <w:lang w:val="en-US"/>
              </w:rPr>
            </w:pPr>
            <w:r w:rsidRPr="00363889">
              <w:t>1</w:t>
            </w:r>
          </w:p>
        </w:tc>
      </w:tr>
    </w:tbl>
    <w:p w:rsidR="00DE62F5" w:rsidRPr="00363889" w:rsidRDefault="00DE62F5" w:rsidP="00DE62F5">
      <w:pPr>
        <w:jc w:val="both"/>
      </w:pPr>
    </w:p>
    <w:p w:rsidR="00DE62F5" w:rsidRPr="00363889" w:rsidRDefault="00DE62F5" w:rsidP="00DE62F5">
      <w:pPr>
        <w:jc w:val="both"/>
      </w:pPr>
    </w:p>
    <w:p w:rsidR="00DE62F5" w:rsidRPr="00363889" w:rsidRDefault="00DE62F5" w:rsidP="00DE62F5">
      <w:r w:rsidRPr="00363889">
        <w:lastRenderedPageBreak/>
        <w:t xml:space="preserve">Выборочная  средняя </w:t>
      </w:r>
      <w:r w:rsidRPr="00363889">
        <w:rPr>
          <w:position w:val="-12"/>
        </w:rPr>
        <w:object w:dxaOrig="279" w:dyaOrig="400">
          <v:shape id="_x0000_i1122" type="#_x0000_t75" style="width:14.25pt;height:20.4pt" o:ole="">
            <v:imagedata r:id="rId165" o:title=""/>
          </v:shape>
          <o:OLEObject Type="Embed" ProgID="Equation.3" ShapeID="_x0000_i1122" DrawAspect="Content" ObjectID="_1509280910" r:id="rId189"/>
        </w:object>
      </w:r>
      <w:r w:rsidRPr="00363889">
        <w:rPr>
          <w:position w:val="-28"/>
        </w:rPr>
        <w:object w:dxaOrig="3360" w:dyaOrig="680">
          <v:shape id="_x0000_i1123" type="#_x0000_t75" style="width:148.75pt;height:30.55pt" o:ole="">
            <v:imagedata r:id="rId190" o:title=""/>
          </v:shape>
          <o:OLEObject Type="Embed" ProgID="Equation.3" ShapeID="_x0000_i1123" DrawAspect="Content" ObjectID="_1509280911" r:id="rId191"/>
        </w:object>
      </w:r>
      <w:r w:rsidRPr="00363889">
        <w:t>.</w:t>
      </w:r>
    </w:p>
    <w:p w:rsidR="00DE62F5" w:rsidRPr="00363889" w:rsidRDefault="00DE62F5" w:rsidP="00DE62F5">
      <w:r w:rsidRPr="00363889">
        <w:t xml:space="preserve">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28"/>
        </w:rPr>
        <w:object w:dxaOrig="4080" w:dyaOrig="680">
          <v:shape id="_x0000_i1124" type="#_x0000_t75" style="width:180pt;height:29.9pt" o:ole="">
            <v:imagedata r:id="rId192" o:title=""/>
          </v:shape>
          <o:OLEObject Type="Embed" ProgID="Equation.3" ShapeID="_x0000_i1124" DrawAspect="Content" ObjectID="_1509280912" r:id="rId193"/>
        </w:object>
      </w:r>
      <w:r w:rsidRPr="00363889">
        <w:t>.</w:t>
      </w:r>
    </w:p>
    <w:p w:rsidR="00DE62F5" w:rsidRPr="00363889" w:rsidRDefault="00DE62F5" w:rsidP="00DE62F5">
      <w:pPr>
        <w:rPr>
          <w:vertAlign w:val="superscript"/>
        </w:rPr>
      </w:pPr>
      <w:r w:rsidRPr="00363889">
        <w:t xml:space="preserve">Исправленная дисперсия </w:t>
      </w:r>
      <w:r w:rsidRPr="00363889">
        <w:rPr>
          <w:position w:val="-24"/>
        </w:rPr>
        <w:object w:dxaOrig="3640" w:dyaOrig="620">
          <v:shape id="_x0000_i1125" type="#_x0000_t75" style="width:143.3pt;height:25.15pt" o:ole="">
            <v:imagedata r:id="rId194" o:title=""/>
          </v:shape>
          <o:OLEObject Type="Embed" ProgID="Equation.3" ShapeID="_x0000_i1125" DrawAspect="Content" ObjectID="_1509280913" r:id="rId195"/>
        </w:object>
      </w:r>
      <w:r w:rsidRPr="00363889">
        <w:rPr>
          <w:vertAlign w:val="superscript"/>
        </w:rPr>
        <w:t>.</w:t>
      </w:r>
    </w:p>
    <w:p w:rsidR="00DE62F5" w:rsidRPr="00363889" w:rsidRDefault="00DE62F5" w:rsidP="00DE62F5">
      <w:r w:rsidRPr="00363889">
        <w:t xml:space="preserve">       2) Полагая, что распределение признака </w:t>
      </w:r>
      <w:proofErr w:type="spellStart"/>
      <w:r w:rsidRPr="00363889">
        <w:rPr>
          <w:i/>
        </w:rPr>
        <w:t>х</w:t>
      </w:r>
      <w:proofErr w:type="spellEnd"/>
      <w:r w:rsidRPr="00363889">
        <w:rPr>
          <w:i/>
        </w:rPr>
        <w:t xml:space="preserve"> </w:t>
      </w:r>
      <w:r w:rsidRPr="00363889">
        <w:t xml:space="preserve">описывается нормальным законом распределения, найдём доверительный интервал </w:t>
      </w:r>
      <w:r w:rsidRPr="0017743E">
        <w:t xml:space="preserve">для среднего предела прочности </w:t>
      </w:r>
      <w:r w:rsidRPr="0017743E">
        <w:rPr>
          <w:i/>
          <w:lang w:val="en-US"/>
        </w:rPr>
        <w:t>a</w:t>
      </w:r>
      <w:r w:rsidRPr="0017743E">
        <w:t xml:space="preserve"> этой кожи на уровне надежности </w:t>
      </w:r>
      <w:r w:rsidRPr="00363889">
        <w:rPr>
          <w:rFonts w:ascii="Symbol" w:hAnsi="Symbol"/>
        </w:rPr>
        <w:t></w:t>
      </w:r>
      <w:r w:rsidRPr="00363889">
        <w:t xml:space="preserve"> = 0,95. Доверительный интервал найдём по формуле</w:t>
      </w:r>
      <w:proofErr w:type="gramStart"/>
      <w:r w:rsidRPr="00363889">
        <w:t>:</w:t>
      </w:r>
      <w:proofErr w:type="gramEnd"/>
    </w:p>
    <w:p w:rsidR="00DE62F5" w:rsidRPr="00363889" w:rsidRDefault="00DE62F5" w:rsidP="00DE62F5">
      <w:pPr>
        <w:jc w:val="both"/>
      </w:pPr>
      <w:r w:rsidRPr="00363889">
        <w:rPr>
          <w:position w:val="-28"/>
        </w:rPr>
        <w:object w:dxaOrig="2560" w:dyaOrig="700">
          <v:shape id="_x0000_i1126" type="#_x0000_t75" style="width:118.2pt;height:31.9pt" o:ole="">
            <v:imagedata r:id="rId173" o:title=""/>
          </v:shape>
          <o:OLEObject Type="Embed" ProgID="Equation.3" ShapeID="_x0000_i1126" DrawAspect="Content" ObjectID="_1509280914" r:id="rId196"/>
        </w:object>
      </w:r>
      <w:r w:rsidRPr="00363889">
        <w:t xml:space="preserve">, где </w:t>
      </w:r>
      <w:r w:rsidRPr="00363889">
        <w:rPr>
          <w:position w:val="-8"/>
        </w:rPr>
        <w:object w:dxaOrig="1640" w:dyaOrig="400">
          <v:shape id="_x0000_i1127" type="#_x0000_t75" style="width:71.3pt;height:18.35pt" o:ole="">
            <v:imagedata r:id="rId197" o:title=""/>
          </v:shape>
          <o:OLEObject Type="Embed" ProgID="Equation.3" ShapeID="_x0000_i1127" DrawAspect="Content" ObjectID="_1509280915" r:id="rId198"/>
        </w:object>
      </w:r>
      <w:r w:rsidRPr="00363889">
        <w:t xml:space="preserve">. </w:t>
      </w:r>
      <w:r w:rsidRPr="00363889">
        <w:rPr>
          <w:caps/>
        </w:rPr>
        <w:t>п</w:t>
      </w:r>
      <w:r w:rsidRPr="00363889">
        <w:t xml:space="preserve">о таблице </w:t>
      </w:r>
      <w:proofErr w:type="gramStart"/>
      <w:r w:rsidRPr="00363889">
        <w:t>по</w:t>
      </w:r>
      <w:proofErr w:type="gramEnd"/>
      <w:r w:rsidRPr="00363889">
        <w:t xml:space="preserve"> заданным </w:t>
      </w:r>
      <w:r w:rsidRPr="00363889">
        <w:rPr>
          <w:lang w:val="en-US"/>
        </w:rPr>
        <w:t>n</w:t>
      </w:r>
      <w:r w:rsidRPr="00363889">
        <w:t xml:space="preserve">=8 </w:t>
      </w:r>
      <w:r w:rsidRPr="00363889">
        <w:rPr>
          <w:rFonts w:ascii="Symbol" w:hAnsi="Symbol"/>
        </w:rPr>
        <w:t></w:t>
      </w:r>
      <w:r w:rsidRPr="00363889">
        <w:rPr>
          <w:rFonts w:ascii="Symbol" w:hAnsi="Symbol"/>
        </w:rPr>
        <w:t></w:t>
      </w:r>
      <w:r w:rsidRPr="00363889">
        <w:t xml:space="preserve"> = 0,95 находим </w:t>
      </w:r>
      <w:r w:rsidRPr="00363889">
        <w:rPr>
          <w:lang w:val="en-US"/>
        </w:rPr>
        <w:t>t</w:t>
      </w:r>
      <w:r w:rsidRPr="00363889">
        <w:rPr>
          <w:rFonts w:ascii="Symbol" w:hAnsi="Symbol"/>
          <w:vertAlign w:val="subscript"/>
        </w:rPr>
        <w:t></w:t>
      </w:r>
      <w:r w:rsidRPr="00363889">
        <w:t>= 2,306.</w:t>
      </w:r>
    </w:p>
    <w:p w:rsidR="00DE62F5" w:rsidRPr="00363889" w:rsidRDefault="00DE62F5" w:rsidP="00DE62F5">
      <w:pPr>
        <w:jc w:val="both"/>
      </w:pPr>
      <w:r w:rsidRPr="00363889">
        <w:t xml:space="preserve">Итак, </w:t>
      </w:r>
      <w:r w:rsidRPr="00363889">
        <w:rPr>
          <w:position w:val="-28"/>
        </w:rPr>
        <w:object w:dxaOrig="2799" w:dyaOrig="700">
          <v:shape id="_x0000_i1128" type="#_x0000_t75" style="width:127.7pt;height:31.25pt" o:ole="">
            <v:imagedata r:id="rId199" o:title=""/>
          </v:shape>
          <o:OLEObject Type="Embed" ProgID="Equation.3" ShapeID="_x0000_i1128" DrawAspect="Content" ObjectID="_1509280916" r:id="rId200"/>
        </w:object>
      </w:r>
      <w:r w:rsidRPr="00363889">
        <w:t xml:space="preserve"> и доверительный интервал </w:t>
      </w:r>
    </w:p>
    <w:p w:rsidR="00DE62F5" w:rsidRPr="00363889" w:rsidRDefault="00DE62F5" w:rsidP="00DE62F5">
      <w:pPr>
        <w:jc w:val="center"/>
      </w:pPr>
      <w:r w:rsidRPr="00363889">
        <w:rPr>
          <w:position w:val="-46"/>
        </w:rPr>
        <w:object w:dxaOrig="6420" w:dyaOrig="1040">
          <v:shape id="_x0000_i1129" type="#_x0000_t75" style="width:296.15pt;height:48.25pt" o:ole="">
            <v:imagedata r:id="rId201" o:title=""/>
          </v:shape>
          <o:OLEObject Type="Embed" ProgID="Equation.3" ShapeID="_x0000_i1129" DrawAspect="Content" ObjectID="_1509280917" r:id="rId202"/>
        </w:object>
      </w:r>
    </w:p>
    <w:p w:rsidR="00DE62F5" w:rsidRPr="00363889" w:rsidRDefault="00DE62F5" w:rsidP="00DE62F5">
      <w:pPr>
        <w:jc w:val="both"/>
      </w:pPr>
      <w:r w:rsidRPr="00363889">
        <w:t xml:space="preserve">Ответ: Выборочная средняя </w:t>
      </w:r>
      <w:r w:rsidRPr="00363889">
        <w:rPr>
          <w:position w:val="-12"/>
        </w:rPr>
        <w:object w:dxaOrig="279" w:dyaOrig="400">
          <v:shape id="_x0000_i1130" type="#_x0000_t75" style="width:12.25pt;height:19pt" o:ole="">
            <v:imagedata r:id="rId181" o:title=""/>
          </v:shape>
          <o:OLEObject Type="Embed" ProgID="Equation.3" ShapeID="_x0000_i1130" DrawAspect="Content" ObjectID="_1509280918" r:id="rId203"/>
        </w:object>
      </w:r>
      <w:r w:rsidRPr="00363889">
        <w:rPr>
          <w:position w:val="-10"/>
        </w:rPr>
        <w:object w:dxaOrig="1040" w:dyaOrig="320">
          <v:shape id="_x0000_i1131" type="#_x0000_t75" style="width:46.2pt;height:14.25pt" o:ole="">
            <v:imagedata r:id="rId204" o:title=""/>
          </v:shape>
          <o:OLEObject Type="Embed" ProgID="Equation.3" ShapeID="_x0000_i1131" DrawAspect="Content" ObjectID="_1509280919" r:id="rId205"/>
        </w:object>
      </w:r>
      <w:r w:rsidRPr="00363889">
        <w:t xml:space="preserve">; выборочная дисперсия </w:t>
      </w:r>
      <w:proofErr w:type="gramStart"/>
      <w:r w:rsidRPr="00363889">
        <w:rPr>
          <w:lang w:val="en-US"/>
        </w:rPr>
        <w:t>D</w:t>
      </w:r>
      <w:proofErr w:type="gramEnd"/>
      <w:r w:rsidRPr="00363889">
        <w:rPr>
          <w:vertAlign w:val="subscript"/>
        </w:rPr>
        <w:t>в</w:t>
      </w:r>
      <w:r w:rsidRPr="00363889">
        <w:rPr>
          <w:position w:val="-10"/>
        </w:rPr>
        <w:object w:dxaOrig="900" w:dyaOrig="320">
          <v:shape id="_x0000_i1132" type="#_x0000_t75" style="width:36.7pt;height:13.6pt" o:ole="">
            <v:imagedata r:id="rId206" o:title=""/>
          </v:shape>
          <o:OLEObject Type="Embed" ProgID="Equation.3" ShapeID="_x0000_i1132" DrawAspect="Content" ObjectID="_1509280920" r:id="rId207"/>
        </w:object>
      </w:r>
      <w:r w:rsidRPr="00363889">
        <w:t xml:space="preserve">; исправленная дисперсия </w:t>
      </w:r>
      <w:r w:rsidRPr="00363889">
        <w:rPr>
          <w:lang w:val="en-US"/>
        </w:rPr>
        <w:t>s</w:t>
      </w:r>
      <w:r w:rsidRPr="00363889">
        <w:rPr>
          <w:vertAlign w:val="superscript"/>
        </w:rPr>
        <w:t>2</w:t>
      </w:r>
      <w:r w:rsidRPr="00363889">
        <w:rPr>
          <w:position w:val="-10"/>
        </w:rPr>
        <w:object w:dxaOrig="800" w:dyaOrig="320">
          <v:shape id="_x0000_i1133" type="#_x0000_t75" style="width:36pt;height:14.25pt" o:ole="">
            <v:imagedata r:id="rId208" o:title=""/>
          </v:shape>
          <o:OLEObject Type="Embed" ProgID="Equation.3" ShapeID="_x0000_i1133" DrawAspect="Content" ObjectID="_1509280921" r:id="rId209"/>
        </w:object>
      </w:r>
      <w:r w:rsidRPr="00363889">
        <w:rPr>
          <w:vertAlign w:val="superscript"/>
        </w:rPr>
        <w:t>.</w:t>
      </w:r>
    </w:p>
    <w:p w:rsidR="00DE62F5" w:rsidRDefault="00DE62F5" w:rsidP="00DE62F5">
      <w:pPr>
        <w:jc w:val="both"/>
      </w:pPr>
      <w:r w:rsidRPr="00363889">
        <w:t xml:space="preserve">С надёжностью 0,95 </w:t>
      </w:r>
      <w:r w:rsidRPr="0017743E">
        <w:t xml:space="preserve">среднего предела прочности </w:t>
      </w:r>
      <w:r w:rsidRPr="0017743E">
        <w:rPr>
          <w:i/>
          <w:lang w:val="en-US"/>
        </w:rPr>
        <w:t>a</w:t>
      </w:r>
      <w:r w:rsidRPr="0017743E">
        <w:t xml:space="preserve"> этой кожи </w:t>
      </w:r>
      <w:proofErr w:type="gramStart"/>
      <w:r w:rsidRPr="00363889">
        <w:t>заключен</w:t>
      </w:r>
      <w:proofErr w:type="gramEnd"/>
      <w:r w:rsidRPr="00363889">
        <w:t xml:space="preserve"> </w:t>
      </w:r>
    </w:p>
    <w:p w:rsidR="00DE62F5" w:rsidRPr="00363889" w:rsidRDefault="00DE62F5" w:rsidP="00DE62F5">
      <w:pPr>
        <w:jc w:val="both"/>
      </w:pPr>
      <w:r w:rsidRPr="00363889">
        <w:t xml:space="preserve">в доверительном интервале </w:t>
      </w:r>
      <w:proofErr w:type="gramStart"/>
      <w:r w:rsidRPr="00363889">
        <w:t>21,95</w:t>
      </w:r>
      <w:proofErr w:type="gramEnd"/>
      <w:r w:rsidRPr="00363889">
        <w:t>&lt; а &lt; 26,12.</w:t>
      </w:r>
    </w:p>
    <w:p w:rsidR="002A4BE2" w:rsidRDefault="002A4BE2" w:rsidP="002A4BE2">
      <w:pPr>
        <w:jc w:val="both"/>
      </w:pPr>
    </w:p>
    <w:p w:rsidR="001E25D6" w:rsidRDefault="001E25D6"/>
    <w:sectPr w:rsidR="001E25D6" w:rsidSect="002A4BE2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compat/>
  <w:rsids>
    <w:rsidRoot w:val="002A4BE2"/>
    <w:rsid w:val="000004DE"/>
    <w:rsid w:val="00000608"/>
    <w:rsid w:val="00000AD6"/>
    <w:rsid w:val="0000120C"/>
    <w:rsid w:val="00001554"/>
    <w:rsid w:val="000016B1"/>
    <w:rsid w:val="00001CC8"/>
    <w:rsid w:val="00001D18"/>
    <w:rsid w:val="000020B7"/>
    <w:rsid w:val="000027BD"/>
    <w:rsid w:val="00002977"/>
    <w:rsid w:val="000029C8"/>
    <w:rsid w:val="00003299"/>
    <w:rsid w:val="000033A2"/>
    <w:rsid w:val="00003921"/>
    <w:rsid w:val="00003A8D"/>
    <w:rsid w:val="00003EE3"/>
    <w:rsid w:val="0000466F"/>
    <w:rsid w:val="00004A46"/>
    <w:rsid w:val="00004DF3"/>
    <w:rsid w:val="00004EAA"/>
    <w:rsid w:val="000051CA"/>
    <w:rsid w:val="0000564E"/>
    <w:rsid w:val="000063FA"/>
    <w:rsid w:val="00006748"/>
    <w:rsid w:val="00006965"/>
    <w:rsid w:val="00006A86"/>
    <w:rsid w:val="0000758A"/>
    <w:rsid w:val="00007ADF"/>
    <w:rsid w:val="00007C89"/>
    <w:rsid w:val="00007F22"/>
    <w:rsid w:val="000103E5"/>
    <w:rsid w:val="00010788"/>
    <w:rsid w:val="00010BFE"/>
    <w:rsid w:val="00011576"/>
    <w:rsid w:val="0001179F"/>
    <w:rsid w:val="000118F1"/>
    <w:rsid w:val="00011F8A"/>
    <w:rsid w:val="00012660"/>
    <w:rsid w:val="00012B24"/>
    <w:rsid w:val="00012E33"/>
    <w:rsid w:val="00012F36"/>
    <w:rsid w:val="000131CB"/>
    <w:rsid w:val="000134BB"/>
    <w:rsid w:val="000136C0"/>
    <w:rsid w:val="00013D7F"/>
    <w:rsid w:val="00014835"/>
    <w:rsid w:val="000148B5"/>
    <w:rsid w:val="00014B55"/>
    <w:rsid w:val="00014EDA"/>
    <w:rsid w:val="000152BF"/>
    <w:rsid w:val="000153DD"/>
    <w:rsid w:val="00015474"/>
    <w:rsid w:val="0001564D"/>
    <w:rsid w:val="0001569F"/>
    <w:rsid w:val="0001631C"/>
    <w:rsid w:val="0001664B"/>
    <w:rsid w:val="00017272"/>
    <w:rsid w:val="000175BB"/>
    <w:rsid w:val="000176E7"/>
    <w:rsid w:val="0001793B"/>
    <w:rsid w:val="00017BBF"/>
    <w:rsid w:val="000206B7"/>
    <w:rsid w:val="00020AF6"/>
    <w:rsid w:val="00020F0E"/>
    <w:rsid w:val="00020F61"/>
    <w:rsid w:val="00020F96"/>
    <w:rsid w:val="0002104E"/>
    <w:rsid w:val="00021259"/>
    <w:rsid w:val="000217F1"/>
    <w:rsid w:val="00021B8E"/>
    <w:rsid w:val="000221F8"/>
    <w:rsid w:val="000222C9"/>
    <w:rsid w:val="000224D6"/>
    <w:rsid w:val="00022898"/>
    <w:rsid w:val="0002322C"/>
    <w:rsid w:val="000234DB"/>
    <w:rsid w:val="00023F53"/>
    <w:rsid w:val="00024532"/>
    <w:rsid w:val="0002524A"/>
    <w:rsid w:val="0002544A"/>
    <w:rsid w:val="0002545F"/>
    <w:rsid w:val="0002608D"/>
    <w:rsid w:val="00026924"/>
    <w:rsid w:val="00026B09"/>
    <w:rsid w:val="0002707B"/>
    <w:rsid w:val="000273CD"/>
    <w:rsid w:val="00027812"/>
    <w:rsid w:val="00027975"/>
    <w:rsid w:val="00027B08"/>
    <w:rsid w:val="00027E2E"/>
    <w:rsid w:val="0003008F"/>
    <w:rsid w:val="00030096"/>
    <w:rsid w:val="00030166"/>
    <w:rsid w:val="000305F2"/>
    <w:rsid w:val="0003069E"/>
    <w:rsid w:val="0003185F"/>
    <w:rsid w:val="000318B6"/>
    <w:rsid w:val="0003194D"/>
    <w:rsid w:val="00031C1D"/>
    <w:rsid w:val="00031C2D"/>
    <w:rsid w:val="00032031"/>
    <w:rsid w:val="00032126"/>
    <w:rsid w:val="00032230"/>
    <w:rsid w:val="0003225E"/>
    <w:rsid w:val="00032303"/>
    <w:rsid w:val="0003231F"/>
    <w:rsid w:val="00032511"/>
    <w:rsid w:val="000325F6"/>
    <w:rsid w:val="00032621"/>
    <w:rsid w:val="00032C86"/>
    <w:rsid w:val="00032E03"/>
    <w:rsid w:val="00032F75"/>
    <w:rsid w:val="00033B68"/>
    <w:rsid w:val="000341D5"/>
    <w:rsid w:val="00034DF6"/>
    <w:rsid w:val="00035F08"/>
    <w:rsid w:val="0003608B"/>
    <w:rsid w:val="00036145"/>
    <w:rsid w:val="000361DB"/>
    <w:rsid w:val="0003636B"/>
    <w:rsid w:val="000363B2"/>
    <w:rsid w:val="0003643A"/>
    <w:rsid w:val="000370C3"/>
    <w:rsid w:val="00037165"/>
    <w:rsid w:val="00037A16"/>
    <w:rsid w:val="00037EB1"/>
    <w:rsid w:val="00040120"/>
    <w:rsid w:val="000402BF"/>
    <w:rsid w:val="000409E4"/>
    <w:rsid w:val="00040BD6"/>
    <w:rsid w:val="00040DB8"/>
    <w:rsid w:val="00040EB0"/>
    <w:rsid w:val="00040F72"/>
    <w:rsid w:val="00041307"/>
    <w:rsid w:val="0004181B"/>
    <w:rsid w:val="00042139"/>
    <w:rsid w:val="000425EC"/>
    <w:rsid w:val="00042653"/>
    <w:rsid w:val="000428B3"/>
    <w:rsid w:val="00042B8B"/>
    <w:rsid w:val="00042CC3"/>
    <w:rsid w:val="00043212"/>
    <w:rsid w:val="0004334B"/>
    <w:rsid w:val="000434BF"/>
    <w:rsid w:val="000437DC"/>
    <w:rsid w:val="000438E8"/>
    <w:rsid w:val="000439B6"/>
    <w:rsid w:val="00043A24"/>
    <w:rsid w:val="00043DA1"/>
    <w:rsid w:val="0004407F"/>
    <w:rsid w:val="000441FC"/>
    <w:rsid w:val="000449B1"/>
    <w:rsid w:val="000451BA"/>
    <w:rsid w:val="00045E91"/>
    <w:rsid w:val="00045F9A"/>
    <w:rsid w:val="000460D8"/>
    <w:rsid w:val="00046110"/>
    <w:rsid w:val="00046695"/>
    <w:rsid w:val="0004710C"/>
    <w:rsid w:val="00047202"/>
    <w:rsid w:val="00047706"/>
    <w:rsid w:val="00047C05"/>
    <w:rsid w:val="00047D9F"/>
    <w:rsid w:val="00051919"/>
    <w:rsid w:val="00051AF8"/>
    <w:rsid w:val="00051DA6"/>
    <w:rsid w:val="000527AF"/>
    <w:rsid w:val="00052AEF"/>
    <w:rsid w:val="00052B29"/>
    <w:rsid w:val="00052DC8"/>
    <w:rsid w:val="0005302B"/>
    <w:rsid w:val="000530AF"/>
    <w:rsid w:val="0005339A"/>
    <w:rsid w:val="00053836"/>
    <w:rsid w:val="000540DD"/>
    <w:rsid w:val="00054125"/>
    <w:rsid w:val="000541AC"/>
    <w:rsid w:val="0005424D"/>
    <w:rsid w:val="00054789"/>
    <w:rsid w:val="0005481E"/>
    <w:rsid w:val="00054ADF"/>
    <w:rsid w:val="0005502A"/>
    <w:rsid w:val="000552F5"/>
    <w:rsid w:val="0005535E"/>
    <w:rsid w:val="00055E2C"/>
    <w:rsid w:val="0005614A"/>
    <w:rsid w:val="00056F63"/>
    <w:rsid w:val="00057448"/>
    <w:rsid w:val="000575B2"/>
    <w:rsid w:val="00057B26"/>
    <w:rsid w:val="00057D74"/>
    <w:rsid w:val="00057E72"/>
    <w:rsid w:val="00057F63"/>
    <w:rsid w:val="00057FC7"/>
    <w:rsid w:val="00057FD3"/>
    <w:rsid w:val="000600B1"/>
    <w:rsid w:val="00060178"/>
    <w:rsid w:val="000601AF"/>
    <w:rsid w:val="00060937"/>
    <w:rsid w:val="00060939"/>
    <w:rsid w:val="00060B62"/>
    <w:rsid w:val="000614AD"/>
    <w:rsid w:val="0006164C"/>
    <w:rsid w:val="00061DFC"/>
    <w:rsid w:val="00061F85"/>
    <w:rsid w:val="00062879"/>
    <w:rsid w:val="000629B1"/>
    <w:rsid w:val="00062ADA"/>
    <w:rsid w:val="000630E4"/>
    <w:rsid w:val="000632C7"/>
    <w:rsid w:val="00063493"/>
    <w:rsid w:val="0006367C"/>
    <w:rsid w:val="00063A64"/>
    <w:rsid w:val="000641DB"/>
    <w:rsid w:val="000642BF"/>
    <w:rsid w:val="000646CC"/>
    <w:rsid w:val="000648F2"/>
    <w:rsid w:val="00064C04"/>
    <w:rsid w:val="00064CF0"/>
    <w:rsid w:val="000656DA"/>
    <w:rsid w:val="00065A28"/>
    <w:rsid w:val="00065A7F"/>
    <w:rsid w:val="00065D0B"/>
    <w:rsid w:val="00065D98"/>
    <w:rsid w:val="00066424"/>
    <w:rsid w:val="00066A69"/>
    <w:rsid w:val="00066E8B"/>
    <w:rsid w:val="00067015"/>
    <w:rsid w:val="0006765D"/>
    <w:rsid w:val="00067683"/>
    <w:rsid w:val="00067C61"/>
    <w:rsid w:val="00067D08"/>
    <w:rsid w:val="00067E9A"/>
    <w:rsid w:val="00070006"/>
    <w:rsid w:val="00070103"/>
    <w:rsid w:val="000701D6"/>
    <w:rsid w:val="00070848"/>
    <w:rsid w:val="00070E1B"/>
    <w:rsid w:val="00070E70"/>
    <w:rsid w:val="0007107F"/>
    <w:rsid w:val="00071196"/>
    <w:rsid w:val="000717CA"/>
    <w:rsid w:val="00071ACE"/>
    <w:rsid w:val="00071BB7"/>
    <w:rsid w:val="00071E89"/>
    <w:rsid w:val="000721E1"/>
    <w:rsid w:val="000721FD"/>
    <w:rsid w:val="000723E1"/>
    <w:rsid w:val="000725B2"/>
    <w:rsid w:val="00072CB6"/>
    <w:rsid w:val="000732D1"/>
    <w:rsid w:val="00073309"/>
    <w:rsid w:val="0007331F"/>
    <w:rsid w:val="0007348C"/>
    <w:rsid w:val="00073904"/>
    <w:rsid w:val="00073B41"/>
    <w:rsid w:val="00073BF3"/>
    <w:rsid w:val="00074697"/>
    <w:rsid w:val="0007489A"/>
    <w:rsid w:val="00074997"/>
    <w:rsid w:val="00074CA8"/>
    <w:rsid w:val="00074D73"/>
    <w:rsid w:val="000751A9"/>
    <w:rsid w:val="0007553E"/>
    <w:rsid w:val="000755D8"/>
    <w:rsid w:val="00075AC7"/>
    <w:rsid w:val="000760C1"/>
    <w:rsid w:val="00076184"/>
    <w:rsid w:val="0007618E"/>
    <w:rsid w:val="0007654C"/>
    <w:rsid w:val="00076D1F"/>
    <w:rsid w:val="0007704D"/>
    <w:rsid w:val="000775F4"/>
    <w:rsid w:val="00077785"/>
    <w:rsid w:val="000779D8"/>
    <w:rsid w:val="00077B8C"/>
    <w:rsid w:val="00080092"/>
    <w:rsid w:val="00080106"/>
    <w:rsid w:val="00080165"/>
    <w:rsid w:val="00080A86"/>
    <w:rsid w:val="00080C40"/>
    <w:rsid w:val="00080E32"/>
    <w:rsid w:val="0008132B"/>
    <w:rsid w:val="000814FB"/>
    <w:rsid w:val="0008162A"/>
    <w:rsid w:val="0008175E"/>
    <w:rsid w:val="00081DF3"/>
    <w:rsid w:val="00082098"/>
    <w:rsid w:val="000822E4"/>
    <w:rsid w:val="0008264D"/>
    <w:rsid w:val="00082F4B"/>
    <w:rsid w:val="0008300D"/>
    <w:rsid w:val="00083042"/>
    <w:rsid w:val="000833A0"/>
    <w:rsid w:val="000834A4"/>
    <w:rsid w:val="00083570"/>
    <w:rsid w:val="0008361A"/>
    <w:rsid w:val="000845FF"/>
    <w:rsid w:val="000851C6"/>
    <w:rsid w:val="00085387"/>
    <w:rsid w:val="00085823"/>
    <w:rsid w:val="00085CBA"/>
    <w:rsid w:val="00085D3F"/>
    <w:rsid w:val="00086213"/>
    <w:rsid w:val="000862B0"/>
    <w:rsid w:val="000862B2"/>
    <w:rsid w:val="00086C31"/>
    <w:rsid w:val="000871C7"/>
    <w:rsid w:val="00087541"/>
    <w:rsid w:val="000875C3"/>
    <w:rsid w:val="000877D2"/>
    <w:rsid w:val="00087B42"/>
    <w:rsid w:val="00087CD8"/>
    <w:rsid w:val="00087D37"/>
    <w:rsid w:val="0009010E"/>
    <w:rsid w:val="0009039E"/>
    <w:rsid w:val="000908AF"/>
    <w:rsid w:val="00090A34"/>
    <w:rsid w:val="00090A40"/>
    <w:rsid w:val="000917C4"/>
    <w:rsid w:val="000918BB"/>
    <w:rsid w:val="00091A37"/>
    <w:rsid w:val="00091ADA"/>
    <w:rsid w:val="00091AFD"/>
    <w:rsid w:val="00091C0E"/>
    <w:rsid w:val="00091C39"/>
    <w:rsid w:val="00092140"/>
    <w:rsid w:val="00092BD3"/>
    <w:rsid w:val="00092F31"/>
    <w:rsid w:val="0009341E"/>
    <w:rsid w:val="00093F0F"/>
    <w:rsid w:val="00094811"/>
    <w:rsid w:val="00094FE9"/>
    <w:rsid w:val="00095159"/>
    <w:rsid w:val="000952DC"/>
    <w:rsid w:val="0009582C"/>
    <w:rsid w:val="00096010"/>
    <w:rsid w:val="00096E96"/>
    <w:rsid w:val="0009771D"/>
    <w:rsid w:val="00097EA9"/>
    <w:rsid w:val="000A0B34"/>
    <w:rsid w:val="000A110D"/>
    <w:rsid w:val="000A131E"/>
    <w:rsid w:val="000A13B3"/>
    <w:rsid w:val="000A173B"/>
    <w:rsid w:val="000A185D"/>
    <w:rsid w:val="000A188F"/>
    <w:rsid w:val="000A1FA9"/>
    <w:rsid w:val="000A223C"/>
    <w:rsid w:val="000A242A"/>
    <w:rsid w:val="000A27FF"/>
    <w:rsid w:val="000A335F"/>
    <w:rsid w:val="000A339B"/>
    <w:rsid w:val="000A3504"/>
    <w:rsid w:val="000A38EC"/>
    <w:rsid w:val="000A3D2A"/>
    <w:rsid w:val="000A45CF"/>
    <w:rsid w:val="000A4634"/>
    <w:rsid w:val="000A5065"/>
    <w:rsid w:val="000A507C"/>
    <w:rsid w:val="000A58DD"/>
    <w:rsid w:val="000A64B3"/>
    <w:rsid w:val="000A65FA"/>
    <w:rsid w:val="000A70BD"/>
    <w:rsid w:val="000A7266"/>
    <w:rsid w:val="000A742C"/>
    <w:rsid w:val="000A78FC"/>
    <w:rsid w:val="000A7C38"/>
    <w:rsid w:val="000B0764"/>
    <w:rsid w:val="000B0927"/>
    <w:rsid w:val="000B1424"/>
    <w:rsid w:val="000B16B8"/>
    <w:rsid w:val="000B1D72"/>
    <w:rsid w:val="000B1D75"/>
    <w:rsid w:val="000B2045"/>
    <w:rsid w:val="000B258D"/>
    <w:rsid w:val="000B2D89"/>
    <w:rsid w:val="000B2EB2"/>
    <w:rsid w:val="000B3313"/>
    <w:rsid w:val="000B36FA"/>
    <w:rsid w:val="000B377E"/>
    <w:rsid w:val="000B37C0"/>
    <w:rsid w:val="000B3844"/>
    <w:rsid w:val="000B4314"/>
    <w:rsid w:val="000B4C70"/>
    <w:rsid w:val="000B53B2"/>
    <w:rsid w:val="000B5828"/>
    <w:rsid w:val="000B5B49"/>
    <w:rsid w:val="000B5EDD"/>
    <w:rsid w:val="000B5FBA"/>
    <w:rsid w:val="000B634B"/>
    <w:rsid w:val="000B6759"/>
    <w:rsid w:val="000B6802"/>
    <w:rsid w:val="000B746D"/>
    <w:rsid w:val="000B7597"/>
    <w:rsid w:val="000B75F4"/>
    <w:rsid w:val="000B773B"/>
    <w:rsid w:val="000B79F6"/>
    <w:rsid w:val="000C03AE"/>
    <w:rsid w:val="000C0C15"/>
    <w:rsid w:val="000C1340"/>
    <w:rsid w:val="000C16E8"/>
    <w:rsid w:val="000C1B29"/>
    <w:rsid w:val="000C1C56"/>
    <w:rsid w:val="000C1DA9"/>
    <w:rsid w:val="000C1E2C"/>
    <w:rsid w:val="000C1FAB"/>
    <w:rsid w:val="000C246C"/>
    <w:rsid w:val="000C2BE3"/>
    <w:rsid w:val="000C2C4A"/>
    <w:rsid w:val="000C31D1"/>
    <w:rsid w:val="000C3229"/>
    <w:rsid w:val="000C354F"/>
    <w:rsid w:val="000C39A2"/>
    <w:rsid w:val="000C3CF5"/>
    <w:rsid w:val="000C3EA6"/>
    <w:rsid w:val="000C3F00"/>
    <w:rsid w:val="000C4354"/>
    <w:rsid w:val="000C4C38"/>
    <w:rsid w:val="000C4CB9"/>
    <w:rsid w:val="000C4D90"/>
    <w:rsid w:val="000C5748"/>
    <w:rsid w:val="000C57B6"/>
    <w:rsid w:val="000C590F"/>
    <w:rsid w:val="000C5FE9"/>
    <w:rsid w:val="000C60EE"/>
    <w:rsid w:val="000C620C"/>
    <w:rsid w:val="000C6A0B"/>
    <w:rsid w:val="000C6E59"/>
    <w:rsid w:val="000C7425"/>
    <w:rsid w:val="000C75CE"/>
    <w:rsid w:val="000C760E"/>
    <w:rsid w:val="000D0532"/>
    <w:rsid w:val="000D0D4D"/>
    <w:rsid w:val="000D10FD"/>
    <w:rsid w:val="000D1243"/>
    <w:rsid w:val="000D1455"/>
    <w:rsid w:val="000D18CF"/>
    <w:rsid w:val="000D19F7"/>
    <w:rsid w:val="000D1AFE"/>
    <w:rsid w:val="000D1BE6"/>
    <w:rsid w:val="000D1CC9"/>
    <w:rsid w:val="000D1D2F"/>
    <w:rsid w:val="000D22D3"/>
    <w:rsid w:val="000D24D0"/>
    <w:rsid w:val="000D2B86"/>
    <w:rsid w:val="000D2F25"/>
    <w:rsid w:val="000D3057"/>
    <w:rsid w:val="000D31DD"/>
    <w:rsid w:val="000D3BB7"/>
    <w:rsid w:val="000D3C0F"/>
    <w:rsid w:val="000D3F0D"/>
    <w:rsid w:val="000D40F8"/>
    <w:rsid w:val="000D465C"/>
    <w:rsid w:val="000D46FE"/>
    <w:rsid w:val="000D50B5"/>
    <w:rsid w:val="000D54EC"/>
    <w:rsid w:val="000D5DF8"/>
    <w:rsid w:val="000D619B"/>
    <w:rsid w:val="000D61A0"/>
    <w:rsid w:val="000D62AB"/>
    <w:rsid w:val="000D64C4"/>
    <w:rsid w:val="000D66FF"/>
    <w:rsid w:val="000D6DC7"/>
    <w:rsid w:val="000D71FF"/>
    <w:rsid w:val="000D78A0"/>
    <w:rsid w:val="000D7AE7"/>
    <w:rsid w:val="000D7B3D"/>
    <w:rsid w:val="000D7C7F"/>
    <w:rsid w:val="000E0377"/>
    <w:rsid w:val="000E04B9"/>
    <w:rsid w:val="000E0585"/>
    <w:rsid w:val="000E0609"/>
    <w:rsid w:val="000E0674"/>
    <w:rsid w:val="000E0CF6"/>
    <w:rsid w:val="000E110B"/>
    <w:rsid w:val="000E198A"/>
    <w:rsid w:val="000E1DAA"/>
    <w:rsid w:val="000E1E97"/>
    <w:rsid w:val="000E21FC"/>
    <w:rsid w:val="000E2257"/>
    <w:rsid w:val="000E2480"/>
    <w:rsid w:val="000E2718"/>
    <w:rsid w:val="000E2E2A"/>
    <w:rsid w:val="000E30FB"/>
    <w:rsid w:val="000E32AA"/>
    <w:rsid w:val="000E37FB"/>
    <w:rsid w:val="000E3C8C"/>
    <w:rsid w:val="000E4440"/>
    <w:rsid w:val="000E4C5B"/>
    <w:rsid w:val="000E4D7D"/>
    <w:rsid w:val="000E4EE1"/>
    <w:rsid w:val="000E5CE8"/>
    <w:rsid w:val="000E646D"/>
    <w:rsid w:val="000E65A4"/>
    <w:rsid w:val="000E6792"/>
    <w:rsid w:val="000E6F52"/>
    <w:rsid w:val="000E7BD3"/>
    <w:rsid w:val="000F0098"/>
    <w:rsid w:val="000F00B7"/>
    <w:rsid w:val="000F085C"/>
    <w:rsid w:val="000F0B89"/>
    <w:rsid w:val="000F1336"/>
    <w:rsid w:val="000F14A2"/>
    <w:rsid w:val="000F17CF"/>
    <w:rsid w:val="000F19BC"/>
    <w:rsid w:val="000F3338"/>
    <w:rsid w:val="000F33D9"/>
    <w:rsid w:val="000F3C8D"/>
    <w:rsid w:val="000F3FCD"/>
    <w:rsid w:val="000F4543"/>
    <w:rsid w:val="000F45AC"/>
    <w:rsid w:val="000F46C0"/>
    <w:rsid w:val="000F4A00"/>
    <w:rsid w:val="000F4A4F"/>
    <w:rsid w:val="000F4CD5"/>
    <w:rsid w:val="000F4F82"/>
    <w:rsid w:val="000F4FB8"/>
    <w:rsid w:val="000F5230"/>
    <w:rsid w:val="000F56D7"/>
    <w:rsid w:val="000F5C2B"/>
    <w:rsid w:val="000F6616"/>
    <w:rsid w:val="000F6928"/>
    <w:rsid w:val="000F693E"/>
    <w:rsid w:val="000F6EFC"/>
    <w:rsid w:val="000F72E5"/>
    <w:rsid w:val="000F7C31"/>
    <w:rsid w:val="000F7E98"/>
    <w:rsid w:val="00100298"/>
    <w:rsid w:val="00100659"/>
    <w:rsid w:val="00100697"/>
    <w:rsid w:val="001006F0"/>
    <w:rsid w:val="00100871"/>
    <w:rsid w:val="00100ED5"/>
    <w:rsid w:val="00101166"/>
    <w:rsid w:val="001011A1"/>
    <w:rsid w:val="00102170"/>
    <w:rsid w:val="0010218C"/>
    <w:rsid w:val="0010235D"/>
    <w:rsid w:val="001028E2"/>
    <w:rsid w:val="00103036"/>
    <w:rsid w:val="00103084"/>
    <w:rsid w:val="00103149"/>
    <w:rsid w:val="001033EB"/>
    <w:rsid w:val="00103AD9"/>
    <w:rsid w:val="00103B96"/>
    <w:rsid w:val="00104158"/>
    <w:rsid w:val="00104503"/>
    <w:rsid w:val="001046E0"/>
    <w:rsid w:val="00104EC4"/>
    <w:rsid w:val="00105212"/>
    <w:rsid w:val="001052AC"/>
    <w:rsid w:val="001056B4"/>
    <w:rsid w:val="00105A6C"/>
    <w:rsid w:val="00105CFC"/>
    <w:rsid w:val="0010646E"/>
    <w:rsid w:val="00106963"/>
    <w:rsid w:val="00106C35"/>
    <w:rsid w:val="001070D5"/>
    <w:rsid w:val="00107178"/>
    <w:rsid w:val="00107204"/>
    <w:rsid w:val="00107298"/>
    <w:rsid w:val="00107A6F"/>
    <w:rsid w:val="00107BA9"/>
    <w:rsid w:val="00107BC9"/>
    <w:rsid w:val="00107CE3"/>
    <w:rsid w:val="0011025F"/>
    <w:rsid w:val="001103FD"/>
    <w:rsid w:val="001105D5"/>
    <w:rsid w:val="00110993"/>
    <w:rsid w:val="00110C00"/>
    <w:rsid w:val="00110C07"/>
    <w:rsid w:val="00110C96"/>
    <w:rsid w:val="001111F0"/>
    <w:rsid w:val="0011124D"/>
    <w:rsid w:val="00111422"/>
    <w:rsid w:val="001114CC"/>
    <w:rsid w:val="001114D5"/>
    <w:rsid w:val="001116CD"/>
    <w:rsid w:val="00111779"/>
    <w:rsid w:val="00111790"/>
    <w:rsid w:val="00111D64"/>
    <w:rsid w:val="00112419"/>
    <w:rsid w:val="00112A34"/>
    <w:rsid w:val="00112A54"/>
    <w:rsid w:val="00112CEA"/>
    <w:rsid w:val="00112E16"/>
    <w:rsid w:val="0011330F"/>
    <w:rsid w:val="001133F2"/>
    <w:rsid w:val="00113B71"/>
    <w:rsid w:val="00113E25"/>
    <w:rsid w:val="0011418C"/>
    <w:rsid w:val="00114234"/>
    <w:rsid w:val="00114D67"/>
    <w:rsid w:val="00114FB6"/>
    <w:rsid w:val="001151CD"/>
    <w:rsid w:val="00115299"/>
    <w:rsid w:val="00115C3D"/>
    <w:rsid w:val="0011637C"/>
    <w:rsid w:val="001167F7"/>
    <w:rsid w:val="00116863"/>
    <w:rsid w:val="00116E3B"/>
    <w:rsid w:val="0011758B"/>
    <w:rsid w:val="001176B1"/>
    <w:rsid w:val="00117E0B"/>
    <w:rsid w:val="00117E0E"/>
    <w:rsid w:val="0012019D"/>
    <w:rsid w:val="001204ED"/>
    <w:rsid w:val="00120CCE"/>
    <w:rsid w:val="00120D8F"/>
    <w:rsid w:val="00121321"/>
    <w:rsid w:val="0012157D"/>
    <w:rsid w:val="001216F6"/>
    <w:rsid w:val="0012193A"/>
    <w:rsid w:val="001221CA"/>
    <w:rsid w:val="00122617"/>
    <w:rsid w:val="00122949"/>
    <w:rsid w:val="00122C44"/>
    <w:rsid w:val="001234A1"/>
    <w:rsid w:val="00123670"/>
    <w:rsid w:val="001238EE"/>
    <w:rsid w:val="00123AE2"/>
    <w:rsid w:val="00123B7E"/>
    <w:rsid w:val="001240EF"/>
    <w:rsid w:val="001244BE"/>
    <w:rsid w:val="001248D7"/>
    <w:rsid w:val="00124D4E"/>
    <w:rsid w:val="00125A8A"/>
    <w:rsid w:val="00125A91"/>
    <w:rsid w:val="00125B41"/>
    <w:rsid w:val="00125FB3"/>
    <w:rsid w:val="001264A2"/>
    <w:rsid w:val="001266EA"/>
    <w:rsid w:val="00126C95"/>
    <w:rsid w:val="00126DB3"/>
    <w:rsid w:val="00127262"/>
    <w:rsid w:val="00127807"/>
    <w:rsid w:val="00130419"/>
    <w:rsid w:val="00130F9D"/>
    <w:rsid w:val="001314A2"/>
    <w:rsid w:val="00131B3C"/>
    <w:rsid w:val="00131BA0"/>
    <w:rsid w:val="0013227E"/>
    <w:rsid w:val="001326AF"/>
    <w:rsid w:val="00132709"/>
    <w:rsid w:val="00132735"/>
    <w:rsid w:val="00132803"/>
    <w:rsid w:val="0013297E"/>
    <w:rsid w:val="001331D3"/>
    <w:rsid w:val="0013327A"/>
    <w:rsid w:val="00133E15"/>
    <w:rsid w:val="00134787"/>
    <w:rsid w:val="00134827"/>
    <w:rsid w:val="001349C6"/>
    <w:rsid w:val="001356F0"/>
    <w:rsid w:val="00135866"/>
    <w:rsid w:val="001359FC"/>
    <w:rsid w:val="00135BB9"/>
    <w:rsid w:val="00135D31"/>
    <w:rsid w:val="00135F2B"/>
    <w:rsid w:val="00135F32"/>
    <w:rsid w:val="001361C0"/>
    <w:rsid w:val="0013634E"/>
    <w:rsid w:val="00136661"/>
    <w:rsid w:val="00136C47"/>
    <w:rsid w:val="0013719F"/>
    <w:rsid w:val="00137428"/>
    <w:rsid w:val="001379CB"/>
    <w:rsid w:val="00137B05"/>
    <w:rsid w:val="00137BC5"/>
    <w:rsid w:val="001406A3"/>
    <w:rsid w:val="00140762"/>
    <w:rsid w:val="00140ECC"/>
    <w:rsid w:val="00140EE7"/>
    <w:rsid w:val="00141035"/>
    <w:rsid w:val="00141288"/>
    <w:rsid w:val="0014146F"/>
    <w:rsid w:val="00141643"/>
    <w:rsid w:val="00141848"/>
    <w:rsid w:val="00141F77"/>
    <w:rsid w:val="00141F85"/>
    <w:rsid w:val="001424E5"/>
    <w:rsid w:val="001429E1"/>
    <w:rsid w:val="00142B68"/>
    <w:rsid w:val="00142D69"/>
    <w:rsid w:val="0014357D"/>
    <w:rsid w:val="00143AB4"/>
    <w:rsid w:val="00143C19"/>
    <w:rsid w:val="00143C9A"/>
    <w:rsid w:val="001446FF"/>
    <w:rsid w:val="00144F0E"/>
    <w:rsid w:val="00144FE7"/>
    <w:rsid w:val="0014553E"/>
    <w:rsid w:val="0014571D"/>
    <w:rsid w:val="0014584A"/>
    <w:rsid w:val="00145948"/>
    <w:rsid w:val="00146657"/>
    <w:rsid w:val="00147051"/>
    <w:rsid w:val="001472CA"/>
    <w:rsid w:val="00150546"/>
    <w:rsid w:val="00150832"/>
    <w:rsid w:val="00150C83"/>
    <w:rsid w:val="00151311"/>
    <w:rsid w:val="0015137A"/>
    <w:rsid w:val="0015151F"/>
    <w:rsid w:val="00151C86"/>
    <w:rsid w:val="00151DFF"/>
    <w:rsid w:val="0015237E"/>
    <w:rsid w:val="00152699"/>
    <w:rsid w:val="00152E6B"/>
    <w:rsid w:val="00152E70"/>
    <w:rsid w:val="00153048"/>
    <w:rsid w:val="0015418C"/>
    <w:rsid w:val="0015471F"/>
    <w:rsid w:val="00154912"/>
    <w:rsid w:val="00154D6F"/>
    <w:rsid w:val="00155164"/>
    <w:rsid w:val="00155410"/>
    <w:rsid w:val="001559BE"/>
    <w:rsid w:val="00156362"/>
    <w:rsid w:val="00156579"/>
    <w:rsid w:val="00156B25"/>
    <w:rsid w:val="001573BB"/>
    <w:rsid w:val="00157415"/>
    <w:rsid w:val="00157898"/>
    <w:rsid w:val="00157AB7"/>
    <w:rsid w:val="00157B92"/>
    <w:rsid w:val="00157EF3"/>
    <w:rsid w:val="0016002E"/>
    <w:rsid w:val="0016022B"/>
    <w:rsid w:val="001604F3"/>
    <w:rsid w:val="00160762"/>
    <w:rsid w:val="00160A49"/>
    <w:rsid w:val="00160C2B"/>
    <w:rsid w:val="001614AD"/>
    <w:rsid w:val="00161773"/>
    <w:rsid w:val="00161BA6"/>
    <w:rsid w:val="00161FC1"/>
    <w:rsid w:val="0016219C"/>
    <w:rsid w:val="00162266"/>
    <w:rsid w:val="0016242B"/>
    <w:rsid w:val="0016256E"/>
    <w:rsid w:val="001625CF"/>
    <w:rsid w:val="0016295C"/>
    <w:rsid w:val="001632DD"/>
    <w:rsid w:val="00163532"/>
    <w:rsid w:val="001635D7"/>
    <w:rsid w:val="00163814"/>
    <w:rsid w:val="00163D46"/>
    <w:rsid w:val="00163E48"/>
    <w:rsid w:val="00163ED8"/>
    <w:rsid w:val="00164223"/>
    <w:rsid w:val="00164320"/>
    <w:rsid w:val="00164560"/>
    <w:rsid w:val="001645A6"/>
    <w:rsid w:val="00164BCB"/>
    <w:rsid w:val="00164BE3"/>
    <w:rsid w:val="00165408"/>
    <w:rsid w:val="0016556A"/>
    <w:rsid w:val="00165913"/>
    <w:rsid w:val="00165951"/>
    <w:rsid w:val="00166040"/>
    <w:rsid w:val="0016646F"/>
    <w:rsid w:val="00166A27"/>
    <w:rsid w:val="00167472"/>
    <w:rsid w:val="00167545"/>
    <w:rsid w:val="0016761A"/>
    <w:rsid w:val="001677C1"/>
    <w:rsid w:val="00167C07"/>
    <w:rsid w:val="00167C5A"/>
    <w:rsid w:val="00167C84"/>
    <w:rsid w:val="001701FB"/>
    <w:rsid w:val="0017027A"/>
    <w:rsid w:val="001705C8"/>
    <w:rsid w:val="00170867"/>
    <w:rsid w:val="0017115A"/>
    <w:rsid w:val="0017159C"/>
    <w:rsid w:val="001715C8"/>
    <w:rsid w:val="001718EB"/>
    <w:rsid w:val="00171C8F"/>
    <w:rsid w:val="00171C92"/>
    <w:rsid w:val="00171F84"/>
    <w:rsid w:val="00172244"/>
    <w:rsid w:val="001722E6"/>
    <w:rsid w:val="00172603"/>
    <w:rsid w:val="001726E4"/>
    <w:rsid w:val="00172FB1"/>
    <w:rsid w:val="00173492"/>
    <w:rsid w:val="001736FB"/>
    <w:rsid w:val="00174068"/>
    <w:rsid w:val="00174157"/>
    <w:rsid w:val="0017418C"/>
    <w:rsid w:val="00174337"/>
    <w:rsid w:val="001743B4"/>
    <w:rsid w:val="001743D6"/>
    <w:rsid w:val="00174444"/>
    <w:rsid w:val="00174A28"/>
    <w:rsid w:val="00174B7A"/>
    <w:rsid w:val="00174D82"/>
    <w:rsid w:val="00174DC2"/>
    <w:rsid w:val="001756C9"/>
    <w:rsid w:val="001758D4"/>
    <w:rsid w:val="0017598F"/>
    <w:rsid w:val="00175BC6"/>
    <w:rsid w:val="001760EF"/>
    <w:rsid w:val="00176734"/>
    <w:rsid w:val="00176758"/>
    <w:rsid w:val="001768D4"/>
    <w:rsid w:val="001773CC"/>
    <w:rsid w:val="0017749B"/>
    <w:rsid w:val="00177C6F"/>
    <w:rsid w:val="00177F15"/>
    <w:rsid w:val="00180126"/>
    <w:rsid w:val="001807C6"/>
    <w:rsid w:val="001813CE"/>
    <w:rsid w:val="001825CE"/>
    <w:rsid w:val="00182841"/>
    <w:rsid w:val="00182CDF"/>
    <w:rsid w:val="0018330E"/>
    <w:rsid w:val="001838C8"/>
    <w:rsid w:val="00183CC2"/>
    <w:rsid w:val="00184DE8"/>
    <w:rsid w:val="00185313"/>
    <w:rsid w:val="00185853"/>
    <w:rsid w:val="00185DDC"/>
    <w:rsid w:val="0018629F"/>
    <w:rsid w:val="001862A1"/>
    <w:rsid w:val="0018695C"/>
    <w:rsid w:val="00186BE7"/>
    <w:rsid w:val="0018728D"/>
    <w:rsid w:val="00187359"/>
    <w:rsid w:val="001874D3"/>
    <w:rsid w:val="00187AC2"/>
    <w:rsid w:val="00187C5F"/>
    <w:rsid w:val="001900D5"/>
    <w:rsid w:val="00190A3D"/>
    <w:rsid w:val="00190AE7"/>
    <w:rsid w:val="00190D60"/>
    <w:rsid w:val="001912C7"/>
    <w:rsid w:val="00191318"/>
    <w:rsid w:val="001913AD"/>
    <w:rsid w:val="00191706"/>
    <w:rsid w:val="001918E9"/>
    <w:rsid w:val="00192026"/>
    <w:rsid w:val="00192155"/>
    <w:rsid w:val="001922F4"/>
    <w:rsid w:val="00192361"/>
    <w:rsid w:val="00192445"/>
    <w:rsid w:val="001924F9"/>
    <w:rsid w:val="00192642"/>
    <w:rsid w:val="00192696"/>
    <w:rsid w:val="00192D2A"/>
    <w:rsid w:val="00193171"/>
    <w:rsid w:val="001932C8"/>
    <w:rsid w:val="001933B6"/>
    <w:rsid w:val="00193D37"/>
    <w:rsid w:val="00193FEE"/>
    <w:rsid w:val="00194263"/>
    <w:rsid w:val="00194D3F"/>
    <w:rsid w:val="0019546A"/>
    <w:rsid w:val="0019552C"/>
    <w:rsid w:val="00195CAB"/>
    <w:rsid w:val="00195D93"/>
    <w:rsid w:val="00195FBB"/>
    <w:rsid w:val="00196A8D"/>
    <w:rsid w:val="0019712E"/>
    <w:rsid w:val="00197404"/>
    <w:rsid w:val="00197954"/>
    <w:rsid w:val="001979E8"/>
    <w:rsid w:val="00197FCB"/>
    <w:rsid w:val="001A0308"/>
    <w:rsid w:val="001A097B"/>
    <w:rsid w:val="001A0D01"/>
    <w:rsid w:val="001A1375"/>
    <w:rsid w:val="001A17EA"/>
    <w:rsid w:val="001A2516"/>
    <w:rsid w:val="001A2691"/>
    <w:rsid w:val="001A2AF9"/>
    <w:rsid w:val="001A2C62"/>
    <w:rsid w:val="001A31C8"/>
    <w:rsid w:val="001A3AA3"/>
    <w:rsid w:val="001A3E65"/>
    <w:rsid w:val="001A3E9F"/>
    <w:rsid w:val="001A40C9"/>
    <w:rsid w:val="001A40EC"/>
    <w:rsid w:val="001A4388"/>
    <w:rsid w:val="001A43D1"/>
    <w:rsid w:val="001A5513"/>
    <w:rsid w:val="001A5F25"/>
    <w:rsid w:val="001A654F"/>
    <w:rsid w:val="001A655C"/>
    <w:rsid w:val="001A6631"/>
    <w:rsid w:val="001A6D05"/>
    <w:rsid w:val="001A6DD3"/>
    <w:rsid w:val="001A732C"/>
    <w:rsid w:val="001A73FB"/>
    <w:rsid w:val="001A79E9"/>
    <w:rsid w:val="001A7DBE"/>
    <w:rsid w:val="001B0357"/>
    <w:rsid w:val="001B0CE0"/>
    <w:rsid w:val="001B0E1D"/>
    <w:rsid w:val="001B100E"/>
    <w:rsid w:val="001B1110"/>
    <w:rsid w:val="001B159D"/>
    <w:rsid w:val="001B1656"/>
    <w:rsid w:val="001B2098"/>
    <w:rsid w:val="001B21D6"/>
    <w:rsid w:val="001B24F5"/>
    <w:rsid w:val="001B25E8"/>
    <w:rsid w:val="001B2684"/>
    <w:rsid w:val="001B293A"/>
    <w:rsid w:val="001B2A20"/>
    <w:rsid w:val="001B33B8"/>
    <w:rsid w:val="001B346E"/>
    <w:rsid w:val="001B3B28"/>
    <w:rsid w:val="001B4194"/>
    <w:rsid w:val="001B4731"/>
    <w:rsid w:val="001B4FC2"/>
    <w:rsid w:val="001B58B5"/>
    <w:rsid w:val="001B6128"/>
    <w:rsid w:val="001B69FE"/>
    <w:rsid w:val="001B6BE8"/>
    <w:rsid w:val="001B7511"/>
    <w:rsid w:val="001B7AA9"/>
    <w:rsid w:val="001B7DC8"/>
    <w:rsid w:val="001B7E9C"/>
    <w:rsid w:val="001B7F6E"/>
    <w:rsid w:val="001C00CC"/>
    <w:rsid w:val="001C01E0"/>
    <w:rsid w:val="001C087D"/>
    <w:rsid w:val="001C0B0F"/>
    <w:rsid w:val="001C0DDF"/>
    <w:rsid w:val="001C0E2A"/>
    <w:rsid w:val="001C1831"/>
    <w:rsid w:val="001C25A9"/>
    <w:rsid w:val="001C2AB3"/>
    <w:rsid w:val="001C3041"/>
    <w:rsid w:val="001C30F8"/>
    <w:rsid w:val="001C3673"/>
    <w:rsid w:val="001C392C"/>
    <w:rsid w:val="001C3A6B"/>
    <w:rsid w:val="001C4333"/>
    <w:rsid w:val="001C435B"/>
    <w:rsid w:val="001C5179"/>
    <w:rsid w:val="001C51CC"/>
    <w:rsid w:val="001C534C"/>
    <w:rsid w:val="001C573A"/>
    <w:rsid w:val="001C5743"/>
    <w:rsid w:val="001C5E9F"/>
    <w:rsid w:val="001C615C"/>
    <w:rsid w:val="001C65BF"/>
    <w:rsid w:val="001C6AA8"/>
    <w:rsid w:val="001C6B98"/>
    <w:rsid w:val="001C6BE3"/>
    <w:rsid w:val="001C6E71"/>
    <w:rsid w:val="001C775D"/>
    <w:rsid w:val="001C7CFB"/>
    <w:rsid w:val="001C7E6B"/>
    <w:rsid w:val="001D01F8"/>
    <w:rsid w:val="001D0317"/>
    <w:rsid w:val="001D0671"/>
    <w:rsid w:val="001D0EAB"/>
    <w:rsid w:val="001D0ECE"/>
    <w:rsid w:val="001D0F39"/>
    <w:rsid w:val="001D1772"/>
    <w:rsid w:val="001D17B5"/>
    <w:rsid w:val="001D1E66"/>
    <w:rsid w:val="001D217D"/>
    <w:rsid w:val="001D2489"/>
    <w:rsid w:val="001D2633"/>
    <w:rsid w:val="001D31CC"/>
    <w:rsid w:val="001D3555"/>
    <w:rsid w:val="001D39DA"/>
    <w:rsid w:val="001D3E85"/>
    <w:rsid w:val="001D3EFD"/>
    <w:rsid w:val="001D4001"/>
    <w:rsid w:val="001D420A"/>
    <w:rsid w:val="001D4B58"/>
    <w:rsid w:val="001D55B2"/>
    <w:rsid w:val="001D5AAA"/>
    <w:rsid w:val="001D6575"/>
    <w:rsid w:val="001D65C4"/>
    <w:rsid w:val="001D6774"/>
    <w:rsid w:val="001D6F95"/>
    <w:rsid w:val="001D7338"/>
    <w:rsid w:val="001D7676"/>
    <w:rsid w:val="001D769E"/>
    <w:rsid w:val="001D7C7A"/>
    <w:rsid w:val="001D7F4C"/>
    <w:rsid w:val="001E00D0"/>
    <w:rsid w:val="001E0130"/>
    <w:rsid w:val="001E0444"/>
    <w:rsid w:val="001E0930"/>
    <w:rsid w:val="001E0EFC"/>
    <w:rsid w:val="001E10D6"/>
    <w:rsid w:val="001E1230"/>
    <w:rsid w:val="001E164A"/>
    <w:rsid w:val="001E1894"/>
    <w:rsid w:val="001E1CC0"/>
    <w:rsid w:val="001E1E66"/>
    <w:rsid w:val="001E1FA8"/>
    <w:rsid w:val="001E1FD5"/>
    <w:rsid w:val="001E21FF"/>
    <w:rsid w:val="001E25D6"/>
    <w:rsid w:val="001E2841"/>
    <w:rsid w:val="001E2EE2"/>
    <w:rsid w:val="001E33C7"/>
    <w:rsid w:val="001E3F2E"/>
    <w:rsid w:val="001E46A0"/>
    <w:rsid w:val="001E4770"/>
    <w:rsid w:val="001E4849"/>
    <w:rsid w:val="001E4A42"/>
    <w:rsid w:val="001E4BD8"/>
    <w:rsid w:val="001E5128"/>
    <w:rsid w:val="001E52CF"/>
    <w:rsid w:val="001E6D40"/>
    <w:rsid w:val="001E6DFD"/>
    <w:rsid w:val="001E727B"/>
    <w:rsid w:val="001E78A2"/>
    <w:rsid w:val="001E7913"/>
    <w:rsid w:val="001E7A32"/>
    <w:rsid w:val="001F0246"/>
    <w:rsid w:val="001F0509"/>
    <w:rsid w:val="001F06E0"/>
    <w:rsid w:val="001F0710"/>
    <w:rsid w:val="001F0B3B"/>
    <w:rsid w:val="001F154F"/>
    <w:rsid w:val="001F1569"/>
    <w:rsid w:val="001F1693"/>
    <w:rsid w:val="001F1835"/>
    <w:rsid w:val="001F1CB7"/>
    <w:rsid w:val="001F2051"/>
    <w:rsid w:val="001F2871"/>
    <w:rsid w:val="001F2958"/>
    <w:rsid w:val="001F3309"/>
    <w:rsid w:val="001F34F8"/>
    <w:rsid w:val="001F3CE9"/>
    <w:rsid w:val="001F4259"/>
    <w:rsid w:val="001F4D88"/>
    <w:rsid w:val="001F5032"/>
    <w:rsid w:val="001F5DA9"/>
    <w:rsid w:val="001F5E19"/>
    <w:rsid w:val="001F60AE"/>
    <w:rsid w:val="001F61DF"/>
    <w:rsid w:val="001F6293"/>
    <w:rsid w:val="001F694E"/>
    <w:rsid w:val="001F6980"/>
    <w:rsid w:val="001F72A6"/>
    <w:rsid w:val="001F7ABB"/>
    <w:rsid w:val="001F7DD4"/>
    <w:rsid w:val="00200293"/>
    <w:rsid w:val="002002F1"/>
    <w:rsid w:val="002003F1"/>
    <w:rsid w:val="002006A3"/>
    <w:rsid w:val="0020082B"/>
    <w:rsid w:val="002010D8"/>
    <w:rsid w:val="0020184A"/>
    <w:rsid w:val="00202189"/>
    <w:rsid w:val="00202443"/>
    <w:rsid w:val="002024A9"/>
    <w:rsid w:val="00202616"/>
    <w:rsid w:val="00202C56"/>
    <w:rsid w:val="0020300A"/>
    <w:rsid w:val="00204209"/>
    <w:rsid w:val="00204AFB"/>
    <w:rsid w:val="00204B15"/>
    <w:rsid w:val="00205032"/>
    <w:rsid w:val="00205355"/>
    <w:rsid w:val="002053B9"/>
    <w:rsid w:val="00205A27"/>
    <w:rsid w:val="00205C7B"/>
    <w:rsid w:val="00205CE2"/>
    <w:rsid w:val="00205E1F"/>
    <w:rsid w:val="00206159"/>
    <w:rsid w:val="002062BF"/>
    <w:rsid w:val="0020651A"/>
    <w:rsid w:val="00206609"/>
    <w:rsid w:val="002066CD"/>
    <w:rsid w:val="00206762"/>
    <w:rsid w:val="002069DD"/>
    <w:rsid w:val="00206AF3"/>
    <w:rsid w:val="00206B6E"/>
    <w:rsid w:val="00206C3D"/>
    <w:rsid w:val="00206D24"/>
    <w:rsid w:val="00207284"/>
    <w:rsid w:val="0020779D"/>
    <w:rsid w:val="00207A64"/>
    <w:rsid w:val="00207C43"/>
    <w:rsid w:val="00207E7F"/>
    <w:rsid w:val="00207E9B"/>
    <w:rsid w:val="00210553"/>
    <w:rsid w:val="0021086C"/>
    <w:rsid w:val="002108C0"/>
    <w:rsid w:val="00210B31"/>
    <w:rsid w:val="00210CCC"/>
    <w:rsid w:val="00210F4B"/>
    <w:rsid w:val="002110D1"/>
    <w:rsid w:val="00211532"/>
    <w:rsid w:val="002119D5"/>
    <w:rsid w:val="00211B34"/>
    <w:rsid w:val="002122A1"/>
    <w:rsid w:val="002127F0"/>
    <w:rsid w:val="00212DFB"/>
    <w:rsid w:val="00212E83"/>
    <w:rsid w:val="00212EAB"/>
    <w:rsid w:val="002131A6"/>
    <w:rsid w:val="002132EC"/>
    <w:rsid w:val="002134A7"/>
    <w:rsid w:val="002138D1"/>
    <w:rsid w:val="00213908"/>
    <w:rsid w:val="00213C22"/>
    <w:rsid w:val="00214478"/>
    <w:rsid w:val="00214622"/>
    <w:rsid w:val="00214660"/>
    <w:rsid w:val="00214D69"/>
    <w:rsid w:val="00214FB7"/>
    <w:rsid w:val="0021503A"/>
    <w:rsid w:val="00215187"/>
    <w:rsid w:val="002152D1"/>
    <w:rsid w:val="0021607D"/>
    <w:rsid w:val="00216482"/>
    <w:rsid w:val="00216A55"/>
    <w:rsid w:val="00216DF7"/>
    <w:rsid w:val="00216DFF"/>
    <w:rsid w:val="00217001"/>
    <w:rsid w:val="00217598"/>
    <w:rsid w:val="00217DE1"/>
    <w:rsid w:val="00217FB3"/>
    <w:rsid w:val="002204B9"/>
    <w:rsid w:val="00220DA4"/>
    <w:rsid w:val="0022103E"/>
    <w:rsid w:val="0022144D"/>
    <w:rsid w:val="0022190C"/>
    <w:rsid w:val="00221C7D"/>
    <w:rsid w:val="00221DC6"/>
    <w:rsid w:val="002221D7"/>
    <w:rsid w:val="002222AB"/>
    <w:rsid w:val="002225F3"/>
    <w:rsid w:val="00223179"/>
    <w:rsid w:val="002232D3"/>
    <w:rsid w:val="00223814"/>
    <w:rsid w:val="00223AA5"/>
    <w:rsid w:val="0022429B"/>
    <w:rsid w:val="00224636"/>
    <w:rsid w:val="00224744"/>
    <w:rsid w:val="00224A6A"/>
    <w:rsid w:val="002251F8"/>
    <w:rsid w:val="0022551D"/>
    <w:rsid w:val="0022557A"/>
    <w:rsid w:val="00225EF2"/>
    <w:rsid w:val="00225FB2"/>
    <w:rsid w:val="00226712"/>
    <w:rsid w:val="00226825"/>
    <w:rsid w:val="00226E65"/>
    <w:rsid w:val="00227875"/>
    <w:rsid w:val="00227AB0"/>
    <w:rsid w:val="00227E28"/>
    <w:rsid w:val="00227EE5"/>
    <w:rsid w:val="002300B5"/>
    <w:rsid w:val="00230420"/>
    <w:rsid w:val="00230481"/>
    <w:rsid w:val="00230F1C"/>
    <w:rsid w:val="002310CC"/>
    <w:rsid w:val="002314B1"/>
    <w:rsid w:val="0023211B"/>
    <w:rsid w:val="002321A4"/>
    <w:rsid w:val="0023270E"/>
    <w:rsid w:val="00232A53"/>
    <w:rsid w:val="00232D54"/>
    <w:rsid w:val="00232F2E"/>
    <w:rsid w:val="0023327E"/>
    <w:rsid w:val="00233A90"/>
    <w:rsid w:val="00233B62"/>
    <w:rsid w:val="00233E94"/>
    <w:rsid w:val="00234376"/>
    <w:rsid w:val="002349F1"/>
    <w:rsid w:val="00234B30"/>
    <w:rsid w:val="00234F4F"/>
    <w:rsid w:val="002356A1"/>
    <w:rsid w:val="002361E3"/>
    <w:rsid w:val="0023634F"/>
    <w:rsid w:val="00236367"/>
    <w:rsid w:val="002363E8"/>
    <w:rsid w:val="002368BE"/>
    <w:rsid w:val="00236AAA"/>
    <w:rsid w:val="0023718E"/>
    <w:rsid w:val="00237330"/>
    <w:rsid w:val="002373F8"/>
    <w:rsid w:val="002374B0"/>
    <w:rsid w:val="00237583"/>
    <w:rsid w:val="00237C75"/>
    <w:rsid w:val="002404C2"/>
    <w:rsid w:val="00240C01"/>
    <w:rsid w:val="002415B2"/>
    <w:rsid w:val="0024165E"/>
    <w:rsid w:val="00241734"/>
    <w:rsid w:val="0024183E"/>
    <w:rsid w:val="00241DB9"/>
    <w:rsid w:val="00241EAB"/>
    <w:rsid w:val="00242828"/>
    <w:rsid w:val="00242B2A"/>
    <w:rsid w:val="002441C1"/>
    <w:rsid w:val="0024449D"/>
    <w:rsid w:val="00244617"/>
    <w:rsid w:val="00244972"/>
    <w:rsid w:val="002449B0"/>
    <w:rsid w:val="00244E27"/>
    <w:rsid w:val="00244FD4"/>
    <w:rsid w:val="00245601"/>
    <w:rsid w:val="002458DA"/>
    <w:rsid w:val="00245FBB"/>
    <w:rsid w:val="00246054"/>
    <w:rsid w:val="00246593"/>
    <w:rsid w:val="0024659A"/>
    <w:rsid w:val="002469AE"/>
    <w:rsid w:val="00246D16"/>
    <w:rsid w:val="00246E23"/>
    <w:rsid w:val="00247443"/>
    <w:rsid w:val="00247518"/>
    <w:rsid w:val="00247548"/>
    <w:rsid w:val="00247DF9"/>
    <w:rsid w:val="002508D1"/>
    <w:rsid w:val="00250CC4"/>
    <w:rsid w:val="0025170B"/>
    <w:rsid w:val="0025188B"/>
    <w:rsid w:val="00251903"/>
    <w:rsid w:val="00251A8A"/>
    <w:rsid w:val="00251E48"/>
    <w:rsid w:val="00252013"/>
    <w:rsid w:val="002522D7"/>
    <w:rsid w:val="002523B6"/>
    <w:rsid w:val="00252987"/>
    <w:rsid w:val="00252BB6"/>
    <w:rsid w:val="00252C2B"/>
    <w:rsid w:val="00252EE9"/>
    <w:rsid w:val="0025340B"/>
    <w:rsid w:val="002547A0"/>
    <w:rsid w:val="002547E8"/>
    <w:rsid w:val="00254B4B"/>
    <w:rsid w:val="00254E57"/>
    <w:rsid w:val="00254E6A"/>
    <w:rsid w:val="0025534B"/>
    <w:rsid w:val="00255560"/>
    <w:rsid w:val="0025556A"/>
    <w:rsid w:val="002560E4"/>
    <w:rsid w:val="00256684"/>
    <w:rsid w:val="002566B9"/>
    <w:rsid w:val="00256813"/>
    <w:rsid w:val="00256B44"/>
    <w:rsid w:val="00256EB5"/>
    <w:rsid w:val="00256F2A"/>
    <w:rsid w:val="0025709B"/>
    <w:rsid w:val="002571E4"/>
    <w:rsid w:val="00257471"/>
    <w:rsid w:val="0025755B"/>
    <w:rsid w:val="00257738"/>
    <w:rsid w:val="002608C6"/>
    <w:rsid w:val="0026123E"/>
    <w:rsid w:val="00261260"/>
    <w:rsid w:val="00261663"/>
    <w:rsid w:val="002619A4"/>
    <w:rsid w:val="00261AE3"/>
    <w:rsid w:val="00261EF0"/>
    <w:rsid w:val="00262256"/>
    <w:rsid w:val="00262259"/>
    <w:rsid w:val="00262740"/>
    <w:rsid w:val="002630C1"/>
    <w:rsid w:val="002630D5"/>
    <w:rsid w:val="0026346F"/>
    <w:rsid w:val="0026359B"/>
    <w:rsid w:val="00263A6E"/>
    <w:rsid w:val="002643BE"/>
    <w:rsid w:val="00264ADA"/>
    <w:rsid w:val="00264F0A"/>
    <w:rsid w:val="00264F5A"/>
    <w:rsid w:val="00265775"/>
    <w:rsid w:val="0026579C"/>
    <w:rsid w:val="002658B9"/>
    <w:rsid w:val="00266269"/>
    <w:rsid w:val="0026713B"/>
    <w:rsid w:val="00267377"/>
    <w:rsid w:val="002677B4"/>
    <w:rsid w:val="002679FF"/>
    <w:rsid w:val="002700A3"/>
    <w:rsid w:val="002701ED"/>
    <w:rsid w:val="00270B5C"/>
    <w:rsid w:val="00270C84"/>
    <w:rsid w:val="00271258"/>
    <w:rsid w:val="002719B1"/>
    <w:rsid w:val="00271F7F"/>
    <w:rsid w:val="002720F1"/>
    <w:rsid w:val="002725AF"/>
    <w:rsid w:val="002726B1"/>
    <w:rsid w:val="002727DF"/>
    <w:rsid w:val="0027290E"/>
    <w:rsid w:val="00272EB3"/>
    <w:rsid w:val="00272F61"/>
    <w:rsid w:val="0027370E"/>
    <w:rsid w:val="00273987"/>
    <w:rsid w:val="00273AD2"/>
    <w:rsid w:val="00273E94"/>
    <w:rsid w:val="00274364"/>
    <w:rsid w:val="00274637"/>
    <w:rsid w:val="00274CED"/>
    <w:rsid w:val="00274EF5"/>
    <w:rsid w:val="0027532A"/>
    <w:rsid w:val="00275964"/>
    <w:rsid w:val="00275A2E"/>
    <w:rsid w:val="00275A9E"/>
    <w:rsid w:val="00275EBA"/>
    <w:rsid w:val="00275EF3"/>
    <w:rsid w:val="00275F6F"/>
    <w:rsid w:val="00276037"/>
    <w:rsid w:val="00276125"/>
    <w:rsid w:val="00276760"/>
    <w:rsid w:val="00276923"/>
    <w:rsid w:val="00276B37"/>
    <w:rsid w:val="00276BB8"/>
    <w:rsid w:val="00276CC6"/>
    <w:rsid w:val="00276EFB"/>
    <w:rsid w:val="00277239"/>
    <w:rsid w:val="00277391"/>
    <w:rsid w:val="00277510"/>
    <w:rsid w:val="00277989"/>
    <w:rsid w:val="00277B53"/>
    <w:rsid w:val="00277C09"/>
    <w:rsid w:val="00277CFA"/>
    <w:rsid w:val="0028064A"/>
    <w:rsid w:val="00280BBB"/>
    <w:rsid w:val="00280CB0"/>
    <w:rsid w:val="00280F2B"/>
    <w:rsid w:val="002813A4"/>
    <w:rsid w:val="002813DA"/>
    <w:rsid w:val="002818CC"/>
    <w:rsid w:val="00281A75"/>
    <w:rsid w:val="00281DCA"/>
    <w:rsid w:val="002822E7"/>
    <w:rsid w:val="00284419"/>
    <w:rsid w:val="00285A32"/>
    <w:rsid w:val="0028609E"/>
    <w:rsid w:val="00286106"/>
    <w:rsid w:val="00286862"/>
    <w:rsid w:val="0028691A"/>
    <w:rsid w:val="00287218"/>
    <w:rsid w:val="00287E89"/>
    <w:rsid w:val="00287ED3"/>
    <w:rsid w:val="00290640"/>
    <w:rsid w:val="00290667"/>
    <w:rsid w:val="00290A24"/>
    <w:rsid w:val="00290CEC"/>
    <w:rsid w:val="00290F9E"/>
    <w:rsid w:val="00290FB8"/>
    <w:rsid w:val="0029108E"/>
    <w:rsid w:val="002911D3"/>
    <w:rsid w:val="002915E3"/>
    <w:rsid w:val="0029164D"/>
    <w:rsid w:val="002916A6"/>
    <w:rsid w:val="0029171C"/>
    <w:rsid w:val="00291B59"/>
    <w:rsid w:val="0029280E"/>
    <w:rsid w:val="00292B27"/>
    <w:rsid w:val="00292D05"/>
    <w:rsid w:val="002931A3"/>
    <w:rsid w:val="002936D7"/>
    <w:rsid w:val="00293717"/>
    <w:rsid w:val="00293765"/>
    <w:rsid w:val="00293781"/>
    <w:rsid w:val="002939EE"/>
    <w:rsid w:val="00293D49"/>
    <w:rsid w:val="00293E20"/>
    <w:rsid w:val="00293E5B"/>
    <w:rsid w:val="00293FEF"/>
    <w:rsid w:val="0029455C"/>
    <w:rsid w:val="00294BEB"/>
    <w:rsid w:val="00294C0A"/>
    <w:rsid w:val="00294CAC"/>
    <w:rsid w:val="00294E2A"/>
    <w:rsid w:val="00295359"/>
    <w:rsid w:val="00295D2D"/>
    <w:rsid w:val="00296646"/>
    <w:rsid w:val="00296C63"/>
    <w:rsid w:val="00296D5A"/>
    <w:rsid w:val="0029701F"/>
    <w:rsid w:val="00297568"/>
    <w:rsid w:val="0029757D"/>
    <w:rsid w:val="002975B7"/>
    <w:rsid w:val="00297D93"/>
    <w:rsid w:val="002A0649"/>
    <w:rsid w:val="002A067C"/>
    <w:rsid w:val="002A0A41"/>
    <w:rsid w:val="002A0F66"/>
    <w:rsid w:val="002A1063"/>
    <w:rsid w:val="002A1936"/>
    <w:rsid w:val="002A1ED2"/>
    <w:rsid w:val="002A2207"/>
    <w:rsid w:val="002A2958"/>
    <w:rsid w:val="002A3032"/>
    <w:rsid w:val="002A336D"/>
    <w:rsid w:val="002A3401"/>
    <w:rsid w:val="002A3722"/>
    <w:rsid w:val="002A3C9B"/>
    <w:rsid w:val="002A41C5"/>
    <w:rsid w:val="002A47BD"/>
    <w:rsid w:val="002A4BE2"/>
    <w:rsid w:val="002A5161"/>
    <w:rsid w:val="002A5A99"/>
    <w:rsid w:val="002A5BBB"/>
    <w:rsid w:val="002A65A7"/>
    <w:rsid w:val="002A6AC3"/>
    <w:rsid w:val="002A6FFF"/>
    <w:rsid w:val="002A7320"/>
    <w:rsid w:val="002A74D1"/>
    <w:rsid w:val="002A7CC6"/>
    <w:rsid w:val="002A7E1E"/>
    <w:rsid w:val="002A7E62"/>
    <w:rsid w:val="002B00A8"/>
    <w:rsid w:val="002B01BC"/>
    <w:rsid w:val="002B020B"/>
    <w:rsid w:val="002B02FA"/>
    <w:rsid w:val="002B09E8"/>
    <w:rsid w:val="002B0B8F"/>
    <w:rsid w:val="002B0CB7"/>
    <w:rsid w:val="002B1851"/>
    <w:rsid w:val="002B188F"/>
    <w:rsid w:val="002B19A9"/>
    <w:rsid w:val="002B1BA3"/>
    <w:rsid w:val="002B1D12"/>
    <w:rsid w:val="002B1DBE"/>
    <w:rsid w:val="002B2613"/>
    <w:rsid w:val="002B26ED"/>
    <w:rsid w:val="002B27BD"/>
    <w:rsid w:val="002B2876"/>
    <w:rsid w:val="002B2B88"/>
    <w:rsid w:val="002B31CB"/>
    <w:rsid w:val="002B39D7"/>
    <w:rsid w:val="002B3B69"/>
    <w:rsid w:val="002B3B93"/>
    <w:rsid w:val="002B3CBC"/>
    <w:rsid w:val="002B3FFC"/>
    <w:rsid w:val="002B4652"/>
    <w:rsid w:val="002B476C"/>
    <w:rsid w:val="002B5241"/>
    <w:rsid w:val="002B598A"/>
    <w:rsid w:val="002B6169"/>
    <w:rsid w:val="002B6A90"/>
    <w:rsid w:val="002B7259"/>
    <w:rsid w:val="002B740B"/>
    <w:rsid w:val="002B7465"/>
    <w:rsid w:val="002B77F4"/>
    <w:rsid w:val="002B7C93"/>
    <w:rsid w:val="002B7F70"/>
    <w:rsid w:val="002C0356"/>
    <w:rsid w:val="002C08DC"/>
    <w:rsid w:val="002C0AAA"/>
    <w:rsid w:val="002C0AF7"/>
    <w:rsid w:val="002C1499"/>
    <w:rsid w:val="002C1587"/>
    <w:rsid w:val="002C2668"/>
    <w:rsid w:val="002C301B"/>
    <w:rsid w:val="002C3416"/>
    <w:rsid w:val="002C3785"/>
    <w:rsid w:val="002C37E0"/>
    <w:rsid w:val="002C3C7B"/>
    <w:rsid w:val="002C3D41"/>
    <w:rsid w:val="002C43F3"/>
    <w:rsid w:val="002C5277"/>
    <w:rsid w:val="002C5530"/>
    <w:rsid w:val="002C5DF6"/>
    <w:rsid w:val="002C6272"/>
    <w:rsid w:val="002C674C"/>
    <w:rsid w:val="002C7AEA"/>
    <w:rsid w:val="002C7C31"/>
    <w:rsid w:val="002D052A"/>
    <w:rsid w:val="002D06A6"/>
    <w:rsid w:val="002D0853"/>
    <w:rsid w:val="002D0BEA"/>
    <w:rsid w:val="002D0E53"/>
    <w:rsid w:val="002D1411"/>
    <w:rsid w:val="002D15BC"/>
    <w:rsid w:val="002D1999"/>
    <w:rsid w:val="002D1B5C"/>
    <w:rsid w:val="002D1C63"/>
    <w:rsid w:val="002D1D83"/>
    <w:rsid w:val="002D1EA0"/>
    <w:rsid w:val="002D33A2"/>
    <w:rsid w:val="002D3836"/>
    <w:rsid w:val="002D3D67"/>
    <w:rsid w:val="002D3DAD"/>
    <w:rsid w:val="002D3F29"/>
    <w:rsid w:val="002D4080"/>
    <w:rsid w:val="002D42B7"/>
    <w:rsid w:val="002D4457"/>
    <w:rsid w:val="002D4DB3"/>
    <w:rsid w:val="002D5A86"/>
    <w:rsid w:val="002D61E7"/>
    <w:rsid w:val="002D6616"/>
    <w:rsid w:val="002D6906"/>
    <w:rsid w:val="002D6C92"/>
    <w:rsid w:val="002D6DAF"/>
    <w:rsid w:val="002D7000"/>
    <w:rsid w:val="002D760D"/>
    <w:rsid w:val="002D7894"/>
    <w:rsid w:val="002D792C"/>
    <w:rsid w:val="002D7AE6"/>
    <w:rsid w:val="002E0245"/>
    <w:rsid w:val="002E0343"/>
    <w:rsid w:val="002E0382"/>
    <w:rsid w:val="002E040D"/>
    <w:rsid w:val="002E05C9"/>
    <w:rsid w:val="002E080F"/>
    <w:rsid w:val="002E143B"/>
    <w:rsid w:val="002E1528"/>
    <w:rsid w:val="002E1540"/>
    <w:rsid w:val="002E1581"/>
    <w:rsid w:val="002E1AF1"/>
    <w:rsid w:val="002E21C1"/>
    <w:rsid w:val="002E2757"/>
    <w:rsid w:val="002E285E"/>
    <w:rsid w:val="002E2ABF"/>
    <w:rsid w:val="002E3375"/>
    <w:rsid w:val="002E392D"/>
    <w:rsid w:val="002E43AF"/>
    <w:rsid w:val="002E48BD"/>
    <w:rsid w:val="002E4B00"/>
    <w:rsid w:val="002E4E2F"/>
    <w:rsid w:val="002E5644"/>
    <w:rsid w:val="002E590E"/>
    <w:rsid w:val="002E677C"/>
    <w:rsid w:val="002E6ABB"/>
    <w:rsid w:val="002E7408"/>
    <w:rsid w:val="002E76A7"/>
    <w:rsid w:val="002E795F"/>
    <w:rsid w:val="002E7E16"/>
    <w:rsid w:val="002E7F03"/>
    <w:rsid w:val="002F00A2"/>
    <w:rsid w:val="002F02A2"/>
    <w:rsid w:val="002F0948"/>
    <w:rsid w:val="002F0BBB"/>
    <w:rsid w:val="002F0FBF"/>
    <w:rsid w:val="002F110C"/>
    <w:rsid w:val="002F1218"/>
    <w:rsid w:val="002F1264"/>
    <w:rsid w:val="002F1292"/>
    <w:rsid w:val="002F1618"/>
    <w:rsid w:val="002F19F4"/>
    <w:rsid w:val="002F1EF0"/>
    <w:rsid w:val="002F218E"/>
    <w:rsid w:val="002F2537"/>
    <w:rsid w:val="002F25AC"/>
    <w:rsid w:val="002F32F9"/>
    <w:rsid w:val="002F340A"/>
    <w:rsid w:val="002F3506"/>
    <w:rsid w:val="002F3549"/>
    <w:rsid w:val="002F4080"/>
    <w:rsid w:val="002F41B8"/>
    <w:rsid w:val="002F436B"/>
    <w:rsid w:val="002F4620"/>
    <w:rsid w:val="002F4701"/>
    <w:rsid w:val="002F4CE1"/>
    <w:rsid w:val="002F4F49"/>
    <w:rsid w:val="002F4FEF"/>
    <w:rsid w:val="002F5013"/>
    <w:rsid w:val="002F5233"/>
    <w:rsid w:val="002F5317"/>
    <w:rsid w:val="002F5458"/>
    <w:rsid w:val="002F5578"/>
    <w:rsid w:val="002F58D3"/>
    <w:rsid w:val="002F5918"/>
    <w:rsid w:val="002F5D77"/>
    <w:rsid w:val="002F6593"/>
    <w:rsid w:val="002F6CD8"/>
    <w:rsid w:val="002F710F"/>
    <w:rsid w:val="002F7561"/>
    <w:rsid w:val="00300007"/>
    <w:rsid w:val="0030015B"/>
    <w:rsid w:val="003001A8"/>
    <w:rsid w:val="003001CF"/>
    <w:rsid w:val="00300231"/>
    <w:rsid w:val="003003A0"/>
    <w:rsid w:val="003006BC"/>
    <w:rsid w:val="00300AB7"/>
    <w:rsid w:val="0030143B"/>
    <w:rsid w:val="00301CB1"/>
    <w:rsid w:val="00301CC5"/>
    <w:rsid w:val="00302B0B"/>
    <w:rsid w:val="00303111"/>
    <w:rsid w:val="00303727"/>
    <w:rsid w:val="003038CF"/>
    <w:rsid w:val="00303954"/>
    <w:rsid w:val="003039CC"/>
    <w:rsid w:val="00303AB9"/>
    <w:rsid w:val="0030462F"/>
    <w:rsid w:val="00304904"/>
    <w:rsid w:val="003049EB"/>
    <w:rsid w:val="00305065"/>
    <w:rsid w:val="00305384"/>
    <w:rsid w:val="0030600F"/>
    <w:rsid w:val="0030619D"/>
    <w:rsid w:val="003066C3"/>
    <w:rsid w:val="00307187"/>
    <w:rsid w:val="00307439"/>
    <w:rsid w:val="003077AB"/>
    <w:rsid w:val="003077C3"/>
    <w:rsid w:val="003077D9"/>
    <w:rsid w:val="003077E3"/>
    <w:rsid w:val="00307941"/>
    <w:rsid w:val="00307DE5"/>
    <w:rsid w:val="00307F81"/>
    <w:rsid w:val="003101DE"/>
    <w:rsid w:val="003106BA"/>
    <w:rsid w:val="00310776"/>
    <w:rsid w:val="00310852"/>
    <w:rsid w:val="00310B7D"/>
    <w:rsid w:val="00310E47"/>
    <w:rsid w:val="00310FE3"/>
    <w:rsid w:val="0031134C"/>
    <w:rsid w:val="00311C2E"/>
    <w:rsid w:val="00311DB8"/>
    <w:rsid w:val="00311F5C"/>
    <w:rsid w:val="00312659"/>
    <w:rsid w:val="00312A79"/>
    <w:rsid w:val="00312BAA"/>
    <w:rsid w:val="00312C5E"/>
    <w:rsid w:val="00312D70"/>
    <w:rsid w:val="003138D2"/>
    <w:rsid w:val="00313AEB"/>
    <w:rsid w:val="00313EA4"/>
    <w:rsid w:val="00313FF1"/>
    <w:rsid w:val="00314592"/>
    <w:rsid w:val="00314685"/>
    <w:rsid w:val="00314D7B"/>
    <w:rsid w:val="00314F10"/>
    <w:rsid w:val="003150A2"/>
    <w:rsid w:val="003151DB"/>
    <w:rsid w:val="0031531F"/>
    <w:rsid w:val="0031534F"/>
    <w:rsid w:val="0031541C"/>
    <w:rsid w:val="0031566A"/>
    <w:rsid w:val="00315A81"/>
    <w:rsid w:val="0031606D"/>
    <w:rsid w:val="003160D7"/>
    <w:rsid w:val="003165A6"/>
    <w:rsid w:val="00316A5C"/>
    <w:rsid w:val="00316D9C"/>
    <w:rsid w:val="00317A7D"/>
    <w:rsid w:val="00317B73"/>
    <w:rsid w:val="00317D48"/>
    <w:rsid w:val="00320460"/>
    <w:rsid w:val="0032078A"/>
    <w:rsid w:val="0032082D"/>
    <w:rsid w:val="00320A8C"/>
    <w:rsid w:val="00320BD2"/>
    <w:rsid w:val="00320C3F"/>
    <w:rsid w:val="00320D34"/>
    <w:rsid w:val="00321C8E"/>
    <w:rsid w:val="00322A54"/>
    <w:rsid w:val="00322A60"/>
    <w:rsid w:val="00322A82"/>
    <w:rsid w:val="00322B5D"/>
    <w:rsid w:val="003233D8"/>
    <w:rsid w:val="003233F7"/>
    <w:rsid w:val="00323659"/>
    <w:rsid w:val="003236FB"/>
    <w:rsid w:val="00324134"/>
    <w:rsid w:val="0032414C"/>
    <w:rsid w:val="00324782"/>
    <w:rsid w:val="00324876"/>
    <w:rsid w:val="00324A5C"/>
    <w:rsid w:val="0032510A"/>
    <w:rsid w:val="003252F4"/>
    <w:rsid w:val="0032588A"/>
    <w:rsid w:val="00325D71"/>
    <w:rsid w:val="00326F37"/>
    <w:rsid w:val="00327182"/>
    <w:rsid w:val="0032798A"/>
    <w:rsid w:val="00330600"/>
    <w:rsid w:val="00330FE5"/>
    <w:rsid w:val="003310AF"/>
    <w:rsid w:val="003311FF"/>
    <w:rsid w:val="003312B0"/>
    <w:rsid w:val="003312B2"/>
    <w:rsid w:val="003315BB"/>
    <w:rsid w:val="003315DB"/>
    <w:rsid w:val="0033160A"/>
    <w:rsid w:val="003318C0"/>
    <w:rsid w:val="00332695"/>
    <w:rsid w:val="00332C1F"/>
    <w:rsid w:val="00332C9C"/>
    <w:rsid w:val="00332DFE"/>
    <w:rsid w:val="00332F58"/>
    <w:rsid w:val="0033306A"/>
    <w:rsid w:val="0033368D"/>
    <w:rsid w:val="003338A9"/>
    <w:rsid w:val="0033399C"/>
    <w:rsid w:val="00333CD3"/>
    <w:rsid w:val="00333FF2"/>
    <w:rsid w:val="00334755"/>
    <w:rsid w:val="00334B6F"/>
    <w:rsid w:val="00334E3C"/>
    <w:rsid w:val="003353A4"/>
    <w:rsid w:val="00335821"/>
    <w:rsid w:val="003359DE"/>
    <w:rsid w:val="00335BF5"/>
    <w:rsid w:val="00335C40"/>
    <w:rsid w:val="003360C9"/>
    <w:rsid w:val="0033671B"/>
    <w:rsid w:val="00336732"/>
    <w:rsid w:val="00336AE9"/>
    <w:rsid w:val="00337265"/>
    <w:rsid w:val="0033744C"/>
    <w:rsid w:val="0033766F"/>
    <w:rsid w:val="0033779D"/>
    <w:rsid w:val="00337838"/>
    <w:rsid w:val="003379E7"/>
    <w:rsid w:val="00337C66"/>
    <w:rsid w:val="00337FEF"/>
    <w:rsid w:val="003409B4"/>
    <w:rsid w:val="00340CEB"/>
    <w:rsid w:val="003410C5"/>
    <w:rsid w:val="003411E0"/>
    <w:rsid w:val="00341609"/>
    <w:rsid w:val="003417D0"/>
    <w:rsid w:val="00341925"/>
    <w:rsid w:val="003426C1"/>
    <w:rsid w:val="00342766"/>
    <w:rsid w:val="00342990"/>
    <w:rsid w:val="00343B75"/>
    <w:rsid w:val="00343D86"/>
    <w:rsid w:val="00344035"/>
    <w:rsid w:val="00344159"/>
    <w:rsid w:val="00344F3F"/>
    <w:rsid w:val="00345288"/>
    <w:rsid w:val="00345622"/>
    <w:rsid w:val="00345852"/>
    <w:rsid w:val="00345985"/>
    <w:rsid w:val="00345E2B"/>
    <w:rsid w:val="00346600"/>
    <w:rsid w:val="00346818"/>
    <w:rsid w:val="00346BFE"/>
    <w:rsid w:val="00346C36"/>
    <w:rsid w:val="00346FC7"/>
    <w:rsid w:val="003479D8"/>
    <w:rsid w:val="00347A85"/>
    <w:rsid w:val="00347D33"/>
    <w:rsid w:val="003502D7"/>
    <w:rsid w:val="003505F1"/>
    <w:rsid w:val="0035091C"/>
    <w:rsid w:val="00350E96"/>
    <w:rsid w:val="00350F36"/>
    <w:rsid w:val="00351181"/>
    <w:rsid w:val="00351289"/>
    <w:rsid w:val="003514B0"/>
    <w:rsid w:val="00351C88"/>
    <w:rsid w:val="00351D9F"/>
    <w:rsid w:val="00351F9C"/>
    <w:rsid w:val="0035296D"/>
    <w:rsid w:val="003529E2"/>
    <w:rsid w:val="00352B6C"/>
    <w:rsid w:val="00352C3C"/>
    <w:rsid w:val="00352EF5"/>
    <w:rsid w:val="00353ACE"/>
    <w:rsid w:val="00353C13"/>
    <w:rsid w:val="00353C4E"/>
    <w:rsid w:val="00353E84"/>
    <w:rsid w:val="00353E85"/>
    <w:rsid w:val="003541B1"/>
    <w:rsid w:val="00354950"/>
    <w:rsid w:val="0035498E"/>
    <w:rsid w:val="003549A3"/>
    <w:rsid w:val="00354D13"/>
    <w:rsid w:val="00354D82"/>
    <w:rsid w:val="00355051"/>
    <w:rsid w:val="00355149"/>
    <w:rsid w:val="0035518C"/>
    <w:rsid w:val="00355510"/>
    <w:rsid w:val="00355774"/>
    <w:rsid w:val="00355A3D"/>
    <w:rsid w:val="00355B4E"/>
    <w:rsid w:val="00355BA1"/>
    <w:rsid w:val="00355F37"/>
    <w:rsid w:val="00356585"/>
    <w:rsid w:val="00356709"/>
    <w:rsid w:val="003568E8"/>
    <w:rsid w:val="00356CAA"/>
    <w:rsid w:val="00356FA5"/>
    <w:rsid w:val="003572DD"/>
    <w:rsid w:val="00357551"/>
    <w:rsid w:val="00357633"/>
    <w:rsid w:val="003577FD"/>
    <w:rsid w:val="00360065"/>
    <w:rsid w:val="0036028F"/>
    <w:rsid w:val="003603E9"/>
    <w:rsid w:val="00360755"/>
    <w:rsid w:val="003607C4"/>
    <w:rsid w:val="00360D72"/>
    <w:rsid w:val="00360F45"/>
    <w:rsid w:val="00361796"/>
    <w:rsid w:val="003617AD"/>
    <w:rsid w:val="00361A4C"/>
    <w:rsid w:val="00361BA7"/>
    <w:rsid w:val="00361CFC"/>
    <w:rsid w:val="00361F65"/>
    <w:rsid w:val="00361F6C"/>
    <w:rsid w:val="00362272"/>
    <w:rsid w:val="00362A6E"/>
    <w:rsid w:val="00362F5D"/>
    <w:rsid w:val="003631A1"/>
    <w:rsid w:val="0036329A"/>
    <w:rsid w:val="00363770"/>
    <w:rsid w:val="00363800"/>
    <w:rsid w:val="00363D77"/>
    <w:rsid w:val="003640BD"/>
    <w:rsid w:val="003643CE"/>
    <w:rsid w:val="003648D9"/>
    <w:rsid w:val="003653F8"/>
    <w:rsid w:val="00365A39"/>
    <w:rsid w:val="00365E1B"/>
    <w:rsid w:val="0036624C"/>
    <w:rsid w:val="00366492"/>
    <w:rsid w:val="003667F5"/>
    <w:rsid w:val="00367032"/>
    <w:rsid w:val="00367479"/>
    <w:rsid w:val="003674C3"/>
    <w:rsid w:val="0036762E"/>
    <w:rsid w:val="00367CC5"/>
    <w:rsid w:val="003700AB"/>
    <w:rsid w:val="003701D5"/>
    <w:rsid w:val="00370542"/>
    <w:rsid w:val="00370C6C"/>
    <w:rsid w:val="00370DCE"/>
    <w:rsid w:val="00370F9D"/>
    <w:rsid w:val="00371324"/>
    <w:rsid w:val="00371B43"/>
    <w:rsid w:val="00371BE4"/>
    <w:rsid w:val="00371EC8"/>
    <w:rsid w:val="003723BA"/>
    <w:rsid w:val="0037284C"/>
    <w:rsid w:val="003728B0"/>
    <w:rsid w:val="00372ED9"/>
    <w:rsid w:val="0037307A"/>
    <w:rsid w:val="00373DE0"/>
    <w:rsid w:val="00374228"/>
    <w:rsid w:val="00374393"/>
    <w:rsid w:val="003744C8"/>
    <w:rsid w:val="00374A2D"/>
    <w:rsid w:val="00374A72"/>
    <w:rsid w:val="00374FF1"/>
    <w:rsid w:val="003754CC"/>
    <w:rsid w:val="003754D3"/>
    <w:rsid w:val="0037582C"/>
    <w:rsid w:val="00375A6C"/>
    <w:rsid w:val="00376053"/>
    <w:rsid w:val="003768E8"/>
    <w:rsid w:val="00376AE4"/>
    <w:rsid w:val="0037725D"/>
    <w:rsid w:val="0037725F"/>
    <w:rsid w:val="003772AA"/>
    <w:rsid w:val="00377513"/>
    <w:rsid w:val="00377927"/>
    <w:rsid w:val="00377A22"/>
    <w:rsid w:val="00377D52"/>
    <w:rsid w:val="00380A39"/>
    <w:rsid w:val="003818A2"/>
    <w:rsid w:val="00381AE6"/>
    <w:rsid w:val="0038210F"/>
    <w:rsid w:val="00382343"/>
    <w:rsid w:val="00382723"/>
    <w:rsid w:val="003836A3"/>
    <w:rsid w:val="003836FF"/>
    <w:rsid w:val="00383F95"/>
    <w:rsid w:val="0038442C"/>
    <w:rsid w:val="003846A9"/>
    <w:rsid w:val="00384806"/>
    <w:rsid w:val="00384B0A"/>
    <w:rsid w:val="00385712"/>
    <w:rsid w:val="00385C29"/>
    <w:rsid w:val="00386047"/>
    <w:rsid w:val="00386217"/>
    <w:rsid w:val="003868AA"/>
    <w:rsid w:val="003868BA"/>
    <w:rsid w:val="00386994"/>
    <w:rsid w:val="00386F41"/>
    <w:rsid w:val="00387483"/>
    <w:rsid w:val="00387850"/>
    <w:rsid w:val="003878B9"/>
    <w:rsid w:val="00387A54"/>
    <w:rsid w:val="00387C56"/>
    <w:rsid w:val="00387DD2"/>
    <w:rsid w:val="00387F00"/>
    <w:rsid w:val="00387F1F"/>
    <w:rsid w:val="00390598"/>
    <w:rsid w:val="00390E53"/>
    <w:rsid w:val="00390FFC"/>
    <w:rsid w:val="00391976"/>
    <w:rsid w:val="00391B31"/>
    <w:rsid w:val="00391BB5"/>
    <w:rsid w:val="00391BF6"/>
    <w:rsid w:val="00391D3B"/>
    <w:rsid w:val="003929EE"/>
    <w:rsid w:val="00392A8D"/>
    <w:rsid w:val="00392E8F"/>
    <w:rsid w:val="003933C0"/>
    <w:rsid w:val="00393584"/>
    <w:rsid w:val="0039358F"/>
    <w:rsid w:val="0039373B"/>
    <w:rsid w:val="00393C41"/>
    <w:rsid w:val="00394379"/>
    <w:rsid w:val="0039437B"/>
    <w:rsid w:val="003943BE"/>
    <w:rsid w:val="003944A2"/>
    <w:rsid w:val="00394826"/>
    <w:rsid w:val="00394901"/>
    <w:rsid w:val="00394F1C"/>
    <w:rsid w:val="003953F9"/>
    <w:rsid w:val="00395415"/>
    <w:rsid w:val="00395448"/>
    <w:rsid w:val="003958E0"/>
    <w:rsid w:val="00395B6F"/>
    <w:rsid w:val="00395D92"/>
    <w:rsid w:val="003968FB"/>
    <w:rsid w:val="00396980"/>
    <w:rsid w:val="00396C05"/>
    <w:rsid w:val="00397277"/>
    <w:rsid w:val="0039750C"/>
    <w:rsid w:val="003979AF"/>
    <w:rsid w:val="00397E76"/>
    <w:rsid w:val="003A023F"/>
    <w:rsid w:val="003A046B"/>
    <w:rsid w:val="003A0538"/>
    <w:rsid w:val="003A0956"/>
    <w:rsid w:val="003A0FC3"/>
    <w:rsid w:val="003A10D3"/>
    <w:rsid w:val="003A143A"/>
    <w:rsid w:val="003A16E4"/>
    <w:rsid w:val="003A189D"/>
    <w:rsid w:val="003A191C"/>
    <w:rsid w:val="003A1AEE"/>
    <w:rsid w:val="003A287F"/>
    <w:rsid w:val="003A2A12"/>
    <w:rsid w:val="003A2AF4"/>
    <w:rsid w:val="003A2F7F"/>
    <w:rsid w:val="003A40D0"/>
    <w:rsid w:val="003A416E"/>
    <w:rsid w:val="003A452D"/>
    <w:rsid w:val="003A4704"/>
    <w:rsid w:val="003A4B6D"/>
    <w:rsid w:val="003A546F"/>
    <w:rsid w:val="003A57F0"/>
    <w:rsid w:val="003A6606"/>
    <w:rsid w:val="003A67FC"/>
    <w:rsid w:val="003A6B2D"/>
    <w:rsid w:val="003A6BAD"/>
    <w:rsid w:val="003A6F9E"/>
    <w:rsid w:val="003A777B"/>
    <w:rsid w:val="003A7916"/>
    <w:rsid w:val="003A7AFB"/>
    <w:rsid w:val="003A7F5F"/>
    <w:rsid w:val="003B03E7"/>
    <w:rsid w:val="003B0910"/>
    <w:rsid w:val="003B0976"/>
    <w:rsid w:val="003B0A5F"/>
    <w:rsid w:val="003B0CAF"/>
    <w:rsid w:val="003B0DD6"/>
    <w:rsid w:val="003B25C2"/>
    <w:rsid w:val="003B2605"/>
    <w:rsid w:val="003B27BD"/>
    <w:rsid w:val="003B28E3"/>
    <w:rsid w:val="003B29F5"/>
    <w:rsid w:val="003B2C8E"/>
    <w:rsid w:val="003B2E2A"/>
    <w:rsid w:val="003B3127"/>
    <w:rsid w:val="003B369B"/>
    <w:rsid w:val="003B40DD"/>
    <w:rsid w:val="003B43E0"/>
    <w:rsid w:val="003B47E5"/>
    <w:rsid w:val="003B481F"/>
    <w:rsid w:val="003B49B6"/>
    <w:rsid w:val="003B4C24"/>
    <w:rsid w:val="003B4CCA"/>
    <w:rsid w:val="003B4F51"/>
    <w:rsid w:val="003B54B3"/>
    <w:rsid w:val="003B54F2"/>
    <w:rsid w:val="003B5C80"/>
    <w:rsid w:val="003B620B"/>
    <w:rsid w:val="003B627F"/>
    <w:rsid w:val="003B62CB"/>
    <w:rsid w:val="003B6566"/>
    <w:rsid w:val="003B65DB"/>
    <w:rsid w:val="003B66B9"/>
    <w:rsid w:val="003B6902"/>
    <w:rsid w:val="003B6B6F"/>
    <w:rsid w:val="003B7475"/>
    <w:rsid w:val="003B7653"/>
    <w:rsid w:val="003B784A"/>
    <w:rsid w:val="003B78F9"/>
    <w:rsid w:val="003B7A19"/>
    <w:rsid w:val="003B7A97"/>
    <w:rsid w:val="003B7DB0"/>
    <w:rsid w:val="003B7F21"/>
    <w:rsid w:val="003C06F7"/>
    <w:rsid w:val="003C0DDA"/>
    <w:rsid w:val="003C0ECD"/>
    <w:rsid w:val="003C0EDA"/>
    <w:rsid w:val="003C0F33"/>
    <w:rsid w:val="003C11E1"/>
    <w:rsid w:val="003C139C"/>
    <w:rsid w:val="003C1547"/>
    <w:rsid w:val="003C18D7"/>
    <w:rsid w:val="003C1AD1"/>
    <w:rsid w:val="003C1C2E"/>
    <w:rsid w:val="003C28AA"/>
    <w:rsid w:val="003C2AEA"/>
    <w:rsid w:val="003C2CF2"/>
    <w:rsid w:val="003C3466"/>
    <w:rsid w:val="003C3761"/>
    <w:rsid w:val="003C4B2E"/>
    <w:rsid w:val="003C5162"/>
    <w:rsid w:val="003C51DE"/>
    <w:rsid w:val="003C52F8"/>
    <w:rsid w:val="003C5375"/>
    <w:rsid w:val="003C56D0"/>
    <w:rsid w:val="003C5960"/>
    <w:rsid w:val="003C5B4A"/>
    <w:rsid w:val="003C5EED"/>
    <w:rsid w:val="003C5FE2"/>
    <w:rsid w:val="003C6415"/>
    <w:rsid w:val="003C64E2"/>
    <w:rsid w:val="003C696A"/>
    <w:rsid w:val="003C6BD8"/>
    <w:rsid w:val="003C6DCF"/>
    <w:rsid w:val="003C7ABE"/>
    <w:rsid w:val="003C7B32"/>
    <w:rsid w:val="003C7B58"/>
    <w:rsid w:val="003C7E8F"/>
    <w:rsid w:val="003D03DC"/>
    <w:rsid w:val="003D07D9"/>
    <w:rsid w:val="003D0B40"/>
    <w:rsid w:val="003D1512"/>
    <w:rsid w:val="003D1B83"/>
    <w:rsid w:val="003D1E26"/>
    <w:rsid w:val="003D293F"/>
    <w:rsid w:val="003D2CF3"/>
    <w:rsid w:val="003D351A"/>
    <w:rsid w:val="003D3866"/>
    <w:rsid w:val="003D4070"/>
    <w:rsid w:val="003D40F8"/>
    <w:rsid w:val="003D4258"/>
    <w:rsid w:val="003D4DC7"/>
    <w:rsid w:val="003D4E47"/>
    <w:rsid w:val="003D50AA"/>
    <w:rsid w:val="003D5C4D"/>
    <w:rsid w:val="003D619C"/>
    <w:rsid w:val="003D635F"/>
    <w:rsid w:val="003D63D3"/>
    <w:rsid w:val="003D688E"/>
    <w:rsid w:val="003D69B4"/>
    <w:rsid w:val="003D7181"/>
    <w:rsid w:val="003D772B"/>
    <w:rsid w:val="003D7D02"/>
    <w:rsid w:val="003D7EFB"/>
    <w:rsid w:val="003E034B"/>
    <w:rsid w:val="003E0DED"/>
    <w:rsid w:val="003E1135"/>
    <w:rsid w:val="003E1709"/>
    <w:rsid w:val="003E17AB"/>
    <w:rsid w:val="003E189D"/>
    <w:rsid w:val="003E1C4F"/>
    <w:rsid w:val="003E1CE7"/>
    <w:rsid w:val="003E2292"/>
    <w:rsid w:val="003E27AA"/>
    <w:rsid w:val="003E2BE7"/>
    <w:rsid w:val="003E2C5A"/>
    <w:rsid w:val="003E2E08"/>
    <w:rsid w:val="003E2FB5"/>
    <w:rsid w:val="003E3112"/>
    <w:rsid w:val="003E376B"/>
    <w:rsid w:val="003E3D4A"/>
    <w:rsid w:val="003E3F6D"/>
    <w:rsid w:val="003E3F99"/>
    <w:rsid w:val="003E4371"/>
    <w:rsid w:val="003E439F"/>
    <w:rsid w:val="003E4BA8"/>
    <w:rsid w:val="003E5095"/>
    <w:rsid w:val="003E528A"/>
    <w:rsid w:val="003E529D"/>
    <w:rsid w:val="003E5338"/>
    <w:rsid w:val="003E573F"/>
    <w:rsid w:val="003E586F"/>
    <w:rsid w:val="003E5974"/>
    <w:rsid w:val="003E5AC0"/>
    <w:rsid w:val="003E5B7A"/>
    <w:rsid w:val="003E5C43"/>
    <w:rsid w:val="003E6C3E"/>
    <w:rsid w:val="003E6CBC"/>
    <w:rsid w:val="003E6CE8"/>
    <w:rsid w:val="003E6E9D"/>
    <w:rsid w:val="003E744D"/>
    <w:rsid w:val="003E762F"/>
    <w:rsid w:val="003F0067"/>
    <w:rsid w:val="003F05E4"/>
    <w:rsid w:val="003F090D"/>
    <w:rsid w:val="003F0C83"/>
    <w:rsid w:val="003F0C9F"/>
    <w:rsid w:val="003F104B"/>
    <w:rsid w:val="003F142A"/>
    <w:rsid w:val="003F196E"/>
    <w:rsid w:val="003F1FC9"/>
    <w:rsid w:val="003F2B6F"/>
    <w:rsid w:val="003F3120"/>
    <w:rsid w:val="003F3806"/>
    <w:rsid w:val="003F40A6"/>
    <w:rsid w:val="003F40D8"/>
    <w:rsid w:val="003F5053"/>
    <w:rsid w:val="003F5216"/>
    <w:rsid w:val="003F53FC"/>
    <w:rsid w:val="003F585E"/>
    <w:rsid w:val="003F5907"/>
    <w:rsid w:val="003F5946"/>
    <w:rsid w:val="003F5AF0"/>
    <w:rsid w:val="003F5F08"/>
    <w:rsid w:val="003F5F1F"/>
    <w:rsid w:val="003F6120"/>
    <w:rsid w:val="003F6592"/>
    <w:rsid w:val="003F6680"/>
    <w:rsid w:val="003F69D9"/>
    <w:rsid w:val="003F6ABB"/>
    <w:rsid w:val="003F6DC8"/>
    <w:rsid w:val="003F6EBF"/>
    <w:rsid w:val="003F6F58"/>
    <w:rsid w:val="003F70CF"/>
    <w:rsid w:val="003F71C2"/>
    <w:rsid w:val="003F7655"/>
    <w:rsid w:val="003F7D31"/>
    <w:rsid w:val="00400164"/>
    <w:rsid w:val="004001D8"/>
    <w:rsid w:val="004006CF"/>
    <w:rsid w:val="004009EE"/>
    <w:rsid w:val="00400A7E"/>
    <w:rsid w:val="00401054"/>
    <w:rsid w:val="00401892"/>
    <w:rsid w:val="00402449"/>
    <w:rsid w:val="00402977"/>
    <w:rsid w:val="00402CC3"/>
    <w:rsid w:val="00402D5A"/>
    <w:rsid w:val="00403C67"/>
    <w:rsid w:val="004042ED"/>
    <w:rsid w:val="0040481E"/>
    <w:rsid w:val="00405BBC"/>
    <w:rsid w:val="00405D03"/>
    <w:rsid w:val="00405D4F"/>
    <w:rsid w:val="004061F2"/>
    <w:rsid w:val="004065DD"/>
    <w:rsid w:val="00406B20"/>
    <w:rsid w:val="00406B80"/>
    <w:rsid w:val="00406B87"/>
    <w:rsid w:val="00406B9B"/>
    <w:rsid w:val="00407110"/>
    <w:rsid w:val="0040715F"/>
    <w:rsid w:val="00407222"/>
    <w:rsid w:val="00407906"/>
    <w:rsid w:val="00407DB8"/>
    <w:rsid w:val="004102BC"/>
    <w:rsid w:val="0041101A"/>
    <w:rsid w:val="00411502"/>
    <w:rsid w:val="004116A0"/>
    <w:rsid w:val="00411705"/>
    <w:rsid w:val="004118A1"/>
    <w:rsid w:val="00412876"/>
    <w:rsid w:val="004135BF"/>
    <w:rsid w:val="0041360E"/>
    <w:rsid w:val="00413918"/>
    <w:rsid w:val="00413C5B"/>
    <w:rsid w:val="00413DCA"/>
    <w:rsid w:val="004141E0"/>
    <w:rsid w:val="00414276"/>
    <w:rsid w:val="004144CC"/>
    <w:rsid w:val="0041464F"/>
    <w:rsid w:val="00414AF7"/>
    <w:rsid w:val="00414EFA"/>
    <w:rsid w:val="00415130"/>
    <w:rsid w:val="00415177"/>
    <w:rsid w:val="004154BC"/>
    <w:rsid w:val="004158BB"/>
    <w:rsid w:val="004158D8"/>
    <w:rsid w:val="0041604A"/>
    <w:rsid w:val="00416125"/>
    <w:rsid w:val="004163DE"/>
    <w:rsid w:val="00416642"/>
    <w:rsid w:val="004168DF"/>
    <w:rsid w:val="0041692D"/>
    <w:rsid w:val="00416B1E"/>
    <w:rsid w:val="00416F9F"/>
    <w:rsid w:val="00417158"/>
    <w:rsid w:val="004174B0"/>
    <w:rsid w:val="00417A5D"/>
    <w:rsid w:val="00417A8A"/>
    <w:rsid w:val="00417CF9"/>
    <w:rsid w:val="00417D01"/>
    <w:rsid w:val="004204B0"/>
    <w:rsid w:val="004204E7"/>
    <w:rsid w:val="00420883"/>
    <w:rsid w:val="004208B2"/>
    <w:rsid w:val="00420911"/>
    <w:rsid w:val="00421110"/>
    <w:rsid w:val="0042134B"/>
    <w:rsid w:val="004214CF"/>
    <w:rsid w:val="004217CD"/>
    <w:rsid w:val="00421C64"/>
    <w:rsid w:val="00421E74"/>
    <w:rsid w:val="00421FD9"/>
    <w:rsid w:val="00422034"/>
    <w:rsid w:val="00422150"/>
    <w:rsid w:val="004221AE"/>
    <w:rsid w:val="0042240D"/>
    <w:rsid w:val="00422760"/>
    <w:rsid w:val="00422C8B"/>
    <w:rsid w:val="00422D10"/>
    <w:rsid w:val="00423098"/>
    <w:rsid w:val="004230E3"/>
    <w:rsid w:val="004231D2"/>
    <w:rsid w:val="004231DC"/>
    <w:rsid w:val="0042355D"/>
    <w:rsid w:val="00423B09"/>
    <w:rsid w:val="00423BE6"/>
    <w:rsid w:val="00423DBF"/>
    <w:rsid w:val="0042410B"/>
    <w:rsid w:val="00424237"/>
    <w:rsid w:val="00424580"/>
    <w:rsid w:val="00424947"/>
    <w:rsid w:val="00424C18"/>
    <w:rsid w:val="004254BD"/>
    <w:rsid w:val="00425583"/>
    <w:rsid w:val="0042600B"/>
    <w:rsid w:val="00426403"/>
    <w:rsid w:val="0042646F"/>
    <w:rsid w:val="00426A6D"/>
    <w:rsid w:val="00426B7F"/>
    <w:rsid w:val="00427D21"/>
    <w:rsid w:val="00430080"/>
    <w:rsid w:val="004304C0"/>
    <w:rsid w:val="00430643"/>
    <w:rsid w:val="00430B6E"/>
    <w:rsid w:val="00431880"/>
    <w:rsid w:val="00431B54"/>
    <w:rsid w:val="00431FD9"/>
    <w:rsid w:val="00431FDC"/>
    <w:rsid w:val="00432019"/>
    <w:rsid w:val="0043240C"/>
    <w:rsid w:val="004326A5"/>
    <w:rsid w:val="00432AC9"/>
    <w:rsid w:val="00432E20"/>
    <w:rsid w:val="00433641"/>
    <w:rsid w:val="004336E5"/>
    <w:rsid w:val="00433744"/>
    <w:rsid w:val="00433788"/>
    <w:rsid w:val="004338E2"/>
    <w:rsid w:val="00433989"/>
    <w:rsid w:val="00433A48"/>
    <w:rsid w:val="0043410B"/>
    <w:rsid w:val="0043454F"/>
    <w:rsid w:val="004348D3"/>
    <w:rsid w:val="00434A2C"/>
    <w:rsid w:val="00434B30"/>
    <w:rsid w:val="00434C35"/>
    <w:rsid w:val="0043504E"/>
    <w:rsid w:val="004350F5"/>
    <w:rsid w:val="004352A1"/>
    <w:rsid w:val="00435780"/>
    <w:rsid w:val="00435C9F"/>
    <w:rsid w:val="0043604B"/>
    <w:rsid w:val="00436546"/>
    <w:rsid w:val="00436A1C"/>
    <w:rsid w:val="00436D16"/>
    <w:rsid w:val="004377E6"/>
    <w:rsid w:val="00437918"/>
    <w:rsid w:val="00437BA6"/>
    <w:rsid w:val="00437E19"/>
    <w:rsid w:val="00437EB7"/>
    <w:rsid w:val="0044066C"/>
    <w:rsid w:val="0044077B"/>
    <w:rsid w:val="00440FC0"/>
    <w:rsid w:val="004410FE"/>
    <w:rsid w:val="00441A7C"/>
    <w:rsid w:val="00441BAE"/>
    <w:rsid w:val="00441D89"/>
    <w:rsid w:val="00442072"/>
    <w:rsid w:val="0044207A"/>
    <w:rsid w:val="00442A66"/>
    <w:rsid w:val="00442AAE"/>
    <w:rsid w:val="00442B2E"/>
    <w:rsid w:val="00442B39"/>
    <w:rsid w:val="00442CB8"/>
    <w:rsid w:val="004431CB"/>
    <w:rsid w:val="004432D7"/>
    <w:rsid w:val="00443F67"/>
    <w:rsid w:val="0044487A"/>
    <w:rsid w:val="00445132"/>
    <w:rsid w:val="00445898"/>
    <w:rsid w:val="00445CB3"/>
    <w:rsid w:val="00445DF1"/>
    <w:rsid w:val="00445E1D"/>
    <w:rsid w:val="00445E5E"/>
    <w:rsid w:val="00446299"/>
    <w:rsid w:val="00446301"/>
    <w:rsid w:val="00446456"/>
    <w:rsid w:val="004465D0"/>
    <w:rsid w:val="00446B6F"/>
    <w:rsid w:val="00446C32"/>
    <w:rsid w:val="00447116"/>
    <w:rsid w:val="0044712F"/>
    <w:rsid w:val="00447782"/>
    <w:rsid w:val="004477FA"/>
    <w:rsid w:val="00447E66"/>
    <w:rsid w:val="00447ECA"/>
    <w:rsid w:val="00447FAF"/>
    <w:rsid w:val="004507F5"/>
    <w:rsid w:val="00450F44"/>
    <w:rsid w:val="004511C5"/>
    <w:rsid w:val="0045130E"/>
    <w:rsid w:val="0045154D"/>
    <w:rsid w:val="0045161B"/>
    <w:rsid w:val="004516A2"/>
    <w:rsid w:val="00451E72"/>
    <w:rsid w:val="00451E94"/>
    <w:rsid w:val="00451EAA"/>
    <w:rsid w:val="00452026"/>
    <w:rsid w:val="004520F4"/>
    <w:rsid w:val="0045266D"/>
    <w:rsid w:val="004530C9"/>
    <w:rsid w:val="00453499"/>
    <w:rsid w:val="00453526"/>
    <w:rsid w:val="00453C78"/>
    <w:rsid w:val="00453E86"/>
    <w:rsid w:val="00453E93"/>
    <w:rsid w:val="00453EE2"/>
    <w:rsid w:val="00453F79"/>
    <w:rsid w:val="0045402C"/>
    <w:rsid w:val="004548B4"/>
    <w:rsid w:val="00454A80"/>
    <w:rsid w:val="00454DDE"/>
    <w:rsid w:val="004553F0"/>
    <w:rsid w:val="00455861"/>
    <w:rsid w:val="00455C85"/>
    <w:rsid w:val="00456E02"/>
    <w:rsid w:val="0045775D"/>
    <w:rsid w:val="00457880"/>
    <w:rsid w:val="00457A0E"/>
    <w:rsid w:val="00460A30"/>
    <w:rsid w:val="00460C5A"/>
    <w:rsid w:val="004610D3"/>
    <w:rsid w:val="0046135C"/>
    <w:rsid w:val="004619D9"/>
    <w:rsid w:val="00461C98"/>
    <w:rsid w:val="0046263A"/>
    <w:rsid w:val="00462A5A"/>
    <w:rsid w:val="00462DA7"/>
    <w:rsid w:val="004631EC"/>
    <w:rsid w:val="00463686"/>
    <w:rsid w:val="00463991"/>
    <w:rsid w:val="00463AFB"/>
    <w:rsid w:val="00463C18"/>
    <w:rsid w:val="00463F34"/>
    <w:rsid w:val="00464403"/>
    <w:rsid w:val="00464745"/>
    <w:rsid w:val="004647AD"/>
    <w:rsid w:val="0046490A"/>
    <w:rsid w:val="00464997"/>
    <w:rsid w:val="00464B1E"/>
    <w:rsid w:val="004658E0"/>
    <w:rsid w:val="00465B23"/>
    <w:rsid w:val="00465D01"/>
    <w:rsid w:val="0046637D"/>
    <w:rsid w:val="00466B81"/>
    <w:rsid w:val="00467046"/>
    <w:rsid w:val="004672E5"/>
    <w:rsid w:val="0046773E"/>
    <w:rsid w:val="0046774D"/>
    <w:rsid w:val="00467C02"/>
    <w:rsid w:val="00467C2B"/>
    <w:rsid w:val="004707DE"/>
    <w:rsid w:val="00470ABF"/>
    <w:rsid w:val="004712BB"/>
    <w:rsid w:val="00471888"/>
    <w:rsid w:val="0047199A"/>
    <w:rsid w:val="00471A04"/>
    <w:rsid w:val="00471B8D"/>
    <w:rsid w:val="00471CAD"/>
    <w:rsid w:val="00471DF3"/>
    <w:rsid w:val="00471F53"/>
    <w:rsid w:val="00472AFD"/>
    <w:rsid w:val="00472ECB"/>
    <w:rsid w:val="004732D1"/>
    <w:rsid w:val="00473D8C"/>
    <w:rsid w:val="00474BD7"/>
    <w:rsid w:val="00474F63"/>
    <w:rsid w:val="00475616"/>
    <w:rsid w:val="00475E61"/>
    <w:rsid w:val="00475FFD"/>
    <w:rsid w:val="004760C8"/>
    <w:rsid w:val="00476363"/>
    <w:rsid w:val="00476EF7"/>
    <w:rsid w:val="00477263"/>
    <w:rsid w:val="00477406"/>
    <w:rsid w:val="00477512"/>
    <w:rsid w:val="00477832"/>
    <w:rsid w:val="00477CC5"/>
    <w:rsid w:val="00477DAA"/>
    <w:rsid w:val="00480AFC"/>
    <w:rsid w:val="00480C75"/>
    <w:rsid w:val="00480DE6"/>
    <w:rsid w:val="004816E1"/>
    <w:rsid w:val="004817C5"/>
    <w:rsid w:val="0048182D"/>
    <w:rsid w:val="004819F0"/>
    <w:rsid w:val="00481A23"/>
    <w:rsid w:val="00482143"/>
    <w:rsid w:val="00482698"/>
    <w:rsid w:val="00482792"/>
    <w:rsid w:val="00482960"/>
    <w:rsid w:val="00482AA6"/>
    <w:rsid w:val="00482E89"/>
    <w:rsid w:val="00482F39"/>
    <w:rsid w:val="004830AE"/>
    <w:rsid w:val="00483552"/>
    <w:rsid w:val="004835FC"/>
    <w:rsid w:val="00483804"/>
    <w:rsid w:val="00483B6A"/>
    <w:rsid w:val="00483CEC"/>
    <w:rsid w:val="004840C4"/>
    <w:rsid w:val="004840D0"/>
    <w:rsid w:val="004843FD"/>
    <w:rsid w:val="0048442C"/>
    <w:rsid w:val="004844FE"/>
    <w:rsid w:val="00484897"/>
    <w:rsid w:val="00484F91"/>
    <w:rsid w:val="0048588C"/>
    <w:rsid w:val="0048595C"/>
    <w:rsid w:val="004859D0"/>
    <w:rsid w:val="00485D99"/>
    <w:rsid w:val="00485E4E"/>
    <w:rsid w:val="00486706"/>
    <w:rsid w:val="00486AC1"/>
    <w:rsid w:val="004872CE"/>
    <w:rsid w:val="00487C32"/>
    <w:rsid w:val="00487D2D"/>
    <w:rsid w:val="00487E42"/>
    <w:rsid w:val="0049066A"/>
    <w:rsid w:val="00490A29"/>
    <w:rsid w:val="00490C2D"/>
    <w:rsid w:val="00491263"/>
    <w:rsid w:val="004918C4"/>
    <w:rsid w:val="00491901"/>
    <w:rsid w:val="00491978"/>
    <w:rsid w:val="00491FCB"/>
    <w:rsid w:val="00492004"/>
    <w:rsid w:val="00492814"/>
    <w:rsid w:val="00492897"/>
    <w:rsid w:val="004928FA"/>
    <w:rsid w:val="0049328C"/>
    <w:rsid w:val="00493609"/>
    <w:rsid w:val="00493A36"/>
    <w:rsid w:val="0049421C"/>
    <w:rsid w:val="00494375"/>
    <w:rsid w:val="00495C81"/>
    <w:rsid w:val="00496284"/>
    <w:rsid w:val="004963EA"/>
    <w:rsid w:val="004965A4"/>
    <w:rsid w:val="00496737"/>
    <w:rsid w:val="004969A3"/>
    <w:rsid w:val="00496C17"/>
    <w:rsid w:val="00496CFA"/>
    <w:rsid w:val="00496D1C"/>
    <w:rsid w:val="00496E1F"/>
    <w:rsid w:val="00497A61"/>
    <w:rsid w:val="004A0112"/>
    <w:rsid w:val="004A06E2"/>
    <w:rsid w:val="004A07FC"/>
    <w:rsid w:val="004A0AA1"/>
    <w:rsid w:val="004A0BBB"/>
    <w:rsid w:val="004A0FFB"/>
    <w:rsid w:val="004A1364"/>
    <w:rsid w:val="004A1470"/>
    <w:rsid w:val="004A162D"/>
    <w:rsid w:val="004A18F6"/>
    <w:rsid w:val="004A1CD2"/>
    <w:rsid w:val="004A1E7D"/>
    <w:rsid w:val="004A2D15"/>
    <w:rsid w:val="004A31C4"/>
    <w:rsid w:val="004A3293"/>
    <w:rsid w:val="004A3355"/>
    <w:rsid w:val="004A3532"/>
    <w:rsid w:val="004A3C39"/>
    <w:rsid w:val="004A3D35"/>
    <w:rsid w:val="004A475A"/>
    <w:rsid w:val="004A48DC"/>
    <w:rsid w:val="004A4C62"/>
    <w:rsid w:val="004A5139"/>
    <w:rsid w:val="004A5EC6"/>
    <w:rsid w:val="004A61AE"/>
    <w:rsid w:val="004A6B43"/>
    <w:rsid w:val="004A75F2"/>
    <w:rsid w:val="004A7620"/>
    <w:rsid w:val="004A7C49"/>
    <w:rsid w:val="004A7C64"/>
    <w:rsid w:val="004A7F5B"/>
    <w:rsid w:val="004B02C5"/>
    <w:rsid w:val="004B040D"/>
    <w:rsid w:val="004B045C"/>
    <w:rsid w:val="004B0A85"/>
    <w:rsid w:val="004B0CEB"/>
    <w:rsid w:val="004B0D7D"/>
    <w:rsid w:val="004B0DCD"/>
    <w:rsid w:val="004B103E"/>
    <w:rsid w:val="004B1165"/>
    <w:rsid w:val="004B1769"/>
    <w:rsid w:val="004B180C"/>
    <w:rsid w:val="004B18B5"/>
    <w:rsid w:val="004B2531"/>
    <w:rsid w:val="004B25EA"/>
    <w:rsid w:val="004B2844"/>
    <w:rsid w:val="004B29B6"/>
    <w:rsid w:val="004B2A06"/>
    <w:rsid w:val="004B2D8D"/>
    <w:rsid w:val="004B345E"/>
    <w:rsid w:val="004B34D5"/>
    <w:rsid w:val="004B41DA"/>
    <w:rsid w:val="004B4286"/>
    <w:rsid w:val="004B4428"/>
    <w:rsid w:val="004B4B2D"/>
    <w:rsid w:val="004B4E1C"/>
    <w:rsid w:val="004B5053"/>
    <w:rsid w:val="004B52FA"/>
    <w:rsid w:val="004B569E"/>
    <w:rsid w:val="004B57AE"/>
    <w:rsid w:val="004B5B94"/>
    <w:rsid w:val="004B62E3"/>
    <w:rsid w:val="004B64DC"/>
    <w:rsid w:val="004B67CD"/>
    <w:rsid w:val="004B6B4B"/>
    <w:rsid w:val="004B6BBB"/>
    <w:rsid w:val="004B6D42"/>
    <w:rsid w:val="004B78E0"/>
    <w:rsid w:val="004B7DA1"/>
    <w:rsid w:val="004C015C"/>
    <w:rsid w:val="004C0175"/>
    <w:rsid w:val="004C0682"/>
    <w:rsid w:val="004C135D"/>
    <w:rsid w:val="004C138D"/>
    <w:rsid w:val="004C1A5D"/>
    <w:rsid w:val="004C1B87"/>
    <w:rsid w:val="004C1C34"/>
    <w:rsid w:val="004C1DDA"/>
    <w:rsid w:val="004C235B"/>
    <w:rsid w:val="004C2465"/>
    <w:rsid w:val="004C2A16"/>
    <w:rsid w:val="004C32AF"/>
    <w:rsid w:val="004C349B"/>
    <w:rsid w:val="004C368A"/>
    <w:rsid w:val="004C374C"/>
    <w:rsid w:val="004C3756"/>
    <w:rsid w:val="004C3AE4"/>
    <w:rsid w:val="004C4640"/>
    <w:rsid w:val="004C46AE"/>
    <w:rsid w:val="004C47B3"/>
    <w:rsid w:val="004C4F6F"/>
    <w:rsid w:val="004C50A1"/>
    <w:rsid w:val="004C51AD"/>
    <w:rsid w:val="004C5383"/>
    <w:rsid w:val="004C53E3"/>
    <w:rsid w:val="004C5AE0"/>
    <w:rsid w:val="004C6285"/>
    <w:rsid w:val="004C635F"/>
    <w:rsid w:val="004C6510"/>
    <w:rsid w:val="004C677F"/>
    <w:rsid w:val="004C7050"/>
    <w:rsid w:val="004C7863"/>
    <w:rsid w:val="004C7917"/>
    <w:rsid w:val="004C7B8F"/>
    <w:rsid w:val="004C7D63"/>
    <w:rsid w:val="004C7DA6"/>
    <w:rsid w:val="004D034C"/>
    <w:rsid w:val="004D04B8"/>
    <w:rsid w:val="004D09EA"/>
    <w:rsid w:val="004D0F6C"/>
    <w:rsid w:val="004D195A"/>
    <w:rsid w:val="004D19CF"/>
    <w:rsid w:val="004D22FF"/>
    <w:rsid w:val="004D2492"/>
    <w:rsid w:val="004D25F6"/>
    <w:rsid w:val="004D26D9"/>
    <w:rsid w:val="004D2771"/>
    <w:rsid w:val="004D2990"/>
    <w:rsid w:val="004D32BD"/>
    <w:rsid w:val="004D335A"/>
    <w:rsid w:val="004D3D0B"/>
    <w:rsid w:val="004D3D19"/>
    <w:rsid w:val="004D4407"/>
    <w:rsid w:val="004D4427"/>
    <w:rsid w:val="004D4548"/>
    <w:rsid w:val="004D4730"/>
    <w:rsid w:val="004D478B"/>
    <w:rsid w:val="004D48C6"/>
    <w:rsid w:val="004D4B70"/>
    <w:rsid w:val="004D5083"/>
    <w:rsid w:val="004D5162"/>
    <w:rsid w:val="004D54CA"/>
    <w:rsid w:val="004D59B1"/>
    <w:rsid w:val="004D619D"/>
    <w:rsid w:val="004D61A7"/>
    <w:rsid w:val="004D6279"/>
    <w:rsid w:val="004D690B"/>
    <w:rsid w:val="004D6C87"/>
    <w:rsid w:val="004D706C"/>
    <w:rsid w:val="004D71AC"/>
    <w:rsid w:val="004D7A54"/>
    <w:rsid w:val="004D7CAC"/>
    <w:rsid w:val="004E08FD"/>
    <w:rsid w:val="004E09CA"/>
    <w:rsid w:val="004E0B8A"/>
    <w:rsid w:val="004E0E36"/>
    <w:rsid w:val="004E1296"/>
    <w:rsid w:val="004E1AF9"/>
    <w:rsid w:val="004E1B02"/>
    <w:rsid w:val="004E1B45"/>
    <w:rsid w:val="004E1F5D"/>
    <w:rsid w:val="004E2104"/>
    <w:rsid w:val="004E24EC"/>
    <w:rsid w:val="004E256B"/>
    <w:rsid w:val="004E293C"/>
    <w:rsid w:val="004E3926"/>
    <w:rsid w:val="004E3FC3"/>
    <w:rsid w:val="004E404F"/>
    <w:rsid w:val="004E4235"/>
    <w:rsid w:val="004E4486"/>
    <w:rsid w:val="004E471F"/>
    <w:rsid w:val="004E4B1A"/>
    <w:rsid w:val="004E4EDC"/>
    <w:rsid w:val="004E4FD8"/>
    <w:rsid w:val="004E5315"/>
    <w:rsid w:val="004E55D6"/>
    <w:rsid w:val="004E560D"/>
    <w:rsid w:val="004E5FE4"/>
    <w:rsid w:val="004E66D6"/>
    <w:rsid w:val="004E77E9"/>
    <w:rsid w:val="004E79CE"/>
    <w:rsid w:val="004E7F3C"/>
    <w:rsid w:val="004F0AFA"/>
    <w:rsid w:val="004F0CB6"/>
    <w:rsid w:val="004F0D8B"/>
    <w:rsid w:val="004F0DEE"/>
    <w:rsid w:val="004F0F81"/>
    <w:rsid w:val="004F1092"/>
    <w:rsid w:val="004F19FF"/>
    <w:rsid w:val="004F1CEF"/>
    <w:rsid w:val="004F1D28"/>
    <w:rsid w:val="004F1FA6"/>
    <w:rsid w:val="004F2322"/>
    <w:rsid w:val="004F2709"/>
    <w:rsid w:val="004F2B33"/>
    <w:rsid w:val="004F2BFA"/>
    <w:rsid w:val="004F2F2F"/>
    <w:rsid w:val="004F308C"/>
    <w:rsid w:val="004F3C09"/>
    <w:rsid w:val="004F3ECD"/>
    <w:rsid w:val="004F4316"/>
    <w:rsid w:val="004F442E"/>
    <w:rsid w:val="004F45F4"/>
    <w:rsid w:val="004F46DF"/>
    <w:rsid w:val="004F4862"/>
    <w:rsid w:val="004F48C9"/>
    <w:rsid w:val="004F4D7E"/>
    <w:rsid w:val="004F5DA0"/>
    <w:rsid w:val="004F5DE9"/>
    <w:rsid w:val="004F60BA"/>
    <w:rsid w:val="004F6247"/>
    <w:rsid w:val="004F6D4F"/>
    <w:rsid w:val="004F6FBB"/>
    <w:rsid w:val="004F6FEC"/>
    <w:rsid w:val="004F7A87"/>
    <w:rsid w:val="004F7B9B"/>
    <w:rsid w:val="005003FE"/>
    <w:rsid w:val="0050066B"/>
    <w:rsid w:val="00500673"/>
    <w:rsid w:val="00500728"/>
    <w:rsid w:val="0050100C"/>
    <w:rsid w:val="005020D7"/>
    <w:rsid w:val="00502E80"/>
    <w:rsid w:val="005035C0"/>
    <w:rsid w:val="005037C5"/>
    <w:rsid w:val="005039E3"/>
    <w:rsid w:val="00503D0D"/>
    <w:rsid w:val="00503D22"/>
    <w:rsid w:val="00503F0F"/>
    <w:rsid w:val="00504221"/>
    <w:rsid w:val="005043C2"/>
    <w:rsid w:val="005046D3"/>
    <w:rsid w:val="00504A88"/>
    <w:rsid w:val="005050F6"/>
    <w:rsid w:val="00505240"/>
    <w:rsid w:val="0050563D"/>
    <w:rsid w:val="00505D67"/>
    <w:rsid w:val="0050617D"/>
    <w:rsid w:val="00506F79"/>
    <w:rsid w:val="00510383"/>
    <w:rsid w:val="00510686"/>
    <w:rsid w:val="00510F2F"/>
    <w:rsid w:val="005115E8"/>
    <w:rsid w:val="005117A7"/>
    <w:rsid w:val="00511922"/>
    <w:rsid w:val="00511E34"/>
    <w:rsid w:val="00512035"/>
    <w:rsid w:val="00512B77"/>
    <w:rsid w:val="005132CE"/>
    <w:rsid w:val="0051365E"/>
    <w:rsid w:val="00513736"/>
    <w:rsid w:val="00513838"/>
    <w:rsid w:val="00513B13"/>
    <w:rsid w:val="00513F6D"/>
    <w:rsid w:val="005149C3"/>
    <w:rsid w:val="00514A7F"/>
    <w:rsid w:val="00515634"/>
    <w:rsid w:val="005157EF"/>
    <w:rsid w:val="0051588B"/>
    <w:rsid w:val="00515AC0"/>
    <w:rsid w:val="0051613B"/>
    <w:rsid w:val="005161D6"/>
    <w:rsid w:val="00516273"/>
    <w:rsid w:val="005164F0"/>
    <w:rsid w:val="00516646"/>
    <w:rsid w:val="00516A92"/>
    <w:rsid w:val="00516D1B"/>
    <w:rsid w:val="005172DB"/>
    <w:rsid w:val="00517937"/>
    <w:rsid w:val="00517AB4"/>
    <w:rsid w:val="005200F1"/>
    <w:rsid w:val="00520A16"/>
    <w:rsid w:val="00520BB3"/>
    <w:rsid w:val="00520DD9"/>
    <w:rsid w:val="00521434"/>
    <w:rsid w:val="00521833"/>
    <w:rsid w:val="00521FA3"/>
    <w:rsid w:val="00522D08"/>
    <w:rsid w:val="005230B6"/>
    <w:rsid w:val="0052364E"/>
    <w:rsid w:val="00523982"/>
    <w:rsid w:val="00524387"/>
    <w:rsid w:val="005247AD"/>
    <w:rsid w:val="005249B4"/>
    <w:rsid w:val="005249E8"/>
    <w:rsid w:val="00524B92"/>
    <w:rsid w:val="00524CB7"/>
    <w:rsid w:val="00524DB9"/>
    <w:rsid w:val="00524E0F"/>
    <w:rsid w:val="00525139"/>
    <w:rsid w:val="00526128"/>
    <w:rsid w:val="005264CA"/>
    <w:rsid w:val="00526797"/>
    <w:rsid w:val="00526864"/>
    <w:rsid w:val="005268DF"/>
    <w:rsid w:val="00527058"/>
    <w:rsid w:val="005270E1"/>
    <w:rsid w:val="0052742B"/>
    <w:rsid w:val="00527432"/>
    <w:rsid w:val="0052766A"/>
    <w:rsid w:val="00527BFB"/>
    <w:rsid w:val="00527EC0"/>
    <w:rsid w:val="00530237"/>
    <w:rsid w:val="00530323"/>
    <w:rsid w:val="00530EEB"/>
    <w:rsid w:val="00530F15"/>
    <w:rsid w:val="00530F8F"/>
    <w:rsid w:val="0053103C"/>
    <w:rsid w:val="00531A0F"/>
    <w:rsid w:val="00531CC0"/>
    <w:rsid w:val="005323DC"/>
    <w:rsid w:val="00532F8B"/>
    <w:rsid w:val="00533227"/>
    <w:rsid w:val="00533573"/>
    <w:rsid w:val="00533DA9"/>
    <w:rsid w:val="00533F4D"/>
    <w:rsid w:val="00533FF9"/>
    <w:rsid w:val="00534B48"/>
    <w:rsid w:val="00534D46"/>
    <w:rsid w:val="0053505D"/>
    <w:rsid w:val="0053561C"/>
    <w:rsid w:val="00535D97"/>
    <w:rsid w:val="00536016"/>
    <w:rsid w:val="005363BB"/>
    <w:rsid w:val="0053674D"/>
    <w:rsid w:val="0053675F"/>
    <w:rsid w:val="005367E4"/>
    <w:rsid w:val="00536A0E"/>
    <w:rsid w:val="0053702D"/>
    <w:rsid w:val="005373F9"/>
    <w:rsid w:val="00537461"/>
    <w:rsid w:val="00537826"/>
    <w:rsid w:val="0053793D"/>
    <w:rsid w:val="00537D41"/>
    <w:rsid w:val="00541116"/>
    <w:rsid w:val="00541507"/>
    <w:rsid w:val="00541825"/>
    <w:rsid w:val="00541864"/>
    <w:rsid w:val="00541D53"/>
    <w:rsid w:val="00541E89"/>
    <w:rsid w:val="005421CB"/>
    <w:rsid w:val="00542474"/>
    <w:rsid w:val="00542B2B"/>
    <w:rsid w:val="0054350C"/>
    <w:rsid w:val="0054377B"/>
    <w:rsid w:val="00543AB6"/>
    <w:rsid w:val="00543E45"/>
    <w:rsid w:val="00543EC3"/>
    <w:rsid w:val="00543F23"/>
    <w:rsid w:val="0054451D"/>
    <w:rsid w:val="0054456C"/>
    <w:rsid w:val="00544743"/>
    <w:rsid w:val="00544857"/>
    <w:rsid w:val="005449E4"/>
    <w:rsid w:val="0054512B"/>
    <w:rsid w:val="0054549D"/>
    <w:rsid w:val="00545628"/>
    <w:rsid w:val="0054574D"/>
    <w:rsid w:val="00545760"/>
    <w:rsid w:val="0054596F"/>
    <w:rsid w:val="00545BE1"/>
    <w:rsid w:val="0054638B"/>
    <w:rsid w:val="00546501"/>
    <w:rsid w:val="0054659B"/>
    <w:rsid w:val="005467E2"/>
    <w:rsid w:val="005468D7"/>
    <w:rsid w:val="00546942"/>
    <w:rsid w:val="00546CC8"/>
    <w:rsid w:val="00546F8B"/>
    <w:rsid w:val="00547770"/>
    <w:rsid w:val="00547B9A"/>
    <w:rsid w:val="00547E2D"/>
    <w:rsid w:val="0055014E"/>
    <w:rsid w:val="005503BD"/>
    <w:rsid w:val="00550556"/>
    <w:rsid w:val="00550BA8"/>
    <w:rsid w:val="00550BEA"/>
    <w:rsid w:val="0055180A"/>
    <w:rsid w:val="00551C97"/>
    <w:rsid w:val="00552856"/>
    <w:rsid w:val="00552AAA"/>
    <w:rsid w:val="00552DA8"/>
    <w:rsid w:val="0055311E"/>
    <w:rsid w:val="00553923"/>
    <w:rsid w:val="00553AB4"/>
    <w:rsid w:val="00553B0A"/>
    <w:rsid w:val="00553B0C"/>
    <w:rsid w:val="0055423C"/>
    <w:rsid w:val="0055434C"/>
    <w:rsid w:val="005544CC"/>
    <w:rsid w:val="00554B61"/>
    <w:rsid w:val="00554BAE"/>
    <w:rsid w:val="00554BB1"/>
    <w:rsid w:val="005551C4"/>
    <w:rsid w:val="00555248"/>
    <w:rsid w:val="0055574C"/>
    <w:rsid w:val="005557E2"/>
    <w:rsid w:val="005559C0"/>
    <w:rsid w:val="00556293"/>
    <w:rsid w:val="00556809"/>
    <w:rsid w:val="00556AB5"/>
    <w:rsid w:val="005578FF"/>
    <w:rsid w:val="00557F2B"/>
    <w:rsid w:val="0056060F"/>
    <w:rsid w:val="005606AB"/>
    <w:rsid w:val="00560775"/>
    <w:rsid w:val="00560A1B"/>
    <w:rsid w:val="00560A56"/>
    <w:rsid w:val="00560B7F"/>
    <w:rsid w:val="00560B9B"/>
    <w:rsid w:val="00560E4F"/>
    <w:rsid w:val="00560E96"/>
    <w:rsid w:val="00560FA6"/>
    <w:rsid w:val="00561056"/>
    <w:rsid w:val="005619AC"/>
    <w:rsid w:val="00561D44"/>
    <w:rsid w:val="00561F8B"/>
    <w:rsid w:val="005620DA"/>
    <w:rsid w:val="0056215B"/>
    <w:rsid w:val="00562445"/>
    <w:rsid w:val="0056264A"/>
    <w:rsid w:val="005630D1"/>
    <w:rsid w:val="00563243"/>
    <w:rsid w:val="0056342B"/>
    <w:rsid w:val="00563590"/>
    <w:rsid w:val="00563729"/>
    <w:rsid w:val="00563AD2"/>
    <w:rsid w:val="00563D38"/>
    <w:rsid w:val="00563D4A"/>
    <w:rsid w:val="00564033"/>
    <w:rsid w:val="00564BD9"/>
    <w:rsid w:val="00564DD4"/>
    <w:rsid w:val="005655A6"/>
    <w:rsid w:val="005659FB"/>
    <w:rsid w:val="00566005"/>
    <w:rsid w:val="005661E2"/>
    <w:rsid w:val="0056658E"/>
    <w:rsid w:val="00566802"/>
    <w:rsid w:val="00566AB1"/>
    <w:rsid w:val="00566B4E"/>
    <w:rsid w:val="00566B92"/>
    <w:rsid w:val="00566D95"/>
    <w:rsid w:val="005676BE"/>
    <w:rsid w:val="005679A8"/>
    <w:rsid w:val="00570543"/>
    <w:rsid w:val="00570909"/>
    <w:rsid w:val="00570DAB"/>
    <w:rsid w:val="00570F26"/>
    <w:rsid w:val="0057110E"/>
    <w:rsid w:val="0057143B"/>
    <w:rsid w:val="0057146A"/>
    <w:rsid w:val="00572643"/>
    <w:rsid w:val="00572D63"/>
    <w:rsid w:val="005732F7"/>
    <w:rsid w:val="005739F7"/>
    <w:rsid w:val="00573BE5"/>
    <w:rsid w:val="0057442B"/>
    <w:rsid w:val="005744B6"/>
    <w:rsid w:val="00574E16"/>
    <w:rsid w:val="00574F3F"/>
    <w:rsid w:val="0057594F"/>
    <w:rsid w:val="00575975"/>
    <w:rsid w:val="005760DE"/>
    <w:rsid w:val="00576ACC"/>
    <w:rsid w:val="00576BD7"/>
    <w:rsid w:val="00576C46"/>
    <w:rsid w:val="005776B3"/>
    <w:rsid w:val="005776E5"/>
    <w:rsid w:val="005776E6"/>
    <w:rsid w:val="00577D2A"/>
    <w:rsid w:val="005802D4"/>
    <w:rsid w:val="00580A9F"/>
    <w:rsid w:val="00580B61"/>
    <w:rsid w:val="00580D19"/>
    <w:rsid w:val="005810D0"/>
    <w:rsid w:val="00581166"/>
    <w:rsid w:val="005814DB"/>
    <w:rsid w:val="005819D0"/>
    <w:rsid w:val="00581B54"/>
    <w:rsid w:val="00582010"/>
    <w:rsid w:val="005820D5"/>
    <w:rsid w:val="005826A5"/>
    <w:rsid w:val="00582AD5"/>
    <w:rsid w:val="00582CFC"/>
    <w:rsid w:val="00582EFD"/>
    <w:rsid w:val="005836DD"/>
    <w:rsid w:val="00583A14"/>
    <w:rsid w:val="00583A8B"/>
    <w:rsid w:val="005843C2"/>
    <w:rsid w:val="00584699"/>
    <w:rsid w:val="00584A7C"/>
    <w:rsid w:val="00584C03"/>
    <w:rsid w:val="0058589C"/>
    <w:rsid w:val="00585BA1"/>
    <w:rsid w:val="00585EC4"/>
    <w:rsid w:val="005865D7"/>
    <w:rsid w:val="00586A43"/>
    <w:rsid w:val="00586F8E"/>
    <w:rsid w:val="005870C4"/>
    <w:rsid w:val="005875DD"/>
    <w:rsid w:val="0058799E"/>
    <w:rsid w:val="005879A0"/>
    <w:rsid w:val="00587AF9"/>
    <w:rsid w:val="00587B9D"/>
    <w:rsid w:val="00587FCA"/>
    <w:rsid w:val="005903DC"/>
    <w:rsid w:val="00590BF8"/>
    <w:rsid w:val="00590ED3"/>
    <w:rsid w:val="005913DC"/>
    <w:rsid w:val="005915B1"/>
    <w:rsid w:val="0059160C"/>
    <w:rsid w:val="00591BB2"/>
    <w:rsid w:val="005921B2"/>
    <w:rsid w:val="005931FB"/>
    <w:rsid w:val="005936C9"/>
    <w:rsid w:val="0059386C"/>
    <w:rsid w:val="00593A5B"/>
    <w:rsid w:val="00593C93"/>
    <w:rsid w:val="0059426B"/>
    <w:rsid w:val="00594F0C"/>
    <w:rsid w:val="00595068"/>
    <w:rsid w:val="00595142"/>
    <w:rsid w:val="00595162"/>
    <w:rsid w:val="005951B6"/>
    <w:rsid w:val="0059557C"/>
    <w:rsid w:val="00595A91"/>
    <w:rsid w:val="00596150"/>
    <w:rsid w:val="00596407"/>
    <w:rsid w:val="005970AB"/>
    <w:rsid w:val="00597689"/>
    <w:rsid w:val="00597BDC"/>
    <w:rsid w:val="00597D49"/>
    <w:rsid w:val="00597F94"/>
    <w:rsid w:val="005A006E"/>
    <w:rsid w:val="005A0FB0"/>
    <w:rsid w:val="005A104A"/>
    <w:rsid w:val="005A15DD"/>
    <w:rsid w:val="005A18C3"/>
    <w:rsid w:val="005A1B9E"/>
    <w:rsid w:val="005A1E14"/>
    <w:rsid w:val="005A2164"/>
    <w:rsid w:val="005A2817"/>
    <w:rsid w:val="005A2BFE"/>
    <w:rsid w:val="005A3317"/>
    <w:rsid w:val="005A3AFF"/>
    <w:rsid w:val="005A3C22"/>
    <w:rsid w:val="005A4697"/>
    <w:rsid w:val="005A4E4C"/>
    <w:rsid w:val="005A4EF7"/>
    <w:rsid w:val="005A53A7"/>
    <w:rsid w:val="005A53AA"/>
    <w:rsid w:val="005A5D79"/>
    <w:rsid w:val="005A675C"/>
    <w:rsid w:val="005A69E3"/>
    <w:rsid w:val="005A6A3F"/>
    <w:rsid w:val="005A6C65"/>
    <w:rsid w:val="005A6C92"/>
    <w:rsid w:val="005A6CDB"/>
    <w:rsid w:val="005A6E50"/>
    <w:rsid w:val="005A6F3B"/>
    <w:rsid w:val="005A7377"/>
    <w:rsid w:val="005A7409"/>
    <w:rsid w:val="005A74C0"/>
    <w:rsid w:val="005A7A4C"/>
    <w:rsid w:val="005A7BB1"/>
    <w:rsid w:val="005B0034"/>
    <w:rsid w:val="005B00D1"/>
    <w:rsid w:val="005B00EE"/>
    <w:rsid w:val="005B0C26"/>
    <w:rsid w:val="005B0CA8"/>
    <w:rsid w:val="005B14DD"/>
    <w:rsid w:val="005B1A91"/>
    <w:rsid w:val="005B1B49"/>
    <w:rsid w:val="005B1E21"/>
    <w:rsid w:val="005B2124"/>
    <w:rsid w:val="005B2164"/>
    <w:rsid w:val="005B22F9"/>
    <w:rsid w:val="005B2377"/>
    <w:rsid w:val="005B266E"/>
    <w:rsid w:val="005B2ADD"/>
    <w:rsid w:val="005B2B29"/>
    <w:rsid w:val="005B3395"/>
    <w:rsid w:val="005B3E96"/>
    <w:rsid w:val="005B4665"/>
    <w:rsid w:val="005B47BC"/>
    <w:rsid w:val="005B4AC4"/>
    <w:rsid w:val="005B4BB5"/>
    <w:rsid w:val="005B4FBA"/>
    <w:rsid w:val="005B5142"/>
    <w:rsid w:val="005B58F7"/>
    <w:rsid w:val="005B5D78"/>
    <w:rsid w:val="005B5EFE"/>
    <w:rsid w:val="005B5F28"/>
    <w:rsid w:val="005B608C"/>
    <w:rsid w:val="005B613F"/>
    <w:rsid w:val="005B6220"/>
    <w:rsid w:val="005B6632"/>
    <w:rsid w:val="005B671B"/>
    <w:rsid w:val="005B6AAA"/>
    <w:rsid w:val="005B6D3F"/>
    <w:rsid w:val="005B6EC0"/>
    <w:rsid w:val="005B70E5"/>
    <w:rsid w:val="005B7566"/>
    <w:rsid w:val="005B75D4"/>
    <w:rsid w:val="005B782D"/>
    <w:rsid w:val="005B7A71"/>
    <w:rsid w:val="005B7C2C"/>
    <w:rsid w:val="005C098F"/>
    <w:rsid w:val="005C0F13"/>
    <w:rsid w:val="005C1648"/>
    <w:rsid w:val="005C18F7"/>
    <w:rsid w:val="005C1A36"/>
    <w:rsid w:val="005C1A69"/>
    <w:rsid w:val="005C219B"/>
    <w:rsid w:val="005C2987"/>
    <w:rsid w:val="005C2F24"/>
    <w:rsid w:val="005C3115"/>
    <w:rsid w:val="005C3499"/>
    <w:rsid w:val="005C35C8"/>
    <w:rsid w:val="005C3BCE"/>
    <w:rsid w:val="005C3F7F"/>
    <w:rsid w:val="005C498D"/>
    <w:rsid w:val="005C4AF7"/>
    <w:rsid w:val="005C4B84"/>
    <w:rsid w:val="005C4E21"/>
    <w:rsid w:val="005C4EFF"/>
    <w:rsid w:val="005C54DE"/>
    <w:rsid w:val="005C5532"/>
    <w:rsid w:val="005C5693"/>
    <w:rsid w:val="005C57EB"/>
    <w:rsid w:val="005C5812"/>
    <w:rsid w:val="005C5E80"/>
    <w:rsid w:val="005C60B8"/>
    <w:rsid w:val="005C6684"/>
    <w:rsid w:val="005C66B3"/>
    <w:rsid w:val="005C6CA5"/>
    <w:rsid w:val="005C719A"/>
    <w:rsid w:val="005C738F"/>
    <w:rsid w:val="005C7A69"/>
    <w:rsid w:val="005C7AA7"/>
    <w:rsid w:val="005C7C0A"/>
    <w:rsid w:val="005C7C72"/>
    <w:rsid w:val="005D02AD"/>
    <w:rsid w:val="005D0D15"/>
    <w:rsid w:val="005D0D4C"/>
    <w:rsid w:val="005D189D"/>
    <w:rsid w:val="005D1A4A"/>
    <w:rsid w:val="005D1FA2"/>
    <w:rsid w:val="005D2A95"/>
    <w:rsid w:val="005D332A"/>
    <w:rsid w:val="005D3552"/>
    <w:rsid w:val="005D36CE"/>
    <w:rsid w:val="005D3F94"/>
    <w:rsid w:val="005D47D8"/>
    <w:rsid w:val="005D4922"/>
    <w:rsid w:val="005D4BB1"/>
    <w:rsid w:val="005D577E"/>
    <w:rsid w:val="005D581F"/>
    <w:rsid w:val="005D58BF"/>
    <w:rsid w:val="005D5E54"/>
    <w:rsid w:val="005D64A2"/>
    <w:rsid w:val="005D6A51"/>
    <w:rsid w:val="005D716D"/>
    <w:rsid w:val="005D7284"/>
    <w:rsid w:val="005D7AF8"/>
    <w:rsid w:val="005D7E0F"/>
    <w:rsid w:val="005D7E74"/>
    <w:rsid w:val="005E0022"/>
    <w:rsid w:val="005E02B4"/>
    <w:rsid w:val="005E0449"/>
    <w:rsid w:val="005E05A2"/>
    <w:rsid w:val="005E07A2"/>
    <w:rsid w:val="005E0878"/>
    <w:rsid w:val="005E0D19"/>
    <w:rsid w:val="005E0D84"/>
    <w:rsid w:val="005E0E60"/>
    <w:rsid w:val="005E10C5"/>
    <w:rsid w:val="005E1131"/>
    <w:rsid w:val="005E14BF"/>
    <w:rsid w:val="005E1690"/>
    <w:rsid w:val="005E169D"/>
    <w:rsid w:val="005E1EDD"/>
    <w:rsid w:val="005E2793"/>
    <w:rsid w:val="005E2AB6"/>
    <w:rsid w:val="005E2C1C"/>
    <w:rsid w:val="005E2E1E"/>
    <w:rsid w:val="005E3160"/>
    <w:rsid w:val="005E3255"/>
    <w:rsid w:val="005E3BAE"/>
    <w:rsid w:val="005E3D3C"/>
    <w:rsid w:val="005E3D57"/>
    <w:rsid w:val="005E418F"/>
    <w:rsid w:val="005E45AB"/>
    <w:rsid w:val="005E4BD6"/>
    <w:rsid w:val="005E4E84"/>
    <w:rsid w:val="005E59B8"/>
    <w:rsid w:val="005E6876"/>
    <w:rsid w:val="005E689C"/>
    <w:rsid w:val="005E690C"/>
    <w:rsid w:val="005E6BDF"/>
    <w:rsid w:val="005E6C1B"/>
    <w:rsid w:val="005E6CE6"/>
    <w:rsid w:val="005E7088"/>
    <w:rsid w:val="005E7346"/>
    <w:rsid w:val="005E7624"/>
    <w:rsid w:val="005E7ACF"/>
    <w:rsid w:val="005E7B92"/>
    <w:rsid w:val="005F0051"/>
    <w:rsid w:val="005F00C5"/>
    <w:rsid w:val="005F054B"/>
    <w:rsid w:val="005F082D"/>
    <w:rsid w:val="005F0907"/>
    <w:rsid w:val="005F09AD"/>
    <w:rsid w:val="005F104A"/>
    <w:rsid w:val="005F1639"/>
    <w:rsid w:val="005F17DE"/>
    <w:rsid w:val="005F18EC"/>
    <w:rsid w:val="005F1BE4"/>
    <w:rsid w:val="005F1E11"/>
    <w:rsid w:val="005F20A9"/>
    <w:rsid w:val="005F214C"/>
    <w:rsid w:val="005F24C1"/>
    <w:rsid w:val="005F282C"/>
    <w:rsid w:val="005F2B4E"/>
    <w:rsid w:val="005F2D93"/>
    <w:rsid w:val="005F2DBB"/>
    <w:rsid w:val="005F2E7F"/>
    <w:rsid w:val="005F2F02"/>
    <w:rsid w:val="005F3062"/>
    <w:rsid w:val="005F34C9"/>
    <w:rsid w:val="005F34E0"/>
    <w:rsid w:val="005F3F1C"/>
    <w:rsid w:val="005F429E"/>
    <w:rsid w:val="005F45D8"/>
    <w:rsid w:val="005F4A17"/>
    <w:rsid w:val="005F4BE1"/>
    <w:rsid w:val="005F570B"/>
    <w:rsid w:val="005F5859"/>
    <w:rsid w:val="005F59C2"/>
    <w:rsid w:val="005F5C8C"/>
    <w:rsid w:val="005F5F71"/>
    <w:rsid w:val="005F6136"/>
    <w:rsid w:val="005F669A"/>
    <w:rsid w:val="005F6EB2"/>
    <w:rsid w:val="005F75E7"/>
    <w:rsid w:val="005F7936"/>
    <w:rsid w:val="005F7A79"/>
    <w:rsid w:val="005F7D43"/>
    <w:rsid w:val="006000C4"/>
    <w:rsid w:val="006007C0"/>
    <w:rsid w:val="006007D9"/>
    <w:rsid w:val="00600B14"/>
    <w:rsid w:val="006010B6"/>
    <w:rsid w:val="0060160A"/>
    <w:rsid w:val="006017FF"/>
    <w:rsid w:val="00601A0F"/>
    <w:rsid w:val="00601BD8"/>
    <w:rsid w:val="00601D58"/>
    <w:rsid w:val="00601F70"/>
    <w:rsid w:val="006024E4"/>
    <w:rsid w:val="0060295D"/>
    <w:rsid w:val="00602F3A"/>
    <w:rsid w:val="006032DF"/>
    <w:rsid w:val="00603C0E"/>
    <w:rsid w:val="00603F7C"/>
    <w:rsid w:val="0060401E"/>
    <w:rsid w:val="006044C3"/>
    <w:rsid w:val="006048F8"/>
    <w:rsid w:val="0060557C"/>
    <w:rsid w:val="006056BE"/>
    <w:rsid w:val="00605AAC"/>
    <w:rsid w:val="00605C08"/>
    <w:rsid w:val="00605CFA"/>
    <w:rsid w:val="00606378"/>
    <w:rsid w:val="00606917"/>
    <w:rsid w:val="00606BAA"/>
    <w:rsid w:val="00606DDD"/>
    <w:rsid w:val="0060712D"/>
    <w:rsid w:val="006074BE"/>
    <w:rsid w:val="006076D5"/>
    <w:rsid w:val="00607C58"/>
    <w:rsid w:val="00610A88"/>
    <w:rsid w:val="00610B2E"/>
    <w:rsid w:val="006110F6"/>
    <w:rsid w:val="006112EC"/>
    <w:rsid w:val="006115A1"/>
    <w:rsid w:val="006115D5"/>
    <w:rsid w:val="006117D6"/>
    <w:rsid w:val="00611A85"/>
    <w:rsid w:val="00611B00"/>
    <w:rsid w:val="00611CA6"/>
    <w:rsid w:val="00611DE4"/>
    <w:rsid w:val="006122F6"/>
    <w:rsid w:val="00612304"/>
    <w:rsid w:val="0061230B"/>
    <w:rsid w:val="006127D1"/>
    <w:rsid w:val="00612B62"/>
    <w:rsid w:val="00612FA0"/>
    <w:rsid w:val="00613131"/>
    <w:rsid w:val="00613466"/>
    <w:rsid w:val="006135AC"/>
    <w:rsid w:val="0061400E"/>
    <w:rsid w:val="0061465B"/>
    <w:rsid w:val="006146EF"/>
    <w:rsid w:val="00615002"/>
    <w:rsid w:val="00615675"/>
    <w:rsid w:val="006159A9"/>
    <w:rsid w:val="00615E3D"/>
    <w:rsid w:val="00615EDB"/>
    <w:rsid w:val="006162BB"/>
    <w:rsid w:val="0061684E"/>
    <w:rsid w:val="00616B7E"/>
    <w:rsid w:val="00616D3D"/>
    <w:rsid w:val="00616DA5"/>
    <w:rsid w:val="00617373"/>
    <w:rsid w:val="0061752D"/>
    <w:rsid w:val="006176E9"/>
    <w:rsid w:val="00617998"/>
    <w:rsid w:val="00617C19"/>
    <w:rsid w:val="00621395"/>
    <w:rsid w:val="006213F3"/>
    <w:rsid w:val="006214D3"/>
    <w:rsid w:val="00621B36"/>
    <w:rsid w:val="00621D12"/>
    <w:rsid w:val="00621EB5"/>
    <w:rsid w:val="00621FB4"/>
    <w:rsid w:val="0062243B"/>
    <w:rsid w:val="00622578"/>
    <w:rsid w:val="006226DD"/>
    <w:rsid w:val="00622876"/>
    <w:rsid w:val="00622A90"/>
    <w:rsid w:val="00622D4E"/>
    <w:rsid w:val="00622EB2"/>
    <w:rsid w:val="00622FC8"/>
    <w:rsid w:val="00623259"/>
    <w:rsid w:val="006232C3"/>
    <w:rsid w:val="00623ADC"/>
    <w:rsid w:val="00623B80"/>
    <w:rsid w:val="00623D0F"/>
    <w:rsid w:val="00624558"/>
    <w:rsid w:val="00624BBC"/>
    <w:rsid w:val="00624D0F"/>
    <w:rsid w:val="00624D37"/>
    <w:rsid w:val="00625A03"/>
    <w:rsid w:val="006261D9"/>
    <w:rsid w:val="006262ED"/>
    <w:rsid w:val="006264A0"/>
    <w:rsid w:val="0062689E"/>
    <w:rsid w:val="006269A7"/>
    <w:rsid w:val="00626AB7"/>
    <w:rsid w:val="00626C0B"/>
    <w:rsid w:val="00626EF0"/>
    <w:rsid w:val="00627AFE"/>
    <w:rsid w:val="00627C53"/>
    <w:rsid w:val="00627CBC"/>
    <w:rsid w:val="00627EBC"/>
    <w:rsid w:val="00630212"/>
    <w:rsid w:val="00630846"/>
    <w:rsid w:val="00630AD7"/>
    <w:rsid w:val="00630BF8"/>
    <w:rsid w:val="00630CAB"/>
    <w:rsid w:val="00630E2E"/>
    <w:rsid w:val="00630E6D"/>
    <w:rsid w:val="00631910"/>
    <w:rsid w:val="00631C96"/>
    <w:rsid w:val="0063208E"/>
    <w:rsid w:val="006328A6"/>
    <w:rsid w:val="00632C7F"/>
    <w:rsid w:val="00633205"/>
    <w:rsid w:val="0063350C"/>
    <w:rsid w:val="00633538"/>
    <w:rsid w:val="006337CE"/>
    <w:rsid w:val="006339FD"/>
    <w:rsid w:val="00633C28"/>
    <w:rsid w:val="0063401D"/>
    <w:rsid w:val="00634EAB"/>
    <w:rsid w:val="006352A8"/>
    <w:rsid w:val="00635984"/>
    <w:rsid w:val="00636624"/>
    <w:rsid w:val="006366D4"/>
    <w:rsid w:val="006367F3"/>
    <w:rsid w:val="00637435"/>
    <w:rsid w:val="006374D4"/>
    <w:rsid w:val="0063781B"/>
    <w:rsid w:val="00637EC3"/>
    <w:rsid w:val="00640012"/>
    <w:rsid w:val="00640098"/>
    <w:rsid w:val="006400C5"/>
    <w:rsid w:val="0064031E"/>
    <w:rsid w:val="00641065"/>
    <w:rsid w:val="006411D8"/>
    <w:rsid w:val="00641382"/>
    <w:rsid w:val="00641571"/>
    <w:rsid w:val="00641BCB"/>
    <w:rsid w:val="00642061"/>
    <w:rsid w:val="00642294"/>
    <w:rsid w:val="00642420"/>
    <w:rsid w:val="006424E4"/>
    <w:rsid w:val="006425BE"/>
    <w:rsid w:val="006426D5"/>
    <w:rsid w:val="00642C38"/>
    <w:rsid w:val="0064306C"/>
    <w:rsid w:val="006435C8"/>
    <w:rsid w:val="00643BE0"/>
    <w:rsid w:val="0064411C"/>
    <w:rsid w:val="006442F5"/>
    <w:rsid w:val="0064467D"/>
    <w:rsid w:val="006448EE"/>
    <w:rsid w:val="00644EEF"/>
    <w:rsid w:val="00644F6A"/>
    <w:rsid w:val="006459A0"/>
    <w:rsid w:val="006460CE"/>
    <w:rsid w:val="00646968"/>
    <w:rsid w:val="00646ACC"/>
    <w:rsid w:val="006471DB"/>
    <w:rsid w:val="00647A5D"/>
    <w:rsid w:val="00647D3E"/>
    <w:rsid w:val="0065005A"/>
    <w:rsid w:val="006501A2"/>
    <w:rsid w:val="006502DB"/>
    <w:rsid w:val="00650524"/>
    <w:rsid w:val="00650600"/>
    <w:rsid w:val="006506B5"/>
    <w:rsid w:val="00650C04"/>
    <w:rsid w:val="00650F1F"/>
    <w:rsid w:val="00650F29"/>
    <w:rsid w:val="00651053"/>
    <w:rsid w:val="0065108E"/>
    <w:rsid w:val="00651160"/>
    <w:rsid w:val="00651773"/>
    <w:rsid w:val="006518C2"/>
    <w:rsid w:val="00651A31"/>
    <w:rsid w:val="00651A63"/>
    <w:rsid w:val="00651AFD"/>
    <w:rsid w:val="00652839"/>
    <w:rsid w:val="006528CA"/>
    <w:rsid w:val="006528FC"/>
    <w:rsid w:val="00652F66"/>
    <w:rsid w:val="006531EF"/>
    <w:rsid w:val="00654460"/>
    <w:rsid w:val="00654ABE"/>
    <w:rsid w:val="00655084"/>
    <w:rsid w:val="00655696"/>
    <w:rsid w:val="006556C5"/>
    <w:rsid w:val="006559FF"/>
    <w:rsid w:val="00655E6B"/>
    <w:rsid w:val="00656654"/>
    <w:rsid w:val="0065676C"/>
    <w:rsid w:val="0065771E"/>
    <w:rsid w:val="00657B9C"/>
    <w:rsid w:val="00657C99"/>
    <w:rsid w:val="006604D0"/>
    <w:rsid w:val="00660BD3"/>
    <w:rsid w:val="0066127B"/>
    <w:rsid w:val="00661352"/>
    <w:rsid w:val="00661430"/>
    <w:rsid w:val="006615FF"/>
    <w:rsid w:val="00661689"/>
    <w:rsid w:val="00661E02"/>
    <w:rsid w:val="00662058"/>
    <w:rsid w:val="0066275F"/>
    <w:rsid w:val="006628B8"/>
    <w:rsid w:val="00662A5A"/>
    <w:rsid w:val="00662F7F"/>
    <w:rsid w:val="006634A5"/>
    <w:rsid w:val="006639EB"/>
    <w:rsid w:val="00663D9C"/>
    <w:rsid w:val="0066405F"/>
    <w:rsid w:val="00664296"/>
    <w:rsid w:val="006642FF"/>
    <w:rsid w:val="00664392"/>
    <w:rsid w:val="00664A8B"/>
    <w:rsid w:val="0066530A"/>
    <w:rsid w:val="00665967"/>
    <w:rsid w:val="00665998"/>
    <w:rsid w:val="006665BA"/>
    <w:rsid w:val="00666E85"/>
    <w:rsid w:val="0066701B"/>
    <w:rsid w:val="00667215"/>
    <w:rsid w:val="00667226"/>
    <w:rsid w:val="006674CA"/>
    <w:rsid w:val="006674D7"/>
    <w:rsid w:val="00667E9A"/>
    <w:rsid w:val="0067000B"/>
    <w:rsid w:val="00670011"/>
    <w:rsid w:val="006703F0"/>
    <w:rsid w:val="0067057E"/>
    <w:rsid w:val="00670784"/>
    <w:rsid w:val="006707DB"/>
    <w:rsid w:val="00670864"/>
    <w:rsid w:val="006708B3"/>
    <w:rsid w:val="00670E82"/>
    <w:rsid w:val="00670E93"/>
    <w:rsid w:val="00671511"/>
    <w:rsid w:val="0067182F"/>
    <w:rsid w:val="0067188D"/>
    <w:rsid w:val="00671A05"/>
    <w:rsid w:val="00671ABC"/>
    <w:rsid w:val="00671EBD"/>
    <w:rsid w:val="00671ED3"/>
    <w:rsid w:val="00671F63"/>
    <w:rsid w:val="0067201A"/>
    <w:rsid w:val="00672B0F"/>
    <w:rsid w:val="006733DA"/>
    <w:rsid w:val="00673505"/>
    <w:rsid w:val="00674197"/>
    <w:rsid w:val="00674663"/>
    <w:rsid w:val="006748D7"/>
    <w:rsid w:val="00674B6A"/>
    <w:rsid w:val="00674C4A"/>
    <w:rsid w:val="00675C26"/>
    <w:rsid w:val="00675C4C"/>
    <w:rsid w:val="006760B4"/>
    <w:rsid w:val="00676250"/>
    <w:rsid w:val="006762E4"/>
    <w:rsid w:val="006765CC"/>
    <w:rsid w:val="006766C7"/>
    <w:rsid w:val="00676874"/>
    <w:rsid w:val="00676A03"/>
    <w:rsid w:val="00676A43"/>
    <w:rsid w:val="0067727B"/>
    <w:rsid w:val="00677406"/>
    <w:rsid w:val="0067786A"/>
    <w:rsid w:val="00680096"/>
    <w:rsid w:val="006803C9"/>
    <w:rsid w:val="006808C2"/>
    <w:rsid w:val="00680A69"/>
    <w:rsid w:val="00680B0B"/>
    <w:rsid w:val="00680D28"/>
    <w:rsid w:val="00681302"/>
    <w:rsid w:val="00681534"/>
    <w:rsid w:val="00681C26"/>
    <w:rsid w:val="00681E33"/>
    <w:rsid w:val="00681FE6"/>
    <w:rsid w:val="006829CF"/>
    <w:rsid w:val="00682B11"/>
    <w:rsid w:val="00682B1B"/>
    <w:rsid w:val="00682D7C"/>
    <w:rsid w:val="00682FA1"/>
    <w:rsid w:val="0068309D"/>
    <w:rsid w:val="00683107"/>
    <w:rsid w:val="00683291"/>
    <w:rsid w:val="00683400"/>
    <w:rsid w:val="006835B2"/>
    <w:rsid w:val="006848DC"/>
    <w:rsid w:val="00684A3A"/>
    <w:rsid w:val="00684EC2"/>
    <w:rsid w:val="00684F28"/>
    <w:rsid w:val="00685458"/>
    <w:rsid w:val="0068551D"/>
    <w:rsid w:val="0068556E"/>
    <w:rsid w:val="00685645"/>
    <w:rsid w:val="00685A51"/>
    <w:rsid w:val="0068659E"/>
    <w:rsid w:val="006869CD"/>
    <w:rsid w:val="0068786D"/>
    <w:rsid w:val="006878A1"/>
    <w:rsid w:val="00687CDB"/>
    <w:rsid w:val="00687E2E"/>
    <w:rsid w:val="0069011C"/>
    <w:rsid w:val="006906D0"/>
    <w:rsid w:val="00690EDA"/>
    <w:rsid w:val="00691378"/>
    <w:rsid w:val="00691961"/>
    <w:rsid w:val="00691C63"/>
    <w:rsid w:val="0069244E"/>
    <w:rsid w:val="00692452"/>
    <w:rsid w:val="00692AC0"/>
    <w:rsid w:val="0069323A"/>
    <w:rsid w:val="006934D2"/>
    <w:rsid w:val="006936A3"/>
    <w:rsid w:val="00693747"/>
    <w:rsid w:val="00693776"/>
    <w:rsid w:val="00693ED6"/>
    <w:rsid w:val="00693EF2"/>
    <w:rsid w:val="006943CB"/>
    <w:rsid w:val="00694BE1"/>
    <w:rsid w:val="00694DA5"/>
    <w:rsid w:val="00694E0A"/>
    <w:rsid w:val="00695247"/>
    <w:rsid w:val="0069527D"/>
    <w:rsid w:val="0069537F"/>
    <w:rsid w:val="00695400"/>
    <w:rsid w:val="00695873"/>
    <w:rsid w:val="006962A2"/>
    <w:rsid w:val="00696B97"/>
    <w:rsid w:val="00696CD9"/>
    <w:rsid w:val="00696EB0"/>
    <w:rsid w:val="006974C2"/>
    <w:rsid w:val="00697820"/>
    <w:rsid w:val="006978A6"/>
    <w:rsid w:val="00697D7D"/>
    <w:rsid w:val="006A0265"/>
    <w:rsid w:val="006A0268"/>
    <w:rsid w:val="006A03B5"/>
    <w:rsid w:val="006A041E"/>
    <w:rsid w:val="006A0426"/>
    <w:rsid w:val="006A07B1"/>
    <w:rsid w:val="006A092D"/>
    <w:rsid w:val="006A0F99"/>
    <w:rsid w:val="006A0FF0"/>
    <w:rsid w:val="006A18C7"/>
    <w:rsid w:val="006A18FD"/>
    <w:rsid w:val="006A1910"/>
    <w:rsid w:val="006A1CD5"/>
    <w:rsid w:val="006A1F4B"/>
    <w:rsid w:val="006A268B"/>
    <w:rsid w:val="006A2E53"/>
    <w:rsid w:val="006A2F2E"/>
    <w:rsid w:val="006A3438"/>
    <w:rsid w:val="006A3532"/>
    <w:rsid w:val="006A3D70"/>
    <w:rsid w:val="006A474F"/>
    <w:rsid w:val="006A4D6A"/>
    <w:rsid w:val="006A4FA3"/>
    <w:rsid w:val="006A5511"/>
    <w:rsid w:val="006A5663"/>
    <w:rsid w:val="006A5DED"/>
    <w:rsid w:val="006A708A"/>
    <w:rsid w:val="006A725B"/>
    <w:rsid w:val="006A7645"/>
    <w:rsid w:val="006A7879"/>
    <w:rsid w:val="006A7E34"/>
    <w:rsid w:val="006B05CE"/>
    <w:rsid w:val="006B080B"/>
    <w:rsid w:val="006B0C22"/>
    <w:rsid w:val="006B0ECA"/>
    <w:rsid w:val="006B1280"/>
    <w:rsid w:val="006B1AAF"/>
    <w:rsid w:val="006B1EC4"/>
    <w:rsid w:val="006B224F"/>
    <w:rsid w:val="006B28C7"/>
    <w:rsid w:val="006B2B53"/>
    <w:rsid w:val="006B30F5"/>
    <w:rsid w:val="006B3192"/>
    <w:rsid w:val="006B31B7"/>
    <w:rsid w:val="006B395B"/>
    <w:rsid w:val="006B3BC5"/>
    <w:rsid w:val="006B48A0"/>
    <w:rsid w:val="006B4CD4"/>
    <w:rsid w:val="006B5140"/>
    <w:rsid w:val="006B587A"/>
    <w:rsid w:val="006B5B57"/>
    <w:rsid w:val="006B633E"/>
    <w:rsid w:val="006B6A33"/>
    <w:rsid w:val="006B6C0E"/>
    <w:rsid w:val="006B7AA5"/>
    <w:rsid w:val="006B7EF5"/>
    <w:rsid w:val="006C030F"/>
    <w:rsid w:val="006C07E9"/>
    <w:rsid w:val="006C0816"/>
    <w:rsid w:val="006C0ABE"/>
    <w:rsid w:val="006C0EC3"/>
    <w:rsid w:val="006C1039"/>
    <w:rsid w:val="006C1A96"/>
    <w:rsid w:val="006C1C0A"/>
    <w:rsid w:val="006C20A4"/>
    <w:rsid w:val="006C222F"/>
    <w:rsid w:val="006C25B2"/>
    <w:rsid w:val="006C2F0E"/>
    <w:rsid w:val="006C32F6"/>
    <w:rsid w:val="006C349F"/>
    <w:rsid w:val="006C371E"/>
    <w:rsid w:val="006C420A"/>
    <w:rsid w:val="006C491C"/>
    <w:rsid w:val="006C4E81"/>
    <w:rsid w:val="006C505D"/>
    <w:rsid w:val="006C51E8"/>
    <w:rsid w:val="006C568B"/>
    <w:rsid w:val="006C56D9"/>
    <w:rsid w:val="006C5966"/>
    <w:rsid w:val="006C5E1F"/>
    <w:rsid w:val="006C642C"/>
    <w:rsid w:val="006C645D"/>
    <w:rsid w:val="006C66B3"/>
    <w:rsid w:val="006C67CC"/>
    <w:rsid w:val="006C6A11"/>
    <w:rsid w:val="006C6E82"/>
    <w:rsid w:val="006C701C"/>
    <w:rsid w:val="006C715D"/>
    <w:rsid w:val="006C7BB0"/>
    <w:rsid w:val="006C7C47"/>
    <w:rsid w:val="006D011B"/>
    <w:rsid w:val="006D0997"/>
    <w:rsid w:val="006D0A55"/>
    <w:rsid w:val="006D0B34"/>
    <w:rsid w:val="006D1147"/>
    <w:rsid w:val="006D122C"/>
    <w:rsid w:val="006D1AA2"/>
    <w:rsid w:val="006D1C1B"/>
    <w:rsid w:val="006D2130"/>
    <w:rsid w:val="006D2174"/>
    <w:rsid w:val="006D25CF"/>
    <w:rsid w:val="006D27BA"/>
    <w:rsid w:val="006D28A7"/>
    <w:rsid w:val="006D2BAB"/>
    <w:rsid w:val="006D3197"/>
    <w:rsid w:val="006D349F"/>
    <w:rsid w:val="006D3901"/>
    <w:rsid w:val="006D3D8A"/>
    <w:rsid w:val="006D3F7E"/>
    <w:rsid w:val="006D3FDC"/>
    <w:rsid w:val="006D402B"/>
    <w:rsid w:val="006D42C9"/>
    <w:rsid w:val="006D44AA"/>
    <w:rsid w:val="006D4502"/>
    <w:rsid w:val="006D4508"/>
    <w:rsid w:val="006D45FF"/>
    <w:rsid w:val="006D46FD"/>
    <w:rsid w:val="006D4A48"/>
    <w:rsid w:val="006D4C09"/>
    <w:rsid w:val="006D4C3C"/>
    <w:rsid w:val="006D539D"/>
    <w:rsid w:val="006D5BE0"/>
    <w:rsid w:val="006D5BE2"/>
    <w:rsid w:val="006D5CC8"/>
    <w:rsid w:val="006D5DF2"/>
    <w:rsid w:val="006D6463"/>
    <w:rsid w:val="006D65CF"/>
    <w:rsid w:val="006D7352"/>
    <w:rsid w:val="006D787A"/>
    <w:rsid w:val="006D7BBE"/>
    <w:rsid w:val="006E0022"/>
    <w:rsid w:val="006E032E"/>
    <w:rsid w:val="006E05B7"/>
    <w:rsid w:val="006E070E"/>
    <w:rsid w:val="006E0A86"/>
    <w:rsid w:val="006E0CB0"/>
    <w:rsid w:val="006E0DBF"/>
    <w:rsid w:val="006E0E5F"/>
    <w:rsid w:val="006E0EB2"/>
    <w:rsid w:val="006E123C"/>
    <w:rsid w:val="006E15E4"/>
    <w:rsid w:val="006E19BF"/>
    <w:rsid w:val="006E1ABB"/>
    <w:rsid w:val="006E1ABD"/>
    <w:rsid w:val="006E1EC2"/>
    <w:rsid w:val="006E208E"/>
    <w:rsid w:val="006E279B"/>
    <w:rsid w:val="006E294A"/>
    <w:rsid w:val="006E2A37"/>
    <w:rsid w:val="006E32D2"/>
    <w:rsid w:val="006E3781"/>
    <w:rsid w:val="006E4258"/>
    <w:rsid w:val="006E4D33"/>
    <w:rsid w:val="006E51A8"/>
    <w:rsid w:val="006E522E"/>
    <w:rsid w:val="006E5479"/>
    <w:rsid w:val="006E5F29"/>
    <w:rsid w:val="006E6231"/>
    <w:rsid w:val="006E67E9"/>
    <w:rsid w:val="006E6B79"/>
    <w:rsid w:val="006E6EE5"/>
    <w:rsid w:val="006E7069"/>
    <w:rsid w:val="006E7328"/>
    <w:rsid w:val="006E77B2"/>
    <w:rsid w:val="006E78C1"/>
    <w:rsid w:val="006F0072"/>
    <w:rsid w:val="006F024D"/>
    <w:rsid w:val="006F03EB"/>
    <w:rsid w:val="006F050E"/>
    <w:rsid w:val="006F0546"/>
    <w:rsid w:val="006F0864"/>
    <w:rsid w:val="006F0C62"/>
    <w:rsid w:val="006F0EAA"/>
    <w:rsid w:val="006F1136"/>
    <w:rsid w:val="006F1D55"/>
    <w:rsid w:val="006F1F7B"/>
    <w:rsid w:val="006F1FB7"/>
    <w:rsid w:val="006F22BF"/>
    <w:rsid w:val="006F249F"/>
    <w:rsid w:val="006F2AFB"/>
    <w:rsid w:val="006F2F97"/>
    <w:rsid w:val="006F32BF"/>
    <w:rsid w:val="006F3313"/>
    <w:rsid w:val="006F331C"/>
    <w:rsid w:val="006F33F3"/>
    <w:rsid w:val="006F3CF2"/>
    <w:rsid w:val="006F3D63"/>
    <w:rsid w:val="006F3D64"/>
    <w:rsid w:val="006F3DCB"/>
    <w:rsid w:val="006F43B2"/>
    <w:rsid w:val="006F4B10"/>
    <w:rsid w:val="006F4D60"/>
    <w:rsid w:val="006F523D"/>
    <w:rsid w:val="006F5479"/>
    <w:rsid w:val="006F5AEB"/>
    <w:rsid w:val="006F5B35"/>
    <w:rsid w:val="006F6037"/>
    <w:rsid w:val="006F6465"/>
    <w:rsid w:val="006F6490"/>
    <w:rsid w:val="006F6764"/>
    <w:rsid w:val="006F6D53"/>
    <w:rsid w:val="006F7236"/>
    <w:rsid w:val="006F7400"/>
    <w:rsid w:val="006F773F"/>
    <w:rsid w:val="006F77B7"/>
    <w:rsid w:val="007000BF"/>
    <w:rsid w:val="00700280"/>
    <w:rsid w:val="007008D8"/>
    <w:rsid w:val="00701039"/>
    <w:rsid w:val="0070163F"/>
    <w:rsid w:val="007019D4"/>
    <w:rsid w:val="00701AA0"/>
    <w:rsid w:val="00702146"/>
    <w:rsid w:val="00702320"/>
    <w:rsid w:val="007023FB"/>
    <w:rsid w:val="007025EE"/>
    <w:rsid w:val="00702765"/>
    <w:rsid w:val="00702910"/>
    <w:rsid w:val="0070299F"/>
    <w:rsid w:val="00702BCC"/>
    <w:rsid w:val="00702EF5"/>
    <w:rsid w:val="00703341"/>
    <w:rsid w:val="0070369B"/>
    <w:rsid w:val="0070393C"/>
    <w:rsid w:val="00703AD6"/>
    <w:rsid w:val="00703ECF"/>
    <w:rsid w:val="00704158"/>
    <w:rsid w:val="00704895"/>
    <w:rsid w:val="00704B70"/>
    <w:rsid w:val="00704E43"/>
    <w:rsid w:val="0070541A"/>
    <w:rsid w:val="00705D9D"/>
    <w:rsid w:val="00706321"/>
    <w:rsid w:val="007063AB"/>
    <w:rsid w:val="0070647A"/>
    <w:rsid w:val="0070665E"/>
    <w:rsid w:val="0070679E"/>
    <w:rsid w:val="007067E1"/>
    <w:rsid w:val="0070682C"/>
    <w:rsid w:val="00706E9B"/>
    <w:rsid w:val="00707154"/>
    <w:rsid w:val="00707159"/>
    <w:rsid w:val="0070768E"/>
    <w:rsid w:val="00707A07"/>
    <w:rsid w:val="00707A9C"/>
    <w:rsid w:val="0071042F"/>
    <w:rsid w:val="0071049F"/>
    <w:rsid w:val="00710CF7"/>
    <w:rsid w:val="00710CFD"/>
    <w:rsid w:val="00710E26"/>
    <w:rsid w:val="00710E3E"/>
    <w:rsid w:val="00710E40"/>
    <w:rsid w:val="00710EE9"/>
    <w:rsid w:val="00711026"/>
    <w:rsid w:val="00711354"/>
    <w:rsid w:val="007116EE"/>
    <w:rsid w:val="00711984"/>
    <w:rsid w:val="007119E0"/>
    <w:rsid w:val="00711D51"/>
    <w:rsid w:val="00712004"/>
    <w:rsid w:val="00712D97"/>
    <w:rsid w:val="00713218"/>
    <w:rsid w:val="0071390E"/>
    <w:rsid w:val="00714499"/>
    <w:rsid w:val="007145D6"/>
    <w:rsid w:val="0071497D"/>
    <w:rsid w:val="00714EF8"/>
    <w:rsid w:val="007153D7"/>
    <w:rsid w:val="00715D17"/>
    <w:rsid w:val="00715F11"/>
    <w:rsid w:val="00716069"/>
    <w:rsid w:val="007166C3"/>
    <w:rsid w:val="0071685A"/>
    <w:rsid w:val="00716BC5"/>
    <w:rsid w:val="00717475"/>
    <w:rsid w:val="007177A5"/>
    <w:rsid w:val="00717BF9"/>
    <w:rsid w:val="00717D36"/>
    <w:rsid w:val="0072065C"/>
    <w:rsid w:val="00720C06"/>
    <w:rsid w:val="00720F94"/>
    <w:rsid w:val="00721941"/>
    <w:rsid w:val="00721B49"/>
    <w:rsid w:val="00721B75"/>
    <w:rsid w:val="00721DBC"/>
    <w:rsid w:val="00721EC1"/>
    <w:rsid w:val="007220BE"/>
    <w:rsid w:val="007221FF"/>
    <w:rsid w:val="0072236D"/>
    <w:rsid w:val="0072268F"/>
    <w:rsid w:val="007229ED"/>
    <w:rsid w:val="00722CE2"/>
    <w:rsid w:val="00722ED9"/>
    <w:rsid w:val="00722FF8"/>
    <w:rsid w:val="0072301F"/>
    <w:rsid w:val="00723413"/>
    <w:rsid w:val="007237B6"/>
    <w:rsid w:val="00723C7D"/>
    <w:rsid w:val="00724803"/>
    <w:rsid w:val="00725292"/>
    <w:rsid w:val="0072529E"/>
    <w:rsid w:val="0072558A"/>
    <w:rsid w:val="007256C7"/>
    <w:rsid w:val="00725CA7"/>
    <w:rsid w:val="00725E3D"/>
    <w:rsid w:val="00725F3A"/>
    <w:rsid w:val="007260F1"/>
    <w:rsid w:val="0072626F"/>
    <w:rsid w:val="007263E6"/>
    <w:rsid w:val="00726658"/>
    <w:rsid w:val="0072670E"/>
    <w:rsid w:val="00727574"/>
    <w:rsid w:val="00727ECF"/>
    <w:rsid w:val="007305D6"/>
    <w:rsid w:val="0073081A"/>
    <w:rsid w:val="00730975"/>
    <w:rsid w:val="00731018"/>
    <w:rsid w:val="00731216"/>
    <w:rsid w:val="00731890"/>
    <w:rsid w:val="00731934"/>
    <w:rsid w:val="00731E69"/>
    <w:rsid w:val="00733586"/>
    <w:rsid w:val="00733995"/>
    <w:rsid w:val="00733C74"/>
    <w:rsid w:val="00733D3F"/>
    <w:rsid w:val="007340D0"/>
    <w:rsid w:val="007340E4"/>
    <w:rsid w:val="00734580"/>
    <w:rsid w:val="00734DC1"/>
    <w:rsid w:val="00735763"/>
    <w:rsid w:val="0073589D"/>
    <w:rsid w:val="00735948"/>
    <w:rsid w:val="00735DA0"/>
    <w:rsid w:val="00735E62"/>
    <w:rsid w:val="007362DF"/>
    <w:rsid w:val="00736B90"/>
    <w:rsid w:val="00736F88"/>
    <w:rsid w:val="00736FD5"/>
    <w:rsid w:val="0073761A"/>
    <w:rsid w:val="007377C6"/>
    <w:rsid w:val="00737804"/>
    <w:rsid w:val="007404C9"/>
    <w:rsid w:val="00740544"/>
    <w:rsid w:val="00740E7B"/>
    <w:rsid w:val="00741DAA"/>
    <w:rsid w:val="00742405"/>
    <w:rsid w:val="00742BF2"/>
    <w:rsid w:val="00742E1B"/>
    <w:rsid w:val="00742F16"/>
    <w:rsid w:val="00742F82"/>
    <w:rsid w:val="00743422"/>
    <w:rsid w:val="00743828"/>
    <w:rsid w:val="007440BB"/>
    <w:rsid w:val="007444C7"/>
    <w:rsid w:val="00745157"/>
    <w:rsid w:val="00745223"/>
    <w:rsid w:val="0074566C"/>
    <w:rsid w:val="007457BF"/>
    <w:rsid w:val="00745A5C"/>
    <w:rsid w:val="00745D87"/>
    <w:rsid w:val="00745F35"/>
    <w:rsid w:val="0074671D"/>
    <w:rsid w:val="007474A8"/>
    <w:rsid w:val="00747813"/>
    <w:rsid w:val="007500DA"/>
    <w:rsid w:val="00750205"/>
    <w:rsid w:val="0075022C"/>
    <w:rsid w:val="0075045D"/>
    <w:rsid w:val="0075075F"/>
    <w:rsid w:val="007507CC"/>
    <w:rsid w:val="007509A0"/>
    <w:rsid w:val="00751054"/>
    <w:rsid w:val="0075198C"/>
    <w:rsid w:val="00752355"/>
    <w:rsid w:val="0075262C"/>
    <w:rsid w:val="00752B62"/>
    <w:rsid w:val="00752CAA"/>
    <w:rsid w:val="00752CB4"/>
    <w:rsid w:val="00752DE8"/>
    <w:rsid w:val="00752E38"/>
    <w:rsid w:val="00752ED7"/>
    <w:rsid w:val="00753D96"/>
    <w:rsid w:val="007541C7"/>
    <w:rsid w:val="007543EE"/>
    <w:rsid w:val="007548BF"/>
    <w:rsid w:val="00754C2E"/>
    <w:rsid w:val="00754DB0"/>
    <w:rsid w:val="007555A6"/>
    <w:rsid w:val="0075561D"/>
    <w:rsid w:val="007558AF"/>
    <w:rsid w:val="00755BC8"/>
    <w:rsid w:val="00755CFA"/>
    <w:rsid w:val="0075614D"/>
    <w:rsid w:val="007561CE"/>
    <w:rsid w:val="00756886"/>
    <w:rsid w:val="00756925"/>
    <w:rsid w:val="00756C31"/>
    <w:rsid w:val="00756CFE"/>
    <w:rsid w:val="00756DE4"/>
    <w:rsid w:val="00757197"/>
    <w:rsid w:val="0075760D"/>
    <w:rsid w:val="007576A7"/>
    <w:rsid w:val="00757C0F"/>
    <w:rsid w:val="007600B3"/>
    <w:rsid w:val="00760762"/>
    <w:rsid w:val="00761053"/>
    <w:rsid w:val="0076139C"/>
    <w:rsid w:val="007617A2"/>
    <w:rsid w:val="007617CE"/>
    <w:rsid w:val="00761B19"/>
    <w:rsid w:val="00761C13"/>
    <w:rsid w:val="0076213F"/>
    <w:rsid w:val="00762AD4"/>
    <w:rsid w:val="00762AF7"/>
    <w:rsid w:val="00762FC8"/>
    <w:rsid w:val="007631DD"/>
    <w:rsid w:val="00763EFE"/>
    <w:rsid w:val="007641B6"/>
    <w:rsid w:val="007646E5"/>
    <w:rsid w:val="007647AF"/>
    <w:rsid w:val="007649A5"/>
    <w:rsid w:val="00764DE1"/>
    <w:rsid w:val="00764E5E"/>
    <w:rsid w:val="00765349"/>
    <w:rsid w:val="0076561F"/>
    <w:rsid w:val="007656E5"/>
    <w:rsid w:val="007659D1"/>
    <w:rsid w:val="00765A2D"/>
    <w:rsid w:val="00765A52"/>
    <w:rsid w:val="00765BB1"/>
    <w:rsid w:val="00766071"/>
    <w:rsid w:val="00766945"/>
    <w:rsid w:val="00767037"/>
    <w:rsid w:val="007670EB"/>
    <w:rsid w:val="00767DB7"/>
    <w:rsid w:val="00767EAF"/>
    <w:rsid w:val="007700EF"/>
    <w:rsid w:val="007701E9"/>
    <w:rsid w:val="0077029C"/>
    <w:rsid w:val="00770636"/>
    <w:rsid w:val="007706D0"/>
    <w:rsid w:val="00770766"/>
    <w:rsid w:val="0077085D"/>
    <w:rsid w:val="00770D6F"/>
    <w:rsid w:val="00770DE3"/>
    <w:rsid w:val="00770E1D"/>
    <w:rsid w:val="00770FD7"/>
    <w:rsid w:val="007710DA"/>
    <w:rsid w:val="0077182A"/>
    <w:rsid w:val="00772994"/>
    <w:rsid w:val="0077359F"/>
    <w:rsid w:val="00773657"/>
    <w:rsid w:val="00773A5E"/>
    <w:rsid w:val="00774155"/>
    <w:rsid w:val="00774582"/>
    <w:rsid w:val="0077487C"/>
    <w:rsid w:val="007749E6"/>
    <w:rsid w:val="007750D1"/>
    <w:rsid w:val="00775274"/>
    <w:rsid w:val="00775750"/>
    <w:rsid w:val="0077585A"/>
    <w:rsid w:val="00775E70"/>
    <w:rsid w:val="00776201"/>
    <w:rsid w:val="00776268"/>
    <w:rsid w:val="007762B0"/>
    <w:rsid w:val="007767DC"/>
    <w:rsid w:val="00776EA2"/>
    <w:rsid w:val="0077700D"/>
    <w:rsid w:val="00777078"/>
    <w:rsid w:val="00777372"/>
    <w:rsid w:val="0077757A"/>
    <w:rsid w:val="007776D3"/>
    <w:rsid w:val="007777C1"/>
    <w:rsid w:val="00777E7E"/>
    <w:rsid w:val="00777F00"/>
    <w:rsid w:val="00777F03"/>
    <w:rsid w:val="00780445"/>
    <w:rsid w:val="00780546"/>
    <w:rsid w:val="00780607"/>
    <w:rsid w:val="007815DC"/>
    <w:rsid w:val="00781C4F"/>
    <w:rsid w:val="00781FD4"/>
    <w:rsid w:val="007823AD"/>
    <w:rsid w:val="007823D5"/>
    <w:rsid w:val="0078252B"/>
    <w:rsid w:val="007825A3"/>
    <w:rsid w:val="00782B23"/>
    <w:rsid w:val="00782D34"/>
    <w:rsid w:val="0078344C"/>
    <w:rsid w:val="00783907"/>
    <w:rsid w:val="00783D61"/>
    <w:rsid w:val="00783FF1"/>
    <w:rsid w:val="007840B6"/>
    <w:rsid w:val="007841E3"/>
    <w:rsid w:val="007841EE"/>
    <w:rsid w:val="007845D4"/>
    <w:rsid w:val="00784676"/>
    <w:rsid w:val="007849CA"/>
    <w:rsid w:val="00784B92"/>
    <w:rsid w:val="00784B9B"/>
    <w:rsid w:val="00784F7E"/>
    <w:rsid w:val="00785058"/>
    <w:rsid w:val="007858EF"/>
    <w:rsid w:val="00785EF6"/>
    <w:rsid w:val="00785F8B"/>
    <w:rsid w:val="00786D98"/>
    <w:rsid w:val="00786FB9"/>
    <w:rsid w:val="007871C6"/>
    <w:rsid w:val="007872DF"/>
    <w:rsid w:val="007874C7"/>
    <w:rsid w:val="00787735"/>
    <w:rsid w:val="00787833"/>
    <w:rsid w:val="007902C9"/>
    <w:rsid w:val="007904CC"/>
    <w:rsid w:val="00790C30"/>
    <w:rsid w:val="00790F8A"/>
    <w:rsid w:val="00791733"/>
    <w:rsid w:val="007918AD"/>
    <w:rsid w:val="00791D01"/>
    <w:rsid w:val="0079257C"/>
    <w:rsid w:val="00792F3C"/>
    <w:rsid w:val="0079314A"/>
    <w:rsid w:val="00793673"/>
    <w:rsid w:val="00793AA0"/>
    <w:rsid w:val="007940DF"/>
    <w:rsid w:val="00794162"/>
    <w:rsid w:val="0079450A"/>
    <w:rsid w:val="00794C42"/>
    <w:rsid w:val="00794D7B"/>
    <w:rsid w:val="00795357"/>
    <w:rsid w:val="0079536B"/>
    <w:rsid w:val="007953D0"/>
    <w:rsid w:val="00795E0A"/>
    <w:rsid w:val="00795FB9"/>
    <w:rsid w:val="00796922"/>
    <w:rsid w:val="00796BF7"/>
    <w:rsid w:val="00796C99"/>
    <w:rsid w:val="00797099"/>
    <w:rsid w:val="007970A9"/>
    <w:rsid w:val="007970AC"/>
    <w:rsid w:val="007972E9"/>
    <w:rsid w:val="007976E3"/>
    <w:rsid w:val="00797747"/>
    <w:rsid w:val="007A01ED"/>
    <w:rsid w:val="007A0513"/>
    <w:rsid w:val="007A06C6"/>
    <w:rsid w:val="007A0922"/>
    <w:rsid w:val="007A0FD5"/>
    <w:rsid w:val="007A18E0"/>
    <w:rsid w:val="007A1BCA"/>
    <w:rsid w:val="007A1FE0"/>
    <w:rsid w:val="007A2407"/>
    <w:rsid w:val="007A28AD"/>
    <w:rsid w:val="007A297D"/>
    <w:rsid w:val="007A2BA4"/>
    <w:rsid w:val="007A2D75"/>
    <w:rsid w:val="007A3465"/>
    <w:rsid w:val="007A3816"/>
    <w:rsid w:val="007A38A7"/>
    <w:rsid w:val="007A41DD"/>
    <w:rsid w:val="007A423B"/>
    <w:rsid w:val="007A48DF"/>
    <w:rsid w:val="007A49D8"/>
    <w:rsid w:val="007A4A36"/>
    <w:rsid w:val="007A4E65"/>
    <w:rsid w:val="007A542A"/>
    <w:rsid w:val="007A5686"/>
    <w:rsid w:val="007A57A5"/>
    <w:rsid w:val="007A5A42"/>
    <w:rsid w:val="007A5EDD"/>
    <w:rsid w:val="007A5F8B"/>
    <w:rsid w:val="007A5F9D"/>
    <w:rsid w:val="007A62C1"/>
    <w:rsid w:val="007A6B76"/>
    <w:rsid w:val="007A6DFD"/>
    <w:rsid w:val="007A7433"/>
    <w:rsid w:val="007A77EB"/>
    <w:rsid w:val="007A7E45"/>
    <w:rsid w:val="007B0152"/>
    <w:rsid w:val="007B062E"/>
    <w:rsid w:val="007B065A"/>
    <w:rsid w:val="007B0B0E"/>
    <w:rsid w:val="007B0B3C"/>
    <w:rsid w:val="007B0D57"/>
    <w:rsid w:val="007B0E8E"/>
    <w:rsid w:val="007B1210"/>
    <w:rsid w:val="007B1613"/>
    <w:rsid w:val="007B1FA3"/>
    <w:rsid w:val="007B2367"/>
    <w:rsid w:val="007B23B0"/>
    <w:rsid w:val="007B2919"/>
    <w:rsid w:val="007B2958"/>
    <w:rsid w:val="007B2F6C"/>
    <w:rsid w:val="007B3370"/>
    <w:rsid w:val="007B3763"/>
    <w:rsid w:val="007B4318"/>
    <w:rsid w:val="007B4637"/>
    <w:rsid w:val="007B5170"/>
    <w:rsid w:val="007B51B8"/>
    <w:rsid w:val="007B5844"/>
    <w:rsid w:val="007B58FE"/>
    <w:rsid w:val="007B5AE4"/>
    <w:rsid w:val="007B659E"/>
    <w:rsid w:val="007B6630"/>
    <w:rsid w:val="007B69F7"/>
    <w:rsid w:val="007B6D16"/>
    <w:rsid w:val="007B76FF"/>
    <w:rsid w:val="007B793E"/>
    <w:rsid w:val="007B7D43"/>
    <w:rsid w:val="007C03FE"/>
    <w:rsid w:val="007C0524"/>
    <w:rsid w:val="007C06C1"/>
    <w:rsid w:val="007C09AD"/>
    <w:rsid w:val="007C0B29"/>
    <w:rsid w:val="007C19FD"/>
    <w:rsid w:val="007C1F18"/>
    <w:rsid w:val="007C1FEC"/>
    <w:rsid w:val="007C2583"/>
    <w:rsid w:val="007C2874"/>
    <w:rsid w:val="007C289F"/>
    <w:rsid w:val="007C2FED"/>
    <w:rsid w:val="007C348B"/>
    <w:rsid w:val="007C34C5"/>
    <w:rsid w:val="007C356E"/>
    <w:rsid w:val="007C37C6"/>
    <w:rsid w:val="007C39FA"/>
    <w:rsid w:val="007C3A3E"/>
    <w:rsid w:val="007C3D38"/>
    <w:rsid w:val="007C3D47"/>
    <w:rsid w:val="007C421F"/>
    <w:rsid w:val="007C502E"/>
    <w:rsid w:val="007C59FC"/>
    <w:rsid w:val="007C5A15"/>
    <w:rsid w:val="007C5B96"/>
    <w:rsid w:val="007C5E6B"/>
    <w:rsid w:val="007C5F64"/>
    <w:rsid w:val="007C63AB"/>
    <w:rsid w:val="007C664B"/>
    <w:rsid w:val="007C676A"/>
    <w:rsid w:val="007C6806"/>
    <w:rsid w:val="007C6A1D"/>
    <w:rsid w:val="007C6A4B"/>
    <w:rsid w:val="007C6BE7"/>
    <w:rsid w:val="007C702E"/>
    <w:rsid w:val="007C7565"/>
    <w:rsid w:val="007C758E"/>
    <w:rsid w:val="007C7A93"/>
    <w:rsid w:val="007C7DCD"/>
    <w:rsid w:val="007D03E5"/>
    <w:rsid w:val="007D0E02"/>
    <w:rsid w:val="007D1A7D"/>
    <w:rsid w:val="007D1C8A"/>
    <w:rsid w:val="007D2875"/>
    <w:rsid w:val="007D28D4"/>
    <w:rsid w:val="007D325F"/>
    <w:rsid w:val="007D327E"/>
    <w:rsid w:val="007D3652"/>
    <w:rsid w:val="007D3714"/>
    <w:rsid w:val="007D373D"/>
    <w:rsid w:val="007D3E7C"/>
    <w:rsid w:val="007D41A3"/>
    <w:rsid w:val="007D43BB"/>
    <w:rsid w:val="007D4B9E"/>
    <w:rsid w:val="007D4E68"/>
    <w:rsid w:val="007D5103"/>
    <w:rsid w:val="007D51DD"/>
    <w:rsid w:val="007D6463"/>
    <w:rsid w:val="007D6777"/>
    <w:rsid w:val="007D6845"/>
    <w:rsid w:val="007D6D6B"/>
    <w:rsid w:val="007D6DAC"/>
    <w:rsid w:val="007D6DBC"/>
    <w:rsid w:val="007D703D"/>
    <w:rsid w:val="007D748B"/>
    <w:rsid w:val="007D7903"/>
    <w:rsid w:val="007D7C77"/>
    <w:rsid w:val="007D7D37"/>
    <w:rsid w:val="007E0180"/>
    <w:rsid w:val="007E01A3"/>
    <w:rsid w:val="007E04EF"/>
    <w:rsid w:val="007E0AFA"/>
    <w:rsid w:val="007E0FDC"/>
    <w:rsid w:val="007E1D7D"/>
    <w:rsid w:val="007E21D1"/>
    <w:rsid w:val="007E2220"/>
    <w:rsid w:val="007E231D"/>
    <w:rsid w:val="007E28AF"/>
    <w:rsid w:val="007E33EA"/>
    <w:rsid w:val="007E4026"/>
    <w:rsid w:val="007E4594"/>
    <w:rsid w:val="007E468D"/>
    <w:rsid w:val="007E4B2F"/>
    <w:rsid w:val="007E4CB1"/>
    <w:rsid w:val="007E4EB9"/>
    <w:rsid w:val="007E54A3"/>
    <w:rsid w:val="007E597A"/>
    <w:rsid w:val="007E5A03"/>
    <w:rsid w:val="007E5B7D"/>
    <w:rsid w:val="007E5E58"/>
    <w:rsid w:val="007E64D2"/>
    <w:rsid w:val="007E6659"/>
    <w:rsid w:val="007E6E63"/>
    <w:rsid w:val="007E72A4"/>
    <w:rsid w:val="007E7404"/>
    <w:rsid w:val="007E7927"/>
    <w:rsid w:val="007E7AF2"/>
    <w:rsid w:val="007E7B06"/>
    <w:rsid w:val="007E7BEE"/>
    <w:rsid w:val="007F0146"/>
    <w:rsid w:val="007F09B0"/>
    <w:rsid w:val="007F0A9D"/>
    <w:rsid w:val="007F10EB"/>
    <w:rsid w:val="007F141A"/>
    <w:rsid w:val="007F1900"/>
    <w:rsid w:val="007F1B3F"/>
    <w:rsid w:val="007F1E91"/>
    <w:rsid w:val="007F2615"/>
    <w:rsid w:val="007F3018"/>
    <w:rsid w:val="007F39FB"/>
    <w:rsid w:val="007F3D80"/>
    <w:rsid w:val="007F3E26"/>
    <w:rsid w:val="007F3F59"/>
    <w:rsid w:val="007F438B"/>
    <w:rsid w:val="007F43DD"/>
    <w:rsid w:val="007F4B44"/>
    <w:rsid w:val="007F5A8C"/>
    <w:rsid w:val="007F5CA1"/>
    <w:rsid w:val="007F63DF"/>
    <w:rsid w:val="007F64E2"/>
    <w:rsid w:val="007F6523"/>
    <w:rsid w:val="007F661D"/>
    <w:rsid w:val="007F6EF3"/>
    <w:rsid w:val="007F6F22"/>
    <w:rsid w:val="007F6FFA"/>
    <w:rsid w:val="007F7514"/>
    <w:rsid w:val="007F783A"/>
    <w:rsid w:val="007F7A45"/>
    <w:rsid w:val="007F7CE4"/>
    <w:rsid w:val="00800262"/>
    <w:rsid w:val="00800629"/>
    <w:rsid w:val="0080079F"/>
    <w:rsid w:val="00800999"/>
    <w:rsid w:val="00800D04"/>
    <w:rsid w:val="0080186F"/>
    <w:rsid w:val="008027FF"/>
    <w:rsid w:val="00802CB9"/>
    <w:rsid w:val="00802DDA"/>
    <w:rsid w:val="00802F95"/>
    <w:rsid w:val="00803433"/>
    <w:rsid w:val="008035D4"/>
    <w:rsid w:val="008038C6"/>
    <w:rsid w:val="00803C25"/>
    <w:rsid w:val="00803D4F"/>
    <w:rsid w:val="00803F43"/>
    <w:rsid w:val="008048E1"/>
    <w:rsid w:val="00805016"/>
    <w:rsid w:val="008051E6"/>
    <w:rsid w:val="0080526C"/>
    <w:rsid w:val="008054A6"/>
    <w:rsid w:val="008057D3"/>
    <w:rsid w:val="00805DC5"/>
    <w:rsid w:val="00805E21"/>
    <w:rsid w:val="00806295"/>
    <w:rsid w:val="008064DA"/>
    <w:rsid w:val="00806A0D"/>
    <w:rsid w:val="00807112"/>
    <w:rsid w:val="00807375"/>
    <w:rsid w:val="0081055D"/>
    <w:rsid w:val="00810927"/>
    <w:rsid w:val="00810C2F"/>
    <w:rsid w:val="00810E62"/>
    <w:rsid w:val="00811692"/>
    <w:rsid w:val="00812981"/>
    <w:rsid w:val="008129F4"/>
    <w:rsid w:val="0081308B"/>
    <w:rsid w:val="00813703"/>
    <w:rsid w:val="008137D8"/>
    <w:rsid w:val="008138F9"/>
    <w:rsid w:val="00813C54"/>
    <w:rsid w:val="00813C7B"/>
    <w:rsid w:val="00813F45"/>
    <w:rsid w:val="008143E0"/>
    <w:rsid w:val="0081445B"/>
    <w:rsid w:val="00814617"/>
    <w:rsid w:val="00814850"/>
    <w:rsid w:val="00814C78"/>
    <w:rsid w:val="00814D54"/>
    <w:rsid w:val="00814D89"/>
    <w:rsid w:val="00814DF2"/>
    <w:rsid w:val="00814E14"/>
    <w:rsid w:val="00815085"/>
    <w:rsid w:val="008151A0"/>
    <w:rsid w:val="00815458"/>
    <w:rsid w:val="0081550D"/>
    <w:rsid w:val="008156C7"/>
    <w:rsid w:val="00815915"/>
    <w:rsid w:val="00815A18"/>
    <w:rsid w:val="00815A23"/>
    <w:rsid w:val="0081655C"/>
    <w:rsid w:val="00816CC4"/>
    <w:rsid w:val="0081731F"/>
    <w:rsid w:val="0082000E"/>
    <w:rsid w:val="0082031D"/>
    <w:rsid w:val="00820383"/>
    <w:rsid w:val="00820590"/>
    <w:rsid w:val="00820EBE"/>
    <w:rsid w:val="0082117D"/>
    <w:rsid w:val="008214FB"/>
    <w:rsid w:val="00821E05"/>
    <w:rsid w:val="00821E49"/>
    <w:rsid w:val="008221FB"/>
    <w:rsid w:val="0082246A"/>
    <w:rsid w:val="00822817"/>
    <w:rsid w:val="0082292E"/>
    <w:rsid w:val="008229B8"/>
    <w:rsid w:val="00822DE7"/>
    <w:rsid w:val="008237CD"/>
    <w:rsid w:val="00823E59"/>
    <w:rsid w:val="00823F8F"/>
    <w:rsid w:val="00824595"/>
    <w:rsid w:val="00824D20"/>
    <w:rsid w:val="00824D44"/>
    <w:rsid w:val="0082532B"/>
    <w:rsid w:val="008255F3"/>
    <w:rsid w:val="008257A7"/>
    <w:rsid w:val="00825997"/>
    <w:rsid w:val="00825B70"/>
    <w:rsid w:val="00825DF0"/>
    <w:rsid w:val="00826113"/>
    <w:rsid w:val="008277EE"/>
    <w:rsid w:val="00827880"/>
    <w:rsid w:val="00827B68"/>
    <w:rsid w:val="00827D12"/>
    <w:rsid w:val="00827E26"/>
    <w:rsid w:val="00830203"/>
    <w:rsid w:val="00830B22"/>
    <w:rsid w:val="00830D6D"/>
    <w:rsid w:val="00830D7B"/>
    <w:rsid w:val="00830E6A"/>
    <w:rsid w:val="0083129F"/>
    <w:rsid w:val="008312BC"/>
    <w:rsid w:val="008315A1"/>
    <w:rsid w:val="00832524"/>
    <w:rsid w:val="0083273D"/>
    <w:rsid w:val="008327AD"/>
    <w:rsid w:val="0083283F"/>
    <w:rsid w:val="00832847"/>
    <w:rsid w:val="00832AB2"/>
    <w:rsid w:val="00832C6F"/>
    <w:rsid w:val="00833435"/>
    <w:rsid w:val="00834026"/>
    <w:rsid w:val="0083422B"/>
    <w:rsid w:val="008345B5"/>
    <w:rsid w:val="00834B41"/>
    <w:rsid w:val="00834E52"/>
    <w:rsid w:val="008350A6"/>
    <w:rsid w:val="00835358"/>
    <w:rsid w:val="0083538F"/>
    <w:rsid w:val="00835571"/>
    <w:rsid w:val="0083646B"/>
    <w:rsid w:val="008365F5"/>
    <w:rsid w:val="0083690E"/>
    <w:rsid w:val="00836B24"/>
    <w:rsid w:val="00836B37"/>
    <w:rsid w:val="00836F0A"/>
    <w:rsid w:val="008373F6"/>
    <w:rsid w:val="008377A8"/>
    <w:rsid w:val="00837A64"/>
    <w:rsid w:val="00837B43"/>
    <w:rsid w:val="00840277"/>
    <w:rsid w:val="00840ABF"/>
    <w:rsid w:val="00841045"/>
    <w:rsid w:val="0084124B"/>
    <w:rsid w:val="00841A3A"/>
    <w:rsid w:val="00841CD5"/>
    <w:rsid w:val="00841F59"/>
    <w:rsid w:val="008423B8"/>
    <w:rsid w:val="00842813"/>
    <w:rsid w:val="008428FA"/>
    <w:rsid w:val="008429FD"/>
    <w:rsid w:val="00843166"/>
    <w:rsid w:val="008436D2"/>
    <w:rsid w:val="008436E2"/>
    <w:rsid w:val="00843820"/>
    <w:rsid w:val="00843C2A"/>
    <w:rsid w:val="00843C81"/>
    <w:rsid w:val="00843EE8"/>
    <w:rsid w:val="00843FF5"/>
    <w:rsid w:val="0084408B"/>
    <w:rsid w:val="008440ED"/>
    <w:rsid w:val="008441D3"/>
    <w:rsid w:val="00844798"/>
    <w:rsid w:val="00844976"/>
    <w:rsid w:val="00844B60"/>
    <w:rsid w:val="00844F94"/>
    <w:rsid w:val="00845269"/>
    <w:rsid w:val="00845492"/>
    <w:rsid w:val="008455B9"/>
    <w:rsid w:val="00846324"/>
    <w:rsid w:val="00846445"/>
    <w:rsid w:val="00846A47"/>
    <w:rsid w:val="00846C9B"/>
    <w:rsid w:val="00846D14"/>
    <w:rsid w:val="00846FB1"/>
    <w:rsid w:val="008475CD"/>
    <w:rsid w:val="00847BEF"/>
    <w:rsid w:val="008502FE"/>
    <w:rsid w:val="008507D7"/>
    <w:rsid w:val="008508F1"/>
    <w:rsid w:val="00850C9B"/>
    <w:rsid w:val="00850EA7"/>
    <w:rsid w:val="00850EA9"/>
    <w:rsid w:val="00850F17"/>
    <w:rsid w:val="00851152"/>
    <w:rsid w:val="00851C1F"/>
    <w:rsid w:val="00851E66"/>
    <w:rsid w:val="00851EFA"/>
    <w:rsid w:val="00851F96"/>
    <w:rsid w:val="0085216A"/>
    <w:rsid w:val="00852646"/>
    <w:rsid w:val="00852728"/>
    <w:rsid w:val="00852BFE"/>
    <w:rsid w:val="00852DDD"/>
    <w:rsid w:val="008530DA"/>
    <w:rsid w:val="00853158"/>
    <w:rsid w:val="0085322A"/>
    <w:rsid w:val="00853358"/>
    <w:rsid w:val="0085383E"/>
    <w:rsid w:val="00853889"/>
    <w:rsid w:val="00853F1A"/>
    <w:rsid w:val="008546ED"/>
    <w:rsid w:val="00854FBE"/>
    <w:rsid w:val="008554E9"/>
    <w:rsid w:val="008556F9"/>
    <w:rsid w:val="00855836"/>
    <w:rsid w:val="00856079"/>
    <w:rsid w:val="00856873"/>
    <w:rsid w:val="008569AA"/>
    <w:rsid w:val="00857074"/>
    <w:rsid w:val="00857F76"/>
    <w:rsid w:val="008601A8"/>
    <w:rsid w:val="0086025B"/>
    <w:rsid w:val="00860414"/>
    <w:rsid w:val="00860623"/>
    <w:rsid w:val="00860834"/>
    <w:rsid w:val="00860C50"/>
    <w:rsid w:val="008613EC"/>
    <w:rsid w:val="008621D5"/>
    <w:rsid w:val="00862995"/>
    <w:rsid w:val="00862BBC"/>
    <w:rsid w:val="00862EDA"/>
    <w:rsid w:val="00863401"/>
    <w:rsid w:val="00863506"/>
    <w:rsid w:val="008636BE"/>
    <w:rsid w:val="008636E3"/>
    <w:rsid w:val="008636E4"/>
    <w:rsid w:val="00865BA1"/>
    <w:rsid w:val="00865C7F"/>
    <w:rsid w:val="008663E0"/>
    <w:rsid w:val="008672C3"/>
    <w:rsid w:val="00867677"/>
    <w:rsid w:val="008677BF"/>
    <w:rsid w:val="00867861"/>
    <w:rsid w:val="00867D88"/>
    <w:rsid w:val="00867DD6"/>
    <w:rsid w:val="008700D2"/>
    <w:rsid w:val="0087032D"/>
    <w:rsid w:val="0087057A"/>
    <w:rsid w:val="00870A4F"/>
    <w:rsid w:val="00870F4C"/>
    <w:rsid w:val="00871059"/>
    <w:rsid w:val="0087118F"/>
    <w:rsid w:val="008714AB"/>
    <w:rsid w:val="008718AB"/>
    <w:rsid w:val="008719B3"/>
    <w:rsid w:val="008720CD"/>
    <w:rsid w:val="008721FF"/>
    <w:rsid w:val="0087240F"/>
    <w:rsid w:val="0087244D"/>
    <w:rsid w:val="008724EF"/>
    <w:rsid w:val="0087283A"/>
    <w:rsid w:val="00872FE4"/>
    <w:rsid w:val="00873106"/>
    <w:rsid w:val="00873437"/>
    <w:rsid w:val="00873EFA"/>
    <w:rsid w:val="00873F60"/>
    <w:rsid w:val="00874197"/>
    <w:rsid w:val="00874A82"/>
    <w:rsid w:val="00874D1C"/>
    <w:rsid w:val="00874E0C"/>
    <w:rsid w:val="00874EFE"/>
    <w:rsid w:val="008753B7"/>
    <w:rsid w:val="008757CF"/>
    <w:rsid w:val="008758CB"/>
    <w:rsid w:val="00875CD8"/>
    <w:rsid w:val="00875DCC"/>
    <w:rsid w:val="00875F04"/>
    <w:rsid w:val="0087634F"/>
    <w:rsid w:val="008765DC"/>
    <w:rsid w:val="0087692C"/>
    <w:rsid w:val="00876DB3"/>
    <w:rsid w:val="00877CB7"/>
    <w:rsid w:val="00877F6B"/>
    <w:rsid w:val="00880329"/>
    <w:rsid w:val="008808F7"/>
    <w:rsid w:val="008820D2"/>
    <w:rsid w:val="00882450"/>
    <w:rsid w:val="00882978"/>
    <w:rsid w:val="00882E6F"/>
    <w:rsid w:val="00882F5C"/>
    <w:rsid w:val="00883ED0"/>
    <w:rsid w:val="00884106"/>
    <w:rsid w:val="008841C9"/>
    <w:rsid w:val="0088438D"/>
    <w:rsid w:val="008845D1"/>
    <w:rsid w:val="008846B7"/>
    <w:rsid w:val="008848B8"/>
    <w:rsid w:val="00884957"/>
    <w:rsid w:val="00884B14"/>
    <w:rsid w:val="00884E90"/>
    <w:rsid w:val="00884ED6"/>
    <w:rsid w:val="0088533B"/>
    <w:rsid w:val="00885564"/>
    <w:rsid w:val="00885788"/>
    <w:rsid w:val="00885B71"/>
    <w:rsid w:val="00885E09"/>
    <w:rsid w:val="00885F85"/>
    <w:rsid w:val="00886C0F"/>
    <w:rsid w:val="00886E98"/>
    <w:rsid w:val="00887006"/>
    <w:rsid w:val="00887195"/>
    <w:rsid w:val="00887466"/>
    <w:rsid w:val="008874D0"/>
    <w:rsid w:val="008878EF"/>
    <w:rsid w:val="00887D37"/>
    <w:rsid w:val="00891B1B"/>
    <w:rsid w:val="008921A7"/>
    <w:rsid w:val="0089226A"/>
    <w:rsid w:val="008929F3"/>
    <w:rsid w:val="0089301B"/>
    <w:rsid w:val="00893499"/>
    <w:rsid w:val="0089366B"/>
    <w:rsid w:val="008940AF"/>
    <w:rsid w:val="0089417C"/>
    <w:rsid w:val="00894473"/>
    <w:rsid w:val="0089459A"/>
    <w:rsid w:val="008949AA"/>
    <w:rsid w:val="00894D29"/>
    <w:rsid w:val="00895078"/>
    <w:rsid w:val="00895393"/>
    <w:rsid w:val="00895401"/>
    <w:rsid w:val="00895749"/>
    <w:rsid w:val="008957DE"/>
    <w:rsid w:val="00895BB3"/>
    <w:rsid w:val="00895D06"/>
    <w:rsid w:val="00896093"/>
    <w:rsid w:val="008963E2"/>
    <w:rsid w:val="00896BDD"/>
    <w:rsid w:val="00897920"/>
    <w:rsid w:val="00897A98"/>
    <w:rsid w:val="00897BBC"/>
    <w:rsid w:val="00897D31"/>
    <w:rsid w:val="00897D84"/>
    <w:rsid w:val="008A038D"/>
    <w:rsid w:val="008A0684"/>
    <w:rsid w:val="008A0A7C"/>
    <w:rsid w:val="008A0ACC"/>
    <w:rsid w:val="008A14E8"/>
    <w:rsid w:val="008A1CF4"/>
    <w:rsid w:val="008A2075"/>
    <w:rsid w:val="008A23E6"/>
    <w:rsid w:val="008A24FD"/>
    <w:rsid w:val="008A25EC"/>
    <w:rsid w:val="008A2922"/>
    <w:rsid w:val="008A2A27"/>
    <w:rsid w:val="008A2E70"/>
    <w:rsid w:val="008A30B8"/>
    <w:rsid w:val="008A3620"/>
    <w:rsid w:val="008A3D20"/>
    <w:rsid w:val="008A3E5B"/>
    <w:rsid w:val="008A4147"/>
    <w:rsid w:val="008A4369"/>
    <w:rsid w:val="008A44C3"/>
    <w:rsid w:val="008A457E"/>
    <w:rsid w:val="008A4EB0"/>
    <w:rsid w:val="008A4FE1"/>
    <w:rsid w:val="008A5101"/>
    <w:rsid w:val="008A51F4"/>
    <w:rsid w:val="008A592B"/>
    <w:rsid w:val="008A5D54"/>
    <w:rsid w:val="008A5EBB"/>
    <w:rsid w:val="008A616B"/>
    <w:rsid w:val="008A6248"/>
    <w:rsid w:val="008A6322"/>
    <w:rsid w:val="008A6F79"/>
    <w:rsid w:val="008A7695"/>
    <w:rsid w:val="008A76F3"/>
    <w:rsid w:val="008A77DC"/>
    <w:rsid w:val="008A7E10"/>
    <w:rsid w:val="008B0414"/>
    <w:rsid w:val="008B0959"/>
    <w:rsid w:val="008B0ACA"/>
    <w:rsid w:val="008B0B30"/>
    <w:rsid w:val="008B0F1A"/>
    <w:rsid w:val="008B10BD"/>
    <w:rsid w:val="008B1211"/>
    <w:rsid w:val="008B1441"/>
    <w:rsid w:val="008B159E"/>
    <w:rsid w:val="008B1C4F"/>
    <w:rsid w:val="008B1E57"/>
    <w:rsid w:val="008B2001"/>
    <w:rsid w:val="008B20DE"/>
    <w:rsid w:val="008B2E16"/>
    <w:rsid w:val="008B2E47"/>
    <w:rsid w:val="008B383C"/>
    <w:rsid w:val="008B3B3A"/>
    <w:rsid w:val="008B440B"/>
    <w:rsid w:val="008B4600"/>
    <w:rsid w:val="008B5025"/>
    <w:rsid w:val="008B5052"/>
    <w:rsid w:val="008B59C7"/>
    <w:rsid w:val="008B6005"/>
    <w:rsid w:val="008B611F"/>
    <w:rsid w:val="008B6201"/>
    <w:rsid w:val="008B6478"/>
    <w:rsid w:val="008B671F"/>
    <w:rsid w:val="008B6972"/>
    <w:rsid w:val="008B6DA4"/>
    <w:rsid w:val="008B720D"/>
    <w:rsid w:val="008B7290"/>
    <w:rsid w:val="008B7B77"/>
    <w:rsid w:val="008B7FEC"/>
    <w:rsid w:val="008C062E"/>
    <w:rsid w:val="008C069F"/>
    <w:rsid w:val="008C07DA"/>
    <w:rsid w:val="008C0B66"/>
    <w:rsid w:val="008C0BA1"/>
    <w:rsid w:val="008C0C1A"/>
    <w:rsid w:val="008C0F64"/>
    <w:rsid w:val="008C1940"/>
    <w:rsid w:val="008C26AC"/>
    <w:rsid w:val="008C2826"/>
    <w:rsid w:val="008C283A"/>
    <w:rsid w:val="008C3223"/>
    <w:rsid w:val="008C3226"/>
    <w:rsid w:val="008C345E"/>
    <w:rsid w:val="008C37A5"/>
    <w:rsid w:val="008C3942"/>
    <w:rsid w:val="008C3CC1"/>
    <w:rsid w:val="008C4830"/>
    <w:rsid w:val="008C490B"/>
    <w:rsid w:val="008C4C45"/>
    <w:rsid w:val="008C4CDC"/>
    <w:rsid w:val="008C4EEE"/>
    <w:rsid w:val="008C5076"/>
    <w:rsid w:val="008C52C3"/>
    <w:rsid w:val="008C534F"/>
    <w:rsid w:val="008C6023"/>
    <w:rsid w:val="008C6144"/>
    <w:rsid w:val="008C61C0"/>
    <w:rsid w:val="008C6595"/>
    <w:rsid w:val="008C6785"/>
    <w:rsid w:val="008C69A0"/>
    <w:rsid w:val="008C69AB"/>
    <w:rsid w:val="008C69FA"/>
    <w:rsid w:val="008C6A79"/>
    <w:rsid w:val="008C6BFC"/>
    <w:rsid w:val="008C752E"/>
    <w:rsid w:val="008C7F47"/>
    <w:rsid w:val="008D027A"/>
    <w:rsid w:val="008D0736"/>
    <w:rsid w:val="008D0B4D"/>
    <w:rsid w:val="008D0D21"/>
    <w:rsid w:val="008D0EEB"/>
    <w:rsid w:val="008D146B"/>
    <w:rsid w:val="008D22E5"/>
    <w:rsid w:val="008D23B6"/>
    <w:rsid w:val="008D23CC"/>
    <w:rsid w:val="008D2893"/>
    <w:rsid w:val="008D2D08"/>
    <w:rsid w:val="008D2E2C"/>
    <w:rsid w:val="008D2EF3"/>
    <w:rsid w:val="008D32F9"/>
    <w:rsid w:val="008D3C1A"/>
    <w:rsid w:val="008D3C8F"/>
    <w:rsid w:val="008D3FA6"/>
    <w:rsid w:val="008D40E9"/>
    <w:rsid w:val="008D4AB9"/>
    <w:rsid w:val="008D4CA3"/>
    <w:rsid w:val="008D5275"/>
    <w:rsid w:val="008D56C0"/>
    <w:rsid w:val="008D6101"/>
    <w:rsid w:val="008D678B"/>
    <w:rsid w:val="008D6B78"/>
    <w:rsid w:val="008D7F50"/>
    <w:rsid w:val="008E09DE"/>
    <w:rsid w:val="008E0C37"/>
    <w:rsid w:val="008E0CE8"/>
    <w:rsid w:val="008E0DEF"/>
    <w:rsid w:val="008E14F4"/>
    <w:rsid w:val="008E1ABC"/>
    <w:rsid w:val="008E1AF3"/>
    <w:rsid w:val="008E21F4"/>
    <w:rsid w:val="008E2413"/>
    <w:rsid w:val="008E2585"/>
    <w:rsid w:val="008E29E8"/>
    <w:rsid w:val="008E2ABE"/>
    <w:rsid w:val="008E2CD9"/>
    <w:rsid w:val="008E3001"/>
    <w:rsid w:val="008E3AE3"/>
    <w:rsid w:val="008E3CAB"/>
    <w:rsid w:val="008E402B"/>
    <w:rsid w:val="008E4297"/>
    <w:rsid w:val="008E438F"/>
    <w:rsid w:val="008E4902"/>
    <w:rsid w:val="008E4A04"/>
    <w:rsid w:val="008E4A4F"/>
    <w:rsid w:val="008E4BB0"/>
    <w:rsid w:val="008E4CE2"/>
    <w:rsid w:val="008E54B0"/>
    <w:rsid w:val="008E5B89"/>
    <w:rsid w:val="008E6215"/>
    <w:rsid w:val="008E6563"/>
    <w:rsid w:val="008E67FD"/>
    <w:rsid w:val="008E6A7D"/>
    <w:rsid w:val="008E6B5B"/>
    <w:rsid w:val="008E746E"/>
    <w:rsid w:val="008E7518"/>
    <w:rsid w:val="008E7AF6"/>
    <w:rsid w:val="008E7C50"/>
    <w:rsid w:val="008E7DCD"/>
    <w:rsid w:val="008E7E2F"/>
    <w:rsid w:val="008E7E63"/>
    <w:rsid w:val="008E7ECB"/>
    <w:rsid w:val="008F0045"/>
    <w:rsid w:val="008F029C"/>
    <w:rsid w:val="008F036D"/>
    <w:rsid w:val="008F09AB"/>
    <w:rsid w:val="008F11D1"/>
    <w:rsid w:val="008F1686"/>
    <w:rsid w:val="008F22F3"/>
    <w:rsid w:val="008F23BA"/>
    <w:rsid w:val="008F2741"/>
    <w:rsid w:val="008F27C9"/>
    <w:rsid w:val="008F2D69"/>
    <w:rsid w:val="008F32AD"/>
    <w:rsid w:val="008F3C65"/>
    <w:rsid w:val="008F4A43"/>
    <w:rsid w:val="008F50FB"/>
    <w:rsid w:val="008F5133"/>
    <w:rsid w:val="008F51D5"/>
    <w:rsid w:val="008F55C7"/>
    <w:rsid w:val="008F581F"/>
    <w:rsid w:val="008F5833"/>
    <w:rsid w:val="008F58F5"/>
    <w:rsid w:val="008F5BE1"/>
    <w:rsid w:val="008F62C1"/>
    <w:rsid w:val="008F6354"/>
    <w:rsid w:val="008F64F1"/>
    <w:rsid w:val="008F6C28"/>
    <w:rsid w:val="008F6E15"/>
    <w:rsid w:val="008F6FC9"/>
    <w:rsid w:val="008F757B"/>
    <w:rsid w:val="008F7606"/>
    <w:rsid w:val="008F785F"/>
    <w:rsid w:val="008F7900"/>
    <w:rsid w:val="008F7F16"/>
    <w:rsid w:val="008F7F23"/>
    <w:rsid w:val="009003E9"/>
    <w:rsid w:val="00900925"/>
    <w:rsid w:val="00900BA6"/>
    <w:rsid w:val="00900D6D"/>
    <w:rsid w:val="009010FA"/>
    <w:rsid w:val="00901360"/>
    <w:rsid w:val="00901805"/>
    <w:rsid w:val="00901D72"/>
    <w:rsid w:val="00901E92"/>
    <w:rsid w:val="009020FD"/>
    <w:rsid w:val="009022A9"/>
    <w:rsid w:val="00902717"/>
    <w:rsid w:val="0090289B"/>
    <w:rsid w:val="0090301A"/>
    <w:rsid w:val="009032EA"/>
    <w:rsid w:val="0090369B"/>
    <w:rsid w:val="00903906"/>
    <w:rsid w:val="0090408B"/>
    <w:rsid w:val="00904119"/>
    <w:rsid w:val="00904587"/>
    <w:rsid w:val="00904A28"/>
    <w:rsid w:val="0090505D"/>
    <w:rsid w:val="00905116"/>
    <w:rsid w:val="00905381"/>
    <w:rsid w:val="00905455"/>
    <w:rsid w:val="00905D3E"/>
    <w:rsid w:val="0090668B"/>
    <w:rsid w:val="00906CE7"/>
    <w:rsid w:val="00906F85"/>
    <w:rsid w:val="009072BF"/>
    <w:rsid w:val="009075C8"/>
    <w:rsid w:val="00907631"/>
    <w:rsid w:val="009077E8"/>
    <w:rsid w:val="00907838"/>
    <w:rsid w:val="0090795E"/>
    <w:rsid w:val="00907BF2"/>
    <w:rsid w:val="00907CB2"/>
    <w:rsid w:val="00910301"/>
    <w:rsid w:val="009105B8"/>
    <w:rsid w:val="00910EBB"/>
    <w:rsid w:val="009111EE"/>
    <w:rsid w:val="00911592"/>
    <w:rsid w:val="009116A6"/>
    <w:rsid w:val="00911A9C"/>
    <w:rsid w:val="0091230A"/>
    <w:rsid w:val="009124AC"/>
    <w:rsid w:val="00912895"/>
    <w:rsid w:val="009128C8"/>
    <w:rsid w:val="0091303C"/>
    <w:rsid w:val="00913635"/>
    <w:rsid w:val="009136A6"/>
    <w:rsid w:val="00913956"/>
    <w:rsid w:val="00913C90"/>
    <w:rsid w:val="00913E84"/>
    <w:rsid w:val="009141AE"/>
    <w:rsid w:val="009143B9"/>
    <w:rsid w:val="00914653"/>
    <w:rsid w:val="00914797"/>
    <w:rsid w:val="00914A73"/>
    <w:rsid w:val="00914F70"/>
    <w:rsid w:val="0091543A"/>
    <w:rsid w:val="009156D4"/>
    <w:rsid w:val="00915ADD"/>
    <w:rsid w:val="00915B88"/>
    <w:rsid w:val="00916307"/>
    <w:rsid w:val="009164BE"/>
    <w:rsid w:val="009165F1"/>
    <w:rsid w:val="0091674A"/>
    <w:rsid w:val="00916C96"/>
    <w:rsid w:val="0091735D"/>
    <w:rsid w:val="0091752E"/>
    <w:rsid w:val="009175A6"/>
    <w:rsid w:val="00917704"/>
    <w:rsid w:val="00917C3B"/>
    <w:rsid w:val="00917C8E"/>
    <w:rsid w:val="009202AC"/>
    <w:rsid w:val="00920315"/>
    <w:rsid w:val="00921383"/>
    <w:rsid w:val="00921660"/>
    <w:rsid w:val="0092173D"/>
    <w:rsid w:val="00921DE4"/>
    <w:rsid w:val="0092247A"/>
    <w:rsid w:val="00922489"/>
    <w:rsid w:val="00922BB2"/>
    <w:rsid w:val="009230E8"/>
    <w:rsid w:val="00923415"/>
    <w:rsid w:val="00923956"/>
    <w:rsid w:val="009239D0"/>
    <w:rsid w:val="00923EA0"/>
    <w:rsid w:val="00923F51"/>
    <w:rsid w:val="0092409D"/>
    <w:rsid w:val="009242A0"/>
    <w:rsid w:val="009246BC"/>
    <w:rsid w:val="00924DC3"/>
    <w:rsid w:val="0092540E"/>
    <w:rsid w:val="0092563F"/>
    <w:rsid w:val="00925BAF"/>
    <w:rsid w:val="0092604F"/>
    <w:rsid w:val="00926606"/>
    <w:rsid w:val="0092730E"/>
    <w:rsid w:val="00927C4E"/>
    <w:rsid w:val="00927D64"/>
    <w:rsid w:val="009303A9"/>
    <w:rsid w:val="009305DD"/>
    <w:rsid w:val="00930665"/>
    <w:rsid w:val="009314CC"/>
    <w:rsid w:val="00931D74"/>
    <w:rsid w:val="0093262B"/>
    <w:rsid w:val="0093264A"/>
    <w:rsid w:val="009329B4"/>
    <w:rsid w:val="009329DE"/>
    <w:rsid w:val="00932DD8"/>
    <w:rsid w:val="0093305D"/>
    <w:rsid w:val="009331B3"/>
    <w:rsid w:val="00933706"/>
    <w:rsid w:val="00933A78"/>
    <w:rsid w:val="00933CA5"/>
    <w:rsid w:val="00934460"/>
    <w:rsid w:val="0093488C"/>
    <w:rsid w:val="00934E1C"/>
    <w:rsid w:val="009352E4"/>
    <w:rsid w:val="0093531E"/>
    <w:rsid w:val="009355C4"/>
    <w:rsid w:val="00935C4E"/>
    <w:rsid w:val="00935DA6"/>
    <w:rsid w:val="0093610D"/>
    <w:rsid w:val="00936127"/>
    <w:rsid w:val="0093680E"/>
    <w:rsid w:val="0093697B"/>
    <w:rsid w:val="00936BA2"/>
    <w:rsid w:val="00936EB5"/>
    <w:rsid w:val="0093709B"/>
    <w:rsid w:val="00937653"/>
    <w:rsid w:val="0094063E"/>
    <w:rsid w:val="0094083E"/>
    <w:rsid w:val="00940CE3"/>
    <w:rsid w:val="00940DCD"/>
    <w:rsid w:val="0094188E"/>
    <w:rsid w:val="00941B21"/>
    <w:rsid w:val="00942528"/>
    <w:rsid w:val="009425BA"/>
    <w:rsid w:val="009428B2"/>
    <w:rsid w:val="00942B0A"/>
    <w:rsid w:val="0094300A"/>
    <w:rsid w:val="00943161"/>
    <w:rsid w:val="00943289"/>
    <w:rsid w:val="00943671"/>
    <w:rsid w:val="00943930"/>
    <w:rsid w:val="00943CC3"/>
    <w:rsid w:val="00944400"/>
    <w:rsid w:val="0094454A"/>
    <w:rsid w:val="009446D5"/>
    <w:rsid w:val="0094475A"/>
    <w:rsid w:val="00945094"/>
    <w:rsid w:val="00945554"/>
    <w:rsid w:val="00945A49"/>
    <w:rsid w:val="00945CBF"/>
    <w:rsid w:val="00946093"/>
    <w:rsid w:val="009460C9"/>
    <w:rsid w:val="00946228"/>
    <w:rsid w:val="009462F2"/>
    <w:rsid w:val="009463FE"/>
    <w:rsid w:val="00946508"/>
    <w:rsid w:val="00946848"/>
    <w:rsid w:val="00947CA0"/>
    <w:rsid w:val="009500AC"/>
    <w:rsid w:val="009501BC"/>
    <w:rsid w:val="00950975"/>
    <w:rsid w:val="00950B10"/>
    <w:rsid w:val="009513FA"/>
    <w:rsid w:val="009513FE"/>
    <w:rsid w:val="009515BB"/>
    <w:rsid w:val="00951BC8"/>
    <w:rsid w:val="00951C3A"/>
    <w:rsid w:val="00951C73"/>
    <w:rsid w:val="00951D1C"/>
    <w:rsid w:val="00952235"/>
    <w:rsid w:val="009526C6"/>
    <w:rsid w:val="0095290A"/>
    <w:rsid w:val="00952C68"/>
    <w:rsid w:val="00952C78"/>
    <w:rsid w:val="00952ED8"/>
    <w:rsid w:val="0095311E"/>
    <w:rsid w:val="009538B8"/>
    <w:rsid w:val="00953BEB"/>
    <w:rsid w:val="00953FE9"/>
    <w:rsid w:val="009542EE"/>
    <w:rsid w:val="009543D7"/>
    <w:rsid w:val="00954658"/>
    <w:rsid w:val="00954B72"/>
    <w:rsid w:val="00954E4D"/>
    <w:rsid w:val="00955677"/>
    <w:rsid w:val="00955A0C"/>
    <w:rsid w:val="00955B5C"/>
    <w:rsid w:val="00955B5F"/>
    <w:rsid w:val="00955D79"/>
    <w:rsid w:val="0095617A"/>
    <w:rsid w:val="00956250"/>
    <w:rsid w:val="0095638B"/>
    <w:rsid w:val="0095669B"/>
    <w:rsid w:val="0095685B"/>
    <w:rsid w:val="00956B17"/>
    <w:rsid w:val="00956D55"/>
    <w:rsid w:val="00956D5D"/>
    <w:rsid w:val="0095792A"/>
    <w:rsid w:val="009601DA"/>
    <w:rsid w:val="009605B5"/>
    <w:rsid w:val="009605E6"/>
    <w:rsid w:val="009615A4"/>
    <w:rsid w:val="00961C13"/>
    <w:rsid w:val="00961E5B"/>
    <w:rsid w:val="00962716"/>
    <w:rsid w:val="00962A82"/>
    <w:rsid w:val="00963D62"/>
    <w:rsid w:val="009642CA"/>
    <w:rsid w:val="00964436"/>
    <w:rsid w:val="009649D7"/>
    <w:rsid w:val="00964BE4"/>
    <w:rsid w:val="00964F90"/>
    <w:rsid w:val="00965457"/>
    <w:rsid w:val="0096569E"/>
    <w:rsid w:val="00966154"/>
    <w:rsid w:val="0096616E"/>
    <w:rsid w:val="00966354"/>
    <w:rsid w:val="009664B4"/>
    <w:rsid w:val="009664D2"/>
    <w:rsid w:val="0096668C"/>
    <w:rsid w:val="0096675F"/>
    <w:rsid w:val="00966BC4"/>
    <w:rsid w:val="009670EB"/>
    <w:rsid w:val="00967265"/>
    <w:rsid w:val="009674EE"/>
    <w:rsid w:val="00967C24"/>
    <w:rsid w:val="00967C40"/>
    <w:rsid w:val="009704D3"/>
    <w:rsid w:val="00970A9A"/>
    <w:rsid w:val="00970CF4"/>
    <w:rsid w:val="00970DD4"/>
    <w:rsid w:val="00971145"/>
    <w:rsid w:val="009713C9"/>
    <w:rsid w:val="009713D5"/>
    <w:rsid w:val="009715FE"/>
    <w:rsid w:val="009719E9"/>
    <w:rsid w:val="00971E31"/>
    <w:rsid w:val="00971F1C"/>
    <w:rsid w:val="009723C6"/>
    <w:rsid w:val="009723CB"/>
    <w:rsid w:val="00972C2D"/>
    <w:rsid w:val="009736C0"/>
    <w:rsid w:val="00974627"/>
    <w:rsid w:val="00974727"/>
    <w:rsid w:val="00974AFD"/>
    <w:rsid w:val="0097502F"/>
    <w:rsid w:val="0097504A"/>
    <w:rsid w:val="009751CB"/>
    <w:rsid w:val="009754F4"/>
    <w:rsid w:val="0097557D"/>
    <w:rsid w:val="00975CD2"/>
    <w:rsid w:val="00975D02"/>
    <w:rsid w:val="00975F46"/>
    <w:rsid w:val="00976581"/>
    <w:rsid w:val="009767B7"/>
    <w:rsid w:val="009767D6"/>
    <w:rsid w:val="00976C35"/>
    <w:rsid w:val="00976E80"/>
    <w:rsid w:val="00976ED3"/>
    <w:rsid w:val="009777F5"/>
    <w:rsid w:val="009778BC"/>
    <w:rsid w:val="00980475"/>
    <w:rsid w:val="00980800"/>
    <w:rsid w:val="00980955"/>
    <w:rsid w:val="0098097B"/>
    <w:rsid w:val="00980DD3"/>
    <w:rsid w:val="0098154E"/>
    <w:rsid w:val="00982626"/>
    <w:rsid w:val="009826E5"/>
    <w:rsid w:val="00982A0B"/>
    <w:rsid w:val="00982E59"/>
    <w:rsid w:val="00982EC2"/>
    <w:rsid w:val="00983149"/>
    <w:rsid w:val="009831A4"/>
    <w:rsid w:val="009831FA"/>
    <w:rsid w:val="0098330D"/>
    <w:rsid w:val="009838D8"/>
    <w:rsid w:val="00983A2B"/>
    <w:rsid w:val="00983C6B"/>
    <w:rsid w:val="00984002"/>
    <w:rsid w:val="0098413E"/>
    <w:rsid w:val="0098417E"/>
    <w:rsid w:val="009842FD"/>
    <w:rsid w:val="0098474C"/>
    <w:rsid w:val="00984E1F"/>
    <w:rsid w:val="00985401"/>
    <w:rsid w:val="00985499"/>
    <w:rsid w:val="0098549C"/>
    <w:rsid w:val="00986362"/>
    <w:rsid w:val="00986579"/>
    <w:rsid w:val="009865D6"/>
    <w:rsid w:val="0098660B"/>
    <w:rsid w:val="00986DF6"/>
    <w:rsid w:val="00986E4A"/>
    <w:rsid w:val="00986E92"/>
    <w:rsid w:val="009877AA"/>
    <w:rsid w:val="00987AF4"/>
    <w:rsid w:val="00987D9C"/>
    <w:rsid w:val="00990388"/>
    <w:rsid w:val="00990954"/>
    <w:rsid w:val="00991402"/>
    <w:rsid w:val="00991A06"/>
    <w:rsid w:val="00992413"/>
    <w:rsid w:val="0099243E"/>
    <w:rsid w:val="0099287E"/>
    <w:rsid w:val="00992C30"/>
    <w:rsid w:val="00992D58"/>
    <w:rsid w:val="00993E42"/>
    <w:rsid w:val="0099401C"/>
    <w:rsid w:val="00994188"/>
    <w:rsid w:val="0099450C"/>
    <w:rsid w:val="009948F2"/>
    <w:rsid w:val="00994B2F"/>
    <w:rsid w:val="00995960"/>
    <w:rsid w:val="00995CC8"/>
    <w:rsid w:val="00995D92"/>
    <w:rsid w:val="00996155"/>
    <w:rsid w:val="009962A2"/>
    <w:rsid w:val="00996320"/>
    <w:rsid w:val="0099635E"/>
    <w:rsid w:val="00996605"/>
    <w:rsid w:val="009966F5"/>
    <w:rsid w:val="009967C5"/>
    <w:rsid w:val="00996802"/>
    <w:rsid w:val="0099695A"/>
    <w:rsid w:val="00996A31"/>
    <w:rsid w:val="00996A32"/>
    <w:rsid w:val="00996AC4"/>
    <w:rsid w:val="00996B4A"/>
    <w:rsid w:val="00996FEA"/>
    <w:rsid w:val="009973DA"/>
    <w:rsid w:val="00997754"/>
    <w:rsid w:val="00997A4E"/>
    <w:rsid w:val="00997E48"/>
    <w:rsid w:val="00997F71"/>
    <w:rsid w:val="009A00A1"/>
    <w:rsid w:val="009A018D"/>
    <w:rsid w:val="009A057A"/>
    <w:rsid w:val="009A0598"/>
    <w:rsid w:val="009A0AAC"/>
    <w:rsid w:val="009A0BB0"/>
    <w:rsid w:val="009A0D9F"/>
    <w:rsid w:val="009A10E4"/>
    <w:rsid w:val="009A1B2A"/>
    <w:rsid w:val="009A1B91"/>
    <w:rsid w:val="009A1E2B"/>
    <w:rsid w:val="009A1F6D"/>
    <w:rsid w:val="009A218F"/>
    <w:rsid w:val="009A2239"/>
    <w:rsid w:val="009A27ED"/>
    <w:rsid w:val="009A2DE5"/>
    <w:rsid w:val="009A2EF5"/>
    <w:rsid w:val="009A30EB"/>
    <w:rsid w:val="009A337D"/>
    <w:rsid w:val="009A383A"/>
    <w:rsid w:val="009A396A"/>
    <w:rsid w:val="009A41D6"/>
    <w:rsid w:val="009A4237"/>
    <w:rsid w:val="009A444B"/>
    <w:rsid w:val="009A47EE"/>
    <w:rsid w:val="009A48A1"/>
    <w:rsid w:val="009A4A83"/>
    <w:rsid w:val="009A4DCC"/>
    <w:rsid w:val="009A5A05"/>
    <w:rsid w:val="009A609E"/>
    <w:rsid w:val="009A61A3"/>
    <w:rsid w:val="009A62B3"/>
    <w:rsid w:val="009A643A"/>
    <w:rsid w:val="009A68FA"/>
    <w:rsid w:val="009A69B3"/>
    <w:rsid w:val="009A6C0D"/>
    <w:rsid w:val="009A6C6C"/>
    <w:rsid w:val="009A6E1D"/>
    <w:rsid w:val="009A6FFA"/>
    <w:rsid w:val="009A7585"/>
    <w:rsid w:val="009A7618"/>
    <w:rsid w:val="009A78E8"/>
    <w:rsid w:val="009B02FA"/>
    <w:rsid w:val="009B049F"/>
    <w:rsid w:val="009B0CF2"/>
    <w:rsid w:val="009B0EE5"/>
    <w:rsid w:val="009B10D3"/>
    <w:rsid w:val="009B1117"/>
    <w:rsid w:val="009B112B"/>
    <w:rsid w:val="009B125C"/>
    <w:rsid w:val="009B134F"/>
    <w:rsid w:val="009B186B"/>
    <w:rsid w:val="009B18AA"/>
    <w:rsid w:val="009B1A43"/>
    <w:rsid w:val="009B1CE2"/>
    <w:rsid w:val="009B1E1C"/>
    <w:rsid w:val="009B1FD0"/>
    <w:rsid w:val="009B22C0"/>
    <w:rsid w:val="009B2385"/>
    <w:rsid w:val="009B313C"/>
    <w:rsid w:val="009B32A3"/>
    <w:rsid w:val="009B34EB"/>
    <w:rsid w:val="009B3507"/>
    <w:rsid w:val="009B361B"/>
    <w:rsid w:val="009B3BD1"/>
    <w:rsid w:val="009B4250"/>
    <w:rsid w:val="009B4A0F"/>
    <w:rsid w:val="009B5AE2"/>
    <w:rsid w:val="009B5BDC"/>
    <w:rsid w:val="009B63A7"/>
    <w:rsid w:val="009B643A"/>
    <w:rsid w:val="009B667C"/>
    <w:rsid w:val="009B66A4"/>
    <w:rsid w:val="009B6909"/>
    <w:rsid w:val="009B6953"/>
    <w:rsid w:val="009B6DA7"/>
    <w:rsid w:val="009B78EE"/>
    <w:rsid w:val="009B796D"/>
    <w:rsid w:val="009B7F13"/>
    <w:rsid w:val="009C03A2"/>
    <w:rsid w:val="009C03A7"/>
    <w:rsid w:val="009C0454"/>
    <w:rsid w:val="009C0CAD"/>
    <w:rsid w:val="009C0CF4"/>
    <w:rsid w:val="009C104F"/>
    <w:rsid w:val="009C110C"/>
    <w:rsid w:val="009C1814"/>
    <w:rsid w:val="009C1B0A"/>
    <w:rsid w:val="009C227B"/>
    <w:rsid w:val="009C24BC"/>
    <w:rsid w:val="009C2F1F"/>
    <w:rsid w:val="009C3070"/>
    <w:rsid w:val="009C385A"/>
    <w:rsid w:val="009C405F"/>
    <w:rsid w:val="009C421E"/>
    <w:rsid w:val="009C466A"/>
    <w:rsid w:val="009C4A60"/>
    <w:rsid w:val="009C51CA"/>
    <w:rsid w:val="009C52F0"/>
    <w:rsid w:val="009C567F"/>
    <w:rsid w:val="009C57AD"/>
    <w:rsid w:val="009C5EDB"/>
    <w:rsid w:val="009C6174"/>
    <w:rsid w:val="009C62E3"/>
    <w:rsid w:val="009C67EF"/>
    <w:rsid w:val="009C6D88"/>
    <w:rsid w:val="009C6F34"/>
    <w:rsid w:val="009C70D9"/>
    <w:rsid w:val="009C7188"/>
    <w:rsid w:val="009C7534"/>
    <w:rsid w:val="009C770B"/>
    <w:rsid w:val="009C781C"/>
    <w:rsid w:val="009C78AB"/>
    <w:rsid w:val="009D00AB"/>
    <w:rsid w:val="009D0AE8"/>
    <w:rsid w:val="009D0B2C"/>
    <w:rsid w:val="009D10C0"/>
    <w:rsid w:val="009D10E1"/>
    <w:rsid w:val="009D19CE"/>
    <w:rsid w:val="009D1B41"/>
    <w:rsid w:val="009D200F"/>
    <w:rsid w:val="009D2467"/>
    <w:rsid w:val="009D2B2A"/>
    <w:rsid w:val="009D2CA8"/>
    <w:rsid w:val="009D2CE0"/>
    <w:rsid w:val="009D2E92"/>
    <w:rsid w:val="009D334C"/>
    <w:rsid w:val="009D45A5"/>
    <w:rsid w:val="009D4685"/>
    <w:rsid w:val="009D4875"/>
    <w:rsid w:val="009D4A64"/>
    <w:rsid w:val="009D4D94"/>
    <w:rsid w:val="009D53FA"/>
    <w:rsid w:val="009D58D8"/>
    <w:rsid w:val="009D5967"/>
    <w:rsid w:val="009D6169"/>
    <w:rsid w:val="009D63C3"/>
    <w:rsid w:val="009D63C4"/>
    <w:rsid w:val="009D6469"/>
    <w:rsid w:val="009D6934"/>
    <w:rsid w:val="009D6DF2"/>
    <w:rsid w:val="009D7441"/>
    <w:rsid w:val="009D787E"/>
    <w:rsid w:val="009D78FA"/>
    <w:rsid w:val="009D7CD1"/>
    <w:rsid w:val="009D7CD3"/>
    <w:rsid w:val="009D7D32"/>
    <w:rsid w:val="009E0A2B"/>
    <w:rsid w:val="009E0C40"/>
    <w:rsid w:val="009E0DB6"/>
    <w:rsid w:val="009E29C0"/>
    <w:rsid w:val="009E36A3"/>
    <w:rsid w:val="009E3A0A"/>
    <w:rsid w:val="009E3DCE"/>
    <w:rsid w:val="009E3E07"/>
    <w:rsid w:val="009E43F4"/>
    <w:rsid w:val="009E46D7"/>
    <w:rsid w:val="009E4E28"/>
    <w:rsid w:val="009E5314"/>
    <w:rsid w:val="009E54D6"/>
    <w:rsid w:val="009E552B"/>
    <w:rsid w:val="009E554C"/>
    <w:rsid w:val="009E57A5"/>
    <w:rsid w:val="009E629B"/>
    <w:rsid w:val="009E6798"/>
    <w:rsid w:val="009E6A50"/>
    <w:rsid w:val="009E74F8"/>
    <w:rsid w:val="009E7BDE"/>
    <w:rsid w:val="009F01A3"/>
    <w:rsid w:val="009F0DB4"/>
    <w:rsid w:val="009F0F4E"/>
    <w:rsid w:val="009F1102"/>
    <w:rsid w:val="009F137B"/>
    <w:rsid w:val="009F15C8"/>
    <w:rsid w:val="009F16DC"/>
    <w:rsid w:val="009F188F"/>
    <w:rsid w:val="009F1D5D"/>
    <w:rsid w:val="009F21CD"/>
    <w:rsid w:val="009F2268"/>
    <w:rsid w:val="009F2424"/>
    <w:rsid w:val="009F2B31"/>
    <w:rsid w:val="009F2B73"/>
    <w:rsid w:val="009F2CA2"/>
    <w:rsid w:val="009F2DDB"/>
    <w:rsid w:val="009F3AFE"/>
    <w:rsid w:val="009F3CC1"/>
    <w:rsid w:val="009F3CD0"/>
    <w:rsid w:val="009F46FA"/>
    <w:rsid w:val="009F476E"/>
    <w:rsid w:val="009F4906"/>
    <w:rsid w:val="009F4C26"/>
    <w:rsid w:val="009F5025"/>
    <w:rsid w:val="009F542B"/>
    <w:rsid w:val="009F5B35"/>
    <w:rsid w:val="009F6731"/>
    <w:rsid w:val="009F677E"/>
    <w:rsid w:val="009F69BD"/>
    <w:rsid w:val="009F6DA3"/>
    <w:rsid w:val="009F6EC5"/>
    <w:rsid w:val="009F7237"/>
    <w:rsid w:val="009F75A0"/>
    <w:rsid w:val="009F7654"/>
    <w:rsid w:val="009F7678"/>
    <w:rsid w:val="009F7E18"/>
    <w:rsid w:val="009F7F2D"/>
    <w:rsid w:val="00A00BD7"/>
    <w:rsid w:val="00A00BF6"/>
    <w:rsid w:val="00A00D0A"/>
    <w:rsid w:val="00A00F95"/>
    <w:rsid w:val="00A01701"/>
    <w:rsid w:val="00A01E5B"/>
    <w:rsid w:val="00A01F2D"/>
    <w:rsid w:val="00A02088"/>
    <w:rsid w:val="00A02206"/>
    <w:rsid w:val="00A029F5"/>
    <w:rsid w:val="00A03C47"/>
    <w:rsid w:val="00A0418E"/>
    <w:rsid w:val="00A04846"/>
    <w:rsid w:val="00A04AC6"/>
    <w:rsid w:val="00A0501F"/>
    <w:rsid w:val="00A050B1"/>
    <w:rsid w:val="00A055FB"/>
    <w:rsid w:val="00A05A51"/>
    <w:rsid w:val="00A05B66"/>
    <w:rsid w:val="00A0609E"/>
    <w:rsid w:val="00A06754"/>
    <w:rsid w:val="00A068A8"/>
    <w:rsid w:val="00A06BB8"/>
    <w:rsid w:val="00A06D49"/>
    <w:rsid w:val="00A1036E"/>
    <w:rsid w:val="00A106B3"/>
    <w:rsid w:val="00A108A7"/>
    <w:rsid w:val="00A109B4"/>
    <w:rsid w:val="00A10CDB"/>
    <w:rsid w:val="00A11295"/>
    <w:rsid w:val="00A11819"/>
    <w:rsid w:val="00A11C9E"/>
    <w:rsid w:val="00A12024"/>
    <w:rsid w:val="00A120CD"/>
    <w:rsid w:val="00A12975"/>
    <w:rsid w:val="00A12A75"/>
    <w:rsid w:val="00A12FF3"/>
    <w:rsid w:val="00A132CF"/>
    <w:rsid w:val="00A13546"/>
    <w:rsid w:val="00A13BB2"/>
    <w:rsid w:val="00A13E7A"/>
    <w:rsid w:val="00A1416B"/>
    <w:rsid w:val="00A14507"/>
    <w:rsid w:val="00A147CF"/>
    <w:rsid w:val="00A14848"/>
    <w:rsid w:val="00A14A4C"/>
    <w:rsid w:val="00A15050"/>
    <w:rsid w:val="00A1514C"/>
    <w:rsid w:val="00A152CF"/>
    <w:rsid w:val="00A15306"/>
    <w:rsid w:val="00A1534A"/>
    <w:rsid w:val="00A15354"/>
    <w:rsid w:val="00A15775"/>
    <w:rsid w:val="00A15AD0"/>
    <w:rsid w:val="00A15BC0"/>
    <w:rsid w:val="00A15E11"/>
    <w:rsid w:val="00A161CE"/>
    <w:rsid w:val="00A16359"/>
    <w:rsid w:val="00A16407"/>
    <w:rsid w:val="00A16658"/>
    <w:rsid w:val="00A16685"/>
    <w:rsid w:val="00A16B7E"/>
    <w:rsid w:val="00A16C29"/>
    <w:rsid w:val="00A16E54"/>
    <w:rsid w:val="00A16F45"/>
    <w:rsid w:val="00A170FC"/>
    <w:rsid w:val="00A173C7"/>
    <w:rsid w:val="00A17651"/>
    <w:rsid w:val="00A17A7C"/>
    <w:rsid w:val="00A17C9E"/>
    <w:rsid w:val="00A17F40"/>
    <w:rsid w:val="00A2042E"/>
    <w:rsid w:val="00A204FE"/>
    <w:rsid w:val="00A2050E"/>
    <w:rsid w:val="00A2064C"/>
    <w:rsid w:val="00A20C65"/>
    <w:rsid w:val="00A214E8"/>
    <w:rsid w:val="00A215F5"/>
    <w:rsid w:val="00A2166C"/>
    <w:rsid w:val="00A2282E"/>
    <w:rsid w:val="00A22916"/>
    <w:rsid w:val="00A22D39"/>
    <w:rsid w:val="00A23018"/>
    <w:rsid w:val="00A23451"/>
    <w:rsid w:val="00A237F3"/>
    <w:rsid w:val="00A24051"/>
    <w:rsid w:val="00A242A3"/>
    <w:rsid w:val="00A249CF"/>
    <w:rsid w:val="00A24B04"/>
    <w:rsid w:val="00A24DEF"/>
    <w:rsid w:val="00A25172"/>
    <w:rsid w:val="00A25250"/>
    <w:rsid w:val="00A253CA"/>
    <w:rsid w:val="00A25559"/>
    <w:rsid w:val="00A2575C"/>
    <w:rsid w:val="00A261E0"/>
    <w:rsid w:val="00A2624F"/>
    <w:rsid w:val="00A263E4"/>
    <w:rsid w:val="00A2642F"/>
    <w:rsid w:val="00A264E6"/>
    <w:rsid w:val="00A26799"/>
    <w:rsid w:val="00A26A24"/>
    <w:rsid w:val="00A27AB4"/>
    <w:rsid w:val="00A27ABB"/>
    <w:rsid w:val="00A30703"/>
    <w:rsid w:val="00A310E5"/>
    <w:rsid w:val="00A31405"/>
    <w:rsid w:val="00A31683"/>
    <w:rsid w:val="00A31753"/>
    <w:rsid w:val="00A31B82"/>
    <w:rsid w:val="00A31D7A"/>
    <w:rsid w:val="00A31F2E"/>
    <w:rsid w:val="00A321B0"/>
    <w:rsid w:val="00A32D56"/>
    <w:rsid w:val="00A33B1B"/>
    <w:rsid w:val="00A33D78"/>
    <w:rsid w:val="00A33F26"/>
    <w:rsid w:val="00A3446E"/>
    <w:rsid w:val="00A348B6"/>
    <w:rsid w:val="00A34DB0"/>
    <w:rsid w:val="00A357C4"/>
    <w:rsid w:val="00A35A89"/>
    <w:rsid w:val="00A3616D"/>
    <w:rsid w:val="00A3620D"/>
    <w:rsid w:val="00A363CB"/>
    <w:rsid w:val="00A36A94"/>
    <w:rsid w:val="00A36ABA"/>
    <w:rsid w:val="00A37357"/>
    <w:rsid w:val="00A377D6"/>
    <w:rsid w:val="00A37954"/>
    <w:rsid w:val="00A37A9D"/>
    <w:rsid w:val="00A37C98"/>
    <w:rsid w:val="00A4005E"/>
    <w:rsid w:val="00A40070"/>
    <w:rsid w:val="00A405B9"/>
    <w:rsid w:val="00A40ABC"/>
    <w:rsid w:val="00A4100F"/>
    <w:rsid w:val="00A4132D"/>
    <w:rsid w:val="00A41359"/>
    <w:rsid w:val="00A415C1"/>
    <w:rsid w:val="00A41BD3"/>
    <w:rsid w:val="00A41FDC"/>
    <w:rsid w:val="00A4204F"/>
    <w:rsid w:val="00A4227E"/>
    <w:rsid w:val="00A422C4"/>
    <w:rsid w:val="00A426E4"/>
    <w:rsid w:val="00A4271D"/>
    <w:rsid w:val="00A42CBE"/>
    <w:rsid w:val="00A4307B"/>
    <w:rsid w:val="00A430F4"/>
    <w:rsid w:val="00A431BE"/>
    <w:rsid w:val="00A431C9"/>
    <w:rsid w:val="00A43320"/>
    <w:rsid w:val="00A4375E"/>
    <w:rsid w:val="00A43BF9"/>
    <w:rsid w:val="00A43D3D"/>
    <w:rsid w:val="00A43E5F"/>
    <w:rsid w:val="00A43E80"/>
    <w:rsid w:val="00A44A44"/>
    <w:rsid w:val="00A44C79"/>
    <w:rsid w:val="00A44DCA"/>
    <w:rsid w:val="00A45846"/>
    <w:rsid w:val="00A45E48"/>
    <w:rsid w:val="00A460A9"/>
    <w:rsid w:val="00A463BD"/>
    <w:rsid w:val="00A4686E"/>
    <w:rsid w:val="00A4689C"/>
    <w:rsid w:val="00A46DB8"/>
    <w:rsid w:val="00A47A0C"/>
    <w:rsid w:val="00A47AC0"/>
    <w:rsid w:val="00A5024B"/>
    <w:rsid w:val="00A50E96"/>
    <w:rsid w:val="00A51009"/>
    <w:rsid w:val="00A512B6"/>
    <w:rsid w:val="00A5144C"/>
    <w:rsid w:val="00A51CCB"/>
    <w:rsid w:val="00A5204B"/>
    <w:rsid w:val="00A5216D"/>
    <w:rsid w:val="00A5221F"/>
    <w:rsid w:val="00A523F7"/>
    <w:rsid w:val="00A52586"/>
    <w:rsid w:val="00A527AA"/>
    <w:rsid w:val="00A531A5"/>
    <w:rsid w:val="00A531BA"/>
    <w:rsid w:val="00A5349F"/>
    <w:rsid w:val="00A53503"/>
    <w:rsid w:val="00A53586"/>
    <w:rsid w:val="00A535C0"/>
    <w:rsid w:val="00A53858"/>
    <w:rsid w:val="00A53AA8"/>
    <w:rsid w:val="00A54419"/>
    <w:rsid w:val="00A54561"/>
    <w:rsid w:val="00A54999"/>
    <w:rsid w:val="00A54F3E"/>
    <w:rsid w:val="00A559CC"/>
    <w:rsid w:val="00A55CCF"/>
    <w:rsid w:val="00A564C2"/>
    <w:rsid w:val="00A56A65"/>
    <w:rsid w:val="00A56BC9"/>
    <w:rsid w:val="00A56DCC"/>
    <w:rsid w:val="00A56FBF"/>
    <w:rsid w:val="00A570A7"/>
    <w:rsid w:val="00A572E8"/>
    <w:rsid w:val="00A57408"/>
    <w:rsid w:val="00A5761E"/>
    <w:rsid w:val="00A576DB"/>
    <w:rsid w:val="00A57890"/>
    <w:rsid w:val="00A578AA"/>
    <w:rsid w:val="00A57F0F"/>
    <w:rsid w:val="00A6006B"/>
    <w:rsid w:val="00A601A4"/>
    <w:rsid w:val="00A6023E"/>
    <w:rsid w:val="00A60549"/>
    <w:rsid w:val="00A6057B"/>
    <w:rsid w:val="00A60C29"/>
    <w:rsid w:val="00A60D00"/>
    <w:rsid w:val="00A60D65"/>
    <w:rsid w:val="00A60D8D"/>
    <w:rsid w:val="00A60E49"/>
    <w:rsid w:val="00A60FE8"/>
    <w:rsid w:val="00A61400"/>
    <w:rsid w:val="00A615A2"/>
    <w:rsid w:val="00A6163D"/>
    <w:rsid w:val="00A61748"/>
    <w:rsid w:val="00A6180D"/>
    <w:rsid w:val="00A62236"/>
    <w:rsid w:val="00A62B7C"/>
    <w:rsid w:val="00A632F5"/>
    <w:rsid w:val="00A6335E"/>
    <w:rsid w:val="00A63668"/>
    <w:rsid w:val="00A637B2"/>
    <w:rsid w:val="00A63876"/>
    <w:rsid w:val="00A63A0E"/>
    <w:rsid w:val="00A63CE3"/>
    <w:rsid w:val="00A63D0F"/>
    <w:rsid w:val="00A6415F"/>
    <w:rsid w:val="00A64390"/>
    <w:rsid w:val="00A6485D"/>
    <w:rsid w:val="00A650CB"/>
    <w:rsid w:val="00A65153"/>
    <w:rsid w:val="00A65458"/>
    <w:rsid w:val="00A6558C"/>
    <w:rsid w:val="00A65D0C"/>
    <w:rsid w:val="00A65EEC"/>
    <w:rsid w:val="00A66360"/>
    <w:rsid w:val="00A67126"/>
    <w:rsid w:val="00A67633"/>
    <w:rsid w:val="00A676F4"/>
    <w:rsid w:val="00A67777"/>
    <w:rsid w:val="00A678A0"/>
    <w:rsid w:val="00A67905"/>
    <w:rsid w:val="00A67F9D"/>
    <w:rsid w:val="00A70098"/>
    <w:rsid w:val="00A70224"/>
    <w:rsid w:val="00A705ED"/>
    <w:rsid w:val="00A70B42"/>
    <w:rsid w:val="00A70C50"/>
    <w:rsid w:val="00A711AF"/>
    <w:rsid w:val="00A715EE"/>
    <w:rsid w:val="00A7184B"/>
    <w:rsid w:val="00A71912"/>
    <w:rsid w:val="00A71F75"/>
    <w:rsid w:val="00A71F98"/>
    <w:rsid w:val="00A72AC7"/>
    <w:rsid w:val="00A73148"/>
    <w:rsid w:val="00A73652"/>
    <w:rsid w:val="00A736A5"/>
    <w:rsid w:val="00A73AED"/>
    <w:rsid w:val="00A73B4C"/>
    <w:rsid w:val="00A74002"/>
    <w:rsid w:val="00A74441"/>
    <w:rsid w:val="00A749D5"/>
    <w:rsid w:val="00A75F39"/>
    <w:rsid w:val="00A766FC"/>
    <w:rsid w:val="00A76995"/>
    <w:rsid w:val="00A76B12"/>
    <w:rsid w:val="00A7710B"/>
    <w:rsid w:val="00A7728E"/>
    <w:rsid w:val="00A777DB"/>
    <w:rsid w:val="00A77A7B"/>
    <w:rsid w:val="00A77B83"/>
    <w:rsid w:val="00A77C58"/>
    <w:rsid w:val="00A77CBB"/>
    <w:rsid w:val="00A77E69"/>
    <w:rsid w:val="00A802B9"/>
    <w:rsid w:val="00A8082B"/>
    <w:rsid w:val="00A80ED8"/>
    <w:rsid w:val="00A8173C"/>
    <w:rsid w:val="00A8239D"/>
    <w:rsid w:val="00A8268B"/>
    <w:rsid w:val="00A82BBF"/>
    <w:rsid w:val="00A82F97"/>
    <w:rsid w:val="00A830CA"/>
    <w:rsid w:val="00A830FC"/>
    <w:rsid w:val="00A83500"/>
    <w:rsid w:val="00A83A3E"/>
    <w:rsid w:val="00A83C26"/>
    <w:rsid w:val="00A83D47"/>
    <w:rsid w:val="00A83DCC"/>
    <w:rsid w:val="00A83E38"/>
    <w:rsid w:val="00A840C4"/>
    <w:rsid w:val="00A8439A"/>
    <w:rsid w:val="00A847BA"/>
    <w:rsid w:val="00A84EAF"/>
    <w:rsid w:val="00A85112"/>
    <w:rsid w:val="00A8549D"/>
    <w:rsid w:val="00A85769"/>
    <w:rsid w:val="00A85E95"/>
    <w:rsid w:val="00A85F96"/>
    <w:rsid w:val="00A862CD"/>
    <w:rsid w:val="00A874A8"/>
    <w:rsid w:val="00A90076"/>
    <w:rsid w:val="00A90177"/>
    <w:rsid w:val="00A90C47"/>
    <w:rsid w:val="00A90EAD"/>
    <w:rsid w:val="00A912EF"/>
    <w:rsid w:val="00A9138D"/>
    <w:rsid w:val="00A91486"/>
    <w:rsid w:val="00A919B7"/>
    <w:rsid w:val="00A92D0D"/>
    <w:rsid w:val="00A93AE7"/>
    <w:rsid w:val="00A93DCB"/>
    <w:rsid w:val="00A93E55"/>
    <w:rsid w:val="00A93EDC"/>
    <w:rsid w:val="00A94214"/>
    <w:rsid w:val="00A942AA"/>
    <w:rsid w:val="00A943E7"/>
    <w:rsid w:val="00A94EA2"/>
    <w:rsid w:val="00A95046"/>
    <w:rsid w:val="00A95400"/>
    <w:rsid w:val="00A95610"/>
    <w:rsid w:val="00A9592E"/>
    <w:rsid w:val="00A96049"/>
    <w:rsid w:val="00A96E80"/>
    <w:rsid w:val="00A9717F"/>
    <w:rsid w:val="00A97256"/>
    <w:rsid w:val="00A977D6"/>
    <w:rsid w:val="00A97852"/>
    <w:rsid w:val="00A97A3D"/>
    <w:rsid w:val="00A97D97"/>
    <w:rsid w:val="00A97DE8"/>
    <w:rsid w:val="00AA01A5"/>
    <w:rsid w:val="00AA0252"/>
    <w:rsid w:val="00AA0BFA"/>
    <w:rsid w:val="00AA0F0A"/>
    <w:rsid w:val="00AA198B"/>
    <w:rsid w:val="00AA19DA"/>
    <w:rsid w:val="00AA1A64"/>
    <w:rsid w:val="00AA1AEB"/>
    <w:rsid w:val="00AA1D0D"/>
    <w:rsid w:val="00AA1F56"/>
    <w:rsid w:val="00AA20BA"/>
    <w:rsid w:val="00AA2214"/>
    <w:rsid w:val="00AA2485"/>
    <w:rsid w:val="00AA2539"/>
    <w:rsid w:val="00AA2696"/>
    <w:rsid w:val="00AA27E2"/>
    <w:rsid w:val="00AA291A"/>
    <w:rsid w:val="00AA29CB"/>
    <w:rsid w:val="00AA2E0B"/>
    <w:rsid w:val="00AA2FB8"/>
    <w:rsid w:val="00AA32C0"/>
    <w:rsid w:val="00AA3363"/>
    <w:rsid w:val="00AA336E"/>
    <w:rsid w:val="00AA348D"/>
    <w:rsid w:val="00AA3872"/>
    <w:rsid w:val="00AA3EA8"/>
    <w:rsid w:val="00AA3FE3"/>
    <w:rsid w:val="00AA46DF"/>
    <w:rsid w:val="00AA47B3"/>
    <w:rsid w:val="00AA4D28"/>
    <w:rsid w:val="00AA638A"/>
    <w:rsid w:val="00AA6549"/>
    <w:rsid w:val="00AA667A"/>
    <w:rsid w:val="00AA66A9"/>
    <w:rsid w:val="00AA701E"/>
    <w:rsid w:val="00AA7466"/>
    <w:rsid w:val="00AA757A"/>
    <w:rsid w:val="00AA7EE2"/>
    <w:rsid w:val="00AB0140"/>
    <w:rsid w:val="00AB0450"/>
    <w:rsid w:val="00AB0469"/>
    <w:rsid w:val="00AB1335"/>
    <w:rsid w:val="00AB1509"/>
    <w:rsid w:val="00AB1A91"/>
    <w:rsid w:val="00AB1CD3"/>
    <w:rsid w:val="00AB1E41"/>
    <w:rsid w:val="00AB23DB"/>
    <w:rsid w:val="00AB240D"/>
    <w:rsid w:val="00AB2808"/>
    <w:rsid w:val="00AB28DE"/>
    <w:rsid w:val="00AB2C86"/>
    <w:rsid w:val="00AB2E61"/>
    <w:rsid w:val="00AB3132"/>
    <w:rsid w:val="00AB31FC"/>
    <w:rsid w:val="00AB381F"/>
    <w:rsid w:val="00AB3A46"/>
    <w:rsid w:val="00AB3C5D"/>
    <w:rsid w:val="00AB3DFF"/>
    <w:rsid w:val="00AB3F93"/>
    <w:rsid w:val="00AB409D"/>
    <w:rsid w:val="00AB40DB"/>
    <w:rsid w:val="00AB47E9"/>
    <w:rsid w:val="00AB4C0A"/>
    <w:rsid w:val="00AB4C26"/>
    <w:rsid w:val="00AB4CB6"/>
    <w:rsid w:val="00AB4EB9"/>
    <w:rsid w:val="00AB5F5A"/>
    <w:rsid w:val="00AB646D"/>
    <w:rsid w:val="00AB6800"/>
    <w:rsid w:val="00AB6825"/>
    <w:rsid w:val="00AB6AD8"/>
    <w:rsid w:val="00AB6B31"/>
    <w:rsid w:val="00AB7241"/>
    <w:rsid w:val="00AB770A"/>
    <w:rsid w:val="00AB7AE0"/>
    <w:rsid w:val="00AC012F"/>
    <w:rsid w:val="00AC023F"/>
    <w:rsid w:val="00AC0794"/>
    <w:rsid w:val="00AC0C88"/>
    <w:rsid w:val="00AC10D7"/>
    <w:rsid w:val="00AC1458"/>
    <w:rsid w:val="00AC15DC"/>
    <w:rsid w:val="00AC18C7"/>
    <w:rsid w:val="00AC1F18"/>
    <w:rsid w:val="00AC2009"/>
    <w:rsid w:val="00AC2032"/>
    <w:rsid w:val="00AC210A"/>
    <w:rsid w:val="00AC29B5"/>
    <w:rsid w:val="00AC2E36"/>
    <w:rsid w:val="00AC2E80"/>
    <w:rsid w:val="00AC30AF"/>
    <w:rsid w:val="00AC387F"/>
    <w:rsid w:val="00AC396A"/>
    <w:rsid w:val="00AC44EC"/>
    <w:rsid w:val="00AC4E0D"/>
    <w:rsid w:val="00AC4E94"/>
    <w:rsid w:val="00AC521B"/>
    <w:rsid w:val="00AC5603"/>
    <w:rsid w:val="00AC59B3"/>
    <w:rsid w:val="00AC5B62"/>
    <w:rsid w:val="00AC5B74"/>
    <w:rsid w:val="00AC5B86"/>
    <w:rsid w:val="00AC6056"/>
    <w:rsid w:val="00AC69D2"/>
    <w:rsid w:val="00AC6CC7"/>
    <w:rsid w:val="00AC7117"/>
    <w:rsid w:val="00AC7189"/>
    <w:rsid w:val="00AC74AA"/>
    <w:rsid w:val="00AC7C65"/>
    <w:rsid w:val="00AD0054"/>
    <w:rsid w:val="00AD0968"/>
    <w:rsid w:val="00AD0C7D"/>
    <w:rsid w:val="00AD1164"/>
    <w:rsid w:val="00AD1767"/>
    <w:rsid w:val="00AD1EAD"/>
    <w:rsid w:val="00AD2190"/>
    <w:rsid w:val="00AD21E5"/>
    <w:rsid w:val="00AD22F2"/>
    <w:rsid w:val="00AD2378"/>
    <w:rsid w:val="00AD2505"/>
    <w:rsid w:val="00AD280B"/>
    <w:rsid w:val="00AD2869"/>
    <w:rsid w:val="00AD2D28"/>
    <w:rsid w:val="00AD337B"/>
    <w:rsid w:val="00AD34C4"/>
    <w:rsid w:val="00AD3E8D"/>
    <w:rsid w:val="00AD3F54"/>
    <w:rsid w:val="00AD3F72"/>
    <w:rsid w:val="00AD429C"/>
    <w:rsid w:val="00AD4B21"/>
    <w:rsid w:val="00AD4DE0"/>
    <w:rsid w:val="00AD530E"/>
    <w:rsid w:val="00AD5544"/>
    <w:rsid w:val="00AD5EF4"/>
    <w:rsid w:val="00AD61A7"/>
    <w:rsid w:val="00AD6266"/>
    <w:rsid w:val="00AD6D9B"/>
    <w:rsid w:val="00AD6DF9"/>
    <w:rsid w:val="00AD6E33"/>
    <w:rsid w:val="00AD7051"/>
    <w:rsid w:val="00AD751D"/>
    <w:rsid w:val="00AD761A"/>
    <w:rsid w:val="00AD7A9C"/>
    <w:rsid w:val="00AD7AB3"/>
    <w:rsid w:val="00AE0215"/>
    <w:rsid w:val="00AE0A6D"/>
    <w:rsid w:val="00AE0F35"/>
    <w:rsid w:val="00AE0F5E"/>
    <w:rsid w:val="00AE1DDD"/>
    <w:rsid w:val="00AE1E68"/>
    <w:rsid w:val="00AE1F1A"/>
    <w:rsid w:val="00AE207D"/>
    <w:rsid w:val="00AE20D1"/>
    <w:rsid w:val="00AE2115"/>
    <w:rsid w:val="00AE2151"/>
    <w:rsid w:val="00AE2934"/>
    <w:rsid w:val="00AE29D1"/>
    <w:rsid w:val="00AE2C8D"/>
    <w:rsid w:val="00AE400D"/>
    <w:rsid w:val="00AE4367"/>
    <w:rsid w:val="00AE4388"/>
    <w:rsid w:val="00AE4416"/>
    <w:rsid w:val="00AE4FAE"/>
    <w:rsid w:val="00AE51B0"/>
    <w:rsid w:val="00AE5289"/>
    <w:rsid w:val="00AE536A"/>
    <w:rsid w:val="00AE5474"/>
    <w:rsid w:val="00AE5AB5"/>
    <w:rsid w:val="00AE5D60"/>
    <w:rsid w:val="00AE5D7B"/>
    <w:rsid w:val="00AE5E08"/>
    <w:rsid w:val="00AE6192"/>
    <w:rsid w:val="00AE620D"/>
    <w:rsid w:val="00AE698F"/>
    <w:rsid w:val="00AE6B9C"/>
    <w:rsid w:val="00AE6ECD"/>
    <w:rsid w:val="00AE71D2"/>
    <w:rsid w:val="00AE7337"/>
    <w:rsid w:val="00AE734E"/>
    <w:rsid w:val="00AE74DD"/>
    <w:rsid w:val="00AE76C3"/>
    <w:rsid w:val="00AE7BF2"/>
    <w:rsid w:val="00AE7C9E"/>
    <w:rsid w:val="00AE7E9F"/>
    <w:rsid w:val="00AF0AB8"/>
    <w:rsid w:val="00AF0C7A"/>
    <w:rsid w:val="00AF10BE"/>
    <w:rsid w:val="00AF1239"/>
    <w:rsid w:val="00AF18A2"/>
    <w:rsid w:val="00AF1DAA"/>
    <w:rsid w:val="00AF1EDA"/>
    <w:rsid w:val="00AF1F55"/>
    <w:rsid w:val="00AF2342"/>
    <w:rsid w:val="00AF31BE"/>
    <w:rsid w:val="00AF321F"/>
    <w:rsid w:val="00AF35C0"/>
    <w:rsid w:val="00AF3782"/>
    <w:rsid w:val="00AF388F"/>
    <w:rsid w:val="00AF3EBD"/>
    <w:rsid w:val="00AF4007"/>
    <w:rsid w:val="00AF415B"/>
    <w:rsid w:val="00AF4B03"/>
    <w:rsid w:val="00AF53F8"/>
    <w:rsid w:val="00AF5AEC"/>
    <w:rsid w:val="00AF6042"/>
    <w:rsid w:val="00AF6215"/>
    <w:rsid w:val="00AF6227"/>
    <w:rsid w:val="00AF63CB"/>
    <w:rsid w:val="00AF65E2"/>
    <w:rsid w:val="00AF6BD0"/>
    <w:rsid w:val="00AF7550"/>
    <w:rsid w:val="00AF76AD"/>
    <w:rsid w:val="00AF7774"/>
    <w:rsid w:val="00AF7AB8"/>
    <w:rsid w:val="00AF7D46"/>
    <w:rsid w:val="00AF7F99"/>
    <w:rsid w:val="00B000F4"/>
    <w:rsid w:val="00B00446"/>
    <w:rsid w:val="00B0046B"/>
    <w:rsid w:val="00B00740"/>
    <w:rsid w:val="00B0083B"/>
    <w:rsid w:val="00B00A61"/>
    <w:rsid w:val="00B00BC2"/>
    <w:rsid w:val="00B00FE3"/>
    <w:rsid w:val="00B010EC"/>
    <w:rsid w:val="00B01977"/>
    <w:rsid w:val="00B019A2"/>
    <w:rsid w:val="00B02146"/>
    <w:rsid w:val="00B0217F"/>
    <w:rsid w:val="00B02243"/>
    <w:rsid w:val="00B02BCB"/>
    <w:rsid w:val="00B02F66"/>
    <w:rsid w:val="00B034A6"/>
    <w:rsid w:val="00B03931"/>
    <w:rsid w:val="00B03D83"/>
    <w:rsid w:val="00B04192"/>
    <w:rsid w:val="00B04500"/>
    <w:rsid w:val="00B04AEC"/>
    <w:rsid w:val="00B04BC2"/>
    <w:rsid w:val="00B04C50"/>
    <w:rsid w:val="00B04F42"/>
    <w:rsid w:val="00B04F80"/>
    <w:rsid w:val="00B05F0F"/>
    <w:rsid w:val="00B06253"/>
    <w:rsid w:val="00B063F2"/>
    <w:rsid w:val="00B06501"/>
    <w:rsid w:val="00B06CBD"/>
    <w:rsid w:val="00B06E02"/>
    <w:rsid w:val="00B071F3"/>
    <w:rsid w:val="00B07347"/>
    <w:rsid w:val="00B0781A"/>
    <w:rsid w:val="00B0797D"/>
    <w:rsid w:val="00B079A2"/>
    <w:rsid w:val="00B07A05"/>
    <w:rsid w:val="00B07BDE"/>
    <w:rsid w:val="00B07EEC"/>
    <w:rsid w:val="00B10160"/>
    <w:rsid w:val="00B104A2"/>
    <w:rsid w:val="00B10981"/>
    <w:rsid w:val="00B1102B"/>
    <w:rsid w:val="00B115F4"/>
    <w:rsid w:val="00B116DA"/>
    <w:rsid w:val="00B1185F"/>
    <w:rsid w:val="00B12015"/>
    <w:rsid w:val="00B12361"/>
    <w:rsid w:val="00B124C4"/>
    <w:rsid w:val="00B12636"/>
    <w:rsid w:val="00B13080"/>
    <w:rsid w:val="00B13E13"/>
    <w:rsid w:val="00B14171"/>
    <w:rsid w:val="00B14A46"/>
    <w:rsid w:val="00B14C34"/>
    <w:rsid w:val="00B1518C"/>
    <w:rsid w:val="00B1529E"/>
    <w:rsid w:val="00B153B0"/>
    <w:rsid w:val="00B16319"/>
    <w:rsid w:val="00B1641F"/>
    <w:rsid w:val="00B16F16"/>
    <w:rsid w:val="00B172C3"/>
    <w:rsid w:val="00B17913"/>
    <w:rsid w:val="00B17D36"/>
    <w:rsid w:val="00B17EF5"/>
    <w:rsid w:val="00B200AA"/>
    <w:rsid w:val="00B20248"/>
    <w:rsid w:val="00B207E6"/>
    <w:rsid w:val="00B21064"/>
    <w:rsid w:val="00B210DE"/>
    <w:rsid w:val="00B216D4"/>
    <w:rsid w:val="00B22549"/>
    <w:rsid w:val="00B229A5"/>
    <w:rsid w:val="00B23249"/>
    <w:rsid w:val="00B2337C"/>
    <w:rsid w:val="00B241A0"/>
    <w:rsid w:val="00B24433"/>
    <w:rsid w:val="00B24743"/>
    <w:rsid w:val="00B24C08"/>
    <w:rsid w:val="00B24D85"/>
    <w:rsid w:val="00B24FCC"/>
    <w:rsid w:val="00B25D52"/>
    <w:rsid w:val="00B25E16"/>
    <w:rsid w:val="00B260F9"/>
    <w:rsid w:val="00B26332"/>
    <w:rsid w:val="00B269A6"/>
    <w:rsid w:val="00B269C5"/>
    <w:rsid w:val="00B26E87"/>
    <w:rsid w:val="00B26F95"/>
    <w:rsid w:val="00B270A0"/>
    <w:rsid w:val="00B30151"/>
    <w:rsid w:val="00B30558"/>
    <w:rsid w:val="00B31674"/>
    <w:rsid w:val="00B31D45"/>
    <w:rsid w:val="00B31F80"/>
    <w:rsid w:val="00B3207A"/>
    <w:rsid w:val="00B32220"/>
    <w:rsid w:val="00B323B8"/>
    <w:rsid w:val="00B32436"/>
    <w:rsid w:val="00B32606"/>
    <w:rsid w:val="00B32948"/>
    <w:rsid w:val="00B32FC9"/>
    <w:rsid w:val="00B335E5"/>
    <w:rsid w:val="00B341FD"/>
    <w:rsid w:val="00B34239"/>
    <w:rsid w:val="00B3431B"/>
    <w:rsid w:val="00B34552"/>
    <w:rsid w:val="00B345B3"/>
    <w:rsid w:val="00B3501A"/>
    <w:rsid w:val="00B35772"/>
    <w:rsid w:val="00B35910"/>
    <w:rsid w:val="00B359FF"/>
    <w:rsid w:val="00B35A17"/>
    <w:rsid w:val="00B35C19"/>
    <w:rsid w:val="00B35E63"/>
    <w:rsid w:val="00B3628A"/>
    <w:rsid w:val="00B3671F"/>
    <w:rsid w:val="00B368B9"/>
    <w:rsid w:val="00B3690F"/>
    <w:rsid w:val="00B36BD2"/>
    <w:rsid w:val="00B37306"/>
    <w:rsid w:val="00B37312"/>
    <w:rsid w:val="00B375B5"/>
    <w:rsid w:val="00B3762E"/>
    <w:rsid w:val="00B376D5"/>
    <w:rsid w:val="00B37819"/>
    <w:rsid w:val="00B40307"/>
    <w:rsid w:val="00B40539"/>
    <w:rsid w:val="00B40A62"/>
    <w:rsid w:val="00B40C6F"/>
    <w:rsid w:val="00B40F55"/>
    <w:rsid w:val="00B4122A"/>
    <w:rsid w:val="00B41484"/>
    <w:rsid w:val="00B4175F"/>
    <w:rsid w:val="00B418B9"/>
    <w:rsid w:val="00B422F2"/>
    <w:rsid w:val="00B424FF"/>
    <w:rsid w:val="00B4270C"/>
    <w:rsid w:val="00B42ABC"/>
    <w:rsid w:val="00B42E21"/>
    <w:rsid w:val="00B42F18"/>
    <w:rsid w:val="00B43713"/>
    <w:rsid w:val="00B43CED"/>
    <w:rsid w:val="00B43D06"/>
    <w:rsid w:val="00B44607"/>
    <w:rsid w:val="00B44851"/>
    <w:rsid w:val="00B44EFB"/>
    <w:rsid w:val="00B4573E"/>
    <w:rsid w:val="00B458D8"/>
    <w:rsid w:val="00B459A7"/>
    <w:rsid w:val="00B45E4A"/>
    <w:rsid w:val="00B46158"/>
    <w:rsid w:val="00B46213"/>
    <w:rsid w:val="00B46352"/>
    <w:rsid w:val="00B4670B"/>
    <w:rsid w:val="00B4680A"/>
    <w:rsid w:val="00B46FAE"/>
    <w:rsid w:val="00B47155"/>
    <w:rsid w:val="00B471FB"/>
    <w:rsid w:val="00B47A1B"/>
    <w:rsid w:val="00B47C74"/>
    <w:rsid w:val="00B47E71"/>
    <w:rsid w:val="00B501B1"/>
    <w:rsid w:val="00B5054B"/>
    <w:rsid w:val="00B5076B"/>
    <w:rsid w:val="00B50D7B"/>
    <w:rsid w:val="00B50E63"/>
    <w:rsid w:val="00B50FC9"/>
    <w:rsid w:val="00B514C0"/>
    <w:rsid w:val="00B52554"/>
    <w:rsid w:val="00B5285E"/>
    <w:rsid w:val="00B53C8E"/>
    <w:rsid w:val="00B5401B"/>
    <w:rsid w:val="00B54075"/>
    <w:rsid w:val="00B5415C"/>
    <w:rsid w:val="00B54CC5"/>
    <w:rsid w:val="00B54FE9"/>
    <w:rsid w:val="00B55072"/>
    <w:rsid w:val="00B55C53"/>
    <w:rsid w:val="00B55CB5"/>
    <w:rsid w:val="00B563A4"/>
    <w:rsid w:val="00B564D6"/>
    <w:rsid w:val="00B567F9"/>
    <w:rsid w:val="00B56842"/>
    <w:rsid w:val="00B569CF"/>
    <w:rsid w:val="00B56A34"/>
    <w:rsid w:val="00B56B2B"/>
    <w:rsid w:val="00B571AF"/>
    <w:rsid w:val="00B5741C"/>
    <w:rsid w:val="00B5776D"/>
    <w:rsid w:val="00B577E4"/>
    <w:rsid w:val="00B57B12"/>
    <w:rsid w:val="00B57D59"/>
    <w:rsid w:val="00B57E85"/>
    <w:rsid w:val="00B60016"/>
    <w:rsid w:val="00B6002F"/>
    <w:rsid w:val="00B6031A"/>
    <w:rsid w:val="00B608B8"/>
    <w:rsid w:val="00B609F1"/>
    <w:rsid w:val="00B60AFF"/>
    <w:rsid w:val="00B60D5C"/>
    <w:rsid w:val="00B61154"/>
    <w:rsid w:val="00B613C7"/>
    <w:rsid w:val="00B615BB"/>
    <w:rsid w:val="00B61626"/>
    <w:rsid w:val="00B61C4F"/>
    <w:rsid w:val="00B62982"/>
    <w:rsid w:val="00B62A4B"/>
    <w:rsid w:val="00B634AA"/>
    <w:rsid w:val="00B63F86"/>
    <w:rsid w:val="00B64131"/>
    <w:rsid w:val="00B64515"/>
    <w:rsid w:val="00B64A9B"/>
    <w:rsid w:val="00B650EB"/>
    <w:rsid w:val="00B65818"/>
    <w:rsid w:val="00B65909"/>
    <w:rsid w:val="00B65A59"/>
    <w:rsid w:val="00B65E28"/>
    <w:rsid w:val="00B660D3"/>
    <w:rsid w:val="00B66666"/>
    <w:rsid w:val="00B66E0E"/>
    <w:rsid w:val="00B66E1D"/>
    <w:rsid w:val="00B66E9C"/>
    <w:rsid w:val="00B66FBC"/>
    <w:rsid w:val="00B67089"/>
    <w:rsid w:val="00B67374"/>
    <w:rsid w:val="00B67492"/>
    <w:rsid w:val="00B678BD"/>
    <w:rsid w:val="00B67CEF"/>
    <w:rsid w:val="00B67D89"/>
    <w:rsid w:val="00B67DE4"/>
    <w:rsid w:val="00B701DA"/>
    <w:rsid w:val="00B706C9"/>
    <w:rsid w:val="00B707EB"/>
    <w:rsid w:val="00B70BCD"/>
    <w:rsid w:val="00B70D91"/>
    <w:rsid w:val="00B70EE4"/>
    <w:rsid w:val="00B71CCE"/>
    <w:rsid w:val="00B71D7F"/>
    <w:rsid w:val="00B72062"/>
    <w:rsid w:val="00B726D3"/>
    <w:rsid w:val="00B7274D"/>
    <w:rsid w:val="00B73067"/>
    <w:rsid w:val="00B7309A"/>
    <w:rsid w:val="00B73166"/>
    <w:rsid w:val="00B73CCA"/>
    <w:rsid w:val="00B741AE"/>
    <w:rsid w:val="00B74811"/>
    <w:rsid w:val="00B74A47"/>
    <w:rsid w:val="00B754AB"/>
    <w:rsid w:val="00B75D5E"/>
    <w:rsid w:val="00B75EA2"/>
    <w:rsid w:val="00B7619F"/>
    <w:rsid w:val="00B76776"/>
    <w:rsid w:val="00B76D68"/>
    <w:rsid w:val="00B77084"/>
    <w:rsid w:val="00B77748"/>
    <w:rsid w:val="00B800DD"/>
    <w:rsid w:val="00B80C46"/>
    <w:rsid w:val="00B80EDF"/>
    <w:rsid w:val="00B82632"/>
    <w:rsid w:val="00B8290E"/>
    <w:rsid w:val="00B82CA8"/>
    <w:rsid w:val="00B82E3A"/>
    <w:rsid w:val="00B83331"/>
    <w:rsid w:val="00B83363"/>
    <w:rsid w:val="00B83449"/>
    <w:rsid w:val="00B83A12"/>
    <w:rsid w:val="00B83DF1"/>
    <w:rsid w:val="00B84ACD"/>
    <w:rsid w:val="00B84B8A"/>
    <w:rsid w:val="00B84E00"/>
    <w:rsid w:val="00B85412"/>
    <w:rsid w:val="00B8585C"/>
    <w:rsid w:val="00B85974"/>
    <w:rsid w:val="00B859C9"/>
    <w:rsid w:val="00B859E2"/>
    <w:rsid w:val="00B8602B"/>
    <w:rsid w:val="00B865A6"/>
    <w:rsid w:val="00B8693E"/>
    <w:rsid w:val="00B86C25"/>
    <w:rsid w:val="00B86C35"/>
    <w:rsid w:val="00B86D3D"/>
    <w:rsid w:val="00B8701D"/>
    <w:rsid w:val="00B8716C"/>
    <w:rsid w:val="00B872BD"/>
    <w:rsid w:val="00B87511"/>
    <w:rsid w:val="00B879F2"/>
    <w:rsid w:val="00B9021B"/>
    <w:rsid w:val="00B90454"/>
    <w:rsid w:val="00B904B1"/>
    <w:rsid w:val="00B90939"/>
    <w:rsid w:val="00B9121C"/>
    <w:rsid w:val="00B91AC3"/>
    <w:rsid w:val="00B91C27"/>
    <w:rsid w:val="00B92236"/>
    <w:rsid w:val="00B9243C"/>
    <w:rsid w:val="00B92B2F"/>
    <w:rsid w:val="00B92D97"/>
    <w:rsid w:val="00B93356"/>
    <w:rsid w:val="00B9371A"/>
    <w:rsid w:val="00B937EA"/>
    <w:rsid w:val="00B938D5"/>
    <w:rsid w:val="00B93A21"/>
    <w:rsid w:val="00B93D4F"/>
    <w:rsid w:val="00B942C2"/>
    <w:rsid w:val="00B94718"/>
    <w:rsid w:val="00B947AE"/>
    <w:rsid w:val="00B94EDC"/>
    <w:rsid w:val="00B95825"/>
    <w:rsid w:val="00B97EA6"/>
    <w:rsid w:val="00B97EE7"/>
    <w:rsid w:val="00BA04B5"/>
    <w:rsid w:val="00BA07E4"/>
    <w:rsid w:val="00BA0945"/>
    <w:rsid w:val="00BA0E1E"/>
    <w:rsid w:val="00BA0F5D"/>
    <w:rsid w:val="00BA102C"/>
    <w:rsid w:val="00BA1123"/>
    <w:rsid w:val="00BA1651"/>
    <w:rsid w:val="00BA16C3"/>
    <w:rsid w:val="00BA18C2"/>
    <w:rsid w:val="00BA1B15"/>
    <w:rsid w:val="00BA1D45"/>
    <w:rsid w:val="00BA233E"/>
    <w:rsid w:val="00BA2464"/>
    <w:rsid w:val="00BA27A5"/>
    <w:rsid w:val="00BA2928"/>
    <w:rsid w:val="00BA2AD0"/>
    <w:rsid w:val="00BA2F1B"/>
    <w:rsid w:val="00BA2F2F"/>
    <w:rsid w:val="00BA2FDA"/>
    <w:rsid w:val="00BA31AC"/>
    <w:rsid w:val="00BA3703"/>
    <w:rsid w:val="00BA37C5"/>
    <w:rsid w:val="00BA3AB4"/>
    <w:rsid w:val="00BA47AD"/>
    <w:rsid w:val="00BA47E8"/>
    <w:rsid w:val="00BA4ADD"/>
    <w:rsid w:val="00BA5022"/>
    <w:rsid w:val="00BA55BA"/>
    <w:rsid w:val="00BA5F90"/>
    <w:rsid w:val="00BA6A2D"/>
    <w:rsid w:val="00BA7A11"/>
    <w:rsid w:val="00BA7C95"/>
    <w:rsid w:val="00BB00CD"/>
    <w:rsid w:val="00BB0370"/>
    <w:rsid w:val="00BB03B2"/>
    <w:rsid w:val="00BB0554"/>
    <w:rsid w:val="00BB061B"/>
    <w:rsid w:val="00BB0627"/>
    <w:rsid w:val="00BB0A3A"/>
    <w:rsid w:val="00BB0B6E"/>
    <w:rsid w:val="00BB0BBD"/>
    <w:rsid w:val="00BB1C59"/>
    <w:rsid w:val="00BB2581"/>
    <w:rsid w:val="00BB259C"/>
    <w:rsid w:val="00BB27EC"/>
    <w:rsid w:val="00BB2BBD"/>
    <w:rsid w:val="00BB2C43"/>
    <w:rsid w:val="00BB32FB"/>
    <w:rsid w:val="00BB332B"/>
    <w:rsid w:val="00BB3B78"/>
    <w:rsid w:val="00BB3BEE"/>
    <w:rsid w:val="00BB3D0C"/>
    <w:rsid w:val="00BB3E87"/>
    <w:rsid w:val="00BB3EFE"/>
    <w:rsid w:val="00BB3F94"/>
    <w:rsid w:val="00BB42AA"/>
    <w:rsid w:val="00BB43DC"/>
    <w:rsid w:val="00BB448E"/>
    <w:rsid w:val="00BB470C"/>
    <w:rsid w:val="00BB4817"/>
    <w:rsid w:val="00BB59F1"/>
    <w:rsid w:val="00BB6316"/>
    <w:rsid w:val="00BB6439"/>
    <w:rsid w:val="00BB6CE0"/>
    <w:rsid w:val="00BB70D0"/>
    <w:rsid w:val="00BB73E7"/>
    <w:rsid w:val="00BB79C0"/>
    <w:rsid w:val="00BB7B3E"/>
    <w:rsid w:val="00BB7B69"/>
    <w:rsid w:val="00BB7E77"/>
    <w:rsid w:val="00BC005B"/>
    <w:rsid w:val="00BC00A7"/>
    <w:rsid w:val="00BC0309"/>
    <w:rsid w:val="00BC1102"/>
    <w:rsid w:val="00BC15B0"/>
    <w:rsid w:val="00BC18D4"/>
    <w:rsid w:val="00BC227F"/>
    <w:rsid w:val="00BC2472"/>
    <w:rsid w:val="00BC249B"/>
    <w:rsid w:val="00BC261D"/>
    <w:rsid w:val="00BC281B"/>
    <w:rsid w:val="00BC2860"/>
    <w:rsid w:val="00BC2D7B"/>
    <w:rsid w:val="00BC33FC"/>
    <w:rsid w:val="00BC3828"/>
    <w:rsid w:val="00BC3B16"/>
    <w:rsid w:val="00BC3BD5"/>
    <w:rsid w:val="00BC3CB1"/>
    <w:rsid w:val="00BC3F06"/>
    <w:rsid w:val="00BC3FFF"/>
    <w:rsid w:val="00BC4122"/>
    <w:rsid w:val="00BC42D6"/>
    <w:rsid w:val="00BC442D"/>
    <w:rsid w:val="00BC4E91"/>
    <w:rsid w:val="00BC55EC"/>
    <w:rsid w:val="00BC5797"/>
    <w:rsid w:val="00BC5979"/>
    <w:rsid w:val="00BC5A49"/>
    <w:rsid w:val="00BC5F28"/>
    <w:rsid w:val="00BC6612"/>
    <w:rsid w:val="00BC66FA"/>
    <w:rsid w:val="00BC675C"/>
    <w:rsid w:val="00BC6BBC"/>
    <w:rsid w:val="00BC7093"/>
    <w:rsid w:val="00BC7151"/>
    <w:rsid w:val="00BC7704"/>
    <w:rsid w:val="00BC7767"/>
    <w:rsid w:val="00BC77FC"/>
    <w:rsid w:val="00BD01B4"/>
    <w:rsid w:val="00BD0476"/>
    <w:rsid w:val="00BD0566"/>
    <w:rsid w:val="00BD05EE"/>
    <w:rsid w:val="00BD0669"/>
    <w:rsid w:val="00BD076F"/>
    <w:rsid w:val="00BD0E7D"/>
    <w:rsid w:val="00BD103A"/>
    <w:rsid w:val="00BD12D5"/>
    <w:rsid w:val="00BD13CA"/>
    <w:rsid w:val="00BD1AE4"/>
    <w:rsid w:val="00BD1D58"/>
    <w:rsid w:val="00BD245C"/>
    <w:rsid w:val="00BD24D1"/>
    <w:rsid w:val="00BD2837"/>
    <w:rsid w:val="00BD2A5D"/>
    <w:rsid w:val="00BD2A80"/>
    <w:rsid w:val="00BD2B32"/>
    <w:rsid w:val="00BD2B50"/>
    <w:rsid w:val="00BD315C"/>
    <w:rsid w:val="00BD3182"/>
    <w:rsid w:val="00BD3929"/>
    <w:rsid w:val="00BD3C00"/>
    <w:rsid w:val="00BD3E82"/>
    <w:rsid w:val="00BD3F12"/>
    <w:rsid w:val="00BD447E"/>
    <w:rsid w:val="00BD482C"/>
    <w:rsid w:val="00BD529A"/>
    <w:rsid w:val="00BD546D"/>
    <w:rsid w:val="00BD5A86"/>
    <w:rsid w:val="00BD5B58"/>
    <w:rsid w:val="00BD5C81"/>
    <w:rsid w:val="00BD5EB8"/>
    <w:rsid w:val="00BD5F2A"/>
    <w:rsid w:val="00BD5FB3"/>
    <w:rsid w:val="00BD66C8"/>
    <w:rsid w:val="00BD670B"/>
    <w:rsid w:val="00BD6C7F"/>
    <w:rsid w:val="00BD7145"/>
    <w:rsid w:val="00BD772F"/>
    <w:rsid w:val="00BD7CE6"/>
    <w:rsid w:val="00BE04FF"/>
    <w:rsid w:val="00BE06DC"/>
    <w:rsid w:val="00BE0D97"/>
    <w:rsid w:val="00BE10BD"/>
    <w:rsid w:val="00BE1E18"/>
    <w:rsid w:val="00BE1EB0"/>
    <w:rsid w:val="00BE20F1"/>
    <w:rsid w:val="00BE2B2D"/>
    <w:rsid w:val="00BE2E02"/>
    <w:rsid w:val="00BE3027"/>
    <w:rsid w:val="00BE3378"/>
    <w:rsid w:val="00BE3661"/>
    <w:rsid w:val="00BE3BF3"/>
    <w:rsid w:val="00BE3D38"/>
    <w:rsid w:val="00BE3F41"/>
    <w:rsid w:val="00BE4107"/>
    <w:rsid w:val="00BE4179"/>
    <w:rsid w:val="00BE4369"/>
    <w:rsid w:val="00BE4576"/>
    <w:rsid w:val="00BE46BE"/>
    <w:rsid w:val="00BE4C12"/>
    <w:rsid w:val="00BE4DA5"/>
    <w:rsid w:val="00BE4F6F"/>
    <w:rsid w:val="00BE5086"/>
    <w:rsid w:val="00BE522D"/>
    <w:rsid w:val="00BE60D9"/>
    <w:rsid w:val="00BE6239"/>
    <w:rsid w:val="00BE69CE"/>
    <w:rsid w:val="00BE6CE8"/>
    <w:rsid w:val="00BE6EC6"/>
    <w:rsid w:val="00BE702D"/>
    <w:rsid w:val="00BE703C"/>
    <w:rsid w:val="00BE71D5"/>
    <w:rsid w:val="00BE725C"/>
    <w:rsid w:val="00BE7542"/>
    <w:rsid w:val="00BE7CC6"/>
    <w:rsid w:val="00BE7D44"/>
    <w:rsid w:val="00BF024F"/>
    <w:rsid w:val="00BF110D"/>
    <w:rsid w:val="00BF15DE"/>
    <w:rsid w:val="00BF18CC"/>
    <w:rsid w:val="00BF1A71"/>
    <w:rsid w:val="00BF1E27"/>
    <w:rsid w:val="00BF1F0A"/>
    <w:rsid w:val="00BF232D"/>
    <w:rsid w:val="00BF305F"/>
    <w:rsid w:val="00BF3737"/>
    <w:rsid w:val="00BF3DD8"/>
    <w:rsid w:val="00BF43A1"/>
    <w:rsid w:val="00BF4B24"/>
    <w:rsid w:val="00BF4CAD"/>
    <w:rsid w:val="00BF4D64"/>
    <w:rsid w:val="00BF54DC"/>
    <w:rsid w:val="00BF5636"/>
    <w:rsid w:val="00BF57ED"/>
    <w:rsid w:val="00BF5A0A"/>
    <w:rsid w:val="00BF5E55"/>
    <w:rsid w:val="00BF5FD5"/>
    <w:rsid w:val="00BF6533"/>
    <w:rsid w:val="00BF673A"/>
    <w:rsid w:val="00BF6B50"/>
    <w:rsid w:val="00BF6C72"/>
    <w:rsid w:val="00BF71FE"/>
    <w:rsid w:val="00BF7381"/>
    <w:rsid w:val="00BF7672"/>
    <w:rsid w:val="00BF7899"/>
    <w:rsid w:val="00C00705"/>
    <w:rsid w:val="00C008FE"/>
    <w:rsid w:val="00C011FE"/>
    <w:rsid w:val="00C0124C"/>
    <w:rsid w:val="00C01542"/>
    <w:rsid w:val="00C01553"/>
    <w:rsid w:val="00C01BFA"/>
    <w:rsid w:val="00C02048"/>
    <w:rsid w:val="00C021DC"/>
    <w:rsid w:val="00C02B43"/>
    <w:rsid w:val="00C02F7A"/>
    <w:rsid w:val="00C02F7B"/>
    <w:rsid w:val="00C0300F"/>
    <w:rsid w:val="00C034A1"/>
    <w:rsid w:val="00C034EE"/>
    <w:rsid w:val="00C035ED"/>
    <w:rsid w:val="00C03913"/>
    <w:rsid w:val="00C0397F"/>
    <w:rsid w:val="00C03A02"/>
    <w:rsid w:val="00C03D82"/>
    <w:rsid w:val="00C0483C"/>
    <w:rsid w:val="00C04D7A"/>
    <w:rsid w:val="00C05633"/>
    <w:rsid w:val="00C05B1B"/>
    <w:rsid w:val="00C060C0"/>
    <w:rsid w:val="00C0619E"/>
    <w:rsid w:val="00C06602"/>
    <w:rsid w:val="00C071B3"/>
    <w:rsid w:val="00C0748F"/>
    <w:rsid w:val="00C07594"/>
    <w:rsid w:val="00C076A9"/>
    <w:rsid w:val="00C076C8"/>
    <w:rsid w:val="00C07A7C"/>
    <w:rsid w:val="00C07B48"/>
    <w:rsid w:val="00C10028"/>
    <w:rsid w:val="00C1030F"/>
    <w:rsid w:val="00C103A5"/>
    <w:rsid w:val="00C10690"/>
    <w:rsid w:val="00C108EE"/>
    <w:rsid w:val="00C10A76"/>
    <w:rsid w:val="00C10F1B"/>
    <w:rsid w:val="00C117A7"/>
    <w:rsid w:val="00C119FE"/>
    <w:rsid w:val="00C11CEE"/>
    <w:rsid w:val="00C11E27"/>
    <w:rsid w:val="00C12313"/>
    <w:rsid w:val="00C12DEA"/>
    <w:rsid w:val="00C13283"/>
    <w:rsid w:val="00C1343C"/>
    <w:rsid w:val="00C139D9"/>
    <w:rsid w:val="00C13AAD"/>
    <w:rsid w:val="00C14047"/>
    <w:rsid w:val="00C146AA"/>
    <w:rsid w:val="00C148DF"/>
    <w:rsid w:val="00C14B82"/>
    <w:rsid w:val="00C14EF5"/>
    <w:rsid w:val="00C1632A"/>
    <w:rsid w:val="00C16480"/>
    <w:rsid w:val="00C168E1"/>
    <w:rsid w:val="00C16915"/>
    <w:rsid w:val="00C16965"/>
    <w:rsid w:val="00C16C75"/>
    <w:rsid w:val="00C16C7B"/>
    <w:rsid w:val="00C16CF4"/>
    <w:rsid w:val="00C16EB6"/>
    <w:rsid w:val="00C16F49"/>
    <w:rsid w:val="00C170B8"/>
    <w:rsid w:val="00C17699"/>
    <w:rsid w:val="00C17D01"/>
    <w:rsid w:val="00C17D35"/>
    <w:rsid w:val="00C17D61"/>
    <w:rsid w:val="00C17EE2"/>
    <w:rsid w:val="00C20074"/>
    <w:rsid w:val="00C203C9"/>
    <w:rsid w:val="00C21102"/>
    <w:rsid w:val="00C21BD6"/>
    <w:rsid w:val="00C21BFA"/>
    <w:rsid w:val="00C21D65"/>
    <w:rsid w:val="00C21D69"/>
    <w:rsid w:val="00C21E65"/>
    <w:rsid w:val="00C2200B"/>
    <w:rsid w:val="00C22318"/>
    <w:rsid w:val="00C225A0"/>
    <w:rsid w:val="00C22642"/>
    <w:rsid w:val="00C22669"/>
    <w:rsid w:val="00C22747"/>
    <w:rsid w:val="00C228D8"/>
    <w:rsid w:val="00C2295C"/>
    <w:rsid w:val="00C22C28"/>
    <w:rsid w:val="00C23A05"/>
    <w:rsid w:val="00C23CE8"/>
    <w:rsid w:val="00C2424B"/>
    <w:rsid w:val="00C2464C"/>
    <w:rsid w:val="00C251FD"/>
    <w:rsid w:val="00C25C18"/>
    <w:rsid w:val="00C26150"/>
    <w:rsid w:val="00C26244"/>
    <w:rsid w:val="00C262C9"/>
    <w:rsid w:val="00C265D4"/>
    <w:rsid w:val="00C272D7"/>
    <w:rsid w:val="00C276C2"/>
    <w:rsid w:val="00C30298"/>
    <w:rsid w:val="00C30507"/>
    <w:rsid w:val="00C30925"/>
    <w:rsid w:val="00C30AB2"/>
    <w:rsid w:val="00C30C44"/>
    <w:rsid w:val="00C313D1"/>
    <w:rsid w:val="00C31A35"/>
    <w:rsid w:val="00C31DC8"/>
    <w:rsid w:val="00C32B0F"/>
    <w:rsid w:val="00C32E78"/>
    <w:rsid w:val="00C33388"/>
    <w:rsid w:val="00C333AB"/>
    <w:rsid w:val="00C33737"/>
    <w:rsid w:val="00C33DE8"/>
    <w:rsid w:val="00C33EF1"/>
    <w:rsid w:val="00C33FA4"/>
    <w:rsid w:val="00C342FA"/>
    <w:rsid w:val="00C3433E"/>
    <w:rsid w:val="00C34404"/>
    <w:rsid w:val="00C34418"/>
    <w:rsid w:val="00C34629"/>
    <w:rsid w:val="00C3490C"/>
    <w:rsid w:val="00C34919"/>
    <w:rsid w:val="00C34CFA"/>
    <w:rsid w:val="00C35B0F"/>
    <w:rsid w:val="00C35FCF"/>
    <w:rsid w:val="00C36AB7"/>
    <w:rsid w:val="00C36BAC"/>
    <w:rsid w:val="00C36C4F"/>
    <w:rsid w:val="00C371B6"/>
    <w:rsid w:val="00C37576"/>
    <w:rsid w:val="00C37829"/>
    <w:rsid w:val="00C378C3"/>
    <w:rsid w:val="00C3793E"/>
    <w:rsid w:val="00C37ACF"/>
    <w:rsid w:val="00C37BF0"/>
    <w:rsid w:val="00C37E7A"/>
    <w:rsid w:val="00C4004F"/>
    <w:rsid w:val="00C4042E"/>
    <w:rsid w:val="00C4076E"/>
    <w:rsid w:val="00C40975"/>
    <w:rsid w:val="00C40AD1"/>
    <w:rsid w:val="00C40BBC"/>
    <w:rsid w:val="00C4127E"/>
    <w:rsid w:val="00C419D5"/>
    <w:rsid w:val="00C41A83"/>
    <w:rsid w:val="00C421B0"/>
    <w:rsid w:val="00C42303"/>
    <w:rsid w:val="00C426FF"/>
    <w:rsid w:val="00C42719"/>
    <w:rsid w:val="00C43233"/>
    <w:rsid w:val="00C4324A"/>
    <w:rsid w:val="00C436BE"/>
    <w:rsid w:val="00C43712"/>
    <w:rsid w:val="00C4395A"/>
    <w:rsid w:val="00C43D0A"/>
    <w:rsid w:val="00C448B3"/>
    <w:rsid w:val="00C44A2A"/>
    <w:rsid w:val="00C44D0F"/>
    <w:rsid w:val="00C44EF3"/>
    <w:rsid w:val="00C45899"/>
    <w:rsid w:val="00C45F16"/>
    <w:rsid w:val="00C4688C"/>
    <w:rsid w:val="00C46C9B"/>
    <w:rsid w:val="00C47C95"/>
    <w:rsid w:val="00C47E44"/>
    <w:rsid w:val="00C5002B"/>
    <w:rsid w:val="00C50095"/>
    <w:rsid w:val="00C505FA"/>
    <w:rsid w:val="00C50848"/>
    <w:rsid w:val="00C508F7"/>
    <w:rsid w:val="00C50BAB"/>
    <w:rsid w:val="00C50D80"/>
    <w:rsid w:val="00C50DE1"/>
    <w:rsid w:val="00C50F88"/>
    <w:rsid w:val="00C5106F"/>
    <w:rsid w:val="00C51157"/>
    <w:rsid w:val="00C5190E"/>
    <w:rsid w:val="00C519C3"/>
    <w:rsid w:val="00C51E74"/>
    <w:rsid w:val="00C520DD"/>
    <w:rsid w:val="00C5224D"/>
    <w:rsid w:val="00C52586"/>
    <w:rsid w:val="00C52617"/>
    <w:rsid w:val="00C5268D"/>
    <w:rsid w:val="00C5309A"/>
    <w:rsid w:val="00C531D3"/>
    <w:rsid w:val="00C53266"/>
    <w:rsid w:val="00C533BE"/>
    <w:rsid w:val="00C53502"/>
    <w:rsid w:val="00C535F6"/>
    <w:rsid w:val="00C5364E"/>
    <w:rsid w:val="00C53EE5"/>
    <w:rsid w:val="00C53FFB"/>
    <w:rsid w:val="00C5408E"/>
    <w:rsid w:val="00C543AD"/>
    <w:rsid w:val="00C54A02"/>
    <w:rsid w:val="00C54D13"/>
    <w:rsid w:val="00C54E3C"/>
    <w:rsid w:val="00C553F1"/>
    <w:rsid w:val="00C553FA"/>
    <w:rsid w:val="00C55598"/>
    <w:rsid w:val="00C55F64"/>
    <w:rsid w:val="00C5631D"/>
    <w:rsid w:val="00C568A0"/>
    <w:rsid w:val="00C56B22"/>
    <w:rsid w:val="00C57795"/>
    <w:rsid w:val="00C578FC"/>
    <w:rsid w:val="00C57AE9"/>
    <w:rsid w:val="00C57DC6"/>
    <w:rsid w:val="00C57F3B"/>
    <w:rsid w:val="00C57FBE"/>
    <w:rsid w:val="00C60029"/>
    <w:rsid w:val="00C6015B"/>
    <w:rsid w:val="00C601D8"/>
    <w:rsid w:val="00C603CC"/>
    <w:rsid w:val="00C605A0"/>
    <w:rsid w:val="00C60693"/>
    <w:rsid w:val="00C6084E"/>
    <w:rsid w:val="00C60A40"/>
    <w:rsid w:val="00C60EBE"/>
    <w:rsid w:val="00C614A8"/>
    <w:rsid w:val="00C61F44"/>
    <w:rsid w:val="00C623D6"/>
    <w:rsid w:val="00C62677"/>
    <w:rsid w:val="00C626E1"/>
    <w:rsid w:val="00C627C3"/>
    <w:rsid w:val="00C62839"/>
    <w:rsid w:val="00C62A1F"/>
    <w:rsid w:val="00C62A9E"/>
    <w:rsid w:val="00C62C72"/>
    <w:rsid w:val="00C6342C"/>
    <w:rsid w:val="00C6386D"/>
    <w:rsid w:val="00C63BDB"/>
    <w:rsid w:val="00C63F11"/>
    <w:rsid w:val="00C63FF6"/>
    <w:rsid w:val="00C640EF"/>
    <w:rsid w:val="00C6428F"/>
    <w:rsid w:val="00C642CE"/>
    <w:rsid w:val="00C64464"/>
    <w:rsid w:val="00C646CD"/>
    <w:rsid w:val="00C64AB9"/>
    <w:rsid w:val="00C64ABA"/>
    <w:rsid w:val="00C64BC5"/>
    <w:rsid w:val="00C64D25"/>
    <w:rsid w:val="00C64EF2"/>
    <w:rsid w:val="00C6506F"/>
    <w:rsid w:val="00C6526A"/>
    <w:rsid w:val="00C65547"/>
    <w:rsid w:val="00C65650"/>
    <w:rsid w:val="00C656F4"/>
    <w:rsid w:val="00C6584A"/>
    <w:rsid w:val="00C65DAC"/>
    <w:rsid w:val="00C65F8A"/>
    <w:rsid w:val="00C6646F"/>
    <w:rsid w:val="00C66811"/>
    <w:rsid w:val="00C66BA2"/>
    <w:rsid w:val="00C66CE2"/>
    <w:rsid w:val="00C66F88"/>
    <w:rsid w:val="00C67D74"/>
    <w:rsid w:val="00C70742"/>
    <w:rsid w:val="00C70FD9"/>
    <w:rsid w:val="00C7170C"/>
    <w:rsid w:val="00C7181E"/>
    <w:rsid w:val="00C7189D"/>
    <w:rsid w:val="00C718E1"/>
    <w:rsid w:val="00C71931"/>
    <w:rsid w:val="00C7201B"/>
    <w:rsid w:val="00C72729"/>
    <w:rsid w:val="00C72C7C"/>
    <w:rsid w:val="00C72DF8"/>
    <w:rsid w:val="00C72E07"/>
    <w:rsid w:val="00C73055"/>
    <w:rsid w:val="00C730B8"/>
    <w:rsid w:val="00C73692"/>
    <w:rsid w:val="00C736B2"/>
    <w:rsid w:val="00C739D3"/>
    <w:rsid w:val="00C73DB5"/>
    <w:rsid w:val="00C73EAA"/>
    <w:rsid w:val="00C740E2"/>
    <w:rsid w:val="00C741CF"/>
    <w:rsid w:val="00C74608"/>
    <w:rsid w:val="00C74DED"/>
    <w:rsid w:val="00C751C2"/>
    <w:rsid w:val="00C758BB"/>
    <w:rsid w:val="00C75D83"/>
    <w:rsid w:val="00C75EAB"/>
    <w:rsid w:val="00C76136"/>
    <w:rsid w:val="00C762B9"/>
    <w:rsid w:val="00C769C9"/>
    <w:rsid w:val="00C76BB5"/>
    <w:rsid w:val="00C76C1E"/>
    <w:rsid w:val="00C76CB6"/>
    <w:rsid w:val="00C76F36"/>
    <w:rsid w:val="00C76FD4"/>
    <w:rsid w:val="00C77050"/>
    <w:rsid w:val="00C77530"/>
    <w:rsid w:val="00C77ED1"/>
    <w:rsid w:val="00C80139"/>
    <w:rsid w:val="00C80D4A"/>
    <w:rsid w:val="00C81183"/>
    <w:rsid w:val="00C8141D"/>
    <w:rsid w:val="00C81506"/>
    <w:rsid w:val="00C81A26"/>
    <w:rsid w:val="00C81C79"/>
    <w:rsid w:val="00C81E48"/>
    <w:rsid w:val="00C826B5"/>
    <w:rsid w:val="00C835AB"/>
    <w:rsid w:val="00C83E8B"/>
    <w:rsid w:val="00C848B1"/>
    <w:rsid w:val="00C84BCC"/>
    <w:rsid w:val="00C84BDD"/>
    <w:rsid w:val="00C84E15"/>
    <w:rsid w:val="00C84E4E"/>
    <w:rsid w:val="00C85985"/>
    <w:rsid w:val="00C85A7B"/>
    <w:rsid w:val="00C86453"/>
    <w:rsid w:val="00C864D9"/>
    <w:rsid w:val="00C86986"/>
    <w:rsid w:val="00C86A61"/>
    <w:rsid w:val="00C86C4A"/>
    <w:rsid w:val="00C86EE0"/>
    <w:rsid w:val="00C87097"/>
    <w:rsid w:val="00C872AC"/>
    <w:rsid w:val="00C87523"/>
    <w:rsid w:val="00C87756"/>
    <w:rsid w:val="00C87F5B"/>
    <w:rsid w:val="00C90062"/>
    <w:rsid w:val="00C903A8"/>
    <w:rsid w:val="00C9053C"/>
    <w:rsid w:val="00C90599"/>
    <w:rsid w:val="00C9086F"/>
    <w:rsid w:val="00C90A22"/>
    <w:rsid w:val="00C90A49"/>
    <w:rsid w:val="00C90AD1"/>
    <w:rsid w:val="00C90F2F"/>
    <w:rsid w:val="00C912D6"/>
    <w:rsid w:val="00C91868"/>
    <w:rsid w:val="00C91F3D"/>
    <w:rsid w:val="00C9219D"/>
    <w:rsid w:val="00C9229A"/>
    <w:rsid w:val="00C923D0"/>
    <w:rsid w:val="00C92589"/>
    <w:rsid w:val="00C92766"/>
    <w:rsid w:val="00C927DB"/>
    <w:rsid w:val="00C92AA4"/>
    <w:rsid w:val="00C93849"/>
    <w:rsid w:val="00C93E91"/>
    <w:rsid w:val="00C9415D"/>
    <w:rsid w:val="00C943C5"/>
    <w:rsid w:val="00C94687"/>
    <w:rsid w:val="00C946D2"/>
    <w:rsid w:val="00C9479F"/>
    <w:rsid w:val="00C948F2"/>
    <w:rsid w:val="00C94A79"/>
    <w:rsid w:val="00C94BCE"/>
    <w:rsid w:val="00C94CAE"/>
    <w:rsid w:val="00C9503C"/>
    <w:rsid w:val="00C9527D"/>
    <w:rsid w:val="00C95515"/>
    <w:rsid w:val="00C95862"/>
    <w:rsid w:val="00C95938"/>
    <w:rsid w:val="00C96321"/>
    <w:rsid w:val="00C9643E"/>
    <w:rsid w:val="00C96562"/>
    <w:rsid w:val="00C96A61"/>
    <w:rsid w:val="00C96D51"/>
    <w:rsid w:val="00C9733C"/>
    <w:rsid w:val="00CA00AE"/>
    <w:rsid w:val="00CA01B4"/>
    <w:rsid w:val="00CA0624"/>
    <w:rsid w:val="00CA0C29"/>
    <w:rsid w:val="00CA0ED5"/>
    <w:rsid w:val="00CA13B1"/>
    <w:rsid w:val="00CA18B9"/>
    <w:rsid w:val="00CA1981"/>
    <w:rsid w:val="00CA1C48"/>
    <w:rsid w:val="00CA1CBE"/>
    <w:rsid w:val="00CA202C"/>
    <w:rsid w:val="00CA23EF"/>
    <w:rsid w:val="00CA2A37"/>
    <w:rsid w:val="00CA2E14"/>
    <w:rsid w:val="00CA301B"/>
    <w:rsid w:val="00CA31E2"/>
    <w:rsid w:val="00CA36E9"/>
    <w:rsid w:val="00CA3AEB"/>
    <w:rsid w:val="00CA4AA4"/>
    <w:rsid w:val="00CA4FF5"/>
    <w:rsid w:val="00CA5188"/>
    <w:rsid w:val="00CA5686"/>
    <w:rsid w:val="00CA5B2C"/>
    <w:rsid w:val="00CA5CAD"/>
    <w:rsid w:val="00CA6671"/>
    <w:rsid w:val="00CA6757"/>
    <w:rsid w:val="00CA6790"/>
    <w:rsid w:val="00CA6EF9"/>
    <w:rsid w:val="00CA6F6C"/>
    <w:rsid w:val="00CA7162"/>
    <w:rsid w:val="00CA743B"/>
    <w:rsid w:val="00CA7630"/>
    <w:rsid w:val="00CA7972"/>
    <w:rsid w:val="00CA7A1A"/>
    <w:rsid w:val="00CA7EEA"/>
    <w:rsid w:val="00CA7FB5"/>
    <w:rsid w:val="00CA7FD9"/>
    <w:rsid w:val="00CB0798"/>
    <w:rsid w:val="00CB0A3C"/>
    <w:rsid w:val="00CB0D55"/>
    <w:rsid w:val="00CB0D5B"/>
    <w:rsid w:val="00CB1339"/>
    <w:rsid w:val="00CB1937"/>
    <w:rsid w:val="00CB1A7C"/>
    <w:rsid w:val="00CB2270"/>
    <w:rsid w:val="00CB291D"/>
    <w:rsid w:val="00CB2A49"/>
    <w:rsid w:val="00CB2EA5"/>
    <w:rsid w:val="00CB33CD"/>
    <w:rsid w:val="00CB371A"/>
    <w:rsid w:val="00CB3F85"/>
    <w:rsid w:val="00CB4A29"/>
    <w:rsid w:val="00CB4B9B"/>
    <w:rsid w:val="00CB5B03"/>
    <w:rsid w:val="00CB5CB6"/>
    <w:rsid w:val="00CB5F8F"/>
    <w:rsid w:val="00CB6220"/>
    <w:rsid w:val="00CB64DC"/>
    <w:rsid w:val="00CB6A5F"/>
    <w:rsid w:val="00CB7443"/>
    <w:rsid w:val="00CB7744"/>
    <w:rsid w:val="00CB798B"/>
    <w:rsid w:val="00CB7A88"/>
    <w:rsid w:val="00CB7D5A"/>
    <w:rsid w:val="00CB7E3F"/>
    <w:rsid w:val="00CC067C"/>
    <w:rsid w:val="00CC0731"/>
    <w:rsid w:val="00CC0A69"/>
    <w:rsid w:val="00CC1246"/>
    <w:rsid w:val="00CC1449"/>
    <w:rsid w:val="00CC1546"/>
    <w:rsid w:val="00CC1605"/>
    <w:rsid w:val="00CC18AC"/>
    <w:rsid w:val="00CC1BC1"/>
    <w:rsid w:val="00CC1FED"/>
    <w:rsid w:val="00CC2402"/>
    <w:rsid w:val="00CC2884"/>
    <w:rsid w:val="00CC2B32"/>
    <w:rsid w:val="00CC2C4C"/>
    <w:rsid w:val="00CC35B0"/>
    <w:rsid w:val="00CC3CF1"/>
    <w:rsid w:val="00CC3E76"/>
    <w:rsid w:val="00CC3F51"/>
    <w:rsid w:val="00CC482C"/>
    <w:rsid w:val="00CC4C3A"/>
    <w:rsid w:val="00CC512D"/>
    <w:rsid w:val="00CC574B"/>
    <w:rsid w:val="00CC5993"/>
    <w:rsid w:val="00CC5EF4"/>
    <w:rsid w:val="00CC5F11"/>
    <w:rsid w:val="00CC650E"/>
    <w:rsid w:val="00CC68D7"/>
    <w:rsid w:val="00CC6954"/>
    <w:rsid w:val="00CC6E54"/>
    <w:rsid w:val="00CC7027"/>
    <w:rsid w:val="00CC7037"/>
    <w:rsid w:val="00CC756E"/>
    <w:rsid w:val="00CC76CA"/>
    <w:rsid w:val="00CC7755"/>
    <w:rsid w:val="00CD076A"/>
    <w:rsid w:val="00CD08B8"/>
    <w:rsid w:val="00CD1942"/>
    <w:rsid w:val="00CD198E"/>
    <w:rsid w:val="00CD1D4C"/>
    <w:rsid w:val="00CD1EC1"/>
    <w:rsid w:val="00CD2B7E"/>
    <w:rsid w:val="00CD3538"/>
    <w:rsid w:val="00CD3B58"/>
    <w:rsid w:val="00CD3E06"/>
    <w:rsid w:val="00CD3FD6"/>
    <w:rsid w:val="00CD4361"/>
    <w:rsid w:val="00CD4A20"/>
    <w:rsid w:val="00CD4B27"/>
    <w:rsid w:val="00CD4C04"/>
    <w:rsid w:val="00CD53B6"/>
    <w:rsid w:val="00CD5669"/>
    <w:rsid w:val="00CD57E2"/>
    <w:rsid w:val="00CD5EF6"/>
    <w:rsid w:val="00CD62BA"/>
    <w:rsid w:val="00CD68C1"/>
    <w:rsid w:val="00CD68EA"/>
    <w:rsid w:val="00CD6B05"/>
    <w:rsid w:val="00CD6C50"/>
    <w:rsid w:val="00CD70C5"/>
    <w:rsid w:val="00CD712A"/>
    <w:rsid w:val="00CD7F2A"/>
    <w:rsid w:val="00CE0315"/>
    <w:rsid w:val="00CE08C8"/>
    <w:rsid w:val="00CE104B"/>
    <w:rsid w:val="00CE10E2"/>
    <w:rsid w:val="00CE111D"/>
    <w:rsid w:val="00CE2019"/>
    <w:rsid w:val="00CE2137"/>
    <w:rsid w:val="00CE265F"/>
    <w:rsid w:val="00CE27DA"/>
    <w:rsid w:val="00CE2A7F"/>
    <w:rsid w:val="00CE2CB4"/>
    <w:rsid w:val="00CE2E72"/>
    <w:rsid w:val="00CE3212"/>
    <w:rsid w:val="00CE3717"/>
    <w:rsid w:val="00CE3799"/>
    <w:rsid w:val="00CE3F4D"/>
    <w:rsid w:val="00CE4157"/>
    <w:rsid w:val="00CE48F7"/>
    <w:rsid w:val="00CE4AC8"/>
    <w:rsid w:val="00CE5140"/>
    <w:rsid w:val="00CE5286"/>
    <w:rsid w:val="00CE558D"/>
    <w:rsid w:val="00CE55C5"/>
    <w:rsid w:val="00CE55F0"/>
    <w:rsid w:val="00CE5D10"/>
    <w:rsid w:val="00CE6975"/>
    <w:rsid w:val="00CE6A08"/>
    <w:rsid w:val="00CE6D2D"/>
    <w:rsid w:val="00CE759A"/>
    <w:rsid w:val="00CE7F04"/>
    <w:rsid w:val="00CF037E"/>
    <w:rsid w:val="00CF043B"/>
    <w:rsid w:val="00CF0517"/>
    <w:rsid w:val="00CF0872"/>
    <w:rsid w:val="00CF090C"/>
    <w:rsid w:val="00CF0E18"/>
    <w:rsid w:val="00CF10C0"/>
    <w:rsid w:val="00CF16D2"/>
    <w:rsid w:val="00CF1711"/>
    <w:rsid w:val="00CF1C07"/>
    <w:rsid w:val="00CF1DC9"/>
    <w:rsid w:val="00CF2334"/>
    <w:rsid w:val="00CF2372"/>
    <w:rsid w:val="00CF23BA"/>
    <w:rsid w:val="00CF3157"/>
    <w:rsid w:val="00CF32F0"/>
    <w:rsid w:val="00CF337A"/>
    <w:rsid w:val="00CF3725"/>
    <w:rsid w:val="00CF3B9B"/>
    <w:rsid w:val="00CF406A"/>
    <w:rsid w:val="00CF4127"/>
    <w:rsid w:val="00CF4139"/>
    <w:rsid w:val="00CF4159"/>
    <w:rsid w:val="00CF42D0"/>
    <w:rsid w:val="00CF47E7"/>
    <w:rsid w:val="00CF49B6"/>
    <w:rsid w:val="00CF4A84"/>
    <w:rsid w:val="00CF4D9B"/>
    <w:rsid w:val="00CF4F84"/>
    <w:rsid w:val="00CF5128"/>
    <w:rsid w:val="00CF5348"/>
    <w:rsid w:val="00CF5876"/>
    <w:rsid w:val="00CF5CB4"/>
    <w:rsid w:val="00CF6112"/>
    <w:rsid w:val="00CF61F7"/>
    <w:rsid w:val="00CF6DE3"/>
    <w:rsid w:val="00CF71EB"/>
    <w:rsid w:val="00CF73F1"/>
    <w:rsid w:val="00CF7622"/>
    <w:rsid w:val="00CF777A"/>
    <w:rsid w:val="00CF7995"/>
    <w:rsid w:val="00CF7C2A"/>
    <w:rsid w:val="00CF7FA3"/>
    <w:rsid w:val="00CF7FEE"/>
    <w:rsid w:val="00D000B0"/>
    <w:rsid w:val="00D0021B"/>
    <w:rsid w:val="00D00370"/>
    <w:rsid w:val="00D007B2"/>
    <w:rsid w:val="00D00AC6"/>
    <w:rsid w:val="00D00E62"/>
    <w:rsid w:val="00D0179D"/>
    <w:rsid w:val="00D019FF"/>
    <w:rsid w:val="00D01F56"/>
    <w:rsid w:val="00D02ABE"/>
    <w:rsid w:val="00D02CC5"/>
    <w:rsid w:val="00D0333B"/>
    <w:rsid w:val="00D03461"/>
    <w:rsid w:val="00D03EC8"/>
    <w:rsid w:val="00D03FFD"/>
    <w:rsid w:val="00D041AB"/>
    <w:rsid w:val="00D041E2"/>
    <w:rsid w:val="00D04508"/>
    <w:rsid w:val="00D04671"/>
    <w:rsid w:val="00D04833"/>
    <w:rsid w:val="00D04B4B"/>
    <w:rsid w:val="00D05EC0"/>
    <w:rsid w:val="00D06244"/>
    <w:rsid w:val="00D064C1"/>
    <w:rsid w:val="00D06629"/>
    <w:rsid w:val="00D06B66"/>
    <w:rsid w:val="00D0721F"/>
    <w:rsid w:val="00D072BB"/>
    <w:rsid w:val="00D074BC"/>
    <w:rsid w:val="00D079B3"/>
    <w:rsid w:val="00D10023"/>
    <w:rsid w:val="00D10031"/>
    <w:rsid w:val="00D102AF"/>
    <w:rsid w:val="00D10474"/>
    <w:rsid w:val="00D10736"/>
    <w:rsid w:val="00D1092B"/>
    <w:rsid w:val="00D10B79"/>
    <w:rsid w:val="00D11063"/>
    <w:rsid w:val="00D11CE0"/>
    <w:rsid w:val="00D11E22"/>
    <w:rsid w:val="00D11E63"/>
    <w:rsid w:val="00D12AC4"/>
    <w:rsid w:val="00D133AE"/>
    <w:rsid w:val="00D138B0"/>
    <w:rsid w:val="00D138CE"/>
    <w:rsid w:val="00D13D4D"/>
    <w:rsid w:val="00D13F3E"/>
    <w:rsid w:val="00D14068"/>
    <w:rsid w:val="00D14132"/>
    <w:rsid w:val="00D142B7"/>
    <w:rsid w:val="00D14CB1"/>
    <w:rsid w:val="00D1507C"/>
    <w:rsid w:val="00D150FB"/>
    <w:rsid w:val="00D154A5"/>
    <w:rsid w:val="00D15C65"/>
    <w:rsid w:val="00D15E55"/>
    <w:rsid w:val="00D15FE8"/>
    <w:rsid w:val="00D1704A"/>
    <w:rsid w:val="00D171B9"/>
    <w:rsid w:val="00D17382"/>
    <w:rsid w:val="00D17410"/>
    <w:rsid w:val="00D174F3"/>
    <w:rsid w:val="00D17874"/>
    <w:rsid w:val="00D200BD"/>
    <w:rsid w:val="00D2014A"/>
    <w:rsid w:val="00D20539"/>
    <w:rsid w:val="00D2060E"/>
    <w:rsid w:val="00D2083C"/>
    <w:rsid w:val="00D20A02"/>
    <w:rsid w:val="00D20B3D"/>
    <w:rsid w:val="00D20E35"/>
    <w:rsid w:val="00D210B0"/>
    <w:rsid w:val="00D21242"/>
    <w:rsid w:val="00D21686"/>
    <w:rsid w:val="00D21736"/>
    <w:rsid w:val="00D21E52"/>
    <w:rsid w:val="00D21EA6"/>
    <w:rsid w:val="00D22331"/>
    <w:rsid w:val="00D223EB"/>
    <w:rsid w:val="00D2248D"/>
    <w:rsid w:val="00D226F0"/>
    <w:rsid w:val="00D226F4"/>
    <w:rsid w:val="00D22DE5"/>
    <w:rsid w:val="00D241CA"/>
    <w:rsid w:val="00D2434F"/>
    <w:rsid w:val="00D2465D"/>
    <w:rsid w:val="00D246BC"/>
    <w:rsid w:val="00D24B17"/>
    <w:rsid w:val="00D24E8A"/>
    <w:rsid w:val="00D25241"/>
    <w:rsid w:val="00D25357"/>
    <w:rsid w:val="00D25C9C"/>
    <w:rsid w:val="00D25DCE"/>
    <w:rsid w:val="00D25DE9"/>
    <w:rsid w:val="00D25E75"/>
    <w:rsid w:val="00D26BE8"/>
    <w:rsid w:val="00D26CB4"/>
    <w:rsid w:val="00D26DF3"/>
    <w:rsid w:val="00D26F05"/>
    <w:rsid w:val="00D26F16"/>
    <w:rsid w:val="00D26FEE"/>
    <w:rsid w:val="00D2723B"/>
    <w:rsid w:val="00D278A3"/>
    <w:rsid w:val="00D27CD8"/>
    <w:rsid w:val="00D27EEC"/>
    <w:rsid w:val="00D304BB"/>
    <w:rsid w:val="00D30A04"/>
    <w:rsid w:val="00D315CA"/>
    <w:rsid w:val="00D31C6C"/>
    <w:rsid w:val="00D31D8E"/>
    <w:rsid w:val="00D32451"/>
    <w:rsid w:val="00D326F2"/>
    <w:rsid w:val="00D32C2A"/>
    <w:rsid w:val="00D32EEB"/>
    <w:rsid w:val="00D335A9"/>
    <w:rsid w:val="00D3362C"/>
    <w:rsid w:val="00D33E6D"/>
    <w:rsid w:val="00D34269"/>
    <w:rsid w:val="00D34885"/>
    <w:rsid w:val="00D34C04"/>
    <w:rsid w:val="00D34C5F"/>
    <w:rsid w:val="00D34CFB"/>
    <w:rsid w:val="00D34ECE"/>
    <w:rsid w:val="00D34F1E"/>
    <w:rsid w:val="00D35613"/>
    <w:rsid w:val="00D35DD2"/>
    <w:rsid w:val="00D35EC4"/>
    <w:rsid w:val="00D36122"/>
    <w:rsid w:val="00D3687F"/>
    <w:rsid w:val="00D3699D"/>
    <w:rsid w:val="00D36A6C"/>
    <w:rsid w:val="00D36C52"/>
    <w:rsid w:val="00D371CE"/>
    <w:rsid w:val="00D3752B"/>
    <w:rsid w:val="00D37596"/>
    <w:rsid w:val="00D375DF"/>
    <w:rsid w:val="00D37761"/>
    <w:rsid w:val="00D4055D"/>
    <w:rsid w:val="00D42383"/>
    <w:rsid w:val="00D425D2"/>
    <w:rsid w:val="00D42745"/>
    <w:rsid w:val="00D42765"/>
    <w:rsid w:val="00D43035"/>
    <w:rsid w:val="00D430C0"/>
    <w:rsid w:val="00D43B85"/>
    <w:rsid w:val="00D4402F"/>
    <w:rsid w:val="00D446DB"/>
    <w:rsid w:val="00D447E0"/>
    <w:rsid w:val="00D44DAE"/>
    <w:rsid w:val="00D44F7C"/>
    <w:rsid w:val="00D4550A"/>
    <w:rsid w:val="00D45516"/>
    <w:rsid w:val="00D4561C"/>
    <w:rsid w:val="00D45729"/>
    <w:rsid w:val="00D4596A"/>
    <w:rsid w:val="00D45AC3"/>
    <w:rsid w:val="00D45EBA"/>
    <w:rsid w:val="00D460AC"/>
    <w:rsid w:val="00D465E8"/>
    <w:rsid w:val="00D47BE5"/>
    <w:rsid w:val="00D47EEA"/>
    <w:rsid w:val="00D502A8"/>
    <w:rsid w:val="00D50340"/>
    <w:rsid w:val="00D50535"/>
    <w:rsid w:val="00D50732"/>
    <w:rsid w:val="00D508AB"/>
    <w:rsid w:val="00D50F90"/>
    <w:rsid w:val="00D50FFD"/>
    <w:rsid w:val="00D51116"/>
    <w:rsid w:val="00D514B1"/>
    <w:rsid w:val="00D51669"/>
    <w:rsid w:val="00D51730"/>
    <w:rsid w:val="00D51753"/>
    <w:rsid w:val="00D51DB0"/>
    <w:rsid w:val="00D52043"/>
    <w:rsid w:val="00D520D7"/>
    <w:rsid w:val="00D521AE"/>
    <w:rsid w:val="00D522D8"/>
    <w:rsid w:val="00D528EE"/>
    <w:rsid w:val="00D52A6F"/>
    <w:rsid w:val="00D53650"/>
    <w:rsid w:val="00D536F9"/>
    <w:rsid w:val="00D53B3D"/>
    <w:rsid w:val="00D53E1A"/>
    <w:rsid w:val="00D542A5"/>
    <w:rsid w:val="00D544BD"/>
    <w:rsid w:val="00D54C01"/>
    <w:rsid w:val="00D54C81"/>
    <w:rsid w:val="00D54FDF"/>
    <w:rsid w:val="00D550CC"/>
    <w:rsid w:val="00D55596"/>
    <w:rsid w:val="00D55875"/>
    <w:rsid w:val="00D55939"/>
    <w:rsid w:val="00D559E3"/>
    <w:rsid w:val="00D55C01"/>
    <w:rsid w:val="00D55C64"/>
    <w:rsid w:val="00D562DA"/>
    <w:rsid w:val="00D56CAF"/>
    <w:rsid w:val="00D57327"/>
    <w:rsid w:val="00D57543"/>
    <w:rsid w:val="00D5756D"/>
    <w:rsid w:val="00D57E92"/>
    <w:rsid w:val="00D60203"/>
    <w:rsid w:val="00D607F8"/>
    <w:rsid w:val="00D608A0"/>
    <w:rsid w:val="00D60F1C"/>
    <w:rsid w:val="00D6138B"/>
    <w:rsid w:val="00D61462"/>
    <w:rsid w:val="00D61DA9"/>
    <w:rsid w:val="00D61FEA"/>
    <w:rsid w:val="00D6206B"/>
    <w:rsid w:val="00D62B81"/>
    <w:rsid w:val="00D62C6E"/>
    <w:rsid w:val="00D62D8D"/>
    <w:rsid w:val="00D62E2E"/>
    <w:rsid w:val="00D63014"/>
    <w:rsid w:val="00D636BC"/>
    <w:rsid w:val="00D63CF3"/>
    <w:rsid w:val="00D643C1"/>
    <w:rsid w:val="00D64A27"/>
    <w:rsid w:val="00D64C47"/>
    <w:rsid w:val="00D64C6F"/>
    <w:rsid w:val="00D65057"/>
    <w:rsid w:val="00D65490"/>
    <w:rsid w:val="00D65568"/>
    <w:rsid w:val="00D6562E"/>
    <w:rsid w:val="00D65688"/>
    <w:rsid w:val="00D65975"/>
    <w:rsid w:val="00D6617D"/>
    <w:rsid w:val="00D6668F"/>
    <w:rsid w:val="00D667CB"/>
    <w:rsid w:val="00D66853"/>
    <w:rsid w:val="00D669DB"/>
    <w:rsid w:val="00D6734D"/>
    <w:rsid w:val="00D67F03"/>
    <w:rsid w:val="00D70716"/>
    <w:rsid w:val="00D70927"/>
    <w:rsid w:val="00D70B50"/>
    <w:rsid w:val="00D70BB4"/>
    <w:rsid w:val="00D70C8A"/>
    <w:rsid w:val="00D70DCA"/>
    <w:rsid w:val="00D7192E"/>
    <w:rsid w:val="00D71FCE"/>
    <w:rsid w:val="00D72012"/>
    <w:rsid w:val="00D7212C"/>
    <w:rsid w:val="00D72282"/>
    <w:rsid w:val="00D724AA"/>
    <w:rsid w:val="00D726A6"/>
    <w:rsid w:val="00D72758"/>
    <w:rsid w:val="00D72FDB"/>
    <w:rsid w:val="00D732B9"/>
    <w:rsid w:val="00D736FF"/>
    <w:rsid w:val="00D737B1"/>
    <w:rsid w:val="00D73B5C"/>
    <w:rsid w:val="00D73FE0"/>
    <w:rsid w:val="00D740F1"/>
    <w:rsid w:val="00D74C31"/>
    <w:rsid w:val="00D75097"/>
    <w:rsid w:val="00D75443"/>
    <w:rsid w:val="00D7568E"/>
    <w:rsid w:val="00D7657D"/>
    <w:rsid w:val="00D7709D"/>
    <w:rsid w:val="00D77481"/>
    <w:rsid w:val="00D77495"/>
    <w:rsid w:val="00D77948"/>
    <w:rsid w:val="00D77980"/>
    <w:rsid w:val="00D779B0"/>
    <w:rsid w:val="00D77C95"/>
    <w:rsid w:val="00D77DA6"/>
    <w:rsid w:val="00D80031"/>
    <w:rsid w:val="00D80129"/>
    <w:rsid w:val="00D8058F"/>
    <w:rsid w:val="00D8088C"/>
    <w:rsid w:val="00D80CBC"/>
    <w:rsid w:val="00D8150A"/>
    <w:rsid w:val="00D816A1"/>
    <w:rsid w:val="00D81D02"/>
    <w:rsid w:val="00D823F9"/>
    <w:rsid w:val="00D82C97"/>
    <w:rsid w:val="00D82D79"/>
    <w:rsid w:val="00D830D9"/>
    <w:rsid w:val="00D83472"/>
    <w:rsid w:val="00D847DE"/>
    <w:rsid w:val="00D84AB7"/>
    <w:rsid w:val="00D8531B"/>
    <w:rsid w:val="00D8534C"/>
    <w:rsid w:val="00D85423"/>
    <w:rsid w:val="00D85BDC"/>
    <w:rsid w:val="00D85C82"/>
    <w:rsid w:val="00D860B9"/>
    <w:rsid w:val="00D86276"/>
    <w:rsid w:val="00D86338"/>
    <w:rsid w:val="00D863F4"/>
    <w:rsid w:val="00D86432"/>
    <w:rsid w:val="00D86479"/>
    <w:rsid w:val="00D8648C"/>
    <w:rsid w:val="00D864A4"/>
    <w:rsid w:val="00D8697B"/>
    <w:rsid w:val="00D869DA"/>
    <w:rsid w:val="00D871C1"/>
    <w:rsid w:val="00D87360"/>
    <w:rsid w:val="00D874BE"/>
    <w:rsid w:val="00D87746"/>
    <w:rsid w:val="00D87B70"/>
    <w:rsid w:val="00D87CE9"/>
    <w:rsid w:val="00D87E3E"/>
    <w:rsid w:val="00D900DA"/>
    <w:rsid w:val="00D902D7"/>
    <w:rsid w:val="00D906F5"/>
    <w:rsid w:val="00D9074A"/>
    <w:rsid w:val="00D907CE"/>
    <w:rsid w:val="00D90E2A"/>
    <w:rsid w:val="00D9118F"/>
    <w:rsid w:val="00D9169C"/>
    <w:rsid w:val="00D92063"/>
    <w:rsid w:val="00D925D1"/>
    <w:rsid w:val="00D927F7"/>
    <w:rsid w:val="00D92888"/>
    <w:rsid w:val="00D92D84"/>
    <w:rsid w:val="00D93774"/>
    <w:rsid w:val="00D9384C"/>
    <w:rsid w:val="00D93CB0"/>
    <w:rsid w:val="00D93EFC"/>
    <w:rsid w:val="00D94184"/>
    <w:rsid w:val="00D94447"/>
    <w:rsid w:val="00D94BD1"/>
    <w:rsid w:val="00D95122"/>
    <w:rsid w:val="00D95178"/>
    <w:rsid w:val="00D95B04"/>
    <w:rsid w:val="00D95C17"/>
    <w:rsid w:val="00D9656A"/>
    <w:rsid w:val="00D96717"/>
    <w:rsid w:val="00D96C04"/>
    <w:rsid w:val="00D96DAB"/>
    <w:rsid w:val="00D97384"/>
    <w:rsid w:val="00D97400"/>
    <w:rsid w:val="00D974A3"/>
    <w:rsid w:val="00D9770A"/>
    <w:rsid w:val="00D977C1"/>
    <w:rsid w:val="00D9792F"/>
    <w:rsid w:val="00D979B1"/>
    <w:rsid w:val="00D97C2E"/>
    <w:rsid w:val="00DA0AC3"/>
    <w:rsid w:val="00DA0E05"/>
    <w:rsid w:val="00DA1D08"/>
    <w:rsid w:val="00DA1D7E"/>
    <w:rsid w:val="00DA27BC"/>
    <w:rsid w:val="00DA2991"/>
    <w:rsid w:val="00DA335B"/>
    <w:rsid w:val="00DA358F"/>
    <w:rsid w:val="00DA36A2"/>
    <w:rsid w:val="00DA3A4C"/>
    <w:rsid w:val="00DA4041"/>
    <w:rsid w:val="00DA40C3"/>
    <w:rsid w:val="00DA4402"/>
    <w:rsid w:val="00DA4ABA"/>
    <w:rsid w:val="00DA52C1"/>
    <w:rsid w:val="00DA543B"/>
    <w:rsid w:val="00DA580D"/>
    <w:rsid w:val="00DA58E4"/>
    <w:rsid w:val="00DA5F61"/>
    <w:rsid w:val="00DA60A4"/>
    <w:rsid w:val="00DA6456"/>
    <w:rsid w:val="00DA653D"/>
    <w:rsid w:val="00DA656B"/>
    <w:rsid w:val="00DA6CD3"/>
    <w:rsid w:val="00DA6D1E"/>
    <w:rsid w:val="00DA753E"/>
    <w:rsid w:val="00DA79F8"/>
    <w:rsid w:val="00DA7A85"/>
    <w:rsid w:val="00DA7C4E"/>
    <w:rsid w:val="00DA7DB4"/>
    <w:rsid w:val="00DA7F66"/>
    <w:rsid w:val="00DB01AF"/>
    <w:rsid w:val="00DB04AD"/>
    <w:rsid w:val="00DB074A"/>
    <w:rsid w:val="00DB1197"/>
    <w:rsid w:val="00DB1821"/>
    <w:rsid w:val="00DB18E6"/>
    <w:rsid w:val="00DB1B9E"/>
    <w:rsid w:val="00DB1BF4"/>
    <w:rsid w:val="00DB1DCE"/>
    <w:rsid w:val="00DB25C3"/>
    <w:rsid w:val="00DB2A3C"/>
    <w:rsid w:val="00DB30A9"/>
    <w:rsid w:val="00DB3175"/>
    <w:rsid w:val="00DB3223"/>
    <w:rsid w:val="00DB3252"/>
    <w:rsid w:val="00DB34BA"/>
    <w:rsid w:val="00DB35C1"/>
    <w:rsid w:val="00DB3DEB"/>
    <w:rsid w:val="00DB44DC"/>
    <w:rsid w:val="00DB4D52"/>
    <w:rsid w:val="00DB51E5"/>
    <w:rsid w:val="00DB54C8"/>
    <w:rsid w:val="00DB5673"/>
    <w:rsid w:val="00DB5C88"/>
    <w:rsid w:val="00DB5D98"/>
    <w:rsid w:val="00DB5DF5"/>
    <w:rsid w:val="00DB63CD"/>
    <w:rsid w:val="00DB6689"/>
    <w:rsid w:val="00DB66FD"/>
    <w:rsid w:val="00DB67FB"/>
    <w:rsid w:val="00DB6899"/>
    <w:rsid w:val="00DB6E87"/>
    <w:rsid w:val="00DB7419"/>
    <w:rsid w:val="00DB7893"/>
    <w:rsid w:val="00DB7984"/>
    <w:rsid w:val="00DB7AC2"/>
    <w:rsid w:val="00DC02DC"/>
    <w:rsid w:val="00DC090D"/>
    <w:rsid w:val="00DC0EF1"/>
    <w:rsid w:val="00DC1346"/>
    <w:rsid w:val="00DC192F"/>
    <w:rsid w:val="00DC1B5E"/>
    <w:rsid w:val="00DC23E2"/>
    <w:rsid w:val="00DC2421"/>
    <w:rsid w:val="00DC2596"/>
    <w:rsid w:val="00DC2742"/>
    <w:rsid w:val="00DC2A2A"/>
    <w:rsid w:val="00DC2C71"/>
    <w:rsid w:val="00DC2CEF"/>
    <w:rsid w:val="00DC3109"/>
    <w:rsid w:val="00DC31BE"/>
    <w:rsid w:val="00DC31E7"/>
    <w:rsid w:val="00DC35AE"/>
    <w:rsid w:val="00DC38B0"/>
    <w:rsid w:val="00DC3B18"/>
    <w:rsid w:val="00DC3C67"/>
    <w:rsid w:val="00DC3D3F"/>
    <w:rsid w:val="00DC3D4D"/>
    <w:rsid w:val="00DC3E05"/>
    <w:rsid w:val="00DC3F03"/>
    <w:rsid w:val="00DC4387"/>
    <w:rsid w:val="00DC43DD"/>
    <w:rsid w:val="00DC48A2"/>
    <w:rsid w:val="00DC4D25"/>
    <w:rsid w:val="00DC50E8"/>
    <w:rsid w:val="00DC55DD"/>
    <w:rsid w:val="00DC62A3"/>
    <w:rsid w:val="00DC6ED0"/>
    <w:rsid w:val="00DC72F1"/>
    <w:rsid w:val="00DC73FA"/>
    <w:rsid w:val="00DC7E5E"/>
    <w:rsid w:val="00DC7E82"/>
    <w:rsid w:val="00DC7EC7"/>
    <w:rsid w:val="00DD037D"/>
    <w:rsid w:val="00DD0530"/>
    <w:rsid w:val="00DD0A62"/>
    <w:rsid w:val="00DD0D03"/>
    <w:rsid w:val="00DD0E5D"/>
    <w:rsid w:val="00DD1163"/>
    <w:rsid w:val="00DD1610"/>
    <w:rsid w:val="00DD1EC6"/>
    <w:rsid w:val="00DD23E9"/>
    <w:rsid w:val="00DD2CCE"/>
    <w:rsid w:val="00DD2DAC"/>
    <w:rsid w:val="00DD2F1E"/>
    <w:rsid w:val="00DD34B2"/>
    <w:rsid w:val="00DD37D4"/>
    <w:rsid w:val="00DD3927"/>
    <w:rsid w:val="00DD3BFB"/>
    <w:rsid w:val="00DD3C0D"/>
    <w:rsid w:val="00DD3C9F"/>
    <w:rsid w:val="00DD4356"/>
    <w:rsid w:val="00DD468B"/>
    <w:rsid w:val="00DD4CB1"/>
    <w:rsid w:val="00DD4F8C"/>
    <w:rsid w:val="00DD55F5"/>
    <w:rsid w:val="00DD5AEA"/>
    <w:rsid w:val="00DD5E82"/>
    <w:rsid w:val="00DD5FB6"/>
    <w:rsid w:val="00DD6161"/>
    <w:rsid w:val="00DD6481"/>
    <w:rsid w:val="00DD7AF0"/>
    <w:rsid w:val="00DE02E4"/>
    <w:rsid w:val="00DE0443"/>
    <w:rsid w:val="00DE04F0"/>
    <w:rsid w:val="00DE0956"/>
    <w:rsid w:val="00DE0C1A"/>
    <w:rsid w:val="00DE0D05"/>
    <w:rsid w:val="00DE0E13"/>
    <w:rsid w:val="00DE15E4"/>
    <w:rsid w:val="00DE16DC"/>
    <w:rsid w:val="00DE17D8"/>
    <w:rsid w:val="00DE19D3"/>
    <w:rsid w:val="00DE1AD8"/>
    <w:rsid w:val="00DE1FA6"/>
    <w:rsid w:val="00DE22A7"/>
    <w:rsid w:val="00DE26FD"/>
    <w:rsid w:val="00DE2C1C"/>
    <w:rsid w:val="00DE2CD8"/>
    <w:rsid w:val="00DE2F1D"/>
    <w:rsid w:val="00DE36E8"/>
    <w:rsid w:val="00DE3E65"/>
    <w:rsid w:val="00DE440F"/>
    <w:rsid w:val="00DE4484"/>
    <w:rsid w:val="00DE4E29"/>
    <w:rsid w:val="00DE525E"/>
    <w:rsid w:val="00DE55DE"/>
    <w:rsid w:val="00DE5C38"/>
    <w:rsid w:val="00DE5C97"/>
    <w:rsid w:val="00DE5DC1"/>
    <w:rsid w:val="00DE62F5"/>
    <w:rsid w:val="00DE63C5"/>
    <w:rsid w:val="00DE6C49"/>
    <w:rsid w:val="00DE6DBD"/>
    <w:rsid w:val="00DE755A"/>
    <w:rsid w:val="00DE7930"/>
    <w:rsid w:val="00DE7E7A"/>
    <w:rsid w:val="00DF04B5"/>
    <w:rsid w:val="00DF083A"/>
    <w:rsid w:val="00DF088E"/>
    <w:rsid w:val="00DF0CB6"/>
    <w:rsid w:val="00DF104B"/>
    <w:rsid w:val="00DF1800"/>
    <w:rsid w:val="00DF1BD7"/>
    <w:rsid w:val="00DF1E3D"/>
    <w:rsid w:val="00DF1E74"/>
    <w:rsid w:val="00DF1F39"/>
    <w:rsid w:val="00DF242D"/>
    <w:rsid w:val="00DF26AC"/>
    <w:rsid w:val="00DF2800"/>
    <w:rsid w:val="00DF2968"/>
    <w:rsid w:val="00DF29A9"/>
    <w:rsid w:val="00DF363B"/>
    <w:rsid w:val="00DF372E"/>
    <w:rsid w:val="00DF3FCB"/>
    <w:rsid w:val="00DF4269"/>
    <w:rsid w:val="00DF48D5"/>
    <w:rsid w:val="00DF4A36"/>
    <w:rsid w:val="00DF4E5E"/>
    <w:rsid w:val="00DF569A"/>
    <w:rsid w:val="00DF56BC"/>
    <w:rsid w:val="00DF5AA3"/>
    <w:rsid w:val="00DF5AFF"/>
    <w:rsid w:val="00DF5EA2"/>
    <w:rsid w:val="00DF6587"/>
    <w:rsid w:val="00DF6CF8"/>
    <w:rsid w:val="00DF6DF9"/>
    <w:rsid w:val="00DF6F87"/>
    <w:rsid w:val="00DF7235"/>
    <w:rsid w:val="00DF72D7"/>
    <w:rsid w:val="00DF7B96"/>
    <w:rsid w:val="00E00046"/>
    <w:rsid w:val="00E0015A"/>
    <w:rsid w:val="00E001AC"/>
    <w:rsid w:val="00E00568"/>
    <w:rsid w:val="00E00812"/>
    <w:rsid w:val="00E010FA"/>
    <w:rsid w:val="00E0119E"/>
    <w:rsid w:val="00E01244"/>
    <w:rsid w:val="00E01425"/>
    <w:rsid w:val="00E01648"/>
    <w:rsid w:val="00E017D2"/>
    <w:rsid w:val="00E01999"/>
    <w:rsid w:val="00E02224"/>
    <w:rsid w:val="00E02491"/>
    <w:rsid w:val="00E025D4"/>
    <w:rsid w:val="00E02743"/>
    <w:rsid w:val="00E0294A"/>
    <w:rsid w:val="00E02976"/>
    <w:rsid w:val="00E02A9C"/>
    <w:rsid w:val="00E02F22"/>
    <w:rsid w:val="00E03464"/>
    <w:rsid w:val="00E039EC"/>
    <w:rsid w:val="00E04251"/>
    <w:rsid w:val="00E0434B"/>
    <w:rsid w:val="00E04374"/>
    <w:rsid w:val="00E04541"/>
    <w:rsid w:val="00E04875"/>
    <w:rsid w:val="00E04B4F"/>
    <w:rsid w:val="00E04F91"/>
    <w:rsid w:val="00E05242"/>
    <w:rsid w:val="00E05E47"/>
    <w:rsid w:val="00E05ED3"/>
    <w:rsid w:val="00E06308"/>
    <w:rsid w:val="00E06389"/>
    <w:rsid w:val="00E06688"/>
    <w:rsid w:val="00E066DB"/>
    <w:rsid w:val="00E06957"/>
    <w:rsid w:val="00E069B9"/>
    <w:rsid w:val="00E069DB"/>
    <w:rsid w:val="00E06BF5"/>
    <w:rsid w:val="00E06E84"/>
    <w:rsid w:val="00E06EDE"/>
    <w:rsid w:val="00E072A4"/>
    <w:rsid w:val="00E07748"/>
    <w:rsid w:val="00E07870"/>
    <w:rsid w:val="00E07AFB"/>
    <w:rsid w:val="00E07D80"/>
    <w:rsid w:val="00E07F3A"/>
    <w:rsid w:val="00E10C05"/>
    <w:rsid w:val="00E1121B"/>
    <w:rsid w:val="00E11407"/>
    <w:rsid w:val="00E1152E"/>
    <w:rsid w:val="00E117B9"/>
    <w:rsid w:val="00E119F6"/>
    <w:rsid w:val="00E11E14"/>
    <w:rsid w:val="00E12074"/>
    <w:rsid w:val="00E122EB"/>
    <w:rsid w:val="00E123B3"/>
    <w:rsid w:val="00E1241E"/>
    <w:rsid w:val="00E12490"/>
    <w:rsid w:val="00E127BB"/>
    <w:rsid w:val="00E12F86"/>
    <w:rsid w:val="00E1324D"/>
    <w:rsid w:val="00E13341"/>
    <w:rsid w:val="00E136B3"/>
    <w:rsid w:val="00E1373C"/>
    <w:rsid w:val="00E138D7"/>
    <w:rsid w:val="00E13991"/>
    <w:rsid w:val="00E13D87"/>
    <w:rsid w:val="00E144E7"/>
    <w:rsid w:val="00E149F0"/>
    <w:rsid w:val="00E14B3A"/>
    <w:rsid w:val="00E15327"/>
    <w:rsid w:val="00E154E6"/>
    <w:rsid w:val="00E155A3"/>
    <w:rsid w:val="00E157E3"/>
    <w:rsid w:val="00E15821"/>
    <w:rsid w:val="00E1595B"/>
    <w:rsid w:val="00E15993"/>
    <w:rsid w:val="00E15BEC"/>
    <w:rsid w:val="00E15C7D"/>
    <w:rsid w:val="00E16246"/>
    <w:rsid w:val="00E166D0"/>
    <w:rsid w:val="00E17871"/>
    <w:rsid w:val="00E208AF"/>
    <w:rsid w:val="00E20C6B"/>
    <w:rsid w:val="00E20D78"/>
    <w:rsid w:val="00E210C6"/>
    <w:rsid w:val="00E21942"/>
    <w:rsid w:val="00E21B5C"/>
    <w:rsid w:val="00E21FEA"/>
    <w:rsid w:val="00E221A0"/>
    <w:rsid w:val="00E22302"/>
    <w:rsid w:val="00E22330"/>
    <w:rsid w:val="00E2291D"/>
    <w:rsid w:val="00E232F5"/>
    <w:rsid w:val="00E235FD"/>
    <w:rsid w:val="00E239C2"/>
    <w:rsid w:val="00E24154"/>
    <w:rsid w:val="00E241EF"/>
    <w:rsid w:val="00E24573"/>
    <w:rsid w:val="00E24E21"/>
    <w:rsid w:val="00E2555C"/>
    <w:rsid w:val="00E2585D"/>
    <w:rsid w:val="00E25A65"/>
    <w:rsid w:val="00E25A7D"/>
    <w:rsid w:val="00E25B59"/>
    <w:rsid w:val="00E25DEF"/>
    <w:rsid w:val="00E26000"/>
    <w:rsid w:val="00E267AF"/>
    <w:rsid w:val="00E26BAC"/>
    <w:rsid w:val="00E26C62"/>
    <w:rsid w:val="00E27551"/>
    <w:rsid w:val="00E276D9"/>
    <w:rsid w:val="00E27877"/>
    <w:rsid w:val="00E300E4"/>
    <w:rsid w:val="00E30898"/>
    <w:rsid w:val="00E30D86"/>
    <w:rsid w:val="00E30E7B"/>
    <w:rsid w:val="00E312C0"/>
    <w:rsid w:val="00E317B1"/>
    <w:rsid w:val="00E3211A"/>
    <w:rsid w:val="00E32710"/>
    <w:rsid w:val="00E334B6"/>
    <w:rsid w:val="00E336A9"/>
    <w:rsid w:val="00E3381C"/>
    <w:rsid w:val="00E33904"/>
    <w:rsid w:val="00E33A69"/>
    <w:rsid w:val="00E33C0E"/>
    <w:rsid w:val="00E33DD7"/>
    <w:rsid w:val="00E3400A"/>
    <w:rsid w:val="00E34450"/>
    <w:rsid w:val="00E3464B"/>
    <w:rsid w:val="00E34B32"/>
    <w:rsid w:val="00E34F2C"/>
    <w:rsid w:val="00E35086"/>
    <w:rsid w:val="00E351CF"/>
    <w:rsid w:val="00E352ED"/>
    <w:rsid w:val="00E35368"/>
    <w:rsid w:val="00E3539B"/>
    <w:rsid w:val="00E35F36"/>
    <w:rsid w:val="00E36232"/>
    <w:rsid w:val="00E366B2"/>
    <w:rsid w:val="00E36A08"/>
    <w:rsid w:val="00E36BCB"/>
    <w:rsid w:val="00E36FA6"/>
    <w:rsid w:val="00E3714B"/>
    <w:rsid w:val="00E37319"/>
    <w:rsid w:val="00E37D10"/>
    <w:rsid w:val="00E37FA8"/>
    <w:rsid w:val="00E402EA"/>
    <w:rsid w:val="00E4030A"/>
    <w:rsid w:val="00E40379"/>
    <w:rsid w:val="00E40440"/>
    <w:rsid w:val="00E407AE"/>
    <w:rsid w:val="00E407E9"/>
    <w:rsid w:val="00E40999"/>
    <w:rsid w:val="00E40EB5"/>
    <w:rsid w:val="00E41772"/>
    <w:rsid w:val="00E41828"/>
    <w:rsid w:val="00E4185F"/>
    <w:rsid w:val="00E41B0D"/>
    <w:rsid w:val="00E41B16"/>
    <w:rsid w:val="00E420F2"/>
    <w:rsid w:val="00E4213E"/>
    <w:rsid w:val="00E42176"/>
    <w:rsid w:val="00E423C5"/>
    <w:rsid w:val="00E425B8"/>
    <w:rsid w:val="00E4288D"/>
    <w:rsid w:val="00E428D1"/>
    <w:rsid w:val="00E42950"/>
    <w:rsid w:val="00E42968"/>
    <w:rsid w:val="00E429C3"/>
    <w:rsid w:val="00E42EB8"/>
    <w:rsid w:val="00E43056"/>
    <w:rsid w:val="00E430F9"/>
    <w:rsid w:val="00E43448"/>
    <w:rsid w:val="00E43495"/>
    <w:rsid w:val="00E43F6C"/>
    <w:rsid w:val="00E448B5"/>
    <w:rsid w:val="00E449D3"/>
    <w:rsid w:val="00E44CDC"/>
    <w:rsid w:val="00E4515C"/>
    <w:rsid w:val="00E45179"/>
    <w:rsid w:val="00E452AD"/>
    <w:rsid w:val="00E45462"/>
    <w:rsid w:val="00E454A2"/>
    <w:rsid w:val="00E454A6"/>
    <w:rsid w:val="00E45522"/>
    <w:rsid w:val="00E45668"/>
    <w:rsid w:val="00E458D6"/>
    <w:rsid w:val="00E45961"/>
    <w:rsid w:val="00E45C48"/>
    <w:rsid w:val="00E464CA"/>
    <w:rsid w:val="00E4678C"/>
    <w:rsid w:val="00E467DA"/>
    <w:rsid w:val="00E46AD0"/>
    <w:rsid w:val="00E47155"/>
    <w:rsid w:val="00E476E7"/>
    <w:rsid w:val="00E47A10"/>
    <w:rsid w:val="00E47BF9"/>
    <w:rsid w:val="00E47D20"/>
    <w:rsid w:val="00E5042F"/>
    <w:rsid w:val="00E50735"/>
    <w:rsid w:val="00E5092F"/>
    <w:rsid w:val="00E50CCB"/>
    <w:rsid w:val="00E519FA"/>
    <w:rsid w:val="00E51A8C"/>
    <w:rsid w:val="00E51BA6"/>
    <w:rsid w:val="00E51D3A"/>
    <w:rsid w:val="00E51E7B"/>
    <w:rsid w:val="00E524FA"/>
    <w:rsid w:val="00E52887"/>
    <w:rsid w:val="00E5297D"/>
    <w:rsid w:val="00E52B34"/>
    <w:rsid w:val="00E52DD6"/>
    <w:rsid w:val="00E531D1"/>
    <w:rsid w:val="00E53523"/>
    <w:rsid w:val="00E53B03"/>
    <w:rsid w:val="00E53B29"/>
    <w:rsid w:val="00E53E87"/>
    <w:rsid w:val="00E544C6"/>
    <w:rsid w:val="00E545C2"/>
    <w:rsid w:val="00E54721"/>
    <w:rsid w:val="00E5472D"/>
    <w:rsid w:val="00E547F5"/>
    <w:rsid w:val="00E54A92"/>
    <w:rsid w:val="00E54B81"/>
    <w:rsid w:val="00E54C17"/>
    <w:rsid w:val="00E55784"/>
    <w:rsid w:val="00E55921"/>
    <w:rsid w:val="00E567F0"/>
    <w:rsid w:val="00E5711B"/>
    <w:rsid w:val="00E571C4"/>
    <w:rsid w:val="00E571D3"/>
    <w:rsid w:val="00E57583"/>
    <w:rsid w:val="00E57599"/>
    <w:rsid w:val="00E578B3"/>
    <w:rsid w:val="00E57923"/>
    <w:rsid w:val="00E57999"/>
    <w:rsid w:val="00E61074"/>
    <w:rsid w:val="00E611D2"/>
    <w:rsid w:val="00E61270"/>
    <w:rsid w:val="00E61600"/>
    <w:rsid w:val="00E61847"/>
    <w:rsid w:val="00E61D5D"/>
    <w:rsid w:val="00E61D9B"/>
    <w:rsid w:val="00E61DF7"/>
    <w:rsid w:val="00E62664"/>
    <w:rsid w:val="00E63032"/>
    <w:rsid w:val="00E6326A"/>
    <w:rsid w:val="00E6378B"/>
    <w:rsid w:val="00E637AE"/>
    <w:rsid w:val="00E63EAA"/>
    <w:rsid w:val="00E640A1"/>
    <w:rsid w:val="00E647FB"/>
    <w:rsid w:val="00E649D5"/>
    <w:rsid w:val="00E64A33"/>
    <w:rsid w:val="00E64DC8"/>
    <w:rsid w:val="00E64E20"/>
    <w:rsid w:val="00E64E5C"/>
    <w:rsid w:val="00E64FD2"/>
    <w:rsid w:val="00E654A9"/>
    <w:rsid w:val="00E65618"/>
    <w:rsid w:val="00E6585C"/>
    <w:rsid w:val="00E6593A"/>
    <w:rsid w:val="00E661AC"/>
    <w:rsid w:val="00E66572"/>
    <w:rsid w:val="00E66E9B"/>
    <w:rsid w:val="00E673BB"/>
    <w:rsid w:val="00E67694"/>
    <w:rsid w:val="00E67F43"/>
    <w:rsid w:val="00E67FEF"/>
    <w:rsid w:val="00E70195"/>
    <w:rsid w:val="00E702ED"/>
    <w:rsid w:val="00E70577"/>
    <w:rsid w:val="00E7071E"/>
    <w:rsid w:val="00E707AF"/>
    <w:rsid w:val="00E70ADA"/>
    <w:rsid w:val="00E7113B"/>
    <w:rsid w:val="00E714E9"/>
    <w:rsid w:val="00E7175B"/>
    <w:rsid w:val="00E72055"/>
    <w:rsid w:val="00E721E1"/>
    <w:rsid w:val="00E7220E"/>
    <w:rsid w:val="00E723B8"/>
    <w:rsid w:val="00E72737"/>
    <w:rsid w:val="00E72F07"/>
    <w:rsid w:val="00E730AB"/>
    <w:rsid w:val="00E732FF"/>
    <w:rsid w:val="00E733BA"/>
    <w:rsid w:val="00E736AD"/>
    <w:rsid w:val="00E73B01"/>
    <w:rsid w:val="00E73C66"/>
    <w:rsid w:val="00E73F63"/>
    <w:rsid w:val="00E75002"/>
    <w:rsid w:val="00E75526"/>
    <w:rsid w:val="00E76043"/>
    <w:rsid w:val="00E76469"/>
    <w:rsid w:val="00E76553"/>
    <w:rsid w:val="00E7669F"/>
    <w:rsid w:val="00E76D27"/>
    <w:rsid w:val="00E76DA9"/>
    <w:rsid w:val="00E76F1C"/>
    <w:rsid w:val="00E7739D"/>
    <w:rsid w:val="00E7797C"/>
    <w:rsid w:val="00E77C21"/>
    <w:rsid w:val="00E80290"/>
    <w:rsid w:val="00E80452"/>
    <w:rsid w:val="00E804D7"/>
    <w:rsid w:val="00E806C3"/>
    <w:rsid w:val="00E80FB5"/>
    <w:rsid w:val="00E80FDA"/>
    <w:rsid w:val="00E8177F"/>
    <w:rsid w:val="00E81998"/>
    <w:rsid w:val="00E819E3"/>
    <w:rsid w:val="00E81AF9"/>
    <w:rsid w:val="00E81ED2"/>
    <w:rsid w:val="00E824D9"/>
    <w:rsid w:val="00E82E32"/>
    <w:rsid w:val="00E8300B"/>
    <w:rsid w:val="00E83258"/>
    <w:rsid w:val="00E83631"/>
    <w:rsid w:val="00E83BCA"/>
    <w:rsid w:val="00E83BFC"/>
    <w:rsid w:val="00E84070"/>
    <w:rsid w:val="00E840B8"/>
    <w:rsid w:val="00E845E8"/>
    <w:rsid w:val="00E84838"/>
    <w:rsid w:val="00E84BD2"/>
    <w:rsid w:val="00E858C1"/>
    <w:rsid w:val="00E85931"/>
    <w:rsid w:val="00E85E39"/>
    <w:rsid w:val="00E86134"/>
    <w:rsid w:val="00E875AF"/>
    <w:rsid w:val="00E8776B"/>
    <w:rsid w:val="00E87840"/>
    <w:rsid w:val="00E87864"/>
    <w:rsid w:val="00E87CE3"/>
    <w:rsid w:val="00E90AD5"/>
    <w:rsid w:val="00E910E3"/>
    <w:rsid w:val="00E911F0"/>
    <w:rsid w:val="00E916B5"/>
    <w:rsid w:val="00E91AEC"/>
    <w:rsid w:val="00E91C58"/>
    <w:rsid w:val="00E921F5"/>
    <w:rsid w:val="00E92411"/>
    <w:rsid w:val="00E924ED"/>
    <w:rsid w:val="00E925E3"/>
    <w:rsid w:val="00E92ACA"/>
    <w:rsid w:val="00E92BC2"/>
    <w:rsid w:val="00E92C52"/>
    <w:rsid w:val="00E92D30"/>
    <w:rsid w:val="00E92E11"/>
    <w:rsid w:val="00E92F97"/>
    <w:rsid w:val="00E932AE"/>
    <w:rsid w:val="00E932F1"/>
    <w:rsid w:val="00E9340B"/>
    <w:rsid w:val="00E93516"/>
    <w:rsid w:val="00E93753"/>
    <w:rsid w:val="00E9386F"/>
    <w:rsid w:val="00E93C6F"/>
    <w:rsid w:val="00E93F6F"/>
    <w:rsid w:val="00E94091"/>
    <w:rsid w:val="00E940CE"/>
    <w:rsid w:val="00E94105"/>
    <w:rsid w:val="00E9412D"/>
    <w:rsid w:val="00E948A9"/>
    <w:rsid w:val="00E94C67"/>
    <w:rsid w:val="00E9525E"/>
    <w:rsid w:val="00E956E0"/>
    <w:rsid w:val="00E958F3"/>
    <w:rsid w:val="00E95DC3"/>
    <w:rsid w:val="00E95DE4"/>
    <w:rsid w:val="00E95E12"/>
    <w:rsid w:val="00E96106"/>
    <w:rsid w:val="00E9617A"/>
    <w:rsid w:val="00E96BCE"/>
    <w:rsid w:val="00E96D40"/>
    <w:rsid w:val="00E97381"/>
    <w:rsid w:val="00E97409"/>
    <w:rsid w:val="00E97437"/>
    <w:rsid w:val="00E97955"/>
    <w:rsid w:val="00EA0652"/>
    <w:rsid w:val="00EA0B80"/>
    <w:rsid w:val="00EA0D22"/>
    <w:rsid w:val="00EA0D72"/>
    <w:rsid w:val="00EA0FFB"/>
    <w:rsid w:val="00EA135E"/>
    <w:rsid w:val="00EA181D"/>
    <w:rsid w:val="00EA19AD"/>
    <w:rsid w:val="00EA1D1E"/>
    <w:rsid w:val="00EA21DE"/>
    <w:rsid w:val="00EA246F"/>
    <w:rsid w:val="00EA26B8"/>
    <w:rsid w:val="00EA2751"/>
    <w:rsid w:val="00EA291E"/>
    <w:rsid w:val="00EA2928"/>
    <w:rsid w:val="00EA2CA8"/>
    <w:rsid w:val="00EA2E4E"/>
    <w:rsid w:val="00EA3083"/>
    <w:rsid w:val="00EA3324"/>
    <w:rsid w:val="00EA3368"/>
    <w:rsid w:val="00EA34EF"/>
    <w:rsid w:val="00EA3691"/>
    <w:rsid w:val="00EA37F0"/>
    <w:rsid w:val="00EA3CB7"/>
    <w:rsid w:val="00EA4212"/>
    <w:rsid w:val="00EA4341"/>
    <w:rsid w:val="00EA4960"/>
    <w:rsid w:val="00EA4E6F"/>
    <w:rsid w:val="00EA5269"/>
    <w:rsid w:val="00EA5472"/>
    <w:rsid w:val="00EA6485"/>
    <w:rsid w:val="00EA6704"/>
    <w:rsid w:val="00EA6A39"/>
    <w:rsid w:val="00EA6A6B"/>
    <w:rsid w:val="00EA6C01"/>
    <w:rsid w:val="00EA6CBF"/>
    <w:rsid w:val="00EA6D5A"/>
    <w:rsid w:val="00EA6E73"/>
    <w:rsid w:val="00EA7096"/>
    <w:rsid w:val="00EA71BA"/>
    <w:rsid w:val="00EA746A"/>
    <w:rsid w:val="00EA7C0F"/>
    <w:rsid w:val="00EA7D60"/>
    <w:rsid w:val="00EA7E7E"/>
    <w:rsid w:val="00EB009E"/>
    <w:rsid w:val="00EB010D"/>
    <w:rsid w:val="00EB07E1"/>
    <w:rsid w:val="00EB0835"/>
    <w:rsid w:val="00EB091B"/>
    <w:rsid w:val="00EB1071"/>
    <w:rsid w:val="00EB1237"/>
    <w:rsid w:val="00EB12EA"/>
    <w:rsid w:val="00EB150B"/>
    <w:rsid w:val="00EB162E"/>
    <w:rsid w:val="00EB19D8"/>
    <w:rsid w:val="00EB19DA"/>
    <w:rsid w:val="00EB1A4F"/>
    <w:rsid w:val="00EB1BF3"/>
    <w:rsid w:val="00EB1E63"/>
    <w:rsid w:val="00EB2159"/>
    <w:rsid w:val="00EB247B"/>
    <w:rsid w:val="00EB2BDB"/>
    <w:rsid w:val="00EB2FE6"/>
    <w:rsid w:val="00EB3118"/>
    <w:rsid w:val="00EB3521"/>
    <w:rsid w:val="00EB3690"/>
    <w:rsid w:val="00EB3E9D"/>
    <w:rsid w:val="00EB4619"/>
    <w:rsid w:val="00EB485A"/>
    <w:rsid w:val="00EB4F57"/>
    <w:rsid w:val="00EB51C1"/>
    <w:rsid w:val="00EB5A93"/>
    <w:rsid w:val="00EB5AC1"/>
    <w:rsid w:val="00EB6167"/>
    <w:rsid w:val="00EB62F6"/>
    <w:rsid w:val="00EB6547"/>
    <w:rsid w:val="00EB65B6"/>
    <w:rsid w:val="00EB661B"/>
    <w:rsid w:val="00EB67E3"/>
    <w:rsid w:val="00EB6D75"/>
    <w:rsid w:val="00EB6DDF"/>
    <w:rsid w:val="00EB77C1"/>
    <w:rsid w:val="00EB7B56"/>
    <w:rsid w:val="00EB7EE4"/>
    <w:rsid w:val="00EC0052"/>
    <w:rsid w:val="00EC0BA5"/>
    <w:rsid w:val="00EC0E1E"/>
    <w:rsid w:val="00EC0F1B"/>
    <w:rsid w:val="00EC174E"/>
    <w:rsid w:val="00EC1871"/>
    <w:rsid w:val="00EC1D0B"/>
    <w:rsid w:val="00EC2587"/>
    <w:rsid w:val="00EC2629"/>
    <w:rsid w:val="00EC288E"/>
    <w:rsid w:val="00EC2AF4"/>
    <w:rsid w:val="00EC35BE"/>
    <w:rsid w:val="00EC4118"/>
    <w:rsid w:val="00EC41B4"/>
    <w:rsid w:val="00EC451A"/>
    <w:rsid w:val="00EC476D"/>
    <w:rsid w:val="00EC48C7"/>
    <w:rsid w:val="00EC4A9A"/>
    <w:rsid w:val="00EC4AB4"/>
    <w:rsid w:val="00EC4CE1"/>
    <w:rsid w:val="00EC4EDC"/>
    <w:rsid w:val="00EC5239"/>
    <w:rsid w:val="00EC5680"/>
    <w:rsid w:val="00EC577A"/>
    <w:rsid w:val="00EC5AB2"/>
    <w:rsid w:val="00EC5ED5"/>
    <w:rsid w:val="00EC67D9"/>
    <w:rsid w:val="00EC6B70"/>
    <w:rsid w:val="00EC6DDE"/>
    <w:rsid w:val="00EC72D0"/>
    <w:rsid w:val="00EC75AA"/>
    <w:rsid w:val="00EC7F26"/>
    <w:rsid w:val="00ED0563"/>
    <w:rsid w:val="00ED0592"/>
    <w:rsid w:val="00ED071A"/>
    <w:rsid w:val="00ED098E"/>
    <w:rsid w:val="00ED0A72"/>
    <w:rsid w:val="00ED0F19"/>
    <w:rsid w:val="00ED1097"/>
    <w:rsid w:val="00ED15E9"/>
    <w:rsid w:val="00ED1B68"/>
    <w:rsid w:val="00ED1FF1"/>
    <w:rsid w:val="00ED2202"/>
    <w:rsid w:val="00ED242F"/>
    <w:rsid w:val="00ED24BB"/>
    <w:rsid w:val="00ED28C2"/>
    <w:rsid w:val="00ED349E"/>
    <w:rsid w:val="00ED376A"/>
    <w:rsid w:val="00ED3932"/>
    <w:rsid w:val="00ED3D20"/>
    <w:rsid w:val="00ED3F3E"/>
    <w:rsid w:val="00ED470A"/>
    <w:rsid w:val="00ED48E5"/>
    <w:rsid w:val="00ED4A15"/>
    <w:rsid w:val="00ED4AE2"/>
    <w:rsid w:val="00ED56F5"/>
    <w:rsid w:val="00ED5822"/>
    <w:rsid w:val="00ED5A38"/>
    <w:rsid w:val="00ED5F23"/>
    <w:rsid w:val="00ED6410"/>
    <w:rsid w:val="00ED69E7"/>
    <w:rsid w:val="00ED69EA"/>
    <w:rsid w:val="00ED6D21"/>
    <w:rsid w:val="00ED6EB3"/>
    <w:rsid w:val="00ED76C5"/>
    <w:rsid w:val="00ED76C8"/>
    <w:rsid w:val="00ED7BF1"/>
    <w:rsid w:val="00EE02A4"/>
    <w:rsid w:val="00EE03B2"/>
    <w:rsid w:val="00EE0728"/>
    <w:rsid w:val="00EE0FDA"/>
    <w:rsid w:val="00EE1DBE"/>
    <w:rsid w:val="00EE2289"/>
    <w:rsid w:val="00EE2307"/>
    <w:rsid w:val="00EE23D3"/>
    <w:rsid w:val="00EE2511"/>
    <w:rsid w:val="00EE27DA"/>
    <w:rsid w:val="00EE293D"/>
    <w:rsid w:val="00EE3679"/>
    <w:rsid w:val="00EE41E5"/>
    <w:rsid w:val="00EE437F"/>
    <w:rsid w:val="00EE450B"/>
    <w:rsid w:val="00EE4F40"/>
    <w:rsid w:val="00EE5041"/>
    <w:rsid w:val="00EE5E2B"/>
    <w:rsid w:val="00EE6828"/>
    <w:rsid w:val="00EE709F"/>
    <w:rsid w:val="00EE76C7"/>
    <w:rsid w:val="00EE77D1"/>
    <w:rsid w:val="00EE79C9"/>
    <w:rsid w:val="00EE7E65"/>
    <w:rsid w:val="00EE7FE6"/>
    <w:rsid w:val="00EF1051"/>
    <w:rsid w:val="00EF12E0"/>
    <w:rsid w:val="00EF1C0F"/>
    <w:rsid w:val="00EF1C17"/>
    <w:rsid w:val="00EF1D3C"/>
    <w:rsid w:val="00EF1FC9"/>
    <w:rsid w:val="00EF212F"/>
    <w:rsid w:val="00EF2422"/>
    <w:rsid w:val="00EF2857"/>
    <w:rsid w:val="00EF2CFD"/>
    <w:rsid w:val="00EF2E7A"/>
    <w:rsid w:val="00EF2ECC"/>
    <w:rsid w:val="00EF39D1"/>
    <w:rsid w:val="00EF3DA2"/>
    <w:rsid w:val="00EF4175"/>
    <w:rsid w:val="00EF4B1E"/>
    <w:rsid w:val="00EF4ECD"/>
    <w:rsid w:val="00EF4EE9"/>
    <w:rsid w:val="00EF5679"/>
    <w:rsid w:val="00EF5B6A"/>
    <w:rsid w:val="00EF6187"/>
    <w:rsid w:val="00EF6823"/>
    <w:rsid w:val="00EF6880"/>
    <w:rsid w:val="00EF6E46"/>
    <w:rsid w:val="00EF6F78"/>
    <w:rsid w:val="00EF7213"/>
    <w:rsid w:val="00EF760E"/>
    <w:rsid w:val="00EF76D7"/>
    <w:rsid w:val="00F00C66"/>
    <w:rsid w:val="00F00ECA"/>
    <w:rsid w:val="00F014BC"/>
    <w:rsid w:val="00F01700"/>
    <w:rsid w:val="00F01888"/>
    <w:rsid w:val="00F018E6"/>
    <w:rsid w:val="00F019D6"/>
    <w:rsid w:val="00F02517"/>
    <w:rsid w:val="00F028ED"/>
    <w:rsid w:val="00F02A8D"/>
    <w:rsid w:val="00F02B43"/>
    <w:rsid w:val="00F03344"/>
    <w:rsid w:val="00F03662"/>
    <w:rsid w:val="00F03AD8"/>
    <w:rsid w:val="00F047C1"/>
    <w:rsid w:val="00F04D43"/>
    <w:rsid w:val="00F04D9F"/>
    <w:rsid w:val="00F05189"/>
    <w:rsid w:val="00F05426"/>
    <w:rsid w:val="00F0546B"/>
    <w:rsid w:val="00F058BE"/>
    <w:rsid w:val="00F05E63"/>
    <w:rsid w:val="00F0603D"/>
    <w:rsid w:val="00F0620B"/>
    <w:rsid w:val="00F06325"/>
    <w:rsid w:val="00F06708"/>
    <w:rsid w:val="00F0726F"/>
    <w:rsid w:val="00F07750"/>
    <w:rsid w:val="00F07EE4"/>
    <w:rsid w:val="00F07F20"/>
    <w:rsid w:val="00F101A3"/>
    <w:rsid w:val="00F10219"/>
    <w:rsid w:val="00F10F42"/>
    <w:rsid w:val="00F112FA"/>
    <w:rsid w:val="00F1199D"/>
    <w:rsid w:val="00F11D61"/>
    <w:rsid w:val="00F120B5"/>
    <w:rsid w:val="00F120C6"/>
    <w:rsid w:val="00F1265D"/>
    <w:rsid w:val="00F12707"/>
    <w:rsid w:val="00F1286A"/>
    <w:rsid w:val="00F12CA8"/>
    <w:rsid w:val="00F13186"/>
    <w:rsid w:val="00F139B3"/>
    <w:rsid w:val="00F13A18"/>
    <w:rsid w:val="00F13C50"/>
    <w:rsid w:val="00F13FAC"/>
    <w:rsid w:val="00F1432A"/>
    <w:rsid w:val="00F14C16"/>
    <w:rsid w:val="00F15F32"/>
    <w:rsid w:val="00F162A9"/>
    <w:rsid w:val="00F16418"/>
    <w:rsid w:val="00F1661B"/>
    <w:rsid w:val="00F16EB2"/>
    <w:rsid w:val="00F17041"/>
    <w:rsid w:val="00F17320"/>
    <w:rsid w:val="00F17828"/>
    <w:rsid w:val="00F17AD0"/>
    <w:rsid w:val="00F17C4D"/>
    <w:rsid w:val="00F20277"/>
    <w:rsid w:val="00F2029C"/>
    <w:rsid w:val="00F203B3"/>
    <w:rsid w:val="00F20475"/>
    <w:rsid w:val="00F2052C"/>
    <w:rsid w:val="00F20681"/>
    <w:rsid w:val="00F20AF3"/>
    <w:rsid w:val="00F215B9"/>
    <w:rsid w:val="00F21C46"/>
    <w:rsid w:val="00F21DB5"/>
    <w:rsid w:val="00F21E31"/>
    <w:rsid w:val="00F21F5E"/>
    <w:rsid w:val="00F2216F"/>
    <w:rsid w:val="00F2326B"/>
    <w:rsid w:val="00F237F3"/>
    <w:rsid w:val="00F23E91"/>
    <w:rsid w:val="00F2432F"/>
    <w:rsid w:val="00F246A3"/>
    <w:rsid w:val="00F260C6"/>
    <w:rsid w:val="00F2618E"/>
    <w:rsid w:val="00F268BA"/>
    <w:rsid w:val="00F26977"/>
    <w:rsid w:val="00F27744"/>
    <w:rsid w:val="00F279AD"/>
    <w:rsid w:val="00F30ADC"/>
    <w:rsid w:val="00F30CA6"/>
    <w:rsid w:val="00F30F1E"/>
    <w:rsid w:val="00F317C7"/>
    <w:rsid w:val="00F31A26"/>
    <w:rsid w:val="00F31A7A"/>
    <w:rsid w:val="00F31C7E"/>
    <w:rsid w:val="00F324B8"/>
    <w:rsid w:val="00F32606"/>
    <w:rsid w:val="00F3261A"/>
    <w:rsid w:val="00F32637"/>
    <w:rsid w:val="00F32693"/>
    <w:rsid w:val="00F32AF9"/>
    <w:rsid w:val="00F32B22"/>
    <w:rsid w:val="00F331C9"/>
    <w:rsid w:val="00F333F7"/>
    <w:rsid w:val="00F334D7"/>
    <w:rsid w:val="00F341F7"/>
    <w:rsid w:val="00F3455E"/>
    <w:rsid w:val="00F352A4"/>
    <w:rsid w:val="00F353FC"/>
    <w:rsid w:val="00F354A5"/>
    <w:rsid w:val="00F35DDA"/>
    <w:rsid w:val="00F3602D"/>
    <w:rsid w:val="00F36040"/>
    <w:rsid w:val="00F363A2"/>
    <w:rsid w:val="00F3640E"/>
    <w:rsid w:val="00F366C1"/>
    <w:rsid w:val="00F366C5"/>
    <w:rsid w:val="00F36C02"/>
    <w:rsid w:val="00F36E0E"/>
    <w:rsid w:val="00F377CD"/>
    <w:rsid w:val="00F377E9"/>
    <w:rsid w:val="00F3781A"/>
    <w:rsid w:val="00F37835"/>
    <w:rsid w:val="00F402D0"/>
    <w:rsid w:val="00F408F0"/>
    <w:rsid w:val="00F40D59"/>
    <w:rsid w:val="00F40EB0"/>
    <w:rsid w:val="00F40F78"/>
    <w:rsid w:val="00F41045"/>
    <w:rsid w:val="00F411D1"/>
    <w:rsid w:val="00F413D6"/>
    <w:rsid w:val="00F41429"/>
    <w:rsid w:val="00F4151B"/>
    <w:rsid w:val="00F41638"/>
    <w:rsid w:val="00F4171B"/>
    <w:rsid w:val="00F41E22"/>
    <w:rsid w:val="00F4214D"/>
    <w:rsid w:val="00F421DF"/>
    <w:rsid w:val="00F42237"/>
    <w:rsid w:val="00F4301E"/>
    <w:rsid w:val="00F4365A"/>
    <w:rsid w:val="00F43B28"/>
    <w:rsid w:val="00F445E8"/>
    <w:rsid w:val="00F44A63"/>
    <w:rsid w:val="00F44D53"/>
    <w:rsid w:val="00F44DD6"/>
    <w:rsid w:val="00F453D7"/>
    <w:rsid w:val="00F45702"/>
    <w:rsid w:val="00F458D6"/>
    <w:rsid w:val="00F4597E"/>
    <w:rsid w:val="00F45EE6"/>
    <w:rsid w:val="00F4658C"/>
    <w:rsid w:val="00F46BEC"/>
    <w:rsid w:val="00F46D5F"/>
    <w:rsid w:val="00F46EFE"/>
    <w:rsid w:val="00F46F92"/>
    <w:rsid w:val="00F4716A"/>
    <w:rsid w:val="00F473C1"/>
    <w:rsid w:val="00F477D9"/>
    <w:rsid w:val="00F47F61"/>
    <w:rsid w:val="00F47FDA"/>
    <w:rsid w:val="00F506F3"/>
    <w:rsid w:val="00F50D76"/>
    <w:rsid w:val="00F50E5A"/>
    <w:rsid w:val="00F5129D"/>
    <w:rsid w:val="00F51C5D"/>
    <w:rsid w:val="00F51DD8"/>
    <w:rsid w:val="00F51E31"/>
    <w:rsid w:val="00F5239A"/>
    <w:rsid w:val="00F53185"/>
    <w:rsid w:val="00F537DE"/>
    <w:rsid w:val="00F53890"/>
    <w:rsid w:val="00F53A22"/>
    <w:rsid w:val="00F53B43"/>
    <w:rsid w:val="00F53ED0"/>
    <w:rsid w:val="00F53F67"/>
    <w:rsid w:val="00F540E8"/>
    <w:rsid w:val="00F5478C"/>
    <w:rsid w:val="00F547EE"/>
    <w:rsid w:val="00F54825"/>
    <w:rsid w:val="00F548DD"/>
    <w:rsid w:val="00F548E9"/>
    <w:rsid w:val="00F54ECC"/>
    <w:rsid w:val="00F5528D"/>
    <w:rsid w:val="00F55F1A"/>
    <w:rsid w:val="00F564CD"/>
    <w:rsid w:val="00F5656F"/>
    <w:rsid w:val="00F56621"/>
    <w:rsid w:val="00F56826"/>
    <w:rsid w:val="00F56F4A"/>
    <w:rsid w:val="00F57768"/>
    <w:rsid w:val="00F57AA0"/>
    <w:rsid w:val="00F57BE3"/>
    <w:rsid w:val="00F57FA4"/>
    <w:rsid w:val="00F57FAD"/>
    <w:rsid w:val="00F60673"/>
    <w:rsid w:val="00F60BF4"/>
    <w:rsid w:val="00F615A3"/>
    <w:rsid w:val="00F615C1"/>
    <w:rsid w:val="00F61A1A"/>
    <w:rsid w:val="00F61B11"/>
    <w:rsid w:val="00F61E22"/>
    <w:rsid w:val="00F62081"/>
    <w:rsid w:val="00F621A9"/>
    <w:rsid w:val="00F6264C"/>
    <w:rsid w:val="00F62E52"/>
    <w:rsid w:val="00F62F3B"/>
    <w:rsid w:val="00F632D8"/>
    <w:rsid w:val="00F63767"/>
    <w:rsid w:val="00F647AC"/>
    <w:rsid w:val="00F64941"/>
    <w:rsid w:val="00F64C48"/>
    <w:rsid w:val="00F65023"/>
    <w:rsid w:val="00F650BE"/>
    <w:rsid w:val="00F65147"/>
    <w:rsid w:val="00F659FB"/>
    <w:rsid w:val="00F65C9B"/>
    <w:rsid w:val="00F65FE2"/>
    <w:rsid w:val="00F664E6"/>
    <w:rsid w:val="00F6694D"/>
    <w:rsid w:val="00F66AD3"/>
    <w:rsid w:val="00F66E9E"/>
    <w:rsid w:val="00F67111"/>
    <w:rsid w:val="00F675E2"/>
    <w:rsid w:val="00F67957"/>
    <w:rsid w:val="00F67B41"/>
    <w:rsid w:val="00F7002C"/>
    <w:rsid w:val="00F70128"/>
    <w:rsid w:val="00F706B1"/>
    <w:rsid w:val="00F70F86"/>
    <w:rsid w:val="00F717D9"/>
    <w:rsid w:val="00F71881"/>
    <w:rsid w:val="00F71BAA"/>
    <w:rsid w:val="00F72289"/>
    <w:rsid w:val="00F7228A"/>
    <w:rsid w:val="00F726B1"/>
    <w:rsid w:val="00F73022"/>
    <w:rsid w:val="00F73560"/>
    <w:rsid w:val="00F73887"/>
    <w:rsid w:val="00F73DB4"/>
    <w:rsid w:val="00F73FB3"/>
    <w:rsid w:val="00F74138"/>
    <w:rsid w:val="00F74708"/>
    <w:rsid w:val="00F748E3"/>
    <w:rsid w:val="00F7507F"/>
    <w:rsid w:val="00F75319"/>
    <w:rsid w:val="00F754DD"/>
    <w:rsid w:val="00F75819"/>
    <w:rsid w:val="00F7581F"/>
    <w:rsid w:val="00F75986"/>
    <w:rsid w:val="00F75A10"/>
    <w:rsid w:val="00F75A79"/>
    <w:rsid w:val="00F75B5A"/>
    <w:rsid w:val="00F75FF6"/>
    <w:rsid w:val="00F7605C"/>
    <w:rsid w:val="00F7637D"/>
    <w:rsid w:val="00F766A8"/>
    <w:rsid w:val="00F769B5"/>
    <w:rsid w:val="00F76C4F"/>
    <w:rsid w:val="00F76CE6"/>
    <w:rsid w:val="00F76ED0"/>
    <w:rsid w:val="00F77066"/>
    <w:rsid w:val="00F7711E"/>
    <w:rsid w:val="00F77566"/>
    <w:rsid w:val="00F77A04"/>
    <w:rsid w:val="00F77A6F"/>
    <w:rsid w:val="00F77AB6"/>
    <w:rsid w:val="00F77C8A"/>
    <w:rsid w:val="00F8018B"/>
    <w:rsid w:val="00F802E3"/>
    <w:rsid w:val="00F8034D"/>
    <w:rsid w:val="00F80449"/>
    <w:rsid w:val="00F808FA"/>
    <w:rsid w:val="00F80CB3"/>
    <w:rsid w:val="00F80EB2"/>
    <w:rsid w:val="00F81605"/>
    <w:rsid w:val="00F8174D"/>
    <w:rsid w:val="00F81988"/>
    <w:rsid w:val="00F81AE2"/>
    <w:rsid w:val="00F821C5"/>
    <w:rsid w:val="00F82667"/>
    <w:rsid w:val="00F82871"/>
    <w:rsid w:val="00F83002"/>
    <w:rsid w:val="00F83498"/>
    <w:rsid w:val="00F83A20"/>
    <w:rsid w:val="00F83D4E"/>
    <w:rsid w:val="00F84066"/>
    <w:rsid w:val="00F84426"/>
    <w:rsid w:val="00F84648"/>
    <w:rsid w:val="00F84B07"/>
    <w:rsid w:val="00F84EFB"/>
    <w:rsid w:val="00F850BC"/>
    <w:rsid w:val="00F851E3"/>
    <w:rsid w:val="00F8538E"/>
    <w:rsid w:val="00F85487"/>
    <w:rsid w:val="00F85696"/>
    <w:rsid w:val="00F85B82"/>
    <w:rsid w:val="00F86319"/>
    <w:rsid w:val="00F86368"/>
    <w:rsid w:val="00F863A9"/>
    <w:rsid w:val="00F86885"/>
    <w:rsid w:val="00F86A7B"/>
    <w:rsid w:val="00F86B6C"/>
    <w:rsid w:val="00F86BDE"/>
    <w:rsid w:val="00F86F24"/>
    <w:rsid w:val="00F86FF0"/>
    <w:rsid w:val="00F87085"/>
    <w:rsid w:val="00F8768D"/>
    <w:rsid w:val="00F87BED"/>
    <w:rsid w:val="00F87CC6"/>
    <w:rsid w:val="00F87E00"/>
    <w:rsid w:val="00F903D6"/>
    <w:rsid w:val="00F9059C"/>
    <w:rsid w:val="00F90B8A"/>
    <w:rsid w:val="00F921A5"/>
    <w:rsid w:val="00F921E7"/>
    <w:rsid w:val="00F92A6A"/>
    <w:rsid w:val="00F92E71"/>
    <w:rsid w:val="00F937E6"/>
    <w:rsid w:val="00F94B8F"/>
    <w:rsid w:val="00F94BD4"/>
    <w:rsid w:val="00F94E69"/>
    <w:rsid w:val="00F953C8"/>
    <w:rsid w:val="00F9548E"/>
    <w:rsid w:val="00F9567A"/>
    <w:rsid w:val="00F95921"/>
    <w:rsid w:val="00F95CFF"/>
    <w:rsid w:val="00F95F46"/>
    <w:rsid w:val="00F962E1"/>
    <w:rsid w:val="00F962FA"/>
    <w:rsid w:val="00F966C9"/>
    <w:rsid w:val="00F96D86"/>
    <w:rsid w:val="00F9729E"/>
    <w:rsid w:val="00F9740E"/>
    <w:rsid w:val="00F9757D"/>
    <w:rsid w:val="00F97820"/>
    <w:rsid w:val="00F979E5"/>
    <w:rsid w:val="00F97C2D"/>
    <w:rsid w:val="00F97E0E"/>
    <w:rsid w:val="00FA01C4"/>
    <w:rsid w:val="00FA0923"/>
    <w:rsid w:val="00FA0F0F"/>
    <w:rsid w:val="00FA1937"/>
    <w:rsid w:val="00FA1B11"/>
    <w:rsid w:val="00FA1B66"/>
    <w:rsid w:val="00FA1D2D"/>
    <w:rsid w:val="00FA2146"/>
    <w:rsid w:val="00FA2667"/>
    <w:rsid w:val="00FA26B1"/>
    <w:rsid w:val="00FA272B"/>
    <w:rsid w:val="00FA3EB6"/>
    <w:rsid w:val="00FA42E1"/>
    <w:rsid w:val="00FA4342"/>
    <w:rsid w:val="00FA4654"/>
    <w:rsid w:val="00FA492D"/>
    <w:rsid w:val="00FA4B6B"/>
    <w:rsid w:val="00FA4BC9"/>
    <w:rsid w:val="00FA530C"/>
    <w:rsid w:val="00FA57E8"/>
    <w:rsid w:val="00FA61A6"/>
    <w:rsid w:val="00FA629A"/>
    <w:rsid w:val="00FA6B07"/>
    <w:rsid w:val="00FA6B7D"/>
    <w:rsid w:val="00FA6C2D"/>
    <w:rsid w:val="00FA6FF5"/>
    <w:rsid w:val="00FA709F"/>
    <w:rsid w:val="00FA70E6"/>
    <w:rsid w:val="00FA74E1"/>
    <w:rsid w:val="00FA7596"/>
    <w:rsid w:val="00FA7997"/>
    <w:rsid w:val="00FA7DEF"/>
    <w:rsid w:val="00FB02C2"/>
    <w:rsid w:val="00FB0390"/>
    <w:rsid w:val="00FB0832"/>
    <w:rsid w:val="00FB0E2F"/>
    <w:rsid w:val="00FB103B"/>
    <w:rsid w:val="00FB1A08"/>
    <w:rsid w:val="00FB1BB9"/>
    <w:rsid w:val="00FB1C13"/>
    <w:rsid w:val="00FB2D21"/>
    <w:rsid w:val="00FB2D23"/>
    <w:rsid w:val="00FB2FC0"/>
    <w:rsid w:val="00FB3168"/>
    <w:rsid w:val="00FB3B0C"/>
    <w:rsid w:val="00FB3F35"/>
    <w:rsid w:val="00FB443F"/>
    <w:rsid w:val="00FB44CA"/>
    <w:rsid w:val="00FB47D2"/>
    <w:rsid w:val="00FB49CD"/>
    <w:rsid w:val="00FB4B6C"/>
    <w:rsid w:val="00FB4CCF"/>
    <w:rsid w:val="00FB4E26"/>
    <w:rsid w:val="00FB5205"/>
    <w:rsid w:val="00FB53DE"/>
    <w:rsid w:val="00FB58E7"/>
    <w:rsid w:val="00FB59B2"/>
    <w:rsid w:val="00FB5BF7"/>
    <w:rsid w:val="00FB5C81"/>
    <w:rsid w:val="00FB64E4"/>
    <w:rsid w:val="00FB7308"/>
    <w:rsid w:val="00FB7744"/>
    <w:rsid w:val="00FB7836"/>
    <w:rsid w:val="00FB7C0E"/>
    <w:rsid w:val="00FC0416"/>
    <w:rsid w:val="00FC0467"/>
    <w:rsid w:val="00FC0EEA"/>
    <w:rsid w:val="00FC121C"/>
    <w:rsid w:val="00FC1739"/>
    <w:rsid w:val="00FC22FA"/>
    <w:rsid w:val="00FC24F8"/>
    <w:rsid w:val="00FC27E9"/>
    <w:rsid w:val="00FC29E0"/>
    <w:rsid w:val="00FC2C7B"/>
    <w:rsid w:val="00FC38E2"/>
    <w:rsid w:val="00FC3B76"/>
    <w:rsid w:val="00FC3E85"/>
    <w:rsid w:val="00FC3F87"/>
    <w:rsid w:val="00FC4070"/>
    <w:rsid w:val="00FC4250"/>
    <w:rsid w:val="00FC4392"/>
    <w:rsid w:val="00FC4394"/>
    <w:rsid w:val="00FC46B4"/>
    <w:rsid w:val="00FC4941"/>
    <w:rsid w:val="00FC4E18"/>
    <w:rsid w:val="00FC4E52"/>
    <w:rsid w:val="00FC4FD1"/>
    <w:rsid w:val="00FC5068"/>
    <w:rsid w:val="00FC5239"/>
    <w:rsid w:val="00FC5356"/>
    <w:rsid w:val="00FC5405"/>
    <w:rsid w:val="00FC5841"/>
    <w:rsid w:val="00FC5C52"/>
    <w:rsid w:val="00FC5D58"/>
    <w:rsid w:val="00FC6516"/>
    <w:rsid w:val="00FC6690"/>
    <w:rsid w:val="00FC6B41"/>
    <w:rsid w:val="00FC6DCB"/>
    <w:rsid w:val="00FC6E91"/>
    <w:rsid w:val="00FC75ED"/>
    <w:rsid w:val="00FC75FC"/>
    <w:rsid w:val="00FD022C"/>
    <w:rsid w:val="00FD08D2"/>
    <w:rsid w:val="00FD0C0B"/>
    <w:rsid w:val="00FD0C92"/>
    <w:rsid w:val="00FD0F71"/>
    <w:rsid w:val="00FD159D"/>
    <w:rsid w:val="00FD22A3"/>
    <w:rsid w:val="00FD2348"/>
    <w:rsid w:val="00FD26ED"/>
    <w:rsid w:val="00FD273A"/>
    <w:rsid w:val="00FD2B16"/>
    <w:rsid w:val="00FD2EC2"/>
    <w:rsid w:val="00FD31D4"/>
    <w:rsid w:val="00FD31F7"/>
    <w:rsid w:val="00FD3400"/>
    <w:rsid w:val="00FD3800"/>
    <w:rsid w:val="00FD39A6"/>
    <w:rsid w:val="00FD3B8E"/>
    <w:rsid w:val="00FD3B98"/>
    <w:rsid w:val="00FD3E50"/>
    <w:rsid w:val="00FD3FD5"/>
    <w:rsid w:val="00FD4594"/>
    <w:rsid w:val="00FD462D"/>
    <w:rsid w:val="00FD4C13"/>
    <w:rsid w:val="00FD53BF"/>
    <w:rsid w:val="00FD5FB2"/>
    <w:rsid w:val="00FD612E"/>
    <w:rsid w:val="00FD62F0"/>
    <w:rsid w:val="00FD6341"/>
    <w:rsid w:val="00FD646A"/>
    <w:rsid w:val="00FD6BE8"/>
    <w:rsid w:val="00FD7154"/>
    <w:rsid w:val="00FD7210"/>
    <w:rsid w:val="00FD7363"/>
    <w:rsid w:val="00FD75DC"/>
    <w:rsid w:val="00FD7674"/>
    <w:rsid w:val="00FD7739"/>
    <w:rsid w:val="00FE0C7B"/>
    <w:rsid w:val="00FE1066"/>
    <w:rsid w:val="00FE1502"/>
    <w:rsid w:val="00FE1BB2"/>
    <w:rsid w:val="00FE1BDF"/>
    <w:rsid w:val="00FE1DC2"/>
    <w:rsid w:val="00FE2117"/>
    <w:rsid w:val="00FE2256"/>
    <w:rsid w:val="00FE2522"/>
    <w:rsid w:val="00FE258C"/>
    <w:rsid w:val="00FE2990"/>
    <w:rsid w:val="00FE2E6E"/>
    <w:rsid w:val="00FE3037"/>
    <w:rsid w:val="00FE34AC"/>
    <w:rsid w:val="00FE3770"/>
    <w:rsid w:val="00FE37CE"/>
    <w:rsid w:val="00FE3870"/>
    <w:rsid w:val="00FE3AD4"/>
    <w:rsid w:val="00FE3B45"/>
    <w:rsid w:val="00FE3C8C"/>
    <w:rsid w:val="00FE41FE"/>
    <w:rsid w:val="00FE426C"/>
    <w:rsid w:val="00FE4A91"/>
    <w:rsid w:val="00FE4CBC"/>
    <w:rsid w:val="00FE4DEC"/>
    <w:rsid w:val="00FE5657"/>
    <w:rsid w:val="00FE608F"/>
    <w:rsid w:val="00FE650D"/>
    <w:rsid w:val="00FE6B19"/>
    <w:rsid w:val="00FE6D8A"/>
    <w:rsid w:val="00FE6EDC"/>
    <w:rsid w:val="00FE7519"/>
    <w:rsid w:val="00FE795F"/>
    <w:rsid w:val="00FE7B76"/>
    <w:rsid w:val="00FE7C5B"/>
    <w:rsid w:val="00FF039A"/>
    <w:rsid w:val="00FF04C0"/>
    <w:rsid w:val="00FF1284"/>
    <w:rsid w:val="00FF156C"/>
    <w:rsid w:val="00FF16B9"/>
    <w:rsid w:val="00FF1830"/>
    <w:rsid w:val="00FF1A95"/>
    <w:rsid w:val="00FF2128"/>
    <w:rsid w:val="00FF23F6"/>
    <w:rsid w:val="00FF2592"/>
    <w:rsid w:val="00FF2B00"/>
    <w:rsid w:val="00FF2DB1"/>
    <w:rsid w:val="00FF2E35"/>
    <w:rsid w:val="00FF2E4D"/>
    <w:rsid w:val="00FF31C8"/>
    <w:rsid w:val="00FF406A"/>
    <w:rsid w:val="00FF4B30"/>
    <w:rsid w:val="00FF50B2"/>
    <w:rsid w:val="00FF55E9"/>
    <w:rsid w:val="00FF5A8B"/>
    <w:rsid w:val="00FF5B60"/>
    <w:rsid w:val="00FF5B73"/>
    <w:rsid w:val="00FF5E9A"/>
    <w:rsid w:val="00FF5F1C"/>
    <w:rsid w:val="00FF7159"/>
    <w:rsid w:val="00FF71B0"/>
    <w:rsid w:val="00FF767F"/>
    <w:rsid w:val="00FF784A"/>
    <w:rsid w:val="00FF7B45"/>
    <w:rsid w:val="00FF7C06"/>
    <w:rsid w:val="00FF7EC5"/>
    <w:rsid w:val="00FF7EC7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4BE2"/>
    <w:pPr>
      <w:spacing w:line="240" w:lineRule="auto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4BE2"/>
    <w:pPr>
      <w:keepNext/>
      <w:jc w:val="center"/>
      <w:outlineLvl w:val="0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A4BE2"/>
    <w:rPr>
      <w:sz w:val="24"/>
      <w:u w:val="single"/>
    </w:rPr>
  </w:style>
  <w:style w:type="paragraph" w:styleId="a3">
    <w:name w:val="Balloon Text"/>
    <w:basedOn w:val="a"/>
    <w:link w:val="a4"/>
    <w:rsid w:val="002A4B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A4BE2"/>
    <w:rPr>
      <w:rFonts w:ascii="Tahoma" w:hAnsi="Tahoma" w:cs="Tahoma"/>
      <w:sz w:val="16"/>
      <w:szCs w:val="16"/>
    </w:rPr>
  </w:style>
  <w:style w:type="character" w:customStyle="1" w:styleId="a5">
    <w:name w:val="Основной  УМП Знак Знак"/>
    <w:link w:val="a6"/>
    <w:locked/>
    <w:rsid w:val="002A4BE2"/>
    <w:rPr>
      <w:sz w:val="24"/>
      <w:szCs w:val="24"/>
    </w:rPr>
  </w:style>
  <w:style w:type="paragraph" w:customStyle="1" w:styleId="a6">
    <w:name w:val="Основной  УМП Знак"/>
    <w:basedOn w:val="a"/>
    <w:link w:val="a5"/>
    <w:rsid w:val="002A4BE2"/>
    <w:pPr>
      <w:spacing w:before="240"/>
      <w:jc w:val="both"/>
    </w:pPr>
  </w:style>
  <w:style w:type="paragraph" w:styleId="a7">
    <w:name w:val="footer"/>
    <w:basedOn w:val="a"/>
    <w:link w:val="a8"/>
    <w:rsid w:val="002A4B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A4B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emf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149" Type="http://schemas.openxmlformats.org/officeDocument/2006/relationships/image" Target="media/image65.wmf"/><Relationship Id="rId5" Type="http://schemas.openxmlformats.org/officeDocument/2006/relationships/chart" Target="charts/chart1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73.wmf"/><Relationship Id="rId181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theme" Target="theme/theme1.xml"/><Relationship Id="rId22" Type="http://schemas.openxmlformats.org/officeDocument/2006/relationships/chart" Target="charts/chart2.xml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_____Microsoft_Office_Excel_97-20032.xls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0.emf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68.wmf"/><Relationship Id="rId171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86.wmf"/><Relationship Id="rId197" Type="http://schemas.openxmlformats.org/officeDocument/2006/relationships/image" Target="media/image88.wmf"/><Relationship Id="rId206" Type="http://schemas.openxmlformats.org/officeDocument/2006/relationships/image" Target="media/image92.wmf"/><Relationship Id="rId201" Type="http://schemas.openxmlformats.org/officeDocument/2006/relationships/image" Target="media/image90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7.e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0.bin"/><Relationship Id="rId96" Type="http://schemas.openxmlformats.org/officeDocument/2006/relationships/chart" Target="charts/chart4.xml"/><Relationship Id="rId140" Type="http://schemas.openxmlformats.org/officeDocument/2006/relationships/oleObject" Target="embeddings/_____Microsoft_Office_Excel_97-20034.xls"/><Relationship Id="rId145" Type="http://schemas.openxmlformats.org/officeDocument/2006/relationships/image" Target="media/image63.wmf"/><Relationship Id="rId161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chart" Target="charts/chart5.xml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58.wmf"/><Relationship Id="rId151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_____Microsoft_Office_Excel_97-20033.xls"/><Relationship Id="rId120" Type="http://schemas.openxmlformats.org/officeDocument/2006/relationships/image" Target="media/image52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199" Type="http://schemas.openxmlformats.org/officeDocument/2006/relationships/image" Target="media/image89.wmf"/><Relationship Id="rId203" Type="http://schemas.openxmlformats.org/officeDocument/2006/relationships/oleObject" Target="embeddings/oleObject102.bin"/><Relationship Id="rId208" Type="http://schemas.openxmlformats.org/officeDocument/2006/relationships/image" Target="media/image9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chart" Target="charts/chart3.xml"/><Relationship Id="rId100" Type="http://schemas.openxmlformats.org/officeDocument/2006/relationships/oleObject" Target="embeddings/oleObject46.bin"/><Relationship Id="rId105" Type="http://schemas.openxmlformats.org/officeDocument/2006/relationships/image" Target="media/image48.wmf"/><Relationship Id="rId126" Type="http://schemas.openxmlformats.org/officeDocument/2006/relationships/image" Target="media/image55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5.wmf"/><Relationship Id="rId204" Type="http://schemas.openxmlformats.org/officeDocument/2006/relationships/image" Target="media/image9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3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oleObject" Target="embeddings/_____Microsoft_Office_Excel_97-20031.xls"/><Relationship Id="rId180" Type="http://schemas.openxmlformats.org/officeDocument/2006/relationships/oleObject" Target="embeddings/oleObject89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29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ru-RU"/>
              <a:t>Диаграмма рассеяния</a:t>
            </a:r>
          </a:p>
        </c:rich>
      </c:tx>
      <c:layout>
        <c:manualLayout>
          <c:xMode val="edge"/>
          <c:yMode val="edge"/>
          <c:x val="0.26595751919898902"/>
          <c:y val="4.945040960788992E-2"/>
        </c:manualLayout>
      </c:layout>
      <c:spPr>
        <a:solidFill>
          <a:srgbClr val="FFFFFF"/>
        </a:solidFill>
        <a:ln w="40953">
          <a:noFill/>
        </a:ln>
      </c:spPr>
    </c:title>
    <c:plotArea>
      <c:layout>
        <c:manualLayout>
          <c:layoutTarget val="inner"/>
          <c:xMode val="edge"/>
          <c:yMode val="edge"/>
          <c:x val="3.5460992907801456E-2"/>
          <c:y val="3.8461538461538484E-2"/>
          <c:w val="0.9042553191489362"/>
          <c:h val="0.85714285714285765"/>
        </c:manualLayout>
      </c:layout>
      <c:scatterChart>
        <c:scatterStyle val="lineMarker"/>
        <c:ser>
          <c:idx val="0"/>
          <c:order val="0"/>
          <c:tx>
            <c:strRef>
              <c:f>Sheet1!$A$2</c:f>
              <c:strCache>
                <c:ptCount val="1"/>
                <c:pt idx="0">
                  <c:v>Диаграмма рассеяния</c:v>
                </c:pt>
              </c:strCache>
            </c:strRef>
          </c:tx>
          <c:spPr>
            <a:ln w="46073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53</c:v>
                </c:pt>
                <c:pt idx="1">
                  <c:v>31</c:v>
                </c:pt>
                <c:pt idx="2">
                  <c:v>77</c:v>
                </c:pt>
                <c:pt idx="3">
                  <c:v>60</c:v>
                </c:pt>
                <c:pt idx="4">
                  <c:v>37</c:v>
                </c:pt>
                <c:pt idx="5">
                  <c:v>69</c:v>
                </c:pt>
                <c:pt idx="6">
                  <c:v>47</c:v>
                </c:pt>
                <c:pt idx="7">
                  <c:v>54</c:v>
                </c:pt>
                <c:pt idx="8">
                  <c:v>66</c:v>
                </c:pt>
                <c:pt idx="9">
                  <c:v>40</c:v>
                </c:pt>
              </c:numCache>
            </c:numRef>
          </c:xVal>
          <c:yVal>
            <c:numRef>
              <c:f>Sheet1!$B$2:$K$2</c:f>
              <c:numCache>
                <c:formatCode>General</c:formatCode>
                <c:ptCount val="10"/>
                <c:pt idx="0">
                  <c:v>37</c:v>
                </c:pt>
                <c:pt idx="1">
                  <c:v>25</c:v>
                </c:pt>
                <c:pt idx="2">
                  <c:v>49</c:v>
                </c:pt>
                <c:pt idx="3">
                  <c:v>40</c:v>
                </c:pt>
                <c:pt idx="4">
                  <c:v>29</c:v>
                </c:pt>
                <c:pt idx="5">
                  <c:v>45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30</c:v>
                </c:pt>
              </c:numCache>
            </c:numRef>
          </c:y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ln w="46073">
              <a:noFill/>
            </a:ln>
          </c:spPr>
          <c:marker>
            <c:symbol val="square"/>
            <c:size val="7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trendline>
            <c:spPr>
              <a:ln w="40953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Sheet1!$B$1:$K$1</c:f>
              <c:numCache>
                <c:formatCode>General</c:formatCode>
                <c:ptCount val="10"/>
                <c:pt idx="0">
                  <c:v>53</c:v>
                </c:pt>
                <c:pt idx="1">
                  <c:v>31</c:v>
                </c:pt>
                <c:pt idx="2">
                  <c:v>77</c:v>
                </c:pt>
                <c:pt idx="3">
                  <c:v>60</c:v>
                </c:pt>
                <c:pt idx="4">
                  <c:v>37</c:v>
                </c:pt>
                <c:pt idx="5">
                  <c:v>69</c:v>
                </c:pt>
                <c:pt idx="6">
                  <c:v>47</c:v>
                </c:pt>
                <c:pt idx="7">
                  <c:v>54</c:v>
                </c:pt>
                <c:pt idx="8">
                  <c:v>66</c:v>
                </c:pt>
                <c:pt idx="9">
                  <c:v>40</c:v>
                </c:pt>
              </c:numCache>
            </c:numRef>
          </c:xVal>
          <c:yVal>
            <c:numRef>
              <c:f>Sheet1!$B$3:$K$3</c:f>
              <c:numCache>
                <c:formatCode>General</c:formatCode>
                <c:ptCount val="10"/>
                <c:pt idx="3">
                  <c:v>40.1</c:v>
                </c:pt>
                <c:pt idx="9">
                  <c:v>30</c:v>
                </c:pt>
              </c:numCache>
            </c:numRef>
          </c:yVal>
        </c:ser>
        <c:axId val="82700544"/>
        <c:axId val="83939712"/>
      </c:scatterChart>
      <c:valAx>
        <c:axId val="82700544"/>
        <c:scaling>
          <c:orientation val="minMax"/>
          <c:max val="80"/>
          <c:min val="30"/>
        </c:scaling>
        <c:axPos val="b"/>
        <c:majorGridlines>
          <c:spPr>
            <a:ln w="511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 algn="r">
                  <a:defRPr sz="1288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9503545737338388"/>
              <c:y val="0.81318698799013756"/>
            </c:manualLayout>
          </c:layout>
          <c:spPr>
            <a:noFill/>
            <a:ln w="40953">
              <a:noFill/>
            </a:ln>
          </c:spPr>
        </c:title>
        <c:numFmt formatCode="General" sourceLinked="0"/>
        <c:minorTickMark val="in"/>
        <c:tickLblPos val="nextTo"/>
        <c:spPr>
          <a:ln w="511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6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3939712"/>
        <c:crossesAt val="25"/>
        <c:crossBetween val="midCat"/>
        <c:majorUnit val="5"/>
      </c:valAx>
      <c:valAx>
        <c:axId val="83939712"/>
        <c:scaling>
          <c:orientation val="minMax"/>
          <c:max val="51"/>
          <c:min val="25"/>
        </c:scaling>
        <c:axPos val="l"/>
        <c:majorGridlines>
          <c:spPr>
            <a:ln w="511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"/>
              <a:lstStyle/>
              <a:p>
                <a:pPr algn="ctr">
                  <a:defRPr sz="1288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spPr>
            <a:solidFill>
              <a:srgbClr val="FFFFFF"/>
            </a:solidFill>
            <a:ln w="40953">
              <a:noFill/>
            </a:ln>
          </c:spPr>
        </c:title>
        <c:numFmt formatCode="General" sourceLinked="1"/>
        <c:minorTickMark val="in"/>
        <c:tickLblPos val="nextTo"/>
        <c:spPr>
          <a:ln w="511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6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2700544"/>
        <c:crossesAt val="30"/>
        <c:crossBetween val="midCat"/>
        <c:majorUnit val="2"/>
      </c:valAx>
      <c:spPr>
        <a:noFill/>
        <a:ln w="5119">
          <a:solidFill>
            <a:srgbClr val="00000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288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372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ru-RU"/>
              <a:t>Диаграмма рассеяния и линия регрессии</a:t>
            </a:r>
          </a:p>
        </c:rich>
      </c:tx>
      <c:layout>
        <c:manualLayout>
          <c:xMode val="edge"/>
          <c:yMode val="edge"/>
          <c:x val="0.17021274984857671"/>
          <c:y val="0"/>
        </c:manualLayout>
      </c:layout>
      <c:spPr>
        <a:solidFill>
          <a:srgbClr val="FFFFFF"/>
        </a:solidFill>
        <a:ln w="43533">
          <a:noFill/>
        </a:ln>
      </c:spPr>
    </c:title>
    <c:plotArea>
      <c:layout>
        <c:manualLayout>
          <c:layoutTarget val="inner"/>
          <c:xMode val="edge"/>
          <c:yMode val="edge"/>
          <c:x val="4.9645390070921995E-2"/>
          <c:y val="3.8461538461538471E-2"/>
          <c:w val="0.93262411347518692"/>
          <c:h val="0.85714285714285765"/>
        </c:manualLayout>
      </c:layout>
      <c:scatterChart>
        <c:scatterStyle val="lineMarker"/>
        <c:ser>
          <c:idx val="0"/>
          <c:order val="0"/>
          <c:tx>
            <c:strRef>
              <c:f>Sheet1!$A$2</c:f>
              <c:strCache>
                <c:ptCount val="1"/>
                <c:pt idx="0">
                  <c:v>Диаграмма рассеяния и линия регрессии</c:v>
                </c:pt>
              </c:strCache>
            </c:strRef>
          </c:tx>
          <c:spPr>
            <a:ln w="48975">
              <a:noFill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1767">
                <a:solidFill>
                  <a:srgbClr val="000000"/>
                </a:solidFill>
                <a:prstDash val="solid"/>
              </a:ln>
            </c:spPr>
            <c:trendlineType val="linear"/>
            <c:dispEq val="1"/>
            <c:trendlineLbl>
              <c:layout>
                <c:manualLayout>
                  <c:x val="-0.11650388771826059"/>
                  <c:y val="0.22544151915746327"/>
                </c:manualLayout>
              </c:layout>
              <c:tx>
                <c:rich>
                  <a:bodyPr rot="-1620000" vert="horz"/>
                  <a:lstStyle/>
                  <a:p>
                    <a:pPr algn="ctr">
                      <a:defRPr sz="1374" b="1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 sz="1369" b="0" i="0" u="none" strike="noStrike" baseline="0">
                        <a:solidFill>
                          <a:srgbClr val="000000"/>
                        </a:solidFill>
                        <a:latin typeface="Times New Roman"/>
                        <a:cs typeface="Times New Roman"/>
                      </a:rPr>
                      <a:t>y</a:t>
                    </a:r>
                    <a:r>
                      <a:rPr lang="en-US" sz="1369" b="0" i="1" u="none" strike="noStrike" baseline="0">
                        <a:solidFill>
                          <a:srgbClr val="000000"/>
                        </a:solidFill>
                        <a:latin typeface="Times New Roman"/>
                        <a:cs typeface="Times New Roman"/>
                      </a:rPr>
                      <a:t> = 0,5068</a:t>
                    </a:r>
                    <a:r>
                      <a:rPr lang="en-US" sz="1369" b="0" i="0" u="none" strike="noStrike" baseline="0">
                        <a:solidFill>
                          <a:srgbClr val="000000"/>
                        </a:solidFill>
                        <a:latin typeface="Times New Roman"/>
                        <a:cs typeface="Times New Roman"/>
                      </a:rPr>
                      <a:t>x</a:t>
                    </a:r>
                    <a:r>
                      <a:rPr lang="en-US" sz="1369" b="0" i="1" u="none" strike="noStrike" baseline="0">
                        <a:solidFill>
                          <a:srgbClr val="000000"/>
                        </a:solidFill>
                        <a:latin typeface="Times New Roman"/>
                        <a:cs typeface="Times New Roman"/>
                      </a:rPr>
                      <a:t> + 9,7359</a:t>
                    </a:r>
                  </a:p>
                </c:rich>
              </c:tx>
              <c:numFmt formatCode="General" sourceLinked="0"/>
              <c:spPr>
                <a:noFill/>
                <a:ln w="43533">
                  <a:noFill/>
                </a:ln>
              </c:spPr>
            </c:trendlineLbl>
          </c:trendline>
          <c:xVal>
            <c:numRef>
              <c:f>Sheet1!$B$1:$M$1</c:f>
              <c:numCache>
                <c:formatCode>General</c:formatCode>
                <c:ptCount val="12"/>
                <c:pt idx="0">
                  <c:v>53</c:v>
                </c:pt>
                <c:pt idx="1">
                  <c:v>31</c:v>
                </c:pt>
                <c:pt idx="2">
                  <c:v>77</c:v>
                </c:pt>
                <c:pt idx="3">
                  <c:v>60</c:v>
                </c:pt>
                <c:pt idx="4">
                  <c:v>37</c:v>
                </c:pt>
                <c:pt idx="5">
                  <c:v>69</c:v>
                </c:pt>
                <c:pt idx="6">
                  <c:v>47</c:v>
                </c:pt>
                <c:pt idx="7">
                  <c:v>54</c:v>
                </c:pt>
                <c:pt idx="8">
                  <c:v>66</c:v>
                </c:pt>
                <c:pt idx="9">
                  <c:v>40</c:v>
                </c:pt>
              </c:numCache>
            </c:numRef>
          </c:xVal>
          <c:yVal>
            <c:numRef>
              <c:f>Sheet1!$B$2:$M$2</c:f>
              <c:numCache>
                <c:formatCode>General</c:formatCode>
                <c:ptCount val="12"/>
                <c:pt idx="0">
                  <c:v>37</c:v>
                </c:pt>
                <c:pt idx="1">
                  <c:v>25</c:v>
                </c:pt>
                <c:pt idx="2">
                  <c:v>49</c:v>
                </c:pt>
                <c:pt idx="3">
                  <c:v>40</c:v>
                </c:pt>
                <c:pt idx="4">
                  <c:v>29</c:v>
                </c:pt>
                <c:pt idx="5">
                  <c:v>45</c:v>
                </c:pt>
                <c:pt idx="6">
                  <c:v>33</c:v>
                </c:pt>
                <c:pt idx="7">
                  <c:v>38</c:v>
                </c:pt>
                <c:pt idx="8">
                  <c:v>42</c:v>
                </c:pt>
                <c:pt idx="9">
                  <c:v>30</c:v>
                </c:pt>
              </c:numCache>
            </c:numRef>
          </c:y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ln w="48975">
              <a:noFill/>
            </a:ln>
          </c:spPr>
          <c:marker>
            <c:symbol val="square"/>
            <c:size val="4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10"/>
              <c:layout>
                <c:manualLayout>
                  <c:x val="-7.3090965553117823E-2"/>
                  <c:y val="2.9985193307609872E-2"/>
                </c:manualLayout>
              </c:layout>
              <c:tx>
                <c:rich>
                  <a:bodyPr rot="-1440000" vert="horz"/>
                  <a:lstStyle/>
                  <a:p>
                    <a:pPr algn="ctr">
                      <a:defRPr sz="1028" b="0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ru-RU"/>
                      <a:t>(35; 27,5)</a:t>
                    </a:r>
                  </a:p>
                </c:rich>
              </c:tx>
              <c:spPr>
                <a:noFill/>
                <a:ln w="43533">
                  <a:noFill/>
                </a:ln>
              </c:spPr>
              <c:dLblPos val="r"/>
            </c:dLbl>
            <c:dLbl>
              <c:idx val="11"/>
              <c:layout>
                <c:manualLayout>
                  <c:x val="-6.4901289173481883E-2"/>
                  <c:y val="3.1949117320172041E-2"/>
                </c:manualLayout>
              </c:layout>
              <c:tx>
                <c:rich>
                  <a:bodyPr rot="-1320000" vert="horz"/>
                  <a:lstStyle/>
                  <a:p>
                    <a:pPr algn="ctr">
                      <a:defRPr sz="1028" b="0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ru-RU"/>
                      <a:t>(75; 47,7)</a:t>
                    </a:r>
                  </a:p>
                </c:rich>
              </c:tx>
              <c:spPr>
                <a:noFill/>
                <a:ln w="43533">
                  <a:noFill/>
                </a:ln>
              </c:spPr>
              <c:dLblPos val="r"/>
            </c:dLbl>
            <c:spPr>
              <a:noFill/>
              <a:ln w="43533">
                <a:noFill/>
              </a:ln>
            </c:spPr>
            <c:txPr>
              <a:bodyPr rot="-900000" vert="horz"/>
              <a:lstStyle/>
              <a:p>
                <a:pPr algn="ctr">
                  <a:defRPr sz="102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dLblPos val="t"/>
            <c:showVal val="1"/>
            <c:showCatName val="1"/>
          </c:dLbls>
          <c:xVal>
            <c:numRef>
              <c:f>Sheet1!$B$1:$M$1</c:f>
              <c:numCache>
                <c:formatCode>General</c:formatCode>
                <c:ptCount val="12"/>
                <c:pt idx="0">
                  <c:v>53</c:v>
                </c:pt>
                <c:pt idx="1">
                  <c:v>31</c:v>
                </c:pt>
                <c:pt idx="2">
                  <c:v>77</c:v>
                </c:pt>
                <c:pt idx="3">
                  <c:v>60</c:v>
                </c:pt>
                <c:pt idx="4">
                  <c:v>37</c:v>
                </c:pt>
                <c:pt idx="5">
                  <c:v>69</c:v>
                </c:pt>
                <c:pt idx="6">
                  <c:v>47</c:v>
                </c:pt>
                <c:pt idx="7">
                  <c:v>54</c:v>
                </c:pt>
                <c:pt idx="8">
                  <c:v>66</c:v>
                </c:pt>
                <c:pt idx="9">
                  <c:v>40</c:v>
                </c:pt>
              </c:numCache>
            </c:numRef>
          </c:xVal>
          <c:yVal>
            <c:numRef>
              <c:f>Sheet1!$B$3:$M$3</c:f>
              <c:numCache>
                <c:formatCode>General</c:formatCode>
                <c:ptCount val="12"/>
                <c:pt idx="3">
                  <c:v>40.1</c:v>
                </c:pt>
                <c:pt idx="9">
                  <c:v>30</c:v>
                </c:pt>
              </c:numCache>
            </c:numRef>
          </c:yVal>
        </c:ser>
        <c:axId val="87721472"/>
        <c:axId val="88047616"/>
      </c:scatterChart>
      <c:valAx>
        <c:axId val="87721472"/>
        <c:scaling>
          <c:orientation val="minMax"/>
          <c:max val="80"/>
          <c:min val="30"/>
        </c:scaling>
        <c:axPos val="b"/>
        <c:majorGridlines>
          <c:spPr>
            <a:ln w="544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 algn="r">
                  <a:defRPr sz="1369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95389435695538305"/>
              <c:y val="0.76923057031664144"/>
            </c:manualLayout>
          </c:layout>
          <c:spPr>
            <a:solidFill>
              <a:srgbClr val="FFFFFF"/>
            </a:solidFill>
            <a:ln w="43533">
              <a:noFill/>
            </a:ln>
          </c:spPr>
        </c:title>
        <c:numFmt formatCode="General" sourceLinked="0"/>
        <c:minorTickMark val="in"/>
        <c:tickLblPos val="nextTo"/>
        <c:spPr>
          <a:ln w="544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8047616"/>
        <c:crossesAt val="24"/>
        <c:crossBetween val="midCat"/>
        <c:majorUnit val="5"/>
      </c:valAx>
      <c:valAx>
        <c:axId val="88047616"/>
        <c:scaling>
          <c:orientation val="minMax"/>
          <c:max val="52"/>
          <c:min val="24"/>
        </c:scaling>
        <c:axPos val="l"/>
        <c:majorGridlines>
          <c:spPr>
            <a:ln w="544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"/>
              <a:lstStyle/>
              <a:p>
                <a:pPr algn="ctr">
                  <a:defRPr sz="1369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spPr>
            <a:noFill/>
            <a:ln w="43533">
              <a:noFill/>
            </a:ln>
          </c:spPr>
        </c:title>
        <c:numFmt formatCode="General" sourceLinked="1"/>
        <c:minorTickMark val="in"/>
        <c:tickLblPos val="nextTo"/>
        <c:spPr>
          <a:ln w="544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87721472"/>
        <c:crossesAt val="30"/>
        <c:crossBetween val="midCat"/>
        <c:majorUnit val="5"/>
      </c:valAx>
      <c:spPr>
        <a:noFill/>
        <a:ln w="5442">
          <a:solidFill>
            <a:srgbClr val="00000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374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347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ru-RU"/>
              <a:t>Диаграмма рассеяния и линия регрессии</a:t>
            </a:r>
          </a:p>
        </c:rich>
      </c:tx>
      <c:layout>
        <c:manualLayout>
          <c:xMode val="edge"/>
          <c:yMode val="edge"/>
          <c:x val="0.18936877076411959"/>
          <c:y val="0"/>
        </c:manualLayout>
      </c:layout>
      <c:spPr>
        <a:solidFill>
          <a:srgbClr val="FFFFFF"/>
        </a:solidFill>
        <a:ln w="42770">
          <a:noFill/>
        </a:ln>
      </c:spPr>
    </c:title>
    <c:plotArea>
      <c:layout>
        <c:manualLayout>
          <c:layoutTarget val="inner"/>
          <c:xMode val="edge"/>
          <c:yMode val="edge"/>
          <c:x val="5.5484655691228423E-2"/>
          <c:y val="2.9999658332140199E-2"/>
          <c:w val="0.93023255813953487"/>
          <c:h val="0.85714285714285754"/>
        </c:manualLayout>
      </c:layout>
      <c:scatterChart>
        <c:scatterStyle val="lineMarker"/>
        <c:ser>
          <c:idx val="0"/>
          <c:order val="0"/>
          <c:tx>
            <c:strRef>
              <c:f>Sheet1!$A$2</c:f>
              <c:strCache>
                <c:ptCount val="1"/>
                <c:pt idx="0">
                  <c:v>Диаграмма рассеяния и линия регрессии</c:v>
                </c:pt>
              </c:strCache>
            </c:strRef>
          </c:tx>
          <c:spPr>
            <a:ln w="48116">
              <a:noFill/>
            </a:ln>
          </c:spPr>
          <c:marker>
            <c:symbol val="circle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1385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Sheet1!$B$1:$T$1</c:f>
              <c:numCache>
                <c:formatCode>General</c:formatCode>
                <c:ptCount val="19"/>
                <c:pt idx="0">
                  <c:v>110</c:v>
                </c:pt>
                <c:pt idx="1">
                  <c:v>140</c:v>
                </c:pt>
                <c:pt idx="2">
                  <c:v>100</c:v>
                </c:pt>
                <c:pt idx="3">
                  <c:v>140</c:v>
                </c:pt>
                <c:pt idx="4">
                  <c:v>85</c:v>
                </c:pt>
                <c:pt idx="5">
                  <c:v>150</c:v>
                </c:pt>
                <c:pt idx="6">
                  <c:v>95</c:v>
                </c:pt>
                <c:pt idx="7">
                  <c:v>170</c:v>
                </c:pt>
                <c:pt idx="8">
                  <c:v>80</c:v>
                </c:pt>
                <c:pt idx="9">
                  <c:v>120</c:v>
                </c:pt>
                <c:pt idx="10">
                  <c:v>90</c:v>
                </c:pt>
                <c:pt idx="11">
                  <c:v>150</c:v>
                </c:pt>
              </c:numCache>
            </c:numRef>
          </c:xVal>
          <c:yVal>
            <c:numRef>
              <c:f>Sheet1!$B$2:$T$2</c:f>
              <c:numCache>
                <c:formatCode>General</c:formatCode>
                <c:ptCount val="19"/>
                <c:pt idx="0">
                  <c:v>9.5</c:v>
                </c:pt>
                <c:pt idx="1">
                  <c:v>13</c:v>
                </c:pt>
                <c:pt idx="2">
                  <c:v>10</c:v>
                </c:pt>
                <c:pt idx="3">
                  <c:v>12</c:v>
                </c:pt>
                <c:pt idx="4">
                  <c:v>8</c:v>
                </c:pt>
                <c:pt idx="5">
                  <c:v>13</c:v>
                </c:pt>
                <c:pt idx="6">
                  <c:v>8</c:v>
                </c:pt>
                <c:pt idx="7">
                  <c:v>14</c:v>
                </c:pt>
                <c:pt idx="8">
                  <c:v>6.5</c:v>
                </c:pt>
                <c:pt idx="9">
                  <c:v>11</c:v>
                </c:pt>
              </c:numCache>
            </c:numRef>
          </c:y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ln w="48116">
              <a:noFill/>
            </a:ln>
          </c:spPr>
          <c:marker>
            <c:symbol val="squar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10"/>
              <c:delete val="1"/>
            </c:dLbl>
            <c:dLbl>
              <c:idx val="11"/>
              <c:delete val="1"/>
            </c:dLbl>
            <c:spPr>
              <a:noFill/>
              <a:ln w="42770">
                <a:noFill/>
              </a:ln>
            </c:spPr>
            <c:txPr>
              <a:bodyPr rot="-900000" vert="horz"/>
              <a:lstStyle/>
              <a:p>
                <a:pPr algn="ctr">
                  <a:defRPr sz="101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dLblPos val="t"/>
            <c:showVal val="1"/>
            <c:showCatName val="1"/>
          </c:dLbls>
          <c:xVal>
            <c:numRef>
              <c:f>Sheet1!$B$1:$T$1</c:f>
              <c:numCache>
                <c:formatCode>General</c:formatCode>
                <c:ptCount val="19"/>
                <c:pt idx="0">
                  <c:v>110</c:v>
                </c:pt>
                <c:pt idx="1">
                  <c:v>140</c:v>
                </c:pt>
                <c:pt idx="2">
                  <c:v>100</c:v>
                </c:pt>
                <c:pt idx="3">
                  <c:v>140</c:v>
                </c:pt>
                <c:pt idx="4">
                  <c:v>85</c:v>
                </c:pt>
                <c:pt idx="5">
                  <c:v>150</c:v>
                </c:pt>
                <c:pt idx="6">
                  <c:v>95</c:v>
                </c:pt>
                <c:pt idx="7">
                  <c:v>170</c:v>
                </c:pt>
                <c:pt idx="8">
                  <c:v>80</c:v>
                </c:pt>
                <c:pt idx="9">
                  <c:v>120</c:v>
                </c:pt>
                <c:pt idx="10">
                  <c:v>90</c:v>
                </c:pt>
                <c:pt idx="11">
                  <c:v>150</c:v>
                </c:pt>
              </c:numCache>
            </c:numRef>
          </c:xVal>
          <c:yVal>
            <c:numRef>
              <c:f>Sheet1!$B$3:$T$3</c:f>
              <c:numCache>
                <c:formatCode>General</c:formatCode>
                <c:ptCount val="19"/>
                <c:pt idx="10">
                  <c:v>8.0500000000000007</c:v>
                </c:pt>
                <c:pt idx="11">
                  <c:v>12.850000000000007</c:v>
                </c:pt>
              </c:numCache>
            </c:numRef>
          </c:yVal>
        </c:ser>
        <c:axId val="116209920"/>
        <c:axId val="116362240"/>
      </c:scatterChart>
      <c:valAx>
        <c:axId val="116209920"/>
        <c:scaling>
          <c:orientation val="minMax"/>
          <c:max val="200"/>
          <c:min val="0"/>
        </c:scaling>
        <c:axPos val="b"/>
        <c:majorGridlines>
          <c:spPr>
            <a:ln w="534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 algn="r">
                  <a:defRPr sz="1347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95348837209302362"/>
              <c:y val="0.76923076923076927"/>
            </c:manualLayout>
          </c:layout>
          <c:spPr>
            <a:solidFill>
              <a:srgbClr val="FFFFFF"/>
            </a:solidFill>
            <a:ln w="42770">
              <a:noFill/>
            </a:ln>
          </c:spPr>
        </c:title>
        <c:numFmt formatCode="General" sourceLinked="0"/>
        <c:minorTickMark val="in"/>
        <c:tickLblPos val="nextTo"/>
        <c:spPr>
          <a:ln w="534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16362240"/>
        <c:crossesAt val="0"/>
        <c:crossBetween val="midCat"/>
        <c:majorUnit val="10"/>
      </c:valAx>
      <c:valAx>
        <c:axId val="116362240"/>
        <c:scaling>
          <c:orientation val="minMax"/>
          <c:max val="17"/>
          <c:min val="0"/>
        </c:scaling>
        <c:axPos val="l"/>
        <c:majorGridlines>
          <c:spPr>
            <a:ln w="534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"/>
              <a:lstStyle/>
              <a:p>
                <a:pPr algn="ctr">
                  <a:defRPr sz="1347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3.3222591362126247E-3"/>
              <c:y val="0"/>
            </c:manualLayout>
          </c:layout>
          <c:spPr>
            <a:noFill/>
            <a:ln w="42770">
              <a:noFill/>
            </a:ln>
          </c:spPr>
        </c:title>
        <c:numFmt formatCode="General" sourceLinked="1"/>
        <c:minorTickMark val="in"/>
        <c:tickLblPos val="nextTo"/>
        <c:spPr>
          <a:ln w="534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1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16209920"/>
        <c:crossesAt val="0"/>
        <c:crossBetween val="midCat"/>
        <c:majorUnit val="1"/>
      </c:valAx>
      <c:spPr>
        <a:noFill/>
        <a:ln w="5346">
          <a:solidFill>
            <a:srgbClr val="00000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347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865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ru-RU"/>
              <a:t>Диаграмма рассеяния и линия регрессии</a:t>
            </a:r>
          </a:p>
        </c:rich>
      </c:tx>
      <c:layout>
        <c:manualLayout>
          <c:xMode val="edge"/>
          <c:yMode val="edge"/>
          <c:x val="0.18936877076411959"/>
          <c:y val="0"/>
        </c:manualLayout>
      </c:layout>
      <c:spPr>
        <a:solidFill>
          <a:srgbClr val="FFFFFF"/>
        </a:solidFill>
        <a:ln w="27461">
          <a:noFill/>
        </a:ln>
      </c:spPr>
    </c:title>
    <c:plotArea>
      <c:layout>
        <c:manualLayout>
          <c:layoutTarget val="inner"/>
          <c:xMode val="edge"/>
          <c:yMode val="edge"/>
          <c:x val="4.983388704318957E-2"/>
          <c:y val="4.3956043956044133E-2"/>
          <c:w val="0.93023255813953487"/>
          <c:h val="0.85714285714285765"/>
        </c:manualLayout>
      </c:layout>
      <c:scatterChart>
        <c:scatterStyle val="lineMarker"/>
        <c:ser>
          <c:idx val="0"/>
          <c:order val="0"/>
          <c:tx>
            <c:strRef>
              <c:f>Sheet1!$A$2</c:f>
              <c:strCache>
                <c:ptCount val="1"/>
                <c:pt idx="0">
                  <c:v>Диаграмма рассеяния и линия регрессии</c:v>
                </c:pt>
              </c:strCache>
            </c:strRef>
          </c:tx>
          <c:spPr>
            <a:ln w="30894">
              <a:noFill/>
            </a:ln>
          </c:spPr>
          <c:marker>
            <c:symbol val="circle"/>
            <c:size val="3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3731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Sheet1!$B$1:$T$1</c:f>
              <c:numCache>
                <c:formatCode>General</c:formatCode>
                <c:ptCount val="19"/>
                <c:pt idx="0">
                  <c:v>140</c:v>
                </c:pt>
                <c:pt idx="1">
                  <c:v>100</c:v>
                </c:pt>
                <c:pt idx="2">
                  <c:v>170</c:v>
                </c:pt>
                <c:pt idx="3">
                  <c:v>130</c:v>
                </c:pt>
                <c:pt idx="4">
                  <c:v>180</c:v>
                </c:pt>
                <c:pt idx="5">
                  <c:v>130</c:v>
                </c:pt>
                <c:pt idx="6">
                  <c:v>100</c:v>
                </c:pt>
                <c:pt idx="7">
                  <c:v>150</c:v>
                </c:pt>
                <c:pt idx="8">
                  <c:v>110</c:v>
                </c:pt>
                <c:pt idx="9">
                  <c:v>200</c:v>
                </c:pt>
                <c:pt idx="10">
                  <c:v>100</c:v>
                </c:pt>
                <c:pt idx="11">
                  <c:v>200</c:v>
                </c:pt>
              </c:numCache>
            </c:numRef>
          </c:xVal>
          <c:yVal>
            <c:numRef>
              <c:f>Sheet1!$B$2:$T$2</c:f>
              <c:numCache>
                <c:formatCode>General</c:formatCode>
                <c:ptCount val="19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8</c:v>
                </c:pt>
                <c:pt idx="4">
                  <c:v>11</c:v>
                </c:pt>
                <c:pt idx="5">
                  <c:v>7.5</c:v>
                </c:pt>
                <c:pt idx="6">
                  <c:v>5</c:v>
                </c:pt>
                <c:pt idx="7">
                  <c:v>10</c:v>
                </c:pt>
                <c:pt idx="8">
                  <c:v>7.5</c:v>
                </c:pt>
                <c:pt idx="9">
                  <c:v>11</c:v>
                </c:pt>
              </c:numCache>
            </c:numRef>
          </c:y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ln w="30894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10"/>
              <c:delete val="1"/>
            </c:dLbl>
            <c:dLbl>
              <c:idx val="11"/>
              <c:delete val="1"/>
            </c:dLbl>
            <c:spPr>
              <a:noFill/>
              <a:ln w="27461">
                <a:noFill/>
              </a:ln>
            </c:spPr>
            <c:txPr>
              <a:bodyPr rot="-900000" vert="horz"/>
              <a:lstStyle/>
              <a:p>
                <a:pPr algn="ctr">
                  <a:defRPr sz="64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dLblPos val="t"/>
            <c:showVal val="1"/>
            <c:showCatName val="1"/>
          </c:dLbls>
          <c:xVal>
            <c:numRef>
              <c:f>Sheet1!$B$1:$T$1</c:f>
              <c:numCache>
                <c:formatCode>General</c:formatCode>
                <c:ptCount val="19"/>
                <c:pt idx="0">
                  <c:v>140</c:v>
                </c:pt>
                <c:pt idx="1">
                  <c:v>100</c:v>
                </c:pt>
                <c:pt idx="2">
                  <c:v>170</c:v>
                </c:pt>
                <c:pt idx="3">
                  <c:v>130</c:v>
                </c:pt>
                <c:pt idx="4">
                  <c:v>180</c:v>
                </c:pt>
                <c:pt idx="5">
                  <c:v>130</c:v>
                </c:pt>
                <c:pt idx="6">
                  <c:v>100</c:v>
                </c:pt>
                <c:pt idx="7">
                  <c:v>150</c:v>
                </c:pt>
                <c:pt idx="8">
                  <c:v>110</c:v>
                </c:pt>
                <c:pt idx="9">
                  <c:v>200</c:v>
                </c:pt>
                <c:pt idx="10">
                  <c:v>100</c:v>
                </c:pt>
                <c:pt idx="11">
                  <c:v>200</c:v>
                </c:pt>
              </c:numCache>
            </c:numRef>
          </c:xVal>
          <c:yVal>
            <c:numRef>
              <c:f>Sheet1!$B$3:$T$3</c:f>
              <c:numCache>
                <c:formatCode>General</c:formatCode>
                <c:ptCount val="19"/>
                <c:pt idx="10">
                  <c:v>6.8</c:v>
                </c:pt>
                <c:pt idx="11">
                  <c:v>11.6</c:v>
                </c:pt>
              </c:numCache>
            </c:numRef>
          </c:yVal>
        </c:ser>
        <c:axId val="117745920"/>
        <c:axId val="117806976"/>
      </c:scatterChart>
      <c:valAx>
        <c:axId val="117745920"/>
        <c:scaling>
          <c:orientation val="minMax"/>
          <c:max val="210"/>
          <c:min val="70"/>
        </c:scaling>
        <c:axPos val="b"/>
        <c:majorGridlines>
          <c:spPr>
            <a:ln w="343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 algn="r">
                  <a:defRPr sz="865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95348837209302362"/>
              <c:y val="0.76923076923076927"/>
            </c:manualLayout>
          </c:layout>
          <c:spPr>
            <a:solidFill>
              <a:srgbClr val="FFFFFF"/>
            </a:solidFill>
            <a:ln w="27461">
              <a:noFill/>
            </a:ln>
          </c:spPr>
        </c:title>
        <c:numFmt formatCode="General" sourceLinked="0"/>
        <c:minorTickMark val="in"/>
        <c:tickLblPos val="nextTo"/>
        <c:spPr>
          <a:ln w="343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4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17806976"/>
        <c:crossesAt val="0"/>
        <c:crossBetween val="midCat"/>
        <c:majorUnit val="10"/>
      </c:valAx>
      <c:valAx>
        <c:axId val="117806976"/>
        <c:scaling>
          <c:orientation val="minMax"/>
          <c:max val="15"/>
          <c:min val="0"/>
        </c:scaling>
        <c:axPos val="l"/>
        <c:majorGridlines>
          <c:spPr>
            <a:ln w="343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"/>
              <a:lstStyle/>
              <a:p>
                <a:pPr algn="ctr">
                  <a:defRPr sz="865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3.3222591362126247E-3"/>
              <c:y val="0"/>
            </c:manualLayout>
          </c:layout>
          <c:spPr>
            <a:noFill/>
            <a:ln w="27461">
              <a:noFill/>
            </a:ln>
          </c:spPr>
        </c:title>
        <c:numFmt formatCode="General" sourceLinked="1"/>
        <c:minorTickMark val="in"/>
        <c:tickLblPos val="nextTo"/>
        <c:spPr>
          <a:ln w="343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4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17745920"/>
        <c:crossesAt val="70"/>
        <c:crossBetween val="midCat"/>
        <c:majorUnit val="1"/>
      </c:valAx>
      <c:spPr>
        <a:noFill/>
        <a:ln w="3433">
          <a:solidFill>
            <a:srgbClr val="00000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86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865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ru-RU"/>
              <a:t>Диаграмма рассеяния и линия регрессии</a:t>
            </a:r>
          </a:p>
        </c:rich>
      </c:tx>
      <c:layout>
        <c:manualLayout>
          <c:xMode val="edge"/>
          <c:yMode val="edge"/>
          <c:x val="0.18936877076411959"/>
          <c:y val="0"/>
        </c:manualLayout>
      </c:layout>
      <c:spPr>
        <a:solidFill>
          <a:srgbClr val="FFFFFF"/>
        </a:solidFill>
        <a:ln w="27461">
          <a:noFill/>
        </a:ln>
      </c:spPr>
    </c:title>
    <c:plotArea>
      <c:layout>
        <c:manualLayout>
          <c:layoutTarget val="inner"/>
          <c:xMode val="edge"/>
          <c:yMode val="edge"/>
          <c:x val="4.983388704318957E-2"/>
          <c:y val="4.3956043956044133E-2"/>
          <c:w val="0.93023255813953487"/>
          <c:h val="0.85714285714285765"/>
        </c:manualLayout>
      </c:layout>
      <c:scatterChart>
        <c:scatterStyle val="lineMarker"/>
        <c:ser>
          <c:idx val="0"/>
          <c:order val="0"/>
          <c:tx>
            <c:strRef>
              <c:f>Sheet1!$A$2</c:f>
              <c:strCache>
                <c:ptCount val="1"/>
                <c:pt idx="0">
                  <c:v>Диаграмма рассеяния и линия регрессии</c:v>
                </c:pt>
              </c:strCache>
            </c:strRef>
          </c:tx>
          <c:spPr>
            <a:ln w="30894">
              <a:noFill/>
            </a:ln>
          </c:spPr>
          <c:marker>
            <c:symbol val="circle"/>
            <c:size val="3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13731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Sheet1!$B$1:$T$1</c:f>
              <c:numCache>
                <c:formatCode>General</c:formatCode>
                <c:ptCount val="19"/>
                <c:pt idx="0">
                  <c:v>140</c:v>
                </c:pt>
                <c:pt idx="1">
                  <c:v>100</c:v>
                </c:pt>
                <c:pt idx="2">
                  <c:v>170</c:v>
                </c:pt>
                <c:pt idx="3">
                  <c:v>130</c:v>
                </c:pt>
                <c:pt idx="4">
                  <c:v>180</c:v>
                </c:pt>
                <c:pt idx="5">
                  <c:v>130</c:v>
                </c:pt>
                <c:pt idx="6">
                  <c:v>100</c:v>
                </c:pt>
                <c:pt idx="7">
                  <c:v>150</c:v>
                </c:pt>
                <c:pt idx="8">
                  <c:v>110</c:v>
                </c:pt>
                <c:pt idx="9">
                  <c:v>200</c:v>
                </c:pt>
                <c:pt idx="10">
                  <c:v>100</c:v>
                </c:pt>
                <c:pt idx="11">
                  <c:v>200</c:v>
                </c:pt>
              </c:numCache>
            </c:numRef>
          </c:xVal>
          <c:yVal>
            <c:numRef>
              <c:f>Sheet1!$B$2:$T$2</c:f>
              <c:numCache>
                <c:formatCode>General</c:formatCode>
                <c:ptCount val="19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8</c:v>
                </c:pt>
                <c:pt idx="4">
                  <c:v>11</c:v>
                </c:pt>
                <c:pt idx="5">
                  <c:v>7.5</c:v>
                </c:pt>
                <c:pt idx="6">
                  <c:v>5</c:v>
                </c:pt>
                <c:pt idx="7">
                  <c:v>10</c:v>
                </c:pt>
                <c:pt idx="8">
                  <c:v>7.5</c:v>
                </c:pt>
                <c:pt idx="9">
                  <c:v>11</c:v>
                </c:pt>
              </c:numCache>
            </c:numRef>
          </c:y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ln w="30894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10"/>
              <c:delete val="1"/>
            </c:dLbl>
            <c:dLbl>
              <c:idx val="11"/>
              <c:delete val="1"/>
            </c:dLbl>
            <c:spPr>
              <a:noFill/>
              <a:ln w="27461">
                <a:noFill/>
              </a:ln>
            </c:spPr>
            <c:txPr>
              <a:bodyPr rot="-900000" vert="horz"/>
              <a:lstStyle/>
              <a:p>
                <a:pPr algn="ctr">
                  <a:defRPr sz="64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dLblPos val="t"/>
            <c:showVal val="1"/>
            <c:showCatName val="1"/>
          </c:dLbls>
          <c:xVal>
            <c:numRef>
              <c:f>Sheet1!$B$1:$T$1</c:f>
              <c:numCache>
                <c:formatCode>General</c:formatCode>
                <c:ptCount val="19"/>
                <c:pt idx="0">
                  <c:v>140</c:v>
                </c:pt>
                <c:pt idx="1">
                  <c:v>100</c:v>
                </c:pt>
                <c:pt idx="2">
                  <c:v>170</c:v>
                </c:pt>
                <c:pt idx="3">
                  <c:v>130</c:v>
                </c:pt>
                <c:pt idx="4">
                  <c:v>180</c:v>
                </c:pt>
                <c:pt idx="5">
                  <c:v>130</c:v>
                </c:pt>
                <c:pt idx="6">
                  <c:v>100</c:v>
                </c:pt>
                <c:pt idx="7">
                  <c:v>150</c:v>
                </c:pt>
                <c:pt idx="8">
                  <c:v>110</c:v>
                </c:pt>
                <c:pt idx="9">
                  <c:v>200</c:v>
                </c:pt>
                <c:pt idx="10">
                  <c:v>100</c:v>
                </c:pt>
                <c:pt idx="11">
                  <c:v>200</c:v>
                </c:pt>
              </c:numCache>
            </c:numRef>
          </c:xVal>
          <c:yVal>
            <c:numRef>
              <c:f>Sheet1!$B$3:$T$3</c:f>
              <c:numCache>
                <c:formatCode>General</c:formatCode>
                <c:ptCount val="19"/>
                <c:pt idx="10">
                  <c:v>6.8</c:v>
                </c:pt>
                <c:pt idx="11">
                  <c:v>11.6</c:v>
                </c:pt>
              </c:numCache>
            </c:numRef>
          </c:yVal>
        </c:ser>
        <c:axId val="121526144"/>
        <c:axId val="122007552"/>
      </c:scatterChart>
      <c:valAx>
        <c:axId val="121526144"/>
        <c:scaling>
          <c:orientation val="minMax"/>
          <c:max val="210"/>
          <c:min val="70"/>
        </c:scaling>
        <c:axPos val="b"/>
        <c:majorGridlines>
          <c:spPr>
            <a:ln w="343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 algn="r">
                  <a:defRPr sz="865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95348837209302362"/>
              <c:y val="0.76923076923076927"/>
            </c:manualLayout>
          </c:layout>
          <c:spPr>
            <a:solidFill>
              <a:srgbClr val="FFFFFF"/>
            </a:solidFill>
            <a:ln w="27461">
              <a:noFill/>
            </a:ln>
          </c:spPr>
        </c:title>
        <c:numFmt formatCode="General" sourceLinked="0"/>
        <c:minorTickMark val="in"/>
        <c:tickLblPos val="nextTo"/>
        <c:spPr>
          <a:ln w="343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4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22007552"/>
        <c:crossesAt val="0"/>
        <c:crossBetween val="midCat"/>
        <c:majorUnit val="10"/>
      </c:valAx>
      <c:valAx>
        <c:axId val="122007552"/>
        <c:scaling>
          <c:orientation val="minMax"/>
          <c:max val="15"/>
          <c:min val="0"/>
        </c:scaling>
        <c:axPos val="l"/>
        <c:majorGridlines>
          <c:spPr>
            <a:ln w="343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wordArtVert"/>
              <a:lstStyle/>
              <a:p>
                <a:pPr algn="ctr">
                  <a:defRPr sz="865" b="0" i="1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3.3222591362126247E-3"/>
              <c:y val="0"/>
            </c:manualLayout>
          </c:layout>
          <c:spPr>
            <a:noFill/>
            <a:ln w="27461">
              <a:noFill/>
            </a:ln>
          </c:spPr>
        </c:title>
        <c:numFmt formatCode="General" sourceLinked="1"/>
        <c:minorTickMark val="in"/>
        <c:tickLblPos val="nextTo"/>
        <c:spPr>
          <a:ln w="343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4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21526144"/>
        <c:crossesAt val="70"/>
        <c:crossBetween val="midCat"/>
        <c:majorUnit val="1"/>
      </c:valAx>
      <c:spPr>
        <a:noFill/>
        <a:ln w="3433">
          <a:solidFill>
            <a:srgbClr val="000000"/>
          </a:solidFill>
          <a:prstDash val="solid"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86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6.png"/><Relationship Id="rId1" Type="http://schemas.openxmlformats.org/officeDocument/2006/relationships/image" Target="../media/image4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023" y="0"/>
          <a:ext cx="4210685" cy="197739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1</cdr:x>
      <cdr:y>0.96191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647619" cy="207619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0CAE-9314-451E-A6D8-7C5C34AC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2015-11-16T15:01:00Z</dcterms:created>
  <dcterms:modified xsi:type="dcterms:W3CDTF">2015-11-17T13:47:00Z</dcterms:modified>
</cp:coreProperties>
</file>