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121B43">
      <w:pPr>
        <w:ind w:left="0" w:leftChars="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iComic漫画阅读网站说明文档</w:t>
      </w:r>
    </w:p>
    <w:p w14:paraId="49CEAD90">
      <w:pPr>
        <w:pStyle w:val="29"/>
        <w:numPr>
          <w:ilvl w:val="0"/>
          <w:numId w:val="0"/>
        </w:numPr>
        <w:ind w:left="0" w:left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项目概述</w:t>
      </w:r>
    </w:p>
    <w:p w14:paraId="6213124C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iComic漫画阅读网站是基于web技术开发，采用HTML+CSS+JS构建，页面直观，支持漫画展示、漫画在线观看、搜索、排行榜等常见漫画网站功能。项目着重于前端，搭建类似“b漫”的漫画阅读网站。后续可扩展与真实API对接，接入数据库等，使得网站功能更加完善。</w:t>
      </w:r>
    </w:p>
    <w:p w14:paraId="2AA9B8AE">
      <w:pPr>
        <w:pStyle w:val="29"/>
        <w:numPr>
          <w:ilvl w:val="0"/>
          <w:numId w:val="0"/>
        </w:numPr>
        <w:ind w:left="0" w:leftChars="0"/>
        <w:jc w:val="left"/>
        <w:rPr>
          <w:rFonts w:hint="eastAsia"/>
          <w:szCs w:val="22"/>
        </w:rPr>
      </w:pPr>
    </w:p>
    <w:p w14:paraId="0A26E8EB">
      <w:pPr>
        <w:pStyle w:val="29"/>
        <w:numPr>
          <w:ilvl w:val="0"/>
          <w:numId w:val="0"/>
        </w:numPr>
        <w:ind w:left="0"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功能介绍</w:t>
      </w:r>
    </w:p>
    <w:p w14:paraId="3B0857DF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szCs w:val="22"/>
        </w:rPr>
      </w:pPr>
      <w:r>
        <w:rPr>
          <w:rFonts w:hint="eastAsia"/>
          <w:szCs w:val="22"/>
        </w:rPr>
        <w:t>首页</w:t>
      </w:r>
      <w:r>
        <w:rPr>
          <w:rFonts w:hint="eastAsia"/>
          <w:szCs w:val="22"/>
          <w:lang w:val="en-US" w:eastAsia="zh-CN"/>
        </w:rPr>
        <w:t>是</w:t>
      </w:r>
      <w:r>
        <w:rPr>
          <w:rFonts w:hint="eastAsia"/>
          <w:szCs w:val="22"/>
        </w:rPr>
        <w:t>网站标题和搜索框</w:t>
      </w:r>
      <w:r>
        <w:rPr>
          <w:rFonts w:hint="eastAsia"/>
          <w:szCs w:val="22"/>
          <w:lang w:val="en-US" w:eastAsia="zh-CN"/>
        </w:rPr>
        <w:t>以及各种功能</w:t>
      </w:r>
      <w:r>
        <w:rPr>
          <w:rFonts w:hint="eastAsia"/>
          <w:szCs w:val="22"/>
        </w:rPr>
        <w:t>，并且</w:t>
      </w:r>
      <w:r>
        <w:rPr>
          <w:rFonts w:hint="eastAsia"/>
          <w:szCs w:val="22"/>
          <w:lang w:val="en-US" w:eastAsia="zh-CN"/>
        </w:rPr>
        <w:t>推荐一定的漫画</w:t>
      </w:r>
      <w:r>
        <w:rPr>
          <w:rFonts w:hint="eastAsia"/>
          <w:szCs w:val="22"/>
        </w:rPr>
        <w:t>，点击</w:t>
      </w:r>
      <w:r>
        <w:rPr>
          <w:rFonts w:hint="eastAsia"/>
          <w:szCs w:val="22"/>
          <w:lang w:val="en-US" w:eastAsia="zh-CN"/>
        </w:rPr>
        <w:t>漫画标题</w:t>
      </w:r>
      <w:r>
        <w:rPr>
          <w:rFonts w:hint="eastAsia"/>
          <w:szCs w:val="22"/>
        </w:rPr>
        <w:t>可以进入阅读页面，</w:t>
      </w:r>
      <w:r>
        <w:rPr>
          <w:rFonts w:hint="eastAsia"/>
          <w:szCs w:val="22"/>
          <w:lang w:val="en-US" w:eastAsia="zh-CN"/>
        </w:rPr>
        <w:t>可以翻页观看</w:t>
      </w:r>
      <w:r>
        <w:rPr>
          <w:rFonts w:hint="eastAsia"/>
          <w:szCs w:val="22"/>
        </w:rPr>
        <w:t>。</w:t>
      </w:r>
    </w:p>
    <w:p w14:paraId="5482FC44">
      <w:pPr>
        <w:pStyle w:val="29"/>
        <w:ind w:left="0" w:leftChars="0" w:firstLine="0" w:firstLineChars="0"/>
        <w:jc w:val="left"/>
      </w:pPr>
      <w:r>
        <w:drawing>
          <wp:inline distT="0" distB="0" distL="114300" distR="114300">
            <wp:extent cx="5257165" cy="279209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F429">
      <w:pPr>
        <w:pStyle w:val="29"/>
        <w:ind w:left="0" w:leftChars="0" w:firstLine="0" w:firstLineChars="0"/>
        <w:jc w:val="left"/>
      </w:pPr>
      <w:r>
        <w:drawing>
          <wp:inline distT="0" distB="0" distL="114300" distR="114300">
            <wp:extent cx="5271770" cy="2806065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30F2">
      <w:pPr>
        <w:pStyle w:val="29"/>
        <w:ind w:left="0" w:leftChars="0" w:firstLine="0" w:firstLineChars="0"/>
        <w:jc w:val="left"/>
        <w:rPr>
          <w:rFonts w:hint="eastAsia"/>
        </w:rPr>
      </w:pPr>
    </w:p>
    <w:p w14:paraId="5C8B5884">
      <w:pPr>
        <w:pStyle w:val="29"/>
        <w:ind w:left="1080" w:leftChars="0"/>
        <w:jc w:val="left"/>
        <w:rPr>
          <w:rFonts w:hint="eastAsia"/>
          <w:szCs w:val="22"/>
        </w:rPr>
      </w:pPr>
    </w:p>
    <w:p w14:paraId="6B035F3F">
      <w:pPr>
        <w:pStyle w:val="29"/>
        <w:numPr>
          <w:ilvl w:val="0"/>
          <w:numId w:val="0"/>
        </w:numPr>
        <w:ind w:left="0" w:leftChars="0" w:firstLine="420" w:firstLineChars="0"/>
        <w:jc w:val="left"/>
      </w:pPr>
      <w:r>
        <w:rPr>
          <w:rFonts w:hint="eastAsia"/>
        </w:rPr>
        <w:t>支持按漫画名、作者、标签搜索</w:t>
      </w:r>
      <w:r>
        <w:drawing>
          <wp:inline distT="0" distB="0" distL="114300" distR="114300">
            <wp:extent cx="5257800" cy="27978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53F3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rFonts w:hint="eastAsia"/>
        </w:rPr>
      </w:pPr>
    </w:p>
    <w:p w14:paraId="0AB91850">
      <w:pPr>
        <w:pStyle w:val="29"/>
        <w:numPr>
          <w:ilvl w:val="0"/>
          <w:numId w:val="0"/>
        </w:numPr>
        <w:ind w:left="0" w:leftChars="0" w:firstLine="420" w:firstLineChars="0"/>
        <w:jc w:val="left"/>
      </w:pPr>
      <w:r>
        <w:rPr>
          <w:rFonts w:hint="eastAsia"/>
          <w:szCs w:val="22"/>
        </w:rPr>
        <w:t>排行榜页显示</w:t>
      </w:r>
      <w:r>
        <w:rPr>
          <w:rFonts w:hint="eastAsia"/>
          <w:szCs w:val="22"/>
          <w:lang w:val="en-US" w:eastAsia="zh-CN"/>
        </w:rPr>
        <w:t>热度</w:t>
      </w:r>
      <w:r>
        <w:rPr>
          <w:rFonts w:hint="eastAsia"/>
          <w:szCs w:val="22"/>
        </w:rPr>
        <w:t>榜和</w:t>
      </w:r>
      <w:r>
        <w:rPr>
          <w:rFonts w:hint="eastAsia"/>
          <w:szCs w:val="22"/>
          <w:lang w:val="en-US" w:eastAsia="zh-CN"/>
        </w:rPr>
        <w:t>新书</w:t>
      </w:r>
      <w:r>
        <w:rPr>
          <w:rFonts w:hint="eastAsia"/>
          <w:szCs w:val="22"/>
        </w:rPr>
        <w:t>榜。</w:t>
      </w:r>
      <w:r>
        <w:drawing>
          <wp:inline distT="0" distB="0" distL="114300" distR="114300">
            <wp:extent cx="5266055" cy="2790190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55DC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rFonts w:hint="eastAsia"/>
        </w:rPr>
      </w:pPr>
    </w:p>
    <w:p w14:paraId="521A9118">
      <w:pPr>
        <w:pStyle w:val="29"/>
        <w:numPr>
          <w:ilvl w:val="0"/>
          <w:numId w:val="0"/>
        </w:numPr>
        <w:ind w:left="0" w:leftChars="0" w:firstLine="420" w:firstLineChars="0"/>
        <w:jc w:val="left"/>
      </w:pPr>
      <w:r>
        <w:rPr>
          <w:rFonts w:hint="eastAsia"/>
          <w:szCs w:val="22"/>
        </w:rPr>
        <w:t>分类页面对所有</w:t>
      </w:r>
      <w:r>
        <w:rPr>
          <w:rFonts w:hint="eastAsia"/>
          <w:szCs w:val="22"/>
          <w:lang w:val="en-US" w:eastAsia="zh-CN"/>
        </w:rPr>
        <w:t>漫画</w:t>
      </w:r>
      <w:r>
        <w:rPr>
          <w:rFonts w:hint="eastAsia"/>
          <w:szCs w:val="22"/>
        </w:rPr>
        <w:t>进行分类，用户可以通过选择按题材（标签）和免费/付费状态筛选来进行</w:t>
      </w:r>
      <w:r>
        <w:rPr>
          <w:rFonts w:hint="eastAsia"/>
          <w:szCs w:val="22"/>
          <w:lang w:val="en-US" w:eastAsia="zh-CN"/>
        </w:rPr>
        <w:t>漫画</w:t>
      </w:r>
      <w:r>
        <w:rPr>
          <w:rFonts w:hint="eastAsia"/>
          <w:szCs w:val="22"/>
        </w:rPr>
        <w:t>的筛选。</w:t>
      </w:r>
      <w:r>
        <w:drawing>
          <wp:inline distT="0" distB="0" distL="114300" distR="114300">
            <wp:extent cx="5264150" cy="27940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323F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rFonts w:hint="eastAsia"/>
        </w:rPr>
      </w:pPr>
    </w:p>
    <w:p w14:paraId="0909BEAC">
      <w:pPr>
        <w:pStyle w:val="29"/>
        <w:numPr>
          <w:ilvl w:val="0"/>
          <w:numId w:val="0"/>
        </w:numPr>
        <w:ind w:left="0" w:leftChars="0" w:firstLine="420" w:firstLineChars="0"/>
        <w:jc w:val="left"/>
      </w:pPr>
      <w:r>
        <w:rPr>
          <w:rFonts w:hint="eastAsia"/>
          <w:szCs w:val="22"/>
          <w:lang w:val="en-US" w:eastAsia="zh-CN"/>
        </w:rPr>
        <w:t>专题</w:t>
      </w:r>
      <w:r>
        <w:rPr>
          <w:rFonts w:hint="eastAsia"/>
          <w:szCs w:val="22"/>
        </w:rPr>
        <w:t>页面对</w:t>
      </w:r>
      <w:r>
        <w:rPr>
          <w:rFonts w:hint="eastAsia"/>
          <w:szCs w:val="22"/>
          <w:lang w:val="en-US" w:eastAsia="zh-CN"/>
        </w:rPr>
        <w:t>不同类别漫画的进行筛选，以及各种专属活动可以出现在此</w:t>
      </w:r>
      <w:r>
        <w:rPr>
          <w:rFonts w:hint="eastAsia"/>
          <w:szCs w:val="22"/>
        </w:rPr>
        <w:t>。</w:t>
      </w:r>
      <w:r>
        <w:drawing>
          <wp:inline distT="0" distB="0" distL="114300" distR="114300">
            <wp:extent cx="5264150" cy="279590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025F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rFonts w:hint="eastAsia"/>
        </w:rPr>
      </w:pPr>
      <w:bookmarkStart w:id="0" w:name="_GoBack"/>
      <w:bookmarkEnd w:id="0"/>
    </w:p>
    <w:p w14:paraId="2950EFB4">
      <w:pPr>
        <w:pStyle w:val="29"/>
        <w:numPr>
          <w:ilvl w:val="0"/>
          <w:numId w:val="0"/>
        </w:numPr>
        <w:ind w:left="0" w:leftChars="0" w:firstLine="420" w:firstLineChars="0"/>
        <w:jc w:val="left"/>
      </w:pPr>
      <w:r>
        <w:rPr>
          <w:rFonts w:hint="eastAsia"/>
          <w:szCs w:val="22"/>
        </w:rPr>
        <w:t>免费页面显示所有免费</w:t>
      </w:r>
      <w:r>
        <w:rPr>
          <w:rFonts w:hint="eastAsia"/>
          <w:szCs w:val="22"/>
          <w:lang w:val="en-US" w:eastAsia="zh-CN"/>
        </w:rPr>
        <w:t>漫画</w:t>
      </w:r>
      <w:r>
        <w:rPr>
          <w:rFonts w:hint="eastAsia"/>
          <w:szCs w:val="22"/>
        </w:rPr>
        <w:t>。</w:t>
      </w:r>
      <w:r>
        <w:drawing>
          <wp:inline distT="0" distB="0" distL="114300" distR="114300">
            <wp:extent cx="5273675" cy="2788285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BCE">
      <w:pPr>
        <w:pStyle w:val="29"/>
        <w:numPr>
          <w:ilvl w:val="0"/>
          <w:numId w:val="0"/>
        </w:numPr>
        <w:ind w:left="0" w:leftChars="0"/>
        <w:jc w:val="left"/>
      </w:pPr>
    </w:p>
    <w:p w14:paraId="00582C99">
      <w:pPr>
        <w:pStyle w:val="29"/>
        <w:numPr>
          <w:ilvl w:val="0"/>
          <w:numId w:val="0"/>
        </w:numPr>
        <w:ind w:left="0"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技术实现</w:t>
      </w:r>
    </w:p>
    <w:p w14:paraId="1E1058F0">
      <w:pPr>
        <w:pStyle w:val="29"/>
        <w:numPr>
          <w:ilvl w:val="0"/>
          <w:numId w:val="0"/>
        </w:numPr>
        <w:ind w:left="0" w:leftChars="0" w:firstLine="420" w:firstLineChars="0"/>
        <w:jc w:val="left"/>
        <w:rPr>
          <w:szCs w:val="22"/>
        </w:rPr>
      </w:pPr>
      <w:r>
        <w:rPr>
          <w:rFonts w:hint="eastAsia"/>
          <w:szCs w:val="22"/>
        </w:rPr>
        <w:t>HTML文件（icomic.html）采用语义化标签与模块化结构，头部包含搜索栏与导航，主体以&lt;main&gt;标签区分页面模块，通过data-page属性绑定切换逻辑，便于后续扩展与维护</w:t>
      </w:r>
      <w:r>
        <w:rPr>
          <w:rFonts w:hint="eastAsia"/>
          <w:szCs w:val="22"/>
          <w:lang w:eastAsia="zh-CN"/>
        </w:rPr>
        <w:t>。</w:t>
      </w:r>
    </w:p>
    <w:p w14:paraId="5F55F31F">
      <w:pPr>
        <w:pStyle w:val="29"/>
        <w:numPr>
          <w:ilvl w:val="0"/>
          <w:numId w:val="0"/>
        </w:numPr>
        <w:ind w:left="0" w:leftChars="0" w:firstLine="417" w:firstLineChars="0"/>
        <w:jc w:val="left"/>
        <w:rPr>
          <w:rFonts w:hint="eastAsia"/>
          <w:szCs w:val="22"/>
        </w:rPr>
      </w:pPr>
    </w:p>
    <w:p w14:paraId="49769C8B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CSS文件（style.css）使用Flex与媒体查询实现响应式布局，默认4列卡片，适配大屏5列、小屏2列、超小屏1列；统一.comic-item卡片样式，集中管理封面比例、角标、悬停动效等细节，后续新增页面仅需复用容器类。</w:t>
      </w:r>
    </w:p>
    <w:p w14:paraId="5623DA99">
      <w:pPr>
        <w:pStyle w:val="29"/>
        <w:ind w:left="1080" w:leftChars="0"/>
        <w:jc w:val="left"/>
        <w:rPr>
          <w:rFonts w:hint="eastAsia"/>
          <w:szCs w:val="22"/>
        </w:rPr>
      </w:pPr>
    </w:p>
    <w:p w14:paraId="33CD2CBF">
      <w:pPr>
        <w:pStyle w:val="29"/>
        <w:ind w:left="0" w:leftChars="0" w:firstLine="420" w:firstLineChars="0"/>
        <w:jc w:val="left"/>
        <w:rPr>
          <w:szCs w:val="22"/>
        </w:rPr>
      </w:pPr>
      <w:r>
        <w:rPr>
          <w:rFonts w:hint="eastAsia"/>
          <w:szCs w:val="22"/>
        </w:rPr>
        <w:t>comics.js文件模拟漫画元数据，采用JSON数组存储ID、标题、作者、标签、封面、页图数组等字段，并独立导出collections专题映射，后续可无缝替换为RESTful接口返回格式。</w:t>
      </w:r>
    </w:p>
    <w:p w14:paraId="711ED5AC">
      <w:pPr>
        <w:pStyle w:val="29"/>
        <w:ind w:left="1080" w:leftChars="0"/>
        <w:jc w:val="left"/>
        <w:rPr>
          <w:szCs w:val="22"/>
        </w:rPr>
      </w:pPr>
    </w:p>
    <w:p w14:paraId="08FC85FC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script.js文件按“状态+渲染+交互”分层：</w:t>
      </w:r>
    </w:p>
    <w:p w14:paraId="4EA5103F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顶部声明currentComic、currentPageIndex等全局状态；</w:t>
      </w:r>
    </w:p>
    <w:p w14:paraId="518B4154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中间封装renderComics()通用渲染函数，控制卡片列表与角标；</w:t>
      </w:r>
    </w:p>
    <w:p w14:paraId="6E3DDCF1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底部按页面路由拆分逻辑：loadRankList()、loadCollections()、renderCategoryResults()等，内部调用同一渲染函数，保证代码复用；</w:t>
      </w:r>
    </w:p>
    <w:p w14:paraId="59298F06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阅读器模块独立管理翻页、缩放、键盘事件，后续如需接入真实图片CDN或分页接口，仅需替换pages数组获取方式。</w:t>
      </w:r>
    </w:p>
    <w:p w14:paraId="691DEDC8">
      <w:pPr>
        <w:pStyle w:val="29"/>
        <w:ind w:left="1080" w:leftChars="0"/>
        <w:jc w:val="left"/>
        <w:rPr>
          <w:rFonts w:hint="eastAsia"/>
          <w:szCs w:val="22"/>
        </w:rPr>
      </w:pPr>
    </w:p>
    <w:p w14:paraId="5D943CD5">
      <w:pPr>
        <w:pStyle w:val="29"/>
        <w:numPr>
          <w:ilvl w:val="0"/>
          <w:numId w:val="0"/>
        </w:numPr>
        <w:ind w:left="0" w:left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优化方向建议</w:t>
      </w:r>
    </w:p>
    <w:p w14:paraId="02DD02F5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优化建议</w:t>
      </w:r>
    </w:p>
    <w:p w14:paraId="6BDBA675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数据层</w:t>
      </w:r>
    </w:p>
    <w:p w14:paraId="7626EBDD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接入官方或第三方漫画 API，按“分类-书目-章节-页图”四级接口重构，解决当前静态数据量不足、更新滞后的问题。</w:t>
      </w:r>
    </w:p>
    <w:p w14:paraId="0F3DD4A8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新增轻量缓存：对排行榜、分类结果做 5-10 分钟内存缓存，减少重复请求；对用户阅读进度做本地 IndexedDB 缓存，离线可看上次页面。</w:t>
      </w:r>
    </w:p>
    <w:p w14:paraId="1B41BEEE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阅读器体验</w:t>
      </w:r>
    </w:p>
    <w:p w14:paraId="0E90F80C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实现“预加载 + 懒加载”双策略：当前页显示时，提前加载前后各 2 页；滑动到可见区域才加载真实图片，降低首屏等待。</w:t>
      </w:r>
    </w:p>
    <w:p w14:paraId="141C23EF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增加阅读模式切换：卷轴连续滚动、左右翻页、右左翻页（日漫）三种模式，通过 CSS scroll-snap 与 JS 事件兼容实现。</w:t>
      </w:r>
    </w:p>
    <w:p w14:paraId="7E8F87FB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加入“点击/拖拽快速跳转”进度条与缩略图导航，提升长章节定位效率。</w:t>
      </w:r>
    </w:p>
    <w:p w14:paraId="3ADC00EE">
      <w:pPr>
        <w:pStyle w:val="29"/>
        <w:ind w:left="0" w:left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用户体系</w:t>
      </w:r>
    </w:p>
    <w:p w14:paraId="75D23E05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接入 OAuth2（GitHub/Google/QQ）一键登录，返回 openid 后建立本地用户表。</w:t>
      </w:r>
    </w:p>
    <w:p w14:paraId="5218D725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记录书架、阅读历史、收藏、点赞，数据存后端 MySQL，前端通过 JWT 状态管理。</w:t>
      </w:r>
    </w:p>
    <w:p w14:paraId="1A660766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实现“追更提醒”：WebPush + 云函数定时抓取 API 最新章节，对比用户书架后推送。</w:t>
      </w:r>
    </w:p>
    <w:p w14:paraId="3C237DBB">
      <w:pPr>
        <w:pStyle w:val="29"/>
        <w:ind w:left="0" w:leftChars="0"/>
        <w:jc w:val="left"/>
        <w:rPr>
          <w:rFonts w:hint="eastAsia"/>
          <w:szCs w:val="22"/>
        </w:rPr>
      </w:pPr>
    </w:p>
    <w:p w14:paraId="5B85B775">
      <w:pPr>
        <w:pStyle w:val="29"/>
        <w:numPr>
          <w:ilvl w:val="0"/>
          <w:numId w:val="0"/>
        </w:numPr>
        <w:ind w:left="0" w:left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总结</w:t>
      </w:r>
    </w:p>
    <w:p w14:paraId="6852169E">
      <w:pPr>
        <w:pStyle w:val="29"/>
        <w:ind w:left="0" w:leftChars="0" w:firstLine="420" w:firstLineChars="0"/>
        <w:jc w:val="left"/>
        <w:rPr>
          <w:rFonts w:hint="eastAsia"/>
          <w:szCs w:val="22"/>
        </w:rPr>
      </w:pPr>
      <w:r>
        <w:rPr>
          <w:rFonts w:hint="eastAsia"/>
          <w:szCs w:val="22"/>
        </w:rPr>
        <w:t>iComic 以“纯前端、零后端”方式快速验证了漫画浏览、搜索、阅读全链路的核心体验；代码结构清晰、模块低耦合，</w:t>
      </w:r>
      <w:r>
        <w:rPr>
          <w:szCs w:val="22"/>
        </w:rPr>
        <w:t>为后续扩展提供</w:t>
      </w:r>
      <w:r>
        <w:rPr>
          <w:rFonts w:hint="eastAsia"/>
          <w:szCs w:val="22"/>
        </w:rPr>
        <w:t>一定</w:t>
      </w:r>
      <w:r>
        <w:rPr>
          <w:szCs w:val="22"/>
        </w:rPr>
        <w:t>基础</w:t>
      </w:r>
      <w:r>
        <w:rPr>
          <w:rFonts w:hint="eastAsia"/>
          <w:szCs w:val="22"/>
        </w:rPr>
        <w:t>。随着数据动态化、阅读器精细化、用户个性化三条主线持续迭代，项目可平滑升级。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81D"/>
    <w:rsid w:val="000B2251"/>
    <w:rsid w:val="001B4088"/>
    <w:rsid w:val="002B2005"/>
    <w:rsid w:val="0042081D"/>
    <w:rsid w:val="00603854"/>
    <w:rsid w:val="00630E17"/>
    <w:rsid w:val="006F4E41"/>
    <w:rsid w:val="00766C72"/>
    <w:rsid w:val="00AF33C4"/>
    <w:rsid w:val="00B26226"/>
    <w:rsid w:val="00BD0564"/>
    <w:rsid w:val="00D262FC"/>
    <w:rsid w:val="00DB1103"/>
    <w:rsid w:val="00DC5F5C"/>
    <w:rsid w:val="00EB1578"/>
    <w:rsid w:val="3FFA4AD7"/>
    <w:rsid w:val="5A062519"/>
    <w:rsid w:val="75D2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6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7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标题 4 字符"/>
    <w:basedOn w:val="14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0">
    <w:name w:val="标题 5 字符"/>
    <w:basedOn w:val="14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1">
    <w:name w:val="标题 6 字符"/>
    <w:basedOn w:val="14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2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4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明显引用 字符"/>
    <w:basedOn w:val="14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1120</Words>
  <Characters>1395</Characters>
  <Lines>7</Lines>
  <Paragraphs>2</Paragraphs>
  <TotalTime>1</TotalTime>
  <ScaleCrop>false</ScaleCrop>
  <LinksUpToDate>false</LinksUpToDate>
  <CharactersWithSpaces>1420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2025-10-03T08:03:00Z</dcterms:created>
  <dc:creator>heylesleywithlrt@outlook.com</dc:creator>
  <cp:lastModifiedBy>smart</cp:lastModifiedBy>
  <dcterms:modified xsi:type="dcterms:W3CDTF">2025-10-05T15:43:51Z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eyJoZGlkIjoiNjk4MGRjNmU3ZDk4YTc3MWQzMmE5M2RiMWQwZjk1YTQiLCJ1c2VySWQiOiI1NzMyOTM5NjIifQ==</vt:lpwstr>
  </property>
  <property fmtid="{D5CDD505-2E9C-101B-9397-08002B2CF9AE}" pid="3" name="KSOProductBuildVer">
    <vt:lpwstr>2052-12.1.0.21915</vt:lpwstr>
  </property>
  <property fmtid="{D5CDD505-2E9C-101B-9397-08002B2CF9AE}" pid="4" name="ICV">
    <vt:lpwstr>1DF5EEC02CB0475F9177083066EBD69F_12</vt:lpwstr>
  </property>
</Properties>
</file>