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3706" w14:textId="77777777" w:rsidR="00B725D2" w:rsidRDefault="00B725D2">
      <w:pPr>
        <w:spacing w:before="240" w:after="240"/>
        <w:jc w:val="both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Characterising</w:t>
      </w:r>
      <w:proofErr w:type="spellEnd"/>
      <w:r>
        <w:rPr>
          <w:b/>
          <w:bCs/>
          <w:color w:val="000000"/>
          <w:sz w:val="28"/>
          <w:szCs w:val="28"/>
        </w:rPr>
        <w:t xml:space="preserve"> information gains and losses when collecting multiple epidemic model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outputs</w:t>
      </w:r>
      <w:proofErr w:type="gramEnd"/>
    </w:p>
    <w:p w14:paraId="00000002" w14:textId="59F6A0E4" w:rsidR="006C639C" w:rsidRDefault="00000000">
      <w:pPr>
        <w:spacing w:before="240" w:after="240"/>
        <w:jc w:val="both"/>
      </w:pPr>
      <w:r>
        <w:t>Katharin</w:t>
      </w:r>
      <w:proofErr w:type="spellEnd"/>
      <w:r>
        <w:t xml:space="preserve">e Sherratt (1), </w:t>
      </w:r>
      <w:proofErr w:type="spellStart"/>
      <w:r>
        <w:t>Ajitesh</w:t>
      </w:r>
      <w:proofErr w:type="spellEnd"/>
      <w:r>
        <w:t xml:space="preserve"> Srivastava (2), Kylie Ainslie (3,4), David E. Singh (5), </w:t>
      </w:r>
      <w:proofErr w:type="spellStart"/>
      <w:r>
        <w:t>Aymar</w:t>
      </w:r>
      <w:proofErr w:type="spellEnd"/>
      <w:r>
        <w:t xml:space="preserve"> </w:t>
      </w:r>
      <w:proofErr w:type="spellStart"/>
      <w:r>
        <w:t>Cublier</w:t>
      </w:r>
      <w:proofErr w:type="spellEnd"/>
      <w:r>
        <w:t xml:space="preserve"> (5), Maria Cristina Marinescu (6), Jesus </w:t>
      </w:r>
      <w:proofErr w:type="spellStart"/>
      <w:r>
        <w:t>Carretero</w:t>
      </w:r>
      <w:proofErr w:type="spellEnd"/>
      <w:r>
        <w:t xml:space="preserve"> (5), Alberto </w:t>
      </w:r>
      <w:proofErr w:type="spellStart"/>
      <w:r>
        <w:t>Cascajo</w:t>
      </w:r>
      <w:proofErr w:type="spellEnd"/>
      <w:r>
        <w:t xml:space="preserve"> Garcia (5), Nicolas Franco (7), Lander Willem (8), Steven Abrams (</w:t>
      </w:r>
      <w:r w:rsidR="00B725D2">
        <w:t>8,</w:t>
      </w:r>
      <w:r>
        <w:t xml:space="preserve">9), Christel </w:t>
      </w:r>
      <w:proofErr w:type="spellStart"/>
      <w:r>
        <w:t>Faes</w:t>
      </w:r>
      <w:proofErr w:type="spellEnd"/>
      <w:r>
        <w:t xml:space="preserve"> (9), Philippe </w:t>
      </w:r>
      <w:proofErr w:type="spellStart"/>
      <w:r>
        <w:t>Beutels</w:t>
      </w:r>
      <w:proofErr w:type="spellEnd"/>
      <w:r>
        <w:t xml:space="preserve"> (8), </w:t>
      </w:r>
      <w:proofErr w:type="spellStart"/>
      <w:r>
        <w:t>Niel</w:t>
      </w:r>
      <w:proofErr w:type="spellEnd"/>
      <w:r>
        <w:t xml:space="preserve"> Hens (</w:t>
      </w:r>
      <w:r w:rsidR="00B725D2">
        <w:t>8,</w:t>
      </w:r>
      <w:r>
        <w:t xml:space="preserve">9), Sebastian Müller (10), Billy Charlton (10), Ricardo Ewert (10), Sydney </w:t>
      </w:r>
      <w:proofErr w:type="spellStart"/>
      <w:r>
        <w:t>Paltra</w:t>
      </w:r>
      <w:proofErr w:type="spellEnd"/>
      <w:r>
        <w:t xml:space="preserve"> (10), Christian </w:t>
      </w:r>
      <w:proofErr w:type="spellStart"/>
      <w:r>
        <w:t>Rakow</w:t>
      </w:r>
      <w:proofErr w:type="spellEnd"/>
      <w:r>
        <w:t xml:space="preserve"> (10), Jakob </w:t>
      </w:r>
      <w:proofErr w:type="spellStart"/>
      <w:r>
        <w:t>Rehmann</w:t>
      </w:r>
      <w:proofErr w:type="spellEnd"/>
      <w:r>
        <w:t xml:space="preserve"> (10), Tim Conrad (11), Christof </w:t>
      </w:r>
      <w:proofErr w:type="spellStart"/>
      <w:r>
        <w:t>Schütte</w:t>
      </w:r>
      <w:proofErr w:type="spellEnd"/>
      <w:r>
        <w:t xml:space="preserve"> (11), Kai Nagel (10), </w:t>
      </w:r>
      <w:proofErr w:type="spellStart"/>
      <w:r>
        <w:t>Rok</w:t>
      </w:r>
      <w:proofErr w:type="spellEnd"/>
      <w:r>
        <w:t xml:space="preserve"> </w:t>
      </w:r>
      <w:proofErr w:type="spellStart"/>
      <w:r>
        <w:t>Grah</w:t>
      </w:r>
      <w:proofErr w:type="spellEnd"/>
      <w:r>
        <w:t xml:space="preserve"> (12), Rene </w:t>
      </w:r>
      <w:proofErr w:type="spellStart"/>
      <w:r>
        <w:t>Niehus</w:t>
      </w:r>
      <w:proofErr w:type="spellEnd"/>
      <w:r>
        <w:t xml:space="preserve"> (12), Bastian </w:t>
      </w:r>
      <w:proofErr w:type="spellStart"/>
      <w:r>
        <w:t>Prasse</w:t>
      </w:r>
      <w:proofErr w:type="spellEnd"/>
      <w:r>
        <w:t xml:space="preserve"> (12), Frank </w:t>
      </w:r>
      <w:proofErr w:type="spellStart"/>
      <w:r>
        <w:t>Sandmann</w:t>
      </w:r>
      <w:proofErr w:type="spellEnd"/>
      <w:r>
        <w:t xml:space="preserve"> (12), Sebastian Funk (1)</w:t>
      </w:r>
    </w:p>
    <w:p w14:paraId="00000003" w14:textId="77777777" w:rsidR="006C639C" w:rsidRDefault="00000000">
      <w:pPr>
        <w:jc w:val="both"/>
      </w:pPr>
      <w:r>
        <w:t xml:space="preserve">1 London School of Hygiene and Tropical Medicine, London, UK; 2 University of Southern California, Los Angeles, USA; 3 Dutch National Institute of Public Health and the Environment (RIVM), </w:t>
      </w:r>
      <w:proofErr w:type="spellStart"/>
      <w:r>
        <w:t>Bilthoven</w:t>
      </w:r>
      <w:proofErr w:type="spellEnd"/>
      <w:r>
        <w:t xml:space="preserve">, Netherlands; 4 School of Public Health, University of Hong Kong, Hong Kong SAR, China; 5 Universidad Carlos III de Madrid, Madrid, Spain; 6 Barcelona Supercomputing Center, Barcelona, Spain; 7 University of Namur, Namur, Belgium; 8 University of Antwerp, Antwerp, Belgium; 9 </w:t>
      </w:r>
      <w:proofErr w:type="spellStart"/>
      <w:r>
        <w:t>UHasselt</w:t>
      </w:r>
      <w:proofErr w:type="spellEnd"/>
      <w:r>
        <w:t xml:space="preserve">, Hasselt, Belgium; 10 </w:t>
      </w:r>
      <w:proofErr w:type="spellStart"/>
      <w:r>
        <w:t>Technische</w:t>
      </w:r>
      <w:proofErr w:type="spellEnd"/>
      <w:r>
        <w:t xml:space="preserve"> Universität Berlin, Berlin, Germany; 11 </w:t>
      </w:r>
      <w:proofErr w:type="spellStart"/>
      <w:r>
        <w:t>Zuse</w:t>
      </w:r>
      <w:proofErr w:type="spellEnd"/>
      <w:r>
        <w:t xml:space="preserve"> Institute Berlin (ZIB), Berlin, Germany; 12 ECDC, Stockholm, Sweden</w:t>
      </w:r>
    </w:p>
    <w:p w14:paraId="00000004" w14:textId="77777777" w:rsidR="006C639C" w:rsidRDefault="006C639C">
      <w:pPr>
        <w:jc w:val="both"/>
      </w:pPr>
    </w:p>
    <w:p w14:paraId="00000005" w14:textId="77777777" w:rsidR="006C639C" w:rsidRDefault="00000000">
      <w:pPr>
        <w:jc w:val="both"/>
        <w:rPr>
          <w:b/>
        </w:rPr>
      </w:pPr>
      <w:r>
        <w:rPr>
          <w:b/>
        </w:rPr>
        <w:t>Declaration of interest</w:t>
      </w:r>
    </w:p>
    <w:p w14:paraId="00000006" w14:textId="1200FBDE" w:rsidR="006C639C" w:rsidRDefault="00000000">
      <w:pPr>
        <w:spacing w:before="240" w:after="240"/>
        <w:jc w:val="both"/>
      </w:pPr>
      <w:r>
        <w:t xml:space="preserve">KS, </w:t>
      </w:r>
      <w:r w:rsidR="001230F1">
        <w:t xml:space="preserve">SA, </w:t>
      </w:r>
      <w:r>
        <w:t xml:space="preserve">SF funded by ECDC and </w:t>
      </w:r>
      <w:proofErr w:type="spellStart"/>
      <w:r>
        <w:t>Wellcome</w:t>
      </w:r>
      <w:proofErr w:type="spellEnd"/>
      <w:r>
        <w:t xml:space="preserve"> (210758/Z/18/Z). AS funded by National Science Foundation Award 2135784, 2223933. KA funded by Netherlands Ministry of Health, Welfare and Sport, and European Union’s Horizon 2020 research and innovation </w:t>
      </w:r>
      <w:proofErr w:type="spellStart"/>
      <w:r>
        <w:t>programme</w:t>
      </w:r>
      <w:proofErr w:type="spellEnd"/>
      <w:r>
        <w:t xml:space="preserve"> - project </w:t>
      </w:r>
      <w:proofErr w:type="spellStart"/>
      <w:r>
        <w:t>EpiPose</w:t>
      </w:r>
      <w:proofErr w:type="spellEnd"/>
      <w:r>
        <w:t xml:space="preserve"> (grant agreement number 101003688). DES, AC, MM, JC, ACG funded by U3CM, Instituto de </w:t>
      </w:r>
      <w:proofErr w:type="spellStart"/>
      <w:r>
        <w:t>Salud</w:t>
      </w:r>
      <w:proofErr w:type="spellEnd"/>
      <w:r>
        <w:t xml:space="preserve"> Carlos III, </w:t>
      </w:r>
      <w:proofErr w:type="spellStart"/>
      <w:r>
        <w:t>Gobierno</w:t>
      </w:r>
      <w:proofErr w:type="spellEnd"/>
      <w:r>
        <w:t xml:space="preserve"> de </w:t>
      </w:r>
      <w:proofErr w:type="spellStart"/>
      <w:r>
        <w:t>España</w:t>
      </w:r>
      <w:proofErr w:type="spellEnd"/>
      <w:r>
        <w:t xml:space="preserve">, European Commission. NF, LW, SA, CF, PB, NH funded by European Union’s Horizon 2020 research and innovation </w:t>
      </w:r>
      <w:proofErr w:type="spellStart"/>
      <w:r>
        <w:t>programme</w:t>
      </w:r>
      <w:proofErr w:type="spellEnd"/>
      <w:r>
        <w:t xml:space="preserve"> (grant number 101003688 – </w:t>
      </w:r>
      <w:proofErr w:type="spellStart"/>
      <w:r>
        <w:t>EpiPose</w:t>
      </w:r>
      <w:proofErr w:type="spellEnd"/>
      <w:r>
        <w:t xml:space="preserve"> project). SM, BC, RE, SP, CR, JR, TC, CS, KN funded by Ministry of research and education (BMBF) Germany (grants number 031L0300D, 031L0302A). RG, RN, BP, FS funded by ECDC.</w:t>
      </w:r>
    </w:p>
    <w:p w14:paraId="00000007" w14:textId="77777777" w:rsidR="006C639C" w:rsidRDefault="006C639C">
      <w:pPr>
        <w:jc w:val="both"/>
      </w:pPr>
    </w:p>
    <w:sectPr w:rsidR="006C63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9C"/>
    <w:rsid w:val="001230F1"/>
    <w:rsid w:val="006C639C"/>
    <w:rsid w:val="00B7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A7C84"/>
  <w15:docId w15:val="{796C66E9-1961-9F49-B968-B6BC5195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Katharine  Sherratt</cp:lastModifiedBy>
  <cp:revision>3</cp:revision>
  <dcterms:created xsi:type="dcterms:W3CDTF">2024-01-25T20:10:00Z</dcterms:created>
  <dcterms:modified xsi:type="dcterms:W3CDTF">2024-01-25T20:12:00Z</dcterms:modified>
</cp:coreProperties>
</file>