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ROCKET PROJECT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sz w:val="8"/>
          <w:szCs w:val="8"/>
        </w:rPr>
        <w:t xml:space="preserve"> 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Live Financial Dashboard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Автообновляемый дашборд управленческой отчётности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Дата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мая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Евгения Пилипенко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(Anthropic)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Согласование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v3.1 | Обновлено 24 мая 2026 | Экспорт, пояснения AI, расширенные правила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Журнал изменений v2.0 → v3.0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38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Эталонные дашборды: зафиксировано, какой элемент из какого прототипа берётся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§3.4, 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Формат блока «Выводы»: три секции (выводы, риски, рекомендации с приоритетами)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Добавлен раздел «Этапы реализации» с ролями (кто делает что)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Уточнена роль заказчика: минимум технических действий, задачи формулируются как запросы к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Дашборд внедрённости инструментов: динамическая загрузка по URL (fetch), не статичный файл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§3.2, 3.4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Кнопка «Скачать отчёт»: выгрузка текущего состояния дашборда с диаграммами и AI-выводами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§3.4, 3.6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AI-выводы: обязательное пояснение на каких правилах/нормах основан вывод (примечания)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Расширен начальный набор пороговых правил до 25+ метрик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Уточнены листы в источниках данных (#12, #13, #14), упрощена процедура обновления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§4, 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Цели и задачи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Бизнес-цель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финансовый дашборд, обновляемый по запросу пользователя (кнопка), который отображает актуальные данные управленческой отчётности (ОПиУ, ДДС, Баланс, модель базы, трафик, зарплатная ведомость, налоги, ДЗ/КЗ, дорожная карта), формирует аналитические выводы в двух горизонтах (операционный и стратегический) и позволяет управлять составом отчётов, пороговыми правилами и допущениями для AI без изменения кода.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Задачи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Загрузка данных из Google Sheets по нажатию кнопки «Обновить данные»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Динамическое формирование вкладок и диаграмм на основе управляющей таблицы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Добавление/удаление отчётов без правки кода (через Google Sheets конфигурацию)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Управление пороговыми правилами через отдельный лист (добавление строк и изменение значений)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Лист «Допущения» для обучения AI нюансам учёта при анализе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Выбор периода отображения данных из выпадающего списка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Система примечаний на диаграммах с сохранением между сессиями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AI-аналитика: выводы и рекомендации (два горизонта) с учётом допущений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Вкладка «ЦКП»: данные дорожной карты компании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Вкладка «Результаты»: внедрённость инструментов + статус задач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Парольная защита дашборда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Экспорт текущего состояния дашборда по кнопке «Скачать отчёт» (диаграммы + данные + AI-выводы)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Хостинг на Netlify с постоянной внешней ссылкой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Ограничения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Финансовая отчётность — коммерческая тайна; данные не публикуются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Заказчик не редактирует код; управление — через Google Sheets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Бюджет на инфраструктуру: минимальный (бесплатные тарифы, кроме Make.com)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Архитектура системы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Схема потоков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38"/>
        <w:gridCol w:w="2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Безопасность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Sheets (15+ таблиц + Config)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Источник данных, конфигурация, примечания, допущения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Приватные, доступ владелец + Make.com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Прокси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(2 сценария)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Чтение данных, AI-анализ, запись примечаний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OAuth, HTTPS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AI-анализ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Формирование выводов с учётом допущений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Данные не сохраняются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Отображение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Netlify (статический HTML)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Рендер диаграмм и выводов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Пароль, Sheet ID не в коде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Безопасность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Принцип: Google Sheets остаются приватными, Sheet ID не присутствует в коде дашборда.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Данные читаются через Make.com (OAuth), таблицы не публикуются как CSV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Дашборд обращается к Make.com webhook по уникальному URL (128-bit UUID)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Данные не загружаются до ввода пароля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API: HTTPS, данные не сохраняются, не используются для обучения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Компоненты системы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Управляющая таблица (Dashboard Config)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Google-таблица с 5 листами: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Лист 1: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48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opiu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Идентификатор вкладки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sheet_id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1HYW0q...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Google-таблицы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sheet_name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ОПИУ: год комбо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Название листа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visible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Видимость вкладки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Порядок отображения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build_chart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Строить диаграмму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use_in_analysis</w:t>
            </w:r>
          </w:p>
        </w:tc>
        <w:tc>
          <w:tcPr>
            <w:tcW w:type="dxa" w:w="2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Использовать при AI-анализе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Лист 2: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Структура: report_id, month (YYYY-MM), chart_id, text, created. Привязка к абсолютному месяцу.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Лист 3: AI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Make.com записывает результаты AI-анализа: дата, тип (operational/strategic), текст, метрики.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Лист 4: Threshold Rules (пороговые правила)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Пороговые правила вынесены в отдельный редактируемый лист. Заказчик добавляет новые правила, меняет метрики, пороги и формулировки без кода.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19"/>
        <w:gridCol w:w="43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metric_name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ЧП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Название метрики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formula_ref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opiu.net_margin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Ссылка на формулу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Оператор (&lt;, &gt;, =, between)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threshold_value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Пороговое 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 / WARNING /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conclusion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ниже целевого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Текст вывода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Правило активно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Лист 5: Допущения (Assumptions)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Лист для ремарок и инструкций, которые AI учитывает при анализе.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138"/>
        <w:gridCol w:w="15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Порядковый номер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Категория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assumption_text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Корректировка 5% от направлений кроме Influence...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Полный текст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applies_to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opiu, traffic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 каким отчётам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Активно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Пример допущения: при формировании выручки последнего полного месяца в ОПиУ используется корректировка 5% от всех направлений кроме Influence (процент непринятия трафика). В следующем месяце данные пересматриваются с фактическим процентом среза, и корректировка включается в состав выручки.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Make.com — два сценария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Сценарий 1: Data Proxy (webhook)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Обновление по запросу: webhook вызывается только по нажатию кнопки.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Триггер: Webhook — вызывается при нажатии кнопки «Обновить данные»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Читает лист Reports из Dashboard Config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каждого отчёта с visible=TRUE — читает данные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Читает листы Notes, AI Analysis, Threshold Rules, Допущения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Response — возвращает JSON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Примечание: дашборд внедрённости инструментов (Apps Script) загружается напрямую из браузера через fetch(), не через Make.com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Сценарий 2: AI Analysis (по запросу)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Запуск: кнопка + резервное расписание (понедельник 9:00).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Триггер: Webhook (кнопка) + расписание (понедельник 9:00)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Читает данные из активных отчётов + Допущения + Threshold Rules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Собирает JSON с метриками + текст допущений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Request (Claude API) — данные + промпт + допущения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Записывает выводы в AI Analysis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Опционально: Telegram-уведомление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AI-анализ: два горизонта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получает лист Допущения в составе промпта и учитывает ремарки заказчика.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Принцип обоснования выводов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[НОВОЕ v3.1] </w:t>
      </w:r>
      <w:r>
        <w:rPr>
          <w:rFonts w:ascii="Arial" w:cs="Arial" w:eastAsia="Arial" w:hAnsi="Arial"/>
          <w:sz w:val="20"/>
          <w:szCs w:val="20"/>
        </w:rPr>
        <w:t xml:space="preserve">Каждый вывод AI сопровождается примечанием-пояснением: на каких параметрах, лимитах или пороговых правилах он основан.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Иерархия источников для обоснования: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Приоритет 1: Пороговые правила из листа Threshold Rules (лист 4 Dashboard Config). Если метрика нарушает правило — AI ссылается на конкретное правило, его порог и формулировку.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Приоритет 2: Общепринятые финансовые нормы и отраслевые стандарты (коэффициент автономии ≥ 0.4, текущая ликвидность 1.5–2.5, D/E ≤ 1.5 и т.д.). AI указывает, какую именно норму использует.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Приоритет 3: Собственная аналитика AI на основе трендов, сравнений и расчётов. AI описывает логику вывода.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Если пороговые правила не заданы (лист пуст) — AI полностью основывается на приоритетах 2 и 3.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Формат пояснения: под каждым выводом/риском/рекомендацией — строка мелким шрифтом (примечание): «Основание: Threshold Rule #3 (Кэш &lt; 5 дней = ALERT)» или «Основание: норма текущей ликвидности 1.5–2.5 (Минфин РБ)» или «Основание: тренд снижения FTD за 4 месяца, расчёт темпа».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Горизонт 1: Операционный (1–4 недели)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Метрики, отклонившиеся от порогов (из листа Threshold Rules)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Расходы, выросшие непропорционально выручке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Угроза кассового разрыва: остаток ДС vs среднедневные расходы (с учётом платёжного календаря)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ROI по каналам трафика: масштабировать или сокращать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Статус ДЗ/КЗ, налоговая нагрузка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Конкретные действия: суммы, сроки, ответственные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Горизонт 2: Стратегический (3–12 месяцев)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Тренд зависимости от CRM-базы и прогноз истощения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Динамика долговой нагрузки и план рефинансирования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Прогресс перехода от трафик-модели к продуктовой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Готовность к привлечению инвестиций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Прогресс выполнения задач дорожной карты (ЦКП)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Эффективность команды: доля просроченных задач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Пороговые правила (начальный набор)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Заказчик добавляет и меняет правила самостоятельно через лист Threshold Rules. Начальный набор включает 25+ правил по ключевым блокам.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Блок: Рентабельность и прибыль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ЧП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ниже целевого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ЧП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10–15%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в зоне внимания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Рентабельность ЧП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Целевая рентабельность достигнута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Операционная маржа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Операционная маржа критически низкая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Операционная маржа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8–15%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Операционная маржа ниже целевой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Маржинальность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Маржинальность ниже порога устойчивости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Маржинальность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Маржинальность в целевом коридоре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Валовая прибыль MoM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Резкое падение валовой прибыли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Блок: Ликвидность и денежные средства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Кэш / среднедн. расходы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5 дней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Угроза кассового разрыва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Кэш / среднедн. расходы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5–15 дней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Низкий запас ДС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Кэш / среднедн. расходы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15 дней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Достаточный запас ДС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Тек. ликвидность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Неспособность покрыть краткосрочные обязательства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Тек. ликвидность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1.0–1.5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Ликвидность ниже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Тек. ликвидность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1.5–2.5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Ликвидность в норме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NCF Операционный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 два мес подряд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Отрицательный операционный поток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Блок: Долговая нагрузка и финансовая устойчивость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Коэф. автономии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Критическая зависимость от заёмных средств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Коэф. автономии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0.20–0.30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Низкая финансовая независимость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Коэф. автономии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Финансовая автономия в норме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D/E (Долг/Капитал)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Чрезмерный финансовый рычаг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D/E (Долг/Капитал)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1.5–2.5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Повышенная долговая нагрузка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кред. нагрузки от EBIT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Высокая процентная нагрузка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кред. нагрузки от EBIT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Процентные расходы съедают прибыль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Дивиденды / ЧП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Проедание капитала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Дивиденды / ЧП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70–100%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Недостаточная капитализация прибыли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Блок: Выручка и трафик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2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Доля CRM-выручки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Критическая зависимость от базы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Доля CRM-выручки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60–75%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Высокая зависимость от базы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 / выручка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Трафиковые расходы поглощают выручку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 / выручка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40–50%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Давление трафиковых расходов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Выручка MoM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-10%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Заметное снижение выручки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Выручка MoM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-20%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Критическое падение выручки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FTD новых MoM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-25%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Поток новых клиентов резко падает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HTML-дашборд: структура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Навигация: вкладки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Структура навигации берётся из эталонного дашборда 2 (rocket_financial_dashboard.html): горизонтальные вкладки с подсветкой активной.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Вкладка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Содержимое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Обзор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Фиксированная (первая)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KPI-карточки (5 шт) + 4 сводные диаграммы (выручка+маржа, структура расходов, прибыльность, база vs трафик)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Динамическая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KPI-карточки (5 шт) + водопад P&amp;L (как в эталоне 2) + таблица трафика по каналам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ДДС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Динамическая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KPI-карточки (5 шт) + диаграмма денежных потоков с линией остатка ДС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Динамическая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KPI-карточки (5 шт) + структура баланса + долговая структура (doughnut)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Динамическая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Данные из «Трафик по источникам»: GM по каналам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ЦКП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Фиксированная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Данные дорожной карты Rocket Project (лист ЦКП)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Результаты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Фиксированная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Внедрённость инструментов (динамич. fetch по URL Apps Script) + статус задач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Фиксированная (последняя)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AI-анализ: три блока (выводы, риски, рекомендации) — см. §3.5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KPI-карточки на каждой вкладке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Каждая вкладка (Обзор, ОПиУ, ДДС, Баланс) имеет свой набор из 5 KPI-карточек в верхней части, как в эталонном дашборде 2. Карточки содержат: название метрики (мелкий текст), значение (крупная цифра моноширинным шрифтом), дельта/подпись (цветная: зелёная = хорошо, красная = плохо).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Обновление по запросу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В верхней панели — три кнопки: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«Обновить данные» — вызывает webhook Data Proxy, обновляет все графики, KPI и пороговые правила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«Обновить анализ» — запускает полный AI-анализ (отдельный webhook), обновляет вкладку Выводы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«Скачать отчёт» — экспортирует текущее состояние дашборда в Excel/PDF (см. §3.6)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 нажатия отображаются данные последней загрузки (кэш в localStorage).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Выбор периода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Выпадающий список: YTD (по умолчанию), Q1-Q4, последние 3/6/12 месяцев, весь период, произвольный.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Примечания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Клик по точке/столбцу → мини-форма. Привязка: {report_id}:{chart_id}:{YYYY-MM}. Сохранение через webhook.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Парольная защита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Форма ввода пароля при открытии. До ввода данные не загружаются. Хэш пароля в коде.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 Экспорт данных (кнопка «Скачать отчёт»)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[НОВОЕ v3.1] </w:t>
      </w:r>
      <w:r>
        <w:rPr>
          <w:rFonts w:ascii="Arial" w:cs="Arial" w:eastAsia="Arial" w:hAnsi="Arial"/>
          <w:sz w:val="20"/>
          <w:szCs w:val="20"/>
        </w:rPr>
        <w:t xml:space="preserve">Кнопка в верхней панели. По нажатию — автоматическая выгрузка текущего состояния дашборда.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Что входит в выгрузку: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данные текущей вкладки (KPI-значения, таблицы)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Диаграммы в том виде, в котором они отображаются (как изображения)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AI-выводы полностью: три секции (наблюдения, риски, рекомендации) с пояснениями оснований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Дата и время выгрузки, выбранный период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Формат выгрузки (варианты):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Вариант A: Excel (.xlsx) — данные в таблицах + диаграммы как встроенные изображения + лист с AI-выводами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Вариант B: PDF — снимок дашборда (html2canvas + jsPDF), включая все видимые диаграммы и выводы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Рекомендуется реализовать оба варианта: две кнопки или выпадающий список формата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Техническая реализация: Chart.js toBase64Image() для диаграмм, SheetJS (xlsx) для Excel, html2canvas + jsPDF для PDF. Всё выполняется на клиенте, данные не передаются на сервер.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Вкладка «ЦКП»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Данные из «Дорожная карта Rocket Project 2026», лист ЦКП.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Вкладка «Результаты»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 1: Внедрённость инструментов (динамическая загрузка)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Источник: Google Apps Script Web App (публичный URL). Данные загружаются динамически при каждом нажатии кнопки «Обновить данные» через fetch() напрямую из HTML-дашборда. Это не статичный файл — Apps Script отдаёт актуальные данные в реальном времени.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URL: https://script.google.com/macros/s/AKfycbwxYcEODuv8V9XIuXpyJ6giQOE8pXpHZITkznxqzTSuLef4HYlY1eHdwaBOvAvO8Sbh/exec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Техническая реализация: HTML-дашборд делает fetch(URL) → получает JSON/HTML → рендерит в блоке «Внедрённость инструментов». Запрос идёт напрямую из браузера клиента, минуя Make.com (Apps Script URL публичный, CORS разрешён). Если Apps Script отдаёт HTML — вставляется через iframe; если JSON — рендерится как карточки/таблица.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Блок 2: Статус задач за текущий месяц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Источник: лист «свод по задачам» / «План встреч/задачи».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Выполненные: статус «выполнен» + фактическая дата в текущем месяце → блок «Сделано»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Просроченные: статус «в работе» + плановый срок прошёл, факт. даты нет → блок «Не исполнено»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Статус «отменён» — не выводится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 Вкладка «Выводы»: эталонный формат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[НОВОЕ v3.0] </w:t>
      </w:r>
      <w:r>
        <w:rPr>
          <w:rFonts w:ascii="Arial" w:cs="Arial" w:eastAsia="Arial" w:hAnsi="Arial"/>
          <w:sz w:val="20"/>
          <w:szCs w:val="20"/>
        </w:rPr>
        <w:t xml:space="preserve">Формат блока выводов зафиксирован на основе эталонного дашборда 1 (rocket_financial_dashboard__1_.html). Этот формат является обязательным для AI-анализа.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Вкладка содержит три секции, каждая в отдельной карточке: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Секция 1: Ключевые выводы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Нумерованный список (1, 2, 3...) основных аналитических наблюдений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Каждый вывод: заголовок жирным + развёрнутое объяснение с цифрами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Формат: «1. Заголовок вывода.» Затем абзац с данными, трендами, сравнениями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«1. Выручка снижается при растущей зависимости от CRM-базы.» Далее: конкретные цифры ($930K → $741K), проценты (78% CRM), FTD динамика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Количество: 4–6 выводов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 каждым выводом — примечание мелким шрифтом: на чём основан (Threshold Rule / финансовая норма / расчёт AI)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Секция 2: Зоны риска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Заголовок с тегом уровня риска: ВЫСОКИЙ (красный), СРЕДНИЙ (жёлтый), НИЗКИЙ (зелёный)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Каждый риск: название жирным + абзац с расчётами и последствиями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«Истощение CRM-базы» — далее: доля 78%, FTD падает, прогноз в месяцах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«Отрицательный финансовый рычаг» — далее: ROA vs стоимость долга, потери в $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Количество: 2–4 риска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 каждым риском — примечание: источник оценки (правило / норма / расчёт)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Секция 3: Управленческие рекомендации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Карточки с цветовой приоритизацией и иконками: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Красная полоса: «Срочно» — действия на ближайшую неделю (пример: мораторий на дивиденды, лимит FB-бюджета)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Жёлтая полоса: «Важно» — 1–2 месяца (пример: диверсификация выручки, оптимизация трафика по ROI)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Фиолетовая полоса: «Стратегически» — 3–12 месяцев (пример: регистрация ПВТ, формирование кэш-буфера)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Каждая рекомендация: заголовок + конкретный план с цифрами (суммы, %, сроки)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Количество: 4–8 рекомендаций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 каждой рекомендацией — примечание: основание (правило / норма / тренд / расчёт AI)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Визуальное оформление: тёмная тема (как в обоих эталонах), карточки с border-left цветом приоритета, моноширинный шрифт для цифр, теги рисков в pill-формате.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Источники данных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отчётов «только анализ»: отдельная вкладка/диаграмма не строится, данные подаются в 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38"/>
        <w:gridCol w:w="18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Листы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Вкладка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Диагр.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ОПИУ: год комбо, комбо по блокам, консолидация, Модель, Анализ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ДДС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ДДС: месяц, ДДС: Сводный_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ДДС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Платёжный календарь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Свод, Плановый реестр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Плат.кал.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 по источникам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Расчет GM по источникам [N] мес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Выручка Афф отдела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Одноимённый с месяцем, % выкупа трафика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основных средств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ОС, НМА, Свод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Зарплатная ведомость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Свод (по отделам), Начисления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Дорожная карта 2026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ЦКП, свод по задачам / План встреч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ЦКП+Рез.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налогов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ООО доходы минус расходы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клиентов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Свод, лист с цифрой месяца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по обменам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Свод, лист с цифрой месяца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поставщиков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Свод, лист с цифрой месяца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Траты и остатки ZAMBULAY FB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Сверка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Config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Reports, Notes, AI Analysis, Threshold Rules, Допущения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Системная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Ссылки на источники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60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ОПиУ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1HYW0q...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ДДС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1INdJM...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Баланс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1HimTe...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Платёжный календарь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1AJOle...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Трафик по источникам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1J_i5SLvfJS2AHDq7A82k7EDT2eu6mWa6aMAPKpnmNjQ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Выручка Афф отдела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1aINDHeUw45OMRaAgVK8Eowk4T8vXuZJxGLxeR6IVPcI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основных средств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1-OnzKodJOAxsarbssNQjON0UjC3HRUzZnQs-0USv9XA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Зарплатная ведомость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14-fQltrOCC0p4kC0WVj5YTxLdjb3-gxdIs64unpiUZU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Дорожная карта 2026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1wM2a57Be5-SJvZNsqTnz9uEz35-ZZHLUw77UsABGd60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налогов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1pDdAKExn8yAns2x4EJUhYJL9HuHE_vnX-_QGRZTC4ck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клиентов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17kIq7DXkChdTA3GtfecMwCdD6lkq3p7BHfWdr9vD5Wo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по обменам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11suHpDg9msWxDEE8O68QgHDkGY4qQV1iXEN1P5rNN0E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Учёт ДЗ и КЗ поставщиков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1xwbmsW8AULxha5aCUiFTjHwJOtgJrqb1ZSkg4FZzie4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Траты ZAMBULAY FB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1XR8NVnCvDG0lI389WuN8pRinNi23HaGEqD6makOX8HA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Внедрённость инструментов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Apps Script Web App (динамич. URL, fetch из браузера)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Процедура обновления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Обновление не привязано к календарю (конец месяца, середина). Пользователь нажимает кнопку в любой момент.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«Обновить данные»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Загружает актуальные данные из всех Google Sheets. Обновляет все графики, KPI-карточки. Пересчитывает пороговые правила (Threshold Rules). Обновляет вкладку Результаты (задачи + fetch Apps Script). Данные кэшируются до следующего нажатия.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«Обновить анализ»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Запускает полный AI-анализ: собирает данные из всех активных отчётов, читает Допущения и Threshold Rules, отправляет в Claude API, получает выводы (три секции: наблюдения, риски, рекомендации). Обновляет вкладку Выводы. Записывает результат с датой в лист AI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«Скачать отчёт»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Экспортирует текущее состояние дашборда: данные, диаграммы и AI-выводы. Формат: Excel (.xlsx) с диаграммами или PDF-снимок. Скачивается автоматически в браузере.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Резервное расписание: AI-анализ дополнительно запускается автоматически по понедельникам в 9:00 (Make.com scheduler).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Перечень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619"/>
        <w:gridCol w:w="3619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HTML-дашборд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rocket_dashboard.html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Вкладки + кнопки обновления + формат выводов по §3.5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Управляющая таблица (шаблон)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Sheet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Config: 5 листов с заголовками и начальными данными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blueprint — Data Proxy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Сценарий для webhook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blueprint — AI Analysis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Сценарий с Claude API + допущения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Промпт для Claude API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.md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Промпт с двумя горизонтами + формат выводов по §3.5 + блок допущений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Инструкция по деплою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.md / .docx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Пошаговая инструкция для заказчика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Ожидаемый результат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Постоянная ссылка на дашборд (rocket-fin.netlify.app), защищённая паролем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Обновление данных по кнопке «Обновить данные»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 вкладок: Обзор, ОПиУ, ДДС, Баланс, Трафик, ЦКП, Результаты + Выводы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Управление пороговыми правилами через лист Threshold Rules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Лист Допущения обучает AI нюансам учёта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Выводы в трёх секциях: наблюдения, риски (с тегами), рекомендации (с приоритетами)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Каждый вывод сопровождается примечанием-пояснением: на чём основан (правило / норма / расчёт)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Кнопка «Скачать отчёт»: автоматическая выгрузка данных, диаграмм и AI-выводов в Excel или PDF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История выводов для отслеживания эффективности решений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Финансовые данные не публикуются в открытый доступ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Этапы реализации и распределение ролей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[НОВОЕ v3.0] </w:t>
      </w:r>
      <w:r>
        <w:rPr>
          <w:rFonts w:ascii="Arial" w:cs="Arial" w:eastAsia="Arial" w:hAnsi="Arial"/>
          <w:sz w:val="20"/>
          <w:szCs w:val="20"/>
        </w:rPr>
        <w:t xml:space="preserve">Полный план реализации с указанием, кто выполняет каждое действие.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Роли: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 (исполнитель) — генерирует все технические артефакты: HTML, blueprints, промпты, шаблоны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Евгения (заказчик) — выполняет нетехнические действия: копирование в Google Sheets, расшаривание доступов, drag-and-drop на Netlify. Технические задачи формулирует как запросы к Claude в браузере.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1: Подготовка — Евгения (через Claude)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Все задачи этапа 1 выполняются заказчиком. Технические части формулируются как запросы к Claude в браузере.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238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сделать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Создать Google Sheet «Dashboard Config» с 5 листами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 к Claude: «Создай мне содержимое таблицы Dashboard Config по ТЗ v3.0 — заголовки столбцов для каждого из 5 листов и начальные данные для Threshold Rules». Скопировать результат в новую Google-таблицу.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Заполнить лист Reports (15 отчётов)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Запрос к Claude: «Заполни лист Reports для Dashboard Config по списку из раздела 4 ТЗ v3.0: id, sheet_id, sheet_name, visible, order, build_chart, use_in_analysis для каждого из 15 источников». Скопировать.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Заполнить лист Допущения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Записать свои ремарки в свободной форме. Пример из ТЗ (корректировка 5%) уже включён в шаблон. Добавить дополнительные по мере необходимости.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Расшарить 15 таблиц для Make.com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каждой из 15 Google-таблиц: Поделиться → ввести email аккаунта Make.com → «Чтение». Если нужен email — запрос к Claude: «Какой email у моего Make.com Google-подключения?»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мин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2: Сборка артефактов — Claude (исполнитель)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Все задачи этапа 2 выполняются Claude. Заказчик даёт задачу одним запросом.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5038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Запрос к Claude (копировать целиком)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HTML-дашборд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Собери финальный HTML-дашборд по ТЗ v3.0. Структура вкладок: Обзор, ОПиУ, ДДС, Баланс, Трафик, ЦКП, Результаты, Выводы. На каждой вкладке — 5 KPI-карточек сверху + диаграммы. Стиль: тёмная тема как в эталонах. Вкладка Выводы: три секции по §3.5 (выводы с нумерацией, риски с тегами, рекомендации с приоритетами срочно/важно/стратегически). Кнопки «Обновить данные» и «Обновить анализ» в шапке. Парольная защита.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rocket_dashboard.html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blueprint: Data Proxy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Сделай Make.com blueprint (JSON) для сценария Data Proxy по ТЗ v3.0 §3.2. Webhook → чтение всех активных отчётов из Reports + Notes + AI Analysis + Threshold Rules + Допущения → Webhook Response JSON.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data_proxy.json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blueprint: AI Analysis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Сделай Make.com blueprint (JSON) для сценария AI Analysis по ТЗ v3.0 §3.2. Webhook + расписание пн 9:00 → чтение отчётов + Допущения → Claude API (промпт с форматом выводов по §3.5) → запись в AI Analysis → Telegram.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ai_analysis.json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Промпт для Claude API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Напиши структурированный промпт для Claude API по ТЗ v3.0 §3.3 и §3.5. Два горизонта. Формат ответа: JSON с тремя секциями (key_findings, risks, recommendations). Каждая рекомендация с полем priority (urgent/important/strategic). Блок допущений — плейсхолдер {{assumptions}}.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ai_prompt.md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Инструкция по деплою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Напиши пошаговую инструкцию для нетехнического пользователя: как импортировать blueprints в Make.com, как загрузить HTML на Netlify (drag-and-drop), как вставить webhook URL.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deploy_guide.md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3: Деплой и запуск — Евгения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Простые действия по инструкции из этапа 2.5. При затруднениях — скриншот в Claude.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838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сделать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Импортировать blueprint Data Proxy в Make.com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Make.com → Scenarios → Import Blueprint → загрузить data_proxy.json → подключить Google Sheets (выбрать свой аккаунт). Подробности в инструкции (deliverable #6).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Импортировать blueprint AI Analysis в Make.com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Аналогично 3.1 с ai_analysis.json. Дополнительно: вставить API-ключ Claude (Anthropic Console → API Keys).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Загрузить HTML на Netlify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netlify.com → Sites → перетащить файл rocket_dashboard.html → получить ссылку (xxx.netlify.app).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Вставить webhook URL в HTML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Открыть rocket_dashboard.html в любом текстовом редакторе (Блокнот / TextEdit) → Ctrl+F → найти WEBHOOK_URL_HERE → заменить на URL из Make.com (скопировать из настроек сценария). Сохранить. Перезагрузить на Netlify.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Установить пароль дашборда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том же файле: найти DASHBOARD_PASSWORD_HERE → заменить на свой пароль. Сохранить. Перезагрузить на Netlify.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Открыть ссылку → ввести пароль → нажать «Обновить данные» → проверить, что графики появились. Нажать «Обновить анализ» → проверить вкладку Выводы.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мин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Общее время заказчика: ~80 минут (этапы 1 + 3). Этап 2 выполняется Claude без участия заказчика.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Эталонные дашборды: что берётся из каждого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[НОВОЕ v3.0] </w:t>
      </w:r>
      <w:r>
        <w:rPr>
          <w:rFonts w:ascii="Arial" w:cs="Arial" w:eastAsia="Arial" w:hAnsi="Arial"/>
          <w:sz w:val="20"/>
          <w:szCs w:val="20"/>
        </w:rPr>
        <w:t xml:space="preserve">Зафиксировано, какой элемент из какого прототипа используется. Оба файла прилагаются к ТЗ.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Эталон 1: rocket_financial_dashboard__1_.html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Одностраничный дашборд. Берём из него: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 аналитического блока: нумерованные выводы (1. Заголовок. Абзац с цифрами.), зоны риска с тегами (ВЫСОКИЙ/СРЕДНИЙ), рекомендации с приоритетами (срочно/важно/стратегически) и цветовой полосой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Каскад P&amp;L в виде развёрнутой таблицы (Статья | Янв | Фев | ... | Итого) — для вкладки ОПиУ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Радар финансовых коэффициентов (факт vs норма) — для вкладки Баланс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Глубина аналитики: расчёт эффекта финансового рычага, прогноз истощения базы в месяцах, конкретные суммы экономии при рефинансировании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Эталон 2: rocket_financial_dashboard.html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Вкладочный дашборд. Берём из него: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Архитектуру вкладок: горизонтальные табы с подсветкой активной (Обзор, ОПиУ, ДДС, Баланс, Решения)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KPI-карточки (5 шт) на каждой вкладке: метка сверху, крупная цифра, цветная дельта снизу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Диаграммы: Выручка+маржа (bar+line), Структура расходов (doughnut), Прибыльность (grouped bar), Водопад P&amp;L (bar), Денежные потоки (bar+line с остатком ДС), Структура баланса (stacked horizontal bar), Долговая структура (doughnut)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Стиль: тёмная тема, шрифты Outfit + JetBrains Mono, цвета (cyan, purple, green, red, orange, yellow)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Адаптивность: grid перестраивается на мобильных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Итоговая формула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Навигация и визуал — от эталона 2. Аналитика и выводы — от эталона 1. Дополнительные вкладки (ЦКП, Результаты, Трафик) — новые по ТЗ v3.0.</w:t>
      </w:r>
    </w:p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Согласовано: Заказчик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Евгения Пилипенко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Дата: _______________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Согласовано: Исполнитель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AI (Anthropic)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Дата: 24 мая 2026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v3.1 | Май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ROCKET PROJECT</w:t>
    </w:r>
    <w:r>
      <w:rPr>
        <w:rFonts w:ascii="Arial" w:cs="Arial" w:eastAsia="Arial" w:hAnsi="Arial"/>
        <w:color w:val="666666"/>
        <w:sz w:val="16"/>
        <w:szCs w:val="16"/>
      </w:rPr>
      <w:t xml:space="preserve">	ТЗ: Live Financial Dashboard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9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2026-05-24T11:00:21.282Z</dcterms:created>
  <dcterms:modified xsi:type="dcterms:W3CDTF">2026-05-24T11:00:21.283Z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