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4301B" w14:textId="77777777" w:rsidR="00FF39F7" w:rsidRDefault="00FF39F7"/>
    <w:p w14:paraId="0EB681B5" w14:textId="77777777" w:rsidR="00FF39F7" w:rsidRDefault="00FF39F7"/>
    <w:p w14:paraId="0A9AC703" w14:textId="77777777" w:rsidR="00FF39F7" w:rsidRDefault="00FF39F7"/>
    <w:p w14:paraId="6ED171CA" w14:textId="77777777" w:rsidR="00FF39F7" w:rsidRDefault="00FF39F7"/>
    <w:p w14:paraId="740738F5" w14:textId="77777777" w:rsidR="00FF39F7" w:rsidRDefault="00EA3CB8">
      <w:pPr>
        <w:jc w:val="center"/>
      </w:pPr>
      <w:r>
        <w:rPr>
          <w:rFonts w:eastAsia="黑体"/>
          <w:b/>
          <w:sz w:val="48"/>
        </w:rPr>
        <w:t>财务绩效预测研究报告</w:t>
      </w:r>
    </w:p>
    <w:p w14:paraId="54210278" w14:textId="77777777" w:rsidR="00FF39F7" w:rsidRDefault="00EA3CB8">
      <w:pPr>
        <w:jc w:val="center"/>
      </w:pPr>
      <w:r>
        <w:rPr>
          <w:rFonts w:eastAsia="黑体"/>
          <w:color w:val="666666"/>
          <w:sz w:val="28"/>
        </w:rPr>
        <w:t>基于历史季度财务序列的九目标回归、嵌套交叉验证与逐目标融合</w:t>
      </w:r>
    </w:p>
    <w:p w14:paraId="11688BFD" w14:textId="77777777" w:rsidR="00FF39F7" w:rsidRDefault="00FF39F7">
      <w:pPr>
        <w:pBdr>
          <w:bottom w:val="single" w:sz="8" w:space="2" w:color="444444"/>
        </w:pBdr>
      </w:pPr>
    </w:p>
    <w:p w14:paraId="72CF2CF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封面信息表：研究对象与交付口径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44E33E37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FC170F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0D5784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内容</w:t>
            </w:r>
          </w:p>
        </w:tc>
      </w:tr>
      <w:tr w:rsidR="00FF39F7" w14:paraId="1416F76C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D6A6F6" w14:textId="77777777" w:rsidR="00FF39F7" w:rsidRDefault="00EA3CB8">
            <w:r>
              <w:rPr>
                <w:sz w:val="19"/>
              </w:rPr>
              <w:t>研究任务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D0032F" w14:textId="77777777" w:rsidR="00FF39F7" w:rsidRDefault="00EA3CB8">
            <w:pPr>
              <w:jc w:val="center"/>
            </w:pPr>
            <w:r>
              <w:rPr>
                <w:sz w:val="19"/>
              </w:rPr>
              <w:t>预测</w:t>
            </w:r>
            <w:r>
              <w:rPr>
                <w:sz w:val="19"/>
              </w:rPr>
              <w:t xml:space="preserve"> Q0 </w:t>
            </w:r>
            <w:r>
              <w:rPr>
                <w:sz w:val="19"/>
              </w:rPr>
              <w:t>最新季度</w:t>
            </w:r>
            <w:r>
              <w:rPr>
                <w:sz w:val="19"/>
              </w:rPr>
              <w:t xml:space="preserve"> 9 </w:t>
            </w:r>
            <w:r>
              <w:rPr>
                <w:sz w:val="19"/>
              </w:rPr>
              <w:t>项财务指标</w:t>
            </w:r>
          </w:p>
        </w:tc>
      </w:tr>
      <w:tr w:rsidR="00FF39F7" w14:paraId="036A2B02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1E9970" w14:textId="77777777" w:rsidR="00FF39F7" w:rsidRDefault="00EA3CB8">
            <w:r>
              <w:rPr>
                <w:sz w:val="19"/>
              </w:rPr>
              <w:t>数据规模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F14829" w14:textId="77777777" w:rsidR="00FF39F7" w:rsidRDefault="00EA3CB8">
            <w:pPr>
              <w:jc w:val="center"/>
            </w:pPr>
            <w:r>
              <w:rPr>
                <w:sz w:val="19"/>
              </w:rPr>
              <w:t>训练集</w:t>
            </w:r>
            <w:r>
              <w:rPr>
                <w:sz w:val="19"/>
              </w:rPr>
              <w:t xml:space="preserve"> 1624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212 </w:t>
            </w:r>
            <w:r>
              <w:rPr>
                <w:sz w:val="19"/>
              </w:rPr>
              <w:t>列；测试集</w:t>
            </w:r>
            <w:r>
              <w:rPr>
                <w:sz w:val="19"/>
              </w:rPr>
              <w:t xml:space="preserve"> 406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203 </w:t>
            </w:r>
            <w:r>
              <w:rPr>
                <w:sz w:val="19"/>
              </w:rPr>
              <w:t>列</w:t>
            </w:r>
          </w:p>
        </w:tc>
      </w:tr>
      <w:tr w:rsidR="00FF39F7" w14:paraId="4E74B8D4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00A49A" w14:textId="77777777" w:rsidR="00FF39F7" w:rsidRDefault="00EA3CB8">
            <w:r>
              <w:rPr>
                <w:sz w:val="19"/>
              </w:rPr>
              <w:t>验证协议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B75641" w14:textId="77777777" w:rsidR="00FF39F7" w:rsidRDefault="00EA3CB8">
            <w:pPr>
              <w:jc w:val="center"/>
            </w:pPr>
            <w:r>
              <w:rPr>
                <w:sz w:val="19"/>
              </w:rPr>
              <w:t>outer 5 / inner 4 nested GroupKFold</w:t>
            </w:r>
            <w:r>
              <w:rPr>
                <w:sz w:val="19"/>
              </w:rPr>
              <w:t>；分组仅使用</w:t>
            </w:r>
            <w:r>
              <w:rPr>
                <w:sz w:val="19"/>
              </w:rPr>
              <w:t xml:space="preserve"> Q1-Q10 </w:t>
            </w:r>
            <w:r>
              <w:rPr>
                <w:sz w:val="19"/>
              </w:rPr>
              <w:t>原始历史特征</w:t>
            </w:r>
          </w:p>
        </w:tc>
      </w:tr>
      <w:tr w:rsidR="00FF39F7" w14:paraId="1B66D1DC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E38637" w14:textId="77777777" w:rsidR="00FF39F7" w:rsidRDefault="00EA3CB8">
            <w:r>
              <w:rPr>
                <w:sz w:val="19"/>
              </w:rPr>
              <w:t>最终模型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A0DDB9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nested </w:t>
            </w:r>
            <w:r>
              <w:rPr>
                <w:sz w:val="19"/>
              </w:rPr>
              <w:t>残差模型</w:t>
            </w:r>
          </w:p>
        </w:tc>
      </w:tr>
      <w:tr w:rsidR="00FF39F7" w14:paraId="68724C42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8D9B9E" w14:textId="77777777" w:rsidR="00FF39F7" w:rsidRDefault="00EA3CB8">
            <w:r>
              <w:rPr>
                <w:sz w:val="19"/>
              </w:rPr>
              <w:t xml:space="preserve">nested 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97ED2B" w14:textId="77777777" w:rsidR="00FF39F7" w:rsidRDefault="00EA3CB8">
            <w:pPr>
              <w:jc w:val="center"/>
            </w:pPr>
            <w:r>
              <w:rPr>
                <w:sz w:val="19"/>
              </w:rPr>
              <w:t>0.7598</w:t>
            </w:r>
          </w:p>
        </w:tc>
      </w:tr>
      <w:tr w:rsidR="00FF39F7" w14:paraId="6ADE3069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E45E51" w14:textId="77777777" w:rsidR="00FF39F7" w:rsidRDefault="00EA3CB8">
            <w:r>
              <w:rPr>
                <w:sz w:val="19"/>
              </w:rPr>
              <w:t>交付文件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02F0D6" w14:textId="77777777" w:rsidR="00FF39F7" w:rsidRDefault="00EA3CB8">
            <w:pPr>
              <w:jc w:val="center"/>
            </w:pPr>
            <w:r>
              <w:rPr>
                <w:sz w:val="19"/>
              </w:rPr>
              <w:t>Notebook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Word </w:t>
            </w:r>
            <w:r>
              <w:rPr>
                <w:sz w:val="19"/>
              </w:rPr>
              <w:t>报告、</w:t>
            </w:r>
            <w:r>
              <w:rPr>
                <w:sz w:val="19"/>
              </w:rPr>
              <w:t>submission.csv</w:t>
            </w:r>
          </w:p>
        </w:tc>
      </w:tr>
      <w:tr w:rsidR="00FF39F7" w14:paraId="2D078FA4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F410EC" w14:textId="77777777" w:rsidR="00FF39F7" w:rsidRDefault="00EA3CB8">
            <w:r>
              <w:rPr>
                <w:sz w:val="19"/>
              </w:rPr>
              <w:t>环境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3A1369" w14:textId="77777777" w:rsidR="00FF39F7" w:rsidRDefault="00EA3CB8">
            <w:pPr>
              <w:jc w:val="center"/>
            </w:pPr>
            <w:r>
              <w:rPr>
                <w:sz w:val="19"/>
              </w:rPr>
              <w:t>Conda QuantEnv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3.10.20</w:t>
            </w:r>
          </w:p>
        </w:tc>
      </w:tr>
      <w:tr w:rsidR="00FF39F7" w14:paraId="19E58F03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1E6105" w14:textId="77777777" w:rsidR="00FF39F7" w:rsidRDefault="00EA3CB8">
            <w:r>
              <w:rPr>
                <w:sz w:val="19"/>
              </w:rPr>
              <w:t>报告日期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7CB983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2026 </w:t>
            </w:r>
            <w:r>
              <w:rPr>
                <w:sz w:val="19"/>
              </w:rPr>
              <w:t>年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11 </w:t>
            </w:r>
            <w:r>
              <w:rPr>
                <w:sz w:val="19"/>
              </w:rPr>
              <w:t>日</w:t>
            </w:r>
          </w:p>
        </w:tc>
      </w:tr>
    </w:tbl>
    <w:p w14:paraId="16AC375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67D2CE01" w14:textId="77777777" w:rsidR="00FF39F7" w:rsidRDefault="00EA3CB8">
      <w:r>
        <w:br w:type="page"/>
      </w:r>
    </w:p>
    <w:p w14:paraId="1D35E351" w14:textId="77777777" w:rsidR="00FF39F7" w:rsidRDefault="00EA3CB8">
      <w:pPr>
        <w:jc w:val="center"/>
      </w:pPr>
      <w:r>
        <w:rPr>
          <w:rFonts w:eastAsia="黑体"/>
          <w:b/>
          <w:sz w:val="36"/>
        </w:rPr>
        <w:lastRenderedPageBreak/>
        <w:t>目录</w:t>
      </w:r>
    </w:p>
    <w:p w14:paraId="6E634F73" w14:textId="6EF59A31" w:rsidR="00A34DBC" w:rsidRDefault="00EA3CB8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2095940" w:history="1">
        <w:r w:rsidR="00A34DBC" w:rsidRPr="00D3330E">
          <w:rPr>
            <w:rStyle w:val="aff9"/>
            <w:rFonts w:eastAsia="黑体"/>
            <w:noProof/>
          </w:rPr>
          <w:t>摘要与核心结论</w:t>
        </w:r>
        <w:r w:rsidR="00A34DBC">
          <w:rPr>
            <w:noProof/>
            <w:webHidden/>
          </w:rPr>
          <w:tab/>
        </w:r>
        <w:r w:rsidR="00A34DBC">
          <w:rPr>
            <w:noProof/>
            <w:webHidden/>
          </w:rPr>
          <w:fldChar w:fldCharType="begin"/>
        </w:r>
        <w:r w:rsidR="00A34DBC">
          <w:rPr>
            <w:noProof/>
            <w:webHidden/>
          </w:rPr>
          <w:instrText xml:space="preserve"> PAGEREF _Toc232095940 \h </w:instrText>
        </w:r>
        <w:r w:rsidR="00A34DBC">
          <w:rPr>
            <w:noProof/>
            <w:webHidden/>
          </w:rPr>
        </w:r>
        <w:r w:rsidR="00A34DBC">
          <w:rPr>
            <w:noProof/>
            <w:webHidden/>
          </w:rPr>
          <w:fldChar w:fldCharType="separate"/>
        </w:r>
        <w:r w:rsidR="00A34DBC">
          <w:rPr>
            <w:noProof/>
            <w:webHidden/>
          </w:rPr>
          <w:t>3</w:t>
        </w:r>
        <w:r w:rsidR="00A34DBC">
          <w:rPr>
            <w:noProof/>
            <w:webHidden/>
          </w:rPr>
          <w:fldChar w:fldCharType="end"/>
        </w:r>
      </w:hyperlink>
    </w:p>
    <w:p w14:paraId="72EBD1E8" w14:textId="0A202D56" w:rsidR="00A34DBC" w:rsidRDefault="00A34DBC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1" w:history="1">
        <w:r w:rsidRPr="00D3330E">
          <w:rPr>
            <w:rStyle w:val="aff9"/>
            <w:rFonts w:eastAsia="黑体"/>
            <w:noProof/>
          </w:rPr>
          <w:t xml:space="preserve">1. </w:t>
        </w:r>
        <w:r w:rsidRPr="00D3330E">
          <w:rPr>
            <w:rStyle w:val="aff9"/>
            <w:rFonts w:eastAsia="黑体"/>
            <w:noProof/>
          </w:rPr>
          <w:t>任务理解、数据结构与冻结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E0971C" w14:textId="0566A35F" w:rsidR="00A34DBC" w:rsidRDefault="00A34DBC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2" w:history="1">
        <w:r w:rsidRPr="00D3330E">
          <w:rPr>
            <w:rStyle w:val="aff9"/>
            <w:rFonts w:eastAsia="黑体"/>
            <w:noProof/>
          </w:rPr>
          <w:t xml:space="preserve">1.1 </w:t>
        </w:r>
        <w:r w:rsidRPr="00D3330E">
          <w:rPr>
            <w:rStyle w:val="aff9"/>
            <w:rFonts w:eastAsia="黑体"/>
            <w:noProof/>
          </w:rPr>
          <w:t>任务口径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11E151" w14:textId="34FE88A1" w:rsidR="00A34DBC" w:rsidRDefault="00A34DBC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3" w:history="1">
        <w:r w:rsidRPr="00D3330E">
          <w:rPr>
            <w:rStyle w:val="aff9"/>
            <w:rFonts w:eastAsia="黑体"/>
            <w:noProof/>
          </w:rPr>
          <w:t xml:space="preserve">1.2 </w:t>
        </w:r>
        <w:r w:rsidRPr="00D3330E">
          <w:rPr>
            <w:rStyle w:val="aff9"/>
            <w:rFonts w:eastAsia="黑体"/>
            <w:noProof/>
          </w:rPr>
          <w:t>数据质量和泄漏风险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FDB998" w14:textId="6A8F9652" w:rsidR="00A34DBC" w:rsidRDefault="00A34DBC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4" w:history="1">
        <w:r w:rsidRPr="00D3330E">
          <w:rPr>
            <w:rStyle w:val="aff9"/>
            <w:rFonts w:eastAsia="黑体"/>
            <w:noProof/>
          </w:rPr>
          <w:t>2. EDA</w:t>
        </w:r>
        <w:r w:rsidRPr="00D3330E">
          <w:rPr>
            <w:rStyle w:val="aff9"/>
            <w:rFonts w:eastAsia="黑体"/>
            <w:noProof/>
          </w:rPr>
          <w:t>：样本分布、缺失模式与目标特征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C5B58A" w14:textId="713D45A1" w:rsidR="00A34DBC" w:rsidRDefault="00A34DBC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5" w:history="1">
        <w:r w:rsidRPr="00D3330E">
          <w:rPr>
            <w:rStyle w:val="aff9"/>
            <w:rFonts w:eastAsia="黑体"/>
            <w:noProof/>
          </w:rPr>
          <w:t xml:space="preserve">3. </w:t>
        </w:r>
        <w:r w:rsidRPr="00D3330E">
          <w:rPr>
            <w:rStyle w:val="aff9"/>
            <w:rFonts w:eastAsia="黑体"/>
            <w:noProof/>
          </w:rPr>
          <w:t>建模路线：先规则基线，再机器学习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D2473F" w14:textId="4E1BDE3F" w:rsidR="00A34DBC" w:rsidRDefault="00A34DBC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6" w:history="1">
        <w:r w:rsidRPr="00D3330E">
          <w:rPr>
            <w:rStyle w:val="aff9"/>
            <w:rFonts w:eastAsia="黑体"/>
            <w:noProof/>
          </w:rPr>
          <w:t xml:space="preserve">3.1 </w:t>
        </w:r>
        <w:r w:rsidRPr="00D3330E">
          <w:rPr>
            <w:rStyle w:val="aff9"/>
            <w:rFonts w:eastAsia="黑体"/>
            <w:noProof/>
          </w:rPr>
          <w:t>规则基线的解释价值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042D1B" w14:textId="02B7C745" w:rsidR="00A34DBC" w:rsidRDefault="00A34DBC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7" w:history="1">
        <w:r w:rsidRPr="00D3330E">
          <w:rPr>
            <w:rStyle w:val="aff9"/>
            <w:rFonts w:eastAsia="黑体"/>
            <w:noProof/>
          </w:rPr>
          <w:t xml:space="preserve">3.2 </w:t>
        </w:r>
        <w:r w:rsidRPr="00D3330E">
          <w:rPr>
            <w:rStyle w:val="aff9"/>
            <w:rFonts w:eastAsia="黑体"/>
            <w:noProof/>
          </w:rPr>
          <w:t>元数据消融和残差建模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4329F8" w14:textId="6E7C3FAD" w:rsidR="00A34DBC" w:rsidRDefault="00A34DBC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8" w:history="1">
        <w:r w:rsidRPr="00D3330E">
          <w:rPr>
            <w:rStyle w:val="aff9"/>
            <w:rFonts w:eastAsia="黑体"/>
            <w:noProof/>
          </w:rPr>
          <w:t xml:space="preserve">4. </w:t>
        </w:r>
        <w:r w:rsidRPr="00D3330E">
          <w:rPr>
            <w:rStyle w:val="aff9"/>
            <w:rFonts w:eastAsia="黑体"/>
            <w:noProof/>
          </w:rPr>
          <w:t>融合候选与最终模型选择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ADDBAC" w14:textId="4C95C35C" w:rsidR="00A34DBC" w:rsidRDefault="00A34DBC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49" w:history="1">
        <w:r w:rsidRPr="00D3330E">
          <w:rPr>
            <w:rStyle w:val="aff9"/>
            <w:rFonts w:eastAsia="黑体"/>
            <w:noProof/>
          </w:rPr>
          <w:t xml:space="preserve">5. </w:t>
        </w:r>
        <w:r w:rsidRPr="00D3330E">
          <w:rPr>
            <w:rStyle w:val="aff9"/>
            <w:rFonts w:eastAsia="黑体"/>
            <w:noProof/>
          </w:rPr>
          <w:t>会计一致性后处理：为什么选择不修正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D12163" w14:textId="51334F35" w:rsidR="00A34DBC" w:rsidRDefault="00A34DBC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50" w:history="1">
        <w:r w:rsidRPr="00D3330E">
          <w:rPr>
            <w:rStyle w:val="aff9"/>
            <w:rFonts w:eastAsia="黑体"/>
            <w:noProof/>
          </w:rPr>
          <w:t xml:space="preserve">6. </w:t>
        </w:r>
        <w:r w:rsidRPr="00D3330E">
          <w:rPr>
            <w:rStyle w:val="aff9"/>
            <w:rFonts w:eastAsia="黑体"/>
            <w:noProof/>
          </w:rPr>
          <w:t>可复现性、交付验证与风险提示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FAACE2" w14:textId="59C31846" w:rsidR="00A34DBC" w:rsidRDefault="00A34DBC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51" w:history="1">
        <w:r w:rsidRPr="00D3330E">
          <w:rPr>
            <w:rStyle w:val="aff9"/>
            <w:rFonts w:eastAsia="黑体"/>
            <w:noProof/>
          </w:rPr>
          <w:t xml:space="preserve">6.1 </w:t>
        </w:r>
        <w:r w:rsidRPr="00D3330E">
          <w:rPr>
            <w:rStyle w:val="aff9"/>
            <w:rFonts w:eastAsia="黑体"/>
            <w:noProof/>
          </w:rPr>
          <w:t>交付验证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C70C62" w14:textId="7C87EABD" w:rsidR="00A34DBC" w:rsidRDefault="00A34DBC">
      <w:pPr>
        <w:pStyle w:val="TOC2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52" w:history="1">
        <w:r w:rsidRPr="00D3330E">
          <w:rPr>
            <w:rStyle w:val="aff9"/>
            <w:rFonts w:eastAsia="黑体"/>
            <w:noProof/>
          </w:rPr>
          <w:t xml:space="preserve">6.2 </w:t>
        </w:r>
        <w:r w:rsidRPr="00D3330E">
          <w:rPr>
            <w:rStyle w:val="aff9"/>
            <w:rFonts w:eastAsia="黑体"/>
            <w:noProof/>
          </w:rPr>
          <w:t>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32BA81" w14:textId="29DDA0C6" w:rsidR="00A34DBC" w:rsidRDefault="00A34DBC">
      <w:pPr>
        <w:pStyle w:val="TOC1"/>
        <w:tabs>
          <w:tab w:val="right" w:leader="dot" w:pos="9118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2095953" w:history="1">
        <w:r w:rsidRPr="00D3330E">
          <w:rPr>
            <w:rStyle w:val="aff9"/>
            <w:rFonts w:eastAsia="黑体"/>
            <w:noProof/>
          </w:rPr>
          <w:t xml:space="preserve">7. </w:t>
        </w:r>
        <w:r w:rsidRPr="00D3330E">
          <w:rPr>
            <w:rStyle w:val="aff9"/>
            <w:rFonts w:eastAsia="黑体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_Toc232095953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E86B14" w14:textId="4D29DBD3" w:rsidR="00FF39F7" w:rsidRDefault="00EA3CB8">
      <w:pPr>
        <w:ind w:left="567" w:right="567"/>
      </w:pPr>
      <w:r>
        <w:fldChar w:fldCharType="end"/>
      </w:r>
    </w:p>
    <w:p w14:paraId="4860AB71" w14:textId="77777777" w:rsidR="00FF39F7" w:rsidRDefault="00EA3CB8">
      <w:r>
        <w:br w:type="page"/>
      </w:r>
    </w:p>
    <w:p w14:paraId="3F9DEB56" w14:textId="77777777" w:rsidR="00FF39F7" w:rsidRDefault="00EA3CB8">
      <w:pPr>
        <w:pStyle w:val="1"/>
      </w:pPr>
      <w:bookmarkStart w:id="0" w:name="_Toc232095940"/>
      <w:r>
        <w:rPr>
          <w:rFonts w:ascii="Times New Roman" w:eastAsia="黑体" w:hAnsi="Times New Roman"/>
          <w:sz w:val="34"/>
        </w:rPr>
        <w:lastRenderedPageBreak/>
        <w:t>摘要与核心结论</w:t>
      </w:r>
      <w:bookmarkEnd w:id="0"/>
    </w:p>
    <w:p w14:paraId="285A218E" w14:textId="77777777" w:rsidR="00FF39F7" w:rsidRDefault="00EA3CB8">
      <w:pPr>
        <w:spacing w:after="100" w:line="360" w:lineRule="exact"/>
        <w:ind w:firstLine="420"/>
        <w:jc w:val="both"/>
      </w:pPr>
      <w:r>
        <w:t>本项目是九目标监督回归任务：以公司过去</w:t>
      </w:r>
      <w:r>
        <w:t xml:space="preserve"> 10 </w:t>
      </w:r>
      <w:r>
        <w:t>个季度的财务序列和元数据预测</w:t>
      </w:r>
      <w:r>
        <w:t xml:space="preserve"> Q0 </w:t>
      </w:r>
      <w:r>
        <w:t>最新季度的</w:t>
      </w:r>
      <w:r>
        <w:t xml:space="preserve"> 9 </w:t>
      </w:r>
      <w:r>
        <w:t>项财务指标。评估口径为</w:t>
      </w:r>
      <w:r>
        <w:t xml:space="preserve"> 9 </w:t>
      </w:r>
      <w:r>
        <w:t>个目标</w:t>
      </w:r>
      <w:r>
        <w:t xml:space="preserve"> R² </w:t>
      </w:r>
      <w:r>
        <w:t>的算术平均值。报告不使用测试集反馈选模；泛化估计来自</w:t>
      </w:r>
      <w:r>
        <w:t xml:space="preserve"> outer 5 / inner 4 </w:t>
      </w:r>
      <w:r>
        <w:t>的</w:t>
      </w:r>
      <w:r>
        <w:t xml:space="preserve"> nested GroupKFold</w:t>
      </w:r>
      <w:r>
        <w:t>。</w:t>
      </w:r>
    </w:p>
    <w:p w14:paraId="24C5F9DD" w14:textId="77777777" w:rsidR="00FF39F7" w:rsidRDefault="00EA3CB8">
      <w:pPr>
        <w:pStyle w:val="a0"/>
        <w:spacing w:after="60" w:line="340" w:lineRule="exact"/>
      </w:pPr>
      <w:r>
        <w:t>最终泛化估计采用</w:t>
      </w:r>
      <w:r>
        <w:t xml:space="preserve"> M4 nested </w:t>
      </w:r>
      <w:r>
        <w:t>残差模型，</w:t>
      </w:r>
      <w:r>
        <w:t xml:space="preserve">nested OOF </w:t>
      </w:r>
      <w:r>
        <w:t>平均</w:t>
      </w:r>
      <w:r>
        <w:t xml:space="preserve"> R² </w:t>
      </w:r>
      <w:r>
        <w:t>为</w:t>
      </w:r>
      <w:r>
        <w:t xml:space="preserve"> 0.7598</w:t>
      </w:r>
      <w:r>
        <w:t>，外层分折均值标准差为</w:t>
      </w:r>
      <w:r>
        <w:t xml:space="preserve"> 0.2272</w:t>
      </w:r>
      <w:r>
        <w:t>。</w:t>
      </w:r>
    </w:p>
    <w:p w14:paraId="5A0F4C61" w14:textId="77777777" w:rsidR="00FF39F7" w:rsidRDefault="00EA3CB8">
      <w:pPr>
        <w:pStyle w:val="a0"/>
        <w:spacing w:after="60" w:line="340" w:lineRule="exact"/>
      </w:pPr>
      <w:r>
        <w:t>规则基线并不弱。</w:t>
      </w:r>
      <w:r>
        <w:t xml:space="preserve">B4 </w:t>
      </w:r>
      <w:r>
        <w:t>全量</w:t>
      </w:r>
      <w:r>
        <w:t xml:space="preserve"> OOF </w:t>
      </w:r>
      <w:r>
        <w:t>校准平均</w:t>
      </w:r>
      <w:r>
        <w:t xml:space="preserve"> R² </w:t>
      </w:r>
      <w:r>
        <w:t>为</w:t>
      </w:r>
      <w:r>
        <w:t xml:space="preserve"> 0.7831</w:t>
      </w:r>
      <w:r>
        <w:t>，</w:t>
      </w:r>
      <w:r>
        <w:t xml:space="preserve">nested </w:t>
      </w:r>
      <w:r>
        <w:t>外层验证平均</w:t>
      </w:r>
      <w:r>
        <w:t xml:space="preserve"> R² </w:t>
      </w:r>
      <w:r>
        <w:t>为</w:t>
      </w:r>
      <w:r>
        <w:t xml:space="preserve"> 0.7521</w:t>
      </w:r>
      <w:r>
        <w:t>，说明最近季度复制、季节性复制和短趋势外推已经捕捉了大部分财务序列惯性。</w:t>
      </w:r>
    </w:p>
    <w:p w14:paraId="17F20ED1" w14:textId="77777777" w:rsidR="00FF39F7" w:rsidRDefault="00EA3CB8">
      <w:pPr>
        <w:pStyle w:val="a0"/>
        <w:spacing w:after="60" w:line="340" w:lineRule="exact"/>
      </w:pPr>
      <w:r>
        <w:t xml:space="preserve">CatBoost </w:t>
      </w:r>
      <w:r>
        <w:t>直接预测的消融结果显示，行业分类、完整元数据和工程化序列特征均未带来稳定提升。相比之下，残差建模的改善更加明显，说明该任务的关键不在于直接重建公司规模，而在于学习偏离历史惯性的部分。</w:t>
      </w:r>
    </w:p>
    <w:p w14:paraId="3C2F18C8" w14:textId="77777777" w:rsidR="00FF39F7" w:rsidRDefault="00EA3CB8">
      <w:pPr>
        <w:pStyle w:val="a0"/>
        <w:spacing w:after="60" w:line="340" w:lineRule="exact"/>
      </w:pPr>
      <w:r>
        <w:t>残差模型是核心改进。</w:t>
      </w:r>
      <w:r>
        <w:t xml:space="preserve">M4 </w:t>
      </w:r>
      <w:r>
        <w:t>在</w:t>
      </w:r>
      <w:r>
        <w:t xml:space="preserve"> B4 </w:t>
      </w:r>
      <w:r>
        <w:t>基线残差上训练，全量</w:t>
      </w:r>
      <w:r>
        <w:t xml:space="preserve"> OOF </w:t>
      </w:r>
      <w:r>
        <w:t>校准平均</w:t>
      </w:r>
      <w:r>
        <w:t xml:space="preserve"> R² </w:t>
      </w:r>
      <w:r>
        <w:t>为</w:t>
      </w:r>
      <w:r>
        <w:t xml:space="preserve"> 0.7897</w:t>
      </w:r>
      <w:r>
        <w:t>，</w:t>
      </w:r>
      <w:r>
        <w:t xml:space="preserve">nested </w:t>
      </w:r>
      <w:r>
        <w:t>外层验证平均</w:t>
      </w:r>
      <w:r>
        <w:t xml:space="preserve"> R² </w:t>
      </w:r>
      <w:r>
        <w:t>为</w:t>
      </w:r>
      <w:r>
        <w:t xml:space="preserve"> 0.7598</w:t>
      </w:r>
      <w:r>
        <w:t>。</w:t>
      </w:r>
    </w:p>
    <w:p w14:paraId="75D6749D" w14:textId="77777777" w:rsidR="00FF39F7" w:rsidRDefault="00EA3CB8">
      <w:pPr>
        <w:pStyle w:val="a0"/>
        <w:spacing w:after="60" w:line="340" w:lineRule="exact"/>
      </w:pPr>
      <w:r>
        <w:t>会计一致性后处理没有被强行采用。全量</w:t>
      </w:r>
      <w:r>
        <w:t xml:space="preserve"> OOF </w:t>
      </w:r>
      <w:r>
        <w:t>校准选择</w:t>
      </w:r>
      <w:r>
        <w:t xml:space="preserve"> none</w:t>
      </w:r>
      <w:r>
        <w:t>；</w:t>
      </w:r>
      <w:r>
        <w:t xml:space="preserve">nested </w:t>
      </w:r>
      <w:r>
        <w:t>外层各折的内层选择为</w:t>
      </w:r>
      <w:r>
        <w:t xml:space="preserve"> none×5</w:t>
      </w:r>
      <w:r>
        <w:t>。</w:t>
      </w:r>
    </w:p>
    <w:p w14:paraId="3F44A192" w14:textId="77777777" w:rsidR="00FF39F7" w:rsidRDefault="00EA3CB8">
      <w:pPr>
        <w:pStyle w:val="a0"/>
        <w:spacing w:after="60" w:line="340" w:lineRule="exact"/>
      </w:pPr>
      <w:r>
        <w:t>最困难目标是股东权益，</w:t>
      </w:r>
      <w:r>
        <w:t xml:space="preserve">nested OOF R² </w:t>
      </w:r>
      <w:r>
        <w:t>为</w:t>
      </w:r>
      <w:r>
        <w:t xml:space="preserve"> -0.1496</w:t>
      </w:r>
      <w:r>
        <w:t>；毛利、营业费用</w:t>
      </w:r>
      <w:r>
        <w:t xml:space="preserve"> </w:t>
      </w:r>
      <w:r>
        <w:t>等经营类目标保持较高稳定性。</w:t>
      </w:r>
    </w:p>
    <w:p w14:paraId="46F745AA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1</w:t>
      </w:r>
      <w:r>
        <w:rPr>
          <w:rFonts w:eastAsia="黑体"/>
          <w:b/>
          <w:sz w:val="20"/>
        </w:rPr>
        <w:t>：核心结论摘要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55F5C04D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386C9E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ABA56A" w14:textId="77777777" w:rsidR="00FF39F7" w:rsidRDefault="00EA3CB8">
            <w:pPr>
              <w:jc w:val="center"/>
            </w:pPr>
            <w:r>
              <w:rPr>
                <w:b/>
                <w:sz w:val="19"/>
              </w:rPr>
              <w:t>结论</w:t>
            </w:r>
          </w:p>
        </w:tc>
      </w:tr>
      <w:tr w:rsidR="00FF39F7" w14:paraId="422D69A3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DF4049" w14:textId="77777777" w:rsidR="00FF39F7" w:rsidRDefault="00EA3CB8">
            <w:r>
              <w:rPr>
                <w:sz w:val="19"/>
              </w:rPr>
              <w:t>最终模型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B20317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nested </w:t>
            </w:r>
            <w:r>
              <w:rPr>
                <w:sz w:val="19"/>
              </w:rPr>
              <w:t>残差模型</w:t>
            </w:r>
          </w:p>
        </w:tc>
      </w:tr>
      <w:tr w:rsidR="00FF39F7" w14:paraId="4C682D04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3A7BB6" w14:textId="77777777" w:rsidR="00FF39F7" w:rsidRDefault="00EA3CB8">
            <w:r>
              <w:rPr>
                <w:sz w:val="19"/>
              </w:rPr>
              <w:t xml:space="preserve">nested 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A8EBBA" w14:textId="77777777" w:rsidR="00FF39F7" w:rsidRDefault="00EA3CB8">
            <w:pPr>
              <w:jc w:val="center"/>
            </w:pPr>
            <w:r>
              <w:rPr>
                <w:sz w:val="19"/>
              </w:rPr>
              <w:t>0.7598</w:t>
            </w:r>
          </w:p>
        </w:tc>
      </w:tr>
      <w:tr w:rsidR="00FF39F7" w14:paraId="3CCCE56A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93C240" w14:textId="77777777" w:rsidR="00FF39F7" w:rsidRDefault="00EA3CB8">
            <w:r>
              <w:rPr>
                <w:sz w:val="19"/>
              </w:rPr>
              <w:t>最强规则基线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8FFC3F" w14:textId="77777777" w:rsidR="00FF39F7" w:rsidRDefault="00EA3CB8">
            <w:pPr>
              <w:jc w:val="center"/>
            </w:pPr>
            <w:r>
              <w:rPr>
                <w:sz w:val="19"/>
              </w:rPr>
              <w:t>B4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OOF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 0.7831</w:t>
            </w:r>
          </w:p>
        </w:tc>
      </w:tr>
      <w:tr w:rsidR="00FF39F7" w14:paraId="47AA24FA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89D5E6" w14:textId="77777777" w:rsidR="00FF39F7" w:rsidRDefault="00EA3CB8">
            <w:r>
              <w:rPr>
                <w:sz w:val="19"/>
              </w:rPr>
              <w:t>最强单模型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DF897C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M4 </w:t>
            </w:r>
            <w:r>
              <w:rPr>
                <w:sz w:val="19"/>
              </w:rPr>
              <w:t>残差模型，</w:t>
            </w:r>
            <w:r>
              <w:rPr>
                <w:sz w:val="19"/>
              </w:rPr>
              <w:t xml:space="preserve">nested </w:t>
            </w:r>
            <w:r>
              <w:rPr>
                <w:sz w:val="19"/>
              </w:rPr>
              <w:t>平均</w:t>
            </w:r>
            <w:r>
              <w:rPr>
                <w:sz w:val="19"/>
              </w:rPr>
              <w:t xml:space="preserve"> R² 0.7598</w:t>
            </w:r>
          </w:p>
        </w:tc>
      </w:tr>
      <w:tr w:rsidR="00FF39F7" w14:paraId="0CD03EB0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5956DF" w14:textId="77777777" w:rsidR="00FF39F7" w:rsidRDefault="00EA3CB8">
            <w:r>
              <w:rPr>
                <w:sz w:val="19"/>
              </w:rPr>
              <w:t>会计后处理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6690DD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OOF </w:t>
            </w:r>
            <w:r>
              <w:rPr>
                <w:sz w:val="19"/>
              </w:rPr>
              <w:t>选择</w:t>
            </w:r>
            <w:r>
              <w:rPr>
                <w:sz w:val="19"/>
              </w:rPr>
              <w:t xml:space="preserve"> none</w:t>
            </w:r>
            <w:r>
              <w:rPr>
                <w:sz w:val="19"/>
              </w:rPr>
              <w:t>，不强制修正</w:t>
            </w:r>
          </w:p>
        </w:tc>
      </w:tr>
      <w:tr w:rsidR="00FF39F7" w14:paraId="21682AAE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019598" w14:textId="77777777" w:rsidR="00FF39F7" w:rsidRDefault="00EA3CB8">
            <w:r>
              <w:rPr>
                <w:sz w:val="19"/>
              </w:rPr>
              <w:t>submission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D4AFC6" w14:textId="77777777" w:rsidR="00FF39F7" w:rsidRDefault="00EA3CB8">
            <w:pPr>
              <w:jc w:val="center"/>
            </w:pPr>
            <w:r>
              <w:rPr>
                <w:sz w:val="19"/>
              </w:rPr>
              <w:t xml:space="preserve">406 </w:t>
            </w:r>
            <w:r>
              <w:rPr>
                <w:sz w:val="19"/>
              </w:rPr>
              <w:t>行</w:t>
            </w:r>
            <w:r>
              <w:rPr>
                <w:sz w:val="19"/>
              </w:rPr>
              <w:t xml:space="preserve"> × 10 </w:t>
            </w:r>
            <w:r>
              <w:rPr>
                <w:sz w:val="19"/>
              </w:rPr>
              <w:t>列；</w:t>
            </w:r>
            <w:r>
              <w:rPr>
                <w:sz w:val="19"/>
              </w:rPr>
              <w:t>SHA256 4e85827620e50ca5...</w:t>
            </w:r>
          </w:p>
        </w:tc>
      </w:tr>
    </w:tbl>
    <w:p w14:paraId="343A105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与最终提交校验结果整理。</w:t>
      </w:r>
    </w:p>
    <w:p w14:paraId="32914C6B" w14:textId="77777777" w:rsidR="00FF39F7" w:rsidRDefault="00EA3CB8">
      <w:pPr>
        <w:pStyle w:val="1"/>
      </w:pPr>
      <w:bookmarkStart w:id="1" w:name="_Toc232095941"/>
      <w:r>
        <w:rPr>
          <w:rFonts w:ascii="Times New Roman" w:eastAsia="黑体" w:hAnsi="Times New Roman"/>
          <w:sz w:val="34"/>
        </w:rPr>
        <w:t xml:space="preserve">1. </w:t>
      </w:r>
      <w:r>
        <w:rPr>
          <w:rFonts w:ascii="Times New Roman" w:eastAsia="黑体" w:hAnsi="Times New Roman"/>
          <w:sz w:val="34"/>
        </w:rPr>
        <w:t>任务理解、数据结构与冻结</w:t>
      </w:r>
      <w:bookmarkEnd w:id="1"/>
    </w:p>
    <w:p w14:paraId="0B2D7FEA" w14:textId="77777777" w:rsidR="00FF39F7" w:rsidRDefault="00EA3CB8">
      <w:pPr>
        <w:pStyle w:val="21"/>
        <w:pBdr>
          <w:bottom w:val="single" w:sz="8" w:space="2" w:color="444444"/>
        </w:pBdr>
      </w:pPr>
      <w:bookmarkStart w:id="2" w:name="_Toc232095942"/>
      <w:r>
        <w:rPr>
          <w:rFonts w:ascii="Times New Roman" w:eastAsia="黑体" w:hAnsi="Times New Roman"/>
        </w:rPr>
        <w:t xml:space="preserve">1.1 </w:t>
      </w:r>
      <w:r>
        <w:rPr>
          <w:rFonts w:ascii="Times New Roman" w:eastAsia="黑体" w:hAnsi="Times New Roman"/>
        </w:rPr>
        <w:t>任务口径</w:t>
      </w:r>
      <w:bookmarkEnd w:id="2"/>
    </w:p>
    <w:p w14:paraId="6B90DBB8" w14:textId="77777777" w:rsidR="00FF39F7" w:rsidRDefault="00EA3CB8">
      <w:pPr>
        <w:spacing w:after="100" w:line="360" w:lineRule="exact"/>
        <w:ind w:firstLine="420"/>
        <w:jc w:val="both"/>
      </w:pPr>
      <w:r>
        <w:t>目标列为总资产、总负债、股东权益、毛利、营业成本、营业收入、营业利润、营业费用和</w:t>
      </w:r>
      <w:r>
        <w:t xml:space="preserve"> EBITDA</w:t>
      </w:r>
      <w:r>
        <w:t>。时间顺序为</w:t>
      </w:r>
      <w:r>
        <w:t xml:space="preserve"> Q10 </w:t>
      </w:r>
      <w:r>
        <w:t>到</w:t>
      </w:r>
      <w:r>
        <w:t xml:space="preserve"> Q1</w:t>
      </w:r>
      <w:r>
        <w:t>，再预测</w:t>
      </w:r>
      <w:r>
        <w:t xml:space="preserve"> Q0</w:t>
      </w:r>
      <w:r>
        <w:t>。</w:t>
      </w:r>
      <w:r>
        <w:t xml:space="preserve">Id </w:t>
      </w:r>
      <w:r>
        <w:t>只作为记录标识，不进入模型特征。最终</w:t>
      </w:r>
      <w:r>
        <w:t xml:space="preserve"> submission </w:t>
      </w:r>
      <w:r>
        <w:t>的列顺序完全沿用</w:t>
      </w:r>
      <w:r>
        <w:t xml:space="preserve"> sample_submission.csv</w:t>
      </w:r>
      <w:r>
        <w:t>。</w:t>
      </w:r>
    </w:p>
    <w:p w14:paraId="2F4A0606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2</w:t>
      </w:r>
      <w:r>
        <w:rPr>
          <w:rFonts w:eastAsia="黑体"/>
          <w:b/>
          <w:sz w:val="20"/>
        </w:rPr>
        <w:t>：数据集</w:t>
      </w:r>
      <w:r>
        <w:rPr>
          <w:rFonts w:eastAsia="黑体"/>
          <w:b/>
          <w:sz w:val="20"/>
        </w:rPr>
        <w:t xml:space="preserve"> schema </w:t>
      </w:r>
      <w:r>
        <w:rPr>
          <w:rFonts w:eastAsia="黑体"/>
          <w:b/>
          <w:sz w:val="20"/>
        </w:rPr>
        <w:t>审计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72"/>
        <w:gridCol w:w="1300"/>
        <w:gridCol w:w="1299"/>
        <w:gridCol w:w="1299"/>
        <w:gridCol w:w="1300"/>
        <w:gridCol w:w="1299"/>
        <w:gridCol w:w="1299"/>
      </w:tblGrid>
      <w:tr w:rsidR="00FF39F7" w14:paraId="35E84282" w14:textId="77777777">
        <w:trPr>
          <w:jc w:val="center"/>
        </w:trPr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D5E87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数据集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44510F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行数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E683E3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列数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5E9AB1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Id</w:t>
            </w:r>
            <w:r>
              <w:rPr>
                <w:b/>
                <w:sz w:val="17"/>
              </w:rPr>
              <w:t>唯一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61627A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缺失率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0BA48F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特征列</w:t>
            </w:r>
          </w:p>
        </w:tc>
        <w:tc>
          <w:tcPr>
            <w:tcW w:w="130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B4CB4D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目标列</w:t>
            </w:r>
          </w:p>
        </w:tc>
      </w:tr>
      <w:tr w:rsidR="00FF39F7" w14:paraId="3E37DDB8" w14:textId="77777777">
        <w:trPr>
          <w:jc w:val="center"/>
        </w:trPr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4C4088" w14:textId="77777777" w:rsidR="00FF39F7" w:rsidRDefault="00EA3CB8">
            <w:r>
              <w:rPr>
                <w:sz w:val="17"/>
              </w:rPr>
              <w:t>train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5469F0" w14:textId="77777777" w:rsidR="00FF39F7" w:rsidRDefault="00EA3CB8">
            <w:pPr>
              <w:jc w:val="center"/>
            </w:pPr>
            <w:r>
              <w:rPr>
                <w:sz w:val="17"/>
              </w:rPr>
              <w:t>1624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70EF6F" w14:textId="77777777" w:rsidR="00FF39F7" w:rsidRDefault="00EA3CB8">
            <w:pPr>
              <w:jc w:val="center"/>
            </w:pPr>
            <w:r>
              <w:rPr>
                <w:sz w:val="17"/>
              </w:rPr>
              <w:t>212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9E4799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2D7CFE" w14:textId="77777777" w:rsidR="00FF39F7" w:rsidRDefault="00EA3CB8">
            <w:pPr>
              <w:jc w:val="center"/>
            </w:pPr>
            <w:r>
              <w:rPr>
                <w:sz w:val="17"/>
              </w:rPr>
              <w:t>5.60%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20EFE5" w14:textId="77777777" w:rsidR="00FF39F7" w:rsidRDefault="00EA3CB8">
            <w:pPr>
              <w:jc w:val="center"/>
            </w:pPr>
            <w:r>
              <w:rPr>
                <w:sz w:val="17"/>
              </w:rPr>
              <w:t>202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9FF2F1" w14:textId="77777777" w:rsidR="00FF39F7" w:rsidRDefault="00EA3CB8">
            <w:pPr>
              <w:jc w:val="center"/>
            </w:pPr>
            <w:r>
              <w:rPr>
                <w:sz w:val="17"/>
              </w:rPr>
              <w:t>9</w:t>
            </w:r>
          </w:p>
        </w:tc>
      </w:tr>
      <w:tr w:rsidR="00FF39F7" w14:paraId="029A4671" w14:textId="77777777">
        <w:trPr>
          <w:jc w:val="center"/>
        </w:trPr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41B157" w14:textId="77777777" w:rsidR="00FF39F7" w:rsidRDefault="00EA3CB8">
            <w:r>
              <w:rPr>
                <w:sz w:val="17"/>
              </w:rPr>
              <w:t>test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3D13BF" w14:textId="77777777" w:rsidR="00FF39F7" w:rsidRDefault="00EA3CB8">
            <w:pPr>
              <w:jc w:val="center"/>
            </w:pPr>
            <w:r>
              <w:rPr>
                <w:sz w:val="17"/>
              </w:rPr>
              <w:t>406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2B689F" w14:textId="77777777" w:rsidR="00FF39F7" w:rsidRDefault="00EA3CB8">
            <w:pPr>
              <w:jc w:val="center"/>
            </w:pPr>
            <w:r>
              <w:rPr>
                <w:sz w:val="17"/>
              </w:rPr>
              <w:t>203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5962B8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2D0735" w14:textId="77777777" w:rsidR="00FF39F7" w:rsidRDefault="00EA3CB8">
            <w:pPr>
              <w:jc w:val="center"/>
            </w:pPr>
            <w:r>
              <w:rPr>
                <w:sz w:val="17"/>
              </w:rPr>
              <w:t>7.03%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7A5858" w14:textId="77777777" w:rsidR="00FF39F7" w:rsidRDefault="00EA3CB8">
            <w:pPr>
              <w:jc w:val="center"/>
            </w:pPr>
            <w:r>
              <w:rPr>
                <w:sz w:val="17"/>
              </w:rPr>
              <w:t>202</w:t>
            </w:r>
          </w:p>
        </w:tc>
        <w:tc>
          <w:tcPr>
            <w:tcW w:w="130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9BE484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</w:tr>
      <w:tr w:rsidR="00FF39F7" w14:paraId="1A700D38" w14:textId="77777777">
        <w:trPr>
          <w:jc w:val="center"/>
        </w:trPr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8D1026" w14:textId="77777777" w:rsidR="00FF39F7" w:rsidRDefault="00EA3CB8">
            <w:r>
              <w:rPr>
                <w:sz w:val="17"/>
              </w:rPr>
              <w:lastRenderedPageBreak/>
              <w:t>sample_submission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B17D5E" w14:textId="77777777" w:rsidR="00FF39F7" w:rsidRDefault="00EA3CB8">
            <w:pPr>
              <w:jc w:val="center"/>
            </w:pPr>
            <w:r>
              <w:rPr>
                <w:sz w:val="17"/>
              </w:rPr>
              <w:t>406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23376C" w14:textId="77777777" w:rsidR="00FF39F7" w:rsidRDefault="00EA3CB8"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11ED85" w14:textId="77777777" w:rsidR="00FF39F7" w:rsidRDefault="00EA3CB8">
            <w:pPr>
              <w:jc w:val="center"/>
            </w:pPr>
            <w:r>
              <w:rPr>
                <w:sz w:val="17"/>
              </w:rPr>
              <w:t>True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D1E580" w14:textId="77777777" w:rsidR="00FF39F7" w:rsidRDefault="00EA3CB8">
            <w:pPr>
              <w:jc w:val="center"/>
            </w:pPr>
            <w:r>
              <w:rPr>
                <w:sz w:val="17"/>
              </w:rPr>
              <w:t>0.00%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5E45B3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w="130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A4DAF0" w14:textId="77777777" w:rsidR="00FF39F7" w:rsidRDefault="00EA3CB8">
            <w:pPr>
              <w:jc w:val="center"/>
            </w:pPr>
            <w:r>
              <w:rPr>
                <w:sz w:val="17"/>
              </w:rPr>
              <w:t>0</w:t>
            </w:r>
          </w:p>
        </w:tc>
      </w:tr>
    </w:tbl>
    <w:p w14:paraId="57B7E3A0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44A45980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3</w:t>
      </w:r>
      <w:r>
        <w:rPr>
          <w:rFonts w:eastAsia="黑体"/>
          <w:b/>
          <w:sz w:val="20"/>
        </w:rPr>
        <w:t>：原始文件冻结清单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43"/>
        <w:gridCol w:w="3043"/>
        <w:gridCol w:w="3043"/>
      </w:tblGrid>
      <w:tr w:rsidR="00FF39F7" w14:paraId="4CE4F8CE" w14:textId="77777777">
        <w:trPr>
          <w:jc w:val="center"/>
        </w:trPr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0A5E4F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原始文件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D10298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大小</w:t>
            </w:r>
            <w:r>
              <w:rPr>
                <w:b/>
                <w:sz w:val="17"/>
              </w:rPr>
              <w:t>(MB)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5D71D6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SHA256</w:t>
            </w:r>
            <w:r>
              <w:rPr>
                <w:b/>
                <w:sz w:val="17"/>
              </w:rPr>
              <w:t>前</w:t>
            </w:r>
            <w:r>
              <w:rPr>
                <w:b/>
                <w:sz w:val="17"/>
              </w:rPr>
              <w:t>16</w:t>
            </w:r>
            <w:r>
              <w:rPr>
                <w:b/>
                <w:sz w:val="17"/>
              </w:rPr>
              <w:t>位</w:t>
            </w:r>
          </w:p>
        </w:tc>
      </w:tr>
      <w:tr w:rsidR="00FF39F7" w14:paraId="7049B986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29DD6B" w14:textId="77777777" w:rsidR="00FF39F7" w:rsidRDefault="00EA3CB8">
            <w:r>
              <w:rPr>
                <w:sz w:val="17"/>
              </w:rPr>
              <w:t>train.csv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1FF888" w14:textId="77777777" w:rsidR="00FF39F7" w:rsidRDefault="00EA3CB8">
            <w:pPr>
              <w:jc w:val="center"/>
            </w:pPr>
            <w:r>
              <w:rPr>
                <w:sz w:val="17"/>
              </w:rPr>
              <w:t>3.29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8E6F1F" w14:textId="77777777" w:rsidR="00FF39F7" w:rsidRDefault="00EA3CB8">
            <w:pPr>
              <w:jc w:val="center"/>
            </w:pPr>
            <w:r>
              <w:rPr>
                <w:sz w:val="17"/>
              </w:rPr>
              <w:t>fc0d1fab1ed7b597</w:t>
            </w:r>
          </w:p>
        </w:tc>
      </w:tr>
      <w:tr w:rsidR="00FF39F7" w14:paraId="1EDA2ED4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5F2B89" w14:textId="77777777" w:rsidR="00FF39F7" w:rsidRDefault="00EA3CB8">
            <w:r>
              <w:rPr>
                <w:sz w:val="17"/>
              </w:rPr>
              <w:t>test.csv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16094C" w14:textId="77777777" w:rsidR="00FF39F7" w:rsidRDefault="00EA3CB8">
            <w:pPr>
              <w:jc w:val="center"/>
            </w:pPr>
            <w:r>
              <w:rPr>
                <w:sz w:val="17"/>
              </w:rPr>
              <w:t>0.78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6FA357" w14:textId="77777777" w:rsidR="00FF39F7" w:rsidRDefault="00EA3CB8">
            <w:pPr>
              <w:jc w:val="center"/>
            </w:pPr>
            <w:r>
              <w:rPr>
                <w:sz w:val="17"/>
              </w:rPr>
              <w:t>a1003ff8a6f90a97</w:t>
            </w:r>
          </w:p>
        </w:tc>
      </w:tr>
      <w:tr w:rsidR="00FF39F7" w14:paraId="532C9822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4335E9" w14:textId="77777777" w:rsidR="00FF39F7" w:rsidRDefault="00EA3CB8">
            <w:r>
              <w:rPr>
                <w:sz w:val="17"/>
              </w:rPr>
              <w:t>sample_submission.csv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77FCA5" w14:textId="77777777" w:rsidR="00FF39F7" w:rsidRDefault="00EA3CB8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2406FA" w14:textId="77777777" w:rsidR="00FF39F7" w:rsidRDefault="00EA3CB8">
            <w:pPr>
              <w:jc w:val="center"/>
            </w:pPr>
            <w:r>
              <w:rPr>
                <w:sz w:val="17"/>
              </w:rPr>
              <w:t>874682cab231f9e4</w:t>
            </w:r>
          </w:p>
        </w:tc>
      </w:tr>
      <w:tr w:rsidR="00FF39F7" w14:paraId="412DCF13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D53F2B" w14:textId="77777777" w:rsidR="00FF39F7" w:rsidRDefault="00EA3CB8">
            <w:r>
              <w:rPr>
                <w:sz w:val="17"/>
              </w:rPr>
              <w:t>data_dictionary.txt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E54743" w14:textId="77777777" w:rsidR="00FF39F7" w:rsidRDefault="00EA3CB8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EBABE1" w14:textId="77777777" w:rsidR="00FF39F7" w:rsidRDefault="00EA3CB8">
            <w:pPr>
              <w:jc w:val="center"/>
            </w:pPr>
            <w:r>
              <w:rPr>
                <w:sz w:val="17"/>
              </w:rPr>
              <w:t>ba3697c21555558b</w:t>
            </w:r>
          </w:p>
        </w:tc>
      </w:tr>
    </w:tbl>
    <w:p w14:paraId="156DDAC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资料来源：根据输入文件摘要计算。</w:t>
      </w:r>
    </w:p>
    <w:p w14:paraId="326FCE94" w14:textId="77777777" w:rsidR="00FF39F7" w:rsidRDefault="00EA3CB8">
      <w:pPr>
        <w:pStyle w:val="21"/>
        <w:pBdr>
          <w:bottom w:val="single" w:sz="8" w:space="2" w:color="444444"/>
        </w:pBdr>
      </w:pPr>
      <w:bookmarkStart w:id="3" w:name="_Toc232095943"/>
      <w:r>
        <w:rPr>
          <w:rFonts w:ascii="Times New Roman" w:eastAsia="黑体" w:hAnsi="Times New Roman"/>
        </w:rPr>
        <w:t xml:space="preserve">1.2 </w:t>
      </w:r>
      <w:r>
        <w:rPr>
          <w:rFonts w:ascii="Times New Roman" w:eastAsia="黑体" w:hAnsi="Times New Roman"/>
        </w:rPr>
        <w:t>数据质量和泄漏风险</w:t>
      </w:r>
      <w:bookmarkEnd w:id="3"/>
    </w:p>
    <w:p w14:paraId="0654D105" w14:textId="77777777" w:rsidR="00FF39F7" w:rsidRDefault="00EA3CB8">
      <w:pPr>
        <w:spacing w:after="100" w:line="360" w:lineRule="exact"/>
        <w:ind w:firstLine="420"/>
        <w:jc w:val="both"/>
      </w:pPr>
      <w:r>
        <w:t>训练集和测试集均存在完全相同的历史特征记录。若使用普通</w:t>
      </w:r>
      <w:r>
        <w:t xml:space="preserve"> KFold</w:t>
      </w:r>
      <w:r>
        <w:t>，相同财务历史可能同时进入训练折和验证折，验证分数会被高估。因此交叉验证分组只基于</w:t>
      </w:r>
      <w:r>
        <w:t xml:space="preserve"> Q1-Q10 </w:t>
      </w:r>
      <w:r>
        <w:t>原始历史季度字段的稳定哈希，并把重复历史记录固定在同一折。</w:t>
      </w:r>
    </w:p>
    <w:p w14:paraId="7EE36AB4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4</w:t>
      </w:r>
      <w:r>
        <w:rPr>
          <w:rFonts w:eastAsia="黑体"/>
          <w:b/>
          <w:sz w:val="20"/>
        </w:rPr>
        <w:t>：重复样本与跨集特征匹配审计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9"/>
        <w:gridCol w:w="1539"/>
        <w:gridCol w:w="1540"/>
        <w:gridCol w:w="1540"/>
        <w:gridCol w:w="1620"/>
      </w:tblGrid>
      <w:tr w:rsidR="00FF39F7" w14:paraId="776CDCAF" w14:textId="77777777">
        <w:trPr>
          <w:jc w:val="center"/>
        </w:trPr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817CF0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范围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A305A4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重复行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1C2133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重复组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3252FA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最大组大小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A63C88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说明</w:t>
            </w:r>
          </w:p>
        </w:tc>
      </w:tr>
      <w:tr w:rsidR="00FF39F7" w14:paraId="5A512446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5B1704" w14:textId="77777777" w:rsidR="00FF39F7" w:rsidRDefault="00EA3CB8">
            <w:r>
              <w:rPr>
                <w:sz w:val="16"/>
              </w:rPr>
              <w:t>train_non_id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8ECE98" w14:textId="77777777" w:rsidR="00FF39F7" w:rsidRDefault="00EA3CB8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986466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508C53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241BF3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5404C9F3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E979F4" w14:textId="77777777" w:rsidR="00FF39F7" w:rsidRDefault="00EA3CB8">
            <w:r>
              <w:rPr>
                <w:sz w:val="16"/>
              </w:rPr>
              <w:t>train_common_features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F86E65" w14:textId="77777777" w:rsidR="00FF39F7" w:rsidRDefault="00EA3CB8"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AFC9C6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DC636F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DF5D22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3BCDFE76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C45EFF" w14:textId="77777777" w:rsidR="00FF39F7" w:rsidRDefault="00EA3CB8">
            <w:r>
              <w:rPr>
                <w:sz w:val="16"/>
              </w:rPr>
              <w:t>test_common_features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7D2FCF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9FE380" w14:textId="77777777" w:rsidR="00FF39F7" w:rsidRDefault="00EA3CB8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E79465" w14:textId="77777777" w:rsidR="00FF39F7" w:rsidRDefault="00EA3CB8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234B9F1" w14:textId="77777777" w:rsidR="00FF39F7" w:rsidRDefault="00EA3CB8">
            <w:pPr>
              <w:jc w:val="center"/>
            </w:pPr>
            <w:r>
              <w:rPr>
                <w:sz w:val="16"/>
              </w:rPr>
              <w:t>exact duplicate rows within the same dataset scope</w:t>
            </w:r>
          </w:p>
        </w:tc>
      </w:tr>
      <w:tr w:rsidR="00FF39F7" w14:paraId="012FA57C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A7B947" w14:textId="77777777" w:rsidR="00FF39F7" w:rsidRDefault="00EA3CB8">
            <w:r>
              <w:rPr>
                <w:sz w:val="16"/>
              </w:rPr>
              <w:t>train_rows_matching_test_common_features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7BC36B" w14:textId="77777777" w:rsidR="00FF39F7" w:rsidRDefault="00EA3CB8"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04A58D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500F93" w14:textId="77777777" w:rsidR="00FF39F7" w:rsidRDefault="00EA3CB8"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727642" w14:textId="77777777" w:rsidR="00FF39F7" w:rsidRDefault="00EA3CB8">
            <w:pPr>
              <w:jc w:val="center"/>
            </w:pPr>
            <w:r>
              <w:rPr>
                <w:sz w:val="16"/>
              </w:rPr>
              <w:t>train rows whose common feature hash also appears in test</w:t>
            </w:r>
          </w:p>
        </w:tc>
      </w:tr>
      <w:tr w:rsidR="00FF39F7" w14:paraId="6E822FA6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EC41EB" w14:textId="77777777" w:rsidR="00FF39F7" w:rsidRDefault="00EA3CB8">
            <w:r>
              <w:rPr>
                <w:sz w:val="16"/>
              </w:rPr>
              <w:t>test_rows_matching_train_common_features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A98CDE" w14:textId="77777777" w:rsidR="00FF39F7" w:rsidRDefault="00EA3CB8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8E0457" w14:textId="77777777" w:rsidR="00FF39F7" w:rsidRDefault="00EA3CB8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495E1E" w14:textId="77777777" w:rsidR="00FF39F7" w:rsidRDefault="00EA3CB8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AC5695" w14:textId="77777777" w:rsidR="00FF39F7" w:rsidRDefault="00EA3CB8">
            <w:pPr>
              <w:jc w:val="center"/>
            </w:pPr>
            <w:r>
              <w:rPr>
                <w:sz w:val="16"/>
              </w:rPr>
              <w:t>test rows whose common feature hash also appears in train</w:t>
            </w:r>
          </w:p>
        </w:tc>
      </w:tr>
    </w:tbl>
    <w:p w14:paraId="136AE2E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068E7C3A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5</w:t>
      </w:r>
      <w:r>
        <w:rPr>
          <w:rFonts w:eastAsia="黑体"/>
          <w:b/>
          <w:sz w:val="20"/>
        </w:rPr>
        <w:t>：季度维度缺失率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282"/>
        <w:gridCol w:w="2282"/>
        <w:gridCol w:w="2282"/>
      </w:tblGrid>
      <w:tr w:rsidR="00FF39F7" w14:paraId="2B945027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40702C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季度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1C1D2D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平均缺失率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983558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中位缺失率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433D53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字段数</w:t>
            </w:r>
          </w:p>
        </w:tc>
      </w:tr>
      <w:tr w:rsidR="00FF39F7" w14:paraId="5F216AA8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D3A814" w14:textId="77777777" w:rsidR="00FF39F7" w:rsidRDefault="00EA3CB8">
            <w:r>
              <w:rPr>
                <w:sz w:val="17"/>
              </w:rPr>
              <w:t>Q1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E40526" w14:textId="77777777" w:rsidR="00FF39F7" w:rsidRDefault="00EA3CB8">
            <w:pPr>
              <w:jc w:val="center"/>
            </w:pPr>
            <w:r>
              <w:rPr>
                <w:sz w:val="17"/>
              </w:rPr>
              <w:t>1.38%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A63C46" w14:textId="77777777" w:rsidR="00FF39F7" w:rsidRDefault="00EA3CB8">
            <w:pPr>
              <w:jc w:val="center"/>
            </w:pPr>
            <w:r>
              <w:rPr>
                <w:sz w:val="17"/>
              </w:rPr>
              <w:t>0.49%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632F7C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4A38E329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059B3B" w14:textId="77777777" w:rsidR="00FF39F7" w:rsidRDefault="00EA3CB8">
            <w:r>
              <w:rPr>
                <w:sz w:val="17"/>
              </w:rPr>
              <w:t>Q2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20E500" w14:textId="77777777" w:rsidR="00FF39F7" w:rsidRDefault="00EA3CB8">
            <w:pPr>
              <w:jc w:val="center"/>
            </w:pPr>
            <w:r>
              <w:rPr>
                <w:sz w:val="17"/>
              </w:rPr>
              <w:t>1.61%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FDFE2E" w14:textId="77777777" w:rsidR="00FF39F7" w:rsidRDefault="00EA3CB8">
            <w:pPr>
              <w:jc w:val="center"/>
            </w:pPr>
            <w:r>
              <w:rPr>
                <w:sz w:val="17"/>
              </w:rPr>
              <w:t>0.74%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0CE1A2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1B46420A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6F7789" w14:textId="77777777" w:rsidR="00FF39F7" w:rsidRDefault="00EA3CB8">
            <w:r>
              <w:rPr>
                <w:sz w:val="17"/>
              </w:rPr>
              <w:t>Q3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497BDD" w14:textId="77777777" w:rsidR="00FF39F7" w:rsidRDefault="00EA3CB8">
            <w:pPr>
              <w:jc w:val="center"/>
            </w:pPr>
            <w:r>
              <w:rPr>
                <w:sz w:val="17"/>
              </w:rPr>
              <w:t>3.12%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21B6DC" w14:textId="77777777" w:rsidR="00FF39F7" w:rsidRDefault="00EA3CB8">
            <w:pPr>
              <w:jc w:val="center"/>
            </w:pPr>
            <w:r>
              <w:rPr>
                <w:sz w:val="17"/>
              </w:rPr>
              <w:t>1.48%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70ED24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0C6806C7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6049CE" w14:textId="77777777" w:rsidR="00FF39F7" w:rsidRDefault="00EA3CB8">
            <w:r>
              <w:rPr>
                <w:sz w:val="17"/>
              </w:rPr>
              <w:t>Q4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FC4B51" w14:textId="77777777" w:rsidR="00FF39F7" w:rsidRDefault="00EA3CB8">
            <w:pPr>
              <w:jc w:val="center"/>
            </w:pPr>
            <w:r>
              <w:rPr>
                <w:sz w:val="17"/>
              </w:rPr>
              <w:t>1.86%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E21010" w14:textId="77777777" w:rsidR="00FF39F7" w:rsidRDefault="00EA3CB8">
            <w:pPr>
              <w:jc w:val="center"/>
            </w:pPr>
            <w:r>
              <w:rPr>
                <w:sz w:val="17"/>
              </w:rPr>
              <w:t>0.99%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8EDAAE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16F7926E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D8B14D" w14:textId="77777777" w:rsidR="00FF39F7" w:rsidRDefault="00EA3CB8">
            <w:r>
              <w:rPr>
                <w:sz w:val="17"/>
              </w:rPr>
              <w:t>Q5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D168281" w14:textId="77777777" w:rsidR="00FF39F7" w:rsidRDefault="00EA3CB8">
            <w:pPr>
              <w:jc w:val="center"/>
            </w:pPr>
            <w:r>
              <w:rPr>
                <w:sz w:val="17"/>
              </w:rPr>
              <w:t>2.11%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997D28" w14:textId="77777777" w:rsidR="00FF39F7" w:rsidRDefault="00EA3CB8">
            <w:pPr>
              <w:jc w:val="center"/>
            </w:pPr>
            <w:r>
              <w:rPr>
                <w:sz w:val="17"/>
              </w:rPr>
              <w:t>1.03%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634FC1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2EF2FB16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B94E58" w14:textId="77777777" w:rsidR="00FF39F7" w:rsidRDefault="00EA3CB8">
            <w:r>
              <w:rPr>
                <w:sz w:val="17"/>
              </w:rPr>
              <w:t>Q6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FF4B48" w14:textId="77777777" w:rsidR="00FF39F7" w:rsidRDefault="00EA3CB8">
            <w:pPr>
              <w:jc w:val="center"/>
            </w:pPr>
            <w:r>
              <w:rPr>
                <w:sz w:val="17"/>
              </w:rPr>
              <w:t>2.82%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F7BD4F" w14:textId="77777777" w:rsidR="00FF39F7" w:rsidRDefault="00EA3CB8">
            <w:pPr>
              <w:jc w:val="center"/>
            </w:pPr>
            <w:r>
              <w:rPr>
                <w:sz w:val="17"/>
              </w:rPr>
              <w:t>1.63%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26435C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7D05B90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974C97" w14:textId="77777777" w:rsidR="00FF39F7" w:rsidRDefault="00EA3CB8">
            <w:r>
              <w:rPr>
                <w:sz w:val="17"/>
              </w:rPr>
              <w:t>Q7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620F46" w14:textId="77777777" w:rsidR="00FF39F7" w:rsidRDefault="00EA3CB8">
            <w:pPr>
              <w:jc w:val="center"/>
            </w:pPr>
            <w:r>
              <w:rPr>
                <w:sz w:val="17"/>
              </w:rPr>
              <w:t>11.95%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F0E924" w14:textId="77777777" w:rsidR="00FF39F7" w:rsidRDefault="00EA3CB8">
            <w:pPr>
              <w:jc w:val="center"/>
            </w:pPr>
            <w:r>
              <w:rPr>
                <w:sz w:val="17"/>
              </w:rPr>
              <w:t>10.69%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2CD575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6DD65C62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972A7C" w14:textId="77777777" w:rsidR="00FF39F7" w:rsidRDefault="00EA3CB8">
            <w:r>
              <w:rPr>
                <w:sz w:val="17"/>
              </w:rPr>
              <w:t>Q8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45D00E" w14:textId="77777777" w:rsidR="00FF39F7" w:rsidRDefault="00EA3CB8">
            <w:pPr>
              <w:jc w:val="center"/>
            </w:pPr>
            <w:r>
              <w:rPr>
                <w:sz w:val="17"/>
              </w:rPr>
              <w:t>3.86%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4B9057" w14:textId="77777777" w:rsidR="00FF39F7" w:rsidRDefault="00EA3CB8">
            <w:pPr>
              <w:jc w:val="center"/>
            </w:pPr>
            <w:r>
              <w:rPr>
                <w:sz w:val="17"/>
              </w:rPr>
              <w:t>2.66%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7ED189F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624B4749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A30686" w14:textId="77777777" w:rsidR="00FF39F7" w:rsidRDefault="00EA3CB8">
            <w:r>
              <w:rPr>
                <w:sz w:val="17"/>
              </w:rPr>
              <w:t>Q9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3E2450" w14:textId="77777777" w:rsidR="00FF39F7" w:rsidRDefault="00EA3CB8">
            <w:pPr>
              <w:jc w:val="center"/>
            </w:pPr>
            <w:r>
              <w:rPr>
                <w:sz w:val="17"/>
              </w:rPr>
              <w:t>8.23%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03DE89" w14:textId="77777777" w:rsidR="00FF39F7" w:rsidRDefault="00EA3CB8">
            <w:pPr>
              <w:jc w:val="center"/>
            </w:pPr>
            <w:r>
              <w:rPr>
                <w:sz w:val="17"/>
              </w:rPr>
              <w:t>7.19%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7D26EE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  <w:tr w:rsidR="00FF39F7" w14:paraId="74B21AD2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FA98A7" w14:textId="77777777" w:rsidR="00FF39F7" w:rsidRDefault="00EA3CB8">
            <w:r>
              <w:rPr>
                <w:sz w:val="17"/>
              </w:rPr>
              <w:lastRenderedPageBreak/>
              <w:t>Q10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BF3668" w14:textId="77777777" w:rsidR="00FF39F7" w:rsidRDefault="00EA3CB8">
            <w:pPr>
              <w:jc w:val="center"/>
            </w:pPr>
            <w:r>
              <w:rPr>
                <w:sz w:val="17"/>
              </w:rPr>
              <w:t>12.89%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96F173" w14:textId="77777777" w:rsidR="00FF39F7" w:rsidRDefault="00EA3CB8">
            <w:pPr>
              <w:jc w:val="center"/>
            </w:pPr>
            <w:r>
              <w:rPr>
                <w:sz w:val="17"/>
              </w:rPr>
              <w:t>12.32%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B98F10" w14:textId="77777777" w:rsidR="00FF39F7" w:rsidRDefault="00EA3CB8">
            <w:pPr>
              <w:jc w:val="center"/>
            </w:pPr>
            <w:r>
              <w:rPr>
                <w:sz w:val="17"/>
              </w:rPr>
              <w:t>17</w:t>
            </w:r>
          </w:p>
        </w:tc>
      </w:tr>
    </w:tbl>
    <w:p w14:paraId="6FBBEB76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资料来源：根据样本数据计算。</w:t>
      </w:r>
    </w:p>
    <w:p w14:paraId="174513C4" w14:textId="77777777" w:rsidR="00FF39F7" w:rsidRDefault="00EA3CB8">
      <w:pPr>
        <w:pStyle w:val="1"/>
      </w:pPr>
      <w:bookmarkStart w:id="4" w:name="_Toc232095944"/>
      <w:r>
        <w:rPr>
          <w:rFonts w:ascii="Times New Roman" w:eastAsia="黑体" w:hAnsi="Times New Roman"/>
          <w:sz w:val="34"/>
        </w:rPr>
        <w:t>2. EDA</w:t>
      </w:r>
      <w:r>
        <w:rPr>
          <w:rFonts w:ascii="Times New Roman" w:eastAsia="黑体" w:hAnsi="Times New Roman"/>
          <w:sz w:val="34"/>
        </w:rPr>
        <w:t>：样本分布、缺失模式与目标特征</w:t>
      </w:r>
      <w:bookmarkEnd w:id="4"/>
    </w:p>
    <w:p w14:paraId="50141075" w14:textId="77777777" w:rsidR="00FF39F7" w:rsidRDefault="00EA3CB8">
      <w:pPr>
        <w:spacing w:after="100" w:line="360" w:lineRule="exact"/>
        <w:ind w:firstLine="420"/>
        <w:jc w:val="both"/>
      </w:pPr>
      <w:r>
        <w:t xml:space="preserve">EDA </w:t>
      </w:r>
      <w:r>
        <w:t>的目的不是展示图表数量，而是回答建模前的三个问题：样本结构是否稳定、缺失是否有时间规律、目标是否适合直接线性外推。结论是：行业和板块分布不均、较早季度缺失率更高，且目标分布厚尾明显。</w:t>
      </w:r>
    </w:p>
    <w:p w14:paraId="2CC83292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00E92D59" wp14:editId="0C7D6655">
            <wp:extent cx="5472000" cy="27111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sector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1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CB4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</w:t>
      </w:r>
      <w:r>
        <w:rPr>
          <w:rFonts w:eastAsia="黑体"/>
          <w:b/>
          <w:sz w:val="20"/>
        </w:rPr>
        <w:t>：板块样本分布</w:t>
      </w:r>
    </w:p>
    <w:p w14:paraId="5EAA49A3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图表解读：板块分布决定模型能否在行业维度上稳定外推。样本并非均匀覆盖，报告后续不把行业变量视为无风险增强。</w:t>
      </w:r>
    </w:p>
    <w:p w14:paraId="45D7E7ED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06E956A7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CB8ACB" wp14:editId="389870C4">
            <wp:extent cx="5472000" cy="38219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industry_top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1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F931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2</w:t>
      </w:r>
      <w:r>
        <w:rPr>
          <w:rFonts w:eastAsia="黑体"/>
          <w:b/>
          <w:sz w:val="20"/>
        </w:rPr>
        <w:t>：行业</w:t>
      </w:r>
      <w:r>
        <w:rPr>
          <w:rFonts w:eastAsia="黑体"/>
          <w:b/>
          <w:sz w:val="20"/>
        </w:rPr>
        <w:t xml:space="preserve"> Top 20 </w:t>
      </w:r>
      <w:r>
        <w:rPr>
          <w:rFonts w:eastAsia="黑体"/>
          <w:b/>
          <w:sz w:val="20"/>
        </w:rPr>
        <w:t>样本数量</w:t>
      </w:r>
    </w:p>
    <w:p w14:paraId="6D3DB34D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图表解读：行业集中度较高，行业变量能提供横截面先验，但也可能放大样本内结构偏差。</w:t>
      </w:r>
    </w:p>
    <w:p w14:paraId="73147D64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41B5F3C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2AD749" wp14:editId="4591DB51">
            <wp:extent cx="5472000" cy="38237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missing_top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16F04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3</w:t>
      </w:r>
      <w:r>
        <w:rPr>
          <w:rFonts w:eastAsia="黑体"/>
          <w:b/>
          <w:sz w:val="20"/>
        </w:rPr>
        <w:t>：缺失率最高字段</w:t>
      </w:r>
    </w:p>
    <w:p w14:paraId="72ACCDC8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图表解读：高缺失字段集中在估值、风险和远期财务项目，缺失模式本身具有信息含量。</w:t>
      </w:r>
    </w:p>
    <w:p w14:paraId="6A5F6FFC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6A57F9F9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07979D6D" wp14:editId="5E7F20C2">
            <wp:extent cx="5472000" cy="24385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missing_by_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3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DC715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4</w:t>
      </w:r>
      <w:r>
        <w:rPr>
          <w:rFonts w:eastAsia="黑体"/>
          <w:b/>
          <w:sz w:val="20"/>
        </w:rPr>
        <w:t>：各历史季度平均缺失率</w:t>
      </w:r>
    </w:p>
    <w:p w14:paraId="2D6B539C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</w:t>
      </w:r>
      <w:r>
        <w:rPr>
          <w:color w:val="666666"/>
          <w:sz w:val="19"/>
        </w:rPr>
        <w:t>Q7</w:t>
      </w:r>
      <w:r>
        <w:rPr>
          <w:color w:val="666666"/>
          <w:sz w:val="19"/>
        </w:rPr>
        <w:t>、</w:t>
      </w:r>
      <w:r>
        <w:rPr>
          <w:color w:val="666666"/>
          <w:sz w:val="19"/>
        </w:rPr>
        <w:t>Q9</w:t>
      </w:r>
      <w:r>
        <w:rPr>
          <w:color w:val="666666"/>
          <w:sz w:val="19"/>
        </w:rPr>
        <w:t>、</w:t>
      </w:r>
      <w:r>
        <w:rPr>
          <w:color w:val="666666"/>
          <w:sz w:val="19"/>
        </w:rPr>
        <w:t xml:space="preserve">Q10 </w:t>
      </w:r>
      <w:r>
        <w:rPr>
          <w:color w:val="666666"/>
          <w:sz w:val="19"/>
        </w:rPr>
        <w:t>的平均缺失率明显抬升，说明较早季度信息质量弱于最近季度。</w:t>
      </w:r>
    </w:p>
    <w:p w14:paraId="09735F7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2A2313C1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E189B3A" wp14:editId="2107D75D">
            <wp:extent cx="5472000" cy="40006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target_distribu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00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A8AF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5</w:t>
      </w:r>
      <w:r>
        <w:rPr>
          <w:rFonts w:eastAsia="黑体"/>
          <w:b/>
          <w:sz w:val="20"/>
        </w:rPr>
        <w:t>：九个目标</w:t>
      </w:r>
      <w:r>
        <w:rPr>
          <w:rFonts w:eastAsia="黑体"/>
          <w:b/>
          <w:sz w:val="20"/>
        </w:rPr>
        <w:t xml:space="preserve"> signed-log </w:t>
      </w:r>
      <w:r>
        <w:rPr>
          <w:rFonts w:eastAsia="黑体"/>
          <w:b/>
          <w:sz w:val="20"/>
        </w:rPr>
        <w:t>分布</w:t>
      </w:r>
    </w:p>
    <w:p w14:paraId="538905AF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图表解读：目标分布厚尾且允许负值，简单</w:t>
      </w:r>
      <w:r>
        <w:rPr>
          <w:color w:val="666666"/>
          <w:sz w:val="19"/>
        </w:rPr>
        <w:t xml:space="preserve"> log1p </w:t>
      </w:r>
      <w:r>
        <w:rPr>
          <w:color w:val="666666"/>
          <w:sz w:val="19"/>
        </w:rPr>
        <w:t>变换会破坏符号信息。</w:t>
      </w:r>
    </w:p>
    <w:p w14:paraId="4AABE8AF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400A60CF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44DDD5B7" wp14:editId="0D5C9989">
            <wp:extent cx="5472000" cy="25328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lag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B9DE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6</w:t>
      </w:r>
      <w:r>
        <w:rPr>
          <w:rFonts w:eastAsia="黑体"/>
          <w:b/>
          <w:sz w:val="20"/>
        </w:rPr>
        <w:t>：历史滞后值与</w:t>
      </w:r>
      <w:r>
        <w:rPr>
          <w:rFonts w:eastAsia="黑体"/>
          <w:b/>
          <w:sz w:val="20"/>
        </w:rPr>
        <w:t xml:space="preserve"> Q0 </w:t>
      </w:r>
      <w:r>
        <w:rPr>
          <w:rFonts w:eastAsia="黑体"/>
          <w:b/>
          <w:sz w:val="20"/>
        </w:rPr>
        <w:t>目标相关性热力图</w:t>
      </w:r>
    </w:p>
    <w:p w14:paraId="0D575D3B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图表解读：最近季度和部分年度同比位置提供主要预测信息，支持</w:t>
      </w:r>
      <w:r>
        <w:rPr>
          <w:color w:val="666666"/>
          <w:sz w:val="19"/>
        </w:rPr>
        <w:t xml:space="preserve"> B1/B4 </w:t>
      </w:r>
      <w:r>
        <w:rPr>
          <w:color w:val="666666"/>
          <w:sz w:val="19"/>
        </w:rPr>
        <w:t>规则基线作为强起点。</w:t>
      </w:r>
    </w:p>
    <w:p w14:paraId="6BA06344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030D28CF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7ADE42" wp14:editId="68AD5A5F">
            <wp:extent cx="5472000" cy="244591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accounting_identity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4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33F7A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7</w:t>
      </w:r>
      <w:r>
        <w:rPr>
          <w:rFonts w:eastAsia="黑体"/>
          <w:b/>
          <w:sz w:val="20"/>
        </w:rPr>
        <w:t>：会计恒等式误差分布</w:t>
      </w:r>
    </w:p>
    <w:p w14:paraId="6B070097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图表解读：会计关系总体有约束力，但尾部误差较重，机械修正需要</w:t>
      </w:r>
      <w:r>
        <w:rPr>
          <w:color w:val="666666"/>
          <w:sz w:val="19"/>
        </w:rPr>
        <w:t xml:space="preserve"> OOF </w:t>
      </w:r>
      <w:r>
        <w:rPr>
          <w:color w:val="666666"/>
          <w:sz w:val="19"/>
        </w:rPr>
        <w:t>验证。</w:t>
      </w:r>
    </w:p>
    <w:p w14:paraId="06AE8676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70691C07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70EAE4" wp14:editId="4FF01ABF">
            <wp:extent cx="5472000" cy="49749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target_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97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53D78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8</w:t>
      </w:r>
      <w:r>
        <w:rPr>
          <w:rFonts w:eastAsia="黑体"/>
          <w:b/>
          <w:sz w:val="20"/>
        </w:rPr>
        <w:t>：目标变量相关性</w:t>
      </w:r>
    </w:p>
    <w:p w14:paraId="45F3E110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图表解读：收入、成本、利润类指标相关性较高，权益类指标更容易受重分类和异常项目影响。</w:t>
      </w:r>
    </w:p>
    <w:p w14:paraId="380DECB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资料来源：根据样本数据与模型结果绘制。</w:t>
      </w:r>
    </w:p>
    <w:p w14:paraId="093E1FE4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6</w:t>
      </w:r>
      <w:r>
        <w:rPr>
          <w:rFonts w:eastAsia="黑体"/>
          <w:b/>
          <w:sz w:val="20"/>
        </w:rPr>
        <w:t>：目标变量分布特征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1826"/>
        <w:gridCol w:w="1826"/>
        <w:gridCol w:w="1826"/>
        <w:gridCol w:w="1826"/>
      </w:tblGrid>
      <w:tr w:rsidR="00FF39F7" w14:paraId="62828F7B" w14:textId="77777777">
        <w:trPr>
          <w:jc w:val="center"/>
        </w:trPr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5A1C4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FBE7AD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中位数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F39272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标准差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45D48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正值占比</w:t>
            </w:r>
          </w:p>
        </w:tc>
        <w:tc>
          <w:tcPr>
            <w:tcW w:w="1826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F783A7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偏度</w:t>
            </w:r>
          </w:p>
        </w:tc>
      </w:tr>
      <w:tr w:rsidR="00FF39F7" w14:paraId="1C8AC847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C75E97" w14:textId="77777777" w:rsidR="00FF39F7" w:rsidRDefault="00EA3CB8">
            <w:r>
              <w:rPr>
                <w:sz w:val="17"/>
              </w:rPr>
              <w:t>总资产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8498D5" w14:textId="77777777" w:rsidR="00FF39F7" w:rsidRDefault="00EA3CB8">
            <w:pPr>
              <w:jc w:val="center"/>
            </w:pPr>
            <w:r>
              <w:rPr>
                <w:sz w:val="17"/>
              </w:rPr>
              <w:t>631,705,500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E7CBEA" w14:textId="77777777" w:rsidR="00FF39F7" w:rsidRDefault="00EA3CB8">
            <w:pPr>
              <w:jc w:val="center"/>
            </w:pPr>
            <w:r>
              <w:rPr>
                <w:sz w:val="17"/>
              </w:rPr>
              <w:t>26,366,381,533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86B41D" w14:textId="77777777" w:rsidR="00FF39F7" w:rsidRDefault="00EA3CB8">
            <w:pPr>
              <w:jc w:val="center"/>
            </w:pPr>
            <w:r>
              <w:rPr>
                <w:sz w:val="17"/>
              </w:rPr>
              <w:t>98.28%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B889CA" w14:textId="77777777" w:rsidR="00FF39F7" w:rsidRDefault="00EA3CB8">
            <w:pPr>
              <w:jc w:val="center"/>
            </w:pPr>
            <w:r>
              <w:rPr>
                <w:sz w:val="17"/>
              </w:rPr>
              <w:t>4.36</w:t>
            </w:r>
          </w:p>
        </w:tc>
      </w:tr>
      <w:tr w:rsidR="00FF39F7" w14:paraId="795A8F5E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32009F" w14:textId="77777777" w:rsidR="00FF39F7" w:rsidRDefault="00EA3CB8">
            <w:r>
              <w:rPr>
                <w:sz w:val="17"/>
              </w:rPr>
              <w:t>总负债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4E896A" w14:textId="77777777" w:rsidR="00FF39F7" w:rsidRDefault="00EA3CB8">
            <w:pPr>
              <w:jc w:val="center"/>
            </w:pPr>
            <w:r>
              <w:rPr>
                <w:sz w:val="17"/>
              </w:rPr>
              <w:t>291,650,000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FA5D14" w14:textId="77777777" w:rsidR="00FF39F7" w:rsidRDefault="00EA3CB8">
            <w:pPr>
              <w:jc w:val="center"/>
            </w:pPr>
            <w:r>
              <w:rPr>
                <w:sz w:val="17"/>
              </w:rPr>
              <w:t>16,243,727,637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D1C39A" w14:textId="77777777" w:rsidR="00FF39F7" w:rsidRDefault="00EA3CB8">
            <w:pPr>
              <w:jc w:val="center"/>
            </w:pPr>
            <w:r>
              <w:rPr>
                <w:sz w:val="17"/>
              </w:rPr>
              <w:t>98.28%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49AC0E" w14:textId="77777777" w:rsidR="00FF39F7" w:rsidRDefault="00EA3CB8">
            <w:pPr>
              <w:jc w:val="center"/>
            </w:pPr>
            <w:r>
              <w:rPr>
                <w:sz w:val="17"/>
              </w:rPr>
              <w:t>7.27</w:t>
            </w:r>
          </w:p>
        </w:tc>
      </w:tr>
      <w:tr w:rsidR="00FF39F7" w14:paraId="31A62783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3AF3C6" w14:textId="77777777" w:rsidR="00FF39F7" w:rsidRDefault="00EA3CB8">
            <w:r>
              <w:rPr>
                <w:sz w:val="17"/>
              </w:rPr>
              <w:t>股东权益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A6B8B0" w14:textId="77777777" w:rsidR="00FF39F7" w:rsidRDefault="00EA3CB8">
            <w:pPr>
              <w:jc w:val="center"/>
            </w:pPr>
            <w:r>
              <w:rPr>
                <w:sz w:val="17"/>
              </w:rPr>
              <w:t>247,001,000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0815E5" w14:textId="77777777" w:rsidR="00FF39F7" w:rsidRDefault="00EA3CB8">
            <w:pPr>
              <w:jc w:val="center"/>
            </w:pPr>
            <w:r>
              <w:rPr>
                <w:sz w:val="17"/>
              </w:rPr>
              <w:t>11,691,092,663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3CE9DA" w14:textId="77777777" w:rsidR="00FF39F7" w:rsidRDefault="00EA3CB8">
            <w:pPr>
              <w:jc w:val="center"/>
            </w:pPr>
            <w:r>
              <w:rPr>
                <w:sz w:val="17"/>
              </w:rPr>
              <w:t>86.33%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E42D2F" w14:textId="77777777" w:rsidR="00FF39F7" w:rsidRDefault="00EA3CB8">
            <w:pPr>
              <w:jc w:val="center"/>
            </w:pPr>
            <w:r>
              <w:rPr>
                <w:sz w:val="17"/>
              </w:rPr>
              <w:t>0.31</w:t>
            </w:r>
          </w:p>
        </w:tc>
      </w:tr>
      <w:tr w:rsidR="00FF39F7" w14:paraId="78B2C5FC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469259" w14:textId="77777777" w:rsidR="00FF39F7" w:rsidRDefault="00EA3CB8">
            <w:r>
              <w:rPr>
                <w:sz w:val="17"/>
              </w:rPr>
              <w:t>毛利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693E4C" w14:textId="77777777" w:rsidR="00FF39F7" w:rsidRDefault="00EA3CB8">
            <w:pPr>
              <w:jc w:val="center"/>
            </w:pPr>
            <w:r>
              <w:rPr>
                <w:sz w:val="17"/>
              </w:rPr>
              <w:t>37,557,000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87948B" w14:textId="77777777" w:rsidR="00FF39F7" w:rsidRDefault="00EA3CB8">
            <w:pPr>
              <w:jc w:val="center"/>
            </w:pPr>
            <w:r>
              <w:rPr>
                <w:sz w:val="17"/>
              </w:rPr>
              <w:t>1,817,922,670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5A7568" w14:textId="77777777" w:rsidR="00FF39F7" w:rsidRDefault="00EA3CB8">
            <w:pPr>
              <w:jc w:val="center"/>
            </w:pPr>
            <w:r>
              <w:rPr>
                <w:sz w:val="17"/>
              </w:rPr>
              <w:t>89.29%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56F99C" w14:textId="77777777" w:rsidR="00FF39F7" w:rsidRDefault="00EA3CB8">
            <w:pPr>
              <w:jc w:val="center"/>
            </w:pPr>
            <w:r>
              <w:rPr>
                <w:sz w:val="17"/>
              </w:rPr>
              <w:t>11.10</w:t>
            </w:r>
          </w:p>
        </w:tc>
      </w:tr>
      <w:tr w:rsidR="00FF39F7" w14:paraId="03D48910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625F76" w14:textId="77777777" w:rsidR="00FF39F7" w:rsidRDefault="00EA3CB8">
            <w:r>
              <w:rPr>
                <w:sz w:val="17"/>
              </w:rPr>
              <w:t>营业成本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F52914" w14:textId="77777777" w:rsidR="00FF39F7" w:rsidRDefault="00EA3CB8">
            <w:pPr>
              <w:jc w:val="center"/>
            </w:pPr>
            <w:r>
              <w:rPr>
                <w:sz w:val="17"/>
              </w:rPr>
              <w:t>25,135,986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35BDCD" w14:textId="77777777" w:rsidR="00FF39F7" w:rsidRDefault="00EA3CB8">
            <w:pPr>
              <w:jc w:val="center"/>
            </w:pPr>
            <w:r>
              <w:rPr>
                <w:sz w:val="17"/>
              </w:rPr>
              <w:t>3,085,667,453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BF6400" w14:textId="77777777" w:rsidR="00FF39F7" w:rsidRDefault="00EA3CB8">
            <w:pPr>
              <w:jc w:val="center"/>
            </w:pPr>
            <w:r>
              <w:rPr>
                <w:sz w:val="17"/>
              </w:rPr>
              <w:t>82.94%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6C17A9" w14:textId="77777777" w:rsidR="00FF39F7" w:rsidRDefault="00EA3CB8">
            <w:pPr>
              <w:jc w:val="center"/>
            </w:pPr>
            <w:r>
              <w:rPr>
                <w:sz w:val="17"/>
              </w:rPr>
              <w:t>9.30</w:t>
            </w:r>
          </w:p>
        </w:tc>
      </w:tr>
      <w:tr w:rsidR="00FF39F7" w14:paraId="1B5557CE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9AD60D" w14:textId="77777777" w:rsidR="00FF39F7" w:rsidRDefault="00EA3CB8">
            <w:r>
              <w:rPr>
                <w:sz w:val="17"/>
              </w:rPr>
              <w:t>营业收入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125CC8" w14:textId="77777777" w:rsidR="00FF39F7" w:rsidRDefault="00EA3CB8">
            <w:pPr>
              <w:jc w:val="center"/>
            </w:pPr>
            <w:r>
              <w:rPr>
                <w:sz w:val="17"/>
              </w:rPr>
              <w:t>92,668,000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7E3701" w14:textId="77777777" w:rsidR="00FF39F7" w:rsidRDefault="00EA3CB8">
            <w:pPr>
              <w:jc w:val="center"/>
            </w:pPr>
            <w:r>
              <w:rPr>
                <w:sz w:val="17"/>
              </w:rPr>
              <w:t>4,041,766,683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10ECBE" w14:textId="77777777" w:rsidR="00FF39F7" w:rsidRDefault="00EA3CB8">
            <w:pPr>
              <w:jc w:val="center"/>
            </w:pPr>
            <w:r>
              <w:rPr>
                <w:sz w:val="17"/>
              </w:rPr>
              <w:t>96.37%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570485" w14:textId="77777777" w:rsidR="00FF39F7" w:rsidRDefault="00EA3CB8">
            <w:pPr>
              <w:jc w:val="center"/>
            </w:pPr>
            <w:r>
              <w:rPr>
                <w:sz w:val="17"/>
              </w:rPr>
              <w:t>7.73</w:t>
            </w:r>
          </w:p>
        </w:tc>
      </w:tr>
      <w:tr w:rsidR="00FF39F7" w14:paraId="21B76126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164C7C" w14:textId="77777777" w:rsidR="00FF39F7" w:rsidRDefault="00EA3CB8">
            <w:r>
              <w:rPr>
                <w:sz w:val="17"/>
              </w:rPr>
              <w:t>营业利润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80F1EF" w14:textId="77777777" w:rsidR="00FF39F7" w:rsidRDefault="00EA3CB8">
            <w:pPr>
              <w:jc w:val="center"/>
            </w:pPr>
            <w:r>
              <w:rPr>
                <w:sz w:val="17"/>
              </w:rPr>
              <w:t>-200146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CE4334" w14:textId="77777777" w:rsidR="00FF39F7" w:rsidRDefault="00EA3CB8">
            <w:pPr>
              <w:jc w:val="center"/>
            </w:pPr>
            <w:r>
              <w:rPr>
                <w:sz w:val="17"/>
              </w:rPr>
              <w:t>631,054,264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F4F284" w14:textId="77777777" w:rsidR="00FF39F7" w:rsidRDefault="00EA3CB8">
            <w:pPr>
              <w:jc w:val="center"/>
            </w:pPr>
            <w:r>
              <w:rPr>
                <w:sz w:val="17"/>
              </w:rPr>
              <w:t>48.40%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087684" w14:textId="77777777" w:rsidR="00FF39F7" w:rsidRDefault="00EA3CB8">
            <w:pPr>
              <w:jc w:val="center"/>
            </w:pPr>
            <w:r>
              <w:rPr>
                <w:sz w:val="17"/>
              </w:rPr>
              <w:t>10.28</w:t>
            </w:r>
          </w:p>
        </w:tc>
      </w:tr>
      <w:tr w:rsidR="00FF39F7" w14:paraId="12E933A4" w14:textId="77777777">
        <w:trPr>
          <w:jc w:val="center"/>
        </w:trPr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16B551" w14:textId="77777777" w:rsidR="00FF39F7" w:rsidRDefault="00EA3CB8">
            <w:r>
              <w:rPr>
                <w:sz w:val="17"/>
              </w:rPr>
              <w:t>营业费用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3694FA" w14:textId="77777777" w:rsidR="00FF39F7" w:rsidRDefault="00EA3CB8">
            <w:pPr>
              <w:jc w:val="center"/>
            </w:pPr>
            <w:r>
              <w:rPr>
                <w:sz w:val="17"/>
              </w:rPr>
              <w:t>46,144,500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DFE2FA2" w14:textId="77777777" w:rsidR="00FF39F7" w:rsidRDefault="00EA3CB8">
            <w:pPr>
              <w:jc w:val="center"/>
            </w:pPr>
            <w:r>
              <w:rPr>
                <w:sz w:val="17"/>
              </w:rPr>
              <w:t>1,553,039,099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763A82" w14:textId="77777777" w:rsidR="00FF39F7" w:rsidRDefault="00EA3CB8">
            <w:pPr>
              <w:jc w:val="center"/>
            </w:pPr>
            <w:r>
              <w:rPr>
                <w:sz w:val="17"/>
              </w:rPr>
              <w:t>99.75%</w:t>
            </w:r>
          </w:p>
        </w:tc>
        <w:tc>
          <w:tcPr>
            <w:tcW w:w="1826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AF735B" w14:textId="77777777" w:rsidR="00FF39F7" w:rsidRDefault="00EA3CB8">
            <w:pPr>
              <w:jc w:val="center"/>
            </w:pPr>
            <w:r>
              <w:rPr>
                <w:sz w:val="17"/>
              </w:rPr>
              <w:t>15.22</w:t>
            </w:r>
          </w:p>
        </w:tc>
      </w:tr>
      <w:tr w:rsidR="00FF39F7" w14:paraId="45ACA830" w14:textId="77777777">
        <w:trPr>
          <w:jc w:val="center"/>
        </w:trPr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6EDC4B" w14:textId="77777777" w:rsidR="00FF39F7" w:rsidRDefault="00EA3CB8">
            <w:r>
              <w:rPr>
                <w:sz w:val="17"/>
              </w:rPr>
              <w:t>EBITDA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05E830" w14:textId="77777777" w:rsidR="00FF39F7" w:rsidRDefault="00EA3CB8">
            <w:pPr>
              <w:jc w:val="center"/>
            </w:pPr>
            <w:r>
              <w:rPr>
                <w:sz w:val="17"/>
              </w:rPr>
              <w:t>-700000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A94317" w14:textId="77777777" w:rsidR="00FF39F7" w:rsidRDefault="00EA3CB8">
            <w:pPr>
              <w:jc w:val="center"/>
            </w:pPr>
            <w:r>
              <w:rPr>
                <w:sz w:val="17"/>
              </w:rPr>
              <w:t>1,438,215,965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7FB866" w14:textId="77777777" w:rsidR="00FF39F7" w:rsidRDefault="00EA3CB8">
            <w:pPr>
              <w:jc w:val="center"/>
            </w:pPr>
            <w:r>
              <w:rPr>
                <w:sz w:val="17"/>
              </w:rPr>
              <w:t>45.38%</w:t>
            </w:r>
          </w:p>
        </w:tc>
        <w:tc>
          <w:tcPr>
            <w:tcW w:w="1826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D2023C" w14:textId="77777777" w:rsidR="00FF39F7" w:rsidRDefault="00EA3CB8">
            <w:pPr>
              <w:jc w:val="center"/>
            </w:pPr>
            <w:r>
              <w:rPr>
                <w:sz w:val="17"/>
              </w:rPr>
              <w:t>1.54</w:t>
            </w:r>
          </w:p>
        </w:tc>
      </w:tr>
    </w:tbl>
    <w:p w14:paraId="0BBD24F7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资料来源：根据训练集目标变量计算。</w:t>
      </w:r>
    </w:p>
    <w:p w14:paraId="723FBDF1" w14:textId="77777777" w:rsidR="00FF39F7" w:rsidRDefault="00EA3CB8">
      <w:pPr>
        <w:spacing w:after="100" w:line="360" w:lineRule="exact"/>
        <w:ind w:firstLine="420"/>
        <w:jc w:val="both"/>
      </w:pPr>
      <w:r>
        <w:lastRenderedPageBreak/>
        <w:t>目标分布的一个关键特征是厚尾和符号混合。营业利润正值占比约</w:t>
      </w:r>
      <w:r>
        <w:t xml:space="preserve"> 48.40%</w:t>
      </w:r>
      <w:r>
        <w:t>，</w:t>
      </w:r>
      <w:r>
        <w:t xml:space="preserve">EBITDA </w:t>
      </w:r>
      <w:r>
        <w:t>正值占比约</w:t>
      </w:r>
      <w:r>
        <w:t xml:space="preserve"> 45.38%</w:t>
      </w:r>
      <w:r>
        <w:t>，说明部分目标天然跨零。这也是报告采用</w:t>
      </w:r>
      <w:r>
        <w:t xml:space="preserve"> signed-log </w:t>
      </w:r>
      <w:r>
        <w:t>可视化、但最终模型保留原值预测的重要原因。</w:t>
      </w:r>
    </w:p>
    <w:p w14:paraId="1266B8D2" w14:textId="77777777" w:rsidR="00FF39F7" w:rsidRDefault="00EA3CB8">
      <w:pPr>
        <w:pStyle w:val="1"/>
      </w:pPr>
      <w:bookmarkStart w:id="5" w:name="_Toc232095945"/>
      <w:r>
        <w:rPr>
          <w:rFonts w:ascii="Times New Roman" w:eastAsia="黑体" w:hAnsi="Times New Roman"/>
          <w:sz w:val="34"/>
        </w:rPr>
        <w:t xml:space="preserve">3. </w:t>
      </w:r>
      <w:r>
        <w:rPr>
          <w:rFonts w:ascii="Times New Roman" w:eastAsia="黑体" w:hAnsi="Times New Roman"/>
          <w:sz w:val="34"/>
        </w:rPr>
        <w:t>建模路线：先规则基线，再机器学习</w:t>
      </w:r>
      <w:bookmarkEnd w:id="5"/>
    </w:p>
    <w:p w14:paraId="09CD03EB" w14:textId="77777777" w:rsidR="00FF39F7" w:rsidRDefault="00EA3CB8">
      <w:pPr>
        <w:pStyle w:val="21"/>
        <w:pBdr>
          <w:bottom w:val="single" w:sz="8" w:space="2" w:color="444444"/>
        </w:pBdr>
      </w:pPr>
      <w:bookmarkStart w:id="6" w:name="_Toc232095946"/>
      <w:r>
        <w:rPr>
          <w:rFonts w:ascii="Times New Roman" w:eastAsia="黑体" w:hAnsi="Times New Roman"/>
        </w:rPr>
        <w:t xml:space="preserve">3.1 </w:t>
      </w:r>
      <w:r>
        <w:rPr>
          <w:rFonts w:ascii="Times New Roman" w:eastAsia="黑体" w:hAnsi="Times New Roman"/>
        </w:rPr>
        <w:t>规则基线的解释价值</w:t>
      </w:r>
      <w:bookmarkEnd w:id="6"/>
    </w:p>
    <w:p w14:paraId="191C079E" w14:textId="77777777" w:rsidR="00FF39F7" w:rsidRDefault="00EA3CB8">
      <w:pPr>
        <w:spacing w:after="100" w:line="360" w:lineRule="exact"/>
        <w:ind w:firstLine="420"/>
        <w:jc w:val="both"/>
      </w:pPr>
      <w:r>
        <w:t>财务报表具有明显的序列惯性。若最近季度复制已经很强，机器学习模型必须证明自己能够学习额外信息；否则复杂模型只是重述最近一期。</w:t>
      </w:r>
      <w:r>
        <w:t xml:space="preserve">B4 </w:t>
      </w:r>
      <w:r>
        <w:t>逐目标融合</w:t>
      </w:r>
      <w:r>
        <w:t xml:space="preserve"> B1</w:t>
      </w:r>
      <w:r>
        <w:t>、</w:t>
      </w:r>
      <w:r>
        <w:t xml:space="preserve">B2 </w:t>
      </w:r>
      <w:r>
        <w:t>和</w:t>
      </w:r>
      <w:r>
        <w:t xml:space="preserve"> B3</w:t>
      </w:r>
      <w:r>
        <w:t>，全量</w:t>
      </w:r>
      <w:r>
        <w:t xml:space="preserve"> OOF </w:t>
      </w:r>
      <w:r>
        <w:t>校准平均</w:t>
      </w:r>
      <w:r>
        <w:t xml:space="preserve"> R² </w:t>
      </w:r>
      <w:r>
        <w:t>达到</w:t>
      </w:r>
      <w:r>
        <w:t xml:space="preserve"> 0.7831</w:t>
      </w:r>
      <w:r>
        <w:t>，是后续模型和报告叙事的基准线。</w:t>
      </w:r>
    </w:p>
    <w:p w14:paraId="635D098B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7</w:t>
      </w:r>
      <w:r>
        <w:rPr>
          <w:rFonts w:eastAsia="黑体"/>
          <w:b/>
          <w:sz w:val="20"/>
        </w:rPr>
        <w:t>：主要实验全量</w:t>
      </w:r>
      <w:r>
        <w:rPr>
          <w:rFonts w:eastAsia="黑体"/>
          <w:b/>
          <w:sz w:val="20"/>
        </w:rPr>
        <w:t xml:space="preserve"> OOF </w:t>
      </w:r>
      <w:r>
        <w:rPr>
          <w:rFonts w:eastAsia="黑体"/>
          <w:b/>
          <w:sz w:val="20"/>
        </w:rPr>
        <w:t>校准结果汇总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282"/>
        <w:gridCol w:w="2282"/>
        <w:gridCol w:w="2282"/>
      </w:tblGrid>
      <w:tr w:rsidR="00FF39F7" w14:paraId="4B7CCAA0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440ED6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实验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F9EC73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定位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F0E745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校准</w:t>
            </w:r>
            <w:r>
              <w:rPr>
                <w:b/>
                <w:sz w:val="16"/>
              </w:rPr>
              <w:t>OOF</w:t>
            </w:r>
            <w:r>
              <w:rPr>
                <w:b/>
                <w:sz w:val="16"/>
              </w:rPr>
              <w:t>均值</w:t>
            </w:r>
            <w:r>
              <w:rPr>
                <w:b/>
                <w:sz w:val="16"/>
              </w:rPr>
              <w:t>R²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E53DB3" w14:textId="77777777" w:rsidR="00FF39F7" w:rsidRDefault="00EA3CB8">
            <w:pPr>
              <w:jc w:val="center"/>
            </w:pPr>
            <w:r>
              <w:rPr>
                <w:b/>
                <w:sz w:val="16"/>
              </w:rPr>
              <w:t>分折均值标准差</w:t>
            </w:r>
          </w:p>
        </w:tc>
      </w:tr>
      <w:tr w:rsidR="00FF39F7" w14:paraId="3BF5C79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764AB9" w14:textId="77777777" w:rsidR="00FF39F7" w:rsidRDefault="00EA3CB8">
            <w:r>
              <w:rPr>
                <w:sz w:val="16"/>
              </w:rPr>
              <w:t xml:space="preserve">M6 </w:t>
            </w:r>
            <w:r>
              <w:rPr>
                <w:sz w:val="16"/>
              </w:rPr>
              <w:t>逐目标</w:t>
            </w:r>
            <w:r>
              <w:rPr>
                <w:sz w:val="16"/>
              </w:rPr>
              <w:t xml:space="preserve"> OOF </w:t>
            </w:r>
            <w:r>
              <w:rPr>
                <w:sz w:val="16"/>
              </w:rPr>
              <w:t>融合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1D5295" w14:textId="77777777" w:rsidR="008D3095" w:rsidRDefault="001203B7">
            <w:r>
              <w:t>融合候选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F5DA86" w14:textId="77777777" w:rsidR="00FF39F7" w:rsidRDefault="00EA3CB8">
            <w:pPr>
              <w:jc w:val="center"/>
            </w:pPr>
            <w:r>
              <w:rPr>
                <w:sz w:val="16"/>
              </w:rPr>
              <w:t>0.8201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CD0998" w14:textId="77777777" w:rsidR="00FF39F7" w:rsidRDefault="00EA3CB8">
            <w:pPr>
              <w:jc w:val="center"/>
            </w:pPr>
            <w:r>
              <w:rPr>
                <w:sz w:val="16"/>
              </w:rPr>
              <w:t>0.1381</w:t>
            </w:r>
          </w:p>
        </w:tc>
      </w:tr>
      <w:tr w:rsidR="00FF39F7" w14:paraId="079295F9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F5B3C1" w14:textId="77777777" w:rsidR="00FF39F7" w:rsidRDefault="00EA3CB8">
            <w:r>
              <w:rPr>
                <w:sz w:val="16"/>
              </w:rPr>
              <w:t xml:space="preserve">M4 CatBoost </w:t>
            </w:r>
            <w:r>
              <w:rPr>
                <w:sz w:val="16"/>
              </w:rPr>
              <w:t>残差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FDE828" w14:textId="77777777" w:rsidR="008D3095" w:rsidRDefault="001203B7">
            <w:r>
              <w:t>最终提交模型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BFEF5E" w14:textId="77777777" w:rsidR="00FF39F7" w:rsidRDefault="00EA3CB8">
            <w:pPr>
              <w:jc w:val="center"/>
            </w:pPr>
            <w:r>
              <w:rPr>
                <w:sz w:val="16"/>
              </w:rPr>
              <w:t>0.7897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4EC2C4" w14:textId="77777777" w:rsidR="00FF39F7" w:rsidRDefault="00EA3CB8">
            <w:pPr>
              <w:jc w:val="center"/>
            </w:pPr>
            <w:r>
              <w:rPr>
                <w:sz w:val="16"/>
              </w:rPr>
              <w:t>0.1929</w:t>
            </w:r>
          </w:p>
        </w:tc>
      </w:tr>
      <w:tr w:rsidR="00FF39F7" w14:paraId="5D24627D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9030D9" w14:textId="77777777" w:rsidR="00FF39F7" w:rsidRDefault="00EA3CB8">
            <w:r>
              <w:rPr>
                <w:sz w:val="16"/>
              </w:rPr>
              <w:t xml:space="preserve">B4 </w:t>
            </w:r>
            <w:r>
              <w:rPr>
                <w:sz w:val="16"/>
              </w:rPr>
              <w:t>规则基线融合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AEC1EF" w14:textId="77777777" w:rsidR="00FF39F7" w:rsidRDefault="00EA3CB8">
            <w:pPr>
              <w:jc w:val="center"/>
            </w:pPr>
            <w:r>
              <w:rPr>
                <w:sz w:val="16"/>
              </w:rPr>
              <w:t>规则基线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E52C425" w14:textId="77777777" w:rsidR="00FF39F7" w:rsidRDefault="00EA3CB8">
            <w:pPr>
              <w:jc w:val="center"/>
            </w:pPr>
            <w:r>
              <w:rPr>
                <w:sz w:val="16"/>
              </w:rPr>
              <w:t>0.7831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3B7C82" w14:textId="77777777" w:rsidR="00FF39F7" w:rsidRDefault="00EA3CB8">
            <w:pPr>
              <w:jc w:val="center"/>
            </w:pPr>
            <w:r>
              <w:rPr>
                <w:sz w:val="16"/>
              </w:rPr>
              <w:t>0.2032</w:t>
            </w:r>
          </w:p>
        </w:tc>
      </w:tr>
      <w:tr w:rsidR="00FF39F7" w14:paraId="797744F6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E33864" w14:textId="77777777" w:rsidR="00FF39F7" w:rsidRDefault="00EA3CB8">
            <w:r>
              <w:rPr>
                <w:sz w:val="16"/>
              </w:rPr>
              <w:t>M1 Ridge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F72C25" w14:textId="77777777" w:rsidR="00FF39F7" w:rsidRDefault="00EA3CB8">
            <w:pPr>
              <w:jc w:val="center"/>
            </w:pPr>
            <w:r>
              <w:rPr>
                <w:sz w:val="16"/>
              </w:rPr>
              <w:t>线性对照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655CC9" w14:textId="77777777" w:rsidR="00FF39F7" w:rsidRDefault="00EA3CB8">
            <w:pPr>
              <w:jc w:val="center"/>
            </w:pPr>
            <w:r>
              <w:rPr>
                <w:sz w:val="16"/>
              </w:rPr>
              <w:t>0.7281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A56097" w14:textId="77777777" w:rsidR="00FF39F7" w:rsidRDefault="00EA3CB8">
            <w:pPr>
              <w:jc w:val="center"/>
            </w:pPr>
            <w:r>
              <w:rPr>
                <w:sz w:val="16"/>
              </w:rPr>
              <w:t>0.1361</w:t>
            </w:r>
          </w:p>
        </w:tc>
      </w:tr>
      <w:tr w:rsidR="00FF39F7" w14:paraId="38E042D1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9D95D6" w14:textId="77777777" w:rsidR="00FF39F7" w:rsidRDefault="00EA3CB8">
            <w:r>
              <w:rPr>
                <w:sz w:val="16"/>
              </w:rPr>
              <w:t xml:space="preserve">B1 </w:t>
            </w:r>
            <w:r>
              <w:rPr>
                <w:sz w:val="16"/>
              </w:rPr>
              <w:t>最近季度复制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8A3858" w14:textId="77777777" w:rsidR="00FF39F7" w:rsidRDefault="00EA3CB8">
            <w:pPr>
              <w:jc w:val="center"/>
            </w:pPr>
            <w:r>
              <w:rPr>
                <w:sz w:val="16"/>
              </w:rPr>
              <w:t>最近季度规则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A03659" w14:textId="77777777" w:rsidR="00FF39F7" w:rsidRDefault="00EA3CB8">
            <w:pPr>
              <w:jc w:val="center"/>
            </w:pPr>
            <w:r>
              <w:rPr>
                <w:sz w:val="16"/>
              </w:rPr>
              <w:t>0.7226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51DEE2" w14:textId="77777777" w:rsidR="00FF39F7" w:rsidRDefault="00EA3CB8">
            <w:pPr>
              <w:jc w:val="center"/>
            </w:pPr>
            <w:r>
              <w:rPr>
                <w:sz w:val="16"/>
              </w:rPr>
              <w:t>0.1760</w:t>
            </w:r>
          </w:p>
        </w:tc>
      </w:tr>
      <w:tr w:rsidR="00FF39F7" w14:paraId="74490CBA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70270B" w14:textId="77777777" w:rsidR="00FF39F7" w:rsidRDefault="00EA3CB8">
            <w:r>
              <w:rPr>
                <w:sz w:val="16"/>
              </w:rPr>
              <w:t xml:space="preserve">B3 </w:t>
            </w:r>
            <w:r>
              <w:rPr>
                <w:sz w:val="16"/>
              </w:rPr>
              <w:t>短趋势外推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967FAC" w14:textId="77777777" w:rsidR="00FF39F7" w:rsidRDefault="00EA3CB8">
            <w:pPr>
              <w:jc w:val="center"/>
            </w:pPr>
            <w:r>
              <w:rPr>
                <w:sz w:val="16"/>
              </w:rPr>
              <w:t>趋势规则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ACEFE8" w14:textId="77777777" w:rsidR="00FF39F7" w:rsidRDefault="00EA3CB8">
            <w:pPr>
              <w:jc w:val="center"/>
            </w:pPr>
            <w:r>
              <w:rPr>
                <w:sz w:val="16"/>
              </w:rPr>
              <w:t>0.5004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7C6C06" w14:textId="77777777" w:rsidR="00FF39F7" w:rsidRDefault="00EA3CB8">
            <w:pPr>
              <w:jc w:val="center"/>
            </w:pPr>
            <w:r>
              <w:rPr>
                <w:sz w:val="16"/>
              </w:rPr>
              <w:t>0.6420</w:t>
            </w:r>
          </w:p>
        </w:tc>
      </w:tr>
      <w:tr w:rsidR="00FF39F7" w14:paraId="42C78A0C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7A20A6" w14:textId="77777777" w:rsidR="00FF39F7" w:rsidRDefault="00EA3CB8">
            <w:r>
              <w:rPr>
                <w:sz w:val="16"/>
              </w:rPr>
              <w:t>M2 HistGBR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435B7E" w14:textId="77777777" w:rsidR="00FF39F7" w:rsidRDefault="00EA3CB8">
            <w:pPr>
              <w:jc w:val="center"/>
            </w:pPr>
            <w:r>
              <w:rPr>
                <w:sz w:val="16"/>
              </w:rPr>
              <w:t>非线性对照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19CCC8" w14:textId="77777777" w:rsidR="00FF39F7" w:rsidRDefault="00EA3CB8">
            <w:pPr>
              <w:jc w:val="center"/>
            </w:pPr>
            <w:r>
              <w:rPr>
                <w:sz w:val="16"/>
              </w:rPr>
              <w:t>0.4676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D216F6" w14:textId="77777777" w:rsidR="00FF39F7" w:rsidRDefault="00EA3CB8">
            <w:pPr>
              <w:jc w:val="center"/>
            </w:pPr>
            <w:r>
              <w:rPr>
                <w:sz w:val="16"/>
              </w:rPr>
              <w:t>0.1748</w:t>
            </w:r>
          </w:p>
        </w:tc>
      </w:tr>
      <w:tr w:rsidR="00FF39F7" w14:paraId="008782DB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07CE6A" w14:textId="77777777" w:rsidR="00FF39F7" w:rsidRDefault="00EA3CB8">
            <w:r>
              <w:rPr>
                <w:sz w:val="16"/>
              </w:rPr>
              <w:t xml:space="preserve">M3a CatBoost </w:t>
            </w:r>
            <w:r>
              <w:rPr>
                <w:sz w:val="16"/>
              </w:rPr>
              <w:t>直接：历史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86B377" w14:textId="77777777" w:rsidR="00FF39F7" w:rsidRDefault="00EA3CB8">
            <w:pPr>
              <w:jc w:val="center"/>
            </w:pPr>
            <w:r>
              <w:rPr>
                <w:sz w:val="16"/>
              </w:rPr>
              <w:t>直预测消融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9FB8EB" w14:textId="77777777" w:rsidR="00FF39F7" w:rsidRDefault="00EA3CB8">
            <w:pPr>
              <w:jc w:val="center"/>
            </w:pPr>
            <w:r>
              <w:rPr>
                <w:sz w:val="16"/>
              </w:rPr>
              <w:t>0.4198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85DD4C" w14:textId="77777777" w:rsidR="00FF39F7" w:rsidRDefault="00EA3CB8">
            <w:pPr>
              <w:jc w:val="center"/>
            </w:pPr>
            <w:r>
              <w:rPr>
                <w:sz w:val="16"/>
              </w:rPr>
              <w:t>0.0848</w:t>
            </w:r>
          </w:p>
        </w:tc>
      </w:tr>
      <w:tr w:rsidR="00FF39F7" w14:paraId="4BA29F3B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B3C1A8" w14:textId="77777777" w:rsidR="00FF39F7" w:rsidRDefault="00EA3CB8">
            <w:r>
              <w:rPr>
                <w:sz w:val="16"/>
              </w:rPr>
              <w:t xml:space="preserve">M3b CatBoost </w:t>
            </w:r>
            <w:r>
              <w:rPr>
                <w:sz w:val="16"/>
              </w:rPr>
              <w:t>直接：历史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行业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19296B" w14:textId="77777777" w:rsidR="00FF39F7" w:rsidRDefault="00EA3CB8">
            <w:pPr>
              <w:jc w:val="center"/>
            </w:pPr>
            <w:r>
              <w:rPr>
                <w:sz w:val="16"/>
              </w:rPr>
              <w:t>行业消融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56B594" w14:textId="77777777" w:rsidR="00FF39F7" w:rsidRDefault="00EA3CB8">
            <w:pPr>
              <w:jc w:val="center"/>
            </w:pPr>
            <w:r>
              <w:rPr>
                <w:sz w:val="16"/>
              </w:rPr>
              <w:t>0.4185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80C216" w14:textId="77777777" w:rsidR="00FF39F7" w:rsidRDefault="00EA3CB8">
            <w:pPr>
              <w:jc w:val="center"/>
            </w:pPr>
            <w:r>
              <w:rPr>
                <w:sz w:val="16"/>
              </w:rPr>
              <w:t>0.0767</w:t>
            </w:r>
          </w:p>
        </w:tc>
      </w:tr>
      <w:tr w:rsidR="00FF39F7" w14:paraId="44DE4205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8C38116" w14:textId="77777777" w:rsidR="00FF39F7" w:rsidRDefault="00EA3CB8">
            <w:r>
              <w:rPr>
                <w:sz w:val="16"/>
              </w:rPr>
              <w:t xml:space="preserve">M3d CatBoost </w:t>
            </w:r>
            <w:r>
              <w:rPr>
                <w:sz w:val="16"/>
              </w:rPr>
              <w:t>直接：工程特征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3BFCFD" w14:textId="77777777" w:rsidR="00FF39F7" w:rsidRDefault="00EA3CB8">
            <w:pPr>
              <w:jc w:val="center"/>
            </w:pPr>
            <w:r>
              <w:rPr>
                <w:sz w:val="16"/>
              </w:rPr>
              <w:t>特征工程消融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654123" w14:textId="77777777" w:rsidR="00FF39F7" w:rsidRDefault="00EA3CB8">
            <w:pPr>
              <w:jc w:val="center"/>
            </w:pPr>
            <w:r>
              <w:rPr>
                <w:sz w:val="16"/>
              </w:rPr>
              <w:t>0.4172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80C3A3" w14:textId="77777777" w:rsidR="00FF39F7" w:rsidRDefault="00EA3CB8">
            <w:pPr>
              <w:jc w:val="center"/>
            </w:pPr>
            <w:r>
              <w:rPr>
                <w:sz w:val="16"/>
              </w:rPr>
              <w:t>0.0716</w:t>
            </w:r>
          </w:p>
        </w:tc>
      </w:tr>
      <w:tr w:rsidR="00FF39F7" w14:paraId="7EF25A6C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9792C2" w14:textId="77777777" w:rsidR="00FF39F7" w:rsidRDefault="00EA3CB8">
            <w:r>
              <w:rPr>
                <w:sz w:val="16"/>
              </w:rPr>
              <w:t xml:space="preserve">M3c CatBoost </w:t>
            </w:r>
            <w:r>
              <w:rPr>
                <w:sz w:val="16"/>
              </w:rPr>
              <w:t>直接：历史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元数据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E5E741" w14:textId="77777777" w:rsidR="00FF39F7" w:rsidRDefault="00EA3CB8">
            <w:pPr>
              <w:jc w:val="center"/>
            </w:pPr>
            <w:r>
              <w:rPr>
                <w:sz w:val="16"/>
              </w:rPr>
              <w:t>元数据消融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E58D18" w14:textId="77777777" w:rsidR="00FF39F7" w:rsidRDefault="00EA3CB8">
            <w:pPr>
              <w:jc w:val="center"/>
            </w:pPr>
            <w:r>
              <w:rPr>
                <w:sz w:val="16"/>
              </w:rPr>
              <w:t>0.4078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629B73" w14:textId="77777777" w:rsidR="00FF39F7" w:rsidRDefault="00EA3CB8">
            <w:pPr>
              <w:jc w:val="center"/>
            </w:pPr>
            <w:r>
              <w:rPr>
                <w:sz w:val="16"/>
              </w:rPr>
              <w:t>0.0696</w:t>
            </w:r>
          </w:p>
        </w:tc>
      </w:tr>
      <w:tr w:rsidR="00FF39F7" w14:paraId="77503868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83E4A9" w14:textId="77777777" w:rsidR="00FF39F7" w:rsidRDefault="00EA3CB8">
            <w:r>
              <w:rPr>
                <w:sz w:val="16"/>
              </w:rPr>
              <w:t xml:space="preserve">B2 </w:t>
            </w:r>
            <w:r>
              <w:rPr>
                <w:sz w:val="16"/>
              </w:rPr>
              <w:t>季节性复制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E7F1F4" w14:textId="77777777" w:rsidR="00FF39F7" w:rsidRDefault="00EA3CB8">
            <w:pPr>
              <w:jc w:val="center"/>
            </w:pPr>
            <w:r>
              <w:rPr>
                <w:sz w:val="16"/>
              </w:rPr>
              <w:t>季节性规则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39C6DA" w14:textId="77777777" w:rsidR="00FF39F7" w:rsidRDefault="00EA3CB8">
            <w:pPr>
              <w:jc w:val="center"/>
            </w:pPr>
            <w:r>
              <w:rPr>
                <w:sz w:val="16"/>
              </w:rPr>
              <w:t>0.3315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8E6F49" w14:textId="77777777" w:rsidR="00FF39F7" w:rsidRDefault="00EA3CB8">
            <w:pPr>
              <w:jc w:val="center"/>
            </w:pPr>
            <w:r>
              <w:rPr>
                <w:sz w:val="16"/>
              </w:rPr>
              <w:t>1.5612</w:t>
            </w:r>
          </w:p>
        </w:tc>
      </w:tr>
      <w:tr w:rsidR="00FF39F7" w14:paraId="141F5CAF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90D568" w14:textId="77777777" w:rsidR="00FF39F7" w:rsidRDefault="00EA3CB8">
            <w:r>
              <w:rPr>
                <w:sz w:val="16"/>
              </w:rPr>
              <w:t xml:space="preserve">B0 </w:t>
            </w:r>
            <w:r>
              <w:rPr>
                <w:sz w:val="16"/>
              </w:rPr>
              <w:t>均值预测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57D8B6" w14:textId="77777777" w:rsidR="00FF39F7" w:rsidRDefault="00EA3CB8">
            <w:pPr>
              <w:jc w:val="center"/>
            </w:pPr>
            <w:r>
              <w:rPr>
                <w:sz w:val="16"/>
              </w:rPr>
              <w:t>指标校验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21A777" w14:textId="77777777" w:rsidR="00FF39F7" w:rsidRDefault="00EA3CB8">
            <w:pPr>
              <w:jc w:val="center"/>
            </w:pPr>
            <w:r>
              <w:rPr>
                <w:sz w:val="16"/>
              </w:rPr>
              <w:t>-0.0022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2268E9" w14:textId="77777777" w:rsidR="00FF39F7" w:rsidRDefault="00EA3CB8">
            <w:pPr>
              <w:jc w:val="center"/>
            </w:pPr>
            <w:r>
              <w:rPr>
                <w:sz w:val="16"/>
              </w:rPr>
              <w:t>0.0026</w:t>
            </w:r>
          </w:p>
        </w:tc>
      </w:tr>
    </w:tbl>
    <w:p w14:paraId="1233553B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56597FFD" w14:textId="77777777" w:rsidR="00FF39F7" w:rsidRDefault="00EA3CB8">
      <w:pPr>
        <w:pStyle w:val="21"/>
        <w:pBdr>
          <w:bottom w:val="single" w:sz="8" w:space="2" w:color="444444"/>
        </w:pBdr>
      </w:pPr>
      <w:bookmarkStart w:id="7" w:name="_Toc232095947"/>
      <w:r>
        <w:rPr>
          <w:rFonts w:ascii="Times New Roman" w:eastAsia="黑体" w:hAnsi="Times New Roman"/>
        </w:rPr>
        <w:t xml:space="preserve">3.2 </w:t>
      </w:r>
      <w:r>
        <w:rPr>
          <w:rFonts w:ascii="Times New Roman" w:eastAsia="黑体" w:hAnsi="Times New Roman"/>
        </w:rPr>
        <w:t>元数据消融和残差建模</w:t>
      </w:r>
      <w:bookmarkEnd w:id="7"/>
    </w:p>
    <w:p w14:paraId="428FF8A8" w14:textId="77777777" w:rsidR="00FF39F7" w:rsidRDefault="00EA3CB8">
      <w:pPr>
        <w:spacing w:after="100" w:line="360" w:lineRule="exact"/>
        <w:ind w:firstLine="420"/>
        <w:jc w:val="both"/>
      </w:pPr>
      <w:r>
        <w:t xml:space="preserve">CatBoost </w:t>
      </w:r>
      <w:r>
        <w:t>直接预测的消融结果显示，行业分类、完整元数据和工程化序列特征均未带来稳定提升。相比之下，残差建模的改善更加明显，说明该任务的关键不在于直接重建公司规模，而在于学习偏离历史惯性的部分。</w:t>
      </w:r>
    </w:p>
    <w:p w14:paraId="28432684" w14:textId="77777777" w:rsidR="00FF39F7" w:rsidRDefault="00EA3CB8">
      <w:pPr>
        <w:spacing w:after="100" w:line="360" w:lineRule="exact"/>
        <w:ind w:firstLine="420"/>
        <w:jc w:val="both"/>
      </w:pPr>
      <w:r>
        <w:t>残差建模把任务拆为两层：先由</w:t>
      </w:r>
      <w:r>
        <w:t xml:space="preserve"> B4 </w:t>
      </w:r>
      <w:r>
        <w:t>解释稳定的历史惯性，再由</w:t>
      </w:r>
      <w:r>
        <w:t xml:space="preserve"> CatBoost </w:t>
      </w:r>
      <w:r>
        <w:t>学习偏离惯性的部分。这种拆法降低了模型直接学习公司绝对规模的压力，</w:t>
      </w:r>
      <w:r>
        <w:t xml:space="preserve">M4 </w:t>
      </w:r>
      <w:r>
        <w:t>平均</w:t>
      </w:r>
      <w:r>
        <w:t xml:space="preserve"> R² </w:t>
      </w:r>
      <w:r>
        <w:t>从</w:t>
      </w:r>
      <w:r>
        <w:t xml:space="preserve"> M3d </w:t>
      </w:r>
      <w:r>
        <w:t>的</w:t>
      </w:r>
      <w:r>
        <w:t xml:space="preserve"> 0.4172 </w:t>
      </w:r>
      <w:r>
        <w:t>提升到</w:t>
      </w:r>
      <w:r>
        <w:t xml:space="preserve"> 0.7897</w:t>
      </w:r>
      <w:r>
        <w:t>。</w:t>
      </w:r>
    </w:p>
    <w:p w14:paraId="3329557E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3EFD22" wp14:editId="1081E2D6">
            <wp:extent cx="5472000" cy="299411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model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9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9DCF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9</w:t>
      </w:r>
      <w:r>
        <w:rPr>
          <w:rFonts w:eastAsia="黑体"/>
          <w:b/>
          <w:sz w:val="20"/>
        </w:rPr>
        <w:t>：模型</w:t>
      </w:r>
      <w:r>
        <w:rPr>
          <w:rFonts w:eastAsia="黑体"/>
          <w:b/>
          <w:sz w:val="20"/>
        </w:rPr>
        <w:t xml:space="preserve"> nested OOF </w:t>
      </w:r>
      <w:r>
        <w:rPr>
          <w:rFonts w:eastAsia="黑体"/>
          <w:b/>
          <w:sz w:val="20"/>
        </w:rPr>
        <w:t>平均</w:t>
      </w:r>
      <w:r>
        <w:rPr>
          <w:rFonts w:eastAsia="黑体"/>
          <w:b/>
          <w:sz w:val="20"/>
        </w:rPr>
        <w:t xml:space="preserve"> R² </w:t>
      </w:r>
      <w:r>
        <w:rPr>
          <w:rFonts w:eastAsia="黑体"/>
          <w:b/>
          <w:sz w:val="20"/>
        </w:rPr>
        <w:t>对比</w:t>
      </w:r>
    </w:p>
    <w:p w14:paraId="45D002A3" w14:textId="77777777" w:rsidR="00FF39F7" w:rsidRDefault="00EA3CB8">
      <w:pPr>
        <w:spacing w:after="40" w:line="360" w:lineRule="exact"/>
        <w:jc w:val="both"/>
      </w:pPr>
      <w:r>
        <w:t>图表解读：</w:t>
      </w:r>
      <w:r>
        <w:t xml:space="preserve">nested </w:t>
      </w:r>
      <w:r>
        <w:t>外层验证比较了规则基线、直接模型、残差模型和逐目标融合候选；最终提交采用泛化表现更稳健的</w:t>
      </w:r>
      <w:r>
        <w:t xml:space="preserve"> M4 </w:t>
      </w:r>
      <w:r>
        <w:t>残差模型。</w:t>
      </w:r>
    </w:p>
    <w:p w14:paraId="58020B6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外层验证结果绘制。</w:t>
      </w:r>
    </w:p>
    <w:p w14:paraId="617BF5E9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61E7EB48" wp14:editId="193A0432">
            <wp:extent cx="5472000" cy="187263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target_scor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5CBC6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10</w:t>
      </w:r>
      <w:r>
        <w:rPr>
          <w:rFonts w:eastAsia="黑体"/>
          <w:b/>
          <w:sz w:val="20"/>
        </w:rPr>
        <w:t>：各目标</w:t>
      </w:r>
      <w:r>
        <w:rPr>
          <w:rFonts w:eastAsia="黑体"/>
          <w:b/>
          <w:sz w:val="20"/>
        </w:rPr>
        <w:t xml:space="preserve"> nested OOF R² </w:t>
      </w:r>
      <w:r>
        <w:rPr>
          <w:rFonts w:eastAsia="黑体"/>
          <w:b/>
          <w:sz w:val="20"/>
        </w:rPr>
        <w:t>热力图</w:t>
      </w:r>
    </w:p>
    <w:p w14:paraId="6CB76CDA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图表解读：目标难度差异显著，股东权益是主要短板，费用、毛利和收入类目标稳定性更高。</w:t>
      </w:r>
    </w:p>
    <w:p w14:paraId="53D7E633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外层验证结果绘制。</w:t>
      </w:r>
    </w:p>
    <w:p w14:paraId="1CA707E0" w14:textId="77777777" w:rsidR="00FF39F7" w:rsidRDefault="00EA3CB8">
      <w:pPr>
        <w:pStyle w:val="1"/>
      </w:pPr>
      <w:bookmarkStart w:id="8" w:name="_Toc232095948"/>
      <w:r>
        <w:rPr>
          <w:rFonts w:ascii="Times New Roman" w:eastAsia="黑体" w:hAnsi="Times New Roman"/>
          <w:sz w:val="34"/>
        </w:rPr>
        <w:t xml:space="preserve">4. </w:t>
      </w:r>
      <w:r>
        <w:rPr>
          <w:rFonts w:ascii="Times New Roman" w:eastAsia="黑体" w:hAnsi="Times New Roman"/>
          <w:sz w:val="34"/>
        </w:rPr>
        <w:t>融合候选与最终模型选择</w:t>
      </w:r>
      <w:bookmarkEnd w:id="8"/>
    </w:p>
    <w:p w14:paraId="4EE5CB94" w14:textId="77777777" w:rsidR="00FF39F7" w:rsidRDefault="00EA3CB8">
      <w:pPr>
        <w:spacing w:after="100" w:line="360" w:lineRule="exact"/>
        <w:ind w:firstLine="420"/>
        <w:jc w:val="both"/>
      </w:pPr>
      <w:r>
        <w:t xml:space="preserve">nested </w:t>
      </w:r>
      <w:r>
        <w:t>外层验证比较了规则基线、直接模型、残差模型和逐目标融合候选。结果显示，</w:t>
      </w:r>
      <w:r>
        <w:t xml:space="preserve">M4 </w:t>
      </w:r>
      <w:r>
        <w:t>残差模型的泛化表现最稳健，因此最终提交采用</w:t>
      </w:r>
      <w:r>
        <w:t xml:space="preserve"> M4</w:t>
      </w:r>
      <w:r>
        <w:t>。</w:t>
      </w:r>
      <w:r>
        <w:t xml:space="preserve">M6 </w:t>
      </w:r>
      <w:r>
        <w:t>逐目标融合保留为对照实验，用于说明不同目标的信息来源存在差异。</w:t>
      </w:r>
    </w:p>
    <w:p w14:paraId="60BFD73D" w14:textId="77777777" w:rsidR="00FF39F7" w:rsidRDefault="00EA3CB8">
      <w:pPr>
        <w:keepNext/>
        <w:jc w:val="center"/>
      </w:pPr>
      <w:r>
        <w:t>表</w:t>
      </w:r>
      <w:r>
        <w:t xml:space="preserve"> 8</w:t>
      </w:r>
      <w:r>
        <w:t>：最终选定模型</w:t>
      </w:r>
      <w:r>
        <w:t xml:space="preserve"> M4 </w:t>
      </w:r>
      <w:r>
        <w:t>的各目标</w:t>
      </w:r>
      <w:r>
        <w:t xml:space="preserve"> nested OOF R²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3134"/>
        <w:gridCol w:w="2282"/>
      </w:tblGrid>
      <w:tr w:rsidR="00FF39F7" w14:paraId="2E289429" w14:textId="77777777">
        <w:trPr>
          <w:jc w:val="center"/>
        </w:trPr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B11D45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目标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BCBF4D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w="2282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03C1A4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nested OOF R²</w:t>
            </w:r>
          </w:p>
        </w:tc>
      </w:tr>
      <w:tr w:rsidR="00FF39F7" w14:paraId="07ABBB07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C8ABBB" w14:textId="77777777" w:rsidR="00FF39F7" w:rsidRDefault="00EA3CB8">
            <w:r>
              <w:rPr>
                <w:sz w:val="17"/>
              </w:rPr>
              <w:t>总资产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70FFAC" w14:textId="77777777" w:rsidR="00FF39F7" w:rsidRDefault="00EA3CB8">
            <w:pPr>
              <w:jc w:val="center"/>
            </w:pPr>
            <w:r>
              <w:rPr>
                <w:sz w:val="17"/>
              </w:rPr>
              <w:t>Q0_TOTAL_ASSETS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0D420D" w14:textId="77777777" w:rsidR="00FF39F7" w:rsidRDefault="00EA3CB8">
            <w:pPr>
              <w:jc w:val="center"/>
            </w:pPr>
            <w:r>
              <w:rPr>
                <w:sz w:val="17"/>
              </w:rPr>
              <w:t>0.5865</w:t>
            </w:r>
          </w:p>
        </w:tc>
      </w:tr>
      <w:tr w:rsidR="00FF39F7" w14:paraId="1DB3CB70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32A7E6" w14:textId="77777777" w:rsidR="00FF39F7" w:rsidRDefault="00EA3CB8">
            <w:r>
              <w:rPr>
                <w:sz w:val="17"/>
              </w:rPr>
              <w:lastRenderedPageBreak/>
              <w:t>总负债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6010C6" w14:textId="77777777" w:rsidR="00FF39F7" w:rsidRDefault="00EA3CB8">
            <w:pPr>
              <w:jc w:val="center"/>
            </w:pPr>
            <w:r>
              <w:rPr>
                <w:sz w:val="17"/>
              </w:rPr>
              <w:t>Q0_TOTAL_LIABILITIES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705D30" w14:textId="77777777" w:rsidR="00FF39F7" w:rsidRDefault="00EA3CB8">
            <w:pPr>
              <w:jc w:val="center"/>
            </w:pPr>
            <w:r>
              <w:rPr>
                <w:sz w:val="17"/>
              </w:rPr>
              <w:t>0.8756</w:t>
            </w:r>
          </w:p>
        </w:tc>
      </w:tr>
      <w:tr w:rsidR="00FF39F7" w14:paraId="00C9E820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9048BA" w14:textId="77777777" w:rsidR="00FF39F7" w:rsidRDefault="00EA3CB8">
            <w:r>
              <w:rPr>
                <w:sz w:val="17"/>
              </w:rPr>
              <w:t>股东权益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42D485" w14:textId="77777777" w:rsidR="00FF39F7" w:rsidRDefault="00EA3CB8">
            <w:pPr>
              <w:jc w:val="center"/>
            </w:pPr>
            <w:r>
              <w:rPr>
                <w:sz w:val="17"/>
              </w:rPr>
              <w:t>Q0_TOTAL_STOCKHOLDERS_EQUITY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DDFE110" w14:textId="77777777" w:rsidR="00FF39F7" w:rsidRDefault="00EA3CB8">
            <w:pPr>
              <w:jc w:val="center"/>
            </w:pPr>
            <w:r>
              <w:rPr>
                <w:sz w:val="17"/>
              </w:rPr>
              <w:t>-0.1496</w:t>
            </w:r>
          </w:p>
        </w:tc>
      </w:tr>
      <w:tr w:rsidR="00FF39F7" w14:paraId="03D40D26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DAC7C6" w14:textId="77777777" w:rsidR="00FF39F7" w:rsidRDefault="00EA3CB8">
            <w:r>
              <w:rPr>
                <w:sz w:val="17"/>
              </w:rPr>
              <w:t>毛利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02EE0F4" w14:textId="77777777" w:rsidR="00FF39F7" w:rsidRDefault="00EA3CB8">
            <w:pPr>
              <w:jc w:val="center"/>
            </w:pPr>
            <w:r>
              <w:rPr>
                <w:sz w:val="17"/>
              </w:rPr>
              <w:t>Q0_GROSS_PROFIT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78D6C5" w14:textId="77777777" w:rsidR="00FF39F7" w:rsidRDefault="00EA3CB8">
            <w:pPr>
              <w:jc w:val="center"/>
            </w:pPr>
            <w:r>
              <w:rPr>
                <w:sz w:val="17"/>
              </w:rPr>
              <w:t>0.9778</w:t>
            </w:r>
          </w:p>
        </w:tc>
      </w:tr>
      <w:tr w:rsidR="00FF39F7" w14:paraId="1AFE999C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092C83" w14:textId="77777777" w:rsidR="00FF39F7" w:rsidRDefault="00EA3CB8">
            <w:r>
              <w:rPr>
                <w:sz w:val="17"/>
              </w:rPr>
              <w:t>营业成本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FDA941" w14:textId="77777777" w:rsidR="00FF39F7" w:rsidRDefault="00EA3CB8">
            <w:pPr>
              <w:jc w:val="center"/>
            </w:pPr>
            <w:r>
              <w:rPr>
                <w:sz w:val="17"/>
              </w:rPr>
              <w:t>Q0_COST_OF_REVENUES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5312A1" w14:textId="77777777" w:rsidR="00FF39F7" w:rsidRDefault="00EA3CB8">
            <w:pPr>
              <w:jc w:val="center"/>
            </w:pPr>
            <w:r>
              <w:rPr>
                <w:sz w:val="17"/>
              </w:rPr>
              <w:t>0.9485</w:t>
            </w:r>
          </w:p>
        </w:tc>
      </w:tr>
      <w:tr w:rsidR="00FF39F7" w14:paraId="03976047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57B789" w14:textId="77777777" w:rsidR="00FF39F7" w:rsidRDefault="00EA3CB8">
            <w:r>
              <w:rPr>
                <w:sz w:val="17"/>
              </w:rPr>
              <w:t>营业收入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28CFA6" w14:textId="77777777" w:rsidR="00FF39F7" w:rsidRDefault="00EA3CB8">
            <w:pPr>
              <w:jc w:val="center"/>
            </w:pPr>
            <w:r>
              <w:rPr>
                <w:sz w:val="17"/>
              </w:rPr>
              <w:t>Q0_REVENUES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B2D4B7" w14:textId="77777777" w:rsidR="00FF39F7" w:rsidRDefault="00EA3CB8">
            <w:pPr>
              <w:jc w:val="center"/>
            </w:pPr>
            <w:r>
              <w:rPr>
                <w:sz w:val="17"/>
              </w:rPr>
              <w:t>0.9486</w:t>
            </w:r>
          </w:p>
        </w:tc>
      </w:tr>
      <w:tr w:rsidR="00FF39F7" w14:paraId="271578C3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553791" w14:textId="77777777" w:rsidR="00FF39F7" w:rsidRDefault="00EA3CB8">
            <w:r>
              <w:rPr>
                <w:sz w:val="17"/>
              </w:rPr>
              <w:t>营业利润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41A339" w14:textId="77777777" w:rsidR="00FF39F7" w:rsidRDefault="00EA3CB8">
            <w:pPr>
              <w:jc w:val="center"/>
            </w:pPr>
            <w:r>
              <w:rPr>
                <w:sz w:val="17"/>
              </w:rPr>
              <w:t>Q0_OPERATING_INCOME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1F8A9C" w14:textId="77777777" w:rsidR="00FF39F7" w:rsidRDefault="00EA3CB8">
            <w:pPr>
              <w:jc w:val="center"/>
            </w:pPr>
            <w:r>
              <w:rPr>
                <w:sz w:val="17"/>
              </w:rPr>
              <w:t>0.7315</w:t>
            </w:r>
          </w:p>
        </w:tc>
      </w:tr>
      <w:tr w:rsidR="00FF39F7" w14:paraId="7DC0747F" w14:textId="77777777">
        <w:trPr>
          <w:jc w:val="center"/>
        </w:trPr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C68E81" w14:textId="77777777" w:rsidR="00FF39F7" w:rsidRDefault="00EA3CB8">
            <w:r>
              <w:rPr>
                <w:sz w:val="17"/>
              </w:rPr>
              <w:t>营业费用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55D782" w14:textId="77777777" w:rsidR="00FF39F7" w:rsidRDefault="00EA3CB8">
            <w:pPr>
              <w:jc w:val="center"/>
            </w:pPr>
            <w:r>
              <w:rPr>
                <w:sz w:val="17"/>
              </w:rPr>
              <w:t>Q0_OPERATING_EXPENSES</w:t>
            </w:r>
          </w:p>
        </w:tc>
        <w:tc>
          <w:tcPr>
            <w:tcW w:w="2282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397EC1" w14:textId="77777777" w:rsidR="00FF39F7" w:rsidRDefault="00EA3CB8">
            <w:pPr>
              <w:jc w:val="center"/>
            </w:pPr>
            <w:r>
              <w:rPr>
                <w:sz w:val="17"/>
              </w:rPr>
              <w:t>0.9754</w:t>
            </w:r>
          </w:p>
        </w:tc>
      </w:tr>
      <w:tr w:rsidR="00FF39F7" w14:paraId="6EF4D44B" w14:textId="77777777">
        <w:trPr>
          <w:jc w:val="center"/>
        </w:trPr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4229CA" w14:textId="77777777" w:rsidR="00FF39F7" w:rsidRDefault="00EA3CB8">
            <w:r>
              <w:rPr>
                <w:sz w:val="17"/>
              </w:rPr>
              <w:t>EBITDA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44A1BC1" w14:textId="77777777" w:rsidR="00FF39F7" w:rsidRDefault="00EA3CB8">
            <w:pPr>
              <w:jc w:val="center"/>
            </w:pPr>
            <w:r>
              <w:rPr>
                <w:sz w:val="17"/>
              </w:rPr>
              <w:t>Q0_EBITDA</w:t>
            </w:r>
          </w:p>
        </w:tc>
        <w:tc>
          <w:tcPr>
            <w:tcW w:w="2282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1767C4" w14:textId="77777777" w:rsidR="00FF39F7" w:rsidRDefault="00EA3CB8">
            <w:pPr>
              <w:jc w:val="center"/>
            </w:pPr>
            <w:r>
              <w:rPr>
                <w:sz w:val="17"/>
              </w:rPr>
              <w:t>0.9443</w:t>
            </w:r>
          </w:p>
        </w:tc>
      </w:tr>
    </w:tbl>
    <w:p w14:paraId="41813875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GroupKFold </w:t>
      </w:r>
      <w:r>
        <w:rPr>
          <w:i/>
          <w:color w:val="666666"/>
          <w:sz w:val="17"/>
        </w:rPr>
        <w:t>外层验证结果整理。</w:t>
      </w:r>
    </w:p>
    <w:p w14:paraId="155FBA0C" w14:textId="77777777" w:rsidR="00FF39F7" w:rsidRDefault="00EA3CB8">
      <w:pPr>
        <w:spacing w:after="100" w:line="360" w:lineRule="exact"/>
        <w:ind w:firstLine="420"/>
        <w:jc w:val="both"/>
      </w:pPr>
      <w:r>
        <w:t>表</w:t>
      </w:r>
      <w:r>
        <w:t xml:space="preserve"> 8 </w:t>
      </w:r>
      <w:r>
        <w:t>仅列示最终选定模型</w:t>
      </w:r>
      <w:r>
        <w:t xml:space="preserve"> M4 </w:t>
      </w:r>
      <w:r>
        <w:t>的各目标</w:t>
      </w:r>
      <w:r>
        <w:t xml:space="preserve"> nested OOF R²</w:t>
      </w:r>
      <w:r>
        <w:t>。</w:t>
      </w:r>
      <w:r>
        <w:t xml:space="preserve">M6 </w:t>
      </w:r>
      <w:r>
        <w:t>的逐目标权重不再作为最终模型参数解释，仅保留为对照说明，用于观察不同目标的信息来源差异。</w:t>
      </w:r>
    </w:p>
    <w:p w14:paraId="14711429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61BFC03D" wp14:editId="143EC858">
            <wp:extent cx="5472000" cy="43962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oof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2C67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11</w:t>
      </w:r>
      <w:r>
        <w:rPr>
          <w:rFonts w:eastAsia="黑体"/>
          <w:b/>
          <w:sz w:val="20"/>
        </w:rPr>
        <w:t>：</w:t>
      </w:r>
      <w:r>
        <w:rPr>
          <w:rFonts w:eastAsia="黑体"/>
          <w:b/>
          <w:sz w:val="20"/>
        </w:rPr>
        <w:t xml:space="preserve">nested OOF </w:t>
      </w:r>
      <w:r>
        <w:rPr>
          <w:rFonts w:eastAsia="黑体"/>
          <w:b/>
          <w:sz w:val="20"/>
        </w:rPr>
        <w:t>真实值与预测值散点</w:t>
      </w:r>
    </w:p>
    <w:p w14:paraId="33F75E82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</w:t>
      </w:r>
      <w:r>
        <w:rPr>
          <w:color w:val="666666"/>
          <w:sz w:val="19"/>
        </w:rPr>
        <w:t xml:space="preserve">signed-log </w:t>
      </w:r>
      <w:r>
        <w:rPr>
          <w:color w:val="666666"/>
          <w:sz w:val="19"/>
        </w:rPr>
        <w:t>空间下大部分样本沿对角线分布，尾部公司仍是主要误差来源。</w:t>
      </w:r>
    </w:p>
    <w:p w14:paraId="33F17B1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520B0CD9" w14:textId="77777777" w:rsidR="00FF39F7" w:rsidRDefault="00EA3CB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79885D3" wp14:editId="4152CFC9">
            <wp:extent cx="5472000" cy="248992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residual_distrib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8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8BA3A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图</w:t>
      </w:r>
      <w:r>
        <w:rPr>
          <w:rFonts w:eastAsia="黑体"/>
          <w:b/>
          <w:sz w:val="20"/>
        </w:rPr>
        <w:t xml:space="preserve"> 12</w:t>
      </w:r>
      <w:r>
        <w:rPr>
          <w:rFonts w:eastAsia="黑体"/>
          <w:b/>
          <w:sz w:val="20"/>
        </w:rPr>
        <w:t>：</w:t>
      </w:r>
      <w:r>
        <w:rPr>
          <w:rFonts w:eastAsia="黑体"/>
          <w:b/>
          <w:sz w:val="20"/>
        </w:rPr>
        <w:t xml:space="preserve">nested OOF </w:t>
      </w:r>
      <w:r>
        <w:rPr>
          <w:rFonts w:eastAsia="黑体"/>
          <w:b/>
          <w:sz w:val="20"/>
        </w:rPr>
        <w:t>残差分布</w:t>
      </w:r>
    </w:p>
    <w:p w14:paraId="3D0CEAEF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图表解读：残差分布显示多数目标误差集中，但权益和资产端残差尾部更宽。</w:t>
      </w:r>
    </w:p>
    <w:p w14:paraId="339D9E94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40D95FBE" w14:textId="77777777" w:rsidR="00FF39F7" w:rsidRDefault="00EA3CB8">
      <w:pPr>
        <w:keepNext/>
        <w:jc w:val="center"/>
      </w:pPr>
      <w:r>
        <w:rPr>
          <w:noProof/>
        </w:rPr>
        <w:drawing>
          <wp:inline distT="0" distB="0" distL="0" distR="0" wp14:anchorId="20FA2D96" wp14:editId="38B3859F">
            <wp:extent cx="5472000" cy="234755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blend_weigh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47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DCE7" w14:textId="77777777" w:rsidR="00FF39F7" w:rsidRDefault="00EA3CB8">
      <w:pPr>
        <w:keepNext/>
        <w:jc w:val="center"/>
      </w:pPr>
      <w:r>
        <w:t>图</w:t>
      </w:r>
      <w:r>
        <w:t xml:space="preserve"> 13</w:t>
      </w:r>
      <w:r>
        <w:t>：</w:t>
      </w:r>
      <w:r>
        <w:t xml:space="preserve">M6 </w:t>
      </w:r>
      <w:r>
        <w:t>候选逐目标</w:t>
      </w:r>
      <w:r>
        <w:t xml:space="preserve"> nested OOF </w:t>
      </w:r>
      <w:r>
        <w:t>融合权重</w:t>
      </w:r>
    </w:p>
    <w:p w14:paraId="633984CC" w14:textId="77777777" w:rsidR="00FF39F7" w:rsidRDefault="00EA3CB8">
      <w:pPr>
        <w:spacing w:after="40" w:line="360" w:lineRule="exact"/>
        <w:jc w:val="both"/>
      </w:pPr>
      <w:r>
        <w:rPr>
          <w:color w:val="666666"/>
          <w:sz w:val="19"/>
        </w:rPr>
        <w:t>图表解读：不同目标依赖的模型来源不同，统一权重会掩盖目标层面的结构差异。</w:t>
      </w:r>
    </w:p>
    <w:p w14:paraId="30A8821E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</w:t>
      </w:r>
      <w:r>
        <w:rPr>
          <w:i/>
          <w:color w:val="666666"/>
          <w:sz w:val="17"/>
        </w:rPr>
        <w:t xml:space="preserve"> nested OOF </w:t>
      </w:r>
      <w:r>
        <w:rPr>
          <w:i/>
          <w:color w:val="666666"/>
          <w:sz w:val="17"/>
        </w:rPr>
        <w:t>预测与内层融合权重绘制。</w:t>
      </w:r>
    </w:p>
    <w:p w14:paraId="4B9483FA" w14:textId="77777777" w:rsidR="00FF39F7" w:rsidRDefault="00EA3CB8">
      <w:pPr>
        <w:pStyle w:val="1"/>
      </w:pPr>
      <w:bookmarkStart w:id="9" w:name="_Toc232095949"/>
      <w:r>
        <w:rPr>
          <w:rFonts w:ascii="Times New Roman" w:eastAsia="黑体" w:hAnsi="Times New Roman"/>
          <w:sz w:val="34"/>
        </w:rPr>
        <w:t xml:space="preserve">5. </w:t>
      </w:r>
      <w:r>
        <w:rPr>
          <w:rFonts w:ascii="Times New Roman" w:eastAsia="黑体" w:hAnsi="Times New Roman"/>
          <w:sz w:val="34"/>
        </w:rPr>
        <w:t>会计一致性后处理：为什么选择不修正</w:t>
      </w:r>
      <w:bookmarkEnd w:id="9"/>
    </w:p>
    <w:p w14:paraId="1B97E7D0" w14:textId="77777777" w:rsidR="00FF39F7" w:rsidRDefault="00EA3CB8">
      <w:pPr>
        <w:spacing w:after="100" w:line="360" w:lineRule="exact"/>
        <w:ind w:firstLine="420"/>
        <w:jc w:val="both"/>
      </w:pPr>
      <w:r>
        <w:t>资产负债表和利润表恒等式是重要的财务约束，但预测任务的评价指标是逐目标</w:t>
      </w:r>
      <w:r>
        <w:t xml:space="preserve"> R²</w:t>
      </w:r>
      <w:r>
        <w:t>。若强制修正能提升报表逻辑却显著降低</w:t>
      </w:r>
      <w:r>
        <w:t xml:space="preserve"> OOF R²</w:t>
      </w:r>
      <w:r>
        <w:t>，则不应进入最终提交。</w:t>
      </w:r>
    </w:p>
    <w:p w14:paraId="2DA4CFCF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9</w:t>
      </w:r>
      <w:r>
        <w:rPr>
          <w:rFonts w:eastAsia="黑体"/>
          <w:b/>
          <w:sz w:val="20"/>
        </w:rPr>
        <w:t>：会计一致性后处理全量</w:t>
      </w:r>
      <w:r>
        <w:rPr>
          <w:rFonts w:eastAsia="黑体"/>
          <w:b/>
          <w:sz w:val="20"/>
        </w:rPr>
        <w:t xml:space="preserve"> OOF </w:t>
      </w:r>
      <w:r>
        <w:rPr>
          <w:rFonts w:eastAsia="黑体"/>
          <w:b/>
          <w:sz w:val="20"/>
        </w:rPr>
        <w:t>校准检验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64"/>
        <w:gridCol w:w="4564"/>
      </w:tblGrid>
      <w:tr w:rsidR="00FF39F7" w14:paraId="746F1D68" w14:textId="77777777">
        <w:trPr>
          <w:jc w:val="center"/>
        </w:trPr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C50959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后处理方案</w:t>
            </w:r>
          </w:p>
        </w:tc>
        <w:tc>
          <w:tcPr>
            <w:tcW w:w="4564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046A4E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平均</w:t>
            </w:r>
            <w:r>
              <w:rPr>
                <w:b/>
                <w:sz w:val="17"/>
              </w:rPr>
              <w:t>R²</w:t>
            </w:r>
          </w:p>
        </w:tc>
      </w:tr>
      <w:tr w:rsidR="00FF39F7" w14:paraId="67CBF8E0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C80E59" w14:textId="77777777" w:rsidR="00FF39F7" w:rsidRDefault="00EA3CB8">
            <w:r>
              <w:rPr>
                <w:sz w:val="17"/>
              </w:rPr>
              <w:t>none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DB5801" w14:textId="77777777" w:rsidR="00FF39F7" w:rsidRDefault="00EA3CB8">
            <w:pPr>
              <w:jc w:val="center"/>
            </w:pPr>
            <w:r>
              <w:rPr>
                <w:sz w:val="17"/>
              </w:rPr>
              <w:t>0.8201</w:t>
            </w:r>
          </w:p>
        </w:tc>
      </w:tr>
      <w:tr w:rsidR="00FF39F7" w14:paraId="579C8671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179367" w14:textId="77777777" w:rsidR="00FF39F7" w:rsidRDefault="00EA3CB8">
            <w:r>
              <w:rPr>
                <w:sz w:val="17"/>
              </w:rPr>
              <w:t>gross_profit_identity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7E8AB7" w14:textId="77777777" w:rsidR="00FF39F7" w:rsidRDefault="00EA3CB8">
            <w:pPr>
              <w:jc w:val="center"/>
            </w:pPr>
            <w:r>
              <w:rPr>
                <w:sz w:val="17"/>
              </w:rPr>
              <w:t>0.8176</w:t>
            </w:r>
          </w:p>
        </w:tc>
      </w:tr>
      <w:tr w:rsidR="00FF39F7" w14:paraId="2D6DB09B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DE6F8C" w14:textId="77777777" w:rsidR="00FF39F7" w:rsidRDefault="00EA3CB8">
            <w:r>
              <w:rPr>
                <w:sz w:val="17"/>
              </w:rPr>
              <w:t>balance_sheet_equity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6A272D" w14:textId="77777777" w:rsidR="00FF39F7" w:rsidRDefault="00EA3CB8">
            <w:pPr>
              <w:jc w:val="center"/>
            </w:pPr>
            <w:r>
              <w:rPr>
                <w:sz w:val="17"/>
              </w:rPr>
              <w:t>0.7983</w:t>
            </w:r>
          </w:p>
        </w:tc>
      </w:tr>
      <w:tr w:rsidR="00FF39F7" w14:paraId="6871D940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1CFA2E" w14:textId="77777777" w:rsidR="00FF39F7" w:rsidRDefault="00EA3CB8">
            <w:r>
              <w:rPr>
                <w:sz w:val="17"/>
              </w:rPr>
              <w:lastRenderedPageBreak/>
              <w:t>operating_income_identity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B6A8AD" w14:textId="77777777" w:rsidR="00FF39F7" w:rsidRDefault="00EA3CB8">
            <w:pPr>
              <w:jc w:val="center"/>
            </w:pPr>
            <w:r>
              <w:rPr>
                <w:sz w:val="17"/>
              </w:rPr>
              <w:t>0.3206</w:t>
            </w:r>
          </w:p>
        </w:tc>
      </w:tr>
      <w:tr w:rsidR="00FF39F7" w14:paraId="35F7F1C7" w14:textId="77777777">
        <w:trPr>
          <w:jc w:val="center"/>
        </w:trPr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A8555F" w14:textId="77777777" w:rsidR="00FF39F7" w:rsidRDefault="00EA3CB8">
            <w:r>
              <w:rPr>
                <w:sz w:val="17"/>
              </w:rPr>
              <w:t>income_statement_identity</w:t>
            </w:r>
          </w:p>
        </w:tc>
        <w:tc>
          <w:tcPr>
            <w:tcW w:w="456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E017A5" w14:textId="77777777" w:rsidR="00FF39F7" w:rsidRDefault="00EA3CB8">
            <w:pPr>
              <w:jc w:val="center"/>
            </w:pPr>
            <w:r>
              <w:rPr>
                <w:sz w:val="17"/>
              </w:rPr>
              <w:t>0.3005</w:t>
            </w:r>
          </w:p>
        </w:tc>
      </w:tr>
      <w:tr w:rsidR="00FF39F7" w14:paraId="4955AD9E" w14:textId="77777777">
        <w:trPr>
          <w:jc w:val="center"/>
        </w:trPr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033B29" w14:textId="77777777" w:rsidR="00FF39F7" w:rsidRDefault="00EA3CB8">
            <w:r>
              <w:rPr>
                <w:sz w:val="17"/>
              </w:rPr>
              <w:t>balance_and_income_identity</w:t>
            </w:r>
          </w:p>
        </w:tc>
        <w:tc>
          <w:tcPr>
            <w:tcW w:w="4564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B013B89" w14:textId="77777777" w:rsidR="00FF39F7" w:rsidRDefault="00EA3CB8">
            <w:pPr>
              <w:jc w:val="center"/>
            </w:pPr>
            <w:r>
              <w:rPr>
                <w:sz w:val="17"/>
              </w:rPr>
              <w:t>0.2787</w:t>
            </w:r>
          </w:p>
        </w:tc>
      </w:tr>
    </w:tbl>
    <w:p w14:paraId="76F25EBC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资料来源：根据项目训练结果整理。</w:t>
      </w:r>
    </w:p>
    <w:p w14:paraId="4B29586B" w14:textId="77777777" w:rsidR="00FF39F7" w:rsidRDefault="00EA3CB8">
      <w:pPr>
        <w:spacing w:after="100" w:line="360" w:lineRule="exact"/>
        <w:ind w:firstLine="420"/>
      </w:pPr>
      <w:r>
        <w:t>部分会计恒等式修正可能改善个别目标，但会降低九项指标的平均</w:t>
      </w:r>
      <w:r>
        <w:t xml:space="preserve"> R²</w:t>
      </w:r>
      <w:r>
        <w:t>，因此最终提交不采用机械会计修正。</w:t>
      </w:r>
    </w:p>
    <w:p w14:paraId="0C31E01C" w14:textId="77777777" w:rsidR="00FF39F7" w:rsidRDefault="00EA3CB8">
      <w:pPr>
        <w:pStyle w:val="1"/>
      </w:pPr>
      <w:bookmarkStart w:id="10" w:name="_Toc232095950"/>
      <w:r>
        <w:rPr>
          <w:rFonts w:ascii="Times New Roman" w:eastAsia="黑体" w:hAnsi="Times New Roman"/>
          <w:sz w:val="34"/>
        </w:rPr>
        <w:t xml:space="preserve">6. </w:t>
      </w:r>
      <w:r>
        <w:rPr>
          <w:rFonts w:ascii="Times New Roman" w:eastAsia="黑体" w:hAnsi="Times New Roman"/>
          <w:sz w:val="34"/>
        </w:rPr>
        <w:t>可复现性、交付验证与风险提示</w:t>
      </w:r>
      <w:bookmarkEnd w:id="10"/>
    </w:p>
    <w:p w14:paraId="706F407A" w14:textId="77777777" w:rsidR="00FF39F7" w:rsidRDefault="00EA3CB8">
      <w:pPr>
        <w:pStyle w:val="21"/>
        <w:pBdr>
          <w:bottom w:val="single" w:sz="8" w:space="2" w:color="444444"/>
        </w:pBdr>
      </w:pPr>
      <w:bookmarkStart w:id="11" w:name="_Toc232095951"/>
      <w:r>
        <w:rPr>
          <w:rFonts w:ascii="Times New Roman" w:eastAsia="黑体" w:hAnsi="Times New Roman"/>
        </w:rPr>
        <w:t xml:space="preserve">6.1 </w:t>
      </w:r>
      <w:r>
        <w:rPr>
          <w:rFonts w:ascii="Times New Roman" w:eastAsia="黑体" w:hAnsi="Times New Roman"/>
        </w:rPr>
        <w:t>交付验证</w:t>
      </w:r>
      <w:bookmarkEnd w:id="11"/>
    </w:p>
    <w:p w14:paraId="77096BE6" w14:textId="77777777" w:rsidR="00FF39F7" w:rsidRDefault="00EA3CB8">
      <w:pPr>
        <w:keepNext/>
        <w:jc w:val="center"/>
      </w:pPr>
      <w:r>
        <w:rPr>
          <w:rFonts w:eastAsia="黑体"/>
          <w:b/>
          <w:sz w:val="20"/>
        </w:rPr>
        <w:t>表</w:t>
      </w:r>
      <w:r>
        <w:rPr>
          <w:rFonts w:eastAsia="黑体"/>
          <w:b/>
          <w:sz w:val="20"/>
        </w:rPr>
        <w:t xml:space="preserve"> 10</w:t>
      </w:r>
      <w:r>
        <w:rPr>
          <w:rFonts w:eastAsia="黑体"/>
          <w:b/>
          <w:sz w:val="20"/>
        </w:rPr>
        <w:t>：交付物和验证状态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6"/>
        <w:gridCol w:w="4186"/>
        <w:gridCol w:w="2616"/>
      </w:tblGrid>
      <w:tr w:rsidR="00FF39F7" w14:paraId="165C093C" w14:textId="77777777">
        <w:trPr>
          <w:jc w:val="center"/>
        </w:trPr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7D3FD4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交付项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0689CC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路径</w:t>
            </w:r>
          </w:p>
        </w:tc>
        <w:tc>
          <w:tcPr>
            <w:tcW w:w="3043" w:type="dxa"/>
            <w:shd w:val="clear" w:color="auto" w:fill="F0F0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E13285" w14:textId="77777777" w:rsidR="00FF39F7" w:rsidRDefault="00EA3CB8">
            <w:pPr>
              <w:jc w:val="center"/>
            </w:pPr>
            <w:r>
              <w:rPr>
                <w:b/>
                <w:sz w:val="17"/>
              </w:rPr>
              <w:t>校验</w:t>
            </w:r>
          </w:p>
        </w:tc>
      </w:tr>
      <w:tr w:rsidR="00FF39F7" w14:paraId="75A28734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DB1272" w14:textId="77777777" w:rsidR="00FF39F7" w:rsidRDefault="00EA3CB8">
            <w:r>
              <w:rPr>
                <w:sz w:val="17"/>
              </w:rPr>
              <w:t>Notebook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5F7C79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deliverables/financial_performance_prediction_final.ipynb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371EB9" w14:textId="77777777" w:rsidR="00FF39F7" w:rsidRDefault="00EA3CB8">
            <w:pPr>
              <w:jc w:val="center"/>
            </w:pPr>
            <w:r>
              <w:rPr>
                <w:sz w:val="17"/>
              </w:rPr>
              <w:t>d41c9e62c31ba199</w:t>
            </w:r>
          </w:p>
        </w:tc>
      </w:tr>
      <w:tr w:rsidR="00FF39F7" w14:paraId="23354000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29DA96" w14:textId="77777777" w:rsidR="00FF39F7" w:rsidRDefault="00EA3CB8">
            <w:r>
              <w:rPr>
                <w:sz w:val="17"/>
              </w:rPr>
              <w:t xml:space="preserve">Word </w:t>
            </w:r>
            <w:r>
              <w:rPr>
                <w:sz w:val="17"/>
              </w:rPr>
              <w:t>报告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B3A0B5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deliverables/financial_performance_prediction_report.docx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290F1A" w14:textId="77777777" w:rsidR="00C103E1" w:rsidRDefault="00A34DBC">
            <w:r>
              <w:t>已生成并通过格式检查</w:t>
            </w:r>
          </w:p>
        </w:tc>
      </w:tr>
      <w:tr w:rsidR="00FF39F7" w14:paraId="4897AFD2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E4F486" w14:textId="77777777" w:rsidR="00FF39F7" w:rsidRDefault="00EA3CB8">
            <w:r>
              <w:rPr>
                <w:sz w:val="17"/>
              </w:rPr>
              <w:t xml:space="preserve">PDF </w:t>
            </w:r>
            <w:r>
              <w:rPr>
                <w:sz w:val="17"/>
              </w:rPr>
              <w:t>预览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859F2F" w14:textId="77777777" w:rsidR="00FF39F7" w:rsidRDefault="00EA3CB8">
            <w:pPr>
              <w:jc w:val="center"/>
            </w:pPr>
            <w:r>
              <w:rPr>
                <w:sz w:val="17"/>
              </w:rPr>
              <w:t>deliverables/financial_performance_prediction_report.pdf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389422" w14:textId="77777777" w:rsidR="00C103E1" w:rsidRDefault="00A34DBC">
            <w:r>
              <w:t>已导出并通过逐页预览</w:t>
            </w:r>
          </w:p>
        </w:tc>
      </w:tr>
      <w:tr w:rsidR="00FF39F7" w14:paraId="31B64157" w14:textId="77777777">
        <w:trPr>
          <w:jc w:val="center"/>
        </w:trPr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40F276" w14:textId="77777777" w:rsidR="00FF39F7" w:rsidRDefault="00EA3CB8">
            <w:r>
              <w:rPr>
                <w:sz w:val="17"/>
              </w:rPr>
              <w:t>submission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A29DA5" w14:textId="77777777" w:rsidR="00FF39F7" w:rsidRDefault="00EA3CB8">
            <w:pPr>
              <w:jc w:val="center"/>
            </w:pPr>
            <w:r>
              <w:rPr>
                <w:sz w:val="17"/>
              </w:rPr>
              <w:t>deliverables/submission.csv</w:t>
            </w:r>
          </w:p>
        </w:tc>
        <w:tc>
          <w:tcPr>
            <w:tcW w:w="3043" w:type="dxa"/>
            <w:shd w:val="clear" w:color="auto" w:fill="F7F7F7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867153" w14:textId="77777777" w:rsidR="00FF39F7" w:rsidRDefault="00EA3CB8">
            <w:pPr>
              <w:jc w:val="center"/>
            </w:pPr>
            <w:r>
              <w:rPr>
                <w:sz w:val="17"/>
              </w:rPr>
              <w:t>4e85827620e50ca5</w:t>
            </w:r>
          </w:p>
        </w:tc>
      </w:tr>
      <w:tr w:rsidR="00FF39F7" w14:paraId="465E646D" w14:textId="77777777">
        <w:trPr>
          <w:jc w:val="center"/>
        </w:trPr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F56552" w14:textId="77777777" w:rsidR="00FF39F7" w:rsidRDefault="00EA3CB8">
            <w:r>
              <w:rPr>
                <w:sz w:val="17"/>
              </w:rPr>
              <w:t>验收状态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3CD5E7" w14:textId="77777777" w:rsidR="00FF39F7" w:rsidRDefault="00EA3CB8">
            <w:pPr>
              <w:jc w:val="center"/>
            </w:pPr>
            <w:r>
              <w:rPr>
                <w:sz w:val="17"/>
              </w:rPr>
              <w:t>scripts/validate_delivery.py</w:t>
            </w:r>
          </w:p>
        </w:tc>
        <w:tc>
          <w:tcPr>
            <w:tcW w:w="3043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E6D3F7" w14:textId="77777777" w:rsidR="00FF39F7" w:rsidRDefault="00EA3CB8">
            <w:pPr>
              <w:jc w:val="center"/>
            </w:pPr>
            <w:r>
              <w:rPr>
                <w:sz w:val="17"/>
              </w:rPr>
              <w:t>PASS</w:t>
            </w:r>
          </w:p>
        </w:tc>
      </w:tr>
    </w:tbl>
    <w:p w14:paraId="2E3F7E31" w14:textId="77777777" w:rsidR="00FF39F7" w:rsidRDefault="00EA3CB8">
      <w:pPr>
        <w:spacing w:after="160"/>
        <w:jc w:val="center"/>
      </w:pPr>
      <w:r>
        <w:rPr>
          <w:i/>
          <w:color w:val="666666"/>
          <w:sz w:val="17"/>
        </w:rPr>
        <w:t>资料来源：根据最终交付校验结果整理。</w:t>
      </w:r>
    </w:p>
    <w:p w14:paraId="54D8FA69" w14:textId="77777777" w:rsidR="00FF39F7" w:rsidRDefault="00EA3CB8">
      <w:pPr>
        <w:spacing w:after="100" w:line="360" w:lineRule="exact"/>
        <w:ind w:firstLine="420"/>
        <w:jc w:val="both"/>
      </w:pPr>
      <w:r>
        <w:t>全部自动化命令使用</w:t>
      </w:r>
      <w:r>
        <w:t xml:space="preserve"> QuantEnv</w:t>
      </w:r>
      <w:r>
        <w:t>。最终验收检查覆盖原始文件哈希、</w:t>
      </w:r>
      <w:r>
        <w:t xml:space="preserve">submission </w:t>
      </w:r>
      <w:r>
        <w:t>行列和列顺序、</w:t>
      </w:r>
      <w:r>
        <w:t xml:space="preserve">Notebook </w:t>
      </w:r>
      <w:r>
        <w:t>执行、</w:t>
      </w:r>
      <w:r>
        <w:t xml:space="preserve">DOCX/PDF </w:t>
      </w:r>
      <w:r>
        <w:t>存在性和实验日志完整性。</w:t>
      </w:r>
    </w:p>
    <w:p w14:paraId="230B7B78" w14:textId="77777777" w:rsidR="00FF39F7" w:rsidRDefault="00EA3CB8">
      <w:pPr>
        <w:pStyle w:val="21"/>
        <w:pBdr>
          <w:bottom w:val="single" w:sz="8" w:space="2" w:color="444444"/>
        </w:pBdr>
      </w:pPr>
      <w:bookmarkStart w:id="12" w:name="_Toc232095952"/>
      <w:r>
        <w:rPr>
          <w:rFonts w:ascii="Times New Roman" w:eastAsia="黑体" w:hAnsi="Times New Roman"/>
        </w:rPr>
        <w:t xml:space="preserve">6.2 </w:t>
      </w:r>
      <w:r>
        <w:rPr>
          <w:rFonts w:ascii="Times New Roman" w:eastAsia="黑体" w:hAnsi="Times New Roman"/>
        </w:rPr>
        <w:t>风险提示</w:t>
      </w:r>
      <w:bookmarkEnd w:id="12"/>
    </w:p>
    <w:p w14:paraId="0A8C5E99" w14:textId="77777777" w:rsidR="00FF39F7" w:rsidRDefault="00EA3CB8">
      <w:pPr>
        <w:pStyle w:val="a0"/>
        <w:spacing w:after="60" w:line="340" w:lineRule="exact"/>
      </w:pPr>
      <w:r>
        <w:t>样本量只有</w:t>
      </w:r>
      <w:r>
        <w:t xml:space="preserve"> 1,624 </w:t>
      </w:r>
      <w:r>
        <w:t>条训练记录，九个目标均存在厚尾样本；高</w:t>
      </w:r>
      <w:r>
        <w:t xml:space="preserve"> R² </w:t>
      </w:r>
      <w:r>
        <w:t>不能等同于对所有尾部公司的精确预测。</w:t>
      </w:r>
    </w:p>
    <w:p w14:paraId="4615C94E" w14:textId="77777777" w:rsidR="00FF39F7" w:rsidRDefault="00EA3CB8">
      <w:pPr>
        <w:pStyle w:val="a0"/>
        <w:spacing w:after="60" w:line="340" w:lineRule="exact"/>
      </w:pPr>
      <w:r>
        <w:t>股东权益目标仍是短板，</w:t>
      </w:r>
      <w:r>
        <w:t xml:space="preserve">nested OOF R² </w:t>
      </w:r>
      <w:r>
        <w:t>为</w:t>
      </w:r>
      <w:r>
        <w:t xml:space="preserve"> -0.1496</w:t>
      </w:r>
      <w:r>
        <w:t>。该目标可能受重分类、非经常性项目和会计调整影响，历史序列解释力弱于经营类指标。</w:t>
      </w:r>
    </w:p>
    <w:p w14:paraId="4CD8983E" w14:textId="77777777" w:rsidR="00FF39F7" w:rsidRDefault="00EA3CB8">
      <w:pPr>
        <w:pStyle w:val="a0"/>
        <w:spacing w:after="60" w:line="340" w:lineRule="exact"/>
      </w:pPr>
      <w:r>
        <w:t>元数据来自同一数据文件且</w:t>
      </w:r>
      <w:r>
        <w:t xml:space="preserve"> train/test </w:t>
      </w:r>
      <w:r>
        <w:t>均提供，允许用于主模型；但若未来应用场景无法在预测时获得同等元数据，模型表现需要重新评估。</w:t>
      </w:r>
    </w:p>
    <w:p w14:paraId="2C55535F" w14:textId="77777777" w:rsidR="00FF39F7" w:rsidRDefault="00EA3CB8">
      <w:pPr>
        <w:pStyle w:val="a0"/>
        <w:spacing w:after="60" w:line="340" w:lineRule="exact"/>
      </w:pPr>
      <w:r>
        <w:t>LightGBM</w:t>
      </w:r>
      <w:r>
        <w:t>、</w:t>
      </w:r>
      <w:r>
        <w:t xml:space="preserve">XGBoost </w:t>
      </w:r>
      <w:r>
        <w:t>和</w:t>
      </w:r>
      <w:r>
        <w:t xml:space="preserve"> Optuna </w:t>
      </w:r>
      <w:r>
        <w:t>未用于最终路线。该选择是为了避免无必要地改动长期使用的</w:t>
      </w:r>
      <w:r>
        <w:t xml:space="preserve"> QuantEnv</w:t>
      </w:r>
      <w:r>
        <w:t>，不代表这些方法无价值。</w:t>
      </w:r>
    </w:p>
    <w:p w14:paraId="606C3CF9" w14:textId="77777777" w:rsidR="00FF39F7" w:rsidRDefault="00EA3CB8">
      <w:pPr>
        <w:pStyle w:val="a0"/>
        <w:spacing w:after="60" w:line="340" w:lineRule="exact"/>
      </w:pPr>
      <w:r>
        <w:t>会计恒等式没有强制写入</w:t>
      </w:r>
      <w:r>
        <w:t xml:space="preserve"> submission</w:t>
      </w:r>
      <w:r>
        <w:t>。报告已在</w:t>
      </w:r>
      <w:r>
        <w:t xml:space="preserve"> OOF </w:t>
      </w:r>
      <w:r>
        <w:t>上验证强制修正会降低目标</w:t>
      </w:r>
      <w:r>
        <w:t xml:space="preserve"> R²</w:t>
      </w:r>
      <w:r>
        <w:t>，最终以课程评价指标和可复现验证为准。</w:t>
      </w:r>
    </w:p>
    <w:p w14:paraId="336C1804" w14:textId="77777777" w:rsidR="00FF39F7" w:rsidRDefault="00EA3CB8">
      <w:pPr>
        <w:pStyle w:val="1"/>
      </w:pPr>
      <w:bookmarkStart w:id="13" w:name="_Toc232095953"/>
      <w:r>
        <w:rPr>
          <w:rFonts w:ascii="Times New Roman" w:eastAsia="黑体" w:hAnsi="Times New Roman"/>
          <w:sz w:val="34"/>
        </w:rPr>
        <w:t xml:space="preserve">7. </w:t>
      </w:r>
      <w:r>
        <w:rPr>
          <w:rFonts w:ascii="Times New Roman" w:eastAsia="黑体" w:hAnsi="Times New Roman"/>
          <w:sz w:val="34"/>
        </w:rPr>
        <w:t>结论</w:t>
      </w:r>
      <w:bookmarkEnd w:id="13"/>
    </w:p>
    <w:p w14:paraId="54E21915" w14:textId="77777777" w:rsidR="00FF39F7" w:rsidRDefault="00EA3CB8">
      <w:pPr>
        <w:spacing w:after="100" w:line="360" w:lineRule="exact"/>
        <w:ind w:firstLine="420"/>
        <w:jc w:val="both"/>
      </w:pPr>
      <w:r>
        <w:t xml:space="preserve">nested </w:t>
      </w:r>
      <w:r>
        <w:t>外层验证比较了规则基线、直接模型、残差模型和逐目标融合候选。结果显示，</w:t>
      </w:r>
      <w:r>
        <w:t xml:space="preserve">M4 </w:t>
      </w:r>
      <w:r>
        <w:t>残差模型的泛化表现最稳健，因此最终提交采用</w:t>
      </w:r>
      <w:r>
        <w:t xml:space="preserve"> M4</w:t>
      </w:r>
      <w:r>
        <w:t>；</w:t>
      </w:r>
      <w:r>
        <w:t xml:space="preserve">M6 </w:t>
      </w:r>
      <w:r>
        <w:t>逐目标融合保留为对照实验，用于说明不同目标的信息来源存在差异。整体来看，</w:t>
      </w:r>
      <w:r>
        <w:t xml:space="preserve">GroupKFold </w:t>
      </w:r>
      <w:r>
        <w:t>控制重复样本泄漏，</w:t>
      </w:r>
      <w:r>
        <w:t xml:space="preserve">B4 </w:t>
      </w:r>
      <w:r>
        <w:t>刻画财务序列惯性，</w:t>
      </w:r>
      <w:r>
        <w:t xml:space="preserve">M4 </w:t>
      </w:r>
      <w:r>
        <w:t>学习偏离历史惯性的部分，构成当前最稳健的可复现路线。</w:t>
      </w:r>
    </w:p>
    <w:sectPr w:rsidR="00FF39F7" w:rsidSect="00034616">
      <w:headerReference w:type="default" r:id="rId21"/>
      <w:footerReference w:type="default" r:id="rId22"/>
      <w:pgSz w:w="11906" w:h="16838"/>
      <w:pgMar w:top="1332" w:right="1389" w:bottom="1219" w:left="138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6733B0" w14:textId="77777777" w:rsidR="00EA3CB8" w:rsidRDefault="00EA3CB8">
      <w:pPr>
        <w:spacing w:after="0" w:line="240" w:lineRule="auto"/>
      </w:pPr>
      <w:r>
        <w:separator/>
      </w:r>
    </w:p>
  </w:endnote>
  <w:endnote w:type="continuationSeparator" w:id="0">
    <w:p w14:paraId="4E83BE08" w14:textId="77777777" w:rsidR="00EA3CB8" w:rsidRDefault="00EA3C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5383F" w14:textId="77777777" w:rsidR="00FF39F7" w:rsidRDefault="00EA3CB8">
    <w:pPr>
      <w:pStyle w:val="a7"/>
      <w:jc w:val="center"/>
    </w:pPr>
    <w:r>
      <w:rPr>
        <w:color w:val="666666"/>
        <w:sz w:val="18"/>
      </w:rPr>
      <w:t>第</w:t>
    </w:r>
    <w:r>
      <w:rPr>
        <w:color w:val="666666"/>
        <w:sz w:val="18"/>
      </w:rPr>
      <w:t xml:space="preserve">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noProof/>
        <w:color w:val="666666"/>
        <w:sz w:val="18"/>
      </w:rPr>
      <w:t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</w:t>
    </w:r>
    <w:r>
      <w:rPr>
        <w:color w:val="666666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32B90" w14:textId="77777777" w:rsidR="00EA3CB8" w:rsidRDefault="00EA3CB8">
      <w:pPr>
        <w:spacing w:after="0" w:line="240" w:lineRule="auto"/>
      </w:pPr>
      <w:r>
        <w:separator/>
      </w:r>
    </w:p>
  </w:footnote>
  <w:footnote w:type="continuationSeparator" w:id="0">
    <w:p w14:paraId="49E42286" w14:textId="77777777" w:rsidR="00EA3CB8" w:rsidRDefault="00EA3C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6CC72" w14:textId="77777777" w:rsidR="00FF39F7" w:rsidRDefault="00EA3CB8">
    <w:pPr>
      <w:pStyle w:val="a5"/>
      <w:jc w:val="right"/>
    </w:pPr>
    <w:r>
      <w:rPr>
        <w:color w:val="666666"/>
        <w:sz w:val="18"/>
      </w:rPr>
      <w:t>财务绩效预测研究报告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0954081">
    <w:abstractNumId w:val="8"/>
  </w:num>
  <w:num w:numId="2" w16cid:durableId="2095859586">
    <w:abstractNumId w:val="6"/>
  </w:num>
  <w:num w:numId="3" w16cid:durableId="1627663081">
    <w:abstractNumId w:val="5"/>
  </w:num>
  <w:num w:numId="4" w16cid:durableId="676349045">
    <w:abstractNumId w:val="4"/>
  </w:num>
  <w:num w:numId="5" w16cid:durableId="1150057398">
    <w:abstractNumId w:val="7"/>
  </w:num>
  <w:num w:numId="6" w16cid:durableId="1994748514">
    <w:abstractNumId w:val="3"/>
  </w:num>
  <w:num w:numId="7" w16cid:durableId="1028217426">
    <w:abstractNumId w:val="2"/>
  </w:num>
  <w:num w:numId="8" w16cid:durableId="87192432">
    <w:abstractNumId w:val="1"/>
  </w:num>
  <w:num w:numId="9" w16cid:durableId="272059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3B7"/>
    <w:rsid w:val="0015074B"/>
    <w:rsid w:val="00264A67"/>
    <w:rsid w:val="0029639D"/>
    <w:rsid w:val="00326F90"/>
    <w:rsid w:val="00360522"/>
    <w:rsid w:val="00513A3F"/>
    <w:rsid w:val="008419B8"/>
    <w:rsid w:val="008D3095"/>
    <w:rsid w:val="00A34DBC"/>
    <w:rsid w:val="00AA1D8D"/>
    <w:rsid w:val="00B47730"/>
    <w:rsid w:val="00C103E1"/>
    <w:rsid w:val="00CB0664"/>
    <w:rsid w:val="00DE1437"/>
    <w:rsid w:val="00EA3CB8"/>
    <w:rsid w:val="00F8395B"/>
    <w:rsid w:val="00FC693F"/>
    <w:rsid w:val="00FF3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8193"/>
    <o:shapelayout v:ext="edit">
      <o:idmap v:ext="edit" data="1"/>
    </o:shapelayout>
  </w:shapeDefaults>
  <w:decimalSymbol w:val="."/>
  <w:listSeparator w:val=","/>
  <w14:docId w14:val="1AE84C97"/>
  <w14:defaultImageDpi w14:val="300"/>
  <w15:docId w15:val="{211B7390-8A9D-4855-8B3B-5E099BF7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16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A3CB8"/>
  </w:style>
  <w:style w:type="paragraph" w:styleId="TOC2">
    <w:name w:val="toc 2"/>
    <w:basedOn w:val="a1"/>
    <w:next w:val="a1"/>
    <w:autoRedefine/>
    <w:uiPriority w:val="39"/>
    <w:unhideWhenUsed/>
    <w:rsid w:val="00EA3CB8"/>
    <w:pPr>
      <w:ind w:leftChars="200" w:left="420"/>
    </w:pPr>
  </w:style>
  <w:style w:type="character" w:styleId="aff9">
    <w:name w:val="Hyperlink"/>
    <w:basedOn w:val="a2"/>
    <w:uiPriority w:val="99"/>
    <w:unhideWhenUsed/>
    <w:rsid w:val="00EA3C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1265</Words>
  <Characters>7214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5</cp:revision>
  <dcterms:created xsi:type="dcterms:W3CDTF">2013-12-23T23:15:00Z</dcterms:created>
  <dcterms:modified xsi:type="dcterms:W3CDTF">2026-06-11T10:45:00Z</dcterms:modified>
  <cp:category/>
</cp:coreProperties>
</file>