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svg" ContentType="image/svg+xml"/>
  <Override PartName="/word/media/rId35.svg" ContentType="image/svg+xml"/>
  <Override PartName="/word/media/rId49.svg" ContentType="image/svg+xml"/>
  <Override PartName="/word/media/rId43.svg" ContentType="image/svg+xml"/>
  <Override PartName="/word/media/rId56.svg" ContentType="image/svg+xml"/>
  <Override PartName="/word/media/rId25.png" ContentType="image/png"/>
  <Override PartName="/word/media/rId38.png" ContentType="image/png"/>
  <Override PartName="/word/media/rId46.png" ContentType="image/png"/>
  <Override PartName="/word/media/rId5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Hagelloch 1861 measles: GLCT vs Boxcar DDSA comparison (M_θ analogue)</w:t>
      </w:r>
    </w:p>
    <w:p>
      <w:pPr>
        <w:pStyle w:val="Author"/>
      </w:pPr>
      <w:r>
        <w:t xml:space="preserve">Sandra Montes (</w:t>
      </w:r>
      <w:r>
        <w:rPr>
          <w:rStyle w:val="VerbatimChar"/>
        </w:rPr>
        <w:t xml:space="preserve">@slmontes</w:t>
      </w:r>
      <w:r>
        <w:t xml:space="preserve">)</w:t>
      </w:r>
    </w:p>
    <w:p>
      <w:pPr>
        <w:pStyle w:val="Date"/>
      </w:pPr>
      <w:r>
        <w:t xml:space="preserve">2026-03-25</w:t>
      </w:r>
    </w:p>
    <w:bookmarkStart w:id="21" w:name="introduction"/>
    <w:p>
      <w:pPr>
        <w:pStyle w:val="Heading1"/>
      </w:pPr>
      <w:r>
        <w:t xml:space="preserve">Introduction</w:t>
      </w:r>
    </w:p>
    <w:p>
      <w:pPr>
        <w:pStyle w:val="FirstParagraph"/>
      </w:pPr>
      <w:r>
        <w:t xml:space="preserve">We apply discrete dynamic survival analysis (DDSA) to the 1861 measles outbreak in Hagelloch, Germany (188 cases over 86 days). The line list of this outbreak was used on an individual-level analysis by Neal &amp; Roberts (2004, hereafter NR), which we use as a reference point.</w:t>
      </w:r>
    </w:p>
    <w:p>
      <w:pPr>
        <w:pStyle w:val="BodyText"/>
      </w:pPr>
      <w:r>
        <w:t xml:space="preserve">This study treats the Hagelloch measles outbreak as a stress test of our stratified mean-field DDSA model. The Hagelloch data are a challenging case because transmission is strongly shaped by individual-level contact structure (household and classroom links), which is explicitly represented in the Neal and Roberts framework. By contrast, our specification intentionally aggregates transmission into three interacting groups and therefore does not attempt to reproduce the full contact network.</w:t>
      </w:r>
    </w:p>
    <w:p>
      <w:pPr>
        <w:pStyle w:val="BodyText"/>
      </w:pPr>
      <w:r>
        <w:t xml:space="preserve">Our goal is not to reproduce NR’s individual-level household/contact likelihood, but to assess what a mean-field DDSA analogue can recover from the case line list with a simplified model: the qualitative hierarchy of transmission parameters (specifically</w:t>
      </w:r>
      <w:r>
        <w:t xml:space="preserve"> </w:t>
      </w:r>
      <m:oMath>
        <m:sSub>
          <m:e>
            <m:r>
              <m:t>β</m:t>
            </m:r>
          </m:e>
          <m:sub>
            <m:r>
              <m:t>C</m:t>
            </m:r>
            <m:r>
              <m:t>1</m:t>
            </m:r>
          </m:sub>
        </m:sSub>
        <m:r>
          <m:rPr>
            <m:sty m:val="p"/>
          </m:rPr>
          <m:t>&gt;</m:t>
        </m:r>
        <m:sSub>
          <m:e>
            <m:r>
              <m:t>β</m:t>
            </m:r>
          </m:e>
          <m:sub>
            <m:r>
              <m:t>C</m:t>
            </m:r>
            <m:r>
              <m:t>2</m:t>
            </m:r>
          </m:sub>
        </m:sSub>
      </m:oMath>
      <w:r>
        <w:t xml:space="preserve"> </w:t>
      </w:r>
      <w:r>
        <w:t xml:space="preserve">and</w:t>
      </w:r>
      <w:r>
        <w:t xml:space="preserve"> </w:t>
      </w:r>
      <m:oMath>
        <m:sSub>
          <m:e>
            <m:r>
              <m:t>β</m:t>
            </m:r>
          </m:e>
          <m:sub>
            <m:r>
              <m:t>H</m:t>
            </m:r>
          </m:sub>
        </m:sSub>
        <m:r>
          <m:rPr>
            <m:sty m:val="p"/>
          </m:rPr>
          <m:t>&gt;</m:t>
        </m:r>
        <m:r>
          <m:t>0</m:t>
        </m:r>
      </m:oMath>
      <w:r>
        <w:t xml:space="preserve">, together with correct epidemic sequencing of the three groups) and the susceptible group sizes, which NR treat as fixed but DDSA infers via final-size constraints. Because the contact structure is aggregated into mean-field terms, we expect per-group attack rates to be underestimated relative to the data.</w:t>
      </w:r>
    </w:p>
    <w:p>
      <w:pPr>
        <w:pStyle w:val="BodyText"/>
      </w:pPr>
      <w:r>
        <w:t xml:space="preserve">The dataset is available in R’s</w:t>
      </w:r>
      <w:r>
        <w:t xml:space="preserve"> </w:t>
      </w:r>
      <w:r>
        <w:rPr>
          <w:rStyle w:val="VerbatimChar"/>
        </w:rPr>
        <w:t xml:space="preserve">outbreaks</w:t>
      </w:r>
      <w:r>
        <w:t xml:space="preserve"> </w:t>
      </w:r>
      <w:r>
        <w:t xml:space="preserve">package as</w:t>
      </w:r>
      <w:r>
        <w:t xml:space="preserve"> </w:t>
      </w:r>
      <w:r>
        <w:rPr>
          <w:rStyle w:val="VerbatimChar"/>
        </w:rPr>
        <w:t xml:space="preserve">measles_hagelloch_1861</w:t>
      </w:r>
      <w:r>
        <w:t xml:space="preserve">. Individual prodrome-onset dates and rash-onset dates are recorded for all cases, allowing us to:</w:t>
      </w:r>
    </w:p>
    <w:p>
      <w:pPr>
        <w:pStyle w:val="Compact"/>
        <w:numPr>
          <w:ilvl w:val="0"/>
          <w:numId w:val="1001"/>
        </w:numPr>
      </w:pPr>
      <w:r>
        <w:t xml:space="preserve">Construct the infection-time histogram (</w:t>
      </w:r>
      <w:r>
        <w:rPr>
          <w:rStyle w:val="VerbatimChar"/>
        </w:rPr>
        <w:t xml:space="preserve">th</w:t>
      </w:r>
      <w:r>
        <w:t xml:space="preserve">) from prodrome-onset dates.</w:t>
      </w:r>
    </w:p>
    <w:p>
      <w:pPr>
        <w:pStyle w:val="Compact"/>
        <w:numPr>
          <w:ilvl w:val="0"/>
          <w:numId w:val="1001"/>
        </w:numPr>
      </w:pPr>
      <w:r>
        <w:t xml:space="preserve">Compute observed infectious-period durations (</w:t>
      </w:r>
      <w:r>
        <w:rPr>
          <w:rStyle w:val="VerbatimChar"/>
        </w:rPr>
        <w:t xml:space="preserve">delta</w:t>
      </w:r>
      <w:r>
        <w:t xml:space="preserve">) as</w:t>
      </w:r>
      <w:r>
        <w:t xml:space="preserve"> </w:t>
      </w:r>
      <m:oMath>
        <m:sSub>
          <m:e>
            <m:r>
              <m:t>δ</m:t>
            </m:r>
          </m:e>
          <m:sub>
            <m:r>
              <m:t>i</m:t>
            </m:r>
          </m:sub>
        </m:sSub>
        <m:r>
          <m:rPr>
            <m:sty m:val="p"/>
          </m:rPr>
          <m:t>=</m:t>
        </m:r>
        <m:d>
          <m:dPr>
            <m:begChr m:val="("/>
            <m:sepChr m:val=""/>
            <m:endChr m:val=")"/>
            <m:grow/>
          </m:dPr>
          <m:e>
            <m:sSub>
              <m:e>
                <m:r>
                  <m:t>t</m:t>
                </m:r>
              </m:e>
              <m:sub>
                <m:r>
                  <m:rPr>
                    <m:sty m:val="p"/>
                  </m:rPr>
                  <m:t>E</m:t>
                </m:r>
                <m:r>
                  <m:rPr>
                    <m:sty m:val="p"/>
                  </m:rPr>
                  <m:t>R</m:t>
                </m:r>
                <m:r>
                  <m:rPr>
                    <m:sty m:val="p"/>
                  </m:rPr>
                  <m:t>U</m:t>
                </m:r>
                <m:r>
                  <m:rPr>
                    <m:sty m:val="p"/>
                  </m:rPr>
                  <m:t>,</m:t>
                </m:r>
                <m:r>
                  <m:t>i</m:t>
                </m:r>
              </m:sub>
            </m:sSub>
            <m:r>
              <m:rPr>
                <m:sty m:val="p"/>
              </m:rPr>
              <m:t>−</m:t>
            </m:r>
            <m:sSub>
              <m:e>
                <m:r>
                  <m:t>t</m:t>
                </m:r>
              </m:e>
              <m:sub>
                <m:r>
                  <m:rPr>
                    <m:sty m:val="p"/>
                  </m:rPr>
                  <m:t>P</m:t>
                </m:r>
                <m:r>
                  <m:rPr>
                    <m:sty m:val="p"/>
                  </m:rPr>
                  <m:t>R</m:t>
                </m:r>
                <m:r>
                  <m:rPr>
                    <m:sty m:val="p"/>
                  </m:rPr>
                  <m:t>O</m:t>
                </m:r>
                <m:r>
                  <m:rPr>
                    <m:sty m:val="p"/>
                  </m:rPr>
                  <m:t>,</m:t>
                </m:r>
                <m:r>
                  <m:t>i</m:t>
                </m:r>
              </m:sub>
            </m:sSub>
          </m:e>
        </m:d>
        <m:r>
          <m:rPr>
            <m:sty m:val="p"/>
          </m:rPr>
          <m:t>+</m:t>
        </m:r>
        <m:r>
          <m:t>4</m:t>
        </m:r>
      </m:oMath>
      <w:r>
        <w:t xml:space="preserve"> </w:t>
      </w:r>
      <w:r>
        <w:t xml:space="preserve">days, following Neal &amp; Roberts (2004) with</w:t>
      </w:r>
      <w:r>
        <w:t xml:space="preserve"> </w:t>
      </w:r>
      <m:oMath>
        <m:sSub>
          <m:e>
            <m:r>
              <m:t>d</m:t>
            </m:r>
          </m:e>
          <m:sub>
            <m:r>
              <m:t>0</m:t>
            </m:r>
          </m:sub>
        </m:sSub>
        <m:r>
          <m:rPr>
            <m:sty m:val="p"/>
          </m:rPr>
          <m:t>=</m:t>
        </m:r>
        <m:r>
          <m:t>3</m:t>
        </m:r>
      </m:oMath>
      <w:r>
        <w:t xml:space="preserve"> </w:t>
      </w:r>
      <w:r>
        <w:t xml:space="preserve">(child remains infectious 3 days after rash onset) and</w:t>
      </w:r>
      <w:r>
        <w:t xml:space="preserve"> </w:t>
      </w:r>
      <m:oMath>
        <m:sSub>
          <m:e>
            <m:r>
              <m:t>d</m:t>
            </m:r>
          </m:e>
          <m:sub>
            <m:r>
              <m:t>1</m:t>
            </m:r>
          </m:sub>
        </m:sSub>
        <m:r>
          <m:rPr>
            <m:sty m:val="p"/>
          </m:rPr>
          <m:t>=</m:t>
        </m:r>
        <m:r>
          <m:t>1</m:t>
        </m:r>
      </m:oMath>
      <w:r>
        <w:t xml:space="preserve"> </w:t>
      </w:r>
      <w:r>
        <w:t xml:space="preserve">(child becomes infectious 1 day before prodrome onset), so the +4 =</w:t>
      </w:r>
      <w:r>
        <w:t xml:space="preserve"> </w:t>
      </w:r>
      <m:oMath>
        <m:sSub>
          <m:e>
            <m:r>
              <m:t>d</m:t>
            </m:r>
          </m:e>
          <m:sub>
            <m:r>
              <m:t>0</m:t>
            </m:r>
          </m:sub>
        </m:sSub>
        <m:r>
          <m:rPr>
            <m:sty m:val="p"/>
          </m:rPr>
          <m:t>+</m:t>
        </m:r>
        <m:sSub>
          <m:e>
            <m:r>
              <m:t>d</m:t>
            </m:r>
          </m:e>
          <m:sub>
            <m:r>
              <m:t>1</m:t>
            </m:r>
          </m:sub>
        </m:sSub>
      </m:oMath>
      <w:r>
        <w:t xml:space="preserve">.</w:t>
      </w:r>
    </w:p>
    <w:p>
      <w:pPr>
        <w:pStyle w:val="FirstParagraph"/>
      </w:pPr>
      <w:r>
        <w:t xml:space="preserve">The infectious period has empirical mean</w:t>
      </w:r>
      <w:r>
        <w:t xml:space="preserve"> </w:t>
      </w:r>
      <m:oMath>
        <m:r>
          <m:rPr>
            <m:sty m:val="p"/>
          </m:rPr>
          <m:t>≈</m:t>
        </m:r>
      </m:oMath>
      <w:r>
        <w:t xml:space="preserve"> </w:t>
      </w:r>
      <w:r>
        <w:t xml:space="preserve">8 days. We model it with a NegBin discrete phase-type (DPH) distribution (rather than a simple geometric period).</w:t>
      </w:r>
    </w:p>
    <w:p>
      <w:pPr>
        <w:pStyle w:val="BodyText"/>
      </w:pPr>
      <w:r>
        <w:t xml:space="preserve">Neal &amp; Roberts (2004) partitions the 188 cases into three groups based on school enrolment:</w:t>
      </w:r>
    </w:p>
    <w:p>
      <w:pPr>
        <w:pStyle w:val="Compact"/>
        <w:numPr>
          <w:ilvl w:val="0"/>
          <w:numId w:val="1002"/>
        </w:numPr>
      </w:pPr>
      <w:r>
        <w:rPr>
          <w:i/>
          <w:iCs/>
        </w:rPr>
        <w:t xml:space="preserve">Class 0 (not yet enrolled)</w:t>
      </w:r>
      <w:r>
        <w:t xml:space="preserve">: No initial cases; infected via household transmission, peaked later (infection times 8–28 days).</w:t>
      </w:r>
    </w:p>
    <w:p>
      <w:pPr>
        <w:pStyle w:val="Compact"/>
        <w:numPr>
          <w:ilvl w:val="0"/>
          <w:numId w:val="1002"/>
        </w:numPr>
      </w:pPr>
      <w:r>
        <w:rPr>
          <w:i/>
          <w:iCs/>
        </w:rPr>
        <w:t xml:space="preserve">Class 1 (younger school class)</w:t>
      </w:r>
      <w:r>
        <w:t xml:space="preserve">: No initial cases; concentrated wave peaking around days 21–28.</w:t>
      </w:r>
    </w:p>
    <w:p>
      <w:pPr>
        <w:pStyle w:val="Compact"/>
        <w:numPr>
          <w:ilvl w:val="0"/>
          <w:numId w:val="1002"/>
        </w:numPr>
      </w:pPr>
      <w:r>
        <w:rPr>
          <w:i/>
          <w:iCs/>
        </w:rPr>
        <w:t xml:space="preserve">Class 2 (older school class)</w:t>
      </w:r>
      <w:r>
        <w:t xml:space="preserve">: Contains index case; infection times span the full epidemic window (days 0–40), with the main wave peaking around day 28–30.</w:t>
      </w:r>
    </w:p>
    <w:p>
      <w:pPr>
        <w:pStyle w:val="FirstParagraph"/>
      </w:pPr>
      <w:r>
        <w:t xml:space="preserve">We use the four transmission parameters from NR’s model</w:t>
      </w:r>
      <w:r>
        <w:t xml:space="preserve"> </w:t>
      </w:r>
      <m:oMath>
        <m:sSub>
          <m:e>
            <m:r>
              <m:t>M</m:t>
            </m:r>
          </m:e>
          <m:sub>
            <m:r>
              <m:t>θ</m:t>
            </m:r>
          </m:sub>
        </m:sSub>
      </m:oMath>
      <w:r>
        <w:t xml:space="preserve">: within-class 1 (</w:t>
      </w:r>
      <m:oMath>
        <m:sSub>
          <m:e>
            <m:r>
              <m:t>β</m:t>
            </m:r>
          </m:e>
          <m:sub>
            <m:r>
              <m:t>C</m:t>
            </m:r>
            <m:r>
              <m:t>1</m:t>
            </m:r>
          </m:sub>
        </m:sSub>
      </m:oMath>
      <w:r>
        <w:t xml:space="preserve">), within-class 2 (</w:t>
      </w:r>
      <m:oMath>
        <m:sSub>
          <m:e>
            <m:r>
              <m:t>β</m:t>
            </m:r>
          </m:e>
          <m:sub>
            <m:r>
              <m:t>C</m:t>
            </m:r>
            <m:r>
              <m:t>2</m:t>
            </m:r>
          </m:sub>
        </m:sSub>
      </m:oMath>
      <w:r>
        <w:t xml:space="preserve">), a household-route term from school to pre-school (</w:t>
      </w:r>
      <m:oMath>
        <m:sSub>
          <m:e>
            <m:r>
              <m:t>β</m:t>
            </m:r>
          </m:e>
          <m:sub>
            <m:r>
              <m:t>H</m:t>
            </m:r>
          </m:sub>
        </m:sSub>
      </m:oMath>
      <w:r>
        <w:t xml:space="preserve">), and a global uniform-mixing term (</w:t>
      </w:r>
      <m:oMath>
        <m:sSub>
          <m:e>
            <m:r>
              <m:t>β</m:t>
            </m:r>
          </m:e>
          <m:sub>
            <m:r>
              <m:t>G</m:t>
            </m:r>
          </m:sub>
        </m:sSub>
      </m:oMath>
      <w:r>
        <w:t xml:space="preserve">). The infectious period is shared across classes and modelled with a NegBin DPH. Inference uses a Gibbs scheme:</w:t>
      </w:r>
      <w:r>
        <w:t xml:space="preserve"> </w:t>
      </w:r>
      <m:oMath>
        <m:sSub>
          <m:e>
            <m:r>
              <m:t>β</m:t>
            </m:r>
          </m:e>
          <m:sub>
            <m:r>
              <m:t>C</m:t>
            </m:r>
            <m:r>
              <m:t>1</m:t>
            </m:r>
          </m:sub>
        </m:sSub>
      </m:oMath>
      <w:r>
        <w:t xml:space="preserve">,</w:t>
      </w:r>
      <w:r>
        <w:t xml:space="preserve"> </w:t>
      </w:r>
      <m:oMath>
        <m:sSub>
          <m:e>
            <m:r>
              <m:t>β</m:t>
            </m:r>
          </m:e>
          <m:sub>
            <m:r>
              <m:t>C</m:t>
            </m:r>
            <m:r>
              <m:t>2</m:t>
            </m:r>
          </m:sub>
        </m:sSub>
      </m:oMath>
      <w:r>
        <w:t xml:space="preserve">,</w:t>
      </w:r>
      <w:r>
        <w:t xml:space="preserve"> </w:t>
      </w:r>
      <m:oMath>
        <m:sSub>
          <m:e>
            <m:r>
              <m:t>β</m:t>
            </m:r>
          </m:e>
          <m:sub>
            <m:r>
              <m:t>H</m:t>
            </m:r>
          </m:sub>
        </m:sSub>
      </m:oMath>
      <w:r>
        <w:t xml:space="preserve">,</w:t>
      </w:r>
      <w:r>
        <w:t xml:space="preserve"> </w:t>
      </w:r>
      <m:oMath>
        <m:sSub>
          <m:e>
            <m:r>
              <m:t>β</m:t>
            </m:r>
          </m:e>
          <m:sub>
            <m:r>
              <m:t>G</m:t>
            </m:r>
          </m:sub>
        </m:sSub>
      </m:oMath>
      <w:r>
        <w:t xml:space="preserve">, and the calendar mean</w:t>
      </w:r>
      <w:r>
        <w:t xml:space="preserve"> </w:t>
      </w:r>
      <m:oMath>
        <m:r>
          <m:rPr>
            <m:sty m:val="p"/>
            <m:scr m:val="double-struck"/>
          </m:rPr>
          <m:t>E</m:t>
        </m:r>
        <m:d>
          <m:dPr>
            <m:begChr m:val="["/>
            <m:sepChr m:val=""/>
            <m:endChr m:val="]"/>
            <m:grow/>
          </m:dPr>
          <m:e>
            <m:r>
              <m:t>δ</m:t>
            </m:r>
          </m:e>
        </m:d>
      </m:oMath>
      <w:r>
        <w:t xml:space="preserve"> </w:t>
      </w:r>
      <w:r>
        <w:t xml:space="preserve">are updated jointly by one NUTS step; while the phase count</w:t>
      </w:r>
      <w:r>
        <w:t xml:space="preserve"> </w:t>
      </w:r>
      <m:oMath>
        <m:r>
          <m:t>r</m:t>
        </m:r>
      </m:oMath>
      <w:r>
        <w:t xml:space="preserve"> </w:t>
      </w:r>
      <w:r>
        <w:t xml:space="preserve">and population sizes</w:t>
      </w:r>
      <w:r>
        <w:t xml:space="preserve"> </w:t>
      </w:r>
      <m:oMath>
        <m:sSub>
          <m:e>
            <m:r>
              <m:t>N</m:t>
            </m:r>
          </m:e>
          <m:sub>
            <m:r>
              <m:t>0</m:t>
            </m:r>
          </m:sub>
        </m:sSub>
      </m:oMath>
      <w:r>
        <w:t xml:space="preserve">,</w:t>
      </w:r>
      <w:r>
        <w:t xml:space="preserve"> </w:t>
      </w:r>
      <m:oMath>
        <m:sSub>
          <m:e>
            <m:r>
              <m:t>N</m:t>
            </m:r>
          </m:e>
          <m:sub>
            <m:r>
              <m:t>1</m:t>
            </m:r>
          </m:sub>
        </m:sSub>
      </m:oMath>
      <w:r>
        <w:t xml:space="preserve">,</w:t>
      </w:r>
      <w:r>
        <w:t xml:space="preserve"> </w:t>
      </w:r>
      <m:oMath>
        <m:sSub>
          <m:e>
            <m:r>
              <m:t>N</m:t>
            </m:r>
          </m:e>
          <m:sub>
            <m:r>
              <m:t>2</m:t>
            </m:r>
          </m:sub>
        </m:sSub>
      </m:oMath>
      <w:r>
        <w:t xml:space="preserve"> </w:t>
      </w:r>
      <w:r>
        <w:t xml:space="preserve">are updated by Metropolis–Hastings. We set</w:t>
      </w:r>
      <w:r>
        <w:t xml:space="preserve"> </w:t>
      </w:r>
      <m:oMath>
        <m:r>
          <m:t>p</m:t>
        </m:r>
        <m:r>
          <m:rPr>
            <m:sty m:val="p"/>
          </m:rPr>
          <m:t>=</m:t>
        </m:r>
        <m:r>
          <m:t>r</m:t>
        </m:r>
        <m:r>
          <m:rPr>
            <m:sty m:val="p"/>
          </m:rPr>
          <m:t>/</m:t>
        </m:r>
        <m:d>
          <m:dPr>
            <m:begChr m:val="("/>
            <m:sepChr m:val=""/>
            <m:endChr m:val=")"/>
            <m:grow/>
          </m:dPr>
          <m:e>
            <m:r>
              <m:rPr>
                <m:sty m:val="p"/>
                <m:scr m:val="double-struck"/>
              </m:rPr>
              <m:t>E</m:t>
            </m:r>
            <m:d>
              <m:dPr>
                <m:begChr m:val="["/>
                <m:sepChr m:val=""/>
                <m:endChr m:val="]"/>
                <m:grow/>
              </m:dPr>
              <m:e>
                <m:r>
                  <m:t>δ</m:t>
                </m:r>
              </m:e>
            </m:d>
            <m:r>
              <m:rPr>
                <m:sty m:val="p"/>
              </m:rPr>
              <m:t>−</m:t>
            </m:r>
            <m:sSub>
              <m:e>
                <m:r>
                  <m:t>δ</m:t>
                </m:r>
              </m:e>
              <m:sub>
                <m:r>
                  <m:rPr>
                    <m:sty m:val="p"/>
                  </m:rPr>
                  <m:t>min</m:t>
                </m:r>
              </m:sub>
            </m:sSub>
            <m:r>
              <m:rPr>
                <m:sty m:val="p"/>
              </m:rPr>
              <m:t>+</m:t>
            </m:r>
            <m:r>
              <m:t>r</m:t>
            </m:r>
          </m:e>
        </m:d>
      </m:oMath>
      <w:r>
        <w:t xml:space="preserve"> </w:t>
      </w:r>
      <w:r>
        <w:t xml:space="preserve">given</w:t>
      </w:r>
      <w:r>
        <w:t xml:space="preserve"> </w:t>
      </w:r>
      <m:oMath>
        <m:r>
          <m:rPr>
            <m:sty m:val="p"/>
            <m:scr m:val="double-struck"/>
          </m:rPr>
          <m:t>E</m:t>
        </m:r>
        <m:d>
          <m:dPr>
            <m:begChr m:val="["/>
            <m:sepChr m:val=""/>
            <m:endChr m:val="]"/>
            <m:grow/>
          </m:dPr>
          <m:e>
            <m:r>
              <m:t>δ</m:t>
            </m:r>
          </m:e>
        </m:d>
      </m:oMath>
      <w:r>
        <w:t xml:space="preserve"> </w:t>
      </w:r>
      <w:r>
        <w:t xml:space="preserve">and</w:t>
      </w:r>
      <w:r>
        <w:t xml:space="preserve"> </w:t>
      </w:r>
      <m:oMath>
        <m:r>
          <m:t>r</m:t>
        </m:r>
      </m:oMath>
      <w:r>
        <w:t xml:space="preserve">. Calendar infectious period</w:t>
      </w:r>
      <w:r>
        <w:t xml:space="preserve"> </w:t>
      </w:r>
      <m:oMath>
        <m:r>
          <m:t>δ</m:t>
        </m:r>
      </m:oMath>
      <w:r>
        <w:t xml:space="preserve"> </w:t>
      </w:r>
      <w:r>
        <w:t xml:space="preserve">includes NR’s fixed</w:t>
      </w:r>
      <w:r>
        <w:t xml:space="preserve"> </w:t>
      </w:r>
      <m:oMath>
        <m:r>
          <m:rPr>
            <m:sty m:val="p"/>
          </m:rPr>
          <m:t>+</m:t>
        </m:r>
        <m:r>
          <m:t>4</m:t>
        </m:r>
      </m:oMath>
      <w:r>
        <w:t xml:space="preserve"> </w:t>
      </w:r>
      <w:r>
        <w:t xml:space="preserve">days, so we prepend</w:t>
      </w:r>
      <w:r>
        <w:t xml:space="preserve"> </w:t>
      </w:r>
      <m:oMath>
        <m:d>
          <m:dPr>
            <m:begChr m:val="("/>
            <m:sepChr m:val=""/>
            <m:endChr m:val=")"/>
            <m:grow/>
          </m:dPr>
          <m:e>
            <m:sSub>
              <m:e>
                <m:r>
                  <m:t>δ</m:t>
                </m:r>
              </m:e>
              <m:sub>
                <m:r>
                  <m:rPr>
                    <m:sty m:val="p"/>
                  </m:rPr>
                  <m:t>min</m:t>
                </m:r>
              </m:sub>
            </m:sSub>
            <m:r>
              <m:rPr>
                <m:sty m:val="p"/>
              </m:rPr>
              <m:t>−</m:t>
            </m:r>
            <m:r>
              <m:t>r</m:t>
            </m:r>
          </m:e>
        </m:d>
      </m:oMath>
      <w:r>
        <w:t xml:space="preserve"> </w:t>
      </w:r>
      <w:r>
        <w:t xml:space="preserve">deterministic day-states to that DPH (with</w:t>
      </w:r>
      <w:r>
        <w:t xml:space="preserve"> </w:t>
      </w:r>
      <m:oMath>
        <m:sSub>
          <m:e>
            <m:r>
              <m:t>δ</m:t>
            </m:r>
          </m:e>
          <m:sub>
            <m:r>
              <m:rPr>
                <m:sty m:val="p"/>
              </m:rPr>
              <m:t>min</m:t>
            </m:r>
          </m:sub>
        </m:sSub>
        <m:r>
          <m:rPr>
            <m:sty m:val="p"/>
          </m:rPr>
          <m:t>=</m:t>
        </m:r>
        <m:sSub>
          <m:e>
            <m:r>
              <m:rPr>
                <m:sty m:val="p"/>
              </m:rPr>
              <m:t>min</m:t>
            </m:r>
          </m:e>
          <m:sub>
            <m:r>
              <m:t>i</m:t>
            </m:r>
          </m:sub>
        </m:sSub>
        <m:sSub>
          <m:e>
            <m:r>
              <m:t>δ</m:t>
            </m:r>
          </m:e>
          <m:sub>
            <m:r>
              <m:t>i</m:t>
            </m:r>
          </m:sub>
        </m:sSub>
        <m:r>
          <m:rPr>
            <m:sty m:val="p"/>
          </m:rPr>
          <m:t>=</m:t>
        </m:r>
        <m:r>
          <m:t>4</m:t>
        </m:r>
      </m:oMath>
      <w:r>
        <w:t xml:space="preserve"> </w:t>
      </w:r>
      <w:r>
        <w:t xml:space="preserve">here), giving support</w:t>
      </w:r>
      <w:r>
        <w:t xml:space="preserve"> </w:t>
      </w:r>
      <m:oMath>
        <m:r>
          <m:rPr>
            <m:sty m:val="p"/>
          </m:rPr>
          <m:t>{</m:t>
        </m:r>
        <m:sSub>
          <m:e>
            <m:r>
              <m:t>δ</m:t>
            </m:r>
          </m:e>
          <m:sub>
            <m:r>
              <m:rPr>
                <m:sty m:val="p"/>
              </m:rPr>
              <m:t>min</m:t>
            </m:r>
          </m:sub>
        </m:sSub>
        <m:r>
          <m:rPr>
            <m:sty m:val="p"/>
          </m:rPr>
          <m:t>,</m:t>
        </m:r>
        <m:sSub>
          <m:e>
            <m:r>
              <m:t>δ</m:t>
            </m:r>
          </m:e>
          <m:sub>
            <m:r>
              <m:rPr>
                <m:sty m:val="p"/>
              </m:rPr>
              <m:t>min</m:t>
            </m:r>
          </m:sub>
        </m:sSub>
        <m:r>
          <m:rPr>
            <m:sty m:val="p"/>
          </m:rPr>
          <m:t>+</m:t>
        </m:r>
        <m:r>
          <m:t>1</m:t>
        </m:r>
        <m:r>
          <m:rPr>
            <m:sty m:val="p"/>
          </m:rPr>
          <m:t>,</m:t>
        </m:r>
        <m:r>
          <m:rPr>
            <m:sty m:val="p"/>
          </m:rPr>
          <m:t>…</m:t>
        </m:r>
        <m:r>
          <m:rPr>
            <m:sty m:val="p"/>
          </m:rPr>
          <m:t>}</m:t>
        </m:r>
      </m:oMath>
      <w:r>
        <w:t xml:space="preserve"> </w:t>
      </w:r>
      <w:r>
        <w:t xml:space="preserve">and</w:t>
      </w:r>
      <w:r>
        <w:t xml:space="preserve"> </w:t>
      </w:r>
      <m:oMath>
        <m:r>
          <m:rPr>
            <m:sty m:val="p"/>
            <m:scr m:val="double-struck"/>
          </m:rPr>
          <m:t>E</m:t>
        </m:r>
        <m:d>
          <m:dPr>
            <m:begChr m:val="["/>
            <m:sepChr m:val=""/>
            <m:endChr m:val="]"/>
            <m:grow/>
          </m:dPr>
          <m:e>
            <m:r>
              <m:t>δ</m:t>
            </m:r>
          </m:e>
        </m:d>
        <m:r>
          <m:rPr>
            <m:sty m:val="p"/>
          </m:rPr>
          <m:t>=</m:t>
        </m:r>
        <m:d>
          <m:dPr>
            <m:begChr m:val="("/>
            <m:sepChr m:val=""/>
            <m:endChr m:val=")"/>
            <m:grow/>
          </m:dPr>
          <m:e>
            <m:sSub>
              <m:e>
                <m:r>
                  <m:t>δ</m:t>
                </m:r>
              </m:e>
              <m:sub>
                <m:r>
                  <m:rPr>
                    <m:sty m:val="p"/>
                  </m:rPr>
                  <m:t>min</m:t>
                </m:r>
              </m:sub>
            </m:sSub>
            <m:r>
              <m:rPr>
                <m:sty m:val="p"/>
              </m:rPr>
              <m:t>−</m:t>
            </m:r>
            <m:r>
              <m:t>r</m:t>
            </m:r>
          </m:e>
        </m:d>
        <m:r>
          <m:rPr>
            <m:sty m:val="p"/>
          </m:rPr>
          <m:t>+</m:t>
        </m:r>
        <m:r>
          <m:t>r</m:t>
        </m:r>
        <m:r>
          <m:rPr>
            <m:sty m:val="p"/>
          </m:rPr>
          <m:t>/</m:t>
        </m:r>
        <m:r>
          <m:t>p</m:t>
        </m:r>
      </m:oMath>
      <w:r>
        <w:t xml:space="preserve">.</w:t>
      </w:r>
    </w:p>
    <w:p>
      <w:pPr>
        <w:pStyle w:val="BodyText"/>
      </w:pPr>
      <w:r>
        <w:t xml:space="preserve">NR parameterise the per-day rate at which infectious individual</w:t>
      </w:r>
      <w:r>
        <w:t xml:space="preserve"> </w:t>
      </w:r>
      <m:oMath>
        <m:r>
          <m:t>i</m:t>
        </m:r>
      </m:oMath>
      <w:r>
        <w:t xml:space="preserve"> </w:t>
      </w:r>
      <w:r>
        <w:t xml:space="preserve">infects susceptible</w:t>
      </w:r>
      <w:r>
        <w:t xml:space="preserve"> </w:t>
      </w:r>
      <m:oMath>
        <m:r>
          <m:t>j</m:t>
        </m:r>
      </m:oMath>
      <w:r>
        <w:t xml:space="preserve"> </w:t>
      </w:r>
      <w:r>
        <w:t xml:space="preserve">as</w:t>
      </w:r>
    </w:p>
    <w:p>
      <w:pPr>
        <w:pStyle w:val="BodyText"/>
      </w:pPr>
      <m:oMathPara>
        <m:oMathParaPr>
          <m:jc m:val="center"/>
        </m:oMathParaPr>
        <m:oMath>
          <m:sSub>
            <m:e>
              <m:r>
                <m:t>α</m:t>
              </m:r>
            </m:e>
            <m:sub>
              <m:r>
                <m:t>i</m:t>
              </m:r>
              <m:r>
                <m:t>j</m:t>
              </m:r>
            </m:sub>
          </m:sSub>
          <m:r>
            <m:rPr>
              <m:sty m:val="p"/>
            </m:rPr>
            <m:t>=</m:t>
          </m:r>
          <m:sSub>
            <m:e>
              <m:r>
                <m:t>β</m:t>
              </m:r>
            </m:e>
            <m:sub>
              <m:r>
                <m:t>H</m:t>
              </m:r>
            </m:sub>
          </m:sSub>
          <m:sSub>
            <m:e>
              <m:r>
                <m:rPr>
                  <m:sty m:val="b"/>
                </m:rPr>
                <m:t>1</m:t>
              </m:r>
            </m:e>
            <m:sub>
              <m:r>
                <m:rPr>
                  <m:sty m:val="p"/>
                </m:rPr>
                <m:t>{</m:t>
              </m:r>
              <m:r>
                <m:rPr>
                  <m:nor/>
                  <m:sty m:val="p"/>
                </m:rPr>
                <m:t>same household</m:t>
              </m:r>
              <m:r>
                <m:rPr>
                  <m:sty m:val="p"/>
                </m:rPr>
                <m:t>}</m:t>
              </m:r>
            </m:sub>
          </m:sSub>
          <m:r>
            <m:rPr>
              <m:sty m:val="p"/>
            </m:rPr>
            <m:t>+</m:t>
          </m:r>
          <m:sSubSup>
            <m:e>
              <m:r>
                <m:t>β</m:t>
              </m:r>
            </m:e>
            <m:sub>
              <m:r>
                <m:t>C</m:t>
              </m:r>
            </m:sub>
            <m:sup>
              <m:r>
                <m:t>1</m:t>
              </m:r>
            </m:sup>
          </m:sSubSup>
          <m:sSub>
            <m:e>
              <m:r>
                <m:rPr>
                  <m:sty m:val="b"/>
                </m:rPr>
                <m:t>1</m:t>
              </m:r>
            </m:e>
            <m:sub>
              <m:r>
                <m:rPr>
                  <m:sty m:val="p"/>
                </m:rPr>
                <m:t>{</m:t>
              </m:r>
              <m:sSub>
                <m:e>
                  <m:r>
                    <m:t>L</m:t>
                  </m:r>
                </m:e>
                <m:sub>
                  <m:r>
                    <m:t>i</m:t>
                  </m:r>
                </m:sub>
              </m:sSub>
              <m:r>
                <m:rPr>
                  <m:sty m:val="p"/>
                </m:rPr>
                <m:t>=</m:t>
              </m:r>
              <m:sSub>
                <m:e>
                  <m:r>
                    <m:t>L</m:t>
                  </m:r>
                </m:e>
                <m:sub>
                  <m:r>
                    <m:t>j</m:t>
                  </m:r>
                </m:sub>
              </m:sSub>
              <m:r>
                <m:rPr>
                  <m:sty m:val="p"/>
                </m:rPr>
                <m:t>=</m:t>
              </m:r>
              <m:r>
                <m:t>1</m:t>
              </m:r>
              <m:r>
                <m:rPr>
                  <m:sty m:val="p"/>
                </m:rPr>
                <m:t>}</m:t>
              </m:r>
            </m:sub>
          </m:sSub>
          <m:r>
            <m:rPr>
              <m:sty m:val="p"/>
            </m:rPr>
            <m:t>+</m:t>
          </m:r>
          <m:sSubSup>
            <m:e>
              <m:r>
                <m:t>β</m:t>
              </m:r>
            </m:e>
            <m:sub>
              <m:r>
                <m:t>C</m:t>
              </m:r>
            </m:sub>
            <m:sup>
              <m:r>
                <m:t>2</m:t>
              </m:r>
            </m:sup>
          </m:sSubSup>
          <m:sSub>
            <m:e>
              <m:r>
                <m:rPr>
                  <m:sty m:val="b"/>
                </m:rPr>
                <m:t>1</m:t>
              </m:r>
            </m:e>
            <m:sub>
              <m:r>
                <m:rPr>
                  <m:sty m:val="p"/>
                </m:rPr>
                <m:t>{</m:t>
              </m:r>
              <m:sSub>
                <m:e>
                  <m:r>
                    <m:t>L</m:t>
                  </m:r>
                </m:e>
                <m:sub>
                  <m:r>
                    <m:t>i</m:t>
                  </m:r>
                </m:sub>
              </m:sSub>
              <m:r>
                <m:rPr>
                  <m:sty m:val="p"/>
                </m:rPr>
                <m:t>=</m:t>
              </m:r>
              <m:sSub>
                <m:e>
                  <m:r>
                    <m:t>L</m:t>
                  </m:r>
                </m:e>
                <m:sub>
                  <m:r>
                    <m:t>j</m:t>
                  </m:r>
                </m:sub>
              </m:sSub>
              <m:r>
                <m:rPr>
                  <m:sty m:val="p"/>
                </m:rPr>
                <m:t>=</m:t>
              </m:r>
              <m:r>
                <m:t>2</m:t>
              </m:r>
              <m:r>
                <m:rPr>
                  <m:sty m:val="p"/>
                </m:rPr>
                <m:t>}</m:t>
              </m:r>
            </m:sub>
          </m:sSub>
          <m:r>
            <m:rPr>
              <m:sty m:val="p"/>
            </m:rPr>
            <m:t>+</m:t>
          </m:r>
          <m:sSub>
            <m:e>
              <m:r>
                <m:t>β</m:t>
              </m:r>
            </m:e>
            <m:sub>
              <m:r>
                <m:t>G</m:t>
              </m:r>
            </m:sub>
          </m:sSub>
          <m:r>
            <m:rPr>
              <m:sty m:val="p"/>
            </m:rPr>
            <m:t>,</m:t>
          </m:r>
        </m:oMath>
      </m:oMathPara>
    </w:p>
    <w:p>
      <w:pPr>
        <w:pStyle w:val="FirstParagraph"/>
      </w:pPr>
      <w:r>
        <w:t xml:space="preserve">where the global term</w:t>
      </w:r>
      <w:r>
        <w:t xml:space="preserve"> </w:t>
      </w:r>
      <m:oMath>
        <m:sSub>
          <m:e>
            <m:r>
              <m:t>β</m:t>
            </m:r>
          </m:e>
          <m:sub>
            <m:r>
              <m:t>G</m:t>
            </m:r>
          </m:sub>
        </m:sSub>
      </m:oMath>
      <w:r>
        <w:t xml:space="preserve"> </w:t>
      </w:r>
      <w:r>
        <w:t xml:space="preserve">replaces the distance-decay</w:t>
      </w:r>
      <w:r>
        <w:t xml:space="preserve"> </w:t>
      </w:r>
      <m:oMath>
        <m:sSub>
          <m:e>
            <m:r>
              <m:t>β</m:t>
            </m:r>
          </m:e>
          <m:sub>
            <m:r>
              <m:t>G</m:t>
            </m:r>
          </m:sub>
        </m:sSub>
        <m:r>
          <m:rPr>
            <m:sty m:val="p"/>
          </m:rPr>
          <m:t>exp</m:t>
        </m:r>
        <m:d>
          <m:dPr>
            <m:begChr m:val="("/>
            <m:sepChr m:val=""/>
            <m:endChr m:val=")"/>
            <m:grow/>
          </m:dPr>
          <m:e>
            <m:r>
              <m:rPr>
                <m:sty m:val="p"/>
              </m:rPr>
              <m:t>−</m:t>
            </m:r>
            <m:r>
              <m:t>θ</m:t>
            </m:r>
            <m:r>
              <m:t>ρ</m:t>
            </m:r>
            <m:d>
              <m:dPr>
                <m:begChr m:val="("/>
                <m:sepChr m:val=""/>
                <m:endChr m:val=")"/>
                <m:grow/>
              </m:dPr>
              <m:e>
                <m:r>
                  <m:t>i</m:t>
                </m:r>
                <m:r>
                  <m:rPr>
                    <m:sty m:val="p"/>
                  </m:rPr>
                  <m:t>,</m:t>
                </m:r>
                <m:r>
                  <m:t>j</m:t>
                </m:r>
              </m:e>
            </m:d>
          </m:e>
        </m:d>
      </m:oMath>
      <w:r>
        <w:t xml:space="preserve"> </w:t>
      </w:r>
      <w:r>
        <w:t xml:space="preserve">of the full model M by setting</w:t>
      </w:r>
      <w:r>
        <w:t xml:space="preserve"> </w:t>
      </w:r>
      <m:oMath>
        <m:r>
          <m:t>θ</m:t>
        </m:r>
        <m:r>
          <m:rPr>
            <m:sty m:val="p"/>
          </m:rPr>
          <m:t>=</m:t>
        </m:r>
        <m:r>
          <m:t>0</m:t>
        </m:r>
      </m:oMath>
      <w:r>
        <w:t xml:space="preserve">. Our mean-field analogue translates this individual-level rate into group-level forces of infection:</w:t>
      </w:r>
    </w:p>
    <w:p>
      <w:pPr>
        <w:pStyle w:val="BodyText"/>
      </w:pPr>
      <m:oMathPara>
        <m:oMathParaPr>
          <m:jc m:val="center"/>
        </m:oMathParaPr>
        <m:oMath>
          <m:sSub>
            <m:e>
              <m:r>
                <m:t>λ</m:t>
              </m:r>
            </m:e>
            <m:sub>
              <m:r>
                <m:t>0</m:t>
              </m:r>
            </m:sub>
          </m:sSub>
          <m:r>
            <m:rPr>
              <m:sty m:val="p"/>
            </m:rPr>
            <m:t>=</m:t>
          </m:r>
          <m:d>
            <m:dPr>
              <m:begChr m:val="("/>
              <m:sepChr m:val=""/>
              <m:endChr m:val=")"/>
              <m:grow/>
            </m:dPr>
            <m:e>
              <m:r>
                <m:t>1</m:t>
              </m:r>
              <m:r>
                <m:rPr>
                  <m:sty m:val="p"/>
                </m:rPr>
                <m:t>−</m:t>
              </m:r>
              <m:sSup>
                <m:e>
                  <m:r>
                    <m:t>e</m:t>
                  </m:r>
                </m:e>
                <m:sup>
                  <m:r>
                    <m:rPr>
                      <m:sty m:val="p"/>
                    </m:rPr>
                    <m:t>−</m:t>
                  </m:r>
                  <m:d>
                    <m:dPr>
                      <m:begChr m:val="["/>
                      <m:sepChr m:val=""/>
                      <m:endChr m:val="]"/>
                      <m:grow/>
                    </m:dPr>
                    <m:e>
                      <m:sSub>
                        <m:e>
                          <m:r>
                            <m:t>β</m:t>
                          </m:r>
                        </m:e>
                        <m:sub>
                          <m:r>
                            <m:t>H</m:t>
                          </m:r>
                        </m:sub>
                      </m:sSub>
                      <m:d>
                        <m:dPr>
                          <m:begChr m:val="("/>
                          <m:sepChr m:val=""/>
                          <m:endChr m:val=")"/>
                          <m:grow/>
                        </m:dPr>
                        <m:e>
                          <m:sSub>
                            <m:e>
                              <m:r>
                                <m:t>I</m:t>
                              </m:r>
                            </m:e>
                            <m:sub>
                              <m:r>
                                <m:t>1</m:t>
                              </m:r>
                            </m:sub>
                          </m:sSub>
                          <m:r>
                            <m:rPr>
                              <m:sty m:val="p"/>
                            </m:rPr>
                            <m:t>+</m:t>
                          </m:r>
                          <m:sSub>
                            <m:e>
                              <m:r>
                                <m:t>I</m:t>
                              </m:r>
                            </m:e>
                            <m:sub>
                              <m:r>
                                <m:t>2</m:t>
                              </m:r>
                            </m:sub>
                          </m:sSub>
                        </m:e>
                      </m:d>
                      <m:r>
                        <m:rPr>
                          <m:sty m:val="p"/>
                        </m:rPr>
                        <m:t>+</m:t>
                      </m:r>
                      <m:sSub>
                        <m:e>
                          <m:r>
                            <m:t>β</m:t>
                          </m:r>
                        </m:e>
                        <m:sub>
                          <m:r>
                            <m:t>G</m:t>
                          </m:r>
                        </m:sub>
                      </m:sSub>
                      <m:d>
                        <m:dPr>
                          <m:begChr m:val="("/>
                          <m:sepChr m:val=""/>
                          <m:endChr m:val=")"/>
                          <m:grow/>
                        </m:dPr>
                        <m:e>
                          <m:sSub>
                            <m:e>
                              <m:r>
                                <m:t>I</m:t>
                              </m:r>
                            </m:e>
                            <m:sub>
                              <m:r>
                                <m:t>0</m:t>
                              </m:r>
                            </m:sub>
                          </m:sSub>
                          <m:r>
                            <m:rPr>
                              <m:sty m:val="p"/>
                            </m:rPr>
                            <m:t>+</m:t>
                          </m:r>
                          <m:sSub>
                            <m:e>
                              <m:r>
                                <m:t>I</m:t>
                              </m:r>
                            </m:e>
                            <m:sub>
                              <m:r>
                                <m:t>1</m:t>
                              </m:r>
                            </m:sub>
                          </m:sSub>
                          <m:r>
                            <m:rPr>
                              <m:sty m:val="p"/>
                            </m:rPr>
                            <m:t>+</m:t>
                          </m:r>
                          <m:sSub>
                            <m:e>
                              <m:r>
                                <m:t>I</m:t>
                              </m:r>
                            </m:e>
                            <m:sub>
                              <m:r>
                                <m:t>2</m:t>
                              </m:r>
                            </m:sub>
                          </m:sSub>
                        </m:e>
                      </m:d>
                    </m:e>
                  </m:d>
                </m:sup>
              </m:sSup>
            </m:e>
          </m:d>
          <m:sSub>
            <m:e>
              <m:r>
                <m:t>S</m:t>
              </m:r>
            </m:e>
            <m:sub>
              <m:r>
                <m:t>0</m:t>
              </m:r>
            </m:sub>
          </m:sSub>
        </m:oMath>
      </m:oMathPara>
    </w:p>
    <w:p>
      <w:pPr>
        <w:pStyle w:val="FirstParagraph"/>
      </w:pPr>
      <m:oMathPara>
        <m:oMathParaPr>
          <m:jc m:val="center"/>
        </m:oMathParaPr>
        <m:oMath>
          <m:sSub>
            <m:e>
              <m:r>
                <m:t>λ</m:t>
              </m:r>
            </m:e>
            <m:sub>
              <m:r>
                <m:t>1</m:t>
              </m:r>
            </m:sub>
          </m:sSub>
          <m:r>
            <m:rPr>
              <m:sty m:val="p"/>
            </m:rPr>
            <m:t>=</m:t>
          </m:r>
          <m:d>
            <m:dPr>
              <m:begChr m:val="("/>
              <m:sepChr m:val=""/>
              <m:endChr m:val=")"/>
              <m:grow/>
            </m:dPr>
            <m:e>
              <m:r>
                <m:t>1</m:t>
              </m:r>
              <m:r>
                <m:rPr>
                  <m:sty m:val="p"/>
                </m:rPr>
                <m:t>−</m:t>
              </m:r>
              <m:sSup>
                <m:e>
                  <m:r>
                    <m:t>e</m:t>
                  </m:r>
                </m:e>
                <m:sup>
                  <m:r>
                    <m:rPr>
                      <m:sty m:val="p"/>
                    </m:rPr>
                    <m:t>−</m:t>
                  </m:r>
                  <m:d>
                    <m:dPr>
                      <m:begChr m:val="["/>
                      <m:sepChr m:val=""/>
                      <m:endChr m:val="]"/>
                      <m:grow/>
                    </m:dPr>
                    <m:e>
                      <m:sSub>
                        <m:e>
                          <m:r>
                            <m:t>β</m:t>
                          </m:r>
                        </m:e>
                        <m:sub>
                          <m:r>
                            <m:t>C</m:t>
                          </m:r>
                          <m:r>
                            <m:t>1</m:t>
                          </m:r>
                        </m:sub>
                      </m:sSub>
                      <m:r>
                        <m:t> </m:t>
                      </m:r>
                      <m:sSub>
                        <m:e>
                          <m:r>
                            <m:t>I</m:t>
                          </m:r>
                        </m:e>
                        <m:sub>
                          <m:r>
                            <m:t>1</m:t>
                          </m:r>
                        </m:sub>
                      </m:sSub>
                      <m:r>
                        <m:rPr>
                          <m:sty m:val="p"/>
                        </m:rPr>
                        <m:t>+</m:t>
                      </m:r>
                      <m:sSub>
                        <m:e>
                          <m:r>
                            <m:t>β</m:t>
                          </m:r>
                        </m:e>
                        <m:sub>
                          <m:r>
                            <m:t>G</m:t>
                          </m:r>
                        </m:sub>
                      </m:sSub>
                      <m:d>
                        <m:dPr>
                          <m:begChr m:val="("/>
                          <m:sepChr m:val=""/>
                          <m:endChr m:val=")"/>
                          <m:grow/>
                        </m:dPr>
                        <m:e>
                          <m:sSub>
                            <m:e>
                              <m:r>
                                <m:t>I</m:t>
                              </m:r>
                            </m:e>
                            <m:sub>
                              <m:r>
                                <m:t>0</m:t>
                              </m:r>
                            </m:sub>
                          </m:sSub>
                          <m:r>
                            <m:rPr>
                              <m:sty m:val="p"/>
                            </m:rPr>
                            <m:t>+</m:t>
                          </m:r>
                          <m:sSub>
                            <m:e>
                              <m:r>
                                <m:t>I</m:t>
                              </m:r>
                            </m:e>
                            <m:sub>
                              <m:r>
                                <m:t>1</m:t>
                              </m:r>
                            </m:sub>
                          </m:sSub>
                          <m:r>
                            <m:rPr>
                              <m:sty m:val="p"/>
                            </m:rPr>
                            <m:t>+</m:t>
                          </m:r>
                          <m:sSub>
                            <m:e>
                              <m:r>
                                <m:t>I</m:t>
                              </m:r>
                            </m:e>
                            <m:sub>
                              <m:r>
                                <m:t>2</m:t>
                              </m:r>
                            </m:sub>
                          </m:sSub>
                        </m:e>
                      </m:d>
                    </m:e>
                  </m:d>
                </m:sup>
              </m:sSup>
            </m:e>
          </m:d>
          <m:sSub>
            <m:e>
              <m:r>
                <m:t>S</m:t>
              </m:r>
            </m:e>
            <m:sub>
              <m:r>
                <m:t>1</m:t>
              </m:r>
            </m:sub>
          </m:sSub>
        </m:oMath>
      </m:oMathPara>
    </w:p>
    <w:p>
      <w:pPr>
        <w:pStyle w:val="FirstParagraph"/>
      </w:pPr>
      <m:oMathPara>
        <m:oMathParaPr>
          <m:jc m:val="center"/>
        </m:oMathParaPr>
        <m:oMath>
          <m:sSub>
            <m:e>
              <m:r>
                <m:t>λ</m:t>
              </m:r>
            </m:e>
            <m:sub>
              <m:r>
                <m:t>2</m:t>
              </m:r>
            </m:sub>
          </m:sSub>
          <m:r>
            <m:rPr>
              <m:sty m:val="p"/>
            </m:rPr>
            <m:t>=</m:t>
          </m:r>
          <m:d>
            <m:dPr>
              <m:begChr m:val="("/>
              <m:sepChr m:val=""/>
              <m:endChr m:val=")"/>
              <m:grow/>
            </m:dPr>
            <m:e>
              <m:r>
                <m:t>1</m:t>
              </m:r>
              <m:r>
                <m:rPr>
                  <m:sty m:val="p"/>
                </m:rPr>
                <m:t>−</m:t>
              </m:r>
              <m:sSup>
                <m:e>
                  <m:r>
                    <m:t>e</m:t>
                  </m:r>
                </m:e>
                <m:sup>
                  <m:r>
                    <m:rPr>
                      <m:sty m:val="p"/>
                    </m:rPr>
                    <m:t>−</m:t>
                  </m:r>
                  <m:d>
                    <m:dPr>
                      <m:begChr m:val="["/>
                      <m:sepChr m:val=""/>
                      <m:endChr m:val="]"/>
                      <m:grow/>
                    </m:dPr>
                    <m:e>
                      <m:sSub>
                        <m:e>
                          <m:r>
                            <m:t>β</m:t>
                          </m:r>
                        </m:e>
                        <m:sub>
                          <m:r>
                            <m:t>C</m:t>
                          </m:r>
                          <m:r>
                            <m:t>2</m:t>
                          </m:r>
                        </m:sub>
                      </m:sSub>
                      <m:r>
                        <m:t> </m:t>
                      </m:r>
                      <m:sSub>
                        <m:e>
                          <m:r>
                            <m:t>I</m:t>
                          </m:r>
                        </m:e>
                        <m:sub>
                          <m:r>
                            <m:t>2</m:t>
                          </m:r>
                        </m:sub>
                      </m:sSub>
                      <m:r>
                        <m:rPr>
                          <m:sty m:val="p"/>
                        </m:rPr>
                        <m:t>+</m:t>
                      </m:r>
                      <m:sSub>
                        <m:e>
                          <m:r>
                            <m:t>β</m:t>
                          </m:r>
                        </m:e>
                        <m:sub>
                          <m:r>
                            <m:t>G</m:t>
                          </m:r>
                        </m:sub>
                      </m:sSub>
                      <m:d>
                        <m:dPr>
                          <m:begChr m:val="("/>
                          <m:sepChr m:val=""/>
                          <m:endChr m:val=")"/>
                          <m:grow/>
                        </m:dPr>
                        <m:e>
                          <m:sSub>
                            <m:e>
                              <m:r>
                                <m:t>I</m:t>
                              </m:r>
                            </m:e>
                            <m:sub>
                              <m:r>
                                <m:t>0</m:t>
                              </m:r>
                            </m:sub>
                          </m:sSub>
                          <m:r>
                            <m:rPr>
                              <m:sty m:val="p"/>
                            </m:rPr>
                            <m:t>+</m:t>
                          </m:r>
                          <m:sSub>
                            <m:e>
                              <m:r>
                                <m:t>I</m:t>
                              </m:r>
                            </m:e>
                            <m:sub>
                              <m:r>
                                <m:t>1</m:t>
                              </m:r>
                            </m:sub>
                          </m:sSub>
                          <m:r>
                            <m:rPr>
                              <m:sty m:val="p"/>
                            </m:rPr>
                            <m:t>+</m:t>
                          </m:r>
                          <m:sSub>
                            <m:e>
                              <m:r>
                                <m:t>I</m:t>
                              </m:r>
                            </m:e>
                            <m:sub>
                              <m:r>
                                <m:t>2</m:t>
                              </m:r>
                            </m:sub>
                          </m:sSub>
                        </m:e>
                      </m:d>
                    </m:e>
                  </m:d>
                </m:sup>
              </m:sSup>
            </m:e>
          </m:d>
          <m:sSub>
            <m:e>
              <m:r>
                <m:t>S</m:t>
              </m:r>
            </m:e>
            <m:sub>
              <m:r>
                <m:t>2</m:t>
              </m:r>
            </m:sub>
          </m:sSub>
        </m:oMath>
      </m:oMathPara>
    </w:p>
    <w:p>
      <w:pPr>
        <w:pStyle w:val="FirstParagraph"/>
      </w:pPr>
      <w:r>
        <w:t xml:space="preserve">Here</w:t>
      </w:r>
      <w:r>
        <w:t xml:space="preserve"> </w:t>
      </w:r>
      <m:oMath>
        <m:sSub>
          <m:e>
            <m:r>
              <m:t>S</m:t>
            </m:r>
          </m:e>
          <m:sub>
            <m:r>
              <m:t>k</m:t>
            </m:r>
          </m:sub>
        </m:sSub>
      </m:oMath>
      <w:r>
        <w:t xml:space="preserve"> </w:t>
      </w:r>
      <w:r>
        <w:t xml:space="preserve">and</w:t>
      </w:r>
      <w:r>
        <w:t xml:space="preserve"> </w:t>
      </w:r>
      <m:oMath>
        <m:sSub>
          <m:e>
            <m:r>
              <m:t>I</m:t>
            </m:r>
          </m:e>
          <m:sub>
            <m:r>
              <m:t>k</m:t>
            </m:r>
          </m:sub>
        </m:sSub>
      </m:oMath>
      <w:r>
        <w:t xml:space="preserve"> </w:t>
      </w:r>
      <w:r>
        <w:t xml:space="preserve">are the susceptible and infectious fractions of group</w:t>
      </w:r>
      <w:r>
        <w:t xml:space="preserve"> </w:t>
      </w:r>
      <m:oMath>
        <m:r>
          <m:t>k</m:t>
        </m:r>
      </m:oMath>
      <w:r>
        <w:t xml:space="preserve"> </w:t>
      </w:r>
      <w:r>
        <w:t xml:space="preserve">(each ranging over</w:t>
      </w:r>
      <w:r>
        <w:t xml:space="preserve"> </w:t>
      </w:r>
      <m:oMath>
        <m:d>
          <m:dPr>
            <m:begChr m:val="["/>
            <m:sepChr m:val=""/>
            <m:endChr m:val="]"/>
            <m:grow/>
          </m:dPr>
          <m:e>
            <m:r>
              <m:t>0</m:t>
            </m:r>
            <m:r>
              <m:rPr>
                <m:sty m:val="p"/>
              </m:rPr>
              <m:t>,</m:t>
            </m:r>
            <m:r>
              <m:t>1</m:t>
            </m:r>
          </m:e>
        </m:d>
      </m:oMath>
      <w:r>
        <w:t xml:space="preserve">), and</w:t>
      </w:r>
      <w:r>
        <w:t xml:space="preserve"> </w:t>
      </w:r>
      <m:oMath>
        <m:sSub>
          <m:e>
            <m:r>
              <m:t>N</m:t>
            </m:r>
          </m:e>
          <m:sub>
            <m:r>
              <m:t>0</m:t>
            </m:r>
          </m:sub>
        </m:sSub>
      </m:oMath>
      <w:r>
        <w:t xml:space="preserve">,</w:t>
      </w:r>
      <w:r>
        <w:t xml:space="preserve"> </w:t>
      </w:r>
      <m:oMath>
        <m:sSub>
          <m:e>
            <m:r>
              <m:t>N</m:t>
            </m:r>
          </m:e>
          <m:sub>
            <m:r>
              <m:t>1</m:t>
            </m:r>
          </m:sub>
        </m:sSub>
      </m:oMath>
      <w:r>
        <w:t xml:space="preserve">,</w:t>
      </w:r>
      <w:r>
        <w:t xml:space="preserve"> </w:t>
      </w:r>
      <m:oMath>
        <m:sSub>
          <m:e>
            <m:r>
              <m:t>N</m:t>
            </m:r>
          </m:e>
          <m:sub>
            <m:r>
              <m:t>2</m:t>
            </m:r>
          </m:sub>
        </m:sSub>
      </m:oMath>
      <w:r>
        <w:t xml:space="preserve"> </w:t>
      </w:r>
      <w:r>
        <w:t xml:space="preserve">are inferred via Binomial final-size likelihoods.</w:t>
      </w:r>
    </w:p>
    <w:p>
      <w:pPr>
        <w:pStyle w:val="BodyText"/>
      </w:pPr>
      <w:r>
        <w:t xml:space="preserve">We treat Class 0 as downstream of the school epidemic via the household-route term</w:t>
      </w:r>
      <w:r>
        <w:t xml:space="preserve"> </w:t>
      </w:r>
      <m:oMath>
        <m:sSub>
          <m:e>
            <m:r>
              <m:t>β</m:t>
            </m:r>
          </m:e>
          <m:sub>
            <m:r>
              <m:t>H</m:t>
            </m:r>
          </m:sub>
        </m:sSub>
      </m:oMath>
      <w:r>
        <w:t xml:space="preserve"> </w:t>
      </w:r>
      <w:r>
        <w:t xml:space="preserve">and allow mixing between the school classes through</w:t>
      </w:r>
      <w:r>
        <w:t xml:space="preserve"> </w:t>
      </w:r>
      <m:oMath>
        <m:sSub>
          <m:e>
            <m:r>
              <m:t>β</m:t>
            </m:r>
          </m:e>
          <m:sub>
            <m:r>
              <m:t>G</m:t>
            </m:r>
          </m:sub>
        </m:sSub>
      </m:oMath>
      <w:r>
        <w:t xml:space="preserve">. No spatial coordinates enter the model (</w:t>
      </w:r>
      <m:oMath>
        <m:r>
          <m:t>θ</m:t>
        </m:r>
        <m:r>
          <m:rPr>
            <m:sty m:val="p"/>
          </m:rPr>
          <m:t>=</m:t>
        </m:r>
        <m:r>
          <m:t>0</m:t>
        </m:r>
      </m:oMath>
      <w:r>
        <w:t xml:space="preserve"> </w:t>
      </w:r>
      <w:r>
        <w:t xml:space="preserve">in the NR notation).</w:t>
      </w:r>
    </w:p>
    <w:p>
      <w:pPr>
        <w:pStyle w:val="BodyText"/>
      </w:pPr>
      <w:r>
        <w:t xml:space="preserve">We fit the model using two function-map implementations (GLCT and Boxcar) that share the same likelihood terms and recovery model. The agreement between them is used as an implementation check.</w:t>
      </w:r>
    </w:p>
    <w:bookmarkStart w:id="20"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Random</w:t>
      </w:r>
      <w:r>
        <w:rPr>
          <w:rStyle w:val="NormalTok"/>
        </w:rPr>
        <w:t xml:space="preserve">, </w:t>
      </w:r>
      <w:r>
        <w:rPr>
          <w:rStyle w:val="BuiltInTok"/>
        </w:rPr>
        <w:t xml:space="preserve">LinearAlgebra</w:t>
      </w:r>
      <w:r>
        <w:br/>
      </w:r>
      <w:r>
        <w:rPr>
          <w:rStyle w:val="ImportTok"/>
        </w:rPr>
        <w:t xml:space="preserve">import</w:t>
      </w:r>
      <w:r>
        <w:rPr>
          <w:rStyle w:val="NormalTok"/>
        </w:rPr>
        <w:t xml:space="preserve"> </w:t>
      </w:r>
      <w:r>
        <w:rPr>
          <w:rStyle w:val="BuiltInTok"/>
        </w:rPr>
        <w:t xml:space="preserve">Statistics</w:t>
      </w:r>
      <w:r>
        <w:rPr>
          <w:rStyle w:val="NormalTok"/>
        </w:rPr>
        <w:t xml:space="preserve">: mean, std, median, quantile</w:t>
      </w:r>
      <w:r>
        <w:br/>
      </w:r>
      <w:r>
        <w:rPr>
          <w:rStyle w:val="ImportTok"/>
        </w:rPr>
        <w:t xml:space="preserve">using</w:t>
      </w:r>
      <w:r>
        <w:rPr>
          <w:rStyle w:val="NormalTok"/>
        </w:rPr>
        <w:t xml:space="preserve"> </w:t>
      </w:r>
      <w:r>
        <w:rPr>
          <w:rStyle w:val="BuiltInTok"/>
        </w:rPr>
        <w:t xml:space="preserve">Distributions</w:t>
      </w:r>
      <w:r>
        <w:br/>
      </w:r>
      <w:r>
        <w:rPr>
          <w:rStyle w:val="ImportTok"/>
        </w:rPr>
        <w:t xml:space="preserve">using</w:t>
      </w:r>
      <w:r>
        <w:rPr>
          <w:rStyle w:val="NormalTok"/>
        </w:rPr>
        <w:t xml:space="preserve"> </w:t>
      </w:r>
      <w:r>
        <w:rPr>
          <w:rStyle w:val="BuiltInTok"/>
        </w:rPr>
        <w:t xml:space="preserve">Turing</w:t>
      </w:r>
      <w:r>
        <w:br/>
      </w:r>
      <w:r>
        <w:rPr>
          <w:rStyle w:val="CommentTok"/>
        </w:rPr>
        <w:t xml:space="preserve"># Compatibility patch for Turing Gibbs/MH warmup copy behavior (needed for some versions of Turing).</w:t>
      </w:r>
      <w:r>
        <w:br/>
      </w:r>
      <w:r>
        <w:rPr>
          <w:rStyle w:val="KeywordTok"/>
        </w:rPr>
        <w:t xml:space="preserve">let</w:t>
      </w:r>
      <w:r>
        <w:rPr>
          <w:rStyle w:val="NormalTok"/>
        </w:rPr>
        <w:t xml:space="preserve"> Ti </w:t>
      </w:r>
      <w:r>
        <w:rPr>
          <w:rStyle w:val="OperatorTok"/>
        </w:rPr>
        <w:t xml:space="preserve">=</w:t>
      </w:r>
      <w:r>
        <w:rPr>
          <w:rStyle w:val="NormalTok"/>
        </w:rPr>
        <w:t xml:space="preserve"> Turing.Inference</w:t>
      </w:r>
      <w:r>
        <w:br/>
      </w:r>
      <w:r>
        <w:rPr>
          <w:rStyle w:val="NormalTok"/>
        </w:rPr>
        <w:t xml:space="preserve">    </w:t>
      </w:r>
      <w:r>
        <w:rPr>
          <w:rStyle w:val="ControlFlowTok"/>
        </w:rPr>
        <w:t xml:space="preserve">if</w:t>
      </w:r>
      <w:r>
        <w:rPr>
          <w:rStyle w:val="NormalTok"/>
        </w:rPr>
        <w:t xml:space="preserve"> </w:t>
      </w:r>
      <w:r>
        <w:rPr>
          <w:rStyle w:val="FunctionTok"/>
        </w:rPr>
        <w:t xml:space="preserve">isdefined</w:t>
      </w:r>
      <w:r>
        <w:rPr>
          <w:rStyle w:val="NormalTok"/>
        </w:rPr>
        <w:t xml:space="preserve">(Ti, </w:t>
      </w:r>
      <w:r>
        <w:rPr>
          <w:rStyle w:val="OperatorTok"/>
        </w:rPr>
        <w:t xml:space="preserve">:</w:t>
      </w:r>
      <w:r>
        <w:rPr>
          <w:rStyle w:val="NormalTok"/>
        </w:rPr>
        <w:t xml:space="preserve">StoreLinkedValues)</w:t>
      </w:r>
      <w:r>
        <w:br/>
      </w:r>
      <w:r>
        <w:rPr>
          <w:rStyle w:val="NormalTok"/>
        </w:rPr>
        <w:t xml:space="preserve">        Ty </w:t>
      </w:r>
      <w:r>
        <w:rPr>
          <w:rStyle w:val="OperatorTok"/>
        </w:rPr>
        <w:t xml:space="preserve">=</w:t>
      </w:r>
      <w:r>
        <w:rPr>
          <w:rStyle w:val="NormalTok"/>
        </w:rPr>
        <w:t xml:space="preserve"> </w:t>
      </w:r>
      <w:r>
        <w:rPr>
          <w:rStyle w:val="FunctionTok"/>
        </w:rPr>
        <w:t xml:space="preserve">getfield</w:t>
      </w:r>
      <w:r>
        <w:rPr>
          <w:rStyle w:val="NormalTok"/>
        </w:rPr>
        <w:t xml:space="preserve">(Ti, </w:t>
      </w:r>
      <w:r>
        <w:rPr>
          <w:rStyle w:val="OperatorTok"/>
        </w:rPr>
        <w:t xml:space="preserve">:</w:t>
      </w:r>
      <w:r>
        <w:rPr>
          <w:rStyle w:val="NormalTok"/>
        </w:rPr>
        <w:t xml:space="preserve">StoreLinkedValues)</w:t>
      </w:r>
      <w:r>
        <w:br/>
      </w:r>
      <w:r>
        <w:rPr>
          <w:rStyle w:val="NormalTok"/>
        </w:rPr>
        <w:t xml:space="preserve">        </w:t>
      </w:r>
      <w:r>
        <w:rPr>
          <w:rStyle w:val="PreprocessorTok"/>
        </w:rPr>
        <w:t xml:space="preserve">@eval</w:t>
      </w:r>
      <w:r>
        <w:rPr>
          <w:rStyle w:val="NormalTok"/>
        </w:rPr>
        <w:t xml:space="preserve"> </w:t>
      </w:r>
      <w:r>
        <w:rPr>
          <w:rStyle w:val="BuiltInTok"/>
        </w:rPr>
        <w:t xml:space="preserve">Base</w:t>
      </w:r>
      <w:r>
        <w:rPr>
          <w:rStyle w:val="NormalTok"/>
        </w:rPr>
        <w:t xml:space="preserve">.</w:t>
      </w:r>
      <w:r>
        <w:rPr>
          <w:rStyle w:val="FunctionTok"/>
        </w:rPr>
        <w:t xml:space="preserve">copy</w:t>
      </w:r>
      <w:r>
        <w:rPr>
          <w:rStyle w:val="NormalTok"/>
        </w:rPr>
        <w:t xml:space="preserve">(</w:t>
      </w:r>
      <w:r>
        <w:rPr>
          <w:rStyle w:val="OperatorTok"/>
        </w:rPr>
        <w:t xml:space="preserve">::</w:t>
      </w:r>
      <w:r>
        <w:rPr>
          <w:rStyle w:val="DataTypeTok"/>
        </w:rPr>
        <w:t xml:space="preserve">$Ty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Ty</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if</w:t>
      </w:r>
      <w:r>
        <w:rPr>
          <w:rStyle w:val="NormalTok"/>
        </w:rPr>
        <w:t xml:space="preserve"> </w:t>
      </w:r>
      <w:r>
        <w:rPr>
          <w:rStyle w:val="FunctionTok"/>
        </w:rPr>
        <w:t xml:space="preserve">isdefined</w:t>
      </w:r>
      <w:r>
        <w:rPr>
          <w:rStyle w:val="NormalTok"/>
        </w:rPr>
        <w:t xml:space="preserve">(Ti, </w:t>
      </w:r>
      <w:r>
        <w:rPr>
          <w:rStyle w:val="OperatorTok"/>
        </w:rPr>
        <w:t xml:space="preserve">:</w:t>
      </w:r>
      <w:r>
        <w:rPr>
          <w:rStyle w:val="NormalTok"/>
        </w:rPr>
        <w:t xml:space="preserve">StoreUnspecifiedPriors)</w:t>
      </w:r>
      <w:r>
        <w:br/>
      </w:r>
      <w:r>
        <w:rPr>
          <w:rStyle w:val="NormalTok"/>
        </w:rPr>
        <w:t xml:space="preserve">        Ty </w:t>
      </w:r>
      <w:r>
        <w:rPr>
          <w:rStyle w:val="OperatorTok"/>
        </w:rPr>
        <w:t xml:space="preserve">=</w:t>
      </w:r>
      <w:r>
        <w:rPr>
          <w:rStyle w:val="NormalTok"/>
        </w:rPr>
        <w:t xml:space="preserve"> </w:t>
      </w:r>
      <w:r>
        <w:rPr>
          <w:rStyle w:val="FunctionTok"/>
        </w:rPr>
        <w:t xml:space="preserve">getfield</w:t>
      </w:r>
      <w:r>
        <w:rPr>
          <w:rStyle w:val="NormalTok"/>
        </w:rPr>
        <w:t xml:space="preserve">(Ti, </w:t>
      </w:r>
      <w:r>
        <w:rPr>
          <w:rStyle w:val="OperatorTok"/>
        </w:rPr>
        <w:t xml:space="preserve">:</w:t>
      </w:r>
      <w:r>
        <w:rPr>
          <w:rStyle w:val="NormalTok"/>
        </w:rPr>
        <w:t xml:space="preserve">StoreUnspecifiedPriors)</w:t>
      </w:r>
      <w:r>
        <w:br/>
      </w:r>
      <w:r>
        <w:rPr>
          <w:rStyle w:val="NormalTok"/>
        </w:rPr>
        <w:t xml:space="preserve">        </w:t>
      </w:r>
      <w:r>
        <w:rPr>
          <w:rStyle w:val="PreprocessorTok"/>
        </w:rPr>
        <w:t xml:space="preserve">@eval</w:t>
      </w:r>
      <w:r>
        <w:rPr>
          <w:rStyle w:val="NormalTok"/>
        </w:rPr>
        <w:t xml:space="preserve"> </w:t>
      </w:r>
      <w:r>
        <w:rPr>
          <w:rStyle w:val="BuiltInTok"/>
        </w:rPr>
        <w:t xml:space="preserve">Base</w:t>
      </w:r>
      <w:r>
        <w:rPr>
          <w:rStyle w:val="NormalTok"/>
        </w:rPr>
        <w:t xml:space="preserve">.</w:t>
      </w:r>
      <w:r>
        <w:rPr>
          <w:rStyle w:val="FunctionTok"/>
        </w:rPr>
        <w:t xml:space="preserve">copy</w:t>
      </w:r>
      <w:r>
        <w:rPr>
          <w:rStyle w:val="NormalTok"/>
        </w:rPr>
        <w:t xml:space="preserve">(x</w:t>
      </w:r>
      <w:r>
        <w:rPr>
          <w:rStyle w:val="OperatorTok"/>
        </w:rPr>
        <w:t xml:space="preserve">::</w:t>
      </w:r>
      <w:r>
        <w:rPr>
          <w:rStyle w:val="DataTypeTok"/>
        </w:rPr>
        <w:t xml:space="preserve">$Ty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Ty</w:t>
      </w:r>
      <w:r>
        <w:rPr>
          <w:rStyle w:val="NormalTok"/>
        </w:rPr>
        <w:t xml:space="preserve">(</w:t>
      </w:r>
      <w:r>
        <w:rPr>
          <w:rStyle w:val="FunctionTok"/>
        </w:rPr>
        <w:t xml:space="preserve">copy</w:t>
      </w:r>
      <w:r>
        <w:rPr>
          <w:rStyle w:val="NormalTok"/>
        </w:rPr>
        <w:t xml:space="preserve">(x.vns_with_proposal))</w:t>
      </w:r>
      <w:r>
        <w:br/>
      </w:r>
      <w:r>
        <w:rPr>
          <w:rStyle w:val="NormalTok"/>
        </w:rPr>
        <w:t xml:space="preserve">    </w:t>
      </w:r>
      <w:r>
        <w:rPr>
          <w:rStyle w:val="ControlFlowTok"/>
        </w:rPr>
        <w:t xml:space="preserve">end</w:t>
      </w:r>
      <w:r>
        <w:br/>
      </w:r>
      <w:r>
        <w:rPr>
          <w:rStyle w:val="KeywordTok"/>
        </w:rPr>
        <w:t xml:space="preserve">end</w:t>
      </w:r>
      <w:r>
        <w:br/>
      </w:r>
      <w:r>
        <w:rPr>
          <w:rStyle w:val="ImportTok"/>
        </w:rPr>
        <w:t xml:space="preserve">using</w:t>
      </w:r>
      <w:r>
        <w:rPr>
          <w:rStyle w:val="NormalTok"/>
        </w:rPr>
        <w:t xml:space="preserve"> </w:t>
      </w:r>
      <w:r>
        <w:rPr>
          <w:rStyle w:val="BuiltInTok"/>
        </w:rPr>
        <w:t xml:space="preserve">StatsPlots</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ForwardDiff</w:t>
      </w:r>
      <w:r>
        <w:br/>
      </w:r>
      <w:r>
        <w:rPr>
          <w:rStyle w:val="ImportTok"/>
        </w:rPr>
        <w:t xml:space="preserve">using</w:t>
      </w:r>
      <w:r>
        <w:rPr>
          <w:rStyle w:val="NormalTok"/>
        </w:rPr>
        <w:t xml:space="preserve"> </w:t>
      </w:r>
      <w:r>
        <w:rPr>
          <w:rStyle w:val="BuiltInTok"/>
        </w:rPr>
        <w:t xml:space="preserve">CSV</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MCMCDiagnosticTools</w:t>
      </w:r>
      <w:r>
        <w:br/>
      </w:r>
      <w:r>
        <w:br/>
      </w:r>
      <w:r>
        <w:rPr>
          <w:rStyle w:val="FunctionTok"/>
        </w:rPr>
        <w:t xml:space="preserve">include</w:t>
      </w:r>
      <w:r>
        <w:rPr>
          <w:rStyle w:val="NormalTok"/>
        </w:rPr>
        <w:t xml:space="preserve">(</w:t>
      </w:r>
      <w:r>
        <w:rPr>
          <w:rStyle w:val="StringTok"/>
        </w:rPr>
        <w:t xml:space="preserve">"./PhaseTypeDistributions.jl"</w:t>
      </w:r>
      <w:r>
        <w:rPr>
          <w:rStyle w:val="NormalTok"/>
        </w:rPr>
        <w:t xml:space="preserve">)</w:t>
      </w:r>
      <w:r>
        <w:br/>
      </w:r>
      <w:r>
        <w:rPr>
          <w:rStyle w:val="ImportTok"/>
        </w:rPr>
        <w:t xml:space="preserve">import</w:t>
      </w:r>
      <w:r>
        <w:rPr>
          <w:rStyle w:val="NormalTok"/>
        </w:rPr>
        <w:t xml:space="preserve"> </w:t>
      </w:r>
      <w:r>
        <w:rPr>
          <w:rStyle w:val="BuiltInTok"/>
        </w:rPr>
        <w:t xml:space="preserve">.PhaseTypeDistributions</w:t>
      </w:r>
    </w:p>
    <w:p>
      <w:pPr>
        <w:pStyle w:val="SourceCode"/>
      </w:pP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bookmarkEnd w:id="20"/>
    <w:bookmarkEnd w:id="21"/>
    <w:bookmarkStart w:id="26" w:name="data"/>
    <w:p>
      <w:pPr>
        <w:pStyle w:val="Heading1"/>
      </w:pPr>
      <w:r>
        <w:t xml:space="preserve">Data</w:t>
      </w:r>
    </w:p>
    <w:p>
      <w:pPr>
        <w:pStyle w:val="SourceCode"/>
      </w:pPr>
      <w:r>
        <w:rPr>
          <w:rStyle w:val="NormalTok"/>
        </w:rPr>
        <w:t xml:space="preserve">df </w:t>
      </w:r>
      <w:r>
        <w:rPr>
          <w:rStyle w:val="OperatorTok"/>
        </w:rPr>
        <w:t xml:space="preserve">=</w:t>
      </w:r>
      <w:r>
        <w:rPr>
          <w:rStyle w:val="NormalTok"/>
        </w:rPr>
        <w:t xml:space="preserve"> CSV.</w:t>
      </w:r>
      <w:r>
        <w:rPr>
          <w:rStyle w:val="FunctionTok"/>
        </w:rPr>
        <w:t xml:space="preserve">read</w:t>
      </w:r>
      <w:r>
        <w:rPr>
          <w:rStyle w:val="NormalTok"/>
        </w:rPr>
        <w:t xml:space="preserve">(</w:t>
      </w:r>
      <w:r>
        <w:rPr>
          <w:rStyle w:val="StringTok"/>
        </w:rPr>
        <w:t xml:space="preserve">"hagelloch.csv"</w:t>
      </w:r>
      <w:r>
        <w:rPr>
          <w:rStyle w:val="NormalTok"/>
        </w:rPr>
        <w:t xml:space="preserve">, DataFrame)</w:t>
      </w:r>
      <w:r>
        <w:br/>
      </w:r>
      <w:r>
        <w:br/>
      </w:r>
      <w:r>
        <w:rPr>
          <w:rStyle w:val="CommentTok"/>
        </w:rPr>
        <w:t xml:space="preserve"># CSV.jl return type IDs / class labels as Int</w:t>
      </w:r>
      <w:r>
        <w:br/>
      </w:r>
      <w:r>
        <w:rPr>
          <w:rStyle w:val="KeywordTok"/>
        </w:rPr>
        <w:t xml:space="preserve">function</w:t>
      </w:r>
      <w:r>
        <w:rPr>
          <w:rStyle w:val="NormalTok"/>
        </w:rPr>
        <w:t xml:space="preserve"> </w:t>
      </w:r>
      <w:r>
        <w:rPr>
          <w:rStyle w:val="FunctionTok"/>
        </w:rPr>
        <w:t xml:space="preserve">_line_list_id</w:t>
      </w:r>
      <w:r>
        <w:rPr>
          <w:rStyle w:val="NormalTok"/>
        </w:rPr>
        <w:t xml:space="preserve">(v)</w:t>
      </w:r>
      <w:r>
        <w:br/>
      </w:r>
      <w:r>
        <w:rPr>
          <w:rStyle w:val="NormalTok"/>
        </w:rPr>
        <w:t xml:space="preserve">    </w:t>
      </w:r>
      <w:r>
        <w:rPr>
          <w:rStyle w:val="FunctionTok"/>
        </w:rPr>
        <w:t xml:space="preserve">ismissing</w:t>
      </w:r>
      <w:r>
        <w:rPr>
          <w:rStyle w:val="NormalTok"/>
        </w:rPr>
        <w:t xml:space="preserve">(v)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ConstantTok"/>
        </w:rPr>
        <w:t xml:space="preserve">nothing</w:t>
      </w:r>
      <w:r>
        <w:br/>
      </w:r>
      <w:r>
        <w:rPr>
          <w:rStyle w:val="NormalTok"/>
        </w:rPr>
        <w:t xml:space="preserve">    </w:t>
      </w:r>
      <w:r>
        <w:rPr>
          <w:rStyle w:val="ControlFlowTok"/>
        </w:rPr>
        <w:t xml:space="preserve">if</w:t>
      </w:r>
      <w:r>
        <w:rPr>
          <w:rStyle w:val="NormalTok"/>
        </w:rPr>
        <w:t xml:space="preserve"> v isa </w:t>
      </w:r>
      <w:r>
        <w:rPr>
          <w:rStyle w:val="DataTypeTok"/>
        </w:rPr>
        <w:t xml:space="preserve">Union</w:t>
      </w:r>
      <w:r>
        <w:rPr>
          <w:rStyle w:val="NormalTok"/>
        </w:rPr>
        <w:t xml:space="preserve">{</w:t>
      </w:r>
      <w:r>
        <w:rPr>
          <w:rStyle w:val="DataTypeTok"/>
        </w:rPr>
        <w:t xml:space="preserve">Integer</w:t>
      </w:r>
      <w:r>
        <w:rPr>
          <w:rStyle w:val="NormalTok"/>
        </w:rPr>
        <w:t xml:space="preserve">, </w:t>
      </w:r>
      <w:r>
        <w:rPr>
          <w:rStyle w:val="DataTypeTok"/>
        </w:rPr>
        <w:t xml:space="preserve">AbstractFloat</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unctionTok"/>
        </w:rPr>
        <w:t xml:space="preserve">Float64</w:t>
      </w:r>
      <w:r>
        <w:rPr>
          <w:rStyle w:val="NormalTok"/>
        </w:rPr>
        <w:t xml:space="preserve">(v)</w:t>
      </w:r>
      <w:r>
        <w:br/>
      </w:r>
      <w:r>
        <w:rPr>
          <w:rStyle w:val="NormalTok"/>
        </w:rPr>
        <w:t xml:space="preserve">        </w:t>
      </w:r>
      <w:r>
        <w:rPr>
          <w:rStyle w:val="FunctionTok"/>
        </w:rPr>
        <w:t xml:space="preserve">isfinite</w:t>
      </w:r>
      <w:r>
        <w:rPr>
          <w:rStyle w:val="NormalTok"/>
        </w:rPr>
        <w:t xml:space="preserve">(x)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nothing</w:t>
      </w:r>
      <w:r>
        <w:br/>
      </w:r>
      <w:r>
        <w:rPr>
          <w:rStyle w:val="NormalTok"/>
        </w:rPr>
        <w:t xml:space="preserve">        </w:t>
      </w:r>
      <w:r>
        <w:rPr>
          <w:rStyle w:val="ControlFlowTok"/>
        </w:rPr>
        <w:t xml:space="preserve">return</w:t>
      </w:r>
      <w:r>
        <w:rPr>
          <w:rStyle w:val="NormalTok"/>
        </w:rPr>
        <w:t xml:space="preserve"> </w:t>
      </w:r>
      <w:r>
        <w:rPr>
          <w:rStyle w:val="FunctionTok"/>
        </w:rPr>
        <w:t xml:space="preserve">Int</w:t>
      </w:r>
      <w:r>
        <w:rPr>
          <w:rStyle w:val="NormalTok"/>
        </w:rPr>
        <w:t xml:space="preserve">(</w:t>
      </w:r>
      <w:r>
        <w:rPr>
          <w:rStyle w:val="FunctionTok"/>
        </w:rPr>
        <w:t xml:space="preserve">round</w:t>
      </w:r>
      <w:r>
        <w:rPr>
          <w:rStyle w:val="NormalTok"/>
        </w:rPr>
        <w:t xml:space="preserve">(x))</w:t>
      </w:r>
      <w:r>
        <w:br/>
      </w:r>
      <w:r>
        <w:rPr>
          <w:rStyle w:val="NormalTok"/>
        </w:rPr>
        <w:t xml:space="preserve">    </w:t>
      </w:r>
      <w:r>
        <w:rPr>
          <w:rStyle w:val="ControlFlowTok"/>
        </w:rPr>
        <w:t xml:space="preserve">end</w:t>
      </w:r>
      <w:r>
        <w:br/>
      </w:r>
      <w:r>
        <w:rPr>
          <w:rStyle w:val="NormalTok"/>
        </w:rPr>
        <w:t xml:space="preserve">    s </w:t>
      </w:r>
      <w:r>
        <w:rPr>
          <w:rStyle w:val="OperatorTok"/>
        </w:rPr>
        <w:t xml:space="preserve">=</w:t>
      </w:r>
      <w:r>
        <w:rPr>
          <w:rStyle w:val="NormalTok"/>
        </w:rPr>
        <w:t xml:space="preserve"> </w:t>
      </w:r>
      <w:r>
        <w:rPr>
          <w:rStyle w:val="FunctionTok"/>
        </w:rPr>
        <w:t xml:space="preserve">strip</w:t>
      </w:r>
      <w:r>
        <w:rPr>
          <w:rStyle w:val="NormalTok"/>
        </w:rPr>
        <w:t xml:space="preserve">(</w:t>
      </w:r>
      <w:r>
        <w:rPr>
          <w:rStyle w:val="FunctionTok"/>
        </w:rPr>
        <w:t xml:space="preserve">string</w:t>
      </w:r>
      <w:r>
        <w:rPr>
          <w:rStyle w:val="NormalTok"/>
        </w:rPr>
        <w:t xml:space="preserve">(v))</w:t>
      </w:r>
      <w:r>
        <w:br/>
      </w:r>
      <w:r>
        <w:rPr>
          <w:rStyle w:val="NormalTok"/>
        </w:rPr>
        <w:t xml:space="preserve">    (</w:t>
      </w:r>
      <w:r>
        <w:rPr>
          <w:rStyle w:val="FunctionTok"/>
        </w:rPr>
        <w:t xml:space="preserve">isempty</w:t>
      </w:r>
      <w:r>
        <w:rPr>
          <w:rStyle w:val="NormalTok"/>
        </w:rPr>
        <w:t xml:space="preserve">(s) </w:t>
      </w:r>
      <w:r>
        <w:rPr>
          <w:rStyle w:val="OperatorTok"/>
        </w:rPr>
        <w:t xml:space="preserve">||</w:t>
      </w:r>
      <w:r>
        <w:rPr>
          <w:rStyle w:val="NormalTok"/>
        </w:rPr>
        <w:t xml:space="preserve"> </w:t>
      </w:r>
      <w:r>
        <w:rPr>
          <w:rStyle w:val="FunctionTok"/>
        </w:rPr>
        <w:t xml:space="preserve">uppercase</w:t>
      </w:r>
      <w:r>
        <w:rPr>
          <w:rStyle w:val="NormalTok"/>
        </w:rPr>
        <w:t xml:space="preserve">(s) </w:t>
      </w:r>
      <w:r>
        <w:rPr>
          <w:rStyle w:val="KeywordTok"/>
        </w:rPr>
        <w:t xml:space="preserve">in</w:t>
      </w:r>
      <w:r>
        <w:rPr>
          <w:rStyle w:val="NormalTok"/>
        </w:rPr>
        <w:t xml:space="preserve"> (</w:t>
      </w:r>
      <w:r>
        <w:rPr>
          <w:rStyle w:val="StringTok"/>
        </w:rPr>
        <w:t xml:space="preserve">"NA"</w:t>
      </w:r>
      <w:r>
        <w:rPr>
          <w:rStyle w:val="NormalTok"/>
        </w:rPr>
        <w:t xml:space="preserve">, </w:t>
      </w:r>
      <w:r>
        <w:rPr>
          <w:rStyle w:val="StringTok"/>
        </w:rPr>
        <w:t xml:space="preserve">"N/A"</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ConstantTok"/>
        </w:rPr>
        <w:t xml:space="preserve">nothing</w:t>
      </w:r>
      <w:r>
        <w:br/>
      </w:r>
      <w:r>
        <w:rPr>
          <w:rStyle w:val="NormalTok"/>
        </w:rPr>
        <w:t xml:space="preserve">    </w:t>
      </w:r>
      <w:r>
        <w:rPr>
          <w:rStyle w:val="ControlFlowTok"/>
        </w:rPr>
        <w:t xml:space="preserve">return</w:t>
      </w:r>
      <w:r>
        <w:rPr>
          <w:rStyle w:val="NormalTok"/>
        </w:rPr>
        <w:t xml:space="preserve"> </w:t>
      </w:r>
      <w:r>
        <w:rPr>
          <w:rStyle w:val="FunctionTok"/>
        </w:rPr>
        <w:t xml:space="preserve">tryparse</w:t>
      </w:r>
      <w:r>
        <w:rPr>
          <w:rStyle w:val="NormalTok"/>
        </w:rPr>
        <w:t xml:space="preserve">(</w:t>
      </w:r>
      <w:r>
        <w:rPr>
          <w:rStyle w:val="DataTypeTok"/>
        </w:rPr>
        <w:t xml:space="preserve">Int</w:t>
      </w:r>
      <w:r>
        <w:rPr>
          <w:rStyle w:val="NormalTok"/>
        </w:rPr>
        <w:t xml:space="preserve">, s)</w:t>
      </w:r>
      <w:r>
        <w:br/>
      </w:r>
      <w:r>
        <w:rPr>
          <w:rStyle w:val="KeywordTok"/>
        </w:rPr>
        <w:t xml:space="preserve">end</w:t>
      </w:r>
      <w:r>
        <w:br/>
      </w:r>
      <w:r>
        <w:br/>
      </w:r>
      <w:r>
        <w:rPr>
          <w:rStyle w:val="NormalTok"/>
        </w:rPr>
        <w:t xml:space="preserve">df0 </w:t>
      </w:r>
      <w:r>
        <w:rPr>
          <w:rStyle w:val="OperatorTok"/>
        </w:rPr>
        <w:t xml:space="preserve">=</w:t>
      </w:r>
      <w:r>
        <w:rPr>
          <w:rStyle w:val="NormalTok"/>
        </w:rPr>
        <w:t xml:space="preserve"> </w:t>
      </w:r>
      <w:r>
        <w:rPr>
          <w:rStyle w:val="FunctionTok"/>
        </w:rPr>
        <w:t xml:space="preserve">filter</w:t>
      </w:r>
      <w:r>
        <w:rPr>
          <w:rStyle w:val="NormalTok"/>
        </w:rPr>
        <w:t xml:space="preserve">(r </w:t>
      </w:r>
      <w:r>
        <w:rPr>
          <w:rStyle w:val="OperatorTok"/>
        </w:rPr>
        <w:t xml:space="preserve">-&gt;</w:t>
      </w:r>
      <w:r>
        <w:rPr>
          <w:rStyle w:val="NormalTok"/>
        </w:rPr>
        <w:t xml:space="preserve"> </w:t>
      </w:r>
      <w:r>
        <w:rPr>
          <w:rStyle w:val="FunctionTok"/>
        </w:rPr>
        <w:t xml:space="preserve">coalesce</w:t>
      </w:r>
      <w:r>
        <w:rPr>
          <w:rStyle w:val="NormalTok"/>
        </w:rPr>
        <w:t xml:space="preserve">(</w:t>
      </w:r>
      <w:r>
        <w:rPr>
          <w:rStyle w:val="FunctionTok"/>
        </w:rPr>
        <w:t xml:space="preserve">_line_list_id</w:t>
      </w:r>
      <w:r>
        <w:rPr>
          <w:rStyle w:val="NormalTok"/>
        </w:rPr>
        <w:t xml:space="preserve">(r.class), </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df)</w:t>
      </w:r>
      <w:r>
        <w:br/>
      </w:r>
      <w:r>
        <w:rPr>
          <w:rStyle w:val="NormalTok"/>
        </w:rPr>
        <w:t xml:space="preserve">df1 </w:t>
      </w:r>
      <w:r>
        <w:rPr>
          <w:rStyle w:val="OperatorTok"/>
        </w:rPr>
        <w:t xml:space="preserve">=</w:t>
      </w:r>
      <w:r>
        <w:rPr>
          <w:rStyle w:val="NormalTok"/>
        </w:rPr>
        <w:t xml:space="preserve"> </w:t>
      </w:r>
      <w:r>
        <w:rPr>
          <w:rStyle w:val="FunctionTok"/>
        </w:rPr>
        <w:t xml:space="preserve">filter</w:t>
      </w:r>
      <w:r>
        <w:rPr>
          <w:rStyle w:val="NormalTok"/>
        </w:rPr>
        <w:t xml:space="preserve">(r </w:t>
      </w:r>
      <w:r>
        <w:rPr>
          <w:rStyle w:val="OperatorTok"/>
        </w:rPr>
        <w:t xml:space="preserve">-&gt;</w:t>
      </w:r>
      <w:r>
        <w:rPr>
          <w:rStyle w:val="NormalTok"/>
        </w:rPr>
        <w:t xml:space="preserve"> </w:t>
      </w:r>
      <w:r>
        <w:rPr>
          <w:rStyle w:val="FunctionTok"/>
        </w:rPr>
        <w:t xml:space="preserve">coalesce</w:t>
      </w:r>
      <w:r>
        <w:rPr>
          <w:rStyle w:val="NormalTok"/>
        </w:rPr>
        <w:t xml:space="preserve">(</w:t>
      </w:r>
      <w:r>
        <w:rPr>
          <w:rStyle w:val="FunctionTok"/>
        </w:rPr>
        <w:t xml:space="preserve">_line_list_id</w:t>
      </w:r>
      <w:r>
        <w:rPr>
          <w:rStyle w:val="NormalTok"/>
        </w:rPr>
        <w:t xml:space="preserve">(r.class), </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df)</w:t>
      </w:r>
      <w:r>
        <w:br/>
      </w:r>
      <w:r>
        <w:rPr>
          <w:rStyle w:val="NormalTok"/>
        </w:rPr>
        <w:t xml:space="preserve">df2 </w:t>
      </w:r>
      <w:r>
        <w:rPr>
          <w:rStyle w:val="OperatorTok"/>
        </w:rPr>
        <w:t xml:space="preserve">=</w:t>
      </w:r>
      <w:r>
        <w:rPr>
          <w:rStyle w:val="NormalTok"/>
        </w:rPr>
        <w:t xml:space="preserve"> </w:t>
      </w:r>
      <w:r>
        <w:rPr>
          <w:rStyle w:val="FunctionTok"/>
        </w:rPr>
        <w:t xml:space="preserve">filter</w:t>
      </w:r>
      <w:r>
        <w:rPr>
          <w:rStyle w:val="NormalTok"/>
        </w:rPr>
        <w:t xml:space="preserve">(r </w:t>
      </w:r>
      <w:r>
        <w:rPr>
          <w:rStyle w:val="OperatorTok"/>
        </w:rPr>
        <w:t xml:space="preserve">-&gt;</w:t>
      </w:r>
      <w:r>
        <w:rPr>
          <w:rStyle w:val="NormalTok"/>
        </w:rPr>
        <w:t xml:space="preserve"> </w:t>
      </w:r>
      <w:r>
        <w:rPr>
          <w:rStyle w:val="FunctionTok"/>
        </w:rPr>
        <w:t xml:space="preserve">coalesce</w:t>
      </w:r>
      <w:r>
        <w:rPr>
          <w:rStyle w:val="NormalTok"/>
        </w:rPr>
        <w:t xml:space="preserve">(</w:t>
      </w:r>
      <w:r>
        <w:rPr>
          <w:rStyle w:val="FunctionTok"/>
        </w:rPr>
        <w:t xml:space="preserve">_line_list_id</w:t>
      </w:r>
      <w:r>
        <w:rPr>
          <w:rStyle w:val="NormalTok"/>
        </w:rPr>
        <w:t xml:space="preserve">(r.class), </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df)</w:t>
      </w:r>
      <w:r>
        <w:br/>
      </w:r>
      <w:r>
        <w:br/>
      </w:r>
      <w:r>
        <w:rPr>
          <w:rStyle w:val="NormalTok"/>
        </w:rPr>
        <w:t xml:space="preserve">K0 </w:t>
      </w:r>
      <w:r>
        <w:rPr>
          <w:rStyle w:val="OperatorTok"/>
        </w:rPr>
        <w:t xml:space="preserve">=</w:t>
      </w:r>
      <w:r>
        <w:rPr>
          <w:rStyle w:val="NormalTok"/>
        </w:rPr>
        <w:t xml:space="preserve"> </w:t>
      </w:r>
      <w:r>
        <w:rPr>
          <w:rStyle w:val="FunctionTok"/>
        </w:rPr>
        <w:t xml:space="preserve">nrow</w:t>
      </w:r>
      <w:r>
        <w:rPr>
          <w:rStyle w:val="NormalTok"/>
        </w:rPr>
        <w:t xml:space="preserve">(df0)</w:t>
      </w:r>
      <w:r>
        <w:br/>
      </w:r>
      <w:r>
        <w:rPr>
          <w:rStyle w:val="NormalTok"/>
        </w:rPr>
        <w:t xml:space="preserve">K1 </w:t>
      </w:r>
      <w:r>
        <w:rPr>
          <w:rStyle w:val="OperatorTok"/>
        </w:rPr>
        <w:t xml:space="preserve">=</w:t>
      </w:r>
      <w:r>
        <w:rPr>
          <w:rStyle w:val="NormalTok"/>
        </w:rPr>
        <w:t xml:space="preserve"> </w:t>
      </w:r>
      <w:r>
        <w:rPr>
          <w:rStyle w:val="FunctionTok"/>
        </w:rPr>
        <w:t xml:space="preserve">nrow</w:t>
      </w:r>
      <w:r>
        <w:rPr>
          <w:rStyle w:val="NormalTok"/>
        </w:rPr>
        <w:t xml:space="preserve">(df1)</w:t>
      </w:r>
      <w:r>
        <w:br/>
      </w:r>
      <w:r>
        <w:rPr>
          <w:rStyle w:val="NormalTok"/>
        </w:rPr>
        <w:t xml:space="preserve">K2 </w:t>
      </w:r>
      <w:r>
        <w:rPr>
          <w:rStyle w:val="OperatorTok"/>
        </w:rPr>
        <w:t xml:space="preserve">=</w:t>
      </w:r>
      <w:r>
        <w:rPr>
          <w:rStyle w:val="NormalTok"/>
        </w:rPr>
        <w:t xml:space="preserve"> </w:t>
      </w:r>
      <w:r>
        <w:rPr>
          <w:rStyle w:val="FunctionTok"/>
        </w:rPr>
        <w:t xml:space="preserve">nrow</w:t>
      </w:r>
      <w:r>
        <w:rPr>
          <w:rStyle w:val="NormalTok"/>
        </w:rPr>
        <w:t xml:space="preserve">(df2)</w:t>
      </w:r>
      <w:r>
        <w:br/>
      </w:r>
      <w:r>
        <w:br/>
      </w:r>
      <w:r>
        <w:rPr>
          <w:rStyle w:val="CommentTok"/>
        </w:rPr>
        <w:t xml:space="preserve"># Census-based bounds from Neal &amp; Roberts (2004): infer N0,N1,N2 from K0,K1,K2 with N_total=197.</w:t>
      </w:r>
      <w:r>
        <w:br/>
      </w:r>
      <w:r>
        <w:rPr>
          <w:rStyle w:val="NormalTok"/>
        </w:rPr>
        <w:t xml:space="preserve">N_total </w:t>
      </w:r>
      <w:r>
        <w:rPr>
          <w:rStyle w:val="OperatorTok"/>
        </w:rPr>
        <w:t xml:space="preserve">=</w:t>
      </w:r>
      <w:r>
        <w:rPr>
          <w:rStyle w:val="NormalTok"/>
        </w:rPr>
        <w:t xml:space="preserve"> </w:t>
      </w:r>
      <w:r>
        <w:rPr>
          <w:rStyle w:val="FloatTok"/>
        </w:rPr>
        <w:t xml:space="preserve">197</w:t>
      </w:r>
      <w:r>
        <w:br/>
      </w:r>
      <w:r>
        <w:rPr>
          <w:rStyle w:val="NormalTok"/>
        </w:rPr>
        <w:t xml:space="preserve">N0_max  </w:t>
      </w:r>
      <w:r>
        <w:rPr>
          <w:rStyle w:val="OperatorTok"/>
        </w:rPr>
        <w:t xml:space="preserve">=</w:t>
      </w:r>
      <w:r>
        <w:rPr>
          <w:rStyle w:val="NormalTok"/>
        </w:rPr>
        <w:t xml:space="preserve"> N_total </w:t>
      </w:r>
      <w:r>
        <w:rPr>
          <w:rStyle w:val="OperatorTok"/>
        </w:rPr>
        <w:t xml:space="preserve">-</w:t>
      </w:r>
      <w:r>
        <w:rPr>
          <w:rStyle w:val="NormalTok"/>
        </w:rPr>
        <w:t xml:space="preserve"> K1 </w:t>
      </w:r>
      <w:r>
        <w:rPr>
          <w:rStyle w:val="OperatorTok"/>
        </w:rPr>
        <w:t xml:space="preserve">-</w:t>
      </w:r>
      <w:r>
        <w:rPr>
          <w:rStyle w:val="NormalTok"/>
        </w:rPr>
        <w:t xml:space="preserve"> K2   </w:t>
      </w:r>
      <w:r>
        <w:rPr>
          <w:rStyle w:val="CommentTok"/>
        </w:rPr>
        <w:t xml:space="preserve"># = 197 - 30 - 68 = 99</w:t>
      </w:r>
      <w:r>
        <w:br/>
      </w:r>
      <w:r>
        <w:rPr>
          <w:rStyle w:val="NormalTok"/>
        </w:rPr>
        <w:t xml:space="preserve">N1_max  </w:t>
      </w:r>
      <w:r>
        <w:rPr>
          <w:rStyle w:val="OperatorTok"/>
        </w:rPr>
        <w:t xml:space="preserve">=</w:t>
      </w:r>
      <w:r>
        <w:rPr>
          <w:rStyle w:val="NormalTok"/>
        </w:rPr>
        <w:t xml:space="preserve"> N_total </w:t>
      </w:r>
      <w:r>
        <w:rPr>
          <w:rStyle w:val="OperatorTok"/>
        </w:rPr>
        <w:t xml:space="preserve">-</w:t>
      </w:r>
      <w:r>
        <w:rPr>
          <w:rStyle w:val="NormalTok"/>
        </w:rPr>
        <w:t xml:space="preserve"> K0 </w:t>
      </w:r>
      <w:r>
        <w:rPr>
          <w:rStyle w:val="OperatorTok"/>
        </w:rPr>
        <w:t xml:space="preserve">-</w:t>
      </w:r>
      <w:r>
        <w:rPr>
          <w:rStyle w:val="NormalTok"/>
        </w:rPr>
        <w:t xml:space="preserve"> K2   </w:t>
      </w:r>
      <w:r>
        <w:rPr>
          <w:rStyle w:val="CommentTok"/>
        </w:rPr>
        <w:t xml:space="preserve"># = 197 - 90 - 68 = 39</w:t>
      </w:r>
      <w:r>
        <w:br/>
      </w:r>
      <w:r>
        <w:rPr>
          <w:rStyle w:val="NormalTok"/>
        </w:rPr>
        <w:t xml:space="preserve">N2_max  </w:t>
      </w:r>
      <w:r>
        <w:rPr>
          <w:rStyle w:val="OperatorTok"/>
        </w:rPr>
        <w:t xml:space="preserve">=</w:t>
      </w:r>
      <w:r>
        <w:rPr>
          <w:rStyle w:val="NormalTok"/>
        </w:rPr>
        <w:t xml:space="preserve"> N_total </w:t>
      </w:r>
      <w:r>
        <w:rPr>
          <w:rStyle w:val="OperatorTok"/>
        </w:rPr>
        <w:t xml:space="preserve">-</w:t>
      </w:r>
      <w:r>
        <w:rPr>
          <w:rStyle w:val="NormalTok"/>
        </w:rPr>
        <w:t xml:space="preserve"> K0 </w:t>
      </w:r>
      <w:r>
        <w:rPr>
          <w:rStyle w:val="OperatorTok"/>
        </w:rPr>
        <w:t xml:space="preserve">-</w:t>
      </w:r>
      <w:r>
        <w:rPr>
          <w:rStyle w:val="NormalTok"/>
        </w:rPr>
        <w:t xml:space="preserve"> K1   </w:t>
      </w:r>
      <w:r>
        <w:rPr>
          <w:rStyle w:val="CommentTok"/>
        </w:rPr>
        <w:t xml:space="preserve"># = 197 - 90 - 30 = 77</w:t>
      </w:r>
      <w:r>
        <w:br/>
      </w:r>
      <w:r>
        <w:br/>
      </w:r>
      <w:r>
        <w:rPr>
          <w:rStyle w:val="CommentTok"/>
        </w:rPr>
        <w:t xml:space="preserve"># Shared epidemic window across all three classes</w:t>
      </w:r>
      <w:r>
        <w:br/>
      </w:r>
      <w:r>
        <w:rPr>
          <w:rStyle w:val="NormalTok"/>
        </w:rPr>
        <w:t xml:space="preserve">Tmax </w:t>
      </w:r>
      <w:r>
        <w:rPr>
          <w:rStyle w:val="OperatorTok"/>
        </w:rPr>
        <w:t xml:space="preserve">=</w:t>
      </w:r>
      <w:r>
        <w:rPr>
          <w:rStyle w:val="NormalTok"/>
        </w:rPr>
        <w:t xml:space="preserve"> </w:t>
      </w:r>
      <w:r>
        <w:rPr>
          <w:rStyle w:val="FunctionTok"/>
        </w:rPr>
        <w:t xml:space="preserve">maximum</w:t>
      </w:r>
      <w:r>
        <w:rPr>
          <w:rStyle w:val="NormalTok"/>
        </w:rPr>
        <w:t xml:space="preserve">(</w:t>
      </w:r>
      <w:r>
        <w:rPr>
          <w:rStyle w:val="FunctionTok"/>
        </w:rPr>
        <w:t xml:space="preserve">vcat</w:t>
      </w:r>
      <w:r>
        <w:rPr>
          <w:rStyle w:val="NormalTok"/>
        </w:rPr>
        <w:t xml:space="preserve">(df0.t_infection, df1.t_infection, df2.t_infection))</w:t>
      </w:r>
      <w:r>
        <w:br/>
      </w:r>
      <w:r>
        <w:br/>
      </w:r>
      <w:r>
        <w:rPr>
          <w:rStyle w:val="CommentTok"/>
        </w:rPr>
        <w:t xml:space="preserve"># Shared recovery intervals (all three groups)</w:t>
      </w:r>
      <w:r>
        <w:br/>
      </w:r>
      <w:r>
        <w:rPr>
          <w:rStyle w:val="NormalTok"/>
        </w:rPr>
        <w:t xml:space="preserve">delta </w:t>
      </w:r>
      <w:r>
        <w:rPr>
          <w:rStyle w:val="OperatorTok"/>
        </w:rPr>
        <w:t xml:space="preserve">=</w:t>
      </w:r>
      <w:r>
        <w:rPr>
          <w:rStyle w:val="NormalTok"/>
        </w:rPr>
        <w:t xml:space="preserve"> </w:t>
      </w:r>
      <w:r>
        <w:rPr>
          <w:rStyle w:val="FunctionTok"/>
        </w:rPr>
        <w:t xml:space="preserve">vcat</w:t>
      </w:r>
      <w:r>
        <w:rPr>
          <w:rStyle w:val="NormalTok"/>
        </w:rPr>
        <w:t xml:space="preserve">(df0.inf_period, df1.inf_period, df2.inf_period)</w:t>
      </w:r>
      <w:r>
        <w:br/>
      </w:r>
      <w:r>
        <w:br/>
      </w:r>
      <w:r>
        <w:rPr>
          <w:rStyle w:val="CommentTok"/>
        </w:rPr>
        <w:t xml:space="preserve"># Buffer beyond Tmax: a couple of mean infectious periods</w:t>
      </w:r>
      <w:r>
        <w:br/>
      </w:r>
      <w:r>
        <w:rPr>
          <w:rStyle w:val="NormalTok"/>
        </w:rPr>
        <w:t xml:space="preserve">nsteps </w:t>
      </w:r>
      <w:r>
        <w:rPr>
          <w:rStyle w:val="OperatorTok"/>
        </w:rPr>
        <w:t xml:space="preserve">=</w:t>
      </w:r>
      <w:r>
        <w:rPr>
          <w:rStyle w:val="NormalTok"/>
        </w:rPr>
        <w:t xml:space="preserve"> Tmax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mean</w:t>
      </w:r>
      <w:r>
        <w:rPr>
          <w:rStyle w:val="NormalTok"/>
        </w:rPr>
        <w:t xml:space="preserve">(delta))</w:t>
      </w:r>
      <w:r>
        <w:br/>
      </w:r>
      <w:r>
        <w:br/>
      </w:r>
      <w:r>
        <w:rPr>
          <w:rStyle w:val="CommentTok"/>
        </w:rPr>
        <w:t xml:space="preserve"># Infection-time histograms (1-indexed)</w:t>
      </w:r>
      <w:r>
        <w:br/>
      </w:r>
      <w:r>
        <w:rPr>
          <w:rStyle w:val="NormalTok"/>
        </w:rPr>
        <w:t xml:space="preserve">th0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th1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th2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eachrow</w:t>
      </w:r>
      <w:r>
        <w:rPr>
          <w:rStyle w:val="NormalTok"/>
        </w:rPr>
        <w:t xml:space="preserve">(df0); idx </w:t>
      </w:r>
      <w:r>
        <w:rPr>
          <w:rStyle w:val="OperatorTok"/>
        </w:rPr>
        <w:t xml:space="preserve">=</w:t>
      </w:r>
      <w:r>
        <w:rPr>
          <w:rStyle w:val="NormalTok"/>
        </w:rPr>
        <w:t xml:space="preserve"> row.t_infection </w:t>
      </w:r>
      <w:r>
        <w:rPr>
          <w:rStyle w:val="OperatorTok"/>
        </w:rPr>
        <w:t xml:space="preserve">+</w:t>
      </w:r>
      <w:r>
        <w:rPr>
          <w:rStyle w:val="NormalTok"/>
        </w:rPr>
        <w:t xml:space="preserve"> </w:t>
      </w:r>
      <w:r>
        <w:rPr>
          <w:rStyle w:val="FloatTok"/>
        </w:rPr>
        <w:t xml:space="preserve">1</w:t>
      </w:r>
      <w:r>
        <w:rPr>
          <w:rStyle w:val="NormalTok"/>
        </w:rPr>
        <w:t xml:space="preserve">; idx </w:t>
      </w:r>
      <w:r>
        <w:rPr>
          <w:rStyle w:val="OperatorTok"/>
        </w:rPr>
        <w:t xml:space="preserve">&lt;=</w:t>
      </w:r>
      <w:r>
        <w:rPr>
          <w:rStyle w:val="NormalTok"/>
        </w:rPr>
        <w:t xml:space="preserve"> nsteps </w:t>
      </w:r>
      <w:r>
        <w:rPr>
          <w:rStyle w:val="OperatorTok"/>
        </w:rPr>
        <w:t xml:space="preserve">&amp;&amp;</w:t>
      </w:r>
      <w:r>
        <w:rPr>
          <w:rStyle w:val="NormalTok"/>
        </w:rPr>
        <w:t xml:space="preserve"> (th0[idx] </w:t>
      </w:r>
      <w:r>
        <w:rPr>
          <w:rStyle w:val="OperatorTok"/>
        </w:rPr>
        <w:t xml:space="preserve">+=</w:t>
      </w:r>
      <w:r>
        <w:rPr>
          <w:rStyle w:val="NormalTok"/>
        </w:rPr>
        <w:t xml:space="preserve"> </w:t>
      </w:r>
      <w:r>
        <w:rPr>
          <w:rStyle w:val="FloatTok"/>
        </w:rPr>
        <w:t xml:space="preserve">1</w:t>
      </w:r>
      <w:r>
        <w:rPr>
          <w:rStyle w:val="NormalTok"/>
        </w:rPr>
        <w:t xml:space="preserve">); </w:t>
      </w:r>
      <w:r>
        <w:rPr>
          <w:rStyle w:val="ControlFlowTok"/>
        </w:rPr>
        <w:t xml:space="preserve">end</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eachrow</w:t>
      </w:r>
      <w:r>
        <w:rPr>
          <w:rStyle w:val="NormalTok"/>
        </w:rPr>
        <w:t xml:space="preserve">(df1); idx </w:t>
      </w:r>
      <w:r>
        <w:rPr>
          <w:rStyle w:val="OperatorTok"/>
        </w:rPr>
        <w:t xml:space="preserve">=</w:t>
      </w:r>
      <w:r>
        <w:rPr>
          <w:rStyle w:val="NormalTok"/>
        </w:rPr>
        <w:t xml:space="preserve"> row.t_infection </w:t>
      </w:r>
      <w:r>
        <w:rPr>
          <w:rStyle w:val="OperatorTok"/>
        </w:rPr>
        <w:t xml:space="preserve">+</w:t>
      </w:r>
      <w:r>
        <w:rPr>
          <w:rStyle w:val="NormalTok"/>
        </w:rPr>
        <w:t xml:space="preserve"> </w:t>
      </w:r>
      <w:r>
        <w:rPr>
          <w:rStyle w:val="FloatTok"/>
        </w:rPr>
        <w:t xml:space="preserve">1</w:t>
      </w:r>
      <w:r>
        <w:rPr>
          <w:rStyle w:val="NormalTok"/>
        </w:rPr>
        <w:t xml:space="preserve">; idx </w:t>
      </w:r>
      <w:r>
        <w:rPr>
          <w:rStyle w:val="OperatorTok"/>
        </w:rPr>
        <w:t xml:space="preserve">&lt;=</w:t>
      </w:r>
      <w:r>
        <w:rPr>
          <w:rStyle w:val="NormalTok"/>
        </w:rPr>
        <w:t xml:space="preserve"> nsteps </w:t>
      </w:r>
      <w:r>
        <w:rPr>
          <w:rStyle w:val="OperatorTok"/>
        </w:rPr>
        <w:t xml:space="preserve">&amp;&amp;</w:t>
      </w:r>
      <w:r>
        <w:rPr>
          <w:rStyle w:val="NormalTok"/>
        </w:rPr>
        <w:t xml:space="preserve"> (th1[idx] </w:t>
      </w:r>
      <w:r>
        <w:rPr>
          <w:rStyle w:val="OperatorTok"/>
        </w:rPr>
        <w:t xml:space="preserve">+=</w:t>
      </w:r>
      <w:r>
        <w:rPr>
          <w:rStyle w:val="NormalTok"/>
        </w:rPr>
        <w:t xml:space="preserve"> </w:t>
      </w:r>
      <w:r>
        <w:rPr>
          <w:rStyle w:val="FloatTok"/>
        </w:rPr>
        <w:t xml:space="preserve">1</w:t>
      </w:r>
      <w:r>
        <w:rPr>
          <w:rStyle w:val="NormalTok"/>
        </w:rPr>
        <w:t xml:space="preserve">); </w:t>
      </w:r>
      <w:r>
        <w:rPr>
          <w:rStyle w:val="ControlFlowTok"/>
        </w:rPr>
        <w:t xml:space="preserve">end</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eachrow</w:t>
      </w:r>
      <w:r>
        <w:rPr>
          <w:rStyle w:val="NormalTok"/>
        </w:rPr>
        <w:t xml:space="preserve">(df2); idx </w:t>
      </w:r>
      <w:r>
        <w:rPr>
          <w:rStyle w:val="OperatorTok"/>
        </w:rPr>
        <w:t xml:space="preserve">=</w:t>
      </w:r>
      <w:r>
        <w:rPr>
          <w:rStyle w:val="NormalTok"/>
        </w:rPr>
        <w:t xml:space="preserve"> row.t_infection </w:t>
      </w:r>
      <w:r>
        <w:rPr>
          <w:rStyle w:val="OperatorTok"/>
        </w:rPr>
        <w:t xml:space="preserve">+</w:t>
      </w:r>
      <w:r>
        <w:rPr>
          <w:rStyle w:val="NormalTok"/>
        </w:rPr>
        <w:t xml:space="preserve"> </w:t>
      </w:r>
      <w:r>
        <w:rPr>
          <w:rStyle w:val="FloatTok"/>
        </w:rPr>
        <w:t xml:space="preserve">1</w:t>
      </w:r>
      <w:r>
        <w:rPr>
          <w:rStyle w:val="NormalTok"/>
        </w:rPr>
        <w:t xml:space="preserve">; idx </w:t>
      </w:r>
      <w:r>
        <w:rPr>
          <w:rStyle w:val="OperatorTok"/>
        </w:rPr>
        <w:t xml:space="preserve">&lt;=</w:t>
      </w:r>
      <w:r>
        <w:rPr>
          <w:rStyle w:val="NormalTok"/>
        </w:rPr>
        <w:t xml:space="preserve"> nsteps </w:t>
      </w:r>
      <w:r>
        <w:rPr>
          <w:rStyle w:val="OperatorTok"/>
        </w:rPr>
        <w:t xml:space="preserve">&amp;&amp;</w:t>
      </w:r>
      <w:r>
        <w:rPr>
          <w:rStyle w:val="NormalTok"/>
        </w:rPr>
        <w:t xml:space="preserve"> (th2[idx] </w:t>
      </w:r>
      <w:r>
        <w:rPr>
          <w:rStyle w:val="OperatorTok"/>
        </w:rPr>
        <w:t xml:space="preserve">+=</w:t>
      </w:r>
      <w:r>
        <w:rPr>
          <w:rStyle w:val="NormalTok"/>
        </w:rPr>
        <w:t xml:space="preserve"> </w:t>
      </w:r>
      <w:r>
        <w:rPr>
          <w:rStyle w:val="FloatTok"/>
        </w:rPr>
        <w:t xml:space="preserve">1</w:t>
      </w:r>
      <w:r>
        <w:rPr>
          <w:rStyle w:val="NormalTok"/>
        </w:rPr>
        <w:t xml:space="preserve">); </w:t>
      </w:r>
      <w:r>
        <w:rPr>
          <w:rStyle w:val="ControlFlowTok"/>
        </w:rPr>
        <w:t xml:space="preserve">end</w:t>
      </w:r>
      <w:r>
        <w:br/>
      </w:r>
      <w:r>
        <w:br/>
      </w:r>
      <w:r>
        <w:rPr>
          <w:rStyle w:val="CommentTok"/>
        </w:rPr>
        <w:t xml:space="preserve"># Support condition for offset NegBin DPH: r ≤ δ_min.</w:t>
      </w:r>
      <w:r>
        <w:br/>
      </w:r>
      <w:r>
        <w:rPr>
          <w:rStyle w:val="NormalTok"/>
        </w:rPr>
        <w:t xml:space="preserve">nb_r_max </w:t>
      </w:r>
      <w:r>
        <w:rPr>
          <w:rStyle w:val="OperatorTok"/>
        </w:rPr>
        <w:t xml:space="preserve">=</w:t>
      </w:r>
      <w:r>
        <w:rPr>
          <w:rStyle w:val="NormalTok"/>
        </w:rPr>
        <w:t xml:space="preserve"> </w:t>
      </w:r>
      <w:r>
        <w:rPr>
          <w:rStyle w:val="FunctionTok"/>
        </w:rPr>
        <w:t xml:space="preserve">minimum</w:t>
      </w:r>
      <w:r>
        <w:rPr>
          <w:rStyle w:val="NormalTok"/>
        </w:rPr>
        <w:t xml:space="preserve">(delta)</w:t>
      </w:r>
    </w:p>
    <w:p>
      <w:pPr>
        <w:pStyle w:val="SourceCode"/>
      </w:pPr>
      <w:r>
        <w:rPr>
          <w:rStyle w:val="VerbatimChar"/>
        </w:rPr>
        <w:t xml:space="preserve">K0=90 (class 0),  K1=30 (class 1),  K2=68 (class 2)</w:t>
      </w:r>
      <w:r>
        <w:br/>
      </w:r>
      <w:r>
        <w:rPr>
          <w:rStyle w:val="VerbatimChar"/>
        </w:rPr>
        <w:t xml:space="preserve">nsteps = 102  (covers epidemic window to day 86 + buffer)</w:t>
      </w:r>
      <w:r>
        <w:br/>
      </w:r>
      <w:r>
        <w:rPr>
          <w:rStyle w:val="VerbatimChar"/>
        </w:rPr>
        <w:t xml:space="preserve">Recovery intervals: mean=7.95 d,  min=4,  max=17,  CV=0.219</w:t>
      </w:r>
      <w:r>
        <w:br/>
      </w:r>
      <w:r>
        <w:rPr>
          <w:rStyle w:val="VerbatimChar"/>
        </w:rPr>
        <w:t xml:space="preserve">nb_r_max = 4  (geometric CV would be 1.0; empirical CV=0.22 → NegBin DPH warranted)</w:t>
      </w:r>
    </w:p>
    <w:p>
      <w:pPr>
        <w:pStyle w:val="SourceCode"/>
      </w:pPr>
      <w:r>
        <w:rPr>
          <w:rStyle w:val="CommentTok"/>
        </w:rPr>
        <w:t xml:space="preserve"># Data-derived: source of infection for class 0 (pre-school) cases</w:t>
      </w:r>
      <w:r>
        <w:br/>
      </w:r>
      <w:r>
        <w:rPr>
          <w:rStyle w:val="NormalTok"/>
        </w:rPr>
        <w:t xml:space="preserve">class_lookup </w:t>
      </w:r>
      <w:r>
        <w:rPr>
          <w:rStyle w:val="OperatorTok"/>
        </w:rPr>
        <w:t xml:space="preserve">=</w:t>
      </w:r>
      <w:r>
        <w:rPr>
          <w:rStyle w:val="NormalTok"/>
        </w:rPr>
        <w:t xml:space="preserve"> </w:t>
      </w:r>
      <w:r>
        <w:rPr>
          <w:rStyle w:val="FunctionTok"/>
        </w:rPr>
        <w:t xml:space="preserve">Dict</w:t>
      </w:r>
      <w:r>
        <w:rPr>
          <w:rStyle w:val="DataTypeTok"/>
        </w:rPr>
        <w:t xml:space="preserve">{Int, Int}</w:t>
      </w:r>
      <w:r>
        <w:rPr>
          <w:rStyle w:val="NormalTok"/>
        </w:rPr>
        <w:t xml:space="preserve">()</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FunctionTok"/>
        </w:rPr>
        <w:t xml:space="preserve">eachrow</w:t>
      </w:r>
      <w:r>
        <w:rPr>
          <w:rStyle w:val="NormalTok"/>
        </w:rPr>
        <w:t xml:space="preserve">(df)</w:t>
      </w:r>
      <w:r>
        <w:br/>
      </w:r>
      <w:r>
        <w:rPr>
          <w:rStyle w:val="NormalTok"/>
        </w:rPr>
        <w:t xml:space="preserve">    kid </w:t>
      </w:r>
      <w:r>
        <w:rPr>
          <w:rStyle w:val="OperatorTok"/>
        </w:rPr>
        <w:t xml:space="preserve">=</w:t>
      </w:r>
      <w:r>
        <w:rPr>
          <w:rStyle w:val="NormalTok"/>
        </w:rPr>
        <w:t xml:space="preserve"> </w:t>
      </w:r>
      <w:r>
        <w:rPr>
          <w:rStyle w:val="FunctionTok"/>
        </w:rPr>
        <w:t xml:space="preserve">_line_list_id</w:t>
      </w:r>
      <w:r>
        <w:rPr>
          <w:rStyle w:val="NormalTok"/>
        </w:rPr>
        <w:t xml:space="preserve">(row.case_ID)</w:t>
      </w:r>
      <w:r>
        <w:br/>
      </w:r>
      <w:r>
        <w:rPr>
          <w:rStyle w:val="NormalTok"/>
        </w:rPr>
        <w:t xml:space="preserve">    kid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w:t>
      </w:r>
      <w:r>
        <w:rPr>
          <w:rStyle w:val="ControlFlowTok"/>
        </w:rPr>
        <w:t xml:space="preserve">continue</w:t>
      </w:r>
      <w:r>
        <w:br/>
      </w:r>
      <w:r>
        <w:rPr>
          <w:rStyle w:val="NormalTok"/>
        </w:rPr>
        <w:t xml:space="preserve">    cid </w:t>
      </w:r>
      <w:r>
        <w:rPr>
          <w:rStyle w:val="OperatorTok"/>
        </w:rPr>
        <w:t xml:space="preserve">=</w:t>
      </w:r>
      <w:r>
        <w:rPr>
          <w:rStyle w:val="NormalTok"/>
        </w:rPr>
        <w:t xml:space="preserve"> </w:t>
      </w:r>
      <w:r>
        <w:rPr>
          <w:rStyle w:val="FunctionTok"/>
        </w:rPr>
        <w:t xml:space="preserve">_line_list_id</w:t>
      </w:r>
      <w:r>
        <w:rPr>
          <w:rStyle w:val="NormalTok"/>
        </w:rPr>
        <w:t xml:space="preserve">(row.class)</w:t>
      </w:r>
      <w:r>
        <w:br/>
      </w:r>
      <w:r>
        <w:rPr>
          <w:rStyle w:val="NormalTok"/>
        </w:rPr>
        <w:t xml:space="preserve">    cid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w:t>
      </w:r>
      <w:r>
        <w:rPr>
          <w:rStyle w:val="ControlFlowTok"/>
        </w:rPr>
        <w:t xml:space="preserve">continue</w:t>
      </w:r>
      <w:r>
        <w:br/>
      </w:r>
      <w:r>
        <w:rPr>
          <w:rStyle w:val="NormalTok"/>
        </w:rPr>
        <w:t xml:space="preserve">    class_lookup[kid] </w:t>
      </w:r>
      <w:r>
        <w:rPr>
          <w:rStyle w:val="OperatorTok"/>
        </w:rPr>
        <w:t xml:space="preserve">=</w:t>
      </w:r>
      <w:r>
        <w:rPr>
          <w:rStyle w:val="NormalTok"/>
        </w:rPr>
        <w:t xml:space="preserve"> cid</w:t>
      </w:r>
      <w:r>
        <w:br/>
      </w:r>
      <w:r>
        <w:rPr>
          <w:rStyle w:val="ControlFlowTok"/>
        </w:rPr>
        <w:t xml:space="preserve">end</w:t>
      </w:r>
      <w:r>
        <w:br/>
      </w:r>
      <w:r>
        <w:rPr>
          <w:rStyle w:val="NormalTok"/>
        </w:rPr>
        <w:t xml:space="preserve">c0_from_school </w:t>
      </w:r>
      <w:r>
        <w:rPr>
          <w:rStyle w:val="OperatorTok"/>
        </w:rPr>
        <w:t xml:space="preserve">=</w:t>
      </w:r>
      <w:r>
        <w:rPr>
          <w:rStyle w:val="NormalTok"/>
        </w:rPr>
        <w:t xml:space="preserve"> </w:t>
      </w:r>
      <w:r>
        <w:rPr>
          <w:rStyle w:val="FunctionTok"/>
        </w:rPr>
        <w:t xml:space="preserve">count</w:t>
      </w:r>
      <w:r>
        <w:rPr>
          <w:rStyle w:val="NormalTok"/>
        </w:rPr>
        <w:t xml:space="preserve">(</w:t>
      </w:r>
      <w:r>
        <w:rPr>
          <w:rStyle w:val="FunctionTok"/>
        </w:rPr>
        <w:t xml:space="preserve">eachrow</w:t>
      </w:r>
      <w:r>
        <w:rPr>
          <w:rStyle w:val="NormalTok"/>
        </w:rPr>
        <w:t xml:space="preserve">(df0)) </w:t>
      </w:r>
      <w:r>
        <w:rPr>
          <w:rStyle w:val="ControlFlowTok"/>
        </w:rPr>
        <w:t xml:space="preserve">do</w:t>
      </w:r>
      <w:r>
        <w:rPr>
          <w:rStyle w:val="NormalTok"/>
        </w:rPr>
        <w:t xml:space="preserve"> row</w:t>
      </w:r>
      <w:r>
        <w:br/>
      </w:r>
      <w:r>
        <w:rPr>
          <w:rStyle w:val="NormalTok"/>
        </w:rPr>
        <w:t xml:space="preserve">    inf </w:t>
      </w:r>
      <w:r>
        <w:rPr>
          <w:rStyle w:val="OperatorTok"/>
        </w:rPr>
        <w:t xml:space="preserve">=</w:t>
      </w:r>
      <w:r>
        <w:rPr>
          <w:rStyle w:val="NormalTok"/>
        </w:rPr>
        <w:t xml:space="preserve"> row.infector</w:t>
      </w:r>
      <w:r>
        <w:br/>
      </w:r>
      <w:r>
        <w:rPr>
          <w:rStyle w:val="NormalTok"/>
        </w:rPr>
        <w:t xml:space="preserve">    iid </w:t>
      </w:r>
      <w:r>
        <w:rPr>
          <w:rStyle w:val="OperatorTok"/>
        </w:rPr>
        <w:t xml:space="preserve">=</w:t>
      </w:r>
      <w:r>
        <w:rPr>
          <w:rStyle w:val="NormalTok"/>
        </w:rPr>
        <w:t xml:space="preserve"> </w:t>
      </w:r>
      <w:r>
        <w:rPr>
          <w:rStyle w:val="FunctionTok"/>
        </w:rPr>
        <w:t xml:space="preserve">_line_list_id</w:t>
      </w:r>
      <w:r>
        <w:rPr>
          <w:rStyle w:val="NormalTok"/>
        </w:rPr>
        <w:t xml:space="preserve">(inf)</w:t>
      </w:r>
      <w:r>
        <w:br/>
      </w:r>
      <w:r>
        <w:rPr>
          <w:rStyle w:val="NormalTok"/>
        </w:rPr>
        <w:t xml:space="preserve">    iid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ConstantTok"/>
        </w:rPr>
        <w:t xml:space="preserve">false</w:t>
      </w:r>
      <w:r>
        <w:br/>
      </w:r>
      <w:r>
        <w:rPr>
          <w:rStyle w:val="NormalTok"/>
        </w:rPr>
        <w:t xml:space="preserve">    cls </w:t>
      </w:r>
      <w:r>
        <w:rPr>
          <w:rStyle w:val="OperatorTok"/>
        </w:rPr>
        <w:t xml:space="preserve">=</w:t>
      </w:r>
      <w:r>
        <w:rPr>
          <w:rStyle w:val="NormalTok"/>
        </w:rPr>
        <w:t xml:space="preserve"> </w:t>
      </w:r>
      <w:r>
        <w:rPr>
          <w:rStyle w:val="FunctionTok"/>
        </w:rPr>
        <w:t xml:space="preserve">get</w:t>
      </w:r>
      <w:r>
        <w:rPr>
          <w:rStyle w:val="NormalTok"/>
        </w:rPr>
        <w:t xml:space="preserve">(class_lookup, iid, </w:t>
      </w:r>
      <w:r>
        <w:rPr>
          <w:rStyle w:val="ConstantTok"/>
        </w:rPr>
        <w:t xml:space="preserve">nothing</w:t>
      </w:r>
      <w:r>
        <w:rPr>
          <w:rStyle w:val="NormalTok"/>
        </w:rPr>
        <w:t xml:space="preserve">)</w:t>
      </w:r>
      <w:r>
        <w:br/>
      </w:r>
      <w:r>
        <w:rPr>
          <w:rStyle w:val="NormalTok"/>
        </w:rPr>
        <w:t xml:space="preserve">    cls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cls </w:t>
      </w:r>
      <w:r>
        <w:rPr>
          <w:rStyle w:val="KeywordTok"/>
        </w:rPr>
        <w:t xml:space="preserve">in</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w:t>
      </w:r>
      <w:r>
        <w:br/>
      </w:r>
      <w:r>
        <w:rPr>
          <w:rStyle w:val="ControlFlowTok"/>
        </w:rPr>
        <w:t xml:space="preserve">end</w:t>
      </w:r>
      <w:r>
        <w:br/>
      </w:r>
      <w:r>
        <w:rPr>
          <w:rStyle w:val="NormalTok"/>
        </w:rPr>
        <w:t xml:space="preserve">c0_from_c0 </w:t>
      </w:r>
      <w:r>
        <w:rPr>
          <w:rStyle w:val="OperatorTok"/>
        </w:rPr>
        <w:t xml:space="preserve">=</w:t>
      </w:r>
      <w:r>
        <w:rPr>
          <w:rStyle w:val="NormalTok"/>
        </w:rPr>
        <w:t xml:space="preserve"> </w:t>
      </w:r>
      <w:r>
        <w:rPr>
          <w:rStyle w:val="FunctionTok"/>
        </w:rPr>
        <w:t xml:space="preserve">count</w:t>
      </w:r>
      <w:r>
        <w:rPr>
          <w:rStyle w:val="NormalTok"/>
        </w:rPr>
        <w:t xml:space="preserve">(</w:t>
      </w:r>
      <w:r>
        <w:rPr>
          <w:rStyle w:val="FunctionTok"/>
        </w:rPr>
        <w:t xml:space="preserve">eachrow</w:t>
      </w:r>
      <w:r>
        <w:rPr>
          <w:rStyle w:val="NormalTok"/>
        </w:rPr>
        <w:t xml:space="preserve">(df0)) </w:t>
      </w:r>
      <w:r>
        <w:rPr>
          <w:rStyle w:val="ControlFlowTok"/>
        </w:rPr>
        <w:t xml:space="preserve">do</w:t>
      </w:r>
      <w:r>
        <w:rPr>
          <w:rStyle w:val="NormalTok"/>
        </w:rPr>
        <w:t xml:space="preserve"> row</w:t>
      </w:r>
      <w:r>
        <w:br/>
      </w:r>
      <w:r>
        <w:rPr>
          <w:rStyle w:val="NormalTok"/>
        </w:rPr>
        <w:t xml:space="preserve">    inf </w:t>
      </w:r>
      <w:r>
        <w:rPr>
          <w:rStyle w:val="OperatorTok"/>
        </w:rPr>
        <w:t xml:space="preserve">=</w:t>
      </w:r>
      <w:r>
        <w:rPr>
          <w:rStyle w:val="NormalTok"/>
        </w:rPr>
        <w:t xml:space="preserve"> row.infector</w:t>
      </w:r>
      <w:r>
        <w:br/>
      </w:r>
      <w:r>
        <w:rPr>
          <w:rStyle w:val="NormalTok"/>
        </w:rPr>
        <w:t xml:space="preserve">    iid </w:t>
      </w:r>
      <w:r>
        <w:rPr>
          <w:rStyle w:val="OperatorTok"/>
        </w:rPr>
        <w:t xml:space="preserve">=</w:t>
      </w:r>
      <w:r>
        <w:rPr>
          <w:rStyle w:val="NormalTok"/>
        </w:rPr>
        <w:t xml:space="preserve"> </w:t>
      </w:r>
      <w:r>
        <w:rPr>
          <w:rStyle w:val="FunctionTok"/>
        </w:rPr>
        <w:t xml:space="preserve">_line_list_id</w:t>
      </w:r>
      <w:r>
        <w:rPr>
          <w:rStyle w:val="NormalTok"/>
        </w:rPr>
        <w:t xml:space="preserve">(inf)</w:t>
      </w:r>
      <w:r>
        <w:br/>
      </w:r>
      <w:r>
        <w:rPr>
          <w:rStyle w:val="NormalTok"/>
        </w:rPr>
        <w:t xml:space="preserve">    iid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ConstantTok"/>
        </w:rPr>
        <w:t xml:space="preserve">false</w:t>
      </w:r>
      <w:r>
        <w:br/>
      </w:r>
      <w:r>
        <w:rPr>
          <w:rStyle w:val="NormalTok"/>
        </w:rPr>
        <w:t xml:space="preserve">    cls </w:t>
      </w:r>
      <w:r>
        <w:rPr>
          <w:rStyle w:val="OperatorTok"/>
        </w:rPr>
        <w:t xml:space="preserve">=</w:t>
      </w:r>
      <w:r>
        <w:rPr>
          <w:rStyle w:val="NormalTok"/>
        </w:rPr>
        <w:t xml:space="preserve"> </w:t>
      </w:r>
      <w:r>
        <w:rPr>
          <w:rStyle w:val="FunctionTok"/>
        </w:rPr>
        <w:t xml:space="preserve">get</w:t>
      </w:r>
      <w:r>
        <w:rPr>
          <w:rStyle w:val="NormalTok"/>
        </w:rPr>
        <w:t xml:space="preserve">(class_lookup, iid, </w:t>
      </w:r>
      <w:r>
        <w:rPr>
          <w:rStyle w:val="ConstantTok"/>
        </w:rPr>
        <w:t xml:space="preserve">nothing</w:t>
      </w:r>
      <w:r>
        <w:rPr>
          <w:rStyle w:val="NormalTok"/>
        </w:rPr>
        <w:t xml:space="preserve">)</w:t>
      </w:r>
      <w:r>
        <w:br/>
      </w:r>
      <w:r>
        <w:rPr>
          <w:rStyle w:val="NormalTok"/>
        </w:rPr>
        <w:t xml:space="preserve">    cls </w:t>
      </w:r>
      <w:r>
        <w:rPr>
          <w:rStyle w:val="OperatorTok"/>
        </w:rPr>
        <w:t xml:space="preserve">!==</w:t>
      </w:r>
      <w:r>
        <w:rPr>
          <w:rStyle w:val="NormalTok"/>
        </w:rPr>
        <w:t xml:space="preserve"> </w:t>
      </w:r>
      <w:r>
        <w:rPr>
          <w:rStyle w:val="ConstantTok"/>
        </w:rPr>
        <w:t xml:space="preserve">nothing</w:t>
      </w:r>
      <w:r>
        <w:rPr>
          <w:rStyle w:val="NormalTok"/>
        </w:rPr>
        <w:t xml:space="preserve"> </w:t>
      </w:r>
      <w:r>
        <w:rPr>
          <w:rStyle w:val="OperatorTok"/>
        </w:rPr>
        <w:t xml:space="preserve">&amp;&amp;</w:t>
      </w:r>
      <w:r>
        <w:rPr>
          <w:rStyle w:val="NormalTok"/>
        </w:rPr>
        <w:t xml:space="preserve"> cls </w:t>
      </w:r>
      <w:r>
        <w:rPr>
          <w:rStyle w:val="OperatorTok"/>
        </w:rPr>
        <w:t xml:space="preserve">==</w:t>
      </w:r>
      <w:r>
        <w:rPr>
          <w:rStyle w:val="NormalTok"/>
        </w:rPr>
        <w:t xml:space="preserve"> </w:t>
      </w:r>
      <w:r>
        <w:rPr>
          <w:rStyle w:val="FloatTok"/>
        </w:rPr>
        <w:t xml:space="preserve">0</w:t>
      </w:r>
      <w:r>
        <w:br/>
      </w:r>
      <w:r>
        <w:rPr>
          <w:rStyle w:val="ControlFlowTok"/>
        </w:rPr>
        <w:t xml:space="preserve">end</w:t>
      </w:r>
      <w:r>
        <w:br/>
      </w:r>
      <w:r>
        <w:rPr>
          <w:rStyle w:val="NormalTok"/>
        </w:rPr>
        <w:t xml:space="preserve">c0_unresolved </w:t>
      </w:r>
      <w:r>
        <w:rPr>
          <w:rStyle w:val="OperatorTok"/>
        </w:rPr>
        <w:t xml:space="preserve">=</w:t>
      </w:r>
      <w:r>
        <w:rPr>
          <w:rStyle w:val="NormalTok"/>
        </w:rPr>
        <w:t xml:space="preserve"> K0 </w:t>
      </w:r>
      <w:r>
        <w:rPr>
          <w:rStyle w:val="OperatorTok"/>
        </w:rPr>
        <w:t xml:space="preserve">-</w:t>
      </w:r>
      <w:r>
        <w:rPr>
          <w:rStyle w:val="NormalTok"/>
        </w:rPr>
        <w:t xml:space="preserve"> c0_from_school </w:t>
      </w:r>
      <w:r>
        <w:rPr>
          <w:rStyle w:val="OperatorTok"/>
        </w:rPr>
        <w:t xml:space="preserve">-</w:t>
      </w:r>
      <w:r>
        <w:rPr>
          <w:rStyle w:val="NormalTok"/>
        </w:rPr>
        <w:t xml:space="preserve"> c0_from_c0</w:t>
      </w:r>
    </w:p>
    <w:p>
      <w:pPr>
        <w:pStyle w:val="SourceCode"/>
      </w:pPr>
      <w:r>
        <w:rPr>
          <w:rStyle w:val="VerbatimChar"/>
        </w:rPr>
        <w:t xml:space="preserve">Class 0 infection source (from `infector` column):</w:t>
      </w:r>
      <w:r>
        <w:br/>
      </w:r>
      <w:r>
        <w:rPr>
          <w:rStyle w:val="VerbatimChar"/>
        </w:rPr>
        <w:t xml:space="preserve">  from school siblings (class 1 or 2): 53 / 90  (58.9%)</w:t>
      </w:r>
      <w:r>
        <w:br/>
      </w:r>
      <w:r>
        <w:rPr>
          <w:rStyle w:val="VerbatimChar"/>
        </w:rPr>
        <w:t xml:space="preserve">  from class 0 (community play):        34 / 90  (37.8%)</w:t>
      </w:r>
      <w:r>
        <w:br/>
      </w:r>
      <w:r>
        <w:rPr>
          <w:rStyle w:val="VerbatimChar"/>
        </w:rPr>
        <w:t xml:space="preserve">  unresolved (missing or unknown infector): 3 / 90  (3.3%)</w:t>
      </w:r>
    </w:p>
    <w:p>
      <w:pPr>
        <w:pStyle w:val="FirstParagraph"/>
      </w:pPr>
      <w:r>
        <w:t xml:space="preserve">Plot of the infection-time histograms extracted from the data:</w:t>
      </w:r>
    </w:p>
    <w:p>
      <w:pPr>
        <w:pStyle w:val="BodyText"/>
      </w:pPr>
      <w:r>
        <w:drawing>
          <wp:inline>
            <wp:extent cx="5334000" cy="1524000"/>
            <wp:effectExtent b="0" l="0" r="0" t="0"/>
            <wp:docPr descr="" title="" id="23" name="Picture"/>
            <a:graphic>
              <a:graphicData uri="http://schemas.openxmlformats.org/drawingml/2006/picture">
                <pic:pic>
                  <pic:nvPicPr>
                    <pic:cNvPr descr="dsa_hagelloch_GLCTvsBoxcar_files/figure-docx/cell-8-output-1.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1524000"/>
                    </a:xfrm>
                    <a:prstGeom prst="rect">
                      <a:avLst/>
                    </a:prstGeom>
                    <a:noFill/>
                    <a:ln w="9525">
                      <a:noFill/>
                      <a:headEnd/>
                      <a:tailEnd/>
                    </a:ln>
                  </pic:spPr>
                </pic:pic>
              </a:graphicData>
            </a:graphic>
          </wp:inline>
        </w:drawing>
      </w:r>
    </w:p>
    <w:bookmarkEnd w:id="26"/>
    <w:bookmarkStart w:id="29" w:name="models"/>
    <w:p>
      <w:pPr>
        <w:pStyle w:val="Heading1"/>
      </w:pPr>
      <w:r>
        <w:t xml:space="preserve">Models</w:t>
      </w:r>
    </w:p>
    <w:p>
      <w:pPr>
        <w:pStyle w:val="FirstParagraph"/>
      </w:pPr>
      <w:r>
        <w:t xml:space="preserve">Both the GLCT and Boxcar maps implement the same three-group</w:t>
      </w:r>
      <w:r>
        <w:t xml:space="preserve"> </w:t>
      </w:r>
      <m:oMath>
        <m:sSub>
          <m:e>
            <m:r>
              <m:t>M</m:t>
            </m:r>
          </m:e>
          <m:sub>
            <m:r>
              <m:t>θ</m:t>
            </m:r>
          </m:sub>
        </m:sSub>
      </m:oMath>
      <w:r>
        <w:t xml:space="preserve"> </w:t>
      </w:r>
      <w:r>
        <w:t xml:space="preserve">force-of-infection structure and the same NegBin DPH infectious-period distribution. They differ only in how the infectious-period distribution is propagated in time: the GLCT updates a phase-vector by matrix multiplication, while the Boxcar tracks infection-age cohorts using a discrete hazard vector derived from that same DPH.</w:t>
      </w:r>
    </w:p>
    <w:bookmarkStart w:id="27" w:name="glct"/>
    <w:p>
      <w:pPr>
        <w:pStyle w:val="Heading2"/>
      </w:pPr>
      <w:r>
        <w:t xml:space="preserve">GLCT</w:t>
      </w:r>
    </w:p>
    <w:p>
      <w:pPr>
        <w:pStyle w:val="FirstParagraph"/>
      </w:pPr>
      <w:r>
        <w:t xml:space="preserve">The SIR map tracks susceptible fractions</w:t>
      </w:r>
      <w:r>
        <w:t xml:space="preserve"> </w:t>
      </w:r>
      <m:oMath>
        <m:sSub>
          <m:e>
            <m:r>
              <m:t>S</m:t>
            </m:r>
          </m:e>
          <m:sub>
            <m:r>
              <m:t>k</m:t>
            </m:r>
          </m:sub>
        </m:sSub>
      </m:oMath>
      <w:r>
        <w:t xml:space="preserve"> </w:t>
      </w:r>
      <w:r>
        <w:t xml:space="preserve">and phase-vector</w:t>
      </w:r>
      <w:r>
        <w:t xml:space="preserve"> </w:t>
      </w:r>
      <m:oMath>
        <m:sSub>
          <m:e>
            <m:r>
              <m:rPr>
                <m:sty m:val="b"/>
              </m:rPr>
              <m:t>x</m:t>
            </m:r>
          </m:e>
          <m:sub>
            <m:r>
              <m:t>k</m:t>
            </m:r>
          </m:sub>
        </m:sSub>
      </m:oMath>
      <w:r>
        <w:t xml:space="preserve"> </w:t>
      </w:r>
      <w:r>
        <w:t xml:space="preserve">for each group</w:t>
      </w:r>
      <w:r>
        <w:t xml:space="preserve"> </w:t>
      </w:r>
      <m:oMath>
        <m:r>
          <m:t>k</m:t>
        </m:r>
        <m:r>
          <m:rPr>
            <m:sty m:val="p"/>
          </m:rPr>
          <m:t>∈</m:t>
        </m:r>
        <m:r>
          <m:rPr>
            <m:sty m:val="p"/>
          </m:rPr>
          <m:t>{</m:t>
        </m:r>
        <m:r>
          <m:t>0</m:t>
        </m:r>
        <m:r>
          <m:rPr>
            <m:sty m:val="p"/>
          </m:rPr>
          <m:t>,</m:t>
        </m:r>
        <m:r>
          <m:t>1</m:t>
        </m:r>
        <m:r>
          <m:rPr>
            <m:sty m:val="p"/>
          </m:rPr>
          <m:t>,</m:t>
        </m:r>
        <m:r>
          <m:t>2</m:t>
        </m:r>
        <m:r>
          <m:rPr>
            <m:sty m:val="p"/>
          </m:rPr>
          <m:t>}</m:t>
        </m:r>
      </m:oMath>
      <w:r>
        <w:t xml:space="preserve">. Transmission follows the forces of infection</w:t>
      </w:r>
      <w:r>
        <w:t xml:space="preserve"> </w:t>
      </w:r>
      <m:oMath>
        <m:sSub>
          <m:e>
            <m:r>
              <m:t>λ</m:t>
            </m:r>
          </m:e>
          <m:sub>
            <m:r>
              <m:t>k</m:t>
            </m:r>
          </m:sub>
        </m:sSub>
      </m:oMath>
      <w:r>
        <w:t xml:space="preserve"> </w:t>
      </w:r>
      <w:r>
        <w:t xml:space="preserve">previously defined, and there is no feedback from class 0 to school classes.</w:t>
      </w:r>
    </w:p>
    <w:p>
      <w:pPr>
        <w:pStyle w:val="SourceCode"/>
      </w:pPr>
      <w:r>
        <w:rPr>
          <w:rStyle w:val="StringTok"/>
        </w:rPr>
        <w:t xml:space="preserve">"""GLCT model (M_θ analogue).</w:t>
      </w:r>
      <w:r>
        <w:br/>
      </w:r>
      <w:r>
        <w:rPr>
          <w:rStyle w:val="StringTok"/>
        </w:rPr>
        <w:t xml:space="preserve">Propagates three phase-vectors using the exponential rate-to-probability force of infection"""</w:t>
      </w:r>
      <w:r>
        <w:br/>
      </w:r>
      <w:r>
        <w:rPr>
          <w:rStyle w:val="KeywordTok"/>
        </w:rPr>
        <w:t xml:space="preserve">function</w:t>
      </w:r>
      <w:r>
        <w:rPr>
          <w:rStyle w:val="NormalTok"/>
        </w:rPr>
        <w:t xml:space="preserve"> </w:t>
      </w:r>
      <w:r>
        <w:rPr>
          <w:rStyle w:val="FunctionTok"/>
        </w:rPr>
        <w:t xml:space="preserve">run_sir_mtheta</w:t>
      </w:r>
      <w:r>
        <w:rPr>
          <w:rStyle w:val="NormalTok"/>
        </w:rPr>
        <w:t xml:space="preserve">(T_mat, alpha, beta_C1, beta_C2, beta_H, beta_G,</w:t>
      </w:r>
      <w:r>
        <w:br/>
      </w:r>
      <w:r>
        <w:rPr>
          <w:rStyle w:val="NormalTok"/>
        </w:rPr>
        <w:t xml:space="preserve">                         rho0, rho1, rho2, nsteps)</w:t>
      </w:r>
      <w:r>
        <w:br/>
      </w:r>
      <w:r>
        <w:rPr>
          <w:rStyle w:val="NormalTok"/>
        </w:rPr>
        <w:t xml:space="preserve">    T_el </w:t>
      </w:r>
      <w:r>
        <w:rPr>
          <w:rStyle w:val="OperatorTok"/>
        </w:rPr>
        <w:t xml:space="preserve">=</w:t>
      </w:r>
      <w:r>
        <w:rPr>
          <w:rStyle w:val="NormalTok"/>
        </w:rPr>
        <w:t xml:space="preserve"> </w:t>
      </w:r>
      <w:r>
        <w:rPr>
          <w:rStyle w:val="FunctionTok"/>
        </w:rPr>
        <w:t xml:space="preserve">promote_type</w:t>
      </w:r>
      <w:r>
        <w:rPr>
          <w:rStyle w:val="NormalTok"/>
        </w:rPr>
        <w:t xml:space="preserve">(</w:t>
      </w:r>
      <w:r>
        <w:rPr>
          <w:rStyle w:val="FunctionTok"/>
        </w:rPr>
        <w:t xml:space="preserve">eltype</w:t>
      </w:r>
      <w:r>
        <w:rPr>
          <w:rStyle w:val="NormalTok"/>
        </w:rPr>
        <w:t xml:space="preserve">(T_mat), </w:t>
      </w:r>
      <w:r>
        <w:rPr>
          <w:rStyle w:val="FunctionTok"/>
        </w:rPr>
        <w:t xml:space="preserve">eltype</w:t>
      </w:r>
      <w:r>
        <w:rPr>
          <w:rStyle w:val="NormalTok"/>
        </w:rPr>
        <w:t xml:space="preserve">(alpha),</w:t>
      </w:r>
      <w:r>
        <w:br/>
      </w:r>
      <w:r>
        <w:rPr>
          <w:rStyle w:val="NormalTok"/>
        </w:rPr>
        <w:t xml:space="preserve">                        </w:t>
      </w:r>
      <w:r>
        <w:rPr>
          <w:rStyle w:val="FunctionTok"/>
        </w:rPr>
        <w:t xml:space="preserve">typeof</w:t>
      </w:r>
      <w:r>
        <w:rPr>
          <w:rStyle w:val="NormalTok"/>
        </w:rPr>
        <w:t xml:space="preserve">(beta_C1), </w:t>
      </w:r>
      <w:r>
        <w:rPr>
          <w:rStyle w:val="FunctionTok"/>
        </w:rPr>
        <w:t xml:space="preserve">typeof</w:t>
      </w:r>
      <w:r>
        <w:rPr>
          <w:rStyle w:val="NormalTok"/>
        </w:rPr>
        <w:t xml:space="preserve">(beta_C2),</w:t>
      </w:r>
      <w:r>
        <w:br/>
      </w:r>
      <w:r>
        <w:rPr>
          <w:rStyle w:val="NormalTok"/>
        </w:rPr>
        <w:t xml:space="preserve">                        </w:t>
      </w:r>
      <w:r>
        <w:rPr>
          <w:rStyle w:val="FunctionTok"/>
        </w:rPr>
        <w:t xml:space="preserve">typeof</w:t>
      </w:r>
      <w:r>
        <w:rPr>
          <w:rStyle w:val="NormalTok"/>
        </w:rPr>
        <w:t xml:space="preserve">(beta_H),  </w:t>
      </w:r>
      <w:r>
        <w:rPr>
          <w:rStyle w:val="FunctionTok"/>
        </w:rPr>
        <w:t xml:space="preserve">typeof</w:t>
      </w:r>
      <w:r>
        <w:rPr>
          <w:rStyle w:val="NormalTok"/>
        </w:rPr>
        <w:t xml:space="preserve">(beta_G),</w:t>
      </w:r>
      <w:r>
        <w:br/>
      </w:r>
      <w:r>
        <w:rPr>
          <w:rStyle w:val="NormalTok"/>
        </w:rPr>
        <w:t xml:space="preserve">                        </w:t>
      </w:r>
      <w:r>
        <w:rPr>
          <w:rStyle w:val="FunctionTok"/>
        </w:rPr>
        <w:t xml:space="preserve">typeof</w:t>
      </w:r>
      <w:r>
        <w:rPr>
          <w:rStyle w:val="NormalTok"/>
        </w:rPr>
        <w:t xml:space="preserve">(rho0), </w:t>
      </w:r>
      <w:r>
        <w:rPr>
          <w:rStyle w:val="FunctionTok"/>
        </w:rPr>
        <w:t xml:space="preserve">typeof</w:t>
      </w:r>
      <w:r>
        <w:rPr>
          <w:rStyle w:val="NormalTok"/>
        </w:rPr>
        <w:t xml:space="preserve">(rho1), </w:t>
      </w:r>
      <w:r>
        <w:rPr>
          <w:rStyle w:val="FunctionTok"/>
        </w:rPr>
        <w:t xml:space="preserve">typeof</w:t>
      </w:r>
      <w:r>
        <w:rPr>
          <w:rStyle w:val="NormalTok"/>
        </w:rPr>
        <w:t xml:space="preserve">(rho2))</w:t>
      </w:r>
      <w:r>
        <w:br/>
      </w:r>
      <w:r>
        <w:br/>
      </w:r>
      <w:r>
        <w:rPr>
          <w:rStyle w:val="NormalTok"/>
        </w:rPr>
        <w:t xml:space="preserve">    S0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(rho0);  x0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w:t>
      </w:r>
      <w:r>
        <w:rPr>
          <w:rStyle w:val="FunctionTok"/>
        </w:rPr>
        <w:t xml:space="preserve">T_el</w:t>
      </w:r>
      <w:r>
        <w:rPr>
          <w:rStyle w:val="NormalTok"/>
        </w:rPr>
        <w:t xml:space="preserve">(rho0)</w:t>
      </w:r>
      <w:r>
        <w:br/>
      </w:r>
      <w:r>
        <w:rPr>
          <w:rStyle w:val="NormalTok"/>
        </w:rPr>
        <w:t xml:space="preserve">    S1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(rho1);  x1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w:t>
      </w:r>
      <w:r>
        <w:rPr>
          <w:rStyle w:val="FunctionTok"/>
        </w:rPr>
        <w:t xml:space="preserve">T_el</w:t>
      </w:r>
      <w:r>
        <w:rPr>
          <w:rStyle w:val="NormalTok"/>
        </w:rPr>
        <w:t xml:space="preserve">(rho1)</w:t>
      </w:r>
      <w:r>
        <w:br/>
      </w:r>
      <w:r>
        <w:rPr>
          <w:rStyle w:val="NormalTok"/>
        </w:rPr>
        <w:t xml:space="preserve">    S2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(rho2);  x2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w:t>
      </w:r>
      <w:r>
        <w:rPr>
          <w:rStyle w:val="FunctionTok"/>
        </w:rPr>
        <w:t xml:space="preserve">T_el</w:t>
      </w:r>
      <w:r>
        <w:rPr>
          <w:rStyle w:val="NormalTok"/>
        </w:rPr>
        <w:t xml:space="preserve">(rho2)</w:t>
      </w:r>
      <w:r>
        <w:br/>
      </w:r>
      <w:r>
        <w:br/>
      </w:r>
      <w:r>
        <w:rPr>
          <w:rStyle w:val="NormalTok"/>
        </w:rPr>
        <w:t xml:space="preserve">    S0_hist </w:t>
      </w:r>
      <w:r>
        <w:rPr>
          <w:rStyle w:val="OperatorTok"/>
        </w:rPr>
        <w:t xml:space="preserve">=</w:t>
      </w:r>
      <w:r>
        <w:rPr>
          <w:rStyle w:val="NormalTok"/>
        </w:rPr>
        <w:t xml:space="preserve"> T_el[S0]</w:t>
      </w:r>
      <w:r>
        <w:br/>
      </w:r>
      <w:r>
        <w:rPr>
          <w:rStyle w:val="NormalTok"/>
        </w:rPr>
        <w:t xml:space="preserve">    S1_hist </w:t>
      </w:r>
      <w:r>
        <w:rPr>
          <w:rStyle w:val="OperatorTok"/>
        </w:rPr>
        <w:t xml:space="preserve">=</w:t>
      </w:r>
      <w:r>
        <w:rPr>
          <w:rStyle w:val="NormalTok"/>
        </w:rPr>
        <w:t xml:space="preserve"> T_el[S1]</w:t>
      </w:r>
      <w:r>
        <w:br/>
      </w:r>
      <w:r>
        <w:rPr>
          <w:rStyle w:val="NormalTok"/>
        </w:rPr>
        <w:t xml:space="preserve">    S2_hist </w:t>
      </w:r>
      <w:r>
        <w:rPr>
          <w:rStyle w:val="OperatorTok"/>
        </w:rPr>
        <w:t xml:space="preserve">=</w:t>
      </w:r>
      <w:r>
        <w:rPr>
          <w:rStyle w:val="NormalTok"/>
        </w:rPr>
        <w:t xml:space="preserve"> T_el[S2]</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I0 </w:t>
      </w:r>
      <w:r>
        <w:rPr>
          <w:rStyle w:val="OperatorTok"/>
        </w:rPr>
        <w:t xml:space="preserve">=</w:t>
      </w:r>
      <w:r>
        <w:rPr>
          <w:rStyle w:val="NormalTok"/>
        </w:rPr>
        <w:t xml:space="preserve"> </w:t>
      </w:r>
      <w:r>
        <w:rPr>
          <w:rStyle w:val="FunctionTok"/>
        </w:rPr>
        <w:t xml:space="preserve">sum</w:t>
      </w:r>
      <w:r>
        <w:rPr>
          <w:rStyle w:val="NormalTok"/>
        </w:rPr>
        <w:t xml:space="preserve">(x0);  I1 </w:t>
      </w:r>
      <w:r>
        <w:rPr>
          <w:rStyle w:val="OperatorTok"/>
        </w:rPr>
        <w:t xml:space="preserve">=</w:t>
      </w:r>
      <w:r>
        <w:rPr>
          <w:rStyle w:val="NormalTok"/>
        </w:rPr>
        <w:t xml:space="preserve"> </w:t>
      </w:r>
      <w:r>
        <w:rPr>
          <w:rStyle w:val="FunctionTok"/>
        </w:rPr>
        <w:t xml:space="preserve">sum</w:t>
      </w:r>
      <w:r>
        <w:rPr>
          <w:rStyle w:val="NormalTok"/>
        </w:rPr>
        <w:t xml:space="preserve">(x1);  I2 </w:t>
      </w:r>
      <w:r>
        <w:rPr>
          <w:rStyle w:val="OperatorTok"/>
        </w:rPr>
        <w:t xml:space="preserve">=</w:t>
      </w:r>
      <w:r>
        <w:rPr>
          <w:rStyle w:val="NormalTok"/>
        </w:rPr>
        <w:t xml:space="preserve"> </w:t>
      </w:r>
      <w:r>
        <w:rPr>
          <w:rStyle w:val="FunctionTok"/>
        </w:rPr>
        <w:t xml:space="preserve">sum</w:t>
      </w:r>
      <w:r>
        <w:rPr>
          <w:rStyle w:val="NormalTok"/>
        </w:rPr>
        <w:t xml:space="preserve">(x2)</w:t>
      </w:r>
      <w:r>
        <w:br/>
      </w:r>
      <w:r>
        <w:rPr>
          <w:rStyle w:val="NormalTok"/>
        </w:rPr>
        <w:t xml:space="preserve">        I_total </w:t>
      </w:r>
      <w:r>
        <w:rPr>
          <w:rStyle w:val="OperatorTok"/>
        </w:rPr>
        <w:t xml:space="preserve">=</w:t>
      </w:r>
      <w:r>
        <w:rPr>
          <w:rStyle w:val="NormalTok"/>
        </w:rPr>
        <w:t xml:space="preserve"> I0 </w:t>
      </w:r>
      <w:r>
        <w:rPr>
          <w:rStyle w:val="OperatorTok"/>
        </w:rPr>
        <w:t xml:space="preserve">+</w:t>
      </w:r>
      <w:r>
        <w:rPr>
          <w:rStyle w:val="NormalTok"/>
        </w:rPr>
        <w:t xml:space="preserve"> I1 </w:t>
      </w:r>
      <w:r>
        <w:rPr>
          <w:rStyle w:val="OperatorTok"/>
        </w:rPr>
        <w:t xml:space="preserve">+</w:t>
      </w:r>
      <w:r>
        <w:rPr>
          <w:rStyle w:val="NormalTok"/>
        </w:rPr>
        <w:t xml:space="preserve"> I2</w:t>
      </w:r>
      <w:r>
        <w:br/>
      </w:r>
      <w:r>
        <w:br/>
      </w:r>
      <w:r>
        <w:rPr>
          <w:rStyle w:val="NormalTok"/>
        </w:rPr>
        <w:t xml:space="preserve">        </w:t>
      </w:r>
      <w:r>
        <w:rPr>
          <w:rStyle w:val="CommentTok"/>
        </w:rPr>
        <w:t xml:space="preserve"># Forces of infection (M_θ) </w:t>
      </w:r>
      <w:r>
        <w:br/>
      </w:r>
      <w:r>
        <w:rPr>
          <w:rStyle w:val="NormalTok"/>
        </w:rPr>
        <w:t xml:space="preserve">        </w:t>
      </w:r>
      <w:r>
        <w:rPr>
          <w:rStyle w:val="CommentTok"/>
        </w:rPr>
        <w:t xml:space="preserve"># p = 1 − exp(−rate·Δt) with Δt=1; clamp to [0, Sk] for numerical safety</w:t>
      </w:r>
      <w:r>
        <w:br/>
      </w:r>
      <w:r>
        <w:rPr>
          <w:rStyle w:val="NormalTok"/>
        </w:rPr>
        <w:t xml:space="preserve">        r0 </w:t>
      </w:r>
      <w:r>
        <w:rPr>
          <w:rStyle w:val="OperatorTok"/>
        </w:rPr>
        <w:t xml:space="preserve">=</w:t>
      </w:r>
      <w:r>
        <w:rPr>
          <w:rStyle w:val="NormalTok"/>
        </w:rPr>
        <w:t xml:space="preserve"> </w:t>
      </w:r>
      <w:r>
        <w:rPr>
          <w:rStyle w:val="FunctionTok"/>
        </w:rPr>
        <w:t xml:space="preserve">T_el</w:t>
      </w:r>
      <w:r>
        <w:rPr>
          <w:rStyle w:val="NormalTok"/>
        </w:rPr>
        <w:t xml:space="preserve">(beta_H) </w:t>
      </w:r>
      <w:r>
        <w:rPr>
          <w:rStyle w:val="OperatorTok"/>
        </w:rPr>
        <w:t xml:space="preserve">*</w:t>
      </w:r>
      <w:r>
        <w:rPr>
          <w:rStyle w:val="NormalTok"/>
        </w:rPr>
        <w:t xml:space="preserve"> (I1 </w:t>
      </w:r>
      <w:r>
        <w:rPr>
          <w:rStyle w:val="OperatorTok"/>
        </w:rPr>
        <w:t xml:space="preserve">+</w:t>
      </w:r>
      <w:r>
        <w:rPr>
          <w:rStyle w:val="NormalTok"/>
        </w:rPr>
        <w:t xml:space="preserve"> I2)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r1 </w:t>
      </w:r>
      <w:r>
        <w:rPr>
          <w:rStyle w:val="OperatorTok"/>
        </w:rPr>
        <w:t xml:space="preserve">=</w:t>
      </w:r>
      <w:r>
        <w:rPr>
          <w:rStyle w:val="NormalTok"/>
        </w:rPr>
        <w:t xml:space="preserve"> </w:t>
      </w:r>
      <w:r>
        <w:rPr>
          <w:rStyle w:val="FunctionTok"/>
        </w:rPr>
        <w:t xml:space="preserve">T_el</w:t>
      </w:r>
      <w:r>
        <w:rPr>
          <w:rStyle w:val="NormalTok"/>
        </w:rPr>
        <w:t xml:space="preserve">(beta_C1) </w:t>
      </w:r>
      <w:r>
        <w:rPr>
          <w:rStyle w:val="OperatorTok"/>
        </w:rPr>
        <w:t xml:space="preserve">*</w:t>
      </w:r>
      <w:r>
        <w:rPr>
          <w:rStyle w:val="NormalTok"/>
        </w:rPr>
        <w:t xml:space="preserve"> I1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r2 </w:t>
      </w:r>
      <w:r>
        <w:rPr>
          <w:rStyle w:val="OperatorTok"/>
        </w:rPr>
        <w:t xml:space="preserve">=</w:t>
      </w:r>
      <w:r>
        <w:rPr>
          <w:rStyle w:val="NormalTok"/>
        </w:rPr>
        <w:t xml:space="preserve"> </w:t>
      </w:r>
      <w:r>
        <w:rPr>
          <w:rStyle w:val="FunctionTok"/>
        </w:rPr>
        <w:t xml:space="preserve">T_el</w:t>
      </w:r>
      <w:r>
        <w:rPr>
          <w:rStyle w:val="NormalTok"/>
        </w:rPr>
        <w:t xml:space="preserve">(beta_C2) </w:t>
      </w:r>
      <w:r>
        <w:rPr>
          <w:rStyle w:val="OperatorTok"/>
        </w:rPr>
        <w:t xml:space="preserve">*</w:t>
      </w:r>
      <w:r>
        <w:rPr>
          <w:rStyle w:val="NormalTok"/>
        </w:rPr>
        <w:t xml:space="preserve"> I2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λ</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r0)) </w:t>
      </w:r>
      <w:r>
        <w:rPr>
          <w:rStyle w:val="OperatorTok"/>
        </w:rPr>
        <w:t xml:space="preserve">*</w:t>
      </w:r>
      <w:r>
        <w:rPr>
          <w:rStyle w:val="NormalTok"/>
        </w:rPr>
        <w:t xml:space="preserve"> S0, </w:t>
      </w:r>
      <w:r>
        <w:rPr>
          <w:rStyle w:val="FunctionTok"/>
        </w:rPr>
        <w:t xml:space="preserve">zero</w:t>
      </w:r>
      <w:r>
        <w:rPr>
          <w:rStyle w:val="NormalTok"/>
        </w:rPr>
        <w:t xml:space="preserve">(T_el)), S0)</w:t>
      </w:r>
      <w:r>
        <w:br/>
      </w:r>
      <w:r>
        <w:rPr>
          <w:rStyle w:val="NormalTok"/>
        </w:rPr>
        <w:t xml:space="preserve">        λ</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r1)) </w:t>
      </w:r>
      <w:r>
        <w:rPr>
          <w:rStyle w:val="OperatorTok"/>
        </w:rPr>
        <w:t xml:space="preserve">*</w:t>
      </w:r>
      <w:r>
        <w:rPr>
          <w:rStyle w:val="NormalTok"/>
        </w:rPr>
        <w:t xml:space="preserve"> S1, </w:t>
      </w:r>
      <w:r>
        <w:rPr>
          <w:rStyle w:val="FunctionTok"/>
        </w:rPr>
        <w:t xml:space="preserve">zero</w:t>
      </w:r>
      <w:r>
        <w:rPr>
          <w:rStyle w:val="NormalTok"/>
        </w:rPr>
        <w:t xml:space="preserve">(T_el)), S1)</w:t>
      </w:r>
      <w:r>
        <w:br/>
      </w:r>
      <w:r>
        <w:rPr>
          <w:rStyle w:val="NormalTok"/>
        </w:rPr>
        <w:t xml:space="preserve">        λ</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r2)) </w:t>
      </w:r>
      <w:r>
        <w:rPr>
          <w:rStyle w:val="OperatorTok"/>
        </w:rPr>
        <w:t xml:space="preserve">*</w:t>
      </w:r>
      <w:r>
        <w:rPr>
          <w:rStyle w:val="NormalTok"/>
        </w:rPr>
        <w:t xml:space="preserve"> S2, </w:t>
      </w:r>
      <w:r>
        <w:rPr>
          <w:rStyle w:val="FunctionTok"/>
        </w:rPr>
        <w:t xml:space="preserve">zero</w:t>
      </w:r>
      <w:r>
        <w:rPr>
          <w:rStyle w:val="NormalTok"/>
        </w:rPr>
        <w:t xml:space="preserve">(T_el)), S2)</w:t>
      </w:r>
      <w:r>
        <w:br/>
      </w:r>
      <w:r>
        <w:br/>
      </w:r>
      <w:r>
        <w:rPr>
          <w:rStyle w:val="NormalTok"/>
        </w:rPr>
        <w:t xml:space="preserve">        x0 </w:t>
      </w:r>
      <w:r>
        <w:rPr>
          <w:rStyle w:val="OperatorTok"/>
        </w:rPr>
        <w:t xml:space="preserve">=</w:t>
      </w:r>
      <w:r>
        <w:rPr>
          <w:rStyle w:val="NormalTok"/>
        </w:rPr>
        <w:t xml:space="preserve"> T_mat</w:t>
      </w:r>
      <w:r>
        <w:rPr>
          <w:rStyle w:val="OperatorTok"/>
        </w:rPr>
        <w:t xml:space="preserve">'</w:t>
      </w:r>
      <w:r>
        <w:rPr>
          <w:rStyle w:val="NormalTok"/>
        </w:rPr>
        <w:t xml:space="preserve"> </w:t>
      </w:r>
      <w:r>
        <w:rPr>
          <w:rStyle w:val="OperatorTok"/>
        </w:rPr>
        <w:t xml:space="preserve">*</w:t>
      </w:r>
      <w:r>
        <w:rPr>
          <w:rStyle w:val="NormalTok"/>
        </w:rPr>
        <w:t xml:space="preserve"> x0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λ</w:t>
      </w:r>
      <w:r>
        <w:rPr>
          <w:rStyle w:val="FloatTok"/>
        </w:rPr>
        <w:t xml:space="preserve">0</w:t>
      </w:r>
      <w:r>
        <w:br/>
      </w:r>
      <w:r>
        <w:rPr>
          <w:rStyle w:val="NormalTok"/>
        </w:rPr>
        <w:t xml:space="preserve">        x1 </w:t>
      </w:r>
      <w:r>
        <w:rPr>
          <w:rStyle w:val="OperatorTok"/>
        </w:rPr>
        <w:t xml:space="preserve">=</w:t>
      </w:r>
      <w:r>
        <w:rPr>
          <w:rStyle w:val="NormalTok"/>
        </w:rPr>
        <w:t xml:space="preserve"> T_mat</w:t>
      </w:r>
      <w:r>
        <w:rPr>
          <w:rStyle w:val="OperatorTok"/>
        </w:rPr>
        <w:t xml:space="preserve">'</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λ</w:t>
      </w:r>
      <w:r>
        <w:rPr>
          <w:rStyle w:val="FloatTok"/>
        </w:rPr>
        <w:t xml:space="preserve">1</w:t>
      </w:r>
      <w:r>
        <w:br/>
      </w:r>
      <w:r>
        <w:rPr>
          <w:rStyle w:val="NormalTok"/>
        </w:rPr>
        <w:t xml:space="preserve">        x2 </w:t>
      </w:r>
      <w:r>
        <w:rPr>
          <w:rStyle w:val="OperatorTok"/>
        </w:rPr>
        <w:t xml:space="preserve">=</w:t>
      </w:r>
      <w:r>
        <w:rPr>
          <w:rStyle w:val="NormalTok"/>
        </w:rPr>
        <w:t xml:space="preserve"> T_mat</w:t>
      </w:r>
      <w:r>
        <w:rPr>
          <w:rStyle w:val="OperatorTok"/>
        </w:rPr>
        <w:t xml:space="preserve">'</w:t>
      </w:r>
      <w:r>
        <w:rPr>
          <w:rStyle w:val="NormalTok"/>
        </w:rPr>
        <w:t xml:space="preserve"> </w:t>
      </w:r>
      <w:r>
        <w:rPr>
          <w:rStyle w:val="OperatorTok"/>
        </w:rPr>
        <w:t xml:space="preserve">*</w:t>
      </w:r>
      <w:r>
        <w:rPr>
          <w:rStyle w:val="NormalTok"/>
        </w:rPr>
        <w:t xml:space="preserve"> x2 </w:t>
      </w:r>
      <w:r>
        <w:rPr>
          <w:rStyle w:val="OperatorTok"/>
        </w:rPr>
        <w:t xml:space="preserve">.+</w:t>
      </w:r>
      <w:r>
        <w:rPr>
          <w:rStyle w:val="NormalTok"/>
        </w:rPr>
        <w:t xml:space="preserve"> </w:t>
      </w:r>
      <w:r>
        <w:rPr>
          <w:rStyle w:val="FunctionTok"/>
        </w:rPr>
        <w:t xml:space="preserve">T_el</w:t>
      </w:r>
      <w:r>
        <w:rPr>
          <w:rStyle w:val="NormalTok"/>
        </w:rPr>
        <w:t xml:space="preserve">.(alpha) </w:t>
      </w:r>
      <w:r>
        <w:rPr>
          <w:rStyle w:val="OperatorTok"/>
        </w:rPr>
        <w:t xml:space="preserve">.*</w:t>
      </w:r>
      <w:r>
        <w:rPr>
          <w:rStyle w:val="NormalTok"/>
        </w:rPr>
        <w:t xml:space="preserve"> λ</w:t>
      </w:r>
      <w:r>
        <w:rPr>
          <w:rStyle w:val="FloatTok"/>
        </w:rPr>
        <w:t xml:space="preserve">2</w:t>
      </w:r>
      <w:r>
        <w:br/>
      </w:r>
      <w:r>
        <w:rPr>
          <w:rStyle w:val="NormalTok"/>
        </w:rPr>
        <w:t xml:space="preserve">        S0 </w:t>
      </w:r>
      <w:r>
        <w:rPr>
          <w:rStyle w:val="OperatorTok"/>
        </w:rPr>
        <w:t xml:space="preserve">-=</w:t>
      </w:r>
      <w:r>
        <w:rPr>
          <w:rStyle w:val="NormalTok"/>
        </w:rPr>
        <w:t xml:space="preserve"> λ</w:t>
      </w:r>
      <w:r>
        <w:rPr>
          <w:rStyle w:val="FloatTok"/>
        </w:rPr>
        <w:t xml:space="preserve">0</w:t>
      </w:r>
      <w:r>
        <w:rPr>
          <w:rStyle w:val="NormalTok"/>
        </w:rPr>
        <w:t xml:space="preserve">;  S1 </w:t>
      </w:r>
      <w:r>
        <w:rPr>
          <w:rStyle w:val="OperatorTok"/>
        </w:rPr>
        <w:t xml:space="preserve">-=</w:t>
      </w:r>
      <w:r>
        <w:rPr>
          <w:rStyle w:val="NormalTok"/>
        </w:rPr>
        <w:t xml:space="preserve"> λ</w:t>
      </w:r>
      <w:r>
        <w:rPr>
          <w:rStyle w:val="FloatTok"/>
        </w:rPr>
        <w:t xml:space="preserve">1</w:t>
      </w:r>
      <w:r>
        <w:rPr>
          <w:rStyle w:val="NormalTok"/>
        </w:rPr>
        <w:t xml:space="preserve">;  S2 </w:t>
      </w:r>
      <w:r>
        <w:rPr>
          <w:rStyle w:val="OperatorTok"/>
        </w:rPr>
        <w:t xml:space="preserve">-=</w:t>
      </w:r>
      <w:r>
        <w:rPr>
          <w:rStyle w:val="NormalTok"/>
        </w:rPr>
        <w:t xml:space="preserve"> λ</w:t>
      </w:r>
      <w:r>
        <w:rPr>
          <w:rStyle w:val="FloatTok"/>
        </w:rPr>
        <w:t xml:space="preserve">2</w:t>
      </w:r>
      <w:r>
        <w:br/>
      </w:r>
      <w:r>
        <w:br/>
      </w:r>
      <w:r>
        <w:rPr>
          <w:rStyle w:val="NormalTok"/>
        </w:rPr>
        <w:t xml:space="preserve">        </w:t>
      </w:r>
      <w:r>
        <w:rPr>
          <w:rStyle w:val="FunctionTok"/>
        </w:rPr>
        <w:t xml:space="preserve">push!</w:t>
      </w:r>
      <w:r>
        <w:rPr>
          <w:rStyle w:val="NormalTok"/>
        </w:rPr>
        <w:t xml:space="preserve">(S0_hist, S0)</w:t>
      </w:r>
      <w:r>
        <w:br/>
      </w:r>
      <w:r>
        <w:rPr>
          <w:rStyle w:val="NormalTok"/>
        </w:rPr>
        <w:t xml:space="preserve">        </w:t>
      </w:r>
      <w:r>
        <w:rPr>
          <w:rStyle w:val="FunctionTok"/>
        </w:rPr>
        <w:t xml:space="preserve">push!</w:t>
      </w:r>
      <w:r>
        <w:rPr>
          <w:rStyle w:val="NormalTok"/>
        </w:rPr>
        <w:t xml:space="preserve">(S1_hist, S1)</w:t>
      </w:r>
      <w:r>
        <w:br/>
      </w:r>
      <w:r>
        <w:rPr>
          <w:rStyle w:val="NormalTok"/>
        </w:rPr>
        <w:t xml:space="preserve">        </w:t>
      </w:r>
      <w:r>
        <w:rPr>
          <w:rStyle w:val="FunctionTok"/>
        </w:rPr>
        <w:t xml:space="preserve">push!</w:t>
      </w:r>
      <w:r>
        <w:rPr>
          <w:rStyle w:val="NormalTok"/>
        </w:rPr>
        <w:t xml:space="preserve">(S2_hist, S2)</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function</w:t>
      </w:r>
      <w:r>
        <w:rPr>
          <w:rStyle w:val="NormalTok"/>
        </w:rPr>
        <w:t xml:space="preserve"> </w:t>
      </w:r>
      <w:r>
        <w:rPr>
          <w:rStyle w:val="FunctionTok"/>
        </w:rPr>
        <w:t xml:space="preserve">to_pmf</w:t>
      </w:r>
      <w:r>
        <w:rPr>
          <w:rStyle w:val="NormalTok"/>
        </w:rPr>
        <w:t xml:space="preserve">(S_hist)</w:t>
      </w:r>
      <w:r>
        <w:br/>
      </w:r>
      <w:r>
        <w:rPr>
          <w:rStyle w:val="NormalTok"/>
        </w:rPr>
        <w:t xml:space="preserve">        f </w:t>
      </w:r>
      <w:r>
        <w:rPr>
          <w:rStyle w:val="OperatorTok"/>
        </w:rPr>
        <w:t xml:space="preserve">=</w:t>
      </w:r>
      <w:r>
        <w:rPr>
          <w:rStyle w:val="NormalTok"/>
        </w:rPr>
        <w:t xml:space="preserve"> T_el[</w:t>
      </w:r>
      <w:r>
        <w:rPr>
          <w:rStyle w:val="FunctionTok"/>
        </w:rPr>
        <w:t xml:space="preserve">max</w:t>
      </w:r>
      <w:r>
        <w:rPr>
          <w:rStyle w:val="NormalTok"/>
        </w:rPr>
        <w:t xml:space="preserve">(S_hist[t] </w:t>
      </w:r>
      <w:r>
        <w:rPr>
          <w:rStyle w:val="OperatorTok"/>
        </w:rPr>
        <w:t xml:space="preserve">-</w:t>
      </w:r>
      <w:r>
        <w:rPr>
          <w:rStyle w:val="NormalTok"/>
        </w:rPr>
        <w:t xml:space="preserve"> S_hist[t</w:t>
      </w:r>
      <w:r>
        <w:rPr>
          <w:rStyle w:val="OperatorTok"/>
        </w:rPr>
        <w:t xml:space="preserve">+</w:t>
      </w:r>
      <w:r>
        <w:rPr>
          <w:rStyle w:val="FloatTok"/>
        </w:rPr>
        <w:t xml:space="preserve">1</w:t>
      </w:r>
      <w:r>
        <w:rPr>
          <w:rStyle w:val="NormalTok"/>
        </w:rPr>
        <w:t xml:space="preserve">], </w:t>
      </w:r>
      <w:r>
        <w:rPr>
          <w:rStyle w:val="FunctionTok"/>
        </w:rPr>
        <w:t xml:space="preserve">zero</w:t>
      </w:r>
      <w:r>
        <w:rPr>
          <w:rStyle w:val="NormalTok"/>
        </w:rPr>
        <w:t xml:space="preserve">(T_el))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sF </w:t>
      </w:r>
      <w:r>
        <w:rPr>
          <w:rStyle w:val="OperatorTok"/>
        </w:rPr>
        <w:t xml:space="preserve">=</w:t>
      </w:r>
      <w:r>
        <w:rPr>
          <w:rStyle w:val="NormalTok"/>
        </w:rPr>
        <w:t xml:space="preserve"> </w:t>
      </w:r>
      <w:r>
        <w:rPr>
          <w:rStyle w:val="FunctionTok"/>
        </w:rPr>
        <w:t xml:space="preserve">sum</w:t>
      </w:r>
      <w:r>
        <w:rPr>
          <w:rStyle w:val="NormalTok"/>
        </w:rPr>
        <w:t xml:space="preserve">(f)</w:t>
      </w:r>
      <w:r>
        <w:br/>
      </w:r>
      <w:r>
        <w:rPr>
          <w:rStyle w:val="NormalTok"/>
        </w:rPr>
        <w:t xml:space="preserve">        sF </w:t>
      </w:r>
      <w:r>
        <w:rPr>
          <w:rStyle w:val="OperatorTok"/>
        </w:rPr>
        <w:t xml:space="preserve">&gt;</w:t>
      </w:r>
      <w:r>
        <w:rPr>
          <w:rStyle w:val="NormalTok"/>
        </w:rPr>
        <w:t xml:space="preserve"> </w:t>
      </w:r>
      <w:r>
        <w:rPr>
          <w:rStyle w:val="FunctionTok"/>
        </w:rPr>
        <w:t xml:space="preserve">T_el</w:t>
      </w:r>
      <w:r>
        <w:rPr>
          <w:rStyle w:val="NormalTok"/>
        </w:rPr>
        <w:t xml:space="preserve">(</w:t>
      </w:r>
      <w:r>
        <w:rPr>
          <w:rStyle w:val="FloatTok"/>
        </w:rPr>
        <w:t xml:space="preserve">1e-12</w:t>
      </w:r>
      <w:r>
        <w:rPr>
          <w:rStyle w:val="NormalTok"/>
        </w:rPr>
        <w:t xml:space="preserve">) ? f </w:t>
      </w:r>
      <w:r>
        <w:rPr>
          <w:rStyle w:val="OperatorTok"/>
        </w:rPr>
        <w:t xml:space="preserve">./</w:t>
      </w:r>
      <w:r>
        <w:rPr>
          <w:rStyle w:val="NormalTok"/>
        </w:rPr>
        <w:t xml:space="preserve"> sF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(T_el)</w:t>
      </w:r>
      <w:r>
        <w:rPr>
          <w:rStyle w:val="OperatorTok"/>
        </w:rPr>
        <w:t xml:space="preserve">/</w:t>
      </w:r>
      <w:r>
        <w:rPr>
          <w:rStyle w:val="NormalTok"/>
        </w:rPr>
        <w:t xml:space="preserve">nsteps, nsteps)</w:t>
      </w:r>
      <w:r>
        <w:br/>
      </w:r>
      <w:r>
        <w:rPr>
          <w:rStyle w:val="NormalTok"/>
        </w:rPr>
        <w:t xml:space="preserve">    </w:t>
      </w:r>
      <w:r>
        <w:rPr>
          <w:rStyle w:val="KeywordTok"/>
        </w:rPr>
        <w:t xml:space="preserve">end</w:t>
      </w:r>
      <w:r>
        <w:br/>
      </w:r>
      <w:r>
        <w:br/>
      </w:r>
      <w:r>
        <w:rPr>
          <w:rStyle w:val="NormalTok"/>
        </w:rPr>
        <w:t xml:space="preserve">    tau0 </w:t>
      </w:r>
      <w:r>
        <w:rPr>
          <w:rStyle w:val="OperatorTok"/>
        </w:rPr>
        <w:t xml:space="preserve">=</w:t>
      </w:r>
      <w:r>
        <w:rPr>
          <w:rStyle w:val="NormalTok"/>
        </w:rPr>
        <w:t xml:space="preserve"> S0_hist[</w:t>
      </w:r>
      <w:r>
        <w:rPr>
          <w:rStyle w:val="FloatTok"/>
        </w:rPr>
        <w:t xml:space="preserve">1</w:t>
      </w:r>
      <w:r>
        <w:rPr>
          <w:rStyle w:val="NormalTok"/>
        </w:rPr>
        <w:t xml:space="preserve">] </w:t>
      </w:r>
      <w:r>
        <w:rPr>
          <w:rStyle w:val="OperatorTok"/>
        </w:rPr>
        <w:t xml:space="preserve">-</w:t>
      </w:r>
      <w:r>
        <w:rPr>
          <w:rStyle w:val="NormalTok"/>
        </w:rPr>
        <w:t xml:space="preserve"> S0_hist[</w:t>
      </w:r>
      <w:r>
        <w:rPr>
          <w:rStyle w:val="KeywordTok"/>
        </w:rPr>
        <w:t xml:space="preserve">end</w:t>
      </w:r>
      <w:r>
        <w:rPr>
          <w:rStyle w:val="NormalTok"/>
        </w:rPr>
        <w:t xml:space="preserve">]</w:t>
      </w:r>
      <w:r>
        <w:br/>
      </w:r>
      <w:r>
        <w:rPr>
          <w:rStyle w:val="NormalTok"/>
        </w:rPr>
        <w:t xml:space="preserve">    tau1 </w:t>
      </w:r>
      <w:r>
        <w:rPr>
          <w:rStyle w:val="OperatorTok"/>
        </w:rPr>
        <w:t xml:space="preserve">=</w:t>
      </w:r>
      <w:r>
        <w:rPr>
          <w:rStyle w:val="NormalTok"/>
        </w:rPr>
        <w:t xml:space="preserve"> S1_hist[</w:t>
      </w:r>
      <w:r>
        <w:rPr>
          <w:rStyle w:val="FloatTok"/>
        </w:rPr>
        <w:t xml:space="preserve">1</w:t>
      </w:r>
      <w:r>
        <w:rPr>
          <w:rStyle w:val="NormalTok"/>
        </w:rPr>
        <w:t xml:space="preserve">] </w:t>
      </w:r>
      <w:r>
        <w:rPr>
          <w:rStyle w:val="OperatorTok"/>
        </w:rPr>
        <w:t xml:space="preserve">-</w:t>
      </w:r>
      <w:r>
        <w:rPr>
          <w:rStyle w:val="NormalTok"/>
        </w:rPr>
        <w:t xml:space="preserve"> S1_hist[</w:t>
      </w:r>
      <w:r>
        <w:rPr>
          <w:rStyle w:val="KeywordTok"/>
        </w:rPr>
        <w:t xml:space="preserve">end</w:t>
      </w:r>
      <w:r>
        <w:rPr>
          <w:rStyle w:val="NormalTok"/>
        </w:rPr>
        <w:t xml:space="preserve">]</w:t>
      </w:r>
      <w:r>
        <w:br/>
      </w:r>
      <w:r>
        <w:rPr>
          <w:rStyle w:val="NormalTok"/>
        </w:rPr>
        <w:t xml:space="preserve">    tau2 </w:t>
      </w:r>
      <w:r>
        <w:rPr>
          <w:rStyle w:val="OperatorTok"/>
        </w:rPr>
        <w:t xml:space="preserve">=</w:t>
      </w:r>
      <w:r>
        <w:rPr>
          <w:rStyle w:val="NormalTok"/>
        </w:rPr>
        <w:t xml:space="preserve"> S2_hist[</w:t>
      </w:r>
      <w:r>
        <w:rPr>
          <w:rStyle w:val="FloatTok"/>
        </w:rPr>
        <w:t xml:space="preserve">1</w:t>
      </w:r>
      <w:r>
        <w:rPr>
          <w:rStyle w:val="NormalTok"/>
        </w:rPr>
        <w:t xml:space="preserve">] </w:t>
      </w:r>
      <w:r>
        <w:rPr>
          <w:rStyle w:val="OperatorTok"/>
        </w:rPr>
        <w:t xml:space="preserve">-</w:t>
      </w:r>
      <w:r>
        <w:rPr>
          <w:rStyle w:val="NormalTok"/>
        </w:rPr>
        <w:t xml:space="preserve"> S2_hist[</w:t>
      </w:r>
      <w:r>
        <w:rPr>
          <w:rStyle w:val="KeywordTok"/>
        </w:rPr>
        <w:t xml:space="preserve">end</w:t>
      </w:r>
      <w:r>
        <w:rPr>
          <w:rStyle w:val="NormalTok"/>
        </w:rPr>
        <w:t xml:space="preserve">]</w:t>
      </w:r>
      <w:r>
        <w:br/>
      </w:r>
      <w:r>
        <w:br/>
      </w:r>
      <w:r>
        <w:rPr>
          <w:rStyle w:val="NormalTok"/>
        </w:rPr>
        <w:t xml:space="preserve">    </w:t>
      </w:r>
      <w:r>
        <w:rPr>
          <w:rStyle w:val="ControlFlowTok"/>
        </w:rPr>
        <w:t xml:space="preserve">return</w:t>
      </w:r>
      <w:r>
        <w:rPr>
          <w:rStyle w:val="NormalTok"/>
        </w:rPr>
        <w:t xml:space="preserve"> (tau0</w:t>
      </w:r>
      <w:r>
        <w:rPr>
          <w:rStyle w:val="OperatorTok"/>
        </w:rPr>
        <w:t xml:space="preserve">=</w:t>
      </w:r>
      <w:r>
        <w:rPr>
          <w:rStyle w:val="NormalTok"/>
        </w:rPr>
        <w:t xml:space="preserve">tau0, f0</w:t>
      </w:r>
      <w:r>
        <w:rPr>
          <w:rStyle w:val="OperatorTok"/>
        </w:rPr>
        <w:t xml:space="preserve">=</w:t>
      </w:r>
      <w:r>
        <w:rPr>
          <w:rStyle w:val="FunctionTok"/>
        </w:rPr>
        <w:t xml:space="preserve">to_pmf</w:t>
      </w:r>
      <w:r>
        <w:rPr>
          <w:rStyle w:val="NormalTok"/>
        </w:rPr>
        <w:t xml:space="preserve">(S0_hist),</w:t>
      </w:r>
      <w:r>
        <w:br/>
      </w:r>
      <w:r>
        <w:rPr>
          <w:rStyle w:val="NormalTok"/>
        </w:rPr>
        <w:t xml:space="preserve">            tau1</w:t>
      </w:r>
      <w:r>
        <w:rPr>
          <w:rStyle w:val="OperatorTok"/>
        </w:rPr>
        <w:t xml:space="preserve">=</w:t>
      </w:r>
      <w:r>
        <w:rPr>
          <w:rStyle w:val="NormalTok"/>
        </w:rPr>
        <w:t xml:space="preserve">tau1, f1</w:t>
      </w:r>
      <w:r>
        <w:rPr>
          <w:rStyle w:val="OperatorTok"/>
        </w:rPr>
        <w:t xml:space="preserve">=</w:t>
      </w:r>
      <w:r>
        <w:rPr>
          <w:rStyle w:val="FunctionTok"/>
        </w:rPr>
        <w:t xml:space="preserve">to_pmf</w:t>
      </w:r>
      <w:r>
        <w:rPr>
          <w:rStyle w:val="NormalTok"/>
        </w:rPr>
        <w:t xml:space="preserve">(S1_hist),</w:t>
      </w:r>
      <w:r>
        <w:br/>
      </w:r>
      <w:r>
        <w:rPr>
          <w:rStyle w:val="NormalTok"/>
        </w:rPr>
        <w:t xml:space="preserve">            tau2</w:t>
      </w:r>
      <w:r>
        <w:rPr>
          <w:rStyle w:val="OperatorTok"/>
        </w:rPr>
        <w:t xml:space="preserve">=</w:t>
      </w:r>
      <w:r>
        <w:rPr>
          <w:rStyle w:val="NormalTok"/>
        </w:rPr>
        <w:t xml:space="preserve">tau2, f2</w:t>
      </w:r>
      <w:r>
        <w:rPr>
          <w:rStyle w:val="OperatorTok"/>
        </w:rPr>
        <w:t xml:space="preserve">=</w:t>
      </w:r>
      <w:r>
        <w:rPr>
          <w:rStyle w:val="FunctionTok"/>
        </w:rPr>
        <w:t xml:space="preserve">to_pmf</w:t>
      </w:r>
      <w:r>
        <w:rPr>
          <w:rStyle w:val="NormalTok"/>
        </w:rPr>
        <w:t xml:space="preserve">(S2_hist))</w:t>
      </w:r>
      <w:r>
        <w:br/>
      </w:r>
      <w:r>
        <w:rPr>
          <w:rStyle w:val="KeywordTok"/>
        </w:rPr>
        <w:t xml:space="preserve">end</w:t>
      </w:r>
    </w:p>
    <w:bookmarkEnd w:id="27"/>
    <w:bookmarkStart w:id="28" w:name="boxcar"/>
    <w:p>
      <w:pPr>
        <w:pStyle w:val="Heading2"/>
      </w:pPr>
      <w:r>
        <w:t xml:space="preserve">Boxcar</w:t>
      </w:r>
    </w:p>
    <w:p>
      <w:pPr>
        <w:pStyle w:val="FirstParagraph"/>
      </w:pPr>
      <w:r>
        <w:t xml:space="preserve">The Boxcar model uses infection-age cohort bookkeeping: newly infected individuals enter age class 1 and advance one step per day, exiting at the discrete hazard</w:t>
      </w:r>
      <w:r>
        <w:t xml:space="preserve"> </w:t>
      </w:r>
      <m:oMath>
        <m:r>
          <m:t>h</m:t>
        </m:r>
        <m:d>
          <m:dPr>
            <m:begChr m:val="("/>
            <m:sepChr m:val=""/>
            <m:endChr m:val=")"/>
            <m:grow/>
          </m:dPr>
          <m:e>
            <m:r>
              <m:t>k</m:t>
            </m:r>
          </m:e>
        </m:d>
        <m:r>
          <m:rPr>
            <m:sty m:val="p"/>
          </m:rPr>
          <m:t>=</m:t>
        </m:r>
        <m:r>
          <m:t>P</m:t>
        </m:r>
        <m:d>
          <m:dPr>
            <m:begChr m:val="("/>
            <m:sepChr m:val=""/>
            <m:endChr m:val=")"/>
            <m:grow/>
          </m:dPr>
          <m:e>
            <m:r>
              <m:t>W</m:t>
            </m:r>
            <m:r>
              <m:rPr>
                <m:sty m:val="p"/>
              </m:rPr>
              <m:t>=</m:t>
            </m:r>
            <m:r>
              <m:t>k</m:t>
            </m:r>
            <m:r>
              <m:rPr>
                <m:sty m:val="p"/>
              </m:rPr>
              <m:t>∣</m:t>
            </m:r>
            <m:r>
              <m:t>W</m:t>
            </m:r>
            <m:r>
              <m:rPr>
                <m:sty m:val="p"/>
              </m:rPr>
              <m:t>≥</m:t>
            </m:r>
            <m:r>
              <m:t>k</m:t>
            </m:r>
          </m:e>
        </m:d>
      </m:oMath>
      <w:r>
        <w:t xml:space="preserve"> </w:t>
      </w:r>
      <w:r>
        <w:t xml:space="preserve">derived from the same offset NegBin DPH. Both representations share the same marginal recovery-time distribution and the same</w:t>
      </w:r>
      <w:r>
        <w:t xml:space="preserve"> </w:t>
      </w:r>
      <m:oMath>
        <m:r>
          <m:t>1</m:t>
        </m:r>
        <m:r>
          <m:rPr>
            <m:sty m:val="p"/>
          </m:rPr>
          <m:t>−</m:t>
        </m:r>
        <m:sSup>
          <m:e>
            <m:r>
              <m:t>e</m:t>
            </m:r>
          </m:e>
          <m:sup>
            <m:r>
              <m:rPr>
                <m:sty m:val="p"/>
              </m:rPr>
              <m:t>−</m:t>
            </m:r>
            <m:r>
              <m:rPr>
                <m:nor/>
                <m:sty m:val="p"/>
              </m:rPr>
              <m:t>rate</m:t>
            </m:r>
          </m:sup>
        </m:sSup>
      </m:oMath>
      <w:r>
        <w:t xml:space="preserve"> </w:t>
      </w:r>
      <w:r>
        <w:t xml:space="preserve">discretisation of the force of infection.</w:t>
      </w:r>
    </w:p>
    <w:p>
      <w:pPr>
        <w:pStyle w:val="BodyText"/>
      </w:pPr>
      <w:r>
        <w:t xml:space="preserve">The hazard vector</w:t>
      </w:r>
      <w:r>
        <w:t xml:space="preserve"> </w:t>
      </w:r>
      <m:oMath>
        <m:r>
          <m:rPr>
            <m:sty m:val="b"/>
          </m:rPr>
          <m:t>h</m:t>
        </m:r>
      </m:oMath>
      <w:r>
        <w:t xml:space="preserve"> </w:t>
      </w:r>
      <w:r>
        <w:t xml:space="preserve">is computed by iterating the transient-state vector</w:t>
      </w:r>
      <w:r>
        <w:t xml:space="preserve"> </w:t>
      </w:r>
      <m:oMath>
        <m:sSub>
          <m:e>
            <m:r>
              <m:rPr>
                <m:sty m:val="b"/>
              </m:rPr>
              <m:t>x</m:t>
            </m:r>
          </m:e>
          <m:sub>
            <m:r>
              <m:t>k</m:t>
            </m:r>
            <m:r>
              <m:rPr>
                <m:sty m:val="p"/>
              </m:rPr>
              <m:t>+</m:t>
            </m:r>
            <m:r>
              <m:t>1</m:t>
            </m:r>
          </m:sub>
        </m:sSub>
        <m:r>
          <m:rPr>
            <m:sty m:val="p"/>
          </m:rPr>
          <m:t>=</m:t>
        </m:r>
        <m:sSup>
          <m:e>
            <m:r>
              <m:t>S</m:t>
            </m:r>
          </m:e>
          <m:sup>
            <m:r>
              <m:rPr>
                <m:sty m:val="p"/>
              </m:rPr>
              <m:t>⊤</m:t>
            </m:r>
          </m:sup>
        </m:sSup>
        <m:sSub>
          <m:e>
            <m:r>
              <m:rPr>
                <m:sty m:val="b"/>
              </m:rPr>
              <m:t>x</m:t>
            </m:r>
          </m:e>
          <m:sub>
            <m:r>
              <m:t>k</m:t>
            </m:r>
          </m:sub>
        </m:sSub>
      </m:oMath>
      <w:r>
        <w:t xml:space="preserve"> </w:t>
      </w:r>
      <w:r>
        <w:t xml:space="preserve">(starting from</w:t>
      </w:r>
      <w:r>
        <w:t xml:space="preserve"> </w:t>
      </w:r>
      <m:oMath>
        <m:sSub>
          <m:e>
            <m:r>
              <m:rPr>
                <m:sty m:val="b"/>
              </m:rPr>
              <m:t>x</m:t>
            </m:r>
          </m:e>
          <m:sub>
            <m:r>
              <m:t>1</m:t>
            </m:r>
          </m:sub>
        </m:sSub>
        <m:r>
          <m:rPr>
            <m:sty m:val="p"/>
          </m:rPr>
          <m:t>=</m:t>
        </m:r>
        <m:r>
          <m:t>α</m:t>
        </m:r>
      </m:oMath>
      <w:r>
        <w:t xml:space="preserve">) and setting</w:t>
      </w:r>
      <w:r>
        <w:t xml:space="preserve"> </w:t>
      </w:r>
      <m:oMath>
        <m:r>
          <m:t>h</m:t>
        </m:r>
        <m:d>
          <m:dPr>
            <m:begChr m:val="("/>
            <m:sepChr m:val=""/>
            <m:endChr m:val=")"/>
            <m:grow/>
          </m:dPr>
          <m:e>
            <m:r>
              <m:t>k</m:t>
            </m:r>
          </m:e>
        </m:d>
        <m:r>
          <m:rPr>
            <m:sty m:val="p"/>
          </m:rPr>
          <m:t>=</m:t>
        </m:r>
        <m:d>
          <m:dPr>
            <m:begChr m:val="("/>
            <m:sepChr m:val=""/>
            <m:endChr m:val=")"/>
            <m:grow/>
          </m:dPr>
          <m:e>
            <m:sSub>
              <m:e>
                <m:r>
                  <m:rPr>
                    <m:sty m:val="b"/>
                  </m:rPr>
                  <m:t>x</m:t>
                </m:r>
              </m:e>
              <m:sub>
                <m:r>
                  <m:t>k</m:t>
                </m:r>
              </m:sub>
            </m:sSub>
            <m:r>
              <m:rPr>
                <m:sty m:val="p"/>
              </m:rPr>
              <m:t>⋅</m:t>
            </m:r>
            <m:r>
              <m:rPr>
                <m:sty m:val="b"/>
              </m:rPr>
              <m:t>s</m:t>
            </m:r>
          </m:e>
        </m:d>
        <m:r>
          <m:rPr>
            <m:sty m:val="p"/>
          </m:rPr>
          <m:t>/</m:t>
        </m:r>
        <m:r>
          <m:rPr>
            <m:sty m:val="p"/>
          </m:rPr>
          <m:t>∑</m:t>
        </m:r>
        <m:sSub>
          <m:e>
            <m:r>
              <m:rPr>
                <m:sty m:val="b"/>
              </m:rPr>
              <m:t>x</m:t>
            </m:r>
          </m:e>
          <m:sub>
            <m:r>
              <m:t>k</m:t>
            </m:r>
          </m:sub>
        </m:sSub>
      </m:oMath>
      <w:r>
        <w:t xml:space="preserve">, where</w:t>
      </w:r>
      <w:r>
        <w:t xml:space="preserve"> </w:t>
      </w:r>
      <m:oMath>
        <m:r>
          <m:rPr>
            <m:sty m:val="b"/>
          </m:rPr>
          <m:t>s</m:t>
        </m:r>
      </m:oMath>
      <w:r>
        <w:t xml:space="preserve"> </w:t>
      </w:r>
      <w:r>
        <w:t xml:space="preserve">is the absorption probability vector. The implementation is ForwardDiff-compatible (Dual-valued parameters), other AD methods may also work but have not been tested here.</w:t>
      </w:r>
    </w:p>
    <w:p>
      <w:pPr>
        <w:pStyle w:val="SourceCode"/>
      </w:pPr>
      <w:r>
        <w:rPr>
          <w:rStyle w:val="StringTok"/>
        </w:rPr>
        <w:t xml:space="preserve">"""Compute discrete hazard h[k] = P(W=k|W≥k) from a DPH by iterating the state vector.</w:t>
      </w:r>
      <w:r>
        <w:br/>
      </w:r>
      <w:r>
        <w:rPr>
          <w:rStyle w:val="StringTok"/>
        </w:rPr>
        <w:t xml:space="preserve">If dph has ForwardDiff Dual parameters, returns a Dual-typed vector."""</w:t>
      </w:r>
      <w:r>
        <w:br/>
      </w:r>
      <w:r>
        <w:rPr>
          <w:rStyle w:val="KeywordTok"/>
        </w:rPr>
        <w:t xml:space="preserve">function</w:t>
      </w:r>
      <w:r>
        <w:rPr>
          <w:rStyle w:val="NormalTok"/>
        </w:rPr>
        <w:t xml:space="preserve"> </w:t>
      </w:r>
      <w:r>
        <w:rPr>
          <w:rStyle w:val="FunctionTok"/>
        </w:rPr>
        <w:t xml:space="preserve">hazard_vector_from_dph</w:t>
      </w:r>
      <w:r>
        <w:rPr>
          <w:rStyle w:val="NormalTok"/>
        </w:rPr>
        <w:t xml:space="preserve">(dph, K_age</w:t>
      </w:r>
      <w:r>
        <w:rPr>
          <w:rStyle w:val="OperatorTok"/>
        </w:rPr>
        <w:t xml:space="preserve">::</w:t>
      </w:r>
      <w:r>
        <w:rPr>
          <w:rStyle w:val="DataTypeTok"/>
        </w:rPr>
        <w:t xml:space="preserve">Integer</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unctionTok"/>
        </w:rPr>
        <w:t xml:space="preserve">eltype</w:t>
      </w:r>
      <w:r>
        <w:rPr>
          <w:rStyle w:val="NormalTok"/>
        </w:rPr>
        <w:t xml:space="preserve">(dph.α)</w:t>
      </w:r>
      <w:r>
        <w:br/>
      </w:r>
      <w:r>
        <w:rPr>
          <w:rStyle w:val="NormalTok"/>
        </w:rPr>
        <w:t xml:space="preserve">    s   </w:t>
      </w:r>
      <w:r>
        <w:rPr>
          <w:rStyle w:val="OperatorTok"/>
        </w:rPr>
        <w:t xml:space="preserve">=</w:t>
      </w:r>
      <w:r>
        <w:rPr>
          <w:rStyle w:val="NormalTok"/>
        </w:rPr>
        <w:t xml:space="preserve"> dph.s</w:t>
      </w:r>
      <w:r>
        <w:br/>
      </w:r>
      <w:r>
        <w:rPr>
          <w:rStyle w:val="NormalTok"/>
        </w:rPr>
        <w:t xml:space="preserve">    h   </w:t>
      </w:r>
      <w:r>
        <w:rPr>
          <w:rStyle w:val="OperatorTok"/>
        </w:rPr>
        <w:t xml:space="preserve">=</w:t>
      </w:r>
      <w:r>
        <w:rPr>
          <w:rStyle w:val="NormalTok"/>
        </w:rPr>
        <w:t xml:space="preserve"> </w:t>
      </w:r>
      <w:r>
        <w:rPr>
          <w:rStyle w:val="FunctionTok"/>
        </w:rPr>
        <w:t xml:space="preserve">Vector</w:t>
      </w:r>
      <w:r>
        <w:rPr>
          <w:rStyle w:val="DataTypeTok"/>
        </w:rPr>
        <w:t xml:space="preserve">{T}</w:t>
      </w:r>
      <w:r>
        <w:rPr>
          <w:rStyle w:val="NormalTok"/>
        </w:rPr>
        <w:t xml:space="preserve">(</w:t>
      </w:r>
      <w:r>
        <w:rPr>
          <w:rStyle w:val="ConstantTok"/>
        </w:rPr>
        <w:t xml:space="preserve">undef</w:t>
      </w:r>
      <w:r>
        <w:rPr>
          <w:rStyle w:val="NormalTok"/>
        </w:rPr>
        <w:t xml:space="preserve">, K_age)</w:t>
      </w:r>
      <w:r>
        <w:br/>
      </w:r>
      <w:r>
        <w:rPr>
          <w:rStyle w:val="NormalTok"/>
        </w:rPr>
        <w:t xml:space="preserve">    x   </w:t>
      </w:r>
      <w:r>
        <w:rPr>
          <w:rStyle w:val="OperatorTok"/>
        </w:rPr>
        <w:t xml:space="preserve">=</w:t>
      </w:r>
      <w:r>
        <w:rPr>
          <w:rStyle w:val="NormalTok"/>
        </w:rPr>
        <w:t xml:space="preserve"> </w:t>
      </w:r>
      <w:r>
        <w:rPr>
          <w:rStyle w:val="FunctionTok"/>
        </w:rPr>
        <w:t xml:space="preserve">copy</w:t>
      </w:r>
      <w:r>
        <w:rPr>
          <w:rStyle w:val="NormalTok"/>
        </w:rPr>
        <w:t xml:space="preserve">(dph.α)          </w:t>
      </w:r>
      <w:r>
        <w:rPr>
          <w:rStyle w:val="CommentTok"/>
        </w:rPr>
        <w:t xml:space="preserve"># state probability vector at infection-age 1</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K_age</w:t>
      </w:r>
      <w:r>
        <w:br/>
      </w:r>
      <w:r>
        <w:rPr>
          <w:rStyle w:val="NormalTok"/>
        </w:rPr>
        <w:t xml:space="preserve">        sf_val  </w:t>
      </w:r>
      <w:r>
        <w:rPr>
          <w:rStyle w:val="OperatorTok"/>
        </w:rPr>
        <w:t xml:space="preserve">=</w:t>
      </w:r>
      <w:r>
        <w:rPr>
          <w:rStyle w:val="NormalTok"/>
        </w:rPr>
        <w:t xml:space="preserve"> </w:t>
      </w:r>
      <w:r>
        <w:rPr>
          <w:rStyle w:val="FunctionTok"/>
        </w:rPr>
        <w:t xml:space="preserve">sum</w:t>
      </w:r>
      <w:r>
        <w:rPr>
          <w:rStyle w:val="NormalTok"/>
        </w:rPr>
        <w:t xml:space="preserve">(x)</w:t>
      </w:r>
      <w:r>
        <w:br/>
      </w:r>
      <w:r>
        <w:rPr>
          <w:rStyle w:val="NormalTok"/>
        </w:rPr>
        <w:t xml:space="preserve">        pmf_val </w:t>
      </w:r>
      <w:r>
        <w:rPr>
          <w:rStyle w:val="OperatorTok"/>
        </w:rPr>
        <w:t xml:space="preserve">=</w:t>
      </w:r>
      <w:r>
        <w:rPr>
          <w:rStyle w:val="NormalTok"/>
        </w:rPr>
        <w:t xml:space="preserve"> </w:t>
      </w:r>
      <w:r>
        <w:rPr>
          <w:rStyle w:val="FunctionTok"/>
        </w:rPr>
        <w:t xml:space="preserve">dot</w:t>
      </w:r>
      <w:r>
        <w:rPr>
          <w:rStyle w:val="NormalTok"/>
        </w:rPr>
        <w:t xml:space="preserve">(x, s)</w:t>
      </w:r>
      <w:r>
        <w:br/>
      </w:r>
      <w:r>
        <w:rPr>
          <w:rStyle w:val="NormalTok"/>
        </w:rPr>
        <w:t xml:space="preserve">        h[k]    </w:t>
      </w:r>
      <w:r>
        <w:rPr>
          <w:rStyle w:val="OperatorTok"/>
        </w:rPr>
        <w:t xml:space="preserve">=</w:t>
      </w:r>
      <w:r>
        <w:rPr>
          <w:rStyle w:val="NormalTok"/>
        </w:rPr>
        <w:t xml:space="preserve"> (sf_val </w:t>
      </w:r>
      <w:r>
        <w:rPr>
          <w:rStyle w:val="OperatorTok"/>
        </w:rPr>
        <w:t xml:space="preserve">&gt;</w:t>
      </w:r>
      <w:r>
        <w:rPr>
          <w:rStyle w:val="NormalTok"/>
        </w:rPr>
        <w:t xml:space="preserve"> </w:t>
      </w:r>
      <w:r>
        <w:rPr>
          <w:rStyle w:val="FunctionTok"/>
        </w:rPr>
        <w:t xml:space="preserve">T</w:t>
      </w:r>
      <w:r>
        <w:rPr>
          <w:rStyle w:val="NormalTok"/>
        </w:rPr>
        <w:t xml:space="preserve">(</w:t>
      </w:r>
      <w:r>
        <w:rPr>
          <w:rStyle w:val="FloatTok"/>
        </w:rPr>
        <w:t xml:space="preserve">1e-15</w:t>
      </w:r>
      <w:r>
        <w:rPr>
          <w:rStyle w:val="NormalTok"/>
        </w:rPr>
        <w:t xml:space="preserve">) </w:t>
      </w:r>
      <w:r>
        <w:rPr>
          <w:rStyle w:val="OperatorTok"/>
        </w:rPr>
        <w:t xml:space="preserve">&amp;&amp;</w:t>
      </w:r>
      <w:r>
        <w:rPr>
          <w:rStyle w:val="NormalTok"/>
        </w:rPr>
        <w:t xml:space="preserve"> </w:t>
      </w:r>
      <w:r>
        <w:rPr>
          <w:rStyle w:val="FunctionTok"/>
        </w:rPr>
        <w:t xml:space="preserve">isfinite</w:t>
      </w:r>
      <w:r>
        <w:rPr>
          <w:rStyle w:val="NormalTok"/>
        </w:rPr>
        <w:t xml:space="preserve">(sf_val)) ? pmf_val </w:t>
      </w:r>
      <w:r>
        <w:rPr>
          <w:rStyle w:val="OperatorTok"/>
        </w:rPr>
        <w:t xml:space="preserve">/</w:t>
      </w:r>
      <w:r>
        <w:rPr>
          <w:rStyle w:val="NormalTok"/>
        </w:rPr>
        <w:t xml:space="preserve"> sf_val </w:t>
      </w:r>
      <w:r>
        <w:rPr>
          <w:rStyle w:val="OperatorTok"/>
        </w:rPr>
        <w:t xml:space="preserve">:</w:t>
      </w:r>
      <w:r>
        <w:rPr>
          <w:rStyle w:val="NormalTok"/>
        </w:rPr>
        <w:t xml:space="preserve"> </w:t>
      </w:r>
      <w:r>
        <w:rPr>
          <w:rStyle w:val="FunctionTok"/>
        </w:rPr>
        <w:t xml:space="preserve">T</w:t>
      </w:r>
      <w:r>
        <w:rPr>
          <w:rStyle w:val="NormalTok"/>
        </w:rPr>
        <w:t xml:space="preserve">(</w:t>
      </w:r>
      <w:r>
        <w:rPr>
          <w:rStyle w:val="FloatTok"/>
        </w:rPr>
        <w:t xml:space="preserve">0.01</w:t>
      </w:r>
      <w:r>
        <w:rPr>
          <w:rStyle w:val="NormalTok"/>
        </w:rPr>
        <w:t xml:space="preserve">)</w:t>
      </w:r>
      <w:r>
        <w:br/>
      </w:r>
      <w:r>
        <w:rPr>
          <w:rStyle w:val="NormalTok"/>
        </w:rPr>
        <w:t xml:space="preserve">        x       </w:t>
      </w:r>
      <w:r>
        <w:rPr>
          <w:rStyle w:val="OperatorTok"/>
        </w:rPr>
        <w:t xml:space="preserve">=</w:t>
      </w:r>
      <w:r>
        <w:rPr>
          <w:rStyle w:val="NormalTok"/>
        </w:rPr>
        <w:t xml:space="preserve"> dph.S</w:t>
      </w:r>
      <w:r>
        <w:rPr>
          <w:rStyle w:val="OperatorTok"/>
        </w:rPr>
        <w:t xml:space="preserve">'</w:t>
      </w:r>
      <w:r>
        <w:rPr>
          <w:rStyle w:val="NormalTok"/>
        </w:rPr>
        <w:t xml:space="preserve"> </w:t>
      </w:r>
      <w:r>
        <w:rPr>
          <w:rStyle w:val="OperatorTok"/>
        </w:rPr>
        <w:t xml:space="preserve">*</w:t>
      </w:r>
      <w:r>
        <w:rPr>
          <w:rStyle w:val="NormalTok"/>
        </w:rPr>
        <w:t xml:space="preserve"> x   </w:t>
      </w:r>
      <w:r>
        <w:rPr>
          <w:rStyle w:val="CommentTok"/>
        </w:rPr>
        <w:t xml:space="preserve"># advance to next infection age</w:t>
      </w:r>
      <w:r>
        <w:br/>
      </w:r>
      <w:r>
        <w:rPr>
          <w:rStyle w:val="NormalTok"/>
        </w:rPr>
        <w:t xml:space="preserve">    </w:t>
      </w:r>
      <w:r>
        <w:rPr>
          <w:rStyle w:val="ControlFlowTok"/>
        </w:rPr>
        <w:t xml:space="preserve">end</w:t>
      </w:r>
      <w:r>
        <w:br/>
      </w:r>
      <w:r>
        <w:rPr>
          <w:rStyle w:val="NormalTok"/>
        </w:rPr>
        <w:t xml:space="preserve">    h[</w:t>
      </w:r>
      <w:r>
        <w:rPr>
          <w:rStyle w:val="KeywordTok"/>
        </w:rPr>
        <w:t xml:space="preserve">end</w:t>
      </w:r>
      <w:r>
        <w:rPr>
          <w:rStyle w:val="NormalTok"/>
        </w:rPr>
        <w:t xml:space="preserve">] </w:t>
      </w:r>
      <w:r>
        <w:rPr>
          <w:rStyle w:val="OperatorTok"/>
        </w:rPr>
        <w:t xml:space="preserve">=</w:t>
      </w:r>
      <w:r>
        <w:rPr>
          <w:rStyle w:val="NormalTok"/>
        </w:rPr>
        <w:t xml:space="preserve"> </w:t>
      </w:r>
      <w:r>
        <w:rPr>
          <w:rStyle w:val="FunctionTok"/>
        </w:rPr>
        <w:t xml:space="preserve">one</w:t>
      </w:r>
      <w:r>
        <w:rPr>
          <w:rStyle w:val="NormalTok"/>
        </w:rPr>
        <w:t xml:space="preserve">(T)            </w:t>
      </w:r>
      <w:r>
        <w:rPr>
          <w:rStyle w:val="CommentTok"/>
        </w:rPr>
        <w:t xml:space="preserve"># boundary: everyone at the last class recovers</w:t>
      </w:r>
      <w:r>
        <w:br/>
      </w:r>
      <w:r>
        <w:rPr>
          <w:rStyle w:val="NormalTok"/>
        </w:rPr>
        <w:t xml:space="preserve">    </w:t>
      </w:r>
      <w:r>
        <w:rPr>
          <w:rStyle w:val="ControlFlowTok"/>
        </w:rPr>
        <w:t xml:space="preserve">return</w:t>
      </w:r>
      <w:r>
        <w:rPr>
          <w:rStyle w:val="NormalTok"/>
        </w:rPr>
        <w:t xml:space="preserve"> </w:t>
      </w:r>
      <w:r>
        <w:rPr>
          <w:rStyle w:val="FunctionTok"/>
        </w:rPr>
        <w:t xml:space="preserve">clamp</w:t>
      </w:r>
      <w:r>
        <w:rPr>
          <w:rStyle w:val="NormalTok"/>
        </w:rPr>
        <w:t xml:space="preserve">.(h, </w:t>
      </w:r>
      <w:r>
        <w:rPr>
          <w:rStyle w:val="FunctionTok"/>
        </w:rPr>
        <w:t xml:space="preserve">zero</w:t>
      </w:r>
      <w:r>
        <w:rPr>
          <w:rStyle w:val="NormalTok"/>
        </w:rPr>
        <w:t xml:space="preserve">(T), </w:t>
      </w:r>
      <w:r>
        <w:rPr>
          <w:rStyle w:val="FunctionTok"/>
        </w:rPr>
        <w:t xml:space="preserve">one</w:t>
      </w:r>
      <w:r>
        <w:rPr>
          <w:rStyle w:val="NormalTok"/>
        </w:rPr>
        <w:t xml:space="preserve">(T))</w:t>
      </w:r>
      <w:r>
        <w:br/>
      </w:r>
      <w:r>
        <w:rPr>
          <w:rStyle w:val="KeywordTok"/>
        </w:rPr>
        <w:t xml:space="preserve">end</w:t>
      </w:r>
      <w:r>
        <w:br/>
      </w:r>
      <w:r>
        <w:br/>
      </w:r>
      <w:r>
        <w:rPr>
          <w:rStyle w:val="StringTok"/>
        </w:rPr>
        <w:t xml:space="preserve">"""Three-group SIR Boxcar map (M_θ analogue).</w:t>
      </w:r>
      <w:r>
        <w:br/>
      </w:r>
      <w:r>
        <w:rPr>
          <w:rStyle w:val="StringTok"/>
        </w:rPr>
        <w:t xml:space="preserve">Propagates three infection-age vectors using discrete hazard h_rec and the same exponential rate-to-probability force."""</w:t>
      </w:r>
      <w:r>
        <w:br/>
      </w:r>
      <w:r>
        <w:rPr>
          <w:rStyle w:val="KeywordTok"/>
        </w:rPr>
        <w:t xml:space="preserve">function</w:t>
      </w:r>
      <w:r>
        <w:rPr>
          <w:rStyle w:val="NormalTok"/>
        </w:rPr>
        <w:t xml:space="preserve"> </w:t>
      </w:r>
      <w:r>
        <w:rPr>
          <w:rStyle w:val="FunctionTok"/>
        </w:rPr>
        <w:t xml:space="preserve">run_sir_mtheta_boxcar</w:t>
      </w:r>
      <w:r>
        <w:rPr>
          <w:rStyle w:val="NormalTok"/>
        </w:rPr>
        <w:t xml:space="preserve">(h_rec, K_age</w:t>
      </w:r>
      <w:r>
        <w:rPr>
          <w:rStyle w:val="OperatorTok"/>
        </w:rPr>
        <w:t xml:space="preserve">::</w:t>
      </w:r>
      <w:r>
        <w:rPr>
          <w:rStyle w:val="DataTypeTok"/>
        </w:rPr>
        <w:t xml:space="preserve">Int</w:t>
      </w:r>
      <w:r>
        <w:rPr>
          <w:rStyle w:val="NormalTok"/>
        </w:rPr>
        <w:t xml:space="preserve">,</w:t>
      </w:r>
      <w:r>
        <w:br/>
      </w:r>
      <w:r>
        <w:rPr>
          <w:rStyle w:val="NormalTok"/>
        </w:rPr>
        <w:t xml:space="preserve">                                beta_C1, beta_C2, beta_H, beta_G,</w:t>
      </w:r>
      <w:r>
        <w:br/>
      </w:r>
      <w:r>
        <w:rPr>
          <w:rStyle w:val="NormalTok"/>
        </w:rPr>
        <w:t xml:space="preserve">                                rho0, rho1, rho2, nsteps</w:t>
      </w:r>
      <w:r>
        <w:rPr>
          <w:rStyle w:val="OperatorTok"/>
        </w:rPr>
        <w:t xml:space="preserve">::</w:t>
      </w:r>
      <w:r>
        <w:rPr>
          <w:rStyle w:val="DataTypeTok"/>
        </w:rPr>
        <w:t xml:space="preserve">Int</w:t>
      </w:r>
      <w:r>
        <w:rPr>
          <w:rStyle w:val="NormalTok"/>
        </w:rPr>
        <w:t xml:space="preserve">)</w:t>
      </w:r>
      <w:r>
        <w:br/>
      </w:r>
      <w:r>
        <w:rPr>
          <w:rStyle w:val="NormalTok"/>
        </w:rPr>
        <w:t xml:space="preserve">    T_el </w:t>
      </w:r>
      <w:r>
        <w:rPr>
          <w:rStyle w:val="OperatorTok"/>
        </w:rPr>
        <w:t xml:space="preserve">=</w:t>
      </w:r>
      <w:r>
        <w:rPr>
          <w:rStyle w:val="NormalTok"/>
        </w:rPr>
        <w:t xml:space="preserve"> </w:t>
      </w:r>
      <w:r>
        <w:rPr>
          <w:rStyle w:val="FunctionTok"/>
        </w:rPr>
        <w:t xml:space="preserve">promote_type</w:t>
      </w:r>
      <w:r>
        <w:rPr>
          <w:rStyle w:val="NormalTok"/>
        </w:rPr>
        <w:t xml:space="preserve">(</w:t>
      </w:r>
      <w:r>
        <w:rPr>
          <w:rStyle w:val="FunctionTok"/>
        </w:rPr>
        <w:t xml:space="preserve">eltype</w:t>
      </w:r>
      <w:r>
        <w:rPr>
          <w:rStyle w:val="NormalTok"/>
        </w:rPr>
        <w:t xml:space="preserve">(h_rec), </w:t>
      </w:r>
      <w:r>
        <w:rPr>
          <w:rStyle w:val="FunctionTok"/>
        </w:rPr>
        <w:t xml:space="preserve">typeof</w:t>
      </w:r>
      <w:r>
        <w:rPr>
          <w:rStyle w:val="NormalTok"/>
        </w:rPr>
        <w:t xml:space="preserve">(beta_C1), </w:t>
      </w:r>
      <w:r>
        <w:rPr>
          <w:rStyle w:val="FunctionTok"/>
        </w:rPr>
        <w:t xml:space="preserve">typeof</w:t>
      </w:r>
      <w:r>
        <w:rPr>
          <w:rStyle w:val="NormalTok"/>
        </w:rPr>
        <w:t xml:space="preserve">(beta_C2),</w:t>
      </w:r>
      <w:r>
        <w:br/>
      </w:r>
      <w:r>
        <w:rPr>
          <w:rStyle w:val="NormalTok"/>
        </w:rPr>
        <w:t xml:space="preserve">                        </w:t>
      </w:r>
      <w:r>
        <w:rPr>
          <w:rStyle w:val="FunctionTok"/>
        </w:rPr>
        <w:t xml:space="preserve">typeof</w:t>
      </w:r>
      <w:r>
        <w:rPr>
          <w:rStyle w:val="NormalTok"/>
        </w:rPr>
        <w:t xml:space="preserve">(beta_H),  </w:t>
      </w:r>
      <w:r>
        <w:rPr>
          <w:rStyle w:val="FunctionTok"/>
        </w:rPr>
        <w:t xml:space="preserve">typeof</w:t>
      </w:r>
      <w:r>
        <w:rPr>
          <w:rStyle w:val="NormalTok"/>
        </w:rPr>
        <w:t xml:space="preserve">(beta_G),</w:t>
      </w:r>
      <w:r>
        <w:br/>
      </w:r>
      <w:r>
        <w:rPr>
          <w:rStyle w:val="NormalTok"/>
        </w:rPr>
        <w:t xml:space="preserve">                        </w:t>
      </w:r>
      <w:r>
        <w:rPr>
          <w:rStyle w:val="FunctionTok"/>
        </w:rPr>
        <w:t xml:space="preserve">typeof</w:t>
      </w:r>
      <w:r>
        <w:rPr>
          <w:rStyle w:val="NormalTok"/>
        </w:rPr>
        <w:t xml:space="preserve">(rho0), </w:t>
      </w:r>
      <w:r>
        <w:rPr>
          <w:rStyle w:val="FunctionTok"/>
        </w:rPr>
        <w:t xml:space="preserve">typeof</w:t>
      </w:r>
      <w:r>
        <w:rPr>
          <w:rStyle w:val="NormalTok"/>
        </w:rPr>
        <w:t xml:space="preserve">(rho1), </w:t>
      </w:r>
      <w:r>
        <w:rPr>
          <w:rStyle w:val="FunctionTok"/>
        </w:rPr>
        <w:t xml:space="preserve">typeof</w:t>
      </w:r>
      <w:r>
        <w:rPr>
          <w:rStyle w:val="NormalTok"/>
        </w:rPr>
        <w:t xml:space="preserve">(rho2))</w:t>
      </w:r>
      <w:r>
        <w:br/>
      </w:r>
      <w:r>
        <w:br/>
      </w:r>
      <w:r>
        <w:rPr>
          <w:rStyle w:val="NormalTok"/>
        </w:rPr>
        <w:t xml:space="preserve">    S0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(rho0)</w:t>
      </w:r>
      <w:r>
        <w:br/>
      </w:r>
      <w:r>
        <w:rPr>
          <w:rStyle w:val="NormalTok"/>
        </w:rPr>
        <w:t xml:space="preserve">    S1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(rho1)</w:t>
      </w:r>
      <w:r>
        <w:br/>
      </w:r>
      <w:r>
        <w:rPr>
          <w:rStyle w:val="NormalTok"/>
        </w:rPr>
        <w:t xml:space="preserve">    S2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T_el</w:t>
      </w:r>
      <w:r>
        <w:rPr>
          <w:rStyle w:val="NormalTok"/>
        </w:rPr>
        <w:t xml:space="preserve">(rho2)</w:t>
      </w:r>
      <w:r>
        <w:br/>
      </w:r>
      <w:r>
        <w:br/>
      </w:r>
      <w:r>
        <w:rPr>
          <w:rStyle w:val="NormalTok"/>
        </w:rPr>
        <w:t xml:space="preserve">    </w:t>
      </w:r>
      <w:r>
        <w:rPr>
          <w:rStyle w:val="CommentTok"/>
        </w:rPr>
        <w:t xml:space="preserve"># All initial infecteds placed in age class 1 (consistent with offset DPH α[1]=1)</w:t>
      </w:r>
      <w:r>
        <w:br/>
      </w:r>
      <w:r>
        <w:rPr>
          <w:rStyle w:val="NormalTok"/>
        </w:rPr>
        <w:t xml:space="preserve">    x0 </w:t>
      </w:r>
      <w:r>
        <w:rPr>
          <w:rStyle w:val="OperatorTok"/>
        </w:rPr>
        <w:t xml:space="preserve">=</w:t>
      </w:r>
      <w:r>
        <w:rPr>
          <w:rStyle w:val="NormalTok"/>
        </w:rPr>
        <w:t xml:space="preserve"> </w:t>
      </w:r>
      <w:r>
        <w:rPr>
          <w:rStyle w:val="FunctionTok"/>
        </w:rPr>
        <w:t xml:space="preserve">zeros</w:t>
      </w:r>
      <w:r>
        <w:rPr>
          <w:rStyle w:val="NormalTok"/>
        </w:rPr>
        <w:t xml:space="preserve">(T_el, K_age);  x0[</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T_el</w:t>
      </w:r>
      <w:r>
        <w:rPr>
          <w:rStyle w:val="NormalTok"/>
        </w:rPr>
        <w:t xml:space="preserve">(rho0)</w:t>
      </w:r>
      <w:r>
        <w:br/>
      </w:r>
      <w:r>
        <w:rPr>
          <w:rStyle w:val="NormalTok"/>
        </w:rPr>
        <w:t xml:space="preserve">    x1 </w:t>
      </w:r>
      <w:r>
        <w:rPr>
          <w:rStyle w:val="OperatorTok"/>
        </w:rPr>
        <w:t xml:space="preserve">=</w:t>
      </w:r>
      <w:r>
        <w:rPr>
          <w:rStyle w:val="NormalTok"/>
        </w:rPr>
        <w:t xml:space="preserve"> </w:t>
      </w:r>
      <w:r>
        <w:rPr>
          <w:rStyle w:val="FunctionTok"/>
        </w:rPr>
        <w:t xml:space="preserve">zeros</w:t>
      </w:r>
      <w:r>
        <w:rPr>
          <w:rStyle w:val="NormalTok"/>
        </w:rPr>
        <w:t xml:space="preserve">(T_el, K_age);  x1[</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T_el</w:t>
      </w:r>
      <w:r>
        <w:rPr>
          <w:rStyle w:val="NormalTok"/>
        </w:rPr>
        <w:t xml:space="preserve">(rho1)</w:t>
      </w:r>
      <w:r>
        <w:br/>
      </w:r>
      <w:r>
        <w:rPr>
          <w:rStyle w:val="NormalTok"/>
        </w:rPr>
        <w:t xml:space="preserve">    x2 </w:t>
      </w:r>
      <w:r>
        <w:rPr>
          <w:rStyle w:val="OperatorTok"/>
        </w:rPr>
        <w:t xml:space="preserve">=</w:t>
      </w:r>
      <w:r>
        <w:rPr>
          <w:rStyle w:val="NormalTok"/>
        </w:rPr>
        <w:t xml:space="preserve"> </w:t>
      </w:r>
      <w:r>
        <w:rPr>
          <w:rStyle w:val="FunctionTok"/>
        </w:rPr>
        <w:t xml:space="preserve">zeros</w:t>
      </w:r>
      <w:r>
        <w:rPr>
          <w:rStyle w:val="NormalTok"/>
        </w:rPr>
        <w:t xml:space="preserve">(T_el, K_age);  x2[</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T_el</w:t>
      </w:r>
      <w:r>
        <w:rPr>
          <w:rStyle w:val="NormalTok"/>
        </w:rPr>
        <w:t xml:space="preserve">(rho2)</w:t>
      </w:r>
      <w:r>
        <w:br/>
      </w:r>
      <w:r>
        <w:br/>
      </w:r>
      <w:r>
        <w:rPr>
          <w:rStyle w:val="NormalTok"/>
        </w:rPr>
        <w:t xml:space="preserve">    S0_hist </w:t>
      </w:r>
      <w:r>
        <w:rPr>
          <w:rStyle w:val="OperatorTok"/>
        </w:rPr>
        <w:t xml:space="preserve">=</w:t>
      </w:r>
      <w:r>
        <w:rPr>
          <w:rStyle w:val="NormalTok"/>
        </w:rPr>
        <w:t xml:space="preserve"> T_el[S0];  S1_hist </w:t>
      </w:r>
      <w:r>
        <w:rPr>
          <w:rStyle w:val="OperatorTok"/>
        </w:rPr>
        <w:t xml:space="preserve">=</w:t>
      </w:r>
      <w:r>
        <w:rPr>
          <w:rStyle w:val="NormalTok"/>
        </w:rPr>
        <w:t xml:space="preserve"> T_el[S1];  S2_hist </w:t>
      </w:r>
      <w:r>
        <w:rPr>
          <w:rStyle w:val="OperatorTok"/>
        </w:rPr>
        <w:t xml:space="preserve">=</w:t>
      </w:r>
      <w:r>
        <w:rPr>
          <w:rStyle w:val="NormalTok"/>
        </w:rPr>
        <w:t xml:space="preserve"> T_el[S2]</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I0 </w:t>
      </w:r>
      <w:r>
        <w:rPr>
          <w:rStyle w:val="OperatorTok"/>
        </w:rPr>
        <w:t xml:space="preserve">=</w:t>
      </w:r>
      <w:r>
        <w:rPr>
          <w:rStyle w:val="NormalTok"/>
        </w:rPr>
        <w:t xml:space="preserve"> </w:t>
      </w:r>
      <w:r>
        <w:rPr>
          <w:rStyle w:val="FunctionTok"/>
        </w:rPr>
        <w:t xml:space="preserve">sum</w:t>
      </w:r>
      <w:r>
        <w:rPr>
          <w:rStyle w:val="NormalTok"/>
        </w:rPr>
        <w:t xml:space="preserve">(x0);  I1 </w:t>
      </w:r>
      <w:r>
        <w:rPr>
          <w:rStyle w:val="OperatorTok"/>
        </w:rPr>
        <w:t xml:space="preserve">=</w:t>
      </w:r>
      <w:r>
        <w:rPr>
          <w:rStyle w:val="NormalTok"/>
        </w:rPr>
        <w:t xml:space="preserve"> </w:t>
      </w:r>
      <w:r>
        <w:rPr>
          <w:rStyle w:val="FunctionTok"/>
        </w:rPr>
        <w:t xml:space="preserve">sum</w:t>
      </w:r>
      <w:r>
        <w:rPr>
          <w:rStyle w:val="NormalTok"/>
        </w:rPr>
        <w:t xml:space="preserve">(x1);  I2 </w:t>
      </w:r>
      <w:r>
        <w:rPr>
          <w:rStyle w:val="OperatorTok"/>
        </w:rPr>
        <w:t xml:space="preserve">=</w:t>
      </w:r>
      <w:r>
        <w:rPr>
          <w:rStyle w:val="NormalTok"/>
        </w:rPr>
        <w:t xml:space="preserve"> </w:t>
      </w:r>
      <w:r>
        <w:rPr>
          <w:rStyle w:val="FunctionTok"/>
        </w:rPr>
        <w:t xml:space="preserve">sum</w:t>
      </w:r>
      <w:r>
        <w:rPr>
          <w:rStyle w:val="NormalTok"/>
        </w:rPr>
        <w:t xml:space="preserve">(x2)</w:t>
      </w:r>
      <w:r>
        <w:br/>
      </w:r>
      <w:r>
        <w:rPr>
          <w:rStyle w:val="NormalTok"/>
        </w:rPr>
        <w:t xml:space="preserve">        I_total </w:t>
      </w:r>
      <w:r>
        <w:rPr>
          <w:rStyle w:val="OperatorTok"/>
        </w:rPr>
        <w:t xml:space="preserve">=</w:t>
      </w:r>
      <w:r>
        <w:rPr>
          <w:rStyle w:val="NormalTok"/>
        </w:rPr>
        <w:t xml:space="preserve"> I0 </w:t>
      </w:r>
      <w:r>
        <w:rPr>
          <w:rStyle w:val="OperatorTok"/>
        </w:rPr>
        <w:t xml:space="preserve">+</w:t>
      </w:r>
      <w:r>
        <w:rPr>
          <w:rStyle w:val="NormalTok"/>
        </w:rPr>
        <w:t xml:space="preserve"> I1 </w:t>
      </w:r>
      <w:r>
        <w:rPr>
          <w:rStyle w:val="OperatorTok"/>
        </w:rPr>
        <w:t xml:space="preserve">+</w:t>
      </w:r>
      <w:r>
        <w:rPr>
          <w:rStyle w:val="NormalTok"/>
        </w:rPr>
        <w:t xml:space="preserve"> I2</w:t>
      </w:r>
      <w:r>
        <w:br/>
      </w:r>
      <w:r>
        <w:br/>
      </w:r>
      <w:r>
        <w:rPr>
          <w:rStyle w:val="NormalTok"/>
        </w:rPr>
        <w:t xml:space="preserve">        </w:t>
      </w:r>
      <w:r>
        <w:rPr>
          <w:rStyle w:val="CommentTok"/>
        </w:rPr>
        <w:t xml:space="preserve"># Exponential rate-to-probability discretisation — identical to run_sir_mtheta</w:t>
      </w:r>
      <w:r>
        <w:br/>
      </w:r>
      <w:r>
        <w:rPr>
          <w:rStyle w:val="NormalTok"/>
        </w:rPr>
        <w:t xml:space="preserve">        r0 </w:t>
      </w:r>
      <w:r>
        <w:rPr>
          <w:rStyle w:val="OperatorTok"/>
        </w:rPr>
        <w:t xml:space="preserve">=</w:t>
      </w:r>
      <w:r>
        <w:rPr>
          <w:rStyle w:val="NormalTok"/>
        </w:rPr>
        <w:t xml:space="preserve"> </w:t>
      </w:r>
      <w:r>
        <w:rPr>
          <w:rStyle w:val="FunctionTok"/>
        </w:rPr>
        <w:t xml:space="preserve">T_el</w:t>
      </w:r>
      <w:r>
        <w:rPr>
          <w:rStyle w:val="NormalTok"/>
        </w:rPr>
        <w:t xml:space="preserve">(beta_H) </w:t>
      </w:r>
      <w:r>
        <w:rPr>
          <w:rStyle w:val="OperatorTok"/>
        </w:rPr>
        <w:t xml:space="preserve">*</w:t>
      </w:r>
      <w:r>
        <w:rPr>
          <w:rStyle w:val="NormalTok"/>
        </w:rPr>
        <w:t xml:space="preserve"> (I1 </w:t>
      </w:r>
      <w:r>
        <w:rPr>
          <w:rStyle w:val="OperatorTok"/>
        </w:rPr>
        <w:t xml:space="preserve">+</w:t>
      </w:r>
      <w:r>
        <w:rPr>
          <w:rStyle w:val="NormalTok"/>
        </w:rPr>
        <w:t xml:space="preserve"> I2)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r1 </w:t>
      </w:r>
      <w:r>
        <w:rPr>
          <w:rStyle w:val="OperatorTok"/>
        </w:rPr>
        <w:t xml:space="preserve">=</w:t>
      </w:r>
      <w:r>
        <w:rPr>
          <w:rStyle w:val="NormalTok"/>
        </w:rPr>
        <w:t xml:space="preserve"> </w:t>
      </w:r>
      <w:r>
        <w:rPr>
          <w:rStyle w:val="FunctionTok"/>
        </w:rPr>
        <w:t xml:space="preserve">T_el</w:t>
      </w:r>
      <w:r>
        <w:rPr>
          <w:rStyle w:val="NormalTok"/>
        </w:rPr>
        <w:t xml:space="preserve">(beta_C1) </w:t>
      </w:r>
      <w:r>
        <w:rPr>
          <w:rStyle w:val="OperatorTok"/>
        </w:rPr>
        <w:t xml:space="preserve">*</w:t>
      </w:r>
      <w:r>
        <w:rPr>
          <w:rStyle w:val="NormalTok"/>
        </w:rPr>
        <w:t xml:space="preserve"> I1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r2 </w:t>
      </w:r>
      <w:r>
        <w:rPr>
          <w:rStyle w:val="OperatorTok"/>
        </w:rPr>
        <w:t xml:space="preserve">=</w:t>
      </w:r>
      <w:r>
        <w:rPr>
          <w:rStyle w:val="NormalTok"/>
        </w:rPr>
        <w:t xml:space="preserve"> </w:t>
      </w:r>
      <w:r>
        <w:rPr>
          <w:rStyle w:val="FunctionTok"/>
        </w:rPr>
        <w:t xml:space="preserve">T_el</w:t>
      </w:r>
      <w:r>
        <w:rPr>
          <w:rStyle w:val="NormalTok"/>
        </w:rPr>
        <w:t xml:space="preserve">(beta_C2) </w:t>
      </w:r>
      <w:r>
        <w:rPr>
          <w:rStyle w:val="OperatorTok"/>
        </w:rPr>
        <w:t xml:space="preserve">*</w:t>
      </w:r>
      <w:r>
        <w:rPr>
          <w:rStyle w:val="NormalTok"/>
        </w:rPr>
        <w:t xml:space="preserve"> I2        </w:t>
      </w:r>
      <w:r>
        <w:rPr>
          <w:rStyle w:val="OperatorTok"/>
        </w:rPr>
        <w:t xml:space="preserve">+</w:t>
      </w:r>
      <w:r>
        <w:rPr>
          <w:rStyle w:val="NormalTok"/>
        </w:rPr>
        <w:t xml:space="preserve"> </w:t>
      </w:r>
      <w:r>
        <w:rPr>
          <w:rStyle w:val="FunctionTok"/>
        </w:rPr>
        <w:t xml:space="preserve">T_el</w:t>
      </w:r>
      <w:r>
        <w:rPr>
          <w:rStyle w:val="NormalTok"/>
        </w:rPr>
        <w:t xml:space="preserve">(beta_G) </w:t>
      </w:r>
      <w:r>
        <w:rPr>
          <w:rStyle w:val="OperatorTok"/>
        </w:rPr>
        <w:t xml:space="preserve">*</w:t>
      </w:r>
      <w:r>
        <w:rPr>
          <w:rStyle w:val="NormalTok"/>
        </w:rPr>
        <w:t xml:space="preserve"> I_total</w:t>
      </w:r>
      <w:r>
        <w:br/>
      </w:r>
      <w:r>
        <w:rPr>
          <w:rStyle w:val="NormalTok"/>
        </w:rPr>
        <w:t xml:space="preserve">        λ</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r0)) </w:t>
      </w:r>
      <w:r>
        <w:rPr>
          <w:rStyle w:val="OperatorTok"/>
        </w:rPr>
        <w:t xml:space="preserve">*</w:t>
      </w:r>
      <w:r>
        <w:rPr>
          <w:rStyle w:val="NormalTok"/>
        </w:rPr>
        <w:t xml:space="preserve"> S0, </w:t>
      </w:r>
      <w:r>
        <w:rPr>
          <w:rStyle w:val="FunctionTok"/>
        </w:rPr>
        <w:t xml:space="preserve">zero</w:t>
      </w:r>
      <w:r>
        <w:rPr>
          <w:rStyle w:val="NormalTok"/>
        </w:rPr>
        <w:t xml:space="preserve">(T_el)), S0)</w:t>
      </w:r>
      <w:r>
        <w:br/>
      </w:r>
      <w:r>
        <w:rPr>
          <w:rStyle w:val="NormalTok"/>
        </w:rPr>
        <w:t xml:space="preserve">        λ</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r1)) </w:t>
      </w:r>
      <w:r>
        <w:rPr>
          <w:rStyle w:val="OperatorTok"/>
        </w:rPr>
        <w:t xml:space="preserve">*</w:t>
      </w:r>
      <w:r>
        <w:rPr>
          <w:rStyle w:val="NormalTok"/>
        </w:rPr>
        <w:t xml:space="preserve"> S1, </w:t>
      </w:r>
      <w:r>
        <w:rPr>
          <w:rStyle w:val="FunctionTok"/>
        </w:rPr>
        <w:t xml:space="preserve">zero</w:t>
      </w:r>
      <w:r>
        <w:rPr>
          <w:rStyle w:val="NormalTok"/>
        </w:rPr>
        <w:t xml:space="preserve">(T_el)), S1)</w:t>
      </w:r>
      <w:r>
        <w:br/>
      </w:r>
      <w:r>
        <w:rPr>
          <w:rStyle w:val="NormalTok"/>
        </w:rPr>
        <w:t xml:space="preserve">        λ</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FunctionTok"/>
        </w:rPr>
        <w:t xml:space="preserve">max</w:t>
      </w:r>
      <w:r>
        <w:rPr>
          <w:rStyle w:val="NormalTok"/>
        </w:rPr>
        <w:t xml:space="preserve">((</w:t>
      </w:r>
      <w:r>
        <w:rPr>
          <w:rStyle w:val="FunctionTok"/>
        </w:rPr>
        <w:t xml:space="preserve">one</w:t>
      </w:r>
      <w:r>
        <w:rPr>
          <w:rStyle w:val="NormalTok"/>
        </w:rPr>
        <w:t xml:space="preserve">(T_el)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r2)) </w:t>
      </w:r>
      <w:r>
        <w:rPr>
          <w:rStyle w:val="OperatorTok"/>
        </w:rPr>
        <w:t xml:space="preserve">*</w:t>
      </w:r>
      <w:r>
        <w:rPr>
          <w:rStyle w:val="NormalTok"/>
        </w:rPr>
        <w:t xml:space="preserve"> S2, </w:t>
      </w:r>
      <w:r>
        <w:rPr>
          <w:rStyle w:val="FunctionTok"/>
        </w:rPr>
        <w:t xml:space="preserve">zero</w:t>
      </w:r>
      <w:r>
        <w:rPr>
          <w:rStyle w:val="NormalTok"/>
        </w:rPr>
        <w:t xml:space="preserve">(T_el)), S2)</w:t>
      </w:r>
      <w:r>
        <w:br/>
      </w:r>
      <w:r>
        <w:br/>
      </w:r>
      <w:r>
        <w:rPr>
          <w:rStyle w:val="NormalTok"/>
        </w:rPr>
        <w:t xml:space="preserve">        x0_new </w:t>
      </w:r>
      <w:r>
        <w:rPr>
          <w:rStyle w:val="OperatorTok"/>
        </w:rPr>
        <w:t xml:space="preserve">=</w:t>
      </w:r>
      <w:r>
        <w:rPr>
          <w:rStyle w:val="NormalTok"/>
        </w:rPr>
        <w:t xml:space="preserve"> </w:t>
      </w:r>
      <w:r>
        <w:rPr>
          <w:rStyle w:val="FunctionTok"/>
        </w:rPr>
        <w:t xml:space="preserve">zeros</w:t>
      </w:r>
      <w:r>
        <w:rPr>
          <w:rStyle w:val="NormalTok"/>
        </w:rPr>
        <w:t xml:space="preserve">(T_el, K_age)</w:t>
      </w:r>
      <w:r>
        <w:br/>
      </w:r>
      <w:r>
        <w:rPr>
          <w:rStyle w:val="NormalTok"/>
        </w:rPr>
        <w:t xml:space="preserve">        x1_new </w:t>
      </w:r>
      <w:r>
        <w:rPr>
          <w:rStyle w:val="OperatorTok"/>
        </w:rPr>
        <w:t xml:space="preserve">=</w:t>
      </w:r>
      <w:r>
        <w:rPr>
          <w:rStyle w:val="NormalTok"/>
        </w:rPr>
        <w:t xml:space="preserve"> </w:t>
      </w:r>
      <w:r>
        <w:rPr>
          <w:rStyle w:val="FunctionTok"/>
        </w:rPr>
        <w:t xml:space="preserve">zeros</w:t>
      </w:r>
      <w:r>
        <w:rPr>
          <w:rStyle w:val="NormalTok"/>
        </w:rPr>
        <w:t xml:space="preserve">(T_el, K_age)</w:t>
      </w:r>
      <w:r>
        <w:br/>
      </w:r>
      <w:r>
        <w:rPr>
          <w:rStyle w:val="NormalTok"/>
        </w:rPr>
        <w:t xml:space="preserve">        x2_new </w:t>
      </w:r>
      <w:r>
        <w:rPr>
          <w:rStyle w:val="OperatorTok"/>
        </w:rPr>
        <w:t xml:space="preserve">=</w:t>
      </w:r>
      <w:r>
        <w:rPr>
          <w:rStyle w:val="NormalTok"/>
        </w:rPr>
        <w:t xml:space="preserve"> </w:t>
      </w:r>
      <w:r>
        <w:rPr>
          <w:rStyle w:val="FunctionTok"/>
        </w:rPr>
        <w:t xml:space="preserve">zeros</w:t>
      </w:r>
      <w:r>
        <w:rPr>
          <w:rStyle w:val="NormalTok"/>
        </w:rPr>
        <w:t xml:space="preserve">(T_el, K_age)</w:t>
      </w:r>
      <w:r>
        <w:br/>
      </w:r>
      <w:r>
        <w:br/>
      </w:r>
      <w:r>
        <w:rPr>
          <w:rStyle w:val="NormalTok"/>
        </w:rPr>
        <w:t xml:space="preserve">        </w:t>
      </w:r>
      <w:r>
        <w:rPr>
          <w:rStyle w:val="CommentTok"/>
        </w:rPr>
        <w:t xml:space="preserve"># New infections enter age class 1</w:t>
      </w:r>
      <w:r>
        <w:br/>
      </w:r>
      <w:r>
        <w:rPr>
          <w:rStyle w:val="NormalTok"/>
        </w:rPr>
        <w:t xml:space="preserve">        x0_new[</w:t>
      </w:r>
      <w:r>
        <w:rPr>
          <w:rStyle w:val="FloatTok"/>
        </w:rPr>
        <w:t xml:space="preserve">1</w:t>
      </w:r>
      <w:r>
        <w:rPr>
          <w:rStyle w:val="NormalTok"/>
        </w:rPr>
        <w:t xml:space="preserve">] </w:t>
      </w:r>
      <w:r>
        <w:rPr>
          <w:rStyle w:val="OperatorTok"/>
        </w:rPr>
        <w:t xml:space="preserve">+=</w:t>
      </w:r>
      <w:r>
        <w:rPr>
          <w:rStyle w:val="NormalTok"/>
        </w:rPr>
        <w:t xml:space="preserve"> λ</w:t>
      </w:r>
      <w:r>
        <w:rPr>
          <w:rStyle w:val="FloatTok"/>
        </w:rPr>
        <w:t xml:space="preserve">0</w:t>
      </w:r>
      <w:r>
        <w:rPr>
          <w:rStyle w:val="NormalTok"/>
        </w:rPr>
        <w:t xml:space="preserve">;  x1_new[</w:t>
      </w:r>
      <w:r>
        <w:rPr>
          <w:rStyle w:val="FloatTok"/>
        </w:rPr>
        <w:t xml:space="preserve">1</w:t>
      </w:r>
      <w:r>
        <w:rPr>
          <w:rStyle w:val="NormalTok"/>
        </w:rPr>
        <w:t xml:space="preserve">] </w:t>
      </w:r>
      <w:r>
        <w:rPr>
          <w:rStyle w:val="OperatorTok"/>
        </w:rPr>
        <w:t xml:space="preserve">+=</w:t>
      </w:r>
      <w:r>
        <w:rPr>
          <w:rStyle w:val="NormalTok"/>
        </w:rPr>
        <w:t xml:space="preserve"> λ</w:t>
      </w:r>
      <w:r>
        <w:rPr>
          <w:rStyle w:val="FloatTok"/>
        </w:rPr>
        <w:t xml:space="preserve">1</w:t>
      </w:r>
      <w:r>
        <w:rPr>
          <w:rStyle w:val="NormalTok"/>
        </w:rPr>
        <w:t xml:space="preserve">;  x2_new[</w:t>
      </w:r>
      <w:r>
        <w:rPr>
          <w:rStyle w:val="FloatTok"/>
        </w:rPr>
        <w:t xml:space="preserve">1</w:t>
      </w:r>
      <w:r>
        <w:rPr>
          <w:rStyle w:val="NormalTok"/>
        </w:rPr>
        <w:t xml:space="preserve">] </w:t>
      </w:r>
      <w:r>
        <w:rPr>
          <w:rStyle w:val="OperatorTok"/>
        </w:rPr>
        <w:t xml:space="preserve">+=</w:t>
      </w:r>
      <w:r>
        <w:rPr>
          <w:rStyle w:val="NormalTok"/>
        </w:rPr>
        <w:t xml:space="preserve"> λ</w:t>
      </w:r>
      <w:r>
        <w:rPr>
          <w:rStyle w:val="FloatTok"/>
        </w:rPr>
        <w:t xml:space="preserve">2</w:t>
      </w:r>
      <w:r>
        <w:br/>
      </w:r>
      <w:r>
        <w:br/>
      </w:r>
      <w:r>
        <w:rPr>
          <w:rStyle w:val="NormalTok"/>
        </w:rPr>
        <w:t xml:space="preserve">        </w:t>
      </w:r>
      <w:r>
        <w:rPr>
          <w:rStyle w:val="CommentTok"/>
        </w:rPr>
        <w:t xml:space="preserve"># Advance age classes; h[k] fraction absorbs (recovers), 1−h[k] advances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(K_age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h_k </w:t>
      </w:r>
      <w:r>
        <w:rPr>
          <w:rStyle w:val="OperatorTok"/>
        </w:rPr>
        <w:t xml:space="preserve">=</w:t>
      </w:r>
      <w:r>
        <w:rPr>
          <w:rStyle w:val="NormalTok"/>
        </w:rPr>
        <w:t xml:space="preserve"> </w:t>
      </w:r>
      <w:r>
        <w:rPr>
          <w:rStyle w:val="FunctionTok"/>
        </w:rPr>
        <w:t xml:space="preserve">T_el</w:t>
      </w:r>
      <w:r>
        <w:rPr>
          <w:rStyle w:val="NormalTok"/>
        </w:rPr>
        <w:t xml:space="preserve">(h_rec[k])</w:t>
      </w:r>
      <w:r>
        <w:br/>
      </w:r>
      <w:r>
        <w:rPr>
          <w:rStyle w:val="NormalTok"/>
        </w:rPr>
        <w:t xml:space="preserve">            x0_new[k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x0[k]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h_k)</w:t>
      </w:r>
      <w:r>
        <w:br/>
      </w:r>
      <w:r>
        <w:rPr>
          <w:rStyle w:val="NormalTok"/>
        </w:rPr>
        <w:t xml:space="preserve">            x1_new[k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x1[k]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h_k)</w:t>
      </w:r>
      <w:r>
        <w:br/>
      </w:r>
      <w:r>
        <w:rPr>
          <w:rStyle w:val="NormalTok"/>
        </w:rPr>
        <w:t xml:space="preserve">            x2_new[k</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x2[k] </w:t>
      </w:r>
      <w:r>
        <w:rPr>
          <w:rStyle w:val="OperatorTok"/>
        </w:rPr>
        <w:t xml:space="preserve">*</w:t>
      </w:r>
      <w:r>
        <w:rPr>
          <w:rStyle w:val="NormalTok"/>
        </w:rPr>
        <w:t xml:space="preserve"> (</w:t>
      </w:r>
      <w:r>
        <w:rPr>
          <w:rStyle w:val="FunctionTok"/>
        </w:rPr>
        <w:t xml:space="preserve">one</w:t>
      </w:r>
      <w:r>
        <w:rPr>
          <w:rStyle w:val="NormalTok"/>
        </w:rPr>
        <w:t xml:space="preserve">(T_el) </w:t>
      </w:r>
      <w:r>
        <w:rPr>
          <w:rStyle w:val="OperatorTok"/>
        </w:rPr>
        <w:t xml:space="preserve">-</w:t>
      </w:r>
      <w:r>
        <w:rPr>
          <w:rStyle w:val="NormalTok"/>
        </w:rPr>
        <w:t xml:space="preserve"> h_k)</w:t>
      </w:r>
      <w:r>
        <w:br/>
      </w:r>
      <w:r>
        <w:rPr>
          <w:rStyle w:val="NormalTok"/>
        </w:rPr>
        <w:t xml:space="preserve">        </w:t>
      </w:r>
      <w:r>
        <w:rPr>
          <w:rStyle w:val="ControlFlowTok"/>
        </w:rPr>
        <w:t xml:space="preserve">end</w:t>
      </w:r>
      <w:r>
        <w:br/>
      </w:r>
      <w:r>
        <w:rPr>
          <w:rStyle w:val="NormalTok"/>
        </w:rPr>
        <w:t xml:space="preserve">        </w:t>
      </w:r>
      <w:r>
        <w:rPr>
          <w:rStyle w:val="CommentTok"/>
        </w:rPr>
        <w:t xml:space="preserve"># k == K_age: h[K_age]=1, all remaining mass is absorbed</w:t>
      </w:r>
      <w:r>
        <w:br/>
      </w:r>
      <w:r>
        <w:br/>
      </w:r>
      <w:r>
        <w:rPr>
          <w:rStyle w:val="NormalTok"/>
        </w:rPr>
        <w:t xml:space="preserve">        x0 </w:t>
      </w:r>
      <w:r>
        <w:rPr>
          <w:rStyle w:val="OperatorTok"/>
        </w:rPr>
        <w:t xml:space="preserve">=</w:t>
      </w:r>
      <w:r>
        <w:rPr>
          <w:rStyle w:val="NormalTok"/>
        </w:rPr>
        <w:t xml:space="preserve"> x0_new;  x1 </w:t>
      </w:r>
      <w:r>
        <w:rPr>
          <w:rStyle w:val="OperatorTok"/>
        </w:rPr>
        <w:t xml:space="preserve">=</w:t>
      </w:r>
      <w:r>
        <w:rPr>
          <w:rStyle w:val="NormalTok"/>
        </w:rPr>
        <w:t xml:space="preserve"> x1_new;  x2 </w:t>
      </w:r>
      <w:r>
        <w:rPr>
          <w:rStyle w:val="OperatorTok"/>
        </w:rPr>
        <w:t xml:space="preserve">=</w:t>
      </w:r>
      <w:r>
        <w:rPr>
          <w:rStyle w:val="NormalTok"/>
        </w:rPr>
        <w:t xml:space="preserve"> x2_new</w:t>
      </w:r>
      <w:r>
        <w:br/>
      </w:r>
      <w:r>
        <w:rPr>
          <w:rStyle w:val="NormalTok"/>
        </w:rPr>
        <w:t xml:space="preserve">        S0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zero</w:t>
      </w:r>
      <w:r>
        <w:rPr>
          <w:rStyle w:val="NormalTok"/>
        </w:rPr>
        <w:t xml:space="preserve">(T_el), S0 </w:t>
      </w:r>
      <w:r>
        <w:rPr>
          <w:rStyle w:val="OperatorTok"/>
        </w:rPr>
        <w:t xml:space="preserve">-</w:t>
      </w:r>
      <w:r>
        <w:rPr>
          <w:rStyle w:val="NormalTok"/>
        </w:rPr>
        <w:t xml:space="preserve"> λ</w:t>
      </w:r>
      <w:r>
        <w:rPr>
          <w:rStyle w:val="FloatTok"/>
        </w:rPr>
        <w:t xml:space="preserve">0</w:t>
      </w:r>
      <w:r>
        <w:rPr>
          <w:rStyle w:val="NormalTok"/>
        </w:rPr>
        <w:t xml:space="preserve">)</w:t>
      </w:r>
      <w:r>
        <w:br/>
      </w:r>
      <w:r>
        <w:rPr>
          <w:rStyle w:val="NormalTok"/>
        </w:rPr>
        <w:t xml:space="preserve">        S1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zero</w:t>
      </w:r>
      <w:r>
        <w:rPr>
          <w:rStyle w:val="NormalTok"/>
        </w:rPr>
        <w:t xml:space="preserve">(T_el), S1 </w:t>
      </w:r>
      <w:r>
        <w:rPr>
          <w:rStyle w:val="OperatorTok"/>
        </w:rPr>
        <w:t xml:space="preserve">-</w:t>
      </w:r>
      <w:r>
        <w:rPr>
          <w:rStyle w:val="NormalTok"/>
        </w:rPr>
        <w:t xml:space="preserve"> λ</w:t>
      </w:r>
      <w:r>
        <w:rPr>
          <w:rStyle w:val="FloatTok"/>
        </w:rPr>
        <w:t xml:space="preserve">1</w:t>
      </w:r>
      <w:r>
        <w:rPr>
          <w:rStyle w:val="NormalTok"/>
        </w:rPr>
        <w:t xml:space="preserve">)</w:t>
      </w:r>
      <w:r>
        <w:br/>
      </w:r>
      <w:r>
        <w:rPr>
          <w:rStyle w:val="NormalTok"/>
        </w:rPr>
        <w:t xml:space="preserve">        S2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zero</w:t>
      </w:r>
      <w:r>
        <w:rPr>
          <w:rStyle w:val="NormalTok"/>
        </w:rPr>
        <w:t xml:space="preserve">(T_el), S2 </w:t>
      </w:r>
      <w:r>
        <w:rPr>
          <w:rStyle w:val="OperatorTok"/>
        </w:rPr>
        <w:t xml:space="preserve">-</w:t>
      </w:r>
      <w:r>
        <w:rPr>
          <w:rStyle w:val="NormalTok"/>
        </w:rPr>
        <w:t xml:space="preserve"> λ</w:t>
      </w:r>
      <w:r>
        <w:rPr>
          <w:rStyle w:val="FloatTok"/>
        </w:rPr>
        <w:t xml:space="preserve">2</w:t>
      </w:r>
      <w:r>
        <w:rPr>
          <w:rStyle w:val="NormalTok"/>
        </w:rPr>
        <w:t xml:space="preserve">)</w:t>
      </w:r>
      <w:r>
        <w:br/>
      </w:r>
      <w:r>
        <w:br/>
      </w:r>
      <w:r>
        <w:rPr>
          <w:rStyle w:val="NormalTok"/>
        </w:rPr>
        <w:t xml:space="preserve">        </w:t>
      </w:r>
      <w:r>
        <w:rPr>
          <w:rStyle w:val="FunctionTok"/>
        </w:rPr>
        <w:t xml:space="preserve">push!</w:t>
      </w:r>
      <w:r>
        <w:rPr>
          <w:rStyle w:val="NormalTok"/>
        </w:rPr>
        <w:t xml:space="preserve">(S0_hist, S0);  </w:t>
      </w:r>
      <w:r>
        <w:rPr>
          <w:rStyle w:val="FunctionTok"/>
        </w:rPr>
        <w:t xml:space="preserve">push!</w:t>
      </w:r>
      <w:r>
        <w:rPr>
          <w:rStyle w:val="NormalTok"/>
        </w:rPr>
        <w:t xml:space="preserve">(S1_hist, S1);  </w:t>
      </w:r>
      <w:r>
        <w:rPr>
          <w:rStyle w:val="FunctionTok"/>
        </w:rPr>
        <w:t xml:space="preserve">push!</w:t>
      </w:r>
      <w:r>
        <w:rPr>
          <w:rStyle w:val="NormalTok"/>
        </w:rPr>
        <w:t xml:space="preserve">(S2_hist, S2)</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function</w:t>
      </w:r>
      <w:r>
        <w:rPr>
          <w:rStyle w:val="NormalTok"/>
        </w:rPr>
        <w:t xml:space="preserve"> </w:t>
      </w:r>
      <w:r>
        <w:rPr>
          <w:rStyle w:val="FunctionTok"/>
        </w:rPr>
        <w:t xml:space="preserve">to_pmf</w:t>
      </w:r>
      <w:r>
        <w:rPr>
          <w:rStyle w:val="NormalTok"/>
        </w:rPr>
        <w:t xml:space="preserve">(S_hist)</w:t>
      </w:r>
      <w:r>
        <w:br/>
      </w:r>
      <w:r>
        <w:rPr>
          <w:rStyle w:val="NormalTok"/>
        </w:rPr>
        <w:t xml:space="preserve">        f </w:t>
      </w:r>
      <w:r>
        <w:rPr>
          <w:rStyle w:val="OperatorTok"/>
        </w:rPr>
        <w:t xml:space="preserve">=</w:t>
      </w:r>
      <w:r>
        <w:rPr>
          <w:rStyle w:val="NormalTok"/>
        </w:rPr>
        <w:t xml:space="preserve"> T_el[</w:t>
      </w:r>
      <w:r>
        <w:rPr>
          <w:rStyle w:val="FunctionTok"/>
        </w:rPr>
        <w:t xml:space="preserve">max</w:t>
      </w:r>
      <w:r>
        <w:rPr>
          <w:rStyle w:val="NormalTok"/>
        </w:rPr>
        <w:t xml:space="preserve">(S_hist[t] </w:t>
      </w:r>
      <w:r>
        <w:rPr>
          <w:rStyle w:val="OperatorTok"/>
        </w:rPr>
        <w:t xml:space="preserve">-</w:t>
      </w:r>
      <w:r>
        <w:rPr>
          <w:rStyle w:val="NormalTok"/>
        </w:rPr>
        <w:t xml:space="preserve"> S_hist[t</w:t>
      </w:r>
      <w:r>
        <w:rPr>
          <w:rStyle w:val="OperatorTok"/>
        </w:rPr>
        <w:t xml:space="preserve">+</w:t>
      </w:r>
      <w:r>
        <w:rPr>
          <w:rStyle w:val="FloatTok"/>
        </w:rPr>
        <w:t xml:space="preserve">1</w:t>
      </w:r>
      <w:r>
        <w:rPr>
          <w:rStyle w:val="NormalTok"/>
        </w:rPr>
        <w:t xml:space="preserve">], </w:t>
      </w:r>
      <w:r>
        <w:rPr>
          <w:rStyle w:val="FunctionTok"/>
        </w:rPr>
        <w:t xml:space="preserve">zero</w:t>
      </w:r>
      <w:r>
        <w:rPr>
          <w:rStyle w:val="NormalTok"/>
        </w:rPr>
        <w:t xml:space="preserve">(T_el))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sF </w:t>
      </w:r>
      <w:r>
        <w:rPr>
          <w:rStyle w:val="OperatorTok"/>
        </w:rPr>
        <w:t xml:space="preserve">=</w:t>
      </w:r>
      <w:r>
        <w:rPr>
          <w:rStyle w:val="NormalTok"/>
        </w:rPr>
        <w:t xml:space="preserve"> </w:t>
      </w:r>
      <w:r>
        <w:rPr>
          <w:rStyle w:val="FunctionTok"/>
        </w:rPr>
        <w:t xml:space="preserve">sum</w:t>
      </w:r>
      <w:r>
        <w:rPr>
          <w:rStyle w:val="NormalTok"/>
        </w:rPr>
        <w:t xml:space="preserve">(f)</w:t>
      </w:r>
      <w:r>
        <w:br/>
      </w:r>
      <w:r>
        <w:rPr>
          <w:rStyle w:val="NormalTok"/>
        </w:rPr>
        <w:t xml:space="preserve">        sF </w:t>
      </w:r>
      <w:r>
        <w:rPr>
          <w:rStyle w:val="OperatorTok"/>
        </w:rPr>
        <w:t xml:space="preserve">&gt;</w:t>
      </w:r>
      <w:r>
        <w:rPr>
          <w:rStyle w:val="NormalTok"/>
        </w:rPr>
        <w:t xml:space="preserve"> </w:t>
      </w:r>
      <w:r>
        <w:rPr>
          <w:rStyle w:val="FunctionTok"/>
        </w:rPr>
        <w:t xml:space="preserve">T_el</w:t>
      </w:r>
      <w:r>
        <w:rPr>
          <w:rStyle w:val="NormalTok"/>
        </w:rPr>
        <w:t xml:space="preserve">(</w:t>
      </w:r>
      <w:r>
        <w:rPr>
          <w:rStyle w:val="FloatTok"/>
        </w:rPr>
        <w:t xml:space="preserve">1e-12</w:t>
      </w:r>
      <w:r>
        <w:rPr>
          <w:rStyle w:val="NormalTok"/>
        </w:rPr>
        <w:t xml:space="preserve">) ? f </w:t>
      </w:r>
      <w:r>
        <w:rPr>
          <w:rStyle w:val="OperatorTok"/>
        </w:rPr>
        <w:t xml:space="preserve">./</w:t>
      </w:r>
      <w:r>
        <w:rPr>
          <w:rStyle w:val="NormalTok"/>
        </w:rPr>
        <w:t xml:space="preserve"> sF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(T_el)</w:t>
      </w:r>
      <w:r>
        <w:rPr>
          <w:rStyle w:val="OperatorTok"/>
        </w:rPr>
        <w:t xml:space="preserve">/</w:t>
      </w:r>
      <w:r>
        <w:rPr>
          <w:rStyle w:val="NormalTok"/>
        </w:rPr>
        <w:t xml:space="preserve">nsteps, nsteps)</w:t>
      </w:r>
      <w:r>
        <w:br/>
      </w:r>
      <w:r>
        <w:rPr>
          <w:rStyle w:val="NormalTok"/>
        </w:rPr>
        <w:t xml:space="preserve">    </w:t>
      </w:r>
      <w:r>
        <w:rPr>
          <w:rStyle w:val="KeywordTok"/>
        </w:rPr>
        <w:t xml:space="preserve">end</w:t>
      </w:r>
      <w:r>
        <w:br/>
      </w:r>
      <w:r>
        <w:br/>
      </w:r>
      <w:r>
        <w:rPr>
          <w:rStyle w:val="NormalTok"/>
        </w:rPr>
        <w:t xml:space="preserve">    tau0 </w:t>
      </w:r>
      <w:r>
        <w:rPr>
          <w:rStyle w:val="OperatorTok"/>
        </w:rPr>
        <w:t xml:space="preserve">=</w:t>
      </w:r>
      <w:r>
        <w:rPr>
          <w:rStyle w:val="NormalTok"/>
        </w:rPr>
        <w:t xml:space="preserve"> S0_hist[</w:t>
      </w:r>
      <w:r>
        <w:rPr>
          <w:rStyle w:val="FloatTok"/>
        </w:rPr>
        <w:t xml:space="preserve">1</w:t>
      </w:r>
      <w:r>
        <w:rPr>
          <w:rStyle w:val="NormalTok"/>
        </w:rPr>
        <w:t xml:space="preserve">] </w:t>
      </w:r>
      <w:r>
        <w:rPr>
          <w:rStyle w:val="OperatorTok"/>
        </w:rPr>
        <w:t xml:space="preserve">-</w:t>
      </w:r>
      <w:r>
        <w:rPr>
          <w:rStyle w:val="NormalTok"/>
        </w:rPr>
        <w:t xml:space="preserve"> S0_hist[</w:t>
      </w:r>
      <w:r>
        <w:rPr>
          <w:rStyle w:val="KeywordTok"/>
        </w:rPr>
        <w:t xml:space="preserve">end</w:t>
      </w:r>
      <w:r>
        <w:rPr>
          <w:rStyle w:val="NormalTok"/>
        </w:rPr>
        <w:t xml:space="preserve">]</w:t>
      </w:r>
      <w:r>
        <w:br/>
      </w:r>
      <w:r>
        <w:rPr>
          <w:rStyle w:val="NormalTok"/>
        </w:rPr>
        <w:t xml:space="preserve">    tau1 </w:t>
      </w:r>
      <w:r>
        <w:rPr>
          <w:rStyle w:val="OperatorTok"/>
        </w:rPr>
        <w:t xml:space="preserve">=</w:t>
      </w:r>
      <w:r>
        <w:rPr>
          <w:rStyle w:val="NormalTok"/>
        </w:rPr>
        <w:t xml:space="preserve"> S1_hist[</w:t>
      </w:r>
      <w:r>
        <w:rPr>
          <w:rStyle w:val="FloatTok"/>
        </w:rPr>
        <w:t xml:space="preserve">1</w:t>
      </w:r>
      <w:r>
        <w:rPr>
          <w:rStyle w:val="NormalTok"/>
        </w:rPr>
        <w:t xml:space="preserve">] </w:t>
      </w:r>
      <w:r>
        <w:rPr>
          <w:rStyle w:val="OperatorTok"/>
        </w:rPr>
        <w:t xml:space="preserve">-</w:t>
      </w:r>
      <w:r>
        <w:rPr>
          <w:rStyle w:val="NormalTok"/>
        </w:rPr>
        <w:t xml:space="preserve"> S1_hist[</w:t>
      </w:r>
      <w:r>
        <w:rPr>
          <w:rStyle w:val="KeywordTok"/>
        </w:rPr>
        <w:t xml:space="preserve">end</w:t>
      </w:r>
      <w:r>
        <w:rPr>
          <w:rStyle w:val="NormalTok"/>
        </w:rPr>
        <w:t xml:space="preserve">]</w:t>
      </w:r>
      <w:r>
        <w:br/>
      </w:r>
      <w:r>
        <w:rPr>
          <w:rStyle w:val="NormalTok"/>
        </w:rPr>
        <w:t xml:space="preserve">    tau2 </w:t>
      </w:r>
      <w:r>
        <w:rPr>
          <w:rStyle w:val="OperatorTok"/>
        </w:rPr>
        <w:t xml:space="preserve">=</w:t>
      </w:r>
      <w:r>
        <w:rPr>
          <w:rStyle w:val="NormalTok"/>
        </w:rPr>
        <w:t xml:space="preserve"> S2_hist[</w:t>
      </w:r>
      <w:r>
        <w:rPr>
          <w:rStyle w:val="FloatTok"/>
        </w:rPr>
        <w:t xml:space="preserve">1</w:t>
      </w:r>
      <w:r>
        <w:rPr>
          <w:rStyle w:val="NormalTok"/>
        </w:rPr>
        <w:t xml:space="preserve">] </w:t>
      </w:r>
      <w:r>
        <w:rPr>
          <w:rStyle w:val="OperatorTok"/>
        </w:rPr>
        <w:t xml:space="preserve">-</w:t>
      </w:r>
      <w:r>
        <w:rPr>
          <w:rStyle w:val="NormalTok"/>
        </w:rPr>
        <w:t xml:space="preserve"> S2_hist[</w:t>
      </w:r>
      <w:r>
        <w:rPr>
          <w:rStyle w:val="KeywordTok"/>
        </w:rPr>
        <w:t xml:space="preserve">end</w:t>
      </w:r>
      <w:r>
        <w:rPr>
          <w:rStyle w:val="NormalTok"/>
        </w:rPr>
        <w:t xml:space="preserve">]</w:t>
      </w:r>
      <w:r>
        <w:br/>
      </w:r>
      <w:r>
        <w:br/>
      </w:r>
      <w:r>
        <w:rPr>
          <w:rStyle w:val="NormalTok"/>
        </w:rPr>
        <w:t xml:space="preserve">    </w:t>
      </w:r>
      <w:r>
        <w:rPr>
          <w:rStyle w:val="ControlFlowTok"/>
        </w:rPr>
        <w:t xml:space="preserve">return</w:t>
      </w:r>
      <w:r>
        <w:rPr>
          <w:rStyle w:val="NormalTok"/>
        </w:rPr>
        <w:t xml:space="preserve"> (tau0</w:t>
      </w:r>
      <w:r>
        <w:rPr>
          <w:rStyle w:val="OperatorTok"/>
        </w:rPr>
        <w:t xml:space="preserve">=</w:t>
      </w:r>
      <w:r>
        <w:rPr>
          <w:rStyle w:val="NormalTok"/>
        </w:rPr>
        <w:t xml:space="preserve">tau0, f0</w:t>
      </w:r>
      <w:r>
        <w:rPr>
          <w:rStyle w:val="OperatorTok"/>
        </w:rPr>
        <w:t xml:space="preserve">=</w:t>
      </w:r>
      <w:r>
        <w:rPr>
          <w:rStyle w:val="FunctionTok"/>
        </w:rPr>
        <w:t xml:space="preserve">to_pmf</w:t>
      </w:r>
      <w:r>
        <w:rPr>
          <w:rStyle w:val="NormalTok"/>
        </w:rPr>
        <w:t xml:space="preserve">(S0_hist),</w:t>
      </w:r>
      <w:r>
        <w:br/>
      </w:r>
      <w:r>
        <w:rPr>
          <w:rStyle w:val="NormalTok"/>
        </w:rPr>
        <w:t xml:space="preserve">            tau1</w:t>
      </w:r>
      <w:r>
        <w:rPr>
          <w:rStyle w:val="OperatorTok"/>
        </w:rPr>
        <w:t xml:space="preserve">=</w:t>
      </w:r>
      <w:r>
        <w:rPr>
          <w:rStyle w:val="NormalTok"/>
        </w:rPr>
        <w:t xml:space="preserve">tau1, f1</w:t>
      </w:r>
      <w:r>
        <w:rPr>
          <w:rStyle w:val="OperatorTok"/>
        </w:rPr>
        <w:t xml:space="preserve">=</w:t>
      </w:r>
      <w:r>
        <w:rPr>
          <w:rStyle w:val="FunctionTok"/>
        </w:rPr>
        <w:t xml:space="preserve">to_pmf</w:t>
      </w:r>
      <w:r>
        <w:rPr>
          <w:rStyle w:val="NormalTok"/>
        </w:rPr>
        <w:t xml:space="preserve">(S1_hist),</w:t>
      </w:r>
      <w:r>
        <w:br/>
      </w:r>
      <w:r>
        <w:rPr>
          <w:rStyle w:val="NormalTok"/>
        </w:rPr>
        <w:t xml:space="preserve">            tau2</w:t>
      </w:r>
      <w:r>
        <w:rPr>
          <w:rStyle w:val="OperatorTok"/>
        </w:rPr>
        <w:t xml:space="preserve">=</w:t>
      </w:r>
      <w:r>
        <w:rPr>
          <w:rStyle w:val="NormalTok"/>
        </w:rPr>
        <w:t xml:space="preserve">tau2, f2</w:t>
      </w:r>
      <w:r>
        <w:rPr>
          <w:rStyle w:val="OperatorTok"/>
        </w:rPr>
        <w:t xml:space="preserve">=</w:t>
      </w:r>
      <w:r>
        <w:rPr>
          <w:rStyle w:val="FunctionTok"/>
        </w:rPr>
        <w:t xml:space="preserve">to_pmf</w:t>
      </w:r>
      <w:r>
        <w:rPr>
          <w:rStyle w:val="NormalTok"/>
        </w:rPr>
        <w:t xml:space="preserve">(S2_hist))</w:t>
      </w:r>
      <w:r>
        <w:br/>
      </w:r>
      <w:r>
        <w:rPr>
          <w:rStyle w:val="KeywordTok"/>
        </w:rPr>
        <w:t xml:space="preserve">end</w:t>
      </w:r>
    </w:p>
    <w:p>
      <w:pPr>
        <w:pStyle w:val="SourceCode"/>
      </w:pPr>
      <w:r>
        <w:rPr>
          <w:rStyle w:val="VerbatimChar"/>
        </w:rPr>
        <w:t xml:space="preserve">K_age_boxcar = 40  (99.99th-percentile truncation for Boxcar age dimension)</w:t>
      </w:r>
    </w:p>
    <w:bookmarkEnd w:id="28"/>
    <w:bookmarkEnd w:id="29"/>
    <w:bookmarkStart w:id="33" w:name="inference"/>
    <w:p>
      <w:pPr>
        <w:pStyle w:val="Heading1"/>
      </w:pPr>
      <w:r>
        <w:t xml:space="preserve">Inference</w:t>
      </w:r>
    </w:p>
    <w:p>
      <w:pPr>
        <w:pStyle w:val="FirstParagraph"/>
      </w:pPr>
      <w:r>
        <w:t xml:space="preserve">Inference uses a Gibbs scheme:</w:t>
      </w:r>
      <w:r>
        <w:t xml:space="preserve"> </w:t>
      </w:r>
      <m:oMath>
        <m:sSub>
          <m:e>
            <m:r>
              <m:t>β</m:t>
            </m:r>
          </m:e>
          <m:sub>
            <m:r>
              <m:t>C</m:t>
            </m:r>
            <m:r>
              <m:t>1</m:t>
            </m:r>
          </m:sub>
        </m:sSub>
      </m:oMath>
      <w:r>
        <w:t xml:space="preserve">,</w:t>
      </w:r>
      <w:r>
        <w:t xml:space="preserve"> </w:t>
      </w:r>
      <m:oMath>
        <m:sSub>
          <m:e>
            <m:r>
              <m:t>β</m:t>
            </m:r>
          </m:e>
          <m:sub>
            <m:r>
              <m:t>C</m:t>
            </m:r>
            <m:r>
              <m:t>2</m:t>
            </m:r>
          </m:sub>
        </m:sSub>
      </m:oMath>
      <w:r>
        <w:t xml:space="preserve">,</w:t>
      </w:r>
      <w:r>
        <w:t xml:space="preserve"> </w:t>
      </w:r>
      <m:oMath>
        <m:sSub>
          <m:e>
            <m:r>
              <m:t>β</m:t>
            </m:r>
          </m:e>
          <m:sub>
            <m:r>
              <m:t>H</m:t>
            </m:r>
          </m:sub>
        </m:sSub>
      </m:oMath>
      <w:r>
        <w:t xml:space="preserve">,</w:t>
      </w:r>
      <w:r>
        <w:t xml:space="preserve"> </w:t>
      </w:r>
      <m:oMath>
        <m:sSub>
          <m:e>
            <m:r>
              <m:t>β</m:t>
            </m:r>
          </m:e>
          <m:sub>
            <m:r>
              <m:t>G</m:t>
            </m:r>
          </m:sub>
        </m:sSub>
      </m:oMath>
      <w:r>
        <w:t xml:space="preserve">,</w:t>
      </w:r>
      <w:r>
        <w:t xml:space="preserve"> </w:t>
      </w:r>
      <m:oMath>
        <m:r>
          <m:rPr>
            <m:sty m:val="p"/>
            <m:scr m:val="double-struck"/>
          </m:rPr>
          <m:t>E</m:t>
        </m:r>
        <m:d>
          <m:dPr>
            <m:begChr m:val="["/>
            <m:sepChr m:val=""/>
            <m:endChr m:val="]"/>
            <m:grow/>
          </m:dPr>
          <m:e>
            <m:r>
              <m:t>δ</m:t>
            </m:r>
          </m:e>
        </m:d>
      </m:oMath>
      <w:r>
        <w:t xml:space="preserve"> </w:t>
      </w:r>
      <w:r>
        <w:t xml:space="preserve">are updated jointly by one NUTS step, while the four discrete parameters (nb_r,</w:t>
      </w:r>
      <w:r>
        <w:t xml:space="preserve"> </w:t>
      </w:r>
      <m:oMath>
        <m:sSub>
          <m:e>
            <m:r>
              <m:t>N</m:t>
            </m:r>
          </m:e>
          <m:sub>
            <m:r>
              <m:t>0</m:t>
            </m:r>
          </m:sub>
        </m:sSub>
      </m:oMath>
      <w:r>
        <w:t xml:space="preserve">,</w:t>
      </w:r>
      <w:r>
        <w:t xml:space="preserve"> </w:t>
      </w:r>
      <m:oMath>
        <m:sSub>
          <m:e>
            <m:r>
              <m:t>N</m:t>
            </m:r>
          </m:e>
          <m:sub>
            <m:r>
              <m:t>1</m:t>
            </m:r>
          </m:sub>
        </m:sSub>
      </m:oMath>
      <w:r>
        <w:t xml:space="preserve">,</w:t>
      </w:r>
      <w:r>
        <w:t xml:space="preserve"> </w:t>
      </w:r>
      <m:oMath>
        <m:sSub>
          <m:e>
            <m:r>
              <m:t>N</m:t>
            </m:r>
          </m:e>
          <m:sub>
            <m:r>
              <m:t>2</m:t>
            </m:r>
          </m:sub>
        </m:sSub>
      </m:oMath>
      <w:r>
        <w:t xml:space="preserve">) are sampled by Metropolis–Hastings (NegBin–DPH with Neal–Roberts offset). The epidemic is seeded by a single index case in Class 2 (</w:t>
      </w:r>
      <m:oMath>
        <m:sSub>
          <m:e>
            <m:r>
              <m:t>ρ</m:t>
            </m:r>
          </m:e>
          <m:sub>
            <m:r>
              <m:t>2</m:t>
            </m:r>
          </m:sub>
        </m:sSub>
        <m:r>
          <m:rPr>
            <m:sty m:val="p"/>
          </m:rPr>
          <m:t>=</m:t>
        </m:r>
        <m:r>
          <m:t>1</m:t>
        </m:r>
        <m:r>
          <m:rPr>
            <m:sty m:val="p"/>
          </m:rPr>
          <m:t>/</m:t>
        </m:r>
        <m:sSub>
          <m:e>
            <m:r>
              <m:t>N</m:t>
            </m:r>
          </m:e>
          <m:sub>
            <m:r>
              <m:t>2</m:t>
            </m:r>
          </m:sub>
        </m:sSub>
      </m:oMath>
      <w:r>
        <w:t xml:space="preserve">) with no initial infections in Classes 0 or 1 (</w:t>
      </w:r>
      <m:oMath>
        <m:sSub>
          <m:e>
            <m:r>
              <m:t>ρ</m:t>
            </m:r>
          </m:e>
          <m:sub>
            <m:r>
              <m:t>0</m:t>
            </m:r>
          </m:sub>
        </m:sSub>
        <m:r>
          <m:rPr>
            <m:sty m:val="p"/>
          </m:rPr>
          <m:t>=</m:t>
        </m:r>
        <m:sSub>
          <m:e>
            <m:r>
              <m:t>ρ</m:t>
            </m:r>
          </m:e>
          <m:sub>
            <m:r>
              <m:t>1</m:t>
            </m:r>
          </m:sub>
        </m:sSub>
        <m:r>
          <m:rPr>
            <m:sty m:val="p"/>
          </m:rPr>
          <m:t>=</m:t>
        </m:r>
        <m:r>
          <m:t>0</m:t>
        </m:r>
      </m:oMath>
      <w:r>
        <w:t xml:space="preserve">), consistent with the Hagelloch data where the first recorded case belongs to Class 2.</w:t>
      </w:r>
    </w:p>
    <w:p>
      <w:pPr>
        <w:pStyle w:val="BodyText"/>
      </w:pPr>
      <w:r>
        <w:t xml:space="preserve">The group population sizes are not recoverable from</w:t>
      </w:r>
      <w:r>
        <w:t xml:space="preserve"> </w:t>
      </w:r>
      <w:r>
        <w:rPr>
          <w:rStyle w:val="VerbatimChar"/>
        </w:rPr>
        <w:t xml:space="preserve">hagelloch.csv</w:t>
      </w:r>
      <w:r>
        <w:t xml:space="preserve">, which records only the 188 infected individuals. All three susceptible population sizes are therefore inferred from the data via the Binomial final-size constraints</w:t>
      </w:r>
      <w:r>
        <w:t xml:space="preserve"> </w:t>
      </w:r>
      <m:oMath>
        <m:sSub>
          <m:e>
            <m:r>
              <m:t>K</m:t>
            </m:r>
          </m:e>
          <m:sub>
            <m:r>
              <m:t>k</m:t>
            </m:r>
          </m:sub>
        </m:sSub>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sSub>
              <m:e>
                <m:r>
                  <m:t>N</m:t>
                </m:r>
              </m:e>
              <m:sub>
                <m:r>
                  <m:t>k</m:t>
                </m:r>
              </m:sub>
            </m:sSub>
            <m:r>
              <m:rPr>
                <m:sty m:val="p"/>
              </m:rPr>
              <m:t>,</m:t>
            </m:r>
            <m:sSub>
              <m:e>
                <m:r>
                  <m:t>τ</m:t>
                </m:r>
              </m:e>
              <m:sub>
                <m:r>
                  <m:t>k</m:t>
                </m:r>
              </m:sub>
            </m:sSub>
          </m:e>
        </m:d>
      </m:oMath>
      <w:r>
        <w:t xml:space="preserve"> </w:t>
      </w:r>
      <w:r>
        <w:t xml:space="preserve">for</w:t>
      </w:r>
      <w:r>
        <w:t xml:space="preserve"> </w:t>
      </w:r>
      <m:oMath>
        <m:r>
          <m:t>k</m:t>
        </m:r>
        <m:r>
          <m:rPr>
            <m:sty m:val="p"/>
          </m:rPr>
          <m:t>∈</m:t>
        </m:r>
        <m:r>
          <m:rPr>
            <m:sty m:val="p"/>
          </m:rPr>
          <m:t>{</m:t>
        </m:r>
        <m:r>
          <m:t>0</m:t>
        </m:r>
        <m:r>
          <m:rPr>
            <m:sty m:val="p"/>
          </m:rPr>
          <m:t>,</m:t>
        </m:r>
        <m:r>
          <m:t>1</m:t>
        </m:r>
        <m:r>
          <m:rPr>
            <m:sty m:val="p"/>
          </m:rPr>
          <m:t>,</m:t>
        </m:r>
        <m:r>
          <m:t>2</m:t>
        </m:r>
        <m:r>
          <m:rPr>
            <m:sty m:val="p"/>
          </m:rPr>
          <m:t>}</m:t>
        </m:r>
      </m:oMath>
      <w:r>
        <w:t xml:space="preserve">. By contrast, in the Hagelloch analysis of Neal &amp; Roberts (2004), population size is treated as given (they assume</w:t>
      </w:r>
      <w:r>
        <w:t xml:space="preserve"> </w:t>
      </w:r>
      <m:oMath>
        <m:r>
          <m:t>m</m:t>
        </m:r>
        <m:r>
          <m:rPr>
            <m:sty m:val="p"/>
          </m:rPr>
          <m:t>=</m:t>
        </m:r>
        <m:r>
          <m:t>n</m:t>
        </m:r>
        <m:r>
          <m:rPr>
            <m:sty m:val="p"/>
          </m:rPr>
          <m:t>=</m:t>
        </m:r>
        <m:r>
          <m:t>188</m:t>
        </m:r>
      </m:oMath>
      <w:r>
        <w:t xml:space="preserve">) within an individual event-history likelihood. Thus, their framework does not identify group denominators from aggregate case counts alone.</w:t>
      </w:r>
    </w:p>
    <w:p>
      <w:pPr>
        <w:pStyle w:val="BodyText"/>
      </w:pPr>
      <w:r>
        <w:t xml:space="preserve">Each</w:t>
      </w:r>
      <w:r>
        <w:t xml:space="preserve"> </w:t>
      </w:r>
      <m:oMath>
        <m:sSub>
          <m:e>
            <m:r>
              <m:t>N</m:t>
            </m:r>
          </m:e>
          <m:sub>
            <m:r>
              <m:t>k</m:t>
            </m:r>
          </m:sub>
        </m:sSub>
      </m:oMath>
      <w:r>
        <w:t xml:space="preserve"> </w:t>
      </w:r>
      <w:r>
        <w:t xml:space="preserve">is given a</w:t>
      </w:r>
      <w:r>
        <w:t xml:space="preserve"> </w:t>
      </w:r>
      <m:oMath>
        <m:r>
          <m:rPr>
            <m:sty m:val="p"/>
          </m:rPr>
          <m:t>D</m:t>
        </m:r>
        <m:r>
          <m:rPr>
            <m:sty m:val="p"/>
          </m:rPr>
          <m:t>i</m:t>
        </m:r>
        <m:r>
          <m:rPr>
            <m:sty m:val="p"/>
          </m:rPr>
          <m:t>s</m:t>
        </m:r>
        <m:r>
          <m:rPr>
            <m:sty m:val="p"/>
          </m:rPr>
          <m:t>c</m:t>
        </m:r>
        <m:r>
          <m:rPr>
            <m:sty m:val="p"/>
          </m:rPr>
          <m:t>r</m:t>
        </m:r>
        <m:r>
          <m:rPr>
            <m:sty m:val="p"/>
          </m:rPr>
          <m:t>e</m:t>
        </m:r>
        <m:r>
          <m:rPr>
            <m:sty m:val="p"/>
          </m:rPr>
          <m:t>t</m:t>
        </m:r>
        <m:r>
          <m:rPr>
            <m:sty m:val="p"/>
          </m:rPr>
          <m:t>e</m:t>
        </m:r>
        <m:r>
          <m:rPr>
            <m:sty m:val="p"/>
          </m:rPr>
          <m:t>U</m:t>
        </m:r>
        <m:r>
          <m:rPr>
            <m:sty m:val="p"/>
          </m:rPr>
          <m:t>n</m:t>
        </m:r>
        <m:r>
          <m:rPr>
            <m:sty m:val="p"/>
          </m:rPr>
          <m:t>i</m:t>
        </m:r>
        <m:r>
          <m:rPr>
            <m:sty m:val="p"/>
          </m:rPr>
          <m:t>f</m:t>
        </m:r>
        <m:r>
          <m:rPr>
            <m:sty m:val="p"/>
          </m:rPr>
          <m:t>o</m:t>
        </m:r>
        <m:r>
          <m:rPr>
            <m:sty m:val="p"/>
          </m:rPr>
          <m:t>r</m:t>
        </m:r>
        <m:r>
          <m:rPr>
            <m:sty m:val="p"/>
          </m:rPr>
          <m:t>m</m:t>
        </m:r>
        <m:d>
          <m:dPr>
            <m:begChr m:val="("/>
            <m:sepChr m:val=""/>
            <m:endChr m:val=")"/>
            <m:grow/>
          </m:dPr>
          <m:e>
            <m:sSub>
              <m:e>
                <m:r>
                  <m:t>K</m:t>
                </m:r>
              </m:e>
              <m:sub>
                <m:r>
                  <m:t>k</m:t>
                </m:r>
              </m:sub>
            </m:sSub>
            <m:r>
              <m:rPr>
                <m:sty m:val="p"/>
              </m:rPr>
              <m:t>,</m:t>
            </m:r>
            <m:sSub>
              <m:e>
                <m:r>
                  <m:t>N</m:t>
                </m:r>
              </m:e>
              <m:sub>
                <m:r>
                  <m:t>k</m:t>
                </m:r>
                <m:r>
                  <m:rPr>
                    <m:sty m:val="p"/>
                  </m:rPr>
                  <m:t>,</m:t>
                </m:r>
                <m:r>
                  <m:rPr>
                    <m:sty m:val="p"/>
                  </m:rPr>
                  <m:t>max</m:t>
                </m:r>
              </m:sub>
            </m:sSub>
          </m:e>
        </m:d>
      </m:oMath>
      <w:r>
        <w:t xml:space="preserve"> </w:t>
      </w:r>
      <w:r>
        <w:t xml:space="preserve">prior. The lower bound</w:t>
      </w:r>
      <w:r>
        <w:t xml:space="preserve"> </w:t>
      </w:r>
      <m:oMath>
        <m:sSub>
          <m:e>
            <m:r>
              <m:t>K</m:t>
            </m:r>
          </m:e>
          <m:sub>
            <m:r>
              <m:t>k</m:t>
            </m:r>
          </m:sub>
        </m:sSub>
      </m:oMath>
      <w:r>
        <w:t xml:space="preserve"> </w:t>
      </w:r>
      <w:r>
        <w:t xml:space="preserve">is the minimum possible group size (cannot have fewer susceptibles than observed cases). For the upper bound we use an external population count: Pfeilsticker’s original epidemic documentation (as cited in Neal &amp; Roberts, 2004) records 197 children under 14 in Hagelloch at the time of the outbreak. Of these, 185 were infected and are present in the line list (plus 3 teenagers aged 14–15, giving</w:t>
      </w:r>
      <w:r>
        <w:t xml:space="preserve"> </w:t>
      </w:r>
      <m:oMath>
        <m:r>
          <m:t>K</m:t>
        </m:r>
        <m:r>
          <m:rPr>
            <m:sty m:val="p"/>
          </m:rPr>
          <m:t>=</m:t>
        </m:r>
        <m:r>
          <m:t>188</m:t>
        </m:r>
      </m:oMath>
      <w:r>
        <w:t xml:space="preserve"> </w:t>
      </w:r>
      <w:r>
        <w:t xml:space="preserve">total); the 12 non-infected children each had a documented reason for non-infection (7 infants with placental immunity, 3 kept in total isolation, 1 two-year-old, 1 immigrant who had previously had measles). Neal &amp; Roberts therefore conclude that virtually all truly susceptible children were infected, and treat the total susceptible population as</w:t>
      </w:r>
      <w:r>
        <w:t xml:space="preserve"> </w:t>
      </w:r>
      <m:oMath>
        <m:sSub>
          <m:e>
            <m:r>
              <m:t>N</m:t>
            </m:r>
          </m:e>
          <m:sub>
            <m:r>
              <m:rPr>
                <m:sty m:val="p"/>
              </m:rPr>
              <m:t>t</m:t>
            </m:r>
            <m:r>
              <m:rPr>
                <m:sty m:val="p"/>
              </m:rPr>
              <m:t>o</m:t>
            </m:r>
            <m:r>
              <m:rPr>
                <m:sty m:val="p"/>
              </m:rPr>
              <m:t>t</m:t>
            </m:r>
            <m:r>
              <m:rPr>
                <m:sty m:val="p"/>
              </m:rPr>
              <m:t>a</m:t>
            </m:r>
            <m:r>
              <m:rPr>
                <m:sty m:val="p"/>
              </m:rPr>
              <m:t>l</m:t>
            </m:r>
          </m:sub>
        </m:sSub>
        <m:r>
          <m:rPr>
            <m:sty m:val="p"/>
          </m:rPr>
          <m:t>=</m:t>
        </m:r>
        <m:r>
          <m:t>197</m:t>
        </m:r>
      </m:oMath>
      <w:r>
        <w:t xml:space="preserve">.</w:t>
      </w:r>
    </w:p>
    <w:p>
      <w:pPr>
        <w:pStyle w:val="BodyText"/>
      </w:pPr>
      <w:r>
        <w:t xml:space="preserve">Assuming all 197 children belong to one of the three groups, the maximum possible size of group</w:t>
      </w:r>
      <w:r>
        <w:t xml:space="preserve"> </w:t>
      </w:r>
      <m:oMath>
        <m:r>
          <m:t>k</m:t>
        </m:r>
      </m:oMath>
      <w:r>
        <w:t xml:space="preserve"> </w:t>
      </w:r>
      <w:r>
        <w:t xml:space="preserve">is:</w:t>
      </w:r>
    </w:p>
    <w:p>
      <w:pPr>
        <w:pStyle w:val="BodyText"/>
      </w:pPr>
      <m:oMathPara>
        <m:oMathParaPr>
          <m:jc m:val="center"/>
        </m:oMathParaPr>
        <m:oMath>
          <m:sSub>
            <m:e>
              <m:r>
                <m:t>N</m:t>
              </m:r>
            </m:e>
            <m:sub>
              <m:r>
                <m:t>k</m:t>
              </m:r>
              <m:r>
                <m:rPr>
                  <m:sty m:val="p"/>
                </m:rPr>
                <m:t>,</m:t>
              </m:r>
              <m:r>
                <m:rPr>
                  <m:sty m:val="p"/>
                </m:rPr>
                <m:t>max</m:t>
              </m:r>
            </m:sub>
          </m:sSub>
          <m:r>
            <m:rPr>
              <m:sty m:val="p"/>
            </m:rPr>
            <m:t>=</m:t>
          </m:r>
          <m:sSub>
            <m:e>
              <m:r>
                <m:t>N</m:t>
              </m:r>
            </m:e>
            <m:sub>
              <m:r>
                <m:rPr>
                  <m:sty m:val="p"/>
                </m:rPr>
                <m:t>t</m:t>
              </m:r>
              <m:r>
                <m:rPr>
                  <m:sty m:val="p"/>
                </m:rPr>
                <m:t>o</m:t>
              </m:r>
              <m:r>
                <m:rPr>
                  <m:sty m:val="p"/>
                </m:rPr>
                <m:t>t</m:t>
              </m:r>
              <m:r>
                <m:rPr>
                  <m:sty m:val="p"/>
                </m:rPr>
                <m:t>a</m:t>
              </m:r>
              <m:r>
                <m:rPr>
                  <m:sty m:val="p"/>
                </m:rPr>
                <m:t>l</m:t>
              </m:r>
            </m:sub>
          </m:sSub>
          <m:r>
            <m:rPr>
              <m:sty m:val="p"/>
            </m:rPr>
            <m:t>−</m:t>
          </m:r>
          <m:sSub>
            <m:e>
              <m:r>
                <m:t>K</m:t>
              </m:r>
            </m:e>
            <m:sub>
              <m:r>
                <m:t>k</m:t>
              </m:r>
              <m:r>
                <m:rPr>
                  <m:sty m:val="p"/>
                </m:rPr>
                <m:t>′</m:t>
              </m:r>
            </m:sub>
          </m:sSub>
          <m:r>
            <m:rPr>
              <m:sty m:val="p"/>
            </m:rPr>
            <m:t>−</m:t>
          </m:r>
          <m:sSub>
            <m:e>
              <m:r>
                <m:t>K</m:t>
              </m:r>
            </m:e>
            <m:sub>
              <m:r>
                <m:t>k</m:t>
              </m:r>
              <m:r>
                <m:rPr>
                  <m:sty m:val="p"/>
                </m:rPr>
                <m:t>″</m:t>
              </m:r>
            </m:sub>
          </m:sSub>
          <m:r>
            <m:rPr>
              <m:sty m:val="p"/>
            </m:rPr>
            <m:t>.</m:t>
          </m:r>
        </m:oMath>
      </m:oMathPara>
    </w:p>
    <w:p>
      <w:pPr>
        <w:pStyle w:val="FirstParagraph"/>
      </w:pPr>
      <w:r>
        <w:t xml:space="preserve">This gives</w:t>
      </w:r>
      <w:r>
        <w:t xml:space="preserve"> </w:t>
      </w:r>
      <m:oMath>
        <m:sSub>
          <m:e>
            <m:r>
              <m:t>N</m:t>
            </m:r>
          </m:e>
          <m:sub>
            <m:r>
              <m:t>0</m:t>
            </m:r>
          </m:sub>
        </m:sSub>
        <m:r>
          <m:rPr>
            <m:sty m:val="p"/>
          </m:rPr>
          <m:t>∈</m:t>
        </m:r>
        <m:d>
          <m:dPr>
            <m:begChr m:val="["/>
            <m:sepChr m:val=""/>
            <m:endChr m:val="]"/>
            <m:grow/>
          </m:dPr>
          <m:e>
            <m:r>
              <m:t>90</m:t>
            </m:r>
            <m:r>
              <m:rPr>
                <m:sty m:val="p"/>
              </m:rPr>
              <m:t>,</m:t>
            </m:r>
            <m:r>
              <m:t>99</m:t>
            </m:r>
          </m:e>
        </m:d>
      </m:oMath>
      <w:r>
        <w:t xml:space="preserve">,</w:t>
      </w:r>
      <w:r>
        <w:t xml:space="preserve"> </w:t>
      </w:r>
      <m:oMath>
        <m:sSub>
          <m:e>
            <m:r>
              <m:t>N</m:t>
            </m:r>
          </m:e>
          <m:sub>
            <m:r>
              <m:t>1</m:t>
            </m:r>
          </m:sub>
        </m:sSub>
        <m:r>
          <m:rPr>
            <m:sty m:val="p"/>
          </m:rPr>
          <m:t>∈</m:t>
        </m:r>
        <m:d>
          <m:dPr>
            <m:begChr m:val="["/>
            <m:sepChr m:val=""/>
            <m:endChr m:val="]"/>
            <m:grow/>
          </m:dPr>
          <m:e>
            <m:r>
              <m:t>30</m:t>
            </m:r>
            <m:r>
              <m:rPr>
                <m:sty m:val="p"/>
              </m:rPr>
              <m:t>,</m:t>
            </m:r>
            <m:r>
              <m:t>39</m:t>
            </m:r>
          </m:e>
        </m:d>
      </m:oMath>
      <w:r>
        <w:t xml:space="preserve">,</w:t>
      </w:r>
      <w:r>
        <w:t xml:space="preserve"> </w:t>
      </w:r>
      <m:oMath>
        <m:sSub>
          <m:e>
            <m:r>
              <m:t>N</m:t>
            </m:r>
          </m:e>
          <m:sub>
            <m:r>
              <m:t>2</m:t>
            </m:r>
          </m:sub>
        </m:sSub>
        <m:r>
          <m:rPr>
            <m:sty m:val="p"/>
          </m:rPr>
          <m:t>∈</m:t>
        </m:r>
        <m:d>
          <m:dPr>
            <m:begChr m:val="["/>
            <m:sepChr m:val=""/>
            <m:endChr m:val="]"/>
            <m:grow/>
          </m:dPr>
          <m:e>
            <m:r>
              <m:t>68</m:t>
            </m:r>
            <m:r>
              <m:rPr>
                <m:sty m:val="p"/>
              </m:rPr>
              <m:t>,</m:t>
            </m:r>
            <m:r>
              <m:t>77</m:t>
            </m:r>
          </m:e>
        </m:d>
      </m:oMath>
      <w:r>
        <w:t xml:space="preserve">, tight ranges reflecting the near-complete attack rate (188/197 = 95%).</w:t>
      </w:r>
    </w:p>
    <w:bookmarkStart w:id="30" w:name="glct-turing-model"/>
    <w:p>
      <w:pPr>
        <w:pStyle w:val="Heading2"/>
      </w:pPr>
      <w:r>
        <w:t xml:space="preserve">GLCT Turing model</w:t>
      </w:r>
    </w:p>
    <w:p>
      <w:pPr>
        <w:pStyle w:val="SourceCode"/>
      </w:pPr>
      <w:r>
        <w:rPr>
          <w:rStyle w:val="KeywordTok"/>
        </w:rPr>
        <w:t xml:space="preserve">function</w:t>
      </w:r>
      <w:r>
        <w:rPr>
          <w:rStyle w:val="NormalTok"/>
        </w:rPr>
        <w:t xml:space="preserve"> </w:t>
      </w:r>
      <w:r>
        <w:rPr>
          <w:rStyle w:val="FunctionTok"/>
        </w:rPr>
        <w:t xml:space="preserve">safe_normalise</w:t>
      </w:r>
      <w:r>
        <w:rPr>
          <w:rStyle w:val="NormalTok"/>
        </w:rPr>
        <w:t xml:space="preserve">(f</w:t>
      </w:r>
      <w:r>
        <w:rPr>
          <w:rStyle w:val="OperatorTok"/>
        </w:rPr>
        <w:t xml:space="preserve">::</w:t>
      </w:r>
      <w:r>
        <w:rPr>
          <w:rStyle w:val="DataTypeTok"/>
        </w:rPr>
        <w:t xml:space="preserve">AbstractVector{T}</w:t>
      </w:r>
      <w:r>
        <w:rPr>
          <w:rStyle w:val="NormalTok"/>
        </w:rPr>
        <w:t xml:space="preserve">, n</w:t>
      </w:r>
      <w:r>
        <w:rPr>
          <w:rStyle w:val="OperatorTok"/>
        </w:rPr>
        <w:t xml:space="preserve">::</w:t>
      </w:r>
      <w:r>
        <w:rPr>
          <w:rStyle w:val="DataTypeTok"/>
        </w:rPr>
        <w:t xml:space="preserve">Int</w:t>
      </w:r>
      <w:r>
        <w:rPr>
          <w:rStyle w:val="NormalTok"/>
        </w:rPr>
        <w:t xml:space="preserve">) </w:t>
      </w:r>
      <w:r>
        <w:rPr>
          <w:rStyle w:val="KeywordTok"/>
        </w:rPr>
        <w:t xml:space="preserve">where</w:t>
      </w:r>
      <w:r>
        <w:rPr>
          <w:rStyle w:val="NormalTok"/>
        </w:rPr>
        <w:t xml:space="preserve"> T</w:t>
      </w:r>
      <w:r>
        <w:br/>
      </w:r>
      <w:r>
        <w:rPr>
          <w:rStyle w:val="NormalTok"/>
        </w:rPr>
        <w:t xml:space="preserve">    f_pos </w:t>
      </w:r>
      <w:r>
        <w:rPr>
          <w:rStyle w:val="Operato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isfinite</w:t>
      </w:r>
      <w:r>
        <w:rPr>
          <w:rStyle w:val="NormalTok"/>
        </w:rPr>
        <w:t xml:space="preserve">.(f), </w:t>
      </w:r>
      <w:r>
        <w:rPr>
          <w:rStyle w:val="FunctionTok"/>
        </w:rPr>
        <w:t xml:space="preserve">zero</w:t>
      </w:r>
      <w:r>
        <w:rPr>
          <w:rStyle w:val="NormalTok"/>
        </w:rPr>
        <w:t xml:space="preserve">(T), </w:t>
      </w:r>
      <w:r>
        <w:rPr>
          <w:rStyle w:val="FunctionTok"/>
        </w:rPr>
        <w:t xml:space="preserve">max</w:t>
      </w:r>
      <w:r>
        <w:rPr>
          <w:rStyle w:val="NormalTok"/>
        </w:rPr>
        <w:t xml:space="preserve">.(f, </w:t>
      </w:r>
      <w:r>
        <w:rPr>
          <w:rStyle w:val="FunctionTok"/>
        </w:rPr>
        <w:t xml:space="preserve">zero</w:t>
      </w:r>
      <w:r>
        <w:rPr>
          <w:rStyle w:val="NormalTok"/>
        </w:rPr>
        <w:t xml:space="preserve">(T)))</w:t>
      </w:r>
      <w:r>
        <w:br/>
      </w:r>
      <w:r>
        <w:rPr>
          <w:rStyle w:val="NormalTok"/>
        </w:rPr>
        <w:t xml:space="preserve">    sF </w:t>
      </w:r>
      <w:r>
        <w:rPr>
          <w:rStyle w:val="OperatorTok"/>
        </w:rPr>
        <w:t xml:space="preserve">=</w:t>
      </w:r>
      <w:r>
        <w:rPr>
          <w:rStyle w:val="NormalTok"/>
        </w:rPr>
        <w:t xml:space="preserve"> </w:t>
      </w:r>
      <w:r>
        <w:rPr>
          <w:rStyle w:val="FunctionTok"/>
        </w:rPr>
        <w:t xml:space="preserve">sum</w:t>
      </w:r>
      <w:r>
        <w:rPr>
          <w:rStyle w:val="NormalTok"/>
        </w:rPr>
        <w:t xml:space="preserve">(f_pos)</w:t>
      </w:r>
      <w:r>
        <w:br/>
      </w:r>
      <w:r>
        <w:rPr>
          <w:rStyle w:val="NormalTok"/>
        </w:rPr>
        <w:t xml:space="preserve">    (sF </w:t>
      </w:r>
      <w:r>
        <w:rPr>
          <w:rStyle w:val="OperatorTok"/>
        </w:rPr>
        <w:t xml:space="preserve">&gt;</w:t>
      </w:r>
      <w:r>
        <w:rPr>
          <w:rStyle w:val="NormalTok"/>
        </w:rPr>
        <w:t xml:space="preserve"> </w:t>
      </w:r>
      <w:r>
        <w:rPr>
          <w:rStyle w:val="FunctionTok"/>
        </w:rPr>
        <w:t xml:space="preserve">T</w:t>
      </w:r>
      <w:r>
        <w:rPr>
          <w:rStyle w:val="NormalTok"/>
        </w:rPr>
        <w:t xml:space="preserve">(</w:t>
      </w:r>
      <w:r>
        <w:rPr>
          <w:rStyle w:val="FloatTok"/>
        </w:rPr>
        <w:t xml:space="preserve">1e-15</w:t>
      </w:r>
      <w:r>
        <w:rPr>
          <w:rStyle w:val="NormalTok"/>
        </w:rPr>
        <w:t xml:space="preserve">) </w:t>
      </w:r>
      <w:r>
        <w:rPr>
          <w:rStyle w:val="OperatorTok"/>
        </w:rPr>
        <w:t xml:space="preserve">&amp;&amp;</w:t>
      </w:r>
      <w:r>
        <w:rPr>
          <w:rStyle w:val="NormalTok"/>
        </w:rPr>
        <w:t xml:space="preserve"> </w:t>
      </w:r>
      <w:r>
        <w:rPr>
          <w:rStyle w:val="FunctionTok"/>
        </w:rPr>
        <w:t xml:space="preserve">isfinite</w:t>
      </w:r>
      <w:r>
        <w:rPr>
          <w:rStyle w:val="NormalTok"/>
        </w:rPr>
        <w:t xml:space="preserve">(sF)) ? f_pos </w:t>
      </w:r>
      <w:r>
        <w:rPr>
          <w:rStyle w:val="OperatorTok"/>
        </w:rPr>
        <w:t xml:space="preserve">./</w:t>
      </w:r>
      <w:r>
        <w:rPr>
          <w:rStyle w:val="NormalTok"/>
        </w:rPr>
        <w:t xml:space="preserve"> sF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(T)</w:t>
      </w:r>
      <w:r>
        <w:rPr>
          <w:rStyle w:val="OperatorTok"/>
        </w:rPr>
        <w:t xml:space="preserve">/</w:t>
      </w:r>
      <w:r>
        <w:rPr>
          <w:rStyle w:val="NormalTok"/>
        </w:rPr>
        <w:t xml:space="preserve">n, n)</w:t>
      </w:r>
      <w:r>
        <w:br/>
      </w:r>
      <w:r>
        <w:rPr>
          <w:rStyle w:val="KeywordTok"/>
        </w:rPr>
        <w:t xml:space="preserve">end</w:t>
      </w:r>
      <w:r>
        <w:br/>
      </w:r>
      <w:r>
        <w:br/>
      </w:r>
      <w:r>
        <w:rPr>
          <w:rStyle w:val="CommentTok"/>
        </w:rPr>
        <w:t xml:space="preserve"># Infectious period: offset NegBin DPH with minimum δ_floor.</w:t>
      </w:r>
      <w:r>
        <w:br/>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ddsa_hagelloch_mtheta</w:t>
      </w:r>
      <w:r>
        <w:rPr>
          <w:rStyle w:val="NormalTok"/>
        </w:rPr>
        <w:t xml:space="preserve">(K0</w:t>
      </w:r>
      <w:r>
        <w:rPr>
          <w:rStyle w:val="OperatorTok"/>
        </w:rPr>
        <w:t xml:space="preserve">::</w:t>
      </w:r>
      <w:r>
        <w:rPr>
          <w:rStyle w:val="DataTypeTok"/>
        </w:rPr>
        <w:t xml:space="preserve">Int</w:t>
      </w:r>
      <w:r>
        <w:rPr>
          <w:rStyle w:val="NormalTok"/>
        </w:rPr>
        <w:t xml:space="preserve">, K1</w:t>
      </w:r>
      <w:r>
        <w:rPr>
          <w:rStyle w:val="OperatorTok"/>
        </w:rPr>
        <w:t xml:space="preserve">::</w:t>
      </w:r>
      <w:r>
        <w:rPr>
          <w:rStyle w:val="DataTypeTok"/>
        </w:rPr>
        <w:t xml:space="preserve">Int</w:t>
      </w:r>
      <w:r>
        <w:rPr>
          <w:rStyle w:val="NormalTok"/>
        </w:rPr>
        <w:t xml:space="preserve">, K2</w:t>
      </w:r>
      <w:r>
        <w:rPr>
          <w:rStyle w:val="OperatorTok"/>
        </w:rPr>
        <w:t xml:space="preserve">::</w:t>
      </w:r>
      <w:r>
        <w:rPr>
          <w:rStyle w:val="DataTypeTok"/>
        </w:rPr>
        <w:t xml:space="preserve">Int</w:t>
      </w:r>
      <w:r>
        <w:rPr>
          <w:rStyle w:val="NormalTok"/>
        </w:rPr>
        <w:t xml:space="preserve">,</w:t>
      </w:r>
      <w:r>
        <w:br/>
      </w:r>
      <w:r>
        <w:rPr>
          <w:rStyle w:val="NormalTok"/>
        </w:rPr>
        <w:t xml:space="preserve">                                       N0_max</w:t>
      </w:r>
      <w:r>
        <w:rPr>
          <w:rStyle w:val="OperatorTok"/>
        </w:rPr>
        <w:t xml:space="preserve">::</w:t>
      </w:r>
      <w:r>
        <w:rPr>
          <w:rStyle w:val="DataTypeTok"/>
        </w:rPr>
        <w:t xml:space="preserve">Int</w:t>
      </w:r>
      <w:r>
        <w:rPr>
          <w:rStyle w:val="NormalTok"/>
        </w:rPr>
        <w:t xml:space="preserve">, N1_max</w:t>
      </w:r>
      <w:r>
        <w:rPr>
          <w:rStyle w:val="OperatorTok"/>
        </w:rPr>
        <w:t xml:space="preserve">::</w:t>
      </w:r>
      <w:r>
        <w:rPr>
          <w:rStyle w:val="DataTypeTok"/>
        </w:rPr>
        <w:t xml:space="preserve">Int</w:t>
      </w:r>
      <w:r>
        <w:rPr>
          <w:rStyle w:val="NormalTok"/>
        </w:rPr>
        <w:t xml:space="preserve">, N2_max</w:t>
      </w:r>
      <w:r>
        <w:rPr>
          <w:rStyle w:val="OperatorTok"/>
        </w:rPr>
        <w:t xml:space="preserve">::</w:t>
      </w:r>
      <w:r>
        <w:rPr>
          <w:rStyle w:val="DataTypeTok"/>
        </w:rPr>
        <w:t xml:space="preserve">Int</w:t>
      </w:r>
      <w:r>
        <w:rPr>
          <w:rStyle w:val="NormalTok"/>
        </w:rPr>
        <w:t xml:space="preserve">,</w:t>
      </w:r>
      <w:r>
        <w:br/>
      </w:r>
      <w:r>
        <w:rPr>
          <w:rStyle w:val="NormalTok"/>
        </w:rPr>
        <w:t xml:space="preserve">                                       th0</w:t>
      </w:r>
      <w:r>
        <w:rPr>
          <w:rStyle w:val="OperatorTok"/>
        </w:rPr>
        <w:t xml:space="preserve">::</w:t>
      </w:r>
      <w:r>
        <w:rPr>
          <w:rStyle w:val="DataTypeTok"/>
        </w:rPr>
        <w:t xml:space="preserve">Vector{Int}</w:t>
      </w:r>
      <w:r>
        <w:rPr>
          <w:rStyle w:val="NormalTok"/>
        </w:rPr>
        <w:t xml:space="preserve">, th1</w:t>
      </w:r>
      <w:r>
        <w:rPr>
          <w:rStyle w:val="OperatorTok"/>
        </w:rPr>
        <w:t xml:space="preserve">::</w:t>
      </w:r>
      <w:r>
        <w:rPr>
          <w:rStyle w:val="DataTypeTok"/>
        </w:rPr>
        <w:t xml:space="preserve">Vector{Int}</w:t>
      </w:r>
      <w:r>
        <w:rPr>
          <w:rStyle w:val="NormalTok"/>
        </w:rPr>
        <w:t xml:space="preserve">,</w:t>
      </w:r>
      <w:r>
        <w:br/>
      </w:r>
      <w:r>
        <w:rPr>
          <w:rStyle w:val="NormalTok"/>
        </w:rPr>
        <w:t xml:space="preserve">                                       th2</w:t>
      </w:r>
      <w:r>
        <w:rPr>
          <w:rStyle w:val="OperatorTok"/>
        </w:rPr>
        <w:t xml:space="preserve">::</w:t>
      </w:r>
      <w:r>
        <w:rPr>
          <w:rStyle w:val="DataTypeTok"/>
        </w:rPr>
        <w:t xml:space="preserve">Vector{Int}</w:t>
      </w:r>
      <w:r>
        <w:rPr>
          <w:rStyle w:val="NormalTok"/>
        </w:rPr>
        <w:t xml:space="preserve">,</w:t>
      </w:r>
      <w:r>
        <w:br/>
      </w:r>
      <w:r>
        <w:rPr>
          <w:rStyle w:val="NormalTok"/>
        </w:rPr>
        <w:t xml:space="preserve">                                       delta</w:t>
      </w:r>
      <w:r>
        <w:rPr>
          <w:rStyle w:val="OperatorTok"/>
        </w:rPr>
        <w:t xml:space="preserve">::</w:t>
      </w:r>
      <w:r>
        <w:rPr>
          <w:rStyle w:val="DataTypeTok"/>
        </w:rPr>
        <w:t xml:space="preserve">Vector{Int}</w:t>
      </w:r>
      <w:r>
        <w:rPr>
          <w:rStyle w:val="NormalTok"/>
        </w:rPr>
        <w:t xml:space="preserve">,</w:t>
      </w:r>
      <w:r>
        <w:br/>
      </w:r>
      <w:r>
        <w:rPr>
          <w:rStyle w:val="NormalTok"/>
        </w:rPr>
        <w:t xml:space="preserve">                                       nsteps</w:t>
      </w:r>
      <w:r>
        <w:rPr>
          <w:rStyle w:val="OperatorTok"/>
        </w:rPr>
        <w:t xml:space="preserve">::</w:t>
      </w:r>
      <w:r>
        <w:rPr>
          <w:rStyle w:val="DataTypeTok"/>
        </w:rPr>
        <w:t xml:space="preserve">Int</w:t>
      </w:r>
      <w:r>
        <w:rPr>
          <w:rStyle w:val="NormalTok"/>
        </w:rPr>
        <w:t xml:space="preserve">,</w:t>
      </w:r>
      <w:r>
        <w:br/>
      </w:r>
      <w:r>
        <w:rPr>
          <w:rStyle w:val="NormalTok"/>
        </w:rPr>
        <w:t xml:space="preserve">                                       δ_floor</w:t>
      </w:r>
      <w:r>
        <w:rPr>
          <w:rStyle w:val="OperatorTok"/>
        </w:rPr>
        <w:t xml:space="preserve">::</w:t>
      </w:r>
      <w:r>
        <w:rPr>
          <w:rStyle w:val="DataTypeTok"/>
        </w:rPr>
        <w:t xml:space="preserve">Int</w:t>
      </w:r>
      <w:r>
        <w:rPr>
          <w:rStyle w:val="NormalTok"/>
        </w:rPr>
        <w:t xml:space="preserve">)</w:t>
      </w:r>
      <w:r>
        <w:br/>
      </w:r>
      <w:r>
        <w:rPr>
          <w:rStyle w:val="NormalTok"/>
        </w:rPr>
        <w:t xml:space="preserve">    </w:t>
      </w:r>
      <w:r>
        <w:rPr>
          <w:rStyle w:val="CommentTok"/>
        </w:rPr>
        <w:t xml:space="preserve"># Priors — population sizes inferred within census-derived bounds</w:t>
      </w:r>
      <w:r>
        <w:br/>
      </w:r>
      <w:r>
        <w:rPr>
          <w:rStyle w:val="NormalTok"/>
        </w:rPr>
        <w:t xml:space="preserve">    N0 </w:t>
      </w:r>
      <w:r>
        <w:rPr>
          <w:rStyle w:val="OperatorTok"/>
        </w:rPr>
        <w:t xml:space="preserve">~</w:t>
      </w:r>
      <w:r>
        <w:rPr>
          <w:rStyle w:val="NormalTok"/>
        </w:rPr>
        <w:t xml:space="preserve"> </w:t>
      </w:r>
      <w:r>
        <w:rPr>
          <w:rStyle w:val="FunctionTok"/>
        </w:rPr>
        <w:t xml:space="preserve">DiscreteUniform</w:t>
      </w:r>
      <w:r>
        <w:rPr>
          <w:rStyle w:val="NormalTok"/>
        </w:rPr>
        <w:t xml:space="preserve">(K0, N0_max)</w:t>
      </w:r>
      <w:r>
        <w:br/>
      </w:r>
      <w:r>
        <w:rPr>
          <w:rStyle w:val="NormalTok"/>
        </w:rPr>
        <w:t xml:space="preserve">    N1 </w:t>
      </w:r>
      <w:r>
        <w:rPr>
          <w:rStyle w:val="OperatorTok"/>
        </w:rPr>
        <w:t xml:space="preserve">~</w:t>
      </w:r>
      <w:r>
        <w:rPr>
          <w:rStyle w:val="NormalTok"/>
        </w:rPr>
        <w:t xml:space="preserve"> </w:t>
      </w:r>
      <w:r>
        <w:rPr>
          <w:rStyle w:val="FunctionTok"/>
        </w:rPr>
        <w:t xml:space="preserve">DiscreteUniform</w:t>
      </w:r>
      <w:r>
        <w:rPr>
          <w:rStyle w:val="NormalTok"/>
        </w:rPr>
        <w:t xml:space="preserve">(K1, N1_max)</w:t>
      </w:r>
      <w:r>
        <w:br/>
      </w:r>
      <w:r>
        <w:rPr>
          <w:rStyle w:val="NormalTok"/>
        </w:rPr>
        <w:t xml:space="preserve">    N2 </w:t>
      </w:r>
      <w:r>
        <w:rPr>
          <w:rStyle w:val="OperatorTok"/>
        </w:rPr>
        <w:t xml:space="preserve">~</w:t>
      </w:r>
      <w:r>
        <w:rPr>
          <w:rStyle w:val="NormalTok"/>
        </w:rPr>
        <w:t xml:space="preserve"> </w:t>
      </w:r>
      <w:r>
        <w:rPr>
          <w:rStyle w:val="FunctionTok"/>
        </w:rPr>
        <w:t xml:space="preserve">DiscreteUniform</w:t>
      </w:r>
      <w:r>
        <w:rPr>
          <w:rStyle w:val="NormalTok"/>
        </w:rPr>
        <w:t xml:space="preserve">(K2, N2_max)</w:t>
      </w:r>
      <w:r>
        <w:br/>
      </w:r>
      <w:r>
        <w:br/>
      </w:r>
      <w:r>
        <w:rPr>
          <w:rStyle w:val="NormalTok"/>
        </w:rPr>
        <w:t xml:space="preserve">    </w:t>
      </w:r>
      <w:r>
        <w:rPr>
          <w:rStyle w:val="CommentTok"/>
        </w:rPr>
        <w:t xml:space="preserve"># Index case in class 2; rho2 seeds one case out of N2 susceptibles</w:t>
      </w:r>
      <w:r>
        <w:br/>
      </w:r>
      <w:r>
        <w:rPr>
          <w:rStyle w:val="NormalTok"/>
        </w:rPr>
        <w:t xml:space="preserve">    rho0 </w:t>
      </w:r>
      <w:r>
        <w:rPr>
          <w:rStyle w:val="OperatorTok"/>
        </w:rPr>
        <w:t xml:space="preserve">=</w:t>
      </w:r>
      <w:r>
        <w:rPr>
          <w:rStyle w:val="NormalTok"/>
        </w:rPr>
        <w:t xml:space="preserve"> </w:t>
      </w:r>
      <w:r>
        <w:rPr>
          <w:rStyle w:val="FloatTok"/>
        </w:rPr>
        <w:t xml:space="preserve">0.0</w:t>
      </w:r>
      <w:r>
        <w:br/>
      </w:r>
      <w:r>
        <w:rPr>
          <w:rStyle w:val="NormalTok"/>
        </w:rPr>
        <w:t xml:space="preserve">    rho1 </w:t>
      </w:r>
      <w:r>
        <w:rPr>
          <w:rStyle w:val="OperatorTok"/>
        </w:rPr>
        <w:t xml:space="preserve">=</w:t>
      </w:r>
      <w:r>
        <w:rPr>
          <w:rStyle w:val="NormalTok"/>
        </w:rPr>
        <w:t xml:space="preserve"> </w:t>
      </w:r>
      <w:r>
        <w:rPr>
          <w:rStyle w:val="FloatTok"/>
        </w:rPr>
        <w:t xml:space="preserve">0.0</w:t>
      </w:r>
      <w:r>
        <w:br/>
      </w:r>
      <w:r>
        <w:rPr>
          <w:rStyle w:val="NormalTok"/>
        </w:rPr>
        <w:t xml:space="preserve">    rho2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N2</w:t>
      </w:r>
      <w:r>
        <w:br/>
      </w:r>
      <w:r>
        <w:br/>
      </w:r>
      <w:r>
        <w:rPr>
          <w:rStyle w:val="NormalTok"/>
        </w:rPr>
        <w:t xml:space="preserve">    </w:t>
      </w:r>
      <w:r>
        <w:rPr>
          <w:rStyle w:val="CommentTok"/>
        </w:rPr>
        <w:t xml:space="preserve"># Exponential priors to avoid near-zero-rate initialisation.</w:t>
      </w:r>
      <w:r>
        <w:br/>
      </w:r>
      <w:r>
        <w:rPr>
          <w:rStyle w:val="NormalTok"/>
        </w:rPr>
        <w:t xml:space="preserve">    beta_C1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0.2</w:t>
      </w:r>
      <w:r>
        <w:rPr>
          <w:rStyle w:val="NormalTok"/>
        </w:rPr>
        <w:t xml:space="preserve">)</w:t>
      </w:r>
      <w:r>
        <w:br/>
      </w:r>
      <w:r>
        <w:rPr>
          <w:rStyle w:val="NormalTok"/>
        </w:rPr>
        <w:t xml:space="preserve">    beta_C2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beta_H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beta_G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Reparameterise (r, p) by mean δ for better Gibbs/NUTS geometry.</w:t>
      </w:r>
      <w:r>
        <w:br/>
      </w:r>
      <w:r>
        <w:rPr>
          <w:rStyle w:val="NormalTok"/>
        </w:rPr>
        <w:t xml:space="preserve">    mean_δ </w:t>
      </w:r>
      <w:r>
        <w:rPr>
          <w:rStyle w:val="OperatorTok"/>
        </w:rPr>
        <w:t xml:space="preserve">~</w:t>
      </w:r>
      <w:r>
        <w:rPr>
          <w:rStyle w:val="NormalTok"/>
        </w:rPr>
        <w:t xml:space="preserve"> </w:t>
      </w:r>
      <w:r>
        <w:rPr>
          <w:rStyle w:val="FunctionTok"/>
        </w:rPr>
        <w:t xml:space="preserve">Uniform</w:t>
      </w:r>
      <w:r>
        <w:rPr>
          <w:rStyle w:val="NormalTok"/>
        </w:rPr>
        <w:t xml:space="preserve">(δ_floor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25.0</w:t>
      </w:r>
      <w:r>
        <w:rPr>
          <w:rStyle w:val="NormalTok"/>
        </w:rPr>
        <w:t xml:space="preserve">)</w:t>
      </w:r>
      <w:r>
        <w:br/>
      </w:r>
      <w:r>
        <w:rPr>
          <w:rStyle w:val="NormalTok"/>
        </w:rPr>
        <w:t xml:space="preserve">    nb_r </w:t>
      </w:r>
      <w:r>
        <w:rPr>
          <w:rStyle w:val="OperatorTok"/>
        </w:rPr>
        <w:t xml:space="preserve">~</w:t>
      </w:r>
      <w:r>
        <w:rPr>
          <w:rStyle w:val="NormalTok"/>
        </w:rPr>
        <w:t xml:space="preserve"> </w:t>
      </w:r>
      <w:r>
        <w:rPr>
          <w:rStyle w:val="FunctionTok"/>
        </w:rPr>
        <w:t xml:space="preserve">DiscreteUniform</w:t>
      </w:r>
      <w:r>
        <w:rPr>
          <w:rStyle w:val="NormalTok"/>
        </w:rPr>
        <w:t xml:space="preserve">(</w:t>
      </w:r>
      <w:r>
        <w:rPr>
          <w:rStyle w:val="FloatTok"/>
        </w:rPr>
        <w:t xml:space="preserve">1</w:t>
      </w:r>
      <w:r>
        <w:rPr>
          <w:rStyle w:val="NormalTok"/>
        </w:rPr>
        <w:t xml:space="preserve">, nb_r_max)</w:t>
      </w:r>
      <w:r>
        <w:br/>
      </w:r>
      <w:r>
        <w:rPr>
          <w:rStyle w:val="NormalTok"/>
        </w:rPr>
        <w:t xml:space="preserve">    nb_p </w:t>
      </w:r>
      <w:r>
        <w:rPr>
          <w:rStyle w:val="OperatorTok"/>
        </w:rPr>
        <w:t xml:space="preserve">=</w:t>
      </w:r>
      <w:r>
        <w:rPr>
          <w:rStyle w:val="NormalTok"/>
        </w:rPr>
        <w:t xml:space="preserve"> nb_r </w:t>
      </w:r>
      <w:r>
        <w:rPr>
          <w:rStyle w:val="OperatorTok"/>
        </w:rPr>
        <w:t xml:space="preserve">/</w:t>
      </w:r>
      <w:r>
        <w:rPr>
          <w:rStyle w:val="NormalTok"/>
        </w:rPr>
        <w:t xml:space="preserve"> (mean_δ </w:t>
      </w:r>
      <w:r>
        <w:rPr>
          <w:rStyle w:val="OperatorTok"/>
        </w:rPr>
        <w:t xml:space="preserve">-</w:t>
      </w:r>
      <w:r>
        <w:rPr>
          <w:rStyle w:val="NormalTok"/>
        </w:rPr>
        <w:t xml:space="preserve"> δ_floor </w:t>
      </w:r>
      <w:r>
        <w:rPr>
          <w:rStyle w:val="OperatorTok"/>
        </w:rPr>
        <w:t xml:space="preserve">+</w:t>
      </w:r>
      <w:r>
        <w:rPr>
          <w:rStyle w:val="NormalTok"/>
        </w:rPr>
        <w:t xml:space="preserve"> nb_r)</w:t>
      </w:r>
      <w:r>
        <w:br/>
      </w:r>
      <w:r>
        <w:br/>
      </w:r>
      <w:r>
        <w:rPr>
          <w:rStyle w:val="NormalTok"/>
        </w:rPr>
        <w:t xml:space="preserve">    dph </w:t>
      </w:r>
      <w:r>
        <w:rPr>
          <w:rStyle w:val="OperatorTok"/>
        </w:rPr>
        <w:t xml:space="preserve">=</w:t>
      </w:r>
      <w:r>
        <w:rPr>
          <w:rStyle w:val="NormalTok"/>
        </w:rPr>
        <w:t xml:space="preserve"> PhaseTypeDistributions.</w:t>
      </w:r>
      <w:r>
        <w:rPr>
          <w:rStyle w:val="FunctionTok"/>
        </w:rPr>
        <w:t xml:space="preserve">dph_negative_binomial_min_support</w:t>
      </w:r>
      <w:r>
        <w:rPr>
          <w:rStyle w:val="NormalTok"/>
        </w:rPr>
        <w:t xml:space="preserve">(nb_r, nb_p, δ_floor)</w:t>
      </w:r>
      <w:r>
        <w:br/>
      </w:r>
      <w:r>
        <w:br/>
      </w:r>
      <w:r>
        <w:rPr>
          <w:rStyle w:val="NormalTok"/>
        </w:rPr>
        <w:t xml:space="preserve">    sim </w:t>
      </w:r>
      <w:r>
        <w:rPr>
          <w:rStyle w:val="OperatorTok"/>
        </w:rPr>
        <w:t xml:space="preserve">=</w:t>
      </w:r>
      <w:r>
        <w:rPr>
          <w:rStyle w:val="NormalTok"/>
        </w:rPr>
        <w:t xml:space="preserve"> </w:t>
      </w:r>
      <w:r>
        <w:rPr>
          <w:rStyle w:val="FunctionTok"/>
        </w:rPr>
        <w:t xml:space="preserve">run_sir_mtheta</w:t>
      </w:r>
      <w:r>
        <w:rPr>
          <w:rStyle w:val="NormalTok"/>
        </w:rPr>
        <w:t xml:space="preserve">(dph.S, dph.α, beta_C1, beta_C2, beta_H, beta_G,</w:t>
      </w:r>
      <w:r>
        <w:br/>
      </w:r>
      <w:r>
        <w:rPr>
          <w:rStyle w:val="NormalTok"/>
        </w:rPr>
        <w:t xml:space="preserve">                          rho0, rho1, rho2, nsteps)</w:t>
      </w:r>
      <w:r>
        <w:br/>
      </w:r>
      <w:r>
        <w:br/>
      </w:r>
      <w:r>
        <w:rPr>
          <w:rStyle w:val="NormalTok"/>
        </w:rPr>
        <w:t xml:space="preserve">    tau0 </w:t>
      </w:r>
      <w:r>
        <w:rPr>
          <w:rStyle w:val="OperatorTok"/>
        </w:rPr>
        <w:t xml:space="preserve">=</w:t>
      </w:r>
      <w:r>
        <w:rPr>
          <w:rStyle w:val="NormalTok"/>
        </w:rPr>
        <w:t xml:space="preserve"> </w:t>
      </w:r>
      <w:r>
        <w:rPr>
          <w:rStyle w:val="FunctionTok"/>
        </w:rPr>
        <w:t xml:space="preserve">clamp</w:t>
      </w:r>
      <w:r>
        <w:rPr>
          <w:rStyle w:val="NormalTok"/>
        </w:rPr>
        <w:t xml:space="preserve">(sim.tau0, </w:t>
      </w:r>
      <w:r>
        <w:rPr>
          <w:rStyle w:val="FloatTok"/>
        </w:rPr>
        <w:t xml:space="preserve">0.001</w:t>
      </w:r>
      <w:r>
        <w:rPr>
          <w:rStyle w:val="NormalTok"/>
        </w:rPr>
        <w:t xml:space="preserve">, </w:t>
      </w:r>
      <w:r>
        <w:rPr>
          <w:rStyle w:val="FloatTok"/>
        </w:rPr>
        <w:t xml:space="preserve">0.999</w:t>
      </w:r>
      <w:r>
        <w:rPr>
          <w:rStyle w:val="NormalTok"/>
        </w:rPr>
        <w:t xml:space="preserve">)</w:t>
      </w:r>
      <w:r>
        <w:br/>
      </w:r>
      <w:r>
        <w:rPr>
          <w:rStyle w:val="NormalTok"/>
        </w:rPr>
        <w:t xml:space="preserve">    tau1 </w:t>
      </w:r>
      <w:r>
        <w:rPr>
          <w:rStyle w:val="OperatorTok"/>
        </w:rPr>
        <w:t xml:space="preserve">=</w:t>
      </w:r>
      <w:r>
        <w:rPr>
          <w:rStyle w:val="NormalTok"/>
        </w:rPr>
        <w:t xml:space="preserve"> </w:t>
      </w:r>
      <w:r>
        <w:rPr>
          <w:rStyle w:val="FunctionTok"/>
        </w:rPr>
        <w:t xml:space="preserve">clamp</w:t>
      </w:r>
      <w:r>
        <w:rPr>
          <w:rStyle w:val="NormalTok"/>
        </w:rPr>
        <w:t xml:space="preserve">(sim.tau1, </w:t>
      </w:r>
      <w:r>
        <w:rPr>
          <w:rStyle w:val="FloatTok"/>
        </w:rPr>
        <w:t xml:space="preserve">0.001</w:t>
      </w:r>
      <w:r>
        <w:rPr>
          <w:rStyle w:val="NormalTok"/>
        </w:rPr>
        <w:t xml:space="preserve">, </w:t>
      </w:r>
      <w:r>
        <w:rPr>
          <w:rStyle w:val="FloatTok"/>
        </w:rPr>
        <w:t xml:space="preserve">0.999</w:t>
      </w:r>
      <w:r>
        <w:rPr>
          <w:rStyle w:val="NormalTok"/>
        </w:rPr>
        <w:t xml:space="preserve">)</w:t>
      </w:r>
      <w:r>
        <w:br/>
      </w:r>
      <w:r>
        <w:rPr>
          <w:rStyle w:val="NormalTok"/>
        </w:rPr>
        <w:t xml:space="preserve">    tau2 </w:t>
      </w:r>
      <w:r>
        <w:rPr>
          <w:rStyle w:val="OperatorTok"/>
        </w:rPr>
        <w:t xml:space="preserve">=</w:t>
      </w:r>
      <w:r>
        <w:rPr>
          <w:rStyle w:val="NormalTok"/>
        </w:rPr>
        <w:t xml:space="preserve"> </w:t>
      </w:r>
      <w:r>
        <w:rPr>
          <w:rStyle w:val="FunctionTok"/>
        </w:rPr>
        <w:t xml:space="preserve">clamp</w:t>
      </w:r>
      <w:r>
        <w:rPr>
          <w:rStyle w:val="NormalTok"/>
        </w:rPr>
        <w:t xml:space="preserve">(sim.tau2, </w:t>
      </w:r>
      <w:r>
        <w:rPr>
          <w:rStyle w:val="FloatTok"/>
        </w:rPr>
        <w:t xml:space="preserve">0.001</w:t>
      </w:r>
      <w:r>
        <w:rPr>
          <w:rStyle w:val="NormalTok"/>
        </w:rPr>
        <w:t xml:space="preserve">, </w:t>
      </w:r>
      <w:r>
        <w:rPr>
          <w:rStyle w:val="FloatTok"/>
        </w:rPr>
        <w:t xml:space="preserve">0.999</w:t>
      </w:r>
      <w:r>
        <w:rPr>
          <w:rStyle w:val="NormalTok"/>
        </w:rPr>
        <w:t xml:space="preserve">)</w:t>
      </w:r>
      <w:r>
        <w:br/>
      </w:r>
      <w:r>
        <w:br/>
      </w:r>
      <w:r>
        <w:rPr>
          <w:rStyle w:val="NormalTok"/>
        </w:rPr>
        <w:t xml:space="preserve">    f0 </w:t>
      </w:r>
      <w:r>
        <w:rPr>
          <w:rStyle w:val="OperatorTok"/>
        </w:rPr>
        <w:t xml:space="preserve">=</w:t>
      </w:r>
      <w:r>
        <w:rPr>
          <w:rStyle w:val="NormalTok"/>
        </w:rPr>
        <w:t xml:space="preserve"> </w:t>
      </w:r>
      <w:r>
        <w:rPr>
          <w:rStyle w:val="FunctionTok"/>
        </w:rPr>
        <w:t xml:space="preserve">safe_normalise</w:t>
      </w:r>
      <w:r>
        <w:rPr>
          <w:rStyle w:val="NormalTok"/>
        </w:rPr>
        <w:t xml:space="preserve">(sim.f0, nsteps)</w:t>
      </w:r>
      <w:r>
        <w:br/>
      </w:r>
      <w:r>
        <w:rPr>
          <w:rStyle w:val="NormalTok"/>
        </w:rPr>
        <w:t xml:space="preserve">    f1 </w:t>
      </w:r>
      <w:r>
        <w:rPr>
          <w:rStyle w:val="OperatorTok"/>
        </w:rPr>
        <w:t xml:space="preserve">=</w:t>
      </w:r>
      <w:r>
        <w:rPr>
          <w:rStyle w:val="NormalTok"/>
        </w:rPr>
        <w:t xml:space="preserve"> </w:t>
      </w:r>
      <w:r>
        <w:rPr>
          <w:rStyle w:val="FunctionTok"/>
        </w:rPr>
        <w:t xml:space="preserve">safe_normalise</w:t>
      </w:r>
      <w:r>
        <w:rPr>
          <w:rStyle w:val="NormalTok"/>
        </w:rPr>
        <w:t xml:space="preserve">(sim.f1, nsteps)</w:t>
      </w:r>
      <w:r>
        <w:br/>
      </w:r>
      <w:r>
        <w:rPr>
          <w:rStyle w:val="NormalTok"/>
        </w:rPr>
        <w:t xml:space="preserve">    f2 </w:t>
      </w:r>
      <w:r>
        <w:rPr>
          <w:rStyle w:val="OperatorTok"/>
        </w:rPr>
        <w:t xml:space="preserve">=</w:t>
      </w:r>
      <w:r>
        <w:rPr>
          <w:rStyle w:val="NormalTok"/>
        </w:rPr>
        <w:t xml:space="preserve"> </w:t>
      </w:r>
      <w:r>
        <w:rPr>
          <w:rStyle w:val="FunctionTok"/>
        </w:rPr>
        <w:t xml:space="preserve">safe_normalise</w:t>
      </w:r>
      <w:r>
        <w:rPr>
          <w:rStyle w:val="NormalTok"/>
        </w:rPr>
        <w:t xml:space="preserve">(sim.f2, nsteps)</w:t>
      </w:r>
      <w:r>
        <w:br/>
      </w:r>
      <w:r>
        <w:br/>
      </w:r>
      <w:r>
        <w:rPr>
          <w:rStyle w:val="NormalTok"/>
        </w:rPr>
        <w:t xml:space="preserve">    </w:t>
      </w:r>
      <w:r>
        <w:rPr>
          <w:rStyle w:val="CommentTok"/>
        </w:rPr>
        <w:t xml:space="preserve"># Binomial final-size constraints for all three groups</w:t>
      </w:r>
      <w:r>
        <w:br/>
      </w:r>
      <w:r>
        <w:rPr>
          <w:rStyle w:val="NormalTok"/>
        </w:rPr>
        <w:t xml:space="preserve">    K0 </w:t>
      </w:r>
      <w:r>
        <w:rPr>
          <w:rStyle w:val="OperatorTok"/>
        </w:rPr>
        <w:t xml:space="preserve">~</w:t>
      </w:r>
      <w:r>
        <w:rPr>
          <w:rStyle w:val="NormalTok"/>
        </w:rPr>
        <w:t xml:space="preserve"> </w:t>
      </w:r>
      <w:r>
        <w:rPr>
          <w:rStyle w:val="FunctionTok"/>
        </w:rPr>
        <w:t xml:space="preserve">Binomial</w:t>
      </w:r>
      <w:r>
        <w:rPr>
          <w:rStyle w:val="NormalTok"/>
        </w:rPr>
        <w:t xml:space="preserve">(N0, tau0)</w:t>
      </w:r>
      <w:r>
        <w:br/>
      </w:r>
      <w:r>
        <w:rPr>
          <w:rStyle w:val="NormalTok"/>
        </w:rPr>
        <w:t xml:space="preserve">    K1 </w:t>
      </w:r>
      <w:r>
        <w:rPr>
          <w:rStyle w:val="OperatorTok"/>
        </w:rPr>
        <w:t xml:space="preserve">~</w:t>
      </w:r>
      <w:r>
        <w:rPr>
          <w:rStyle w:val="NormalTok"/>
        </w:rPr>
        <w:t xml:space="preserve"> </w:t>
      </w:r>
      <w:r>
        <w:rPr>
          <w:rStyle w:val="FunctionTok"/>
        </w:rPr>
        <w:t xml:space="preserve">Binomial</w:t>
      </w:r>
      <w:r>
        <w:rPr>
          <w:rStyle w:val="NormalTok"/>
        </w:rPr>
        <w:t xml:space="preserve">(N1, tau1)</w:t>
      </w:r>
      <w:r>
        <w:br/>
      </w:r>
      <w:r>
        <w:rPr>
          <w:rStyle w:val="NormalTok"/>
        </w:rPr>
        <w:t xml:space="preserve">    K2 </w:t>
      </w:r>
      <w:r>
        <w:rPr>
          <w:rStyle w:val="OperatorTok"/>
        </w:rPr>
        <w:t xml:space="preserve">~</w:t>
      </w:r>
      <w:r>
        <w:rPr>
          <w:rStyle w:val="NormalTok"/>
        </w:rPr>
        <w:t xml:space="preserve"> </w:t>
      </w:r>
      <w:r>
        <w:rPr>
          <w:rStyle w:val="FunctionTok"/>
        </w:rPr>
        <w:t xml:space="preserve">Binomial</w:t>
      </w:r>
      <w:r>
        <w:rPr>
          <w:rStyle w:val="NormalTok"/>
        </w:rPr>
        <w:t xml:space="preserve">(N2, tau2)</w:t>
      </w:r>
      <w:r>
        <w:br/>
      </w:r>
      <w:r>
        <w:br/>
      </w:r>
      <w:r>
        <w:rPr>
          <w:rStyle w:val="NormalTok"/>
        </w:rPr>
        <w:t xml:space="preserve">    </w:t>
      </w:r>
      <w:r>
        <w:rPr>
          <w:rStyle w:val="CommentTok"/>
        </w:rPr>
        <w:t xml:space="preserve"># Infection-time histograms</w:t>
      </w:r>
      <w:r>
        <w:br/>
      </w:r>
      <w:r>
        <w:rPr>
          <w:rStyle w:val="NormalTok"/>
        </w:rPr>
        <w:t xml:space="preserve">    </w:t>
      </w:r>
      <w:r>
        <w:rPr>
          <w:rStyle w:val="ControlFlowTok"/>
        </w:rPr>
        <w:t xml:space="preserve">if</w:t>
      </w:r>
      <w:r>
        <w:rPr>
          <w:rStyle w:val="NormalTok"/>
        </w:rPr>
        <w:t xml:space="preserve"> K0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f0)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(f0)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th0 </w:t>
      </w:r>
      <w:r>
        <w:rPr>
          <w:rStyle w:val="OperatorTok"/>
        </w:rPr>
        <w:t xml:space="preserve">~</w:t>
      </w:r>
      <w:r>
        <w:rPr>
          <w:rStyle w:val="NormalTok"/>
        </w:rPr>
        <w:t xml:space="preserve"> </w:t>
      </w:r>
      <w:r>
        <w:rPr>
          <w:rStyle w:val="FunctionTok"/>
        </w:rPr>
        <w:t xml:space="preserve">Multinomial</w:t>
      </w:r>
      <w:r>
        <w:rPr>
          <w:rStyle w:val="NormalTok"/>
        </w:rPr>
        <w:t xml:space="preserve">(K0, f0)</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rPr>
          <w:rStyle w:val="NormalTok"/>
        </w:rPr>
        <w:t xml:space="preserve">    </w:t>
      </w:r>
      <w:r>
        <w:rPr>
          <w:rStyle w:val="ControlFlowTok"/>
        </w:rPr>
        <w:t xml:space="preserve">if</w:t>
      </w:r>
      <w:r>
        <w:rPr>
          <w:rStyle w:val="NormalTok"/>
        </w:rPr>
        <w:t xml:space="preserve"> K1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f1)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th1 </w:t>
      </w:r>
      <w:r>
        <w:rPr>
          <w:rStyle w:val="OperatorTok"/>
        </w:rPr>
        <w:t xml:space="preserve">~</w:t>
      </w:r>
      <w:r>
        <w:rPr>
          <w:rStyle w:val="NormalTok"/>
        </w:rPr>
        <w:t xml:space="preserve"> </w:t>
      </w:r>
      <w:r>
        <w:rPr>
          <w:rStyle w:val="FunctionTok"/>
        </w:rPr>
        <w:t xml:space="preserve">Multinomial</w:t>
      </w:r>
      <w:r>
        <w:rPr>
          <w:rStyle w:val="NormalTok"/>
        </w:rPr>
        <w:t xml:space="preserve">(K1, f1)</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rPr>
          <w:rStyle w:val="NormalTok"/>
        </w:rPr>
        <w:t xml:space="preserve">    </w:t>
      </w:r>
      <w:r>
        <w:rPr>
          <w:rStyle w:val="ControlFlowTok"/>
        </w:rPr>
        <w:t xml:space="preserve">if</w:t>
      </w:r>
      <w:r>
        <w:rPr>
          <w:rStyle w:val="NormalTok"/>
        </w:rPr>
        <w:t xml:space="preserve"> K2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f2)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th2 </w:t>
      </w:r>
      <w:r>
        <w:rPr>
          <w:rStyle w:val="OperatorTok"/>
        </w:rPr>
        <w:t xml:space="preserve">~</w:t>
      </w:r>
      <w:r>
        <w:rPr>
          <w:rStyle w:val="NormalTok"/>
        </w:rPr>
        <w:t xml:space="preserve"> </w:t>
      </w:r>
      <w:r>
        <w:rPr>
          <w:rStyle w:val="FunctionTok"/>
        </w:rPr>
        <w:t xml:space="preserve">Multinomial</w:t>
      </w:r>
      <w:r>
        <w:rPr>
          <w:rStyle w:val="NormalTok"/>
        </w:rPr>
        <w:t xml:space="preserve">(K2, f2)</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Shared NegBin DPH recovery likelihood</w:t>
      </w:r>
      <w:r>
        <w:br/>
      </w:r>
      <w:r>
        <w:rPr>
          <w:rStyle w:val="NormalTok"/>
        </w:rPr>
        <w:t xml:space="preserve">    n_δ </w:t>
      </w:r>
      <w:r>
        <w:rPr>
          <w:rStyle w:val="OperatorTok"/>
        </w:rPr>
        <w:t xml:space="preserve">=</w:t>
      </w:r>
      <w:r>
        <w:rPr>
          <w:rStyle w:val="NormalTok"/>
        </w:rPr>
        <w:t xml:space="preserve"> </w:t>
      </w:r>
      <w:r>
        <w:rPr>
          <w:rStyle w:val="FunctionTok"/>
        </w:rPr>
        <w:t xml:space="preserve">length</w:t>
      </w:r>
      <w:r>
        <w:rPr>
          <w:rStyle w:val="NormalTok"/>
        </w:rPr>
        <w:t xml:space="preserve">(delta)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n_δ</w:t>
      </w:r>
      <w:r>
        <w:br/>
      </w:r>
      <w:r>
        <w:rPr>
          <w:rStyle w:val="NormalTok"/>
        </w:rPr>
        <w:t xml:space="preserve">        delta[i] </w:t>
      </w:r>
      <w:r>
        <w:rPr>
          <w:rStyle w:val="OperatorTok"/>
        </w:rPr>
        <w:t xml:space="preserve">~</w:t>
      </w:r>
      <w:r>
        <w:rPr>
          <w:rStyle w:val="NormalTok"/>
        </w:rPr>
        <w:t xml:space="preserve"> dph</w:t>
      </w:r>
      <w:r>
        <w:br/>
      </w:r>
      <w:r>
        <w:rPr>
          <w:rStyle w:val="NormalTok"/>
        </w:rPr>
        <w:t xml:space="preserve">    </w:t>
      </w:r>
      <w:r>
        <w:rPr>
          <w:rStyle w:val="ControlFlowTok"/>
        </w:rPr>
        <w:t xml:space="preserve">end</w:t>
      </w:r>
      <w:r>
        <w:br/>
      </w:r>
      <w:r>
        <w:rPr>
          <w:rStyle w:val="KeywordTok"/>
        </w:rPr>
        <w:t xml:space="preserve">end</w:t>
      </w:r>
    </w:p>
    <w:bookmarkEnd w:id="30"/>
    <w:bookmarkStart w:id="31" w:name="boxcar-turing-model"/>
    <w:p>
      <w:pPr>
        <w:pStyle w:val="Heading2"/>
      </w:pPr>
      <w:r>
        <w:t xml:space="preserve">Boxcar Turing model</w:t>
      </w:r>
    </w:p>
    <w:p>
      <w:pPr>
        <w:pStyle w:val="SourceCode"/>
      </w:pP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ddsa_hagelloch_mtheta_boxcar</w:t>
      </w:r>
      <w:r>
        <w:rPr>
          <w:rStyle w:val="NormalTok"/>
        </w:rPr>
        <w:t xml:space="preserve">(K0</w:t>
      </w:r>
      <w:r>
        <w:rPr>
          <w:rStyle w:val="OperatorTok"/>
        </w:rPr>
        <w:t xml:space="preserve">::</w:t>
      </w:r>
      <w:r>
        <w:rPr>
          <w:rStyle w:val="DataTypeTok"/>
        </w:rPr>
        <w:t xml:space="preserve">Int</w:t>
      </w:r>
      <w:r>
        <w:rPr>
          <w:rStyle w:val="NormalTok"/>
        </w:rPr>
        <w:t xml:space="preserve">, K1</w:t>
      </w:r>
      <w:r>
        <w:rPr>
          <w:rStyle w:val="OperatorTok"/>
        </w:rPr>
        <w:t xml:space="preserve">::</w:t>
      </w:r>
      <w:r>
        <w:rPr>
          <w:rStyle w:val="DataTypeTok"/>
        </w:rPr>
        <w:t xml:space="preserve">Int</w:t>
      </w:r>
      <w:r>
        <w:rPr>
          <w:rStyle w:val="NormalTok"/>
        </w:rPr>
        <w:t xml:space="preserve">, K2</w:t>
      </w:r>
      <w:r>
        <w:rPr>
          <w:rStyle w:val="OperatorTok"/>
        </w:rPr>
        <w:t xml:space="preserve">::</w:t>
      </w:r>
      <w:r>
        <w:rPr>
          <w:rStyle w:val="DataTypeTok"/>
        </w:rPr>
        <w:t xml:space="preserve">Int</w:t>
      </w:r>
      <w:r>
        <w:rPr>
          <w:rStyle w:val="NormalTok"/>
        </w:rPr>
        <w:t xml:space="preserve">,</w:t>
      </w:r>
      <w:r>
        <w:br/>
      </w:r>
      <w:r>
        <w:rPr>
          <w:rStyle w:val="NormalTok"/>
        </w:rPr>
        <w:t xml:space="preserve">                                              N0_max</w:t>
      </w:r>
      <w:r>
        <w:rPr>
          <w:rStyle w:val="OperatorTok"/>
        </w:rPr>
        <w:t xml:space="preserve">::</w:t>
      </w:r>
      <w:r>
        <w:rPr>
          <w:rStyle w:val="DataTypeTok"/>
        </w:rPr>
        <w:t xml:space="preserve">Int</w:t>
      </w:r>
      <w:r>
        <w:rPr>
          <w:rStyle w:val="NormalTok"/>
        </w:rPr>
        <w:t xml:space="preserve">, N1_max</w:t>
      </w:r>
      <w:r>
        <w:rPr>
          <w:rStyle w:val="OperatorTok"/>
        </w:rPr>
        <w:t xml:space="preserve">::</w:t>
      </w:r>
      <w:r>
        <w:rPr>
          <w:rStyle w:val="DataTypeTok"/>
        </w:rPr>
        <w:t xml:space="preserve">Int</w:t>
      </w:r>
      <w:r>
        <w:rPr>
          <w:rStyle w:val="NormalTok"/>
        </w:rPr>
        <w:t xml:space="preserve">, N2_max</w:t>
      </w:r>
      <w:r>
        <w:rPr>
          <w:rStyle w:val="OperatorTok"/>
        </w:rPr>
        <w:t xml:space="preserve">::</w:t>
      </w:r>
      <w:r>
        <w:rPr>
          <w:rStyle w:val="DataTypeTok"/>
        </w:rPr>
        <w:t xml:space="preserve">Int</w:t>
      </w:r>
      <w:r>
        <w:rPr>
          <w:rStyle w:val="NormalTok"/>
        </w:rPr>
        <w:t xml:space="preserve">,</w:t>
      </w:r>
      <w:r>
        <w:br/>
      </w:r>
      <w:r>
        <w:rPr>
          <w:rStyle w:val="NormalTok"/>
        </w:rPr>
        <w:t xml:space="preserve">                                              th0</w:t>
      </w:r>
      <w:r>
        <w:rPr>
          <w:rStyle w:val="OperatorTok"/>
        </w:rPr>
        <w:t xml:space="preserve">::</w:t>
      </w:r>
      <w:r>
        <w:rPr>
          <w:rStyle w:val="DataTypeTok"/>
        </w:rPr>
        <w:t xml:space="preserve">Vector{Int}</w:t>
      </w:r>
      <w:r>
        <w:rPr>
          <w:rStyle w:val="NormalTok"/>
        </w:rPr>
        <w:t xml:space="preserve">, th1</w:t>
      </w:r>
      <w:r>
        <w:rPr>
          <w:rStyle w:val="OperatorTok"/>
        </w:rPr>
        <w:t xml:space="preserve">::</w:t>
      </w:r>
      <w:r>
        <w:rPr>
          <w:rStyle w:val="DataTypeTok"/>
        </w:rPr>
        <w:t xml:space="preserve">Vector{Int}</w:t>
      </w:r>
      <w:r>
        <w:rPr>
          <w:rStyle w:val="NormalTok"/>
        </w:rPr>
        <w:t xml:space="preserve">,</w:t>
      </w:r>
      <w:r>
        <w:br/>
      </w:r>
      <w:r>
        <w:rPr>
          <w:rStyle w:val="NormalTok"/>
        </w:rPr>
        <w:t xml:space="preserve">                                              th2</w:t>
      </w:r>
      <w:r>
        <w:rPr>
          <w:rStyle w:val="OperatorTok"/>
        </w:rPr>
        <w:t xml:space="preserve">::</w:t>
      </w:r>
      <w:r>
        <w:rPr>
          <w:rStyle w:val="DataTypeTok"/>
        </w:rPr>
        <w:t xml:space="preserve">Vector{Int}</w:t>
      </w:r>
      <w:r>
        <w:rPr>
          <w:rStyle w:val="NormalTok"/>
        </w:rPr>
        <w:t xml:space="preserve">,</w:t>
      </w:r>
      <w:r>
        <w:br/>
      </w:r>
      <w:r>
        <w:rPr>
          <w:rStyle w:val="NormalTok"/>
        </w:rPr>
        <w:t xml:space="preserve">                                              delta</w:t>
      </w:r>
      <w:r>
        <w:rPr>
          <w:rStyle w:val="OperatorTok"/>
        </w:rPr>
        <w:t xml:space="preserve">::</w:t>
      </w:r>
      <w:r>
        <w:rPr>
          <w:rStyle w:val="DataTypeTok"/>
        </w:rPr>
        <w:t xml:space="preserve">Vector{Int}</w:t>
      </w:r>
      <w:r>
        <w:rPr>
          <w:rStyle w:val="NormalTok"/>
        </w:rPr>
        <w:t xml:space="preserve">,</w:t>
      </w:r>
      <w:r>
        <w:br/>
      </w:r>
      <w:r>
        <w:rPr>
          <w:rStyle w:val="NormalTok"/>
        </w:rPr>
        <w:t xml:space="preserve">                                              nsteps</w:t>
      </w:r>
      <w:r>
        <w:rPr>
          <w:rStyle w:val="OperatorTok"/>
        </w:rPr>
        <w:t xml:space="preserve">::</w:t>
      </w:r>
      <w:r>
        <w:rPr>
          <w:rStyle w:val="DataTypeTok"/>
        </w:rPr>
        <w:t xml:space="preserve">Int</w:t>
      </w:r>
      <w:r>
        <w:rPr>
          <w:rStyle w:val="NormalTok"/>
        </w:rPr>
        <w:t xml:space="preserve">,</w:t>
      </w:r>
      <w:r>
        <w:br/>
      </w:r>
      <w:r>
        <w:rPr>
          <w:rStyle w:val="NormalTok"/>
        </w:rPr>
        <w:t xml:space="preserve">                                              δ_floor</w:t>
      </w:r>
      <w:r>
        <w:rPr>
          <w:rStyle w:val="OperatorTok"/>
        </w:rPr>
        <w:t xml:space="preserve">::</w:t>
      </w:r>
      <w:r>
        <w:rPr>
          <w:rStyle w:val="DataTypeTok"/>
        </w:rPr>
        <w:t xml:space="preserve">Int</w:t>
      </w:r>
      <w:r>
        <w:rPr>
          <w:rStyle w:val="NormalTok"/>
        </w:rPr>
        <w:t xml:space="preserve">,</w:t>
      </w:r>
      <w:r>
        <w:br/>
      </w:r>
      <w:r>
        <w:rPr>
          <w:rStyle w:val="NormalTok"/>
        </w:rPr>
        <w:t xml:space="preserve">                                              K_age</w:t>
      </w:r>
      <w:r>
        <w:rPr>
          <w:rStyle w:val="OperatorTok"/>
        </w:rPr>
        <w:t xml:space="preserve">::</w:t>
      </w:r>
      <w:r>
        <w:rPr>
          <w:rStyle w:val="DataTypeTok"/>
        </w:rPr>
        <w:t xml:space="preserve">Int</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DiscreteUniform</w:t>
      </w:r>
      <w:r>
        <w:rPr>
          <w:rStyle w:val="NormalTok"/>
        </w:rPr>
        <w:t xml:space="preserve">(K0, N0_max)</w:t>
      </w:r>
      <w:r>
        <w:br/>
      </w:r>
      <w:r>
        <w:rPr>
          <w:rStyle w:val="NormalTok"/>
        </w:rPr>
        <w:t xml:space="preserve">    N1 </w:t>
      </w:r>
      <w:r>
        <w:rPr>
          <w:rStyle w:val="OperatorTok"/>
        </w:rPr>
        <w:t xml:space="preserve">~</w:t>
      </w:r>
      <w:r>
        <w:rPr>
          <w:rStyle w:val="NormalTok"/>
        </w:rPr>
        <w:t xml:space="preserve"> </w:t>
      </w:r>
      <w:r>
        <w:rPr>
          <w:rStyle w:val="FunctionTok"/>
        </w:rPr>
        <w:t xml:space="preserve">DiscreteUniform</w:t>
      </w:r>
      <w:r>
        <w:rPr>
          <w:rStyle w:val="NormalTok"/>
        </w:rPr>
        <w:t xml:space="preserve">(K1, N1_max)</w:t>
      </w:r>
      <w:r>
        <w:br/>
      </w:r>
      <w:r>
        <w:rPr>
          <w:rStyle w:val="NormalTok"/>
        </w:rPr>
        <w:t xml:space="preserve">    N2 </w:t>
      </w:r>
      <w:r>
        <w:rPr>
          <w:rStyle w:val="OperatorTok"/>
        </w:rPr>
        <w:t xml:space="preserve">~</w:t>
      </w:r>
      <w:r>
        <w:rPr>
          <w:rStyle w:val="NormalTok"/>
        </w:rPr>
        <w:t xml:space="preserve"> </w:t>
      </w:r>
      <w:r>
        <w:rPr>
          <w:rStyle w:val="FunctionTok"/>
        </w:rPr>
        <w:t xml:space="preserve">DiscreteUniform</w:t>
      </w:r>
      <w:r>
        <w:rPr>
          <w:rStyle w:val="NormalTok"/>
        </w:rPr>
        <w:t xml:space="preserve">(K2, N2_max)</w:t>
      </w:r>
      <w:r>
        <w:br/>
      </w:r>
      <w:r>
        <w:br/>
      </w:r>
      <w:r>
        <w:rPr>
          <w:rStyle w:val="NormalTok"/>
        </w:rPr>
        <w:t xml:space="preserve">    rho0 </w:t>
      </w:r>
      <w:r>
        <w:rPr>
          <w:rStyle w:val="OperatorTok"/>
        </w:rPr>
        <w:t xml:space="preserve">=</w:t>
      </w:r>
      <w:r>
        <w:rPr>
          <w:rStyle w:val="NormalTok"/>
        </w:rPr>
        <w:t xml:space="preserve"> </w:t>
      </w:r>
      <w:r>
        <w:rPr>
          <w:rStyle w:val="FloatTok"/>
        </w:rPr>
        <w:t xml:space="preserve">0.0</w:t>
      </w:r>
      <w:r>
        <w:rPr>
          <w:rStyle w:val="NormalTok"/>
        </w:rPr>
        <w:t xml:space="preserve">;  rho1 </w:t>
      </w:r>
      <w:r>
        <w:rPr>
          <w:rStyle w:val="OperatorTok"/>
        </w:rPr>
        <w:t xml:space="preserve">=</w:t>
      </w:r>
      <w:r>
        <w:rPr>
          <w:rStyle w:val="NormalTok"/>
        </w:rPr>
        <w:t xml:space="preserve"> </w:t>
      </w:r>
      <w:r>
        <w:rPr>
          <w:rStyle w:val="FloatTok"/>
        </w:rPr>
        <w:t xml:space="preserve">0.0</w:t>
      </w:r>
      <w:r>
        <w:rPr>
          <w:rStyle w:val="NormalTok"/>
        </w:rPr>
        <w:t xml:space="preserve">;  rho2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N2</w:t>
      </w:r>
      <w:r>
        <w:br/>
      </w:r>
      <w:r>
        <w:br/>
      </w:r>
      <w:r>
        <w:rPr>
          <w:rStyle w:val="NormalTok"/>
        </w:rPr>
        <w:t xml:space="preserve">    beta_C1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0.2</w:t>
      </w:r>
      <w:r>
        <w:rPr>
          <w:rStyle w:val="NormalTok"/>
        </w:rPr>
        <w:t xml:space="preserve">)</w:t>
      </w:r>
      <w:r>
        <w:br/>
      </w:r>
      <w:r>
        <w:rPr>
          <w:rStyle w:val="NormalTok"/>
        </w:rPr>
        <w:t xml:space="preserve">    beta_C2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beta_H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beta_G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0.1</w:t>
      </w:r>
      <w:r>
        <w:rPr>
          <w:rStyle w:val="NormalTok"/>
        </w:rPr>
        <w:t xml:space="preserve">)</w:t>
      </w:r>
      <w:r>
        <w:br/>
      </w:r>
      <w:r>
        <w:rPr>
          <w:rStyle w:val="NormalTok"/>
        </w:rPr>
        <w:t xml:space="preserve">    mean_δ  </w:t>
      </w:r>
      <w:r>
        <w:rPr>
          <w:rStyle w:val="OperatorTok"/>
        </w:rPr>
        <w:t xml:space="preserve">~</w:t>
      </w:r>
      <w:r>
        <w:rPr>
          <w:rStyle w:val="NormalTok"/>
        </w:rPr>
        <w:t xml:space="preserve"> </w:t>
      </w:r>
      <w:r>
        <w:rPr>
          <w:rStyle w:val="FunctionTok"/>
        </w:rPr>
        <w:t xml:space="preserve">Uniform</w:t>
      </w:r>
      <w:r>
        <w:rPr>
          <w:rStyle w:val="NormalTok"/>
        </w:rPr>
        <w:t xml:space="preserve">(δ_floor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25.0</w:t>
      </w:r>
      <w:r>
        <w:rPr>
          <w:rStyle w:val="NormalTok"/>
        </w:rPr>
        <w:t xml:space="preserve">)</w:t>
      </w:r>
      <w:r>
        <w:br/>
      </w:r>
      <w:r>
        <w:rPr>
          <w:rStyle w:val="NormalTok"/>
        </w:rPr>
        <w:t xml:space="preserve">    nb_r    </w:t>
      </w:r>
      <w:r>
        <w:rPr>
          <w:rStyle w:val="OperatorTok"/>
        </w:rPr>
        <w:t xml:space="preserve">~</w:t>
      </w:r>
      <w:r>
        <w:rPr>
          <w:rStyle w:val="NormalTok"/>
        </w:rPr>
        <w:t xml:space="preserve"> </w:t>
      </w:r>
      <w:r>
        <w:rPr>
          <w:rStyle w:val="FunctionTok"/>
        </w:rPr>
        <w:t xml:space="preserve">DiscreteUniform</w:t>
      </w:r>
      <w:r>
        <w:rPr>
          <w:rStyle w:val="NormalTok"/>
        </w:rPr>
        <w:t xml:space="preserve">(</w:t>
      </w:r>
      <w:r>
        <w:rPr>
          <w:rStyle w:val="FloatTok"/>
        </w:rPr>
        <w:t xml:space="preserve">1</w:t>
      </w:r>
      <w:r>
        <w:rPr>
          <w:rStyle w:val="NormalTok"/>
        </w:rPr>
        <w:t xml:space="preserve">, nb_r_max)</w:t>
      </w:r>
      <w:r>
        <w:br/>
      </w:r>
      <w:r>
        <w:rPr>
          <w:rStyle w:val="NormalTok"/>
        </w:rPr>
        <w:t xml:space="preserve">    nb_p    </w:t>
      </w:r>
      <w:r>
        <w:rPr>
          <w:rStyle w:val="OperatorTok"/>
        </w:rPr>
        <w:t xml:space="preserve">=</w:t>
      </w:r>
      <w:r>
        <w:rPr>
          <w:rStyle w:val="NormalTok"/>
        </w:rPr>
        <w:t xml:space="preserve"> nb_r </w:t>
      </w:r>
      <w:r>
        <w:rPr>
          <w:rStyle w:val="OperatorTok"/>
        </w:rPr>
        <w:t xml:space="preserve">/</w:t>
      </w:r>
      <w:r>
        <w:rPr>
          <w:rStyle w:val="NormalTok"/>
        </w:rPr>
        <w:t xml:space="preserve"> (mean_δ </w:t>
      </w:r>
      <w:r>
        <w:rPr>
          <w:rStyle w:val="OperatorTok"/>
        </w:rPr>
        <w:t xml:space="preserve">-</w:t>
      </w:r>
      <w:r>
        <w:rPr>
          <w:rStyle w:val="NormalTok"/>
        </w:rPr>
        <w:t xml:space="preserve"> δ_floor </w:t>
      </w:r>
      <w:r>
        <w:rPr>
          <w:rStyle w:val="OperatorTok"/>
        </w:rPr>
        <w:t xml:space="preserve">+</w:t>
      </w:r>
      <w:r>
        <w:rPr>
          <w:rStyle w:val="NormalTok"/>
        </w:rPr>
        <w:t xml:space="preserve"> nb_r)</w:t>
      </w:r>
      <w:r>
        <w:br/>
      </w:r>
      <w:r>
        <w:br/>
      </w:r>
      <w:r>
        <w:rPr>
          <w:rStyle w:val="NormalTok"/>
        </w:rPr>
        <w:t xml:space="preserve">    dph   </w:t>
      </w:r>
      <w:r>
        <w:rPr>
          <w:rStyle w:val="OperatorTok"/>
        </w:rPr>
        <w:t xml:space="preserve">=</w:t>
      </w:r>
      <w:r>
        <w:rPr>
          <w:rStyle w:val="NormalTok"/>
        </w:rPr>
        <w:t xml:space="preserve"> PhaseTypeDistributions.</w:t>
      </w:r>
      <w:r>
        <w:rPr>
          <w:rStyle w:val="FunctionTok"/>
        </w:rPr>
        <w:t xml:space="preserve">dph_negative_binomial_min_support</w:t>
      </w:r>
      <w:r>
        <w:rPr>
          <w:rStyle w:val="NormalTok"/>
        </w:rPr>
        <w:t xml:space="preserve">(nb_r, nb_p, δ_floor)</w:t>
      </w:r>
      <w:r>
        <w:br/>
      </w:r>
      <w:r>
        <w:rPr>
          <w:rStyle w:val="NormalTok"/>
        </w:rPr>
        <w:t xml:space="preserve">    h_rec </w:t>
      </w:r>
      <w:r>
        <w:rPr>
          <w:rStyle w:val="OperatorTok"/>
        </w:rPr>
        <w:t xml:space="preserve">=</w:t>
      </w:r>
      <w:r>
        <w:rPr>
          <w:rStyle w:val="NormalTok"/>
        </w:rPr>
        <w:t xml:space="preserve"> </w:t>
      </w:r>
      <w:r>
        <w:rPr>
          <w:rStyle w:val="FunctionTok"/>
        </w:rPr>
        <w:t xml:space="preserve">hazard_vector_from_dph</w:t>
      </w:r>
      <w:r>
        <w:rPr>
          <w:rStyle w:val="NormalTok"/>
        </w:rPr>
        <w:t xml:space="preserve">(dph, K_age)</w:t>
      </w:r>
      <w:r>
        <w:br/>
      </w:r>
      <w:r>
        <w:br/>
      </w:r>
      <w:r>
        <w:rPr>
          <w:rStyle w:val="NormalTok"/>
        </w:rPr>
        <w:t xml:space="preserve">    sim  </w:t>
      </w:r>
      <w:r>
        <w:rPr>
          <w:rStyle w:val="OperatorTok"/>
        </w:rPr>
        <w:t xml:space="preserve">=</w:t>
      </w:r>
      <w:r>
        <w:rPr>
          <w:rStyle w:val="NormalTok"/>
        </w:rPr>
        <w:t xml:space="preserve"> </w:t>
      </w:r>
      <w:r>
        <w:rPr>
          <w:rStyle w:val="FunctionTok"/>
        </w:rPr>
        <w:t xml:space="preserve">run_sir_mtheta_boxcar</w:t>
      </w:r>
      <w:r>
        <w:rPr>
          <w:rStyle w:val="NormalTok"/>
        </w:rPr>
        <w:t xml:space="preserve">(h_rec, K_age, beta_C1, beta_C2, beta_H, beta_G,</w:t>
      </w:r>
      <w:r>
        <w:br/>
      </w:r>
      <w:r>
        <w:rPr>
          <w:rStyle w:val="NormalTok"/>
        </w:rPr>
        <w:t xml:space="preserve">                                  rho0, rho1, rho2, nsteps)</w:t>
      </w:r>
      <w:r>
        <w:br/>
      </w:r>
      <w:r>
        <w:br/>
      </w:r>
      <w:r>
        <w:rPr>
          <w:rStyle w:val="NormalTok"/>
        </w:rPr>
        <w:t xml:space="preserve">    tau0 </w:t>
      </w:r>
      <w:r>
        <w:rPr>
          <w:rStyle w:val="OperatorTok"/>
        </w:rPr>
        <w:t xml:space="preserve">=</w:t>
      </w:r>
      <w:r>
        <w:rPr>
          <w:rStyle w:val="NormalTok"/>
        </w:rPr>
        <w:t xml:space="preserve"> </w:t>
      </w:r>
      <w:r>
        <w:rPr>
          <w:rStyle w:val="FunctionTok"/>
        </w:rPr>
        <w:t xml:space="preserve">clamp</w:t>
      </w:r>
      <w:r>
        <w:rPr>
          <w:rStyle w:val="NormalTok"/>
        </w:rPr>
        <w:t xml:space="preserve">(sim.tau0, </w:t>
      </w:r>
      <w:r>
        <w:rPr>
          <w:rStyle w:val="FloatTok"/>
        </w:rPr>
        <w:t xml:space="preserve">0.001</w:t>
      </w:r>
      <w:r>
        <w:rPr>
          <w:rStyle w:val="NormalTok"/>
        </w:rPr>
        <w:t xml:space="preserve">, </w:t>
      </w:r>
      <w:r>
        <w:rPr>
          <w:rStyle w:val="FloatTok"/>
        </w:rPr>
        <w:t xml:space="preserve">0.999</w:t>
      </w:r>
      <w:r>
        <w:rPr>
          <w:rStyle w:val="NormalTok"/>
        </w:rPr>
        <w:t xml:space="preserve">)</w:t>
      </w:r>
      <w:r>
        <w:br/>
      </w:r>
      <w:r>
        <w:rPr>
          <w:rStyle w:val="NormalTok"/>
        </w:rPr>
        <w:t xml:space="preserve">    tau1 </w:t>
      </w:r>
      <w:r>
        <w:rPr>
          <w:rStyle w:val="OperatorTok"/>
        </w:rPr>
        <w:t xml:space="preserve">=</w:t>
      </w:r>
      <w:r>
        <w:rPr>
          <w:rStyle w:val="NormalTok"/>
        </w:rPr>
        <w:t xml:space="preserve"> </w:t>
      </w:r>
      <w:r>
        <w:rPr>
          <w:rStyle w:val="FunctionTok"/>
        </w:rPr>
        <w:t xml:space="preserve">clamp</w:t>
      </w:r>
      <w:r>
        <w:rPr>
          <w:rStyle w:val="NormalTok"/>
        </w:rPr>
        <w:t xml:space="preserve">(sim.tau1, </w:t>
      </w:r>
      <w:r>
        <w:rPr>
          <w:rStyle w:val="FloatTok"/>
        </w:rPr>
        <w:t xml:space="preserve">0.001</w:t>
      </w:r>
      <w:r>
        <w:rPr>
          <w:rStyle w:val="NormalTok"/>
        </w:rPr>
        <w:t xml:space="preserve">, </w:t>
      </w:r>
      <w:r>
        <w:rPr>
          <w:rStyle w:val="FloatTok"/>
        </w:rPr>
        <w:t xml:space="preserve">0.999</w:t>
      </w:r>
      <w:r>
        <w:rPr>
          <w:rStyle w:val="NormalTok"/>
        </w:rPr>
        <w:t xml:space="preserve">)</w:t>
      </w:r>
      <w:r>
        <w:br/>
      </w:r>
      <w:r>
        <w:rPr>
          <w:rStyle w:val="NormalTok"/>
        </w:rPr>
        <w:t xml:space="preserve">    tau2 </w:t>
      </w:r>
      <w:r>
        <w:rPr>
          <w:rStyle w:val="OperatorTok"/>
        </w:rPr>
        <w:t xml:space="preserve">=</w:t>
      </w:r>
      <w:r>
        <w:rPr>
          <w:rStyle w:val="NormalTok"/>
        </w:rPr>
        <w:t xml:space="preserve"> </w:t>
      </w:r>
      <w:r>
        <w:rPr>
          <w:rStyle w:val="FunctionTok"/>
        </w:rPr>
        <w:t xml:space="preserve">clamp</w:t>
      </w:r>
      <w:r>
        <w:rPr>
          <w:rStyle w:val="NormalTok"/>
        </w:rPr>
        <w:t xml:space="preserve">(sim.tau2, </w:t>
      </w:r>
      <w:r>
        <w:rPr>
          <w:rStyle w:val="FloatTok"/>
        </w:rPr>
        <w:t xml:space="preserve">0.001</w:t>
      </w:r>
      <w:r>
        <w:rPr>
          <w:rStyle w:val="NormalTok"/>
        </w:rPr>
        <w:t xml:space="preserve">, </w:t>
      </w:r>
      <w:r>
        <w:rPr>
          <w:rStyle w:val="FloatTok"/>
        </w:rPr>
        <w:t xml:space="preserve">0.999</w:t>
      </w:r>
      <w:r>
        <w:rPr>
          <w:rStyle w:val="NormalTok"/>
        </w:rPr>
        <w:t xml:space="preserve">)</w:t>
      </w:r>
      <w:r>
        <w:br/>
      </w:r>
      <w:r>
        <w:br/>
      </w:r>
      <w:r>
        <w:rPr>
          <w:rStyle w:val="NormalTok"/>
        </w:rPr>
        <w:t xml:space="preserve">    f0 </w:t>
      </w:r>
      <w:r>
        <w:rPr>
          <w:rStyle w:val="OperatorTok"/>
        </w:rPr>
        <w:t xml:space="preserve">=</w:t>
      </w:r>
      <w:r>
        <w:rPr>
          <w:rStyle w:val="NormalTok"/>
        </w:rPr>
        <w:t xml:space="preserve"> </w:t>
      </w:r>
      <w:r>
        <w:rPr>
          <w:rStyle w:val="FunctionTok"/>
        </w:rPr>
        <w:t xml:space="preserve">safe_normalise</w:t>
      </w:r>
      <w:r>
        <w:rPr>
          <w:rStyle w:val="NormalTok"/>
        </w:rPr>
        <w:t xml:space="preserve">(sim.f0, nsteps)</w:t>
      </w:r>
      <w:r>
        <w:br/>
      </w:r>
      <w:r>
        <w:rPr>
          <w:rStyle w:val="NormalTok"/>
        </w:rPr>
        <w:t xml:space="preserve">    f1 </w:t>
      </w:r>
      <w:r>
        <w:rPr>
          <w:rStyle w:val="OperatorTok"/>
        </w:rPr>
        <w:t xml:space="preserve">=</w:t>
      </w:r>
      <w:r>
        <w:rPr>
          <w:rStyle w:val="NormalTok"/>
        </w:rPr>
        <w:t xml:space="preserve"> </w:t>
      </w:r>
      <w:r>
        <w:rPr>
          <w:rStyle w:val="FunctionTok"/>
        </w:rPr>
        <w:t xml:space="preserve">safe_normalise</w:t>
      </w:r>
      <w:r>
        <w:rPr>
          <w:rStyle w:val="NormalTok"/>
        </w:rPr>
        <w:t xml:space="preserve">(sim.f1, nsteps)</w:t>
      </w:r>
      <w:r>
        <w:br/>
      </w:r>
      <w:r>
        <w:rPr>
          <w:rStyle w:val="NormalTok"/>
        </w:rPr>
        <w:t xml:space="preserve">    f2 </w:t>
      </w:r>
      <w:r>
        <w:rPr>
          <w:rStyle w:val="OperatorTok"/>
        </w:rPr>
        <w:t xml:space="preserve">=</w:t>
      </w:r>
      <w:r>
        <w:rPr>
          <w:rStyle w:val="NormalTok"/>
        </w:rPr>
        <w:t xml:space="preserve"> </w:t>
      </w:r>
      <w:r>
        <w:rPr>
          <w:rStyle w:val="FunctionTok"/>
        </w:rPr>
        <w:t xml:space="preserve">safe_normalise</w:t>
      </w:r>
      <w:r>
        <w:rPr>
          <w:rStyle w:val="NormalTok"/>
        </w:rPr>
        <w:t xml:space="preserve">(sim.f2, nsteps)</w:t>
      </w:r>
      <w:r>
        <w:br/>
      </w:r>
      <w:r>
        <w:br/>
      </w:r>
      <w:r>
        <w:rPr>
          <w:rStyle w:val="NormalTok"/>
        </w:rPr>
        <w:t xml:space="preserve">    K0 </w:t>
      </w:r>
      <w:r>
        <w:rPr>
          <w:rStyle w:val="OperatorTok"/>
        </w:rPr>
        <w:t xml:space="preserve">~</w:t>
      </w:r>
      <w:r>
        <w:rPr>
          <w:rStyle w:val="NormalTok"/>
        </w:rPr>
        <w:t xml:space="preserve"> </w:t>
      </w:r>
      <w:r>
        <w:rPr>
          <w:rStyle w:val="FunctionTok"/>
        </w:rPr>
        <w:t xml:space="preserve">Binomial</w:t>
      </w:r>
      <w:r>
        <w:rPr>
          <w:rStyle w:val="NormalTok"/>
        </w:rPr>
        <w:t xml:space="preserve">(N0, tau0)</w:t>
      </w:r>
      <w:r>
        <w:br/>
      </w:r>
      <w:r>
        <w:rPr>
          <w:rStyle w:val="NormalTok"/>
        </w:rPr>
        <w:t xml:space="preserve">    K1 </w:t>
      </w:r>
      <w:r>
        <w:rPr>
          <w:rStyle w:val="OperatorTok"/>
        </w:rPr>
        <w:t xml:space="preserve">~</w:t>
      </w:r>
      <w:r>
        <w:rPr>
          <w:rStyle w:val="NormalTok"/>
        </w:rPr>
        <w:t xml:space="preserve"> </w:t>
      </w:r>
      <w:r>
        <w:rPr>
          <w:rStyle w:val="FunctionTok"/>
        </w:rPr>
        <w:t xml:space="preserve">Binomial</w:t>
      </w:r>
      <w:r>
        <w:rPr>
          <w:rStyle w:val="NormalTok"/>
        </w:rPr>
        <w:t xml:space="preserve">(N1, tau1)</w:t>
      </w:r>
      <w:r>
        <w:br/>
      </w:r>
      <w:r>
        <w:rPr>
          <w:rStyle w:val="NormalTok"/>
        </w:rPr>
        <w:t xml:space="preserve">    K2 </w:t>
      </w:r>
      <w:r>
        <w:rPr>
          <w:rStyle w:val="OperatorTok"/>
        </w:rPr>
        <w:t xml:space="preserve">~</w:t>
      </w:r>
      <w:r>
        <w:rPr>
          <w:rStyle w:val="NormalTok"/>
        </w:rPr>
        <w:t xml:space="preserve"> </w:t>
      </w:r>
      <w:r>
        <w:rPr>
          <w:rStyle w:val="FunctionTok"/>
        </w:rPr>
        <w:t xml:space="preserve">Binomial</w:t>
      </w:r>
      <w:r>
        <w:rPr>
          <w:rStyle w:val="NormalTok"/>
        </w:rPr>
        <w:t xml:space="preserve">(N2, tau2)</w:t>
      </w:r>
      <w:r>
        <w:br/>
      </w:r>
      <w:r>
        <w:br/>
      </w:r>
      <w:r>
        <w:rPr>
          <w:rStyle w:val="NormalTok"/>
        </w:rPr>
        <w:t xml:space="preserve">    </w:t>
      </w:r>
      <w:r>
        <w:rPr>
          <w:rStyle w:val="ControlFlowTok"/>
        </w:rPr>
        <w:t xml:space="preserve">if</w:t>
      </w:r>
      <w:r>
        <w:rPr>
          <w:rStyle w:val="NormalTok"/>
        </w:rPr>
        <w:t xml:space="preserve"> K0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f0)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(f0)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th0 </w:t>
      </w:r>
      <w:r>
        <w:rPr>
          <w:rStyle w:val="OperatorTok"/>
        </w:rPr>
        <w:t xml:space="preserve">~</w:t>
      </w:r>
      <w:r>
        <w:rPr>
          <w:rStyle w:val="NormalTok"/>
        </w:rPr>
        <w:t xml:space="preserve"> </w:t>
      </w:r>
      <w:r>
        <w:rPr>
          <w:rStyle w:val="FunctionTok"/>
        </w:rPr>
        <w:t xml:space="preserve">Multinomial</w:t>
      </w:r>
      <w:r>
        <w:rPr>
          <w:rStyle w:val="NormalTok"/>
        </w:rPr>
        <w:t xml:space="preserve">(K0, f0)</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rPr>
          <w:rStyle w:val="NormalTok"/>
        </w:rPr>
        <w:t xml:space="preserve">    </w:t>
      </w:r>
      <w:r>
        <w:rPr>
          <w:rStyle w:val="ControlFlowTok"/>
        </w:rPr>
        <w:t xml:space="preserve">if</w:t>
      </w:r>
      <w:r>
        <w:rPr>
          <w:rStyle w:val="NormalTok"/>
        </w:rPr>
        <w:t xml:space="preserve"> K1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f1)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th1 </w:t>
      </w:r>
      <w:r>
        <w:rPr>
          <w:rStyle w:val="OperatorTok"/>
        </w:rPr>
        <w:t xml:space="preserve">~</w:t>
      </w:r>
      <w:r>
        <w:rPr>
          <w:rStyle w:val="NormalTok"/>
        </w:rPr>
        <w:t xml:space="preserve"> </w:t>
      </w:r>
      <w:r>
        <w:rPr>
          <w:rStyle w:val="FunctionTok"/>
        </w:rPr>
        <w:t xml:space="preserve">Multinomial</w:t>
      </w:r>
      <w:r>
        <w:rPr>
          <w:rStyle w:val="NormalTok"/>
        </w:rPr>
        <w:t xml:space="preserve">(K1, f1)</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rPr>
          <w:rStyle w:val="NormalTok"/>
        </w:rPr>
        <w:t xml:space="preserve">    </w:t>
      </w:r>
      <w:r>
        <w:rPr>
          <w:rStyle w:val="ControlFlowTok"/>
        </w:rPr>
        <w:t xml:space="preserve">if</w:t>
      </w:r>
      <w:r>
        <w:rPr>
          <w:rStyle w:val="NormalTok"/>
        </w:rPr>
        <w:t xml:space="preserve"> K2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(isfinite, f2)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th2 </w:t>
      </w:r>
      <w:r>
        <w:rPr>
          <w:rStyle w:val="OperatorTok"/>
        </w:rPr>
        <w:t xml:space="preserve">~</w:t>
      </w:r>
      <w:r>
        <w:rPr>
          <w:rStyle w:val="NormalTok"/>
        </w:rPr>
        <w:t xml:space="preserve"> </w:t>
      </w:r>
      <w:r>
        <w:rPr>
          <w:rStyle w:val="FunctionTok"/>
        </w:rPr>
        <w:t xml:space="preserve">Multinomial</w:t>
      </w:r>
      <w:r>
        <w:rPr>
          <w:rStyle w:val="NormalTok"/>
        </w:rPr>
        <w:t xml:space="preserve">(K2, f2)</w:t>
      </w:r>
      <w:r>
        <w:br/>
      </w:r>
      <w:r>
        <w:rPr>
          <w:rStyle w:val="NormalTok"/>
        </w:rPr>
        <w:t xml:space="preserve">    </w:t>
      </w:r>
      <w:r>
        <w:rPr>
          <w:rStyle w:val="ControlFlowTok"/>
        </w:rPr>
        <w:t xml:space="preserve">else</w:t>
      </w:r>
      <w:r>
        <w:br/>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Recovery likelihood: same offset DPH PMF </w:t>
      </w:r>
      <w:r>
        <w:br/>
      </w:r>
      <w:r>
        <w:rPr>
          <w:rStyle w:val="NormalTok"/>
        </w:rPr>
        <w:t xml:space="preserve">    n_δ </w:t>
      </w:r>
      <w:r>
        <w:rPr>
          <w:rStyle w:val="OperatorTok"/>
        </w:rPr>
        <w:t xml:space="preserve">=</w:t>
      </w:r>
      <w:r>
        <w:rPr>
          <w:rStyle w:val="NormalTok"/>
        </w:rPr>
        <w:t xml:space="preserve"> </w:t>
      </w:r>
      <w:r>
        <w:rPr>
          <w:rStyle w:val="FunctionTok"/>
        </w:rPr>
        <w:t xml:space="preserve">length</w:t>
      </w:r>
      <w:r>
        <w:rPr>
          <w:rStyle w:val="NormalTok"/>
        </w:rPr>
        <w:t xml:space="preserve">(delta)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n_δ</w:t>
      </w:r>
      <w:r>
        <w:br/>
      </w:r>
      <w:r>
        <w:rPr>
          <w:rStyle w:val="NormalTok"/>
        </w:rPr>
        <w:t xml:space="preserve">        delta[i] </w:t>
      </w:r>
      <w:r>
        <w:rPr>
          <w:rStyle w:val="OperatorTok"/>
        </w:rPr>
        <w:t xml:space="preserve">~</w:t>
      </w:r>
      <w:r>
        <w:rPr>
          <w:rStyle w:val="NormalTok"/>
        </w:rPr>
        <w:t xml:space="preserve"> dph</w:t>
      </w:r>
      <w:r>
        <w:br/>
      </w:r>
      <w:r>
        <w:rPr>
          <w:rStyle w:val="NormalTok"/>
        </w:rPr>
        <w:t xml:space="preserve">    </w:t>
      </w:r>
      <w:r>
        <w:rPr>
          <w:rStyle w:val="ControlFlowTok"/>
        </w:rPr>
        <w:t xml:space="preserve">end</w:t>
      </w:r>
      <w:r>
        <w:br/>
      </w:r>
      <w:r>
        <w:rPr>
          <w:rStyle w:val="KeywordTok"/>
        </w:rPr>
        <w:t xml:space="preserve">end</w:t>
      </w:r>
    </w:p>
    <w:bookmarkEnd w:id="31"/>
    <w:bookmarkStart w:id="32" w:name="sampler"/>
    <w:p>
      <w:pPr>
        <w:pStyle w:val="Heading2"/>
      </w:pPr>
      <w:r>
        <w:t xml:space="preserve">Sampler</w:t>
      </w:r>
    </w:p>
    <w:p>
      <w:pPr>
        <w:pStyle w:val="FirstParagraph"/>
      </w:pPr>
      <w:r>
        <w:t xml:space="preserve">Both models use an identical sampler configuration: independence Metropolis–Hastings for</w:t>
      </w:r>
      <w:r>
        <w:t xml:space="preserve"> </w:t>
      </w:r>
      <w:r>
        <w:rPr>
          <w:rStyle w:val="VerbatimChar"/>
        </w:rPr>
        <w:t xml:space="preserve">nb_r</w:t>
      </w:r>
      <w:r>
        <w:t xml:space="preserve">, one joint Metropolis–Hastings block for (</w:t>
      </w:r>
      <m:oMath>
        <m:sSub>
          <m:e>
            <m:r>
              <m:t>N</m:t>
            </m:r>
          </m:e>
          <m:sub>
            <m:r>
              <m:t>0</m:t>
            </m:r>
          </m:sub>
        </m:sSub>
      </m:oMath>
      <w:r>
        <w:t xml:space="preserve">,</w:t>
      </w:r>
      <w:r>
        <w:t xml:space="preserve"> </w:t>
      </w:r>
      <m:oMath>
        <m:sSub>
          <m:e>
            <m:r>
              <m:t>N</m:t>
            </m:r>
          </m:e>
          <m:sub>
            <m:r>
              <m:t>1</m:t>
            </m:r>
          </m:sub>
        </m:sSub>
      </m:oMath>
      <w:r>
        <w:t xml:space="preserve">,</w:t>
      </w:r>
      <w:r>
        <w:t xml:space="preserve"> </w:t>
      </w:r>
      <m:oMath>
        <m:sSub>
          <m:e>
            <m:r>
              <m:t>N</m:t>
            </m:r>
          </m:e>
          <m:sub>
            <m:r>
              <m:t>2</m:t>
            </m:r>
          </m:sub>
        </m:sSub>
      </m:oMath>
      <w:r>
        <w:t xml:space="preserve">), and one joint NUTS step for the five continuous parameters (</w:t>
      </w:r>
      <m:oMath>
        <m:sSub>
          <m:e>
            <m:r>
              <m:t>β</m:t>
            </m:r>
          </m:e>
          <m:sub>
            <m:r>
              <m:t>C</m:t>
            </m:r>
            <m:r>
              <m:t>1</m:t>
            </m:r>
          </m:sub>
        </m:sSub>
      </m:oMath>
      <w:r>
        <w:t xml:space="preserve">,</w:t>
      </w:r>
      <w:r>
        <w:t xml:space="preserve"> </w:t>
      </w:r>
      <m:oMath>
        <m:sSub>
          <m:e>
            <m:r>
              <m:t>β</m:t>
            </m:r>
          </m:e>
          <m:sub>
            <m:r>
              <m:t>C</m:t>
            </m:r>
            <m:r>
              <m:t>2</m:t>
            </m:r>
          </m:sub>
        </m:sSub>
      </m:oMath>
      <w:r>
        <w:t xml:space="preserve">,</w:t>
      </w:r>
      <w:r>
        <w:t xml:space="preserve"> </w:t>
      </w:r>
      <m:oMath>
        <m:sSub>
          <m:e>
            <m:r>
              <m:t>β</m:t>
            </m:r>
          </m:e>
          <m:sub>
            <m:r>
              <m:t>H</m:t>
            </m:r>
          </m:sub>
        </m:sSub>
      </m:oMath>
      <w:r>
        <w:t xml:space="preserve">,</w:t>
      </w:r>
      <w:r>
        <w:t xml:space="preserve"> </w:t>
      </w:r>
      <m:oMath>
        <m:sSub>
          <m:e>
            <m:r>
              <m:t>β</m:t>
            </m:r>
          </m:e>
          <m:sub>
            <m:r>
              <m:t>G</m:t>
            </m:r>
          </m:sub>
        </m:sSub>
      </m:oMath>
      <w:r>
        <w:t xml:space="preserve">,</w:t>
      </w:r>
      <w:r>
        <w:t xml:space="preserve"> </w:t>
      </w:r>
      <w:r>
        <w:rPr>
          <w:rStyle w:val="VerbatimChar"/>
        </w:rPr>
        <w:t xml:space="preserve">mean_δ</w:t>
      </w:r>
      <w:r>
        <w:t xml:space="preserve">) each full Gibbs sweep. Four parallel chains are run with cold starts (initial</w:t>
      </w:r>
      <w:r>
        <w:t xml:space="preserve"> </w:t>
      </w:r>
      <w:r>
        <w:rPr>
          <w:rStyle w:val="VerbatimChar"/>
        </w:rPr>
        <w:t xml:space="preserve">nb_r</w:t>
      </w:r>
      <w:r>
        <w:t xml:space="preserve"> </w:t>
      </w:r>
      <w:r>
        <w:t xml:space="preserve">spread over</w:t>
      </w:r>
      <w:r>
        <w:t xml:space="preserve"> </w:t>
      </w:r>
      <m:oMath>
        <m:r>
          <m:rPr>
            <m:sty m:val="p"/>
          </m:rPr>
          <m:t>{</m:t>
        </m:r>
        <m:r>
          <m:t>1</m:t>
        </m:r>
        <m:r>
          <m:rPr>
            <m:sty m:val="p"/>
          </m:rPr>
          <m:t>,</m:t>
        </m:r>
        <m:r>
          <m:rPr>
            <m:sty m:val="p"/>
          </m:rPr>
          <m:t>…</m:t>
        </m:r>
        <m:r>
          <m:rPr>
            <m:sty m:val="p"/>
          </m:rPr>
          <m:t>,</m:t>
        </m:r>
        <m:r>
          <m:t>4</m:t>
        </m:r>
        <m:r>
          <m:rPr>
            <m:sty m:val="p"/>
          </m:rPr>
          <m:t>}</m:t>
        </m:r>
      </m:oMath>
      <w:r>
        <w:t xml:space="preserve">; moderate</w:t>
      </w:r>
      <w:r>
        <w:t xml:space="preserve"> </w:t>
      </w:r>
      <m:oMath>
        <m:r>
          <m:t>β</m:t>
        </m:r>
      </m:oMath>
      <w:r>
        <w:t xml:space="preserve">’s and</w:t>
      </w:r>
      <w:r>
        <w:t xml:space="preserve"> </w:t>
      </w:r>
      <w:r>
        <w:rPr>
          <w:rStyle w:val="VerbatimChar"/>
        </w:rPr>
        <w:t xml:space="preserve">mean_δ</w:t>
      </w:r>
      <w:r>
        <w:t xml:space="preserve">).</w:t>
      </w:r>
    </w:p>
    <w:p>
      <w:pPr>
        <w:pStyle w:val="BodyText"/>
      </w:pPr>
      <w:r>
        <w:rPr>
          <w:b/>
          <w:bCs/>
        </w:rPr>
        <w:t xml:space="preserve">GLCT</w:t>
      </w:r>
    </w:p>
    <w:p>
      <w:pPr>
        <w:pStyle w:val="SourceCode"/>
      </w:pPr>
      <w:r>
        <w:rPr>
          <w:rStyle w:val="NormalTok"/>
        </w:rPr>
        <w:t xml:space="preserve">n_samples  </w:t>
      </w:r>
      <w:r>
        <w:rPr>
          <w:rStyle w:val="OperatorTok"/>
        </w:rPr>
        <w:t xml:space="preserve">=</w:t>
      </w:r>
      <w:r>
        <w:rPr>
          <w:rStyle w:val="NormalTok"/>
        </w:rPr>
        <w:t xml:space="preserve"> </w:t>
      </w:r>
      <w:r>
        <w:rPr>
          <w:rStyle w:val="FloatTok"/>
        </w:rPr>
        <w:t xml:space="preserve">20_000</w:t>
      </w:r>
      <w:r>
        <w:br/>
      </w:r>
      <w:r>
        <w:rPr>
          <w:rStyle w:val="NormalTok"/>
        </w:rPr>
        <w:t xml:space="preserve">nuts_adapt </w:t>
      </w:r>
      <w:r>
        <w:rPr>
          <w:rStyle w:val="OperatorTok"/>
        </w:rPr>
        <w:t xml:space="preserve">=</w:t>
      </w:r>
      <w:r>
        <w:rPr>
          <w:rStyle w:val="NormalTok"/>
        </w:rPr>
        <w:t xml:space="preserve"> </w:t>
      </w:r>
      <w:r>
        <w:rPr>
          <w:rStyle w:val="FloatTok"/>
        </w:rPr>
        <w:t xml:space="preserve">2_000</w:t>
      </w:r>
      <w:r>
        <w:br/>
      </w:r>
      <w:r>
        <w:rPr>
          <w:rStyle w:val="NormalTok"/>
        </w:rPr>
        <w:t xml:space="preserve">n_chains   </w:t>
      </w:r>
      <w:r>
        <w:rPr>
          <w:rStyle w:val="OperatorTok"/>
        </w:rPr>
        <w:t xml:space="preserve">=</w:t>
      </w:r>
      <w:r>
        <w:rPr>
          <w:rStyle w:val="NormalTok"/>
        </w:rPr>
        <w:t xml:space="preserve"> </w:t>
      </w:r>
      <w:r>
        <w:rPr>
          <w:rStyle w:val="FloatTok"/>
        </w:rPr>
        <w:t xml:space="preserve">4</w:t>
      </w:r>
      <w:r>
        <w:br/>
      </w:r>
      <w:r>
        <w:br/>
      </w:r>
      <w:r>
        <w:rPr>
          <w:rStyle w:val="NormalTok"/>
        </w:rPr>
        <w:t xml:space="preserve">gibbs_sampler   </w:t>
      </w:r>
      <w:r>
        <w:rPr>
          <w:rStyle w:val="OperatorTok"/>
        </w:rPr>
        <w:t xml:space="preserve">=</w:t>
      </w:r>
      <w:r>
        <w:rPr>
          <w:rStyle w:val="NormalTok"/>
        </w:rPr>
        <w:t xml:space="preserve"> </w:t>
      </w:r>
      <w:r>
        <w:rPr>
          <w:rStyle w:val="FunctionTok"/>
        </w:rPr>
        <w:t xml:space="preserve">Gibbs</w:t>
      </w:r>
      <w:r>
        <w:rPr>
          <w:rStyle w:val="NormalTok"/>
        </w:rPr>
        <w:t xml:space="preserve">(</w:t>
      </w:r>
      <w:r>
        <w:br/>
      </w:r>
      <w:r>
        <w:rPr>
          <w:rStyle w:val="NormalTok"/>
        </w:rPr>
        <w:t xml:space="preserve">    </w:t>
      </w:r>
      <w:r>
        <w:rPr>
          <w:rStyle w:val="OperatorTok"/>
        </w:rPr>
        <w:t xml:space="preserve">:</w:t>
      </w:r>
      <w:r>
        <w:rPr>
          <w:rStyle w:val="NormalTok"/>
        </w:rPr>
        <w:t xml:space="preserve">nb_r    </w:t>
      </w:r>
      <w:r>
        <w:rPr>
          <w:rStyle w:val="OperatorTok"/>
        </w:rPr>
        <w:t xml:space="preserve">=&gt;</w:t>
      </w:r>
      <w:r>
        <w:rPr>
          <w:rStyle w:val="NormalTok"/>
        </w:rPr>
        <w:t xml:space="preserve"> </w:t>
      </w:r>
      <w:r>
        <w:rPr>
          <w:rStyle w:val="FunctionTok"/>
        </w:rPr>
        <w:t xml:space="preserve">MH</w:t>
      </w:r>
      <w:r>
        <w:rPr>
          <w:rStyle w:val="NormalTok"/>
        </w:rPr>
        <w:t xml:space="preserve">(</w:t>
      </w:r>
      <w:r>
        <w:rPr>
          <w:rStyle w:val="OperatorTok"/>
        </w:rPr>
        <w:t xml:space="preserve">:</w:t>
      </w:r>
      <w:r>
        <w:rPr>
          <w:rStyle w:val="NormalTok"/>
        </w:rPr>
        <w:t xml:space="preserve">nb_r </w:t>
      </w:r>
      <w:r>
        <w:rPr>
          <w:rStyle w:val="OperatorTok"/>
        </w:rPr>
        <w:t xml:space="preserve">=&gt;</w:t>
      </w:r>
      <w:r>
        <w:rPr>
          <w:rStyle w:val="NormalTok"/>
        </w:rPr>
        <w:t xml:space="preserve"> </w:t>
      </w:r>
      <w:r>
        <w:rPr>
          <w:rStyle w:val="FunctionTok"/>
        </w:rPr>
        <w:t xml:space="preserve">DiscreteUniform</w:t>
      </w:r>
      <w:r>
        <w:rPr>
          <w:rStyle w:val="NormalTok"/>
        </w:rPr>
        <w:t xml:space="preserve">(</w:t>
      </w:r>
      <w:r>
        <w:rPr>
          <w:rStyle w:val="FloatTok"/>
        </w:rPr>
        <w:t xml:space="preserve">1</w:t>
      </w:r>
      <w:r>
        <w:rPr>
          <w:rStyle w:val="NormalTok"/>
        </w:rPr>
        <w:t xml:space="preserve">, nb_r_max)),</w:t>
      </w:r>
      <w:r>
        <w:br/>
      </w:r>
      <w:r>
        <w:rPr>
          <w:rStyle w:val="NormalTok"/>
        </w:rPr>
        <w:t xml:space="preserve">    (</w:t>
      </w:r>
      <w:r>
        <w:rPr>
          <w:rStyle w:val="OperatorTok"/>
        </w:rPr>
        <w:t xml:space="preserve">:</w:t>
      </w:r>
      <w:r>
        <w:rPr>
          <w:rStyle w:val="NormalTok"/>
        </w:rPr>
        <w:t xml:space="preserve">N0, </w:t>
      </w:r>
      <w:r>
        <w:rPr>
          <w:rStyle w:val="OperatorTok"/>
        </w:rPr>
        <w:t xml:space="preserve">:</w:t>
      </w:r>
      <w:r>
        <w:rPr>
          <w:rStyle w:val="NormalTok"/>
        </w:rPr>
        <w:t xml:space="preserve">N1, </w:t>
      </w:r>
      <w:r>
        <w:rPr>
          <w:rStyle w:val="OperatorTok"/>
        </w:rPr>
        <w:t xml:space="preserve">:</w:t>
      </w:r>
      <w:r>
        <w:rPr>
          <w:rStyle w:val="NormalTok"/>
        </w:rPr>
        <w:t xml:space="preserve">N2) </w:t>
      </w:r>
      <w:r>
        <w:rPr>
          <w:rStyle w:val="OperatorTok"/>
        </w:rPr>
        <w:t xml:space="preserve">=&gt;</w:t>
      </w:r>
      <w:r>
        <w:br/>
      </w:r>
      <w:r>
        <w:rPr>
          <w:rStyle w:val="NormalTok"/>
        </w:rPr>
        <w:t xml:space="preserve">        </w:t>
      </w:r>
      <w:r>
        <w:rPr>
          <w:rStyle w:val="FunctionTok"/>
        </w:rPr>
        <w:t xml:space="preserve">MH</w:t>
      </w:r>
      <w:r>
        <w:rPr>
          <w:rStyle w:val="NormalTok"/>
        </w:rPr>
        <w:t xml:space="preserve">(</w:t>
      </w:r>
      <w:r>
        <w:rPr>
          <w:rStyle w:val="OperatorTok"/>
        </w:rPr>
        <w:t xml:space="preserve">:</w:t>
      </w:r>
      <w:r>
        <w:rPr>
          <w:rStyle w:val="NormalTok"/>
        </w:rPr>
        <w:t xml:space="preserve">N0 </w:t>
      </w:r>
      <w:r>
        <w:rPr>
          <w:rStyle w:val="OperatorTok"/>
        </w:rPr>
        <w:t xml:space="preserve">=&gt;</w:t>
      </w:r>
      <w:r>
        <w:rPr>
          <w:rStyle w:val="NormalTok"/>
        </w:rPr>
        <w:t xml:space="preserve"> </w:t>
      </w:r>
      <w:r>
        <w:rPr>
          <w:rStyle w:val="FunctionTok"/>
        </w:rPr>
        <w:t xml:space="preserve">DiscreteUniform</w:t>
      </w:r>
      <w:r>
        <w:rPr>
          <w:rStyle w:val="NormalTok"/>
        </w:rPr>
        <w:t xml:space="preserve">(K0, N0_max),</w:t>
      </w:r>
      <w:r>
        <w:br/>
      </w:r>
      <w:r>
        <w:rPr>
          <w:rStyle w:val="NormalTok"/>
        </w:rPr>
        <w:t xml:space="preserve">           </w:t>
      </w:r>
      <w:r>
        <w:rPr>
          <w:rStyle w:val="OperatorTok"/>
        </w:rPr>
        <w:t xml:space="preserve">:</w:t>
      </w:r>
      <w:r>
        <w:rPr>
          <w:rStyle w:val="NormalTok"/>
        </w:rPr>
        <w:t xml:space="preserve">N1 </w:t>
      </w:r>
      <w:r>
        <w:rPr>
          <w:rStyle w:val="OperatorTok"/>
        </w:rPr>
        <w:t xml:space="preserve">=&gt;</w:t>
      </w:r>
      <w:r>
        <w:rPr>
          <w:rStyle w:val="NormalTok"/>
        </w:rPr>
        <w:t xml:space="preserve"> </w:t>
      </w:r>
      <w:r>
        <w:rPr>
          <w:rStyle w:val="FunctionTok"/>
        </w:rPr>
        <w:t xml:space="preserve">DiscreteUniform</w:t>
      </w:r>
      <w:r>
        <w:rPr>
          <w:rStyle w:val="NormalTok"/>
        </w:rPr>
        <w:t xml:space="preserve">(K1, N1_max),</w:t>
      </w:r>
      <w:r>
        <w:br/>
      </w:r>
      <w:r>
        <w:rPr>
          <w:rStyle w:val="NormalTok"/>
        </w:rPr>
        <w:t xml:space="preserve">           </w:t>
      </w:r>
      <w:r>
        <w:rPr>
          <w:rStyle w:val="OperatorTok"/>
        </w:rPr>
        <w:t xml:space="preserve">:</w:t>
      </w:r>
      <w:r>
        <w:rPr>
          <w:rStyle w:val="NormalTok"/>
        </w:rPr>
        <w:t xml:space="preserve">N2 </w:t>
      </w:r>
      <w:r>
        <w:rPr>
          <w:rStyle w:val="OperatorTok"/>
        </w:rPr>
        <w:t xml:space="preserve">=&gt;</w:t>
      </w:r>
      <w:r>
        <w:rPr>
          <w:rStyle w:val="NormalTok"/>
        </w:rPr>
        <w:t xml:space="preserve"> </w:t>
      </w:r>
      <w:r>
        <w:rPr>
          <w:rStyle w:val="FunctionTok"/>
        </w:rPr>
        <w:t xml:space="preserve">DiscreteUniform</w:t>
      </w:r>
      <w:r>
        <w:rPr>
          <w:rStyle w:val="NormalTok"/>
        </w:rPr>
        <w:t xml:space="preserve">(K2, N2_max)),</w:t>
      </w:r>
      <w:r>
        <w:br/>
      </w:r>
      <w:r>
        <w:rPr>
          <w:rStyle w:val="NormalTok"/>
        </w:rPr>
        <w:t xml:space="preserve">    (</w:t>
      </w:r>
      <w:r>
        <w:rPr>
          <w:rStyle w:val="OperatorTok"/>
        </w:rPr>
        <w:t xml:space="preserve">:</w:t>
      </w:r>
      <w:r>
        <w:rPr>
          <w:rStyle w:val="NormalTok"/>
        </w:rPr>
        <w:t xml:space="preserve">beta_C1, </w:t>
      </w:r>
      <w:r>
        <w:rPr>
          <w:rStyle w:val="OperatorTok"/>
        </w:rPr>
        <w:t xml:space="preserve">:</w:t>
      </w:r>
      <w:r>
        <w:rPr>
          <w:rStyle w:val="NormalTok"/>
        </w:rPr>
        <w:t xml:space="preserve">beta_C2, </w:t>
      </w:r>
      <w:r>
        <w:rPr>
          <w:rStyle w:val="OperatorTok"/>
        </w:rPr>
        <w:t xml:space="preserve">:</w:t>
      </w:r>
      <w:r>
        <w:rPr>
          <w:rStyle w:val="NormalTok"/>
        </w:rPr>
        <w:t xml:space="preserve">beta_H, </w:t>
      </w:r>
      <w:r>
        <w:rPr>
          <w:rStyle w:val="OperatorTok"/>
        </w:rPr>
        <w:t xml:space="preserve">:</w:t>
      </w:r>
      <w:r>
        <w:rPr>
          <w:rStyle w:val="NormalTok"/>
        </w:rPr>
        <w:t xml:space="preserve">beta_G, </w:t>
      </w:r>
      <w:r>
        <w:rPr>
          <w:rStyle w:val="OperatorTok"/>
        </w:rPr>
        <w:t xml:space="preserve">:</w:t>
      </w:r>
      <w:r>
        <w:rPr>
          <w:rStyle w:val="NormalTok"/>
        </w:rPr>
        <w:t xml:space="preserve">mean_δ) </w:t>
      </w:r>
      <w:r>
        <w:rPr>
          <w:rStyle w:val="OperatorTok"/>
        </w:rPr>
        <w:t xml:space="preserve">=&gt;</w:t>
      </w:r>
      <w:r>
        <w:rPr>
          <w:rStyle w:val="NormalTok"/>
        </w:rPr>
        <w:t xml:space="preserve"> </w:t>
      </w:r>
      <w:r>
        <w:rPr>
          <w:rStyle w:val="FunctionTok"/>
        </w:rPr>
        <w:t xml:space="preserve">NUTS</w:t>
      </w:r>
      <w:r>
        <w:rPr>
          <w:rStyle w:val="NormalTok"/>
        </w:rPr>
        <w:t xml:space="preserve">(nuts_adapt, </w:t>
      </w:r>
      <w:r>
        <w:rPr>
          <w:rStyle w:val="FloatTok"/>
        </w:rPr>
        <w:t xml:space="preserve">0.8</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w:t>
      </w:r>
      <w:r>
        <w:br/>
      </w:r>
      <w:r>
        <w:rPr>
          <w:rStyle w:val="NormalTok"/>
        </w:rPr>
        <w:t xml:space="preserve">)</w:t>
      </w:r>
      <w:r>
        <w:br/>
      </w:r>
      <w:r>
        <w:br/>
      </w:r>
      <w:r>
        <w:rPr>
          <w:rStyle w:val="NormalTok"/>
        </w:rPr>
        <w:t xml:space="preserve">delta_bar </w:t>
      </w:r>
      <w:r>
        <w:rPr>
          <w:rStyle w:val="OperatorTok"/>
        </w:rPr>
        <w:t xml:space="preserve">=</w:t>
      </w:r>
      <w:r>
        <w:rPr>
          <w:rStyle w:val="NormalTok"/>
        </w:rPr>
        <w:t xml:space="preserve"> </w:t>
      </w:r>
      <w:r>
        <w:rPr>
          <w:rStyle w:val="FunctionTok"/>
        </w:rPr>
        <w:t xml:space="preserve">mean</w:t>
      </w:r>
      <w:r>
        <w:rPr>
          <w:rStyle w:val="NormalTok"/>
        </w:rPr>
        <w:t xml:space="preserve">(delta)</w:t>
      </w:r>
      <w:r>
        <w:br/>
      </w:r>
      <w:r>
        <w:rPr>
          <w:rStyle w:val="CommentTok"/>
        </w:rPr>
        <w:t xml:space="preserve"># Spread initial β_C2 across chains so cold starts are less likely to lock all chains in the same ridge.</w:t>
      </w:r>
      <w:r>
        <w:br/>
      </w:r>
      <w:r>
        <w:rPr>
          <w:rStyle w:val="NormalTok"/>
        </w:rPr>
        <w:t xml:space="preserve">init_params_vec </w:t>
      </w:r>
      <w:r>
        <w:rPr>
          <w:rStyle w:val="OperatorTok"/>
        </w:rPr>
        <w:t xml:space="preserve">=</w:t>
      </w:r>
      <w:r>
        <w:rPr>
          <w:rStyle w:val="NormalTok"/>
        </w:rPr>
        <w:t xml:space="preserve"> [</w:t>
      </w:r>
      <w:r>
        <w:br/>
      </w:r>
      <w:r>
        <w:rPr>
          <w:rStyle w:val="NormalTok"/>
        </w:rPr>
        <w:t xml:space="preserve">    (nb_r </w:t>
      </w:r>
      <w:r>
        <w:rPr>
          <w:rStyle w:val="OperatorTok"/>
        </w:rPr>
        <w:t xml:space="preserve">=</w:t>
      </w:r>
      <w:r>
        <w:rPr>
          <w:rStyle w:val="NormalTok"/>
        </w:rPr>
        <w:t xml:space="preserve"> i,</w:t>
      </w:r>
      <w:r>
        <w:br/>
      </w:r>
      <w:r>
        <w:rPr>
          <w:rStyle w:val="NormalTok"/>
        </w:rPr>
        <w:t xml:space="preserve">     mean_δ </w:t>
      </w:r>
      <w:r>
        <w:rPr>
          <w:rStyle w:val="OperatorTok"/>
        </w:rPr>
        <w:t xml:space="preserve">=</w:t>
      </w:r>
      <w:r>
        <w:rPr>
          <w:rStyle w:val="NormalTok"/>
        </w:rPr>
        <w:t xml:space="preserve"> delta_bar,</w:t>
      </w:r>
      <w:r>
        <w:br/>
      </w:r>
      <w:r>
        <w:rPr>
          <w:rStyle w:val="NormalTok"/>
        </w:rPr>
        <w:t xml:space="preserve">     N0 </w:t>
      </w:r>
      <w:r>
        <w:rPr>
          <w:rStyle w:val="OperatorTok"/>
        </w:rPr>
        <w:t xml:space="preserve">=</w:t>
      </w:r>
      <w:r>
        <w:rPr>
          <w:rStyle w:val="NormalTok"/>
        </w:rPr>
        <w:t xml:space="preserve"> K0 </w:t>
      </w:r>
      <w:r>
        <w:rPr>
          <w:rStyle w:val="OperatorTok"/>
        </w:rPr>
        <w:t xml:space="preserve">+</w:t>
      </w:r>
      <w:r>
        <w:rPr>
          <w:rStyle w:val="NormalTok"/>
        </w:rPr>
        <w:t xml:space="preserve"> </w:t>
      </w:r>
      <w:r>
        <w:rPr>
          <w:rStyle w:val="FloatTok"/>
        </w:rPr>
        <w:t xml:space="preserve">5</w:t>
      </w:r>
      <w:r>
        <w:rPr>
          <w:rStyle w:val="NormalTok"/>
        </w:rPr>
        <w:t xml:space="preserve">, N1 </w:t>
      </w:r>
      <w:r>
        <w:rPr>
          <w:rStyle w:val="OperatorTok"/>
        </w:rPr>
        <w:t xml:space="preserve">=</w:t>
      </w:r>
      <w:r>
        <w:rPr>
          <w:rStyle w:val="NormalTok"/>
        </w:rPr>
        <w:t xml:space="preserve"> K1 </w:t>
      </w:r>
      <w:r>
        <w:rPr>
          <w:rStyle w:val="OperatorTok"/>
        </w:rPr>
        <w:t xml:space="preserve">+</w:t>
      </w:r>
      <w:r>
        <w:rPr>
          <w:rStyle w:val="NormalTok"/>
        </w:rPr>
        <w:t xml:space="preserve"> </w:t>
      </w:r>
      <w:r>
        <w:rPr>
          <w:rStyle w:val="FloatTok"/>
        </w:rPr>
        <w:t xml:space="preserve">5</w:t>
      </w:r>
      <w:r>
        <w:rPr>
          <w:rStyle w:val="NormalTok"/>
        </w:rPr>
        <w:t xml:space="preserve">, N2 </w:t>
      </w:r>
      <w:r>
        <w:rPr>
          <w:rStyle w:val="OperatorTok"/>
        </w:rPr>
        <w:t xml:space="preserve">=</w:t>
      </w:r>
      <w:r>
        <w:rPr>
          <w:rStyle w:val="NormalTok"/>
        </w:rPr>
        <w:t xml:space="preserve"> K2 </w:t>
      </w:r>
      <w:r>
        <w:rPr>
          <w:rStyle w:val="OperatorTok"/>
        </w:rPr>
        <w:t xml:space="preserve">+</w:t>
      </w:r>
      <w:r>
        <w:rPr>
          <w:rStyle w:val="NormalTok"/>
        </w:rPr>
        <w:t xml:space="preserve"> </w:t>
      </w:r>
      <w:r>
        <w:rPr>
          <w:rStyle w:val="FloatTok"/>
        </w:rPr>
        <w:t xml:space="preserve">5</w:t>
      </w:r>
      <w:r>
        <w:rPr>
          <w:rStyle w:val="NormalTok"/>
        </w:rPr>
        <w:t xml:space="preserve">,</w:t>
      </w:r>
      <w:r>
        <w:br/>
      </w:r>
      <w:r>
        <w:rPr>
          <w:rStyle w:val="NormalTok"/>
        </w:rPr>
        <w:t xml:space="preserve">     beta_C1 </w:t>
      </w:r>
      <w:r>
        <w:rPr>
          <w:rStyle w:val="OperatorTok"/>
        </w:rPr>
        <w:t xml:space="preserve">=</w:t>
      </w:r>
      <w:r>
        <w:rPr>
          <w:rStyle w:val="NormalTok"/>
        </w:rPr>
        <w:t xml:space="preserve"> </w:t>
      </w:r>
      <w:r>
        <w:rPr>
          <w:rStyle w:val="FloatTok"/>
        </w:rPr>
        <w:t xml:space="preserve">0.2</w:t>
      </w:r>
      <w:r>
        <w:rPr>
          <w:rStyle w:val="NormalTok"/>
        </w:rPr>
        <w:t xml:space="preserve">, beta_C2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1</w:t>
      </w:r>
      <w:r>
        <w:rPr>
          <w:rStyle w:val="NormalTok"/>
        </w:rPr>
        <w:t xml:space="preserve">), beta_H </w:t>
      </w:r>
      <w:r>
        <w:rPr>
          <w:rStyle w:val="OperatorTok"/>
        </w:rPr>
        <w:t xml:space="preserve">=</w:t>
      </w:r>
      <w:r>
        <w:rPr>
          <w:rStyle w:val="NormalTok"/>
        </w:rPr>
        <w:t xml:space="preserve"> </w:t>
      </w:r>
      <w:r>
        <w:rPr>
          <w:rStyle w:val="FloatTok"/>
        </w:rPr>
        <w:t xml:space="preserve">0.1</w:t>
      </w:r>
      <w:r>
        <w:rPr>
          <w:rStyle w:val="NormalTok"/>
        </w:rPr>
        <w:t xml:space="preserve">, beta_G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for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n_chains</w:t>
      </w:r>
      <w:r>
        <w:br/>
      </w:r>
      <w:r>
        <w:rPr>
          <w:rStyle w:val="NormalTok"/>
        </w:rPr>
        <w:t xml:space="preserve">]</w:t>
      </w:r>
    </w:p>
    <w:p>
      <w:pPr>
        <w:pStyle w:val="SourceCode"/>
      </w:pPr>
      <w:r>
        <w:rPr>
          <w:rStyle w:val="NormalTok"/>
        </w:rPr>
        <w:t xml:space="preserve">δ_floor_ip </w:t>
      </w:r>
      <w:r>
        <w:rPr>
          <w:rStyle w:val="OperatorTok"/>
        </w:rPr>
        <w:t xml:space="preserve">=</w:t>
      </w:r>
      <w:r>
        <w:rPr>
          <w:rStyle w:val="NormalTok"/>
        </w:rPr>
        <w:t xml:space="preserve"> </w:t>
      </w:r>
      <w:r>
        <w:rPr>
          <w:rStyle w:val="FunctionTok"/>
        </w:rPr>
        <w:t xml:space="preserve">minimum</w:t>
      </w:r>
      <w:r>
        <w:rPr>
          <w:rStyle w:val="NormalTok"/>
        </w:rPr>
        <w:t xml:space="preserve">(delta)</w:t>
      </w:r>
      <w:r>
        <w:br/>
      </w:r>
      <w:r>
        <w:rPr>
          <w:rStyle w:val="NormalTok"/>
        </w:rPr>
        <w:t xml:space="preserve">model_mtheta </w:t>
      </w:r>
      <w:r>
        <w:rPr>
          <w:rStyle w:val="OperatorTok"/>
        </w:rPr>
        <w:t xml:space="preserve">=</w:t>
      </w:r>
      <w:r>
        <w:rPr>
          <w:rStyle w:val="NormalTok"/>
        </w:rPr>
        <w:t xml:space="preserve"> </w:t>
      </w:r>
      <w:r>
        <w:rPr>
          <w:rStyle w:val="FunctionTok"/>
        </w:rPr>
        <w:t xml:space="preserve">ddsa_hagelloch_mtheta</w:t>
      </w:r>
      <w:r>
        <w:rPr>
          <w:rStyle w:val="NormalTok"/>
        </w:rPr>
        <w:t xml:space="preserve">(K0, K1, K2, N0_max, N1_max, N2_max,</w:t>
      </w:r>
      <w:r>
        <w:br/>
      </w:r>
      <w:r>
        <w:rPr>
          <w:rStyle w:val="NormalTok"/>
        </w:rPr>
        <w:t xml:space="preserve">                                      th0, th1, th2, delta, nsteps, δ_floor_ip)</w:t>
      </w:r>
      <w:r>
        <w:br/>
      </w:r>
      <w:r>
        <w:br/>
      </w:r>
      <w:r>
        <w:rPr>
          <w:rStyle w:val="CommentTok"/>
        </w:rPr>
        <w:t xml:space="preserve"># Warm-up sample to trigger JIT</w:t>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(model_mtheta, gibbs_sampler, </w:t>
      </w:r>
      <w:r>
        <w:rPr>
          <w:rStyle w:val="FloatTok"/>
        </w:rPr>
        <w:t xml:space="preserve">1</w:t>
      </w:r>
      <w:r>
        <w:rPr>
          <w:rStyle w:val="NormalTok"/>
        </w:rPr>
        <w:t xml:space="preserve">;</w:t>
      </w:r>
      <w:r>
        <w:br/>
      </w:r>
      <w:r>
        <w:rPr>
          <w:rStyle w:val="NormalTok"/>
        </w:rPr>
        <w:t xml:space="preserve">           progress</w:t>
      </w:r>
      <w:r>
        <w:rPr>
          <w:rStyle w:val="OperatorTok"/>
        </w:rPr>
        <w:t xml:space="preserve">=</w:t>
      </w:r>
      <w:r>
        <w:rPr>
          <w:rStyle w:val="ConstantTok"/>
        </w:rPr>
        <w:t xml:space="preserve">false</w:t>
      </w:r>
      <w:r>
        <w:rPr>
          <w:rStyle w:val="NormalTok"/>
        </w:rPr>
        <w:t xml:space="preserve">, initial_params</w:t>
      </w:r>
      <w:r>
        <w:rPr>
          <w:rStyle w:val="OperatorTok"/>
        </w:rPr>
        <w:t xml:space="preserve">=</w:t>
      </w:r>
      <w:r>
        <w:rPr>
          <w:rStyle w:val="NormalTok"/>
        </w:rPr>
        <w:t xml:space="preserve">init_params_vec[</w:t>
      </w:r>
      <w:r>
        <w:rPr>
          <w:rStyle w:val="FloatTok"/>
        </w:rPr>
        <w:t xml:space="preserve">1</w:t>
      </w:r>
      <w:r>
        <w:rPr>
          <w:rStyle w:val="NormalTok"/>
        </w:rPr>
        <w:t xml:space="preserve">])</w:t>
      </w:r>
      <w:r>
        <w:br/>
      </w:r>
      <w:r>
        <w:br/>
      </w:r>
      <w:r>
        <w:rPr>
          <w:rStyle w:val="NormalTok"/>
        </w:rPr>
        <w:t xml:space="preserve">chain </w:t>
      </w:r>
      <w:r>
        <w:rPr>
          <w:rStyle w:val="OperatorTok"/>
        </w:rPr>
        <w:t xml:space="preserve">=</w:t>
      </w:r>
      <w:r>
        <w:rPr>
          <w:rStyle w:val="NormalTok"/>
        </w:rPr>
        <w:t xml:space="preserve"> </w:t>
      </w:r>
      <w:r>
        <w:rPr>
          <w:rStyle w:val="FunctionTok"/>
        </w:rPr>
        <w:t xml:space="preserve">sample</w:t>
      </w:r>
      <w:r>
        <w:rPr>
          <w:rStyle w:val="NormalTok"/>
        </w:rPr>
        <w:t xml:space="preserve">(model_mtheta, gibbs_sampler, </w:t>
      </w:r>
      <w:r>
        <w:rPr>
          <w:rStyle w:val="FunctionTok"/>
        </w:rPr>
        <w:t xml:space="preserve">MCMCThreads</w:t>
      </w:r>
      <w:r>
        <w:rPr>
          <w:rStyle w:val="NormalTok"/>
        </w:rPr>
        <w:t xml:space="preserve">(), n_samples, n_chains;</w:t>
      </w:r>
      <w:r>
        <w:br/>
      </w:r>
      <w:r>
        <w:rPr>
          <w:rStyle w:val="NormalTok"/>
        </w:rPr>
        <w:t xml:space="preserve">               progress</w:t>
      </w:r>
      <w:r>
        <w:rPr>
          <w:rStyle w:val="OperatorTok"/>
        </w:rPr>
        <w:t xml:space="preserve">=</w:t>
      </w:r>
      <w:r>
        <w:rPr>
          <w:rStyle w:val="ConstantTok"/>
        </w:rPr>
        <w:t xml:space="preserve">false</w:t>
      </w:r>
      <w:r>
        <w:rPr>
          <w:rStyle w:val="NormalTok"/>
        </w:rPr>
        <w:t xml:space="preserve">, initial_params</w:t>
      </w:r>
      <w:r>
        <w:rPr>
          <w:rStyle w:val="OperatorTok"/>
        </w:rPr>
        <w:t xml:space="preserve">=</w:t>
      </w:r>
      <w:r>
        <w:rPr>
          <w:rStyle w:val="NormalTok"/>
        </w:rPr>
        <w:t xml:space="preserve">init_params_vec)</w:t>
      </w:r>
    </w:p>
    <w:p>
      <w:pPr>
        <w:pStyle w:val="SourceCode"/>
      </w:pPr>
      <w:r>
        <w:rPr>
          <w:rStyle w:val="VerbatimChar"/>
        </w:rPr>
        <w:t xml:space="preserve">Chains MCMC chain (20000×12×4 Array{Float64, 3}):</w:t>
      </w:r>
      <w:r>
        <w:br/>
      </w:r>
      <w:r>
        <w:br/>
      </w:r>
      <w:r>
        <w:rPr>
          <w:rStyle w:val="VerbatimChar"/>
        </w:rPr>
        <w:t xml:space="preserve">Iterations        = 1:1:20000</w:t>
      </w:r>
      <w:r>
        <w:br/>
      </w:r>
      <w:r>
        <w:rPr>
          <w:rStyle w:val="VerbatimChar"/>
        </w:rPr>
        <w:t xml:space="preserve">Number of chains  = 4</w:t>
      </w:r>
      <w:r>
        <w:br/>
      </w:r>
      <w:r>
        <w:rPr>
          <w:rStyle w:val="VerbatimChar"/>
        </w:rPr>
        <w:t xml:space="preserve">Samples per chain = 20000</w:t>
      </w:r>
      <w:r>
        <w:br/>
      </w:r>
      <w:r>
        <w:rPr>
          <w:rStyle w:val="VerbatimChar"/>
        </w:rPr>
        <w:t xml:space="preserve">Wall duration     = 113.92 seconds</w:t>
      </w:r>
      <w:r>
        <w:br/>
      </w:r>
      <w:r>
        <w:rPr>
          <w:rStyle w:val="VerbatimChar"/>
        </w:rPr>
        <w:t xml:space="preserve">Compute duration  = 438.39 seconds</w:t>
      </w:r>
      <w:r>
        <w:br/>
      </w:r>
      <w:r>
        <w:rPr>
          <w:rStyle w:val="VerbatimChar"/>
        </w:rPr>
        <w:t xml:space="preserve">parameters        = N0, N1, N2, beta_C1, beta_C2, beta_H, beta_G, mean_δ, nb_r</w:t>
      </w:r>
      <w:r>
        <w:br/>
      </w:r>
      <w:r>
        <w:rPr>
          <w:rStyle w:val="VerbatimChar"/>
        </w:rPr>
        <w:t xml:space="preserve">internals         = logprior, loglikelihood, logjoint</w:t>
      </w:r>
      <w:r>
        <w:br/>
      </w:r>
      <w:r>
        <w:br/>
      </w:r>
      <w:r>
        <w:rPr>
          <w:rStyle w:val="VerbatimChar"/>
        </w:rPr>
        <w:t xml:space="preserve">Summary Statistics</w:t>
      </w:r>
      <w:r>
        <w:br/>
      </w:r>
      <w:r>
        <w:br/>
      </w:r>
      <w:r>
        <w:rPr>
          <w:rStyle w:val="VerbatimChar"/>
        </w:rPr>
        <w:t xml:space="preserve">  parameters      mean       std      mcse    ess_bulk     ess_tail      rhat  ⋯</w:t>
      </w:r>
      <w:r>
        <w:br/>
      </w:r>
      <w:r>
        <w:rPr>
          <w:rStyle w:val="VerbatimChar"/>
        </w:rPr>
        <w:t xml:space="preserve">      Symbol   Float64   Float64   Float64     Float64      Float64   Float64  ⋯</w:t>
      </w:r>
      <w:r>
        <w:br/>
      </w:r>
      <w:r>
        <w:br/>
      </w:r>
      <w:r>
        <w:rPr>
          <w:rStyle w:val="VerbatimChar"/>
        </w:rPr>
        <w:t xml:space="preserve">          N0   98.4736    0.8422    0.0239   1086.4295          NaN    1.0035  ⋯</w:t>
      </w:r>
      <w:r>
        <w:br/>
      </w:r>
      <w:r>
        <w:rPr>
          <w:rStyle w:val="VerbatimChar"/>
        </w:rPr>
        <w:t xml:space="preserve">          N1   34.0093    2.0787    0.0682    935.1152     991.6362    1.0042  ⋯</w:t>
      </w:r>
      <w:r>
        <w:br/>
      </w:r>
      <w:r>
        <w:rPr>
          <w:rStyle w:val="VerbatimChar"/>
        </w:rPr>
        <w:t xml:space="preserve">          N2   76.6068    0.7031    0.0192   1221.6998          NaN    1.0010  ⋯</w:t>
      </w:r>
      <w:r>
        <w:br/>
      </w:r>
      <w:r>
        <w:rPr>
          <w:rStyle w:val="VerbatimChar"/>
        </w:rPr>
        <w:t xml:space="preserve">     beta_C1    0.1273    0.0362    0.0020    337.5476     264.6465    1.0187  ⋯</w:t>
      </w:r>
      <w:r>
        <w:br/>
      </w:r>
      <w:r>
        <w:rPr>
          <w:rStyle w:val="VerbatimChar"/>
        </w:rPr>
        <w:t xml:space="preserve">     beta_C2    0.0315    0.0220    0.0013    223.6748     194.5032    1.0588  ⋯</w:t>
      </w:r>
      <w:r>
        <w:br/>
      </w:r>
      <w:r>
        <w:rPr>
          <w:rStyle w:val="VerbatimChar"/>
        </w:rPr>
        <w:t xml:space="preserve">      beta_H    0.0206    0.0142    0.0008    229.6769     231.4739    1.0920  ⋯</w:t>
      </w:r>
      <w:r>
        <w:br/>
      </w:r>
      <w:r>
        <w:rPr>
          <w:rStyle w:val="VerbatimChar"/>
        </w:rPr>
        <w:t xml:space="preserve">      beta_G    0.0598    0.0083    0.0005    248.8292     275.1339    1.0519  ⋯</w:t>
      </w:r>
      <w:r>
        <w:br/>
      </w:r>
      <w:r>
        <w:rPr>
          <w:rStyle w:val="VerbatimChar"/>
        </w:rPr>
        <w:t xml:space="preserve">      mean_δ    8.3618    0.2241    0.0030   5425.2417   11702.9635    1.0004  ⋯</w:t>
      </w:r>
      <w:r>
        <w:br/>
      </w:r>
      <w:r>
        <w:rPr>
          <w:rStyle w:val="VerbatimChar"/>
        </w:rPr>
        <w:t xml:space="preserve">        nb_r    3.9993    0.0302    0.0003   7470.9684          NaN    1.0003  ⋯</w:t>
      </w:r>
      <w:r>
        <w:br/>
      </w:r>
      <w:r>
        <w:br/>
      </w:r>
      <w:r>
        <w:rPr>
          <w:rStyle w:val="VerbatimChar"/>
        </w:rPr>
        <w:t xml:space="preserve">                                                                1 column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N0   96.0000   98.0000   99.0000   99.0000   99.0000</w:t>
      </w:r>
      <w:r>
        <w:br/>
      </w:r>
      <w:r>
        <w:rPr>
          <w:rStyle w:val="VerbatimChar"/>
        </w:rPr>
        <w:t xml:space="preserve">          N1   31.0000   32.0000   34.0000   35.0000   38.0000</w:t>
      </w:r>
      <w:r>
        <w:br/>
      </w:r>
      <w:r>
        <w:rPr>
          <w:rStyle w:val="VerbatimChar"/>
        </w:rPr>
        <w:t xml:space="preserve">          N2   75.0000   76.0000   77.0000   77.0000   77.0000</w:t>
      </w:r>
      <w:r>
        <w:br/>
      </w:r>
      <w:r>
        <w:rPr>
          <w:rStyle w:val="VerbatimChar"/>
        </w:rPr>
        <w:t xml:space="preserve">     beta_C1    0.0506    0.1045    0.1282    0.1516    0.1956</w:t>
      </w:r>
      <w:r>
        <w:br/>
      </w:r>
      <w:r>
        <w:rPr>
          <w:rStyle w:val="VerbatimChar"/>
        </w:rPr>
        <w:t xml:space="preserve">     beta_C2    0.0021    0.0147    0.0271    0.0433    0.0856</w:t>
      </w:r>
      <w:r>
        <w:br/>
      </w:r>
      <w:r>
        <w:rPr>
          <w:rStyle w:val="VerbatimChar"/>
        </w:rPr>
        <w:t xml:space="preserve">      beta_H    0.0023    0.0095    0.0178    0.0291    0.0543</w:t>
      </w:r>
      <w:r>
        <w:br/>
      </w:r>
      <w:r>
        <w:rPr>
          <w:rStyle w:val="VerbatimChar"/>
        </w:rPr>
        <w:t xml:space="preserve">      beta_G    0.0413    0.0549    0.0607    0.0655    0.0740</w:t>
      </w:r>
      <w:r>
        <w:br/>
      </w:r>
      <w:r>
        <w:rPr>
          <w:rStyle w:val="VerbatimChar"/>
        </w:rPr>
        <w:t xml:space="preserve">      mean_δ    7.9386    8.2074    8.3572    8.5112    8.8144</w:t>
      </w:r>
      <w:r>
        <w:br/>
      </w:r>
      <w:r>
        <w:rPr>
          <w:rStyle w:val="VerbatimChar"/>
        </w:rPr>
        <w:t xml:space="preserve">        nb_r    4.0000    4.0000    4.0000    4.0000    4.0000</w:t>
      </w:r>
    </w:p>
    <w:p>
      <w:pPr>
        <w:pStyle w:val="FirstParagraph"/>
      </w:pPr>
      <w:r>
        <w:rPr>
          <w:b/>
          <w:bCs/>
        </w:rPr>
        <w:t xml:space="preserve">Boxcar</w:t>
      </w:r>
    </w:p>
    <w:p>
      <w:pPr>
        <w:pStyle w:val="SourceCode"/>
      </w:pPr>
      <w:r>
        <w:rPr>
          <w:rStyle w:val="NormalTok"/>
        </w:rPr>
        <w:t xml:space="preserve">gibbs_boxcar </w:t>
      </w:r>
      <w:r>
        <w:rPr>
          <w:rStyle w:val="OperatorTok"/>
        </w:rPr>
        <w:t xml:space="preserve">=</w:t>
      </w:r>
      <w:r>
        <w:rPr>
          <w:rStyle w:val="NormalTok"/>
        </w:rPr>
        <w:t xml:space="preserve"> </w:t>
      </w:r>
      <w:r>
        <w:rPr>
          <w:rStyle w:val="FunctionTok"/>
        </w:rPr>
        <w:t xml:space="preserve">Gibbs</w:t>
      </w:r>
      <w:r>
        <w:rPr>
          <w:rStyle w:val="NormalTok"/>
        </w:rPr>
        <w:t xml:space="preserve">(</w:t>
      </w:r>
      <w:r>
        <w:br/>
      </w:r>
      <w:r>
        <w:rPr>
          <w:rStyle w:val="NormalTok"/>
        </w:rPr>
        <w:t xml:space="preserve">    </w:t>
      </w:r>
      <w:r>
        <w:rPr>
          <w:rStyle w:val="OperatorTok"/>
        </w:rPr>
        <w:t xml:space="preserve">:</w:t>
      </w:r>
      <w:r>
        <w:rPr>
          <w:rStyle w:val="NormalTok"/>
        </w:rPr>
        <w:t xml:space="preserve">nb_r    </w:t>
      </w:r>
      <w:r>
        <w:rPr>
          <w:rStyle w:val="OperatorTok"/>
        </w:rPr>
        <w:t xml:space="preserve">=&gt;</w:t>
      </w:r>
      <w:r>
        <w:rPr>
          <w:rStyle w:val="NormalTok"/>
        </w:rPr>
        <w:t xml:space="preserve"> </w:t>
      </w:r>
      <w:r>
        <w:rPr>
          <w:rStyle w:val="FunctionTok"/>
        </w:rPr>
        <w:t xml:space="preserve">MH</w:t>
      </w:r>
      <w:r>
        <w:rPr>
          <w:rStyle w:val="NormalTok"/>
        </w:rPr>
        <w:t xml:space="preserve">(</w:t>
      </w:r>
      <w:r>
        <w:rPr>
          <w:rStyle w:val="OperatorTok"/>
        </w:rPr>
        <w:t xml:space="preserve">:</w:t>
      </w:r>
      <w:r>
        <w:rPr>
          <w:rStyle w:val="NormalTok"/>
        </w:rPr>
        <w:t xml:space="preserve">nb_r </w:t>
      </w:r>
      <w:r>
        <w:rPr>
          <w:rStyle w:val="OperatorTok"/>
        </w:rPr>
        <w:t xml:space="preserve">=&gt;</w:t>
      </w:r>
      <w:r>
        <w:rPr>
          <w:rStyle w:val="NormalTok"/>
        </w:rPr>
        <w:t xml:space="preserve"> </w:t>
      </w:r>
      <w:r>
        <w:rPr>
          <w:rStyle w:val="FunctionTok"/>
        </w:rPr>
        <w:t xml:space="preserve">DiscreteUniform</w:t>
      </w:r>
      <w:r>
        <w:rPr>
          <w:rStyle w:val="NormalTok"/>
        </w:rPr>
        <w:t xml:space="preserve">(</w:t>
      </w:r>
      <w:r>
        <w:rPr>
          <w:rStyle w:val="FloatTok"/>
        </w:rPr>
        <w:t xml:space="preserve">1</w:t>
      </w:r>
      <w:r>
        <w:rPr>
          <w:rStyle w:val="NormalTok"/>
        </w:rPr>
        <w:t xml:space="preserve">, nb_r_max)),</w:t>
      </w:r>
      <w:r>
        <w:br/>
      </w:r>
      <w:r>
        <w:rPr>
          <w:rStyle w:val="NormalTok"/>
        </w:rPr>
        <w:t xml:space="preserve">    (</w:t>
      </w:r>
      <w:r>
        <w:rPr>
          <w:rStyle w:val="OperatorTok"/>
        </w:rPr>
        <w:t xml:space="preserve">:</w:t>
      </w:r>
      <w:r>
        <w:rPr>
          <w:rStyle w:val="NormalTok"/>
        </w:rPr>
        <w:t xml:space="preserve">N0, </w:t>
      </w:r>
      <w:r>
        <w:rPr>
          <w:rStyle w:val="OperatorTok"/>
        </w:rPr>
        <w:t xml:space="preserve">:</w:t>
      </w:r>
      <w:r>
        <w:rPr>
          <w:rStyle w:val="NormalTok"/>
        </w:rPr>
        <w:t xml:space="preserve">N1, </w:t>
      </w:r>
      <w:r>
        <w:rPr>
          <w:rStyle w:val="OperatorTok"/>
        </w:rPr>
        <w:t xml:space="preserve">:</w:t>
      </w:r>
      <w:r>
        <w:rPr>
          <w:rStyle w:val="NormalTok"/>
        </w:rPr>
        <w:t xml:space="preserve">N2) </w:t>
      </w:r>
      <w:r>
        <w:rPr>
          <w:rStyle w:val="OperatorTok"/>
        </w:rPr>
        <w:t xml:space="preserve">=&gt;</w:t>
      </w:r>
      <w:r>
        <w:br/>
      </w:r>
      <w:r>
        <w:rPr>
          <w:rStyle w:val="NormalTok"/>
        </w:rPr>
        <w:t xml:space="preserve">        </w:t>
      </w:r>
      <w:r>
        <w:rPr>
          <w:rStyle w:val="FunctionTok"/>
        </w:rPr>
        <w:t xml:space="preserve">MH</w:t>
      </w:r>
      <w:r>
        <w:rPr>
          <w:rStyle w:val="NormalTok"/>
        </w:rPr>
        <w:t xml:space="preserve">(</w:t>
      </w:r>
      <w:r>
        <w:rPr>
          <w:rStyle w:val="OperatorTok"/>
        </w:rPr>
        <w:t xml:space="preserve">:</w:t>
      </w:r>
      <w:r>
        <w:rPr>
          <w:rStyle w:val="NormalTok"/>
        </w:rPr>
        <w:t xml:space="preserve">N0 </w:t>
      </w:r>
      <w:r>
        <w:rPr>
          <w:rStyle w:val="OperatorTok"/>
        </w:rPr>
        <w:t xml:space="preserve">=&gt;</w:t>
      </w:r>
      <w:r>
        <w:rPr>
          <w:rStyle w:val="NormalTok"/>
        </w:rPr>
        <w:t xml:space="preserve"> </w:t>
      </w:r>
      <w:r>
        <w:rPr>
          <w:rStyle w:val="FunctionTok"/>
        </w:rPr>
        <w:t xml:space="preserve">DiscreteUniform</w:t>
      </w:r>
      <w:r>
        <w:rPr>
          <w:rStyle w:val="NormalTok"/>
        </w:rPr>
        <w:t xml:space="preserve">(K0, N0_max),</w:t>
      </w:r>
      <w:r>
        <w:br/>
      </w:r>
      <w:r>
        <w:rPr>
          <w:rStyle w:val="NormalTok"/>
        </w:rPr>
        <w:t xml:space="preserve">           </w:t>
      </w:r>
      <w:r>
        <w:rPr>
          <w:rStyle w:val="OperatorTok"/>
        </w:rPr>
        <w:t xml:space="preserve">:</w:t>
      </w:r>
      <w:r>
        <w:rPr>
          <w:rStyle w:val="NormalTok"/>
        </w:rPr>
        <w:t xml:space="preserve">N1 </w:t>
      </w:r>
      <w:r>
        <w:rPr>
          <w:rStyle w:val="OperatorTok"/>
        </w:rPr>
        <w:t xml:space="preserve">=&gt;</w:t>
      </w:r>
      <w:r>
        <w:rPr>
          <w:rStyle w:val="NormalTok"/>
        </w:rPr>
        <w:t xml:space="preserve"> </w:t>
      </w:r>
      <w:r>
        <w:rPr>
          <w:rStyle w:val="FunctionTok"/>
        </w:rPr>
        <w:t xml:space="preserve">DiscreteUniform</w:t>
      </w:r>
      <w:r>
        <w:rPr>
          <w:rStyle w:val="NormalTok"/>
        </w:rPr>
        <w:t xml:space="preserve">(K1, N1_max),</w:t>
      </w:r>
      <w:r>
        <w:br/>
      </w:r>
      <w:r>
        <w:rPr>
          <w:rStyle w:val="NormalTok"/>
        </w:rPr>
        <w:t xml:space="preserve">           </w:t>
      </w:r>
      <w:r>
        <w:rPr>
          <w:rStyle w:val="OperatorTok"/>
        </w:rPr>
        <w:t xml:space="preserve">:</w:t>
      </w:r>
      <w:r>
        <w:rPr>
          <w:rStyle w:val="NormalTok"/>
        </w:rPr>
        <w:t xml:space="preserve">N2 </w:t>
      </w:r>
      <w:r>
        <w:rPr>
          <w:rStyle w:val="OperatorTok"/>
        </w:rPr>
        <w:t xml:space="preserve">=&gt;</w:t>
      </w:r>
      <w:r>
        <w:rPr>
          <w:rStyle w:val="NormalTok"/>
        </w:rPr>
        <w:t xml:space="preserve"> </w:t>
      </w:r>
      <w:r>
        <w:rPr>
          <w:rStyle w:val="FunctionTok"/>
        </w:rPr>
        <w:t xml:space="preserve">DiscreteUniform</w:t>
      </w:r>
      <w:r>
        <w:rPr>
          <w:rStyle w:val="NormalTok"/>
        </w:rPr>
        <w:t xml:space="preserve">(K2, N2_max)),</w:t>
      </w:r>
      <w:r>
        <w:br/>
      </w:r>
      <w:r>
        <w:rPr>
          <w:rStyle w:val="NormalTok"/>
        </w:rPr>
        <w:t xml:space="preserve">    (</w:t>
      </w:r>
      <w:r>
        <w:rPr>
          <w:rStyle w:val="OperatorTok"/>
        </w:rPr>
        <w:t xml:space="preserve">:</w:t>
      </w:r>
      <w:r>
        <w:rPr>
          <w:rStyle w:val="NormalTok"/>
        </w:rPr>
        <w:t xml:space="preserve">beta_C1, </w:t>
      </w:r>
      <w:r>
        <w:rPr>
          <w:rStyle w:val="OperatorTok"/>
        </w:rPr>
        <w:t xml:space="preserve">:</w:t>
      </w:r>
      <w:r>
        <w:rPr>
          <w:rStyle w:val="NormalTok"/>
        </w:rPr>
        <w:t xml:space="preserve">beta_C2, </w:t>
      </w:r>
      <w:r>
        <w:rPr>
          <w:rStyle w:val="OperatorTok"/>
        </w:rPr>
        <w:t xml:space="preserve">:</w:t>
      </w:r>
      <w:r>
        <w:rPr>
          <w:rStyle w:val="NormalTok"/>
        </w:rPr>
        <w:t xml:space="preserve">beta_H, </w:t>
      </w:r>
      <w:r>
        <w:rPr>
          <w:rStyle w:val="OperatorTok"/>
        </w:rPr>
        <w:t xml:space="preserve">:</w:t>
      </w:r>
      <w:r>
        <w:rPr>
          <w:rStyle w:val="NormalTok"/>
        </w:rPr>
        <w:t xml:space="preserve">beta_G, </w:t>
      </w:r>
      <w:r>
        <w:rPr>
          <w:rStyle w:val="OperatorTok"/>
        </w:rPr>
        <w:t xml:space="preserve">:</w:t>
      </w:r>
      <w:r>
        <w:rPr>
          <w:rStyle w:val="NormalTok"/>
        </w:rPr>
        <w:t xml:space="preserve">mean_δ) </w:t>
      </w:r>
      <w:r>
        <w:rPr>
          <w:rStyle w:val="OperatorTok"/>
        </w:rPr>
        <w:t xml:space="preserve">=&gt;</w:t>
      </w:r>
      <w:r>
        <w:br/>
      </w:r>
      <w:r>
        <w:rPr>
          <w:rStyle w:val="NormalTok"/>
        </w:rPr>
        <w:t xml:space="preserve">        </w:t>
      </w:r>
      <w:r>
        <w:rPr>
          <w:rStyle w:val="FunctionTok"/>
        </w:rPr>
        <w:t xml:space="preserve">NUTS</w:t>
      </w:r>
      <w:r>
        <w:rPr>
          <w:rStyle w:val="NormalTok"/>
        </w:rPr>
        <w:t xml:space="preserve">(nuts_adapt, </w:t>
      </w:r>
      <w:r>
        <w:rPr>
          <w:rStyle w:val="FloatTok"/>
        </w:rPr>
        <w:t xml:space="preserve">0.8</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w:t>
      </w:r>
      <w:r>
        <w:br/>
      </w:r>
      <w:r>
        <w:rPr>
          <w:rStyle w:val="NormalTok"/>
        </w:rPr>
        <w:t xml:space="preserve">)</w:t>
      </w:r>
      <w:r>
        <w:br/>
      </w:r>
      <w:r>
        <w:br/>
      </w:r>
      <w:r>
        <w:rPr>
          <w:rStyle w:val="NormalTok"/>
        </w:rPr>
        <w:t xml:space="preserve">init_params_bc </w:t>
      </w:r>
      <w:r>
        <w:rPr>
          <w:rStyle w:val="OperatorTok"/>
        </w:rPr>
        <w:t xml:space="preserve">=</w:t>
      </w:r>
      <w:r>
        <w:rPr>
          <w:rStyle w:val="NormalTok"/>
        </w:rPr>
        <w:t xml:space="preserve"> [</w:t>
      </w:r>
      <w:r>
        <w:br/>
      </w:r>
      <w:r>
        <w:rPr>
          <w:rStyle w:val="NormalTok"/>
        </w:rPr>
        <w:t xml:space="preserve">    (nb_r </w:t>
      </w:r>
      <w:r>
        <w:rPr>
          <w:rStyle w:val="OperatorTok"/>
        </w:rPr>
        <w:t xml:space="preserve">=</w:t>
      </w:r>
      <w:r>
        <w:rPr>
          <w:rStyle w:val="NormalTok"/>
        </w:rPr>
        <w:t xml:space="preserve"> i,</w:t>
      </w:r>
      <w:r>
        <w:br/>
      </w:r>
      <w:r>
        <w:rPr>
          <w:rStyle w:val="NormalTok"/>
        </w:rPr>
        <w:t xml:space="preserve">     mean_δ </w:t>
      </w:r>
      <w:r>
        <w:rPr>
          <w:rStyle w:val="OperatorTok"/>
        </w:rPr>
        <w:t xml:space="preserve">=</w:t>
      </w:r>
      <w:r>
        <w:rPr>
          <w:rStyle w:val="NormalTok"/>
        </w:rPr>
        <w:t xml:space="preserve"> delta_bar,</w:t>
      </w:r>
      <w:r>
        <w:br/>
      </w:r>
      <w:r>
        <w:rPr>
          <w:rStyle w:val="NormalTok"/>
        </w:rPr>
        <w:t xml:space="preserve">     N0 </w:t>
      </w:r>
      <w:r>
        <w:rPr>
          <w:rStyle w:val="OperatorTok"/>
        </w:rPr>
        <w:t xml:space="preserve">=</w:t>
      </w:r>
      <w:r>
        <w:rPr>
          <w:rStyle w:val="NormalTok"/>
        </w:rPr>
        <w:t xml:space="preserve"> K0 </w:t>
      </w:r>
      <w:r>
        <w:rPr>
          <w:rStyle w:val="OperatorTok"/>
        </w:rPr>
        <w:t xml:space="preserve">+</w:t>
      </w:r>
      <w:r>
        <w:rPr>
          <w:rStyle w:val="NormalTok"/>
        </w:rPr>
        <w:t xml:space="preserve"> </w:t>
      </w:r>
      <w:r>
        <w:rPr>
          <w:rStyle w:val="FloatTok"/>
        </w:rPr>
        <w:t xml:space="preserve">5</w:t>
      </w:r>
      <w:r>
        <w:rPr>
          <w:rStyle w:val="NormalTok"/>
        </w:rPr>
        <w:t xml:space="preserve">, N1 </w:t>
      </w:r>
      <w:r>
        <w:rPr>
          <w:rStyle w:val="OperatorTok"/>
        </w:rPr>
        <w:t xml:space="preserve">=</w:t>
      </w:r>
      <w:r>
        <w:rPr>
          <w:rStyle w:val="NormalTok"/>
        </w:rPr>
        <w:t xml:space="preserve"> K1 </w:t>
      </w:r>
      <w:r>
        <w:rPr>
          <w:rStyle w:val="OperatorTok"/>
        </w:rPr>
        <w:t xml:space="preserve">+</w:t>
      </w:r>
      <w:r>
        <w:rPr>
          <w:rStyle w:val="NormalTok"/>
        </w:rPr>
        <w:t xml:space="preserve"> </w:t>
      </w:r>
      <w:r>
        <w:rPr>
          <w:rStyle w:val="FloatTok"/>
        </w:rPr>
        <w:t xml:space="preserve">5</w:t>
      </w:r>
      <w:r>
        <w:rPr>
          <w:rStyle w:val="NormalTok"/>
        </w:rPr>
        <w:t xml:space="preserve">, N2 </w:t>
      </w:r>
      <w:r>
        <w:rPr>
          <w:rStyle w:val="OperatorTok"/>
        </w:rPr>
        <w:t xml:space="preserve">=</w:t>
      </w:r>
      <w:r>
        <w:rPr>
          <w:rStyle w:val="NormalTok"/>
        </w:rPr>
        <w:t xml:space="preserve"> K2 </w:t>
      </w:r>
      <w:r>
        <w:rPr>
          <w:rStyle w:val="OperatorTok"/>
        </w:rPr>
        <w:t xml:space="preserve">+</w:t>
      </w:r>
      <w:r>
        <w:rPr>
          <w:rStyle w:val="NormalTok"/>
        </w:rPr>
        <w:t xml:space="preserve"> </w:t>
      </w:r>
      <w:r>
        <w:rPr>
          <w:rStyle w:val="FloatTok"/>
        </w:rPr>
        <w:t xml:space="preserve">5</w:t>
      </w:r>
      <w:r>
        <w:rPr>
          <w:rStyle w:val="NormalTok"/>
        </w:rPr>
        <w:t xml:space="preserve">,</w:t>
      </w:r>
      <w:r>
        <w:br/>
      </w:r>
      <w:r>
        <w:rPr>
          <w:rStyle w:val="NormalTok"/>
        </w:rPr>
        <w:t xml:space="preserve">     beta_C1 </w:t>
      </w:r>
      <w:r>
        <w:rPr>
          <w:rStyle w:val="OperatorTok"/>
        </w:rPr>
        <w:t xml:space="preserve">=</w:t>
      </w:r>
      <w:r>
        <w:rPr>
          <w:rStyle w:val="NormalTok"/>
        </w:rPr>
        <w:t xml:space="preserve"> </w:t>
      </w:r>
      <w:r>
        <w:rPr>
          <w:rStyle w:val="FloatTok"/>
        </w:rPr>
        <w:t xml:space="preserve">0.2</w:t>
      </w:r>
      <w:r>
        <w:rPr>
          <w:rStyle w:val="NormalTok"/>
        </w:rPr>
        <w:t xml:space="preserve">, beta_C2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1</w:t>
      </w:r>
      <w:r>
        <w:rPr>
          <w:rStyle w:val="NormalTok"/>
        </w:rPr>
        <w:t xml:space="preserve">), beta_H </w:t>
      </w:r>
      <w:r>
        <w:rPr>
          <w:rStyle w:val="OperatorTok"/>
        </w:rPr>
        <w:t xml:space="preserve">=</w:t>
      </w:r>
      <w:r>
        <w:rPr>
          <w:rStyle w:val="NormalTok"/>
        </w:rPr>
        <w:t xml:space="preserve"> </w:t>
      </w:r>
      <w:r>
        <w:rPr>
          <w:rStyle w:val="FloatTok"/>
        </w:rPr>
        <w:t xml:space="preserve">0.1</w:t>
      </w:r>
      <w:r>
        <w:rPr>
          <w:rStyle w:val="NormalTok"/>
        </w:rPr>
        <w:t xml:space="preserve">, beta_G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for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n_chains</w:t>
      </w:r>
      <w:r>
        <w:br/>
      </w:r>
      <w:r>
        <w:rPr>
          <w:rStyle w:val="NormalTok"/>
        </w:rPr>
        <w:t xml:space="preserve">]</w:t>
      </w:r>
    </w:p>
    <w:p>
      <w:pPr>
        <w:pStyle w:val="SourceCode"/>
      </w:pPr>
      <w:r>
        <w:rPr>
          <w:rStyle w:val="NormalTok"/>
        </w:rPr>
        <w:t xml:space="preserve">model_boxcar </w:t>
      </w:r>
      <w:r>
        <w:rPr>
          <w:rStyle w:val="OperatorTok"/>
        </w:rPr>
        <w:t xml:space="preserve">=</w:t>
      </w:r>
      <w:r>
        <w:rPr>
          <w:rStyle w:val="NormalTok"/>
        </w:rPr>
        <w:t xml:space="preserve"> </w:t>
      </w:r>
      <w:r>
        <w:rPr>
          <w:rStyle w:val="FunctionTok"/>
        </w:rPr>
        <w:t xml:space="preserve">ddsa_hagelloch_mtheta_boxcar</w:t>
      </w:r>
      <w:r>
        <w:rPr>
          <w:rStyle w:val="NormalTok"/>
        </w:rPr>
        <w:t xml:space="preserve">(K0, K1, K2, N0_max, N1_max, N2_max,</w:t>
      </w:r>
      <w:r>
        <w:br/>
      </w:r>
      <w:r>
        <w:rPr>
          <w:rStyle w:val="NormalTok"/>
        </w:rPr>
        <w:t xml:space="preserve">                                             th0, th1, th2, delta, nsteps,</w:t>
      </w:r>
      <w:r>
        <w:br/>
      </w:r>
      <w:r>
        <w:rPr>
          <w:rStyle w:val="NormalTok"/>
        </w:rPr>
        <w:t xml:space="preserve">                                             δ_floor_ip, K_age_boxcar)</w:t>
      </w:r>
      <w:r>
        <w:br/>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(model_boxcar, gibbs_boxcar, </w:t>
      </w:r>
      <w:r>
        <w:rPr>
          <w:rStyle w:val="FloatTok"/>
        </w:rPr>
        <w:t xml:space="preserve">1</w:t>
      </w:r>
      <w:r>
        <w:rPr>
          <w:rStyle w:val="NormalTok"/>
        </w:rPr>
        <w:t xml:space="preserve">;</w:t>
      </w:r>
      <w:r>
        <w:br/>
      </w:r>
      <w:r>
        <w:rPr>
          <w:rStyle w:val="NormalTok"/>
        </w:rPr>
        <w:t xml:space="preserve">           progress</w:t>
      </w:r>
      <w:r>
        <w:rPr>
          <w:rStyle w:val="OperatorTok"/>
        </w:rPr>
        <w:t xml:space="preserve">=</w:t>
      </w:r>
      <w:r>
        <w:rPr>
          <w:rStyle w:val="ConstantTok"/>
        </w:rPr>
        <w:t xml:space="preserve">false</w:t>
      </w:r>
      <w:r>
        <w:rPr>
          <w:rStyle w:val="NormalTok"/>
        </w:rPr>
        <w:t xml:space="preserve">, initial_params</w:t>
      </w:r>
      <w:r>
        <w:rPr>
          <w:rStyle w:val="OperatorTok"/>
        </w:rPr>
        <w:t xml:space="preserve">=</w:t>
      </w:r>
      <w:r>
        <w:rPr>
          <w:rStyle w:val="NormalTok"/>
        </w:rPr>
        <w:t xml:space="preserve">init_params_bc[</w:t>
      </w:r>
      <w:r>
        <w:rPr>
          <w:rStyle w:val="FloatTok"/>
        </w:rPr>
        <w:t xml:space="preserve">1</w:t>
      </w:r>
      <w:r>
        <w:rPr>
          <w:rStyle w:val="NormalTok"/>
        </w:rPr>
        <w:t xml:space="preserve">])</w:t>
      </w:r>
      <w:r>
        <w:br/>
      </w:r>
      <w:r>
        <w:br/>
      </w:r>
      <w:r>
        <w:rPr>
          <w:rStyle w:val="NormalTok"/>
        </w:rPr>
        <w:t xml:space="preserve">chain_bc </w:t>
      </w:r>
      <w:r>
        <w:rPr>
          <w:rStyle w:val="OperatorTok"/>
        </w:rPr>
        <w:t xml:space="preserve">=</w:t>
      </w:r>
      <w:r>
        <w:rPr>
          <w:rStyle w:val="NormalTok"/>
        </w:rPr>
        <w:t xml:space="preserve"> </w:t>
      </w:r>
      <w:r>
        <w:rPr>
          <w:rStyle w:val="FunctionTok"/>
        </w:rPr>
        <w:t xml:space="preserve">sample</w:t>
      </w:r>
      <w:r>
        <w:rPr>
          <w:rStyle w:val="NormalTok"/>
        </w:rPr>
        <w:t xml:space="preserve">(model_boxcar, gibbs_boxcar, </w:t>
      </w:r>
      <w:r>
        <w:rPr>
          <w:rStyle w:val="FunctionTok"/>
        </w:rPr>
        <w:t xml:space="preserve">MCMCThreads</w:t>
      </w:r>
      <w:r>
        <w:rPr>
          <w:rStyle w:val="NormalTok"/>
        </w:rPr>
        <w:t xml:space="preserve">(), n_samples, n_chains;</w:t>
      </w:r>
      <w:r>
        <w:br/>
      </w:r>
      <w:r>
        <w:rPr>
          <w:rStyle w:val="NormalTok"/>
        </w:rPr>
        <w:t xml:space="preserve">                  progress</w:t>
      </w:r>
      <w:r>
        <w:rPr>
          <w:rStyle w:val="OperatorTok"/>
        </w:rPr>
        <w:t xml:space="preserve">=</w:t>
      </w:r>
      <w:r>
        <w:rPr>
          <w:rStyle w:val="ConstantTok"/>
        </w:rPr>
        <w:t xml:space="preserve">false</w:t>
      </w:r>
      <w:r>
        <w:rPr>
          <w:rStyle w:val="NormalTok"/>
        </w:rPr>
        <w:t xml:space="preserve">, initial_params</w:t>
      </w:r>
      <w:r>
        <w:rPr>
          <w:rStyle w:val="OperatorTok"/>
        </w:rPr>
        <w:t xml:space="preserve">=</w:t>
      </w:r>
      <w:r>
        <w:rPr>
          <w:rStyle w:val="NormalTok"/>
        </w:rPr>
        <w:t xml:space="preserve">init_params_bc)</w:t>
      </w:r>
    </w:p>
    <w:p>
      <w:pPr>
        <w:pStyle w:val="SourceCode"/>
      </w:pPr>
      <w:r>
        <w:rPr>
          <w:rStyle w:val="VerbatimChar"/>
        </w:rPr>
        <w:t xml:space="preserve">Chains MCMC chain (20000×12×4 Array{Float64, 3}):</w:t>
      </w:r>
      <w:r>
        <w:br/>
      </w:r>
      <w:r>
        <w:br/>
      </w:r>
      <w:r>
        <w:rPr>
          <w:rStyle w:val="VerbatimChar"/>
        </w:rPr>
        <w:t xml:space="preserve">Iterations        = 1:1:20000</w:t>
      </w:r>
      <w:r>
        <w:br/>
      </w:r>
      <w:r>
        <w:rPr>
          <w:rStyle w:val="VerbatimChar"/>
        </w:rPr>
        <w:t xml:space="preserve">Number of chains  = 4</w:t>
      </w:r>
      <w:r>
        <w:br/>
      </w:r>
      <w:r>
        <w:rPr>
          <w:rStyle w:val="VerbatimChar"/>
        </w:rPr>
        <w:t xml:space="preserve">Samples per chain = 20000</w:t>
      </w:r>
      <w:r>
        <w:br/>
      </w:r>
      <w:r>
        <w:rPr>
          <w:rStyle w:val="VerbatimChar"/>
        </w:rPr>
        <w:t xml:space="preserve">Wall duration     = 142.32 seconds</w:t>
      </w:r>
      <w:r>
        <w:br/>
      </w:r>
      <w:r>
        <w:rPr>
          <w:rStyle w:val="VerbatimChar"/>
        </w:rPr>
        <w:t xml:space="preserve">Compute duration  = 525.31 seconds</w:t>
      </w:r>
      <w:r>
        <w:br/>
      </w:r>
      <w:r>
        <w:rPr>
          <w:rStyle w:val="VerbatimChar"/>
        </w:rPr>
        <w:t xml:space="preserve">parameters        = N0, N1, N2, beta_C1, beta_C2, beta_H, beta_G, mean_δ, nb_r</w:t>
      </w:r>
      <w:r>
        <w:br/>
      </w:r>
      <w:r>
        <w:rPr>
          <w:rStyle w:val="VerbatimChar"/>
        </w:rPr>
        <w:t xml:space="preserve">internals         = logprior, loglikelihood, logjoint</w:t>
      </w:r>
      <w:r>
        <w:br/>
      </w:r>
      <w:r>
        <w:br/>
      </w:r>
      <w:r>
        <w:rPr>
          <w:rStyle w:val="VerbatimChar"/>
        </w:rPr>
        <w:t xml:space="preserve">Summary Statistics</w:t>
      </w:r>
      <w:r>
        <w:br/>
      </w:r>
      <w:r>
        <w:br/>
      </w:r>
      <w:r>
        <w:rPr>
          <w:rStyle w:val="VerbatimChar"/>
        </w:rPr>
        <w:t xml:space="preserve">  parameters      mean       std      mcse     ess_bulk     ess_tail      rhat ⋯</w:t>
      </w:r>
      <w:r>
        <w:br/>
      </w:r>
      <w:r>
        <w:rPr>
          <w:rStyle w:val="VerbatimChar"/>
        </w:rPr>
        <w:t xml:space="preserve">      Symbol   Float64   Float64   Float64      Float64      Float64   Float64 ⋯</w:t>
      </w:r>
      <w:r>
        <w:br/>
      </w:r>
      <w:r>
        <w:br/>
      </w:r>
      <w:r>
        <w:rPr>
          <w:rStyle w:val="VerbatimChar"/>
        </w:rPr>
        <w:t xml:space="preserve">          N0   98.3954    0.8939    0.0214    1495.5551          NaN    1.0033 ⋯</w:t>
      </w:r>
      <w:r>
        <w:br/>
      </w:r>
      <w:r>
        <w:rPr>
          <w:rStyle w:val="VerbatimChar"/>
        </w:rPr>
        <w:t xml:space="preserve">          N1   34.0935    2.1558    0.0634    1218.8205    1604.2959    1.0054 ⋯</w:t>
      </w:r>
      <w:r>
        <w:br/>
      </w:r>
      <w:r>
        <w:rPr>
          <w:rStyle w:val="VerbatimChar"/>
        </w:rPr>
        <w:t xml:space="preserve">          N2   76.5513    0.7646    0.0184    1478.8069          NaN    1.0014 ⋯</w:t>
      </w:r>
      <w:r>
        <w:br/>
      </w:r>
      <w:r>
        <w:rPr>
          <w:rStyle w:val="VerbatimChar"/>
        </w:rPr>
        <w:t xml:space="preserve">     beta_C1    0.1244    0.0335    0.0017     383.2430     449.3048    1.0243 ⋯</w:t>
      </w:r>
      <w:r>
        <w:br/>
      </w:r>
      <w:r>
        <w:rPr>
          <w:rStyle w:val="VerbatimChar"/>
        </w:rPr>
        <w:t xml:space="preserve">     beta_C2    0.0293    0.0233    0.0015     204.0762     191.6891    1.0915 ⋯</w:t>
      </w:r>
      <w:r>
        <w:br/>
      </w:r>
      <w:r>
        <w:rPr>
          <w:rStyle w:val="VerbatimChar"/>
        </w:rPr>
        <w:t xml:space="preserve">      beta_H    0.0209    0.0128    0.0007     242.4354     289.1144    1.0600 ⋯</w:t>
      </w:r>
      <w:r>
        <w:br/>
      </w:r>
      <w:r>
        <w:rPr>
          <w:rStyle w:val="VerbatimChar"/>
        </w:rPr>
        <w:t xml:space="preserve">      beta_G    0.0603    0.0078    0.0005     253.8788     433.8472    1.0587 ⋯</w:t>
      </w:r>
      <w:r>
        <w:br/>
      </w:r>
      <w:r>
        <w:rPr>
          <w:rStyle w:val="VerbatimChar"/>
        </w:rPr>
        <w:t xml:space="preserve">      mean_δ    8.3541    0.2248    0.0029    5844.4537   11809.4201    1.0002 ⋯</w:t>
      </w:r>
      <w:r>
        <w:br/>
      </w:r>
      <w:r>
        <w:rPr>
          <w:rStyle w:val="VerbatimChar"/>
        </w:rPr>
        <w:t xml:space="preserve">        nb_r    3.9996    0.0255    0.0002   16027.3532          NaN    1.0002 ⋯</w:t>
      </w:r>
      <w:r>
        <w:br/>
      </w:r>
      <w:r>
        <w:br/>
      </w:r>
      <w:r>
        <w:rPr>
          <w:rStyle w:val="VerbatimChar"/>
        </w:rPr>
        <w:t xml:space="preserve">                                                                1 column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N0   96.0000   98.0000   99.0000   99.0000   99.0000</w:t>
      </w:r>
      <w:r>
        <w:br/>
      </w:r>
      <w:r>
        <w:rPr>
          <w:rStyle w:val="VerbatimChar"/>
        </w:rPr>
        <w:t xml:space="preserve">          N1   31.0000   32.0000   34.0000   36.0000   39.0000</w:t>
      </w:r>
      <w:r>
        <w:br/>
      </w:r>
      <w:r>
        <w:rPr>
          <w:rStyle w:val="VerbatimChar"/>
        </w:rPr>
        <w:t xml:space="preserve">          N2   74.0000   76.0000   77.0000   77.0000   77.0000</w:t>
      </w:r>
      <w:r>
        <w:br/>
      </w:r>
      <w:r>
        <w:rPr>
          <w:rStyle w:val="VerbatimChar"/>
        </w:rPr>
        <w:t xml:space="preserve">     beta_C1    0.0611    0.1009    0.1235    0.1468    0.1928</w:t>
      </w:r>
      <w:r>
        <w:br/>
      </w:r>
      <w:r>
        <w:rPr>
          <w:rStyle w:val="VerbatimChar"/>
        </w:rPr>
        <w:t xml:space="preserve">     beta_C2    0.0007    0.0093    0.0255    0.0437    0.0837</w:t>
      </w:r>
      <w:r>
        <w:br/>
      </w:r>
      <w:r>
        <w:rPr>
          <w:rStyle w:val="VerbatimChar"/>
        </w:rPr>
        <w:t xml:space="preserve">      beta_H    0.0044    0.0113    0.0180    0.0275    0.0522</w:t>
      </w:r>
      <w:r>
        <w:br/>
      </w:r>
      <w:r>
        <w:rPr>
          <w:rStyle w:val="VerbatimChar"/>
        </w:rPr>
        <w:t xml:space="preserve">      beta_G    0.0419    0.0561    0.0614    0.0658    0.0726</w:t>
      </w:r>
      <w:r>
        <w:br/>
      </w:r>
      <w:r>
        <w:rPr>
          <w:rStyle w:val="VerbatimChar"/>
        </w:rPr>
        <w:t xml:space="preserve">      mean_δ    7.9348    8.1991    8.3471    8.5027    8.8138</w:t>
      </w:r>
      <w:r>
        <w:br/>
      </w:r>
      <w:r>
        <w:rPr>
          <w:rStyle w:val="VerbatimChar"/>
        </w:rPr>
        <w:t xml:space="preserve">        nb_r    4.0000    4.0000    4.0000    4.0000    4.0000</w:t>
      </w:r>
    </w:p>
    <w:bookmarkEnd w:id="32"/>
    <w:bookmarkEnd w:id="33"/>
    <w:bookmarkStart w:id="63" w:name="results"/>
    <w:p>
      <w:pPr>
        <w:pStyle w:val="Heading1"/>
      </w:pPr>
      <w:r>
        <w:t xml:space="preserve">Results</w:t>
      </w:r>
    </w:p>
    <w:bookmarkStart w:id="34" w:name="convergence"/>
    <w:p>
      <w:pPr>
        <w:pStyle w:val="Heading2"/>
      </w:pPr>
      <w:r>
        <w:t xml:space="preserve">Convergence</w:t>
      </w:r>
    </w:p>
    <w:p>
      <w:pPr>
        <w:pStyle w:val="FirstParagraph"/>
      </w:pPr>
      <w:r>
        <w:rPr>
          <w:b/>
          <w:bCs/>
        </w:rPr>
        <w:t xml:space="preserve">GLCT</w:t>
      </w:r>
    </w:p>
    <w:p>
      <w:pPr>
        <w:pStyle w:val="SourceCode"/>
      </w:pPr>
      <w:r>
        <w:rPr>
          <w:rStyle w:val="VerbatimChar"/>
        </w:rPr>
        <w:t xml:space="preserve">ESS and R̂:</w:t>
      </w:r>
    </w:p>
    <w:p>
      <w:pPr>
        <w:pStyle w:val="SourceCode"/>
      </w:pPr>
      <w:r>
        <w:rPr>
          <w:rStyle w:val="VerbatimChar"/>
        </w:rPr>
        <w:t xml:space="preserve">ESS/R-hat</w:t>
      </w:r>
      <w:r>
        <w:br/>
      </w:r>
      <w:r>
        <w:br/>
      </w:r>
      <w:r>
        <w:rPr>
          <w:rStyle w:val="VerbatimChar"/>
        </w:rPr>
        <w:t xml:space="preserve">  parameters         ess      rhat   ess_per_sec </w:t>
      </w:r>
      <w:r>
        <w:br/>
      </w:r>
      <w:r>
        <w:rPr>
          <w:rStyle w:val="VerbatimChar"/>
        </w:rPr>
        <w:t xml:space="preserve">      Symbol     Float64   Float64       Float64 </w:t>
      </w:r>
      <w:r>
        <w:br/>
      </w:r>
      <w:r>
        <w:br/>
      </w:r>
      <w:r>
        <w:rPr>
          <w:rStyle w:val="VerbatimChar"/>
        </w:rPr>
        <w:t xml:space="preserve">          N0   1086.4295    1.0035        2.4782</w:t>
      </w:r>
      <w:r>
        <w:br/>
      </w:r>
      <w:r>
        <w:rPr>
          <w:rStyle w:val="VerbatimChar"/>
        </w:rPr>
        <w:t xml:space="preserve">          N1    935.1152    1.0042        2.1331</w:t>
      </w:r>
      <w:r>
        <w:br/>
      </w:r>
      <w:r>
        <w:rPr>
          <w:rStyle w:val="VerbatimChar"/>
        </w:rPr>
        <w:t xml:space="preserve">          N2   1221.6998    1.0010        2.7868</w:t>
      </w:r>
      <w:r>
        <w:br/>
      </w:r>
      <w:r>
        <w:rPr>
          <w:rStyle w:val="VerbatimChar"/>
        </w:rPr>
        <w:t xml:space="preserve">     beta_C1    337.5476    1.0187        0.7700</w:t>
      </w:r>
      <w:r>
        <w:br/>
      </w:r>
      <w:r>
        <w:rPr>
          <w:rStyle w:val="VerbatimChar"/>
        </w:rPr>
        <w:t xml:space="preserve">     beta_C2    223.6748    1.0588        0.5102</w:t>
      </w:r>
      <w:r>
        <w:br/>
      </w:r>
      <w:r>
        <w:rPr>
          <w:rStyle w:val="VerbatimChar"/>
        </w:rPr>
        <w:t xml:space="preserve">      beta_H    229.6769    1.0920        0.5239</w:t>
      </w:r>
      <w:r>
        <w:br/>
      </w:r>
      <w:r>
        <w:rPr>
          <w:rStyle w:val="VerbatimChar"/>
        </w:rPr>
        <w:t xml:space="preserve">      beta_G    248.8292    1.0519        0.5676</w:t>
      </w:r>
      <w:r>
        <w:br/>
      </w:r>
      <w:r>
        <w:rPr>
          <w:rStyle w:val="VerbatimChar"/>
        </w:rPr>
        <w:t xml:space="preserve">      mean_δ   5425.2417    1.0004       12.3755</w:t>
      </w:r>
      <w:r>
        <w:br/>
      </w:r>
      <w:r>
        <w:rPr>
          <w:rStyle w:val="VerbatimChar"/>
        </w:rPr>
        <w:t xml:space="preserve">        nb_r   7470.9684    1.0003       17.0420</w:t>
      </w:r>
    </w:p>
    <w:p>
      <w:pPr>
        <w:pStyle w:val="FirstParagraph"/>
      </w:pPr>
      <w:r>
        <w:rPr>
          <w:b/>
          <w:bCs/>
        </w:rPr>
        <w:t xml:space="preserve">Boxcar</w:t>
      </w:r>
    </w:p>
    <w:p>
      <w:pPr>
        <w:pStyle w:val="SourceCode"/>
      </w:pPr>
      <w:r>
        <w:rPr>
          <w:rStyle w:val="VerbatimChar"/>
        </w:rPr>
        <w:t xml:space="preserve">Boxcar — ESS and R̂:</w:t>
      </w:r>
    </w:p>
    <w:p>
      <w:pPr>
        <w:pStyle w:val="SourceCode"/>
      </w:pPr>
      <w:r>
        <w:rPr>
          <w:rStyle w:val="VerbatimChar"/>
        </w:rPr>
        <w:t xml:space="preserve">ESS/R-hat</w:t>
      </w:r>
      <w:r>
        <w:br/>
      </w:r>
      <w:r>
        <w:br/>
      </w:r>
      <w:r>
        <w:rPr>
          <w:rStyle w:val="VerbatimChar"/>
        </w:rPr>
        <w:t xml:space="preserve">  parameters          ess      rhat   ess_per_sec </w:t>
      </w:r>
      <w:r>
        <w:br/>
      </w:r>
      <w:r>
        <w:rPr>
          <w:rStyle w:val="VerbatimChar"/>
        </w:rPr>
        <w:t xml:space="preserve">      Symbol      Float64   Float64       Float64 </w:t>
      </w:r>
      <w:r>
        <w:br/>
      </w:r>
      <w:r>
        <w:br/>
      </w:r>
      <w:r>
        <w:rPr>
          <w:rStyle w:val="VerbatimChar"/>
        </w:rPr>
        <w:t xml:space="preserve">          N0    1495.5551    1.0033        2.8470</w:t>
      </w:r>
      <w:r>
        <w:br/>
      </w:r>
      <w:r>
        <w:rPr>
          <w:rStyle w:val="VerbatimChar"/>
        </w:rPr>
        <w:t xml:space="preserve">          N1    1218.8205    1.0054        2.3202</w:t>
      </w:r>
      <w:r>
        <w:br/>
      </w:r>
      <w:r>
        <w:rPr>
          <w:rStyle w:val="VerbatimChar"/>
        </w:rPr>
        <w:t xml:space="preserve">          N2    1478.8069    1.0014        2.8151</w:t>
      </w:r>
      <w:r>
        <w:br/>
      </w:r>
      <w:r>
        <w:rPr>
          <w:rStyle w:val="VerbatimChar"/>
        </w:rPr>
        <w:t xml:space="preserve">     beta_C1     383.2430    1.0243        0.7296</w:t>
      </w:r>
      <w:r>
        <w:br/>
      </w:r>
      <w:r>
        <w:rPr>
          <w:rStyle w:val="VerbatimChar"/>
        </w:rPr>
        <w:t xml:space="preserve">     beta_C2     204.0762    1.0915        0.3885</w:t>
      </w:r>
      <w:r>
        <w:br/>
      </w:r>
      <w:r>
        <w:rPr>
          <w:rStyle w:val="VerbatimChar"/>
        </w:rPr>
        <w:t xml:space="preserve">      beta_H     242.4354    1.0600        0.4615</w:t>
      </w:r>
      <w:r>
        <w:br/>
      </w:r>
      <w:r>
        <w:rPr>
          <w:rStyle w:val="VerbatimChar"/>
        </w:rPr>
        <w:t xml:space="preserve">      beta_G     253.8788    1.0587        0.4833</w:t>
      </w:r>
      <w:r>
        <w:br/>
      </w:r>
      <w:r>
        <w:rPr>
          <w:rStyle w:val="VerbatimChar"/>
        </w:rPr>
        <w:t xml:space="preserve">      mean_δ    5844.4537    1.0002       11.1257</w:t>
      </w:r>
      <w:r>
        <w:br/>
      </w:r>
      <w:r>
        <w:rPr>
          <w:rStyle w:val="VerbatimChar"/>
        </w:rPr>
        <w:t xml:space="preserve">        nb_r   16027.3532    1.0002       30.5103</w:t>
      </w:r>
    </w:p>
    <w:bookmarkEnd w:id="34"/>
    <w:bookmarkStart w:id="41" w:name="posterior-summaries"/>
    <w:p>
      <w:pPr>
        <w:pStyle w:val="Heading2"/>
      </w:pPr>
      <w:r>
        <w:t xml:space="preserve">Posterior summaries</w:t>
      </w:r>
    </w:p>
    <w:p>
      <w:pPr>
        <w:pStyle w:val="FirstParagraph"/>
      </w:pPr>
      <w:r>
        <w:t xml:space="preserve">GLCT posterior medians:</w:t>
      </w:r>
    </w:p>
    <w:p>
      <w:pPr>
        <w:pStyle w:val="SourceCode"/>
      </w:pPr>
      <w:r>
        <w:rPr>
          <w:rStyle w:val="VerbatimChar"/>
        </w:rPr>
        <w:t xml:space="preserve">β_C1 median = 0.1282  (mean 0.1273; within-class 1)</w:t>
      </w:r>
      <w:r>
        <w:br/>
      </w:r>
      <w:r>
        <w:rPr>
          <w:rStyle w:val="VerbatimChar"/>
        </w:rPr>
        <w:t xml:space="preserve">β_C2 median = 0.0271  (mean 0.0315; within-class 2)</w:t>
      </w:r>
      <w:r>
        <w:br/>
      </w:r>
      <w:r>
        <w:rPr>
          <w:rStyle w:val="VerbatimChar"/>
        </w:rPr>
        <w:t xml:space="preserve">β_H median = 0.0178  (mean 0.0206; household: school → class 0)</w:t>
      </w:r>
      <w:r>
        <w:br/>
      </w:r>
      <w:r>
        <w:rPr>
          <w:rStyle w:val="VerbatimChar"/>
        </w:rPr>
        <w:t xml:space="preserve">β_G median = 0.0607  (mean 0.0598; global uniform mixing)</w:t>
      </w:r>
      <w:r>
        <w:br/>
      </w:r>
      <w:r>
        <w:rPr>
          <w:rStyle w:val="VerbatimChar"/>
        </w:rPr>
        <w:t xml:space="preserve">nb_r  = 4,  nb_p = 0.479 (derived),  mean δ = 8.36 d  (joint NUTS on β's + mean_δ; δ_floor=4),  CV = 0.361</w:t>
      </w:r>
      <w:r>
        <w:br/>
      </w:r>
      <w:r>
        <w:rPr>
          <w:rStyle w:val="VerbatimChar"/>
        </w:rPr>
        <w:t xml:space="preserve">N0 = 99 (K0=90)  prior: [90, 99]</w:t>
      </w:r>
      <w:r>
        <w:br/>
      </w:r>
      <w:r>
        <w:rPr>
          <w:rStyle w:val="VerbatimChar"/>
        </w:rPr>
        <w:t xml:space="preserve">N1 = 34 (K1=30)  prior: [30, 39]</w:t>
      </w:r>
      <w:r>
        <w:br/>
      </w:r>
      <w:r>
        <w:rPr>
          <w:rStyle w:val="VerbatimChar"/>
        </w:rPr>
        <w:t xml:space="preserve">N2 = 77 (K2=68)  prior: [68, 77]</w:t>
      </w:r>
      <w:r>
        <w:br/>
      </w:r>
      <w:r>
        <w:br/>
      </w:r>
      <w:r>
        <w:rPr>
          <w:rStyle w:val="VerbatimChar"/>
        </w:rPr>
        <w:t xml:space="preserve">Observed attack rate K_k/N_k (sample-by-sample, median [95% CI]):</w:t>
      </w:r>
      <w:r>
        <w:br/>
      </w:r>
      <w:r>
        <w:rPr>
          <w:rStyle w:val="VerbatimChar"/>
        </w:rPr>
        <w:t xml:space="preserve">  K0/N0 = 0.909  [0.909, 0.938]</w:t>
      </w:r>
      <w:r>
        <w:br/>
      </w:r>
      <w:r>
        <w:rPr>
          <w:rStyle w:val="VerbatimChar"/>
        </w:rPr>
        <w:t xml:space="preserve">  K1/N1 = 0.882  [0.789, 0.968]</w:t>
      </w:r>
      <w:r>
        <w:br/>
      </w:r>
      <w:r>
        <w:rPr>
          <w:rStyle w:val="VerbatimChar"/>
        </w:rPr>
        <w:t xml:space="preserve">  K2/N2 = 0.883  [0.883, 0.907]</w:t>
      </w:r>
      <w:r>
        <w:br/>
      </w:r>
      <w:r>
        <w:br/>
      </w:r>
      <w:r>
        <w:rPr>
          <w:rStyle w:val="VerbatimChar"/>
        </w:rPr>
        <w:t xml:space="preserve">Comparison with Neal and Roberts M_θ structure:</w:t>
      </w:r>
      <w:r>
        <w:br/>
      </w:r>
      <w:r>
        <w:rPr>
          <w:rStyle w:val="VerbatimChar"/>
        </w:rPr>
        <w:t xml:space="preserve">  β_C1/β_C2 ratio = 4.72  (expect &gt; 1: younger class has higher within-class rate)</w:t>
      </w:r>
      <w:r>
        <w:br/>
      </w:r>
      <w:r>
        <w:rPr>
          <w:rStyle w:val="VerbatimChar"/>
        </w:rPr>
        <w:t xml:space="preserve">  β_H/β_G ratio   = 0.29  (mean-field β_H diluted over all class-0 × school pairs; expect &lt; 1 vs NR individual-level)</w:t>
      </w:r>
    </w:p>
    <w:p>
      <w:pPr>
        <w:pStyle w:val="FirstParagraph"/>
      </w:pPr>
      <w:r>
        <w:t xml:space="preserve">GLCT 95% credible intervals:</w:t>
      </w:r>
    </w:p>
    <w:p>
      <w:pPr>
        <w:pStyle w:val="SourceCode"/>
      </w:pPr>
      <w:r>
        <w:rPr>
          <w:rStyle w:val="VerbatimChar"/>
        </w:rPr>
        <w:t xml:space="preserve">  beta_C1   : (0.0506, 0.1956)</w:t>
      </w:r>
      <w:r>
        <w:br/>
      </w:r>
      <w:r>
        <w:rPr>
          <w:rStyle w:val="VerbatimChar"/>
        </w:rPr>
        <w:t xml:space="preserve">  beta_C2   : (0.0021, 0.0856)</w:t>
      </w:r>
      <w:r>
        <w:br/>
      </w:r>
      <w:r>
        <w:rPr>
          <w:rStyle w:val="VerbatimChar"/>
        </w:rPr>
        <w:t xml:space="preserve">  beta_H    : (0.0023, 0.0543)</w:t>
      </w:r>
      <w:r>
        <w:br/>
      </w:r>
      <w:r>
        <w:rPr>
          <w:rStyle w:val="VerbatimChar"/>
        </w:rPr>
        <w:t xml:space="preserve">  beta_G    : (0.0413, 0.074)</w:t>
      </w:r>
      <w:r>
        <w:br/>
      </w:r>
      <w:r>
        <w:rPr>
          <w:rStyle w:val="VerbatimChar"/>
        </w:rPr>
        <w:t xml:space="preserve">  mean_δ    : (7.9386, 8.8144)</w:t>
      </w:r>
      <w:r>
        <w:br/>
      </w:r>
      <w:r>
        <w:rPr>
          <w:rStyle w:val="VerbatimChar"/>
        </w:rPr>
        <w:t xml:space="preserve">  nb_p       (derived): (0.4537, 0.5039)</w:t>
      </w:r>
      <w:r>
        <w:br/>
      </w:r>
      <w:r>
        <w:rPr>
          <w:rStyle w:val="VerbatimChar"/>
        </w:rPr>
        <w:t xml:space="preserve">  nb_r      : (4, 4)</w:t>
      </w:r>
      <w:r>
        <w:br/>
      </w:r>
      <w:r>
        <w:rPr>
          <w:rStyle w:val="VerbatimChar"/>
        </w:rPr>
        <w:t xml:space="preserve">  N0        : (96, 99)</w:t>
      </w:r>
      <w:r>
        <w:br/>
      </w:r>
      <w:r>
        <w:rPr>
          <w:rStyle w:val="VerbatimChar"/>
        </w:rPr>
        <w:t xml:space="preserve">  N1        : (31, 38)</w:t>
      </w:r>
      <w:r>
        <w:br/>
      </w:r>
      <w:r>
        <w:rPr>
          <w:rStyle w:val="VerbatimChar"/>
        </w:rPr>
        <w:t xml:space="preserve">  N2        : (75, 77)</w:t>
      </w:r>
    </w:p>
    <w:p>
      <w:pPr>
        <w:pStyle w:val="FirstParagraph"/>
      </w:pPr>
      <w:r>
        <w:t xml:space="preserve">Boxcar posterior medians:</w:t>
      </w:r>
    </w:p>
    <w:p>
      <w:pPr>
        <w:pStyle w:val="SourceCode"/>
      </w:pPr>
      <w:r>
        <w:rPr>
          <w:rStyle w:val="VerbatimChar"/>
        </w:rPr>
        <w:t xml:space="preserve">β_C1  = 0.1235</w:t>
      </w:r>
      <w:r>
        <w:br/>
      </w:r>
      <w:r>
        <w:rPr>
          <w:rStyle w:val="VerbatimChar"/>
        </w:rPr>
        <w:t xml:space="preserve">β_C2  = 0.0255</w:t>
      </w:r>
      <w:r>
        <w:br/>
      </w:r>
      <w:r>
        <w:rPr>
          <w:rStyle w:val="VerbatimChar"/>
        </w:rPr>
        <w:t xml:space="preserve">β_H   = 0.018</w:t>
      </w:r>
      <w:r>
        <w:br/>
      </w:r>
      <w:r>
        <w:rPr>
          <w:rStyle w:val="VerbatimChar"/>
        </w:rPr>
        <w:t xml:space="preserve">β_G   = 0.0614</w:t>
      </w:r>
      <w:r>
        <w:br/>
      </w:r>
      <w:r>
        <w:rPr>
          <w:rStyle w:val="VerbatimChar"/>
        </w:rPr>
        <w:t xml:space="preserve">nb_r  = 4,  nb_p = 0.479,  mean δ = 8.35 d</w:t>
      </w:r>
      <w:r>
        <w:br/>
      </w:r>
      <w:r>
        <w:rPr>
          <w:rStyle w:val="VerbatimChar"/>
        </w:rPr>
        <w:t xml:space="preserve">N0 = 99  (K0=90)</w:t>
      </w:r>
      <w:r>
        <w:br/>
      </w:r>
      <w:r>
        <w:rPr>
          <w:rStyle w:val="VerbatimChar"/>
        </w:rPr>
        <w:t xml:space="preserve">N1 = 34  (K1=30)</w:t>
      </w:r>
      <w:r>
        <w:br/>
      </w:r>
      <w:r>
        <w:rPr>
          <w:rStyle w:val="VerbatimChar"/>
        </w:rPr>
        <w:t xml:space="preserve">N2 = 77  (K2=68)</w:t>
      </w:r>
      <w:r>
        <w:br/>
      </w:r>
      <w:r>
        <w:br/>
      </w:r>
      <w:r>
        <w:rPr>
          <w:rStyle w:val="VerbatimChar"/>
        </w:rPr>
        <w:t xml:space="preserve">Observed attack rate K_k/N_k (sample-by-sample, median [95% CI]):</w:t>
      </w:r>
      <w:r>
        <w:br/>
      </w:r>
      <w:r>
        <w:rPr>
          <w:rStyle w:val="VerbatimChar"/>
        </w:rPr>
        <w:t xml:space="preserve">  K0/N0 = 0.909  [0.909, 0.938]</w:t>
      </w:r>
      <w:r>
        <w:br/>
      </w:r>
      <w:r>
        <w:rPr>
          <w:rStyle w:val="VerbatimChar"/>
        </w:rPr>
        <w:t xml:space="preserve">  K1/N1 = 0.882  [0.769, 0.968]</w:t>
      </w:r>
      <w:r>
        <w:br/>
      </w:r>
      <w:r>
        <w:rPr>
          <w:rStyle w:val="VerbatimChar"/>
        </w:rPr>
        <w:t xml:space="preserve">  K2/N2 = 0.883  [0.883, 0.919]</w:t>
      </w:r>
    </w:p>
    <w:p>
      <w:pPr>
        <w:pStyle w:val="FirstParagraph"/>
      </w:pPr>
      <w:r>
        <w:t xml:space="preserve">The table below displays the posterior medians for all parameters, and both GLCT and Boxcar maps should recover essentially the same parameter values.</w:t>
      </w:r>
    </w:p>
    <w:p>
      <w:pPr>
        <w:pStyle w:val="SourceCode"/>
      </w:pPr>
      <w:r>
        <w:rPr>
          <w:rStyle w:val="VerbatimChar"/>
        </w:rPr>
        <w:t xml:space="preserve">Parameter     GLCT          Boxcar</w:t>
      </w:r>
      <w:r>
        <w:br/>
      </w:r>
      <w:r>
        <w:rPr>
          <w:rStyle w:val="VerbatimChar"/>
        </w:rPr>
        <w:t xml:space="preserve">------------------------------------------</w:t>
      </w:r>
      <w:r>
        <w:br/>
      </w:r>
      <w:r>
        <w:rPr>
          <w:rStyle w:val="VerbatimChar"/>
        </w:rPr>
        <w:t xml:space="preserve">β_C1          0.1282        0.1235</w:t>
      </w:r>
      <w:r>
        <w:br/>
      </w:r>
      <w:r>
        <w:rPr>
          <w:rStyle w:val="VerbatimChar"/>
        </w:rPr>
        <w:t xml:space="preserve">β_C2          0.0271        0.0255</w:t>
      </w:r>
      <w:r>
        <w:br/>
      </w:r>
      <w:r>
        <w:rPr>
          <w:rStyle w:val="VerbatimChar"/>
        </w:rPr>
        <w:t xml:space="preserve">β_H           0.0178        0.018</w:t>
      </w:r>
      <w:r>
        <w:br/>
      </w:r>
      <w:r>
        <w:rPr>
          <w:rStyle w:val="VerbatimChar"/>
        </w:rPr>
        <w:t xml:space="preserve">β_G           0.0607        0.0614</w:t>
      </w:r>
      <w:r>
        <w:br/>
      </w:r>
      <w:r>
        <w:rPr>
          <w:rStyle w:val="VerbatimChar"/>
        </w:rPr>
        <w:t xml:space="preserve">mean δ        8.3572        8.3471</w:t>
      </w:r>
      <w:r>
        <w:br/>
      </w:r>
      <w:r>
        <w:rPr>
          <w:rStyle w:val="VerbatimChar"/>
        </w:rPr>
        <w:t xml:space="preserve">nb_p          0.4786        0.4792</w:t>
      </w:r>
      <w:r>
        <w:br/>
      </w:r>
      <w:r>
        <w:rPr>
          <w:rStyle w:val="VerbatimChar"/>
        </w:rPr>
        <w:t xml:space="preserve">N0            99.0          99.0</w:t>
      </w:r>
      <w:r>
        <w:br/>
      </w:r>
      <w:r>
        <w:rPr>
          <w:rStyle w:val="VerbatimChar"/>
        </w:rPr>
        <w:t xml:space="preserve">N1            34.0          34.0</w:t>
      </w:r>
      <w:r>
        <w:br/>
      </w:r>
      <w:r>
        <w:rPr>
          <w:rStyle w:val="VerbatimChar"/>
        </w:rPr>
        <w:t xml:space="preserve">N2            77.0          77.0</w:t>
      </w:r>
    </w:p>
    <w:tbl>
      <w:tblPr>
        <w:tblStyle w:val="Table"/>
        <w:tblW w:type="pct" w:w="5000"/>
        <w:tblLayout w:type="fixed"/>
        <w:tblLook w:firstRow="0" w:lastRow="0" w:firstColumn="0" w:lastColumn="0" w:noHBand="0" w:noVBand="0" w:val="0000"/>
      </w:tblPr>
      <w:tblGrid>
        <w:gridCol w:w="7920"/>
      </w:tblGrid>
      <w:tr>
        <w:tc>
          <w:tcPr/>
          <w:bookmarkStart w:id="40" w:name="fig-posteriors"/>
          <w:p>
            <w:pPr>
              <w:pStyle w:val="Compact"/>
              <w:jc w:val="center"/>
            </w:pPr>
            <w:bookmarkStart w:id="39" w:name="fig-posteriors"/>
            <w:r>
              <w:drawing>
                <wp:inline>
                  <wp:extent cx="5334000" cy="2222500"/>
                  <wp:effectExtent b="0" l="0" r="0" t="0"/>
                  <wp:docPr descr="" title="" id="36" name="Picture"/>
                  <a:graphic>
                    <a:graphicData uri="http://schemas.openxmlformats.org/drawingml/2006/picture">
                      <pic:pic>
                        <pic:nvPicPr>
                          <pic:cNvPr descr="dsa_hagelloch_GLCTvsBoxcar_files/figure-docx/fig-posteriors-output-1.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334000" cy="2222500"/>
                          </a:xfrm>
                          <a:prstGeom prst="rect">
                            <a:avLst/>
                          </a:prstGeom>
                          <a:noFill/>
                          <a:ln w="9525">
                            <a:noFill/>
                            <a:headEnd/>
                            <a:tailEnd/>
                          </a:ln>
                        </pic:spPr>
                      </pic:pic>
                    </a:graphicData>
                  </a:graphic>
                </wp:inline>
              </w:drawing>
            </w:r>
            <w:bookmarkEnd w:id="39"/>
          </w:p>
          <w:p>
            <w:pPr>
              <w:jc w:val="center"/>
            </w:pPr>
            <w:pPr>
              <w:jc w:val="left"/>
              <w:spacing w:before="200"/>
              <w:pStyle w:val="ImageCaption"/>
            </w:pPr>
            <w:r>
              <w:t xml:space="preserve">Figure 1</w:t>
            </w:r>
          </w:p>
          <w:bookmarkEnd w:id="40"/>
        </w:tc>
      </w:tr>
    </w:tbl>
    <w:bookmarkEnd w:id="41"/>
    <w:bookmarkStart w:id="42" w:name="r0"/>
    <w:p>
      <w:pPr>
        <w:pStyle w:val="Heading2"/>
      </w:pPr>
      <w:r>
        <w:t xml:space="preserve">R0</w:t>
      </w:r>
    </w:p>
    <w:p>
      <w:pPr>
        <w:pStyle w:val="FirstParagraph"/>
      </w:pPr>
      <w:r>
        <w:t xml:space="preserve">The basic reproduction number for the three-group model is the dominant eigenvalue of the next-generation matrix</w:t>
      </w:r>
      <w:r>
        <w:t xml:space="preserve"> </w:t>
      </w:r>
      <m:oMath>
        <m:r>
          <m:t>K</m:t>
        </m:r>
      </m:oMath>
      <w:r>
        <w:t xml:space="preserve">, where entry</w:t>
      </w:r>
      <w:r>
        <w:t xml:space="preserve"> </w:t>
      </w:r>
      <m:oMath>
        <m:sSub>
          <m:e>
            <m:r>
              <m:t>K</m:t>
            </m:r>
          </m:e>
          <m:sub>
            <m:r>
              <m:t>i</m:t>
            </m:r>
            <m:r>
              <m:t>j</m:t>
            </m:r>
          </m:sub>
        </m:sSub>
      </m:oMath>
      <w:r>
        <w:t xml:space="preserve"> </w:t>
      </w:r>
      <w:r>
        <w:t xml:space="preserve">gives the expected number of secondary infections in group</w:t>
      </w:r>
      <w:r>
        <w:t xml:space="preserve"> </w:t>
      </w:r>
      <m:oMath>
        <m:r>
          <m:t>i</m:t>
        </m:r>
      </m:oMath>
      <w:r>
        <w:t xml:space="preserve"> </w:t>
      </w:r>
      <w:r>
        <w:t xml:space="preserve">caused by a single infectious individual in group</w:t>
      </w:r>
      <w:r>
        <w:t xml:space="preserve"> </w:t>
      </w:r>
      <m:oMath>
        <m:r>
          <m:t>j</m:t>
        </m:r>
      </m:oMath>
      <w:r>
        <w:t xml:space="preserve">, introduced into a fully susceptible population.</w:t>
      </w:r>
    </w:p>
    <w:p>
      <w:pPr>
        <w:pStyle w:val="BodyText"/>
      </w:pPr>
      <w:r>
        <w:t xml:space="preserve">From the M_θ force-of-infection equations the NGM is:</w:t>
      </w:r>
    </w:p>
    <w:p>
      <w:pPr>
        <w:pStyle w:val="BodyText"/>
      </w:pPr>
      <m:oMathPara>
        <m:oMathParaPr>
          <m:jc m:val="center"/>
        </m:oMathParaPr>
        <m:oMath>
          <m:r>
            <m:t>K</m:t>
          </m:r>
          <m:r>
            <m:rPr>
              <m:sty m:val="p"/>
            </m:rPr>
            <m:t>=</m:t>
          </m:r>
          <m:r>
            <m:rPr>
              <m:sty m:val="p"/>
            </m:rPr>
            <m:t>m</m:t>
          </m:r>
          <m:r>
            <m:rPr>
              <m:sty m:val="p"/>
            </m:rPr>
            <m:t>e</m:t>
          </m:r>
          <m:r>
            <m:rPr>
              <m:sty m:val="p"/>
            </m:rPr>
            <m:t>a</m:t>
          </m:r>
          <m:r>
            <m:rPr>
              <m:sty m:val="p"/>
            </m:rPr>
            <m:t>n</m:t>
          </m:r>
          <m:r>
            <m:rPr>
              <m:sty m:val="p"/>
            </m:rPr>
            <m:t>_</m:t>
          </m:r>
          <m:r>
            <m:rPr>
              <m:sty m:val="p"/>
            </m:rPr>
            <m:t>i</m:t>
          </m:r>
          <m:r>
            <m:rPr>
              <m:sty m:val="p"/>
            </m:rP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sSub>
                          <m:e>
                            <m:r>
                              <m:t>N</m:t>
                            </m:r>
                          </m:e>
                          <m:sub>
                            <m:r>
                              <m:t>0</m:t>
                            </m:r>
                          </m:sub>
                        </m:sSub>
                      </m:num>
                      <m:den>
                        <m:sSub>
                          <m:e>
                            <m:r>
                              <m:t>N</m:t>
                            </m:r>
                          </m:e>
                          <m:sub>
                            <m:r>
                              <m:t>0</m:t>
                            </m:r>
                          </m:sub>
                        </m:sSub>
                      </m:den>
                    </m:f>
                    <m:sSub>
                      <m:e>
                        <m:r>
                          <m:t>β</m:t>
                        </m:r>
                      </m:e>
                      <m:sub>
                        <m:r>
                          <m:t>G</m:t>
                        </m:r>
                      </m:sub>
                    </m:sSub>
                  </m:e>
                  <m:e>
                    <m:f>
                      <m:fPr>
                        <m:type m:val="bar"/>
                      </m:fPr>
                      <m:num>
                        <m:sSub>
                          <m:e>
                            <m:r>
                              <m:t>N</m:t>
                            </m:r>
                          </m:e>
                          <m:sub>
                            <m:r>
                              <m:t>0</m:t>
                            </m:r>
                          </m:sub>
                        </m:sSub>
                      </m:num>
                      <m:den>
                        <m:sSub>
                          <m:e>
                            <m:r>
                              <m:t>N</m:t>
                            </m:r>
                          </m:e>
                          <m:sub>
                            <m:r>
                              <m:t>1</m:t>
                            </m:r>
                          </m:sub>
                        </m:sSub>
                      </m:den>
                    </m:f>
                    <m:d>
                      <m:dPr>
                        <m:begChr m:val="("/>
                        <m:sepChr m:val=""/>
                        <m:endChr m:val=")"/>
                        <m:grow/>
                      </m:dPr>
                      <m:e>
                        <m:sSub>
                          <m:e>
                            <m:r>
                              <m:t>β</m:t>
                            </m:r>
                          </m:e>
                          <m:sub>
                            <m:r>
                              <m:t>H</m:t>
                            </m:r>
                          </m:sub>
                        </m:sSub>
                        <m:r>
                          <m:rPr>
                            <m:sty m:val="p"/>
                          </m:rPr>
                          <m:t>+</m:t>
                        </m:r>
                        <m:sSub>
                          <m:e>
                            <m:r>
                              <m:t>β</m:t>
                            </m:r>
                          </m:e>
                          <m:sub>
                            <m:r>
                              <m:t>G</m:t>
                            </m:r>
                          </m:sub>
                        </m:sSub>
                      </m:e>
                    </m:d>
                  </m:e>
                  <m:e>
                    <m:f>
                      <m:fPr>
                        <m:type m:val="bar"/>
                      </m:fPr>
                      <m:num>
                        <m:sSub>
                          <m:e>
                            <m:r>
                              <m:t>N</m:t>
                            </m:r>
                          </m:e>
                          <m:sub>
                            <m:r>
                              <m:t>0</m:t>
                            </m:r>
                          </m:sub>
                        </m:sSub>
                      </m:num>
                      <m:den>
                        <m:sSub>
                          <m:e>
                            <m:r>
                              <m:t>N</m:t>
                            </m:r>
                          </m:e>
                          <m:sub>
                            <m:r>
                              <m:t>2</m:t>
                            </m:r>
                          </m:sub>
                        </m:sSub>
                      </m:den>
                    </m:f>
                    <m:d>
                      <m:dPr>
                        <m:begChr m:val="("/>
                        <m:sepChr m:val=""/>
                        <m:endChr m:val=")"/>
                        <m:grow/>
                      </m:dPr>
                      <m:e>
                        <m:sSub>
                          <m:e>
                            <m:r>
                              <m:t>β</m:t>
                            </m:r>
                          </m:e>
                          <m:sub>
                            <m:r>
                              <m:t>H</m:t>
                            </m:r>
                          </m:sub>
                        </m:sSub>
                        <m:r>
                          <m:rPr>
                            <m:sty m:val="p"/>
                          </m:rPr>
                          <m:t>+</m:t>
                        </m:r>
                        <m:sSub>
                          <m:e>
                            <m:r>
                              <m:t>β</m:t>
                            </m:r>
                          </m:e>
                          <m:sub>
                            <m:r>
                              <m:t>G</m:t>
                            </m:r>
                          </m:sub>
                        </m:sSub>
                      </m:e>
                    </m:d>
                  </m:e>
                </m:mr>
                <m:mr>
                  <m:e>
                    <m:f>
                      <m:fPr>
                        <m:type m:val="bar"/>
                      </m:fPr>
                      <m:num>
                        <m:sSub>
                          <m:e>
                            <m:r>
                              <m:t>N</m:t>
                            </m:r>
                          </m:e>
                          <m:sub>
                            <m:r>
                              <m:t>1</m:t>
                            </m:r>
                          </m:sub>
                        </m:sSub>
                      </m:num>
                      <m:den>
                        <m:sSub>
                          <m:e>
                            <m:r>
                              <m:t>N</m:t>
                            </m:r>
                          </m:e>
                          <m:sub>
                            <m:r>
                              <m:t>0</m:t>
                            </m:r>
                          </m:sub>
                        </m:sSub>
                      </m:den>
                    </m:f>
                    <m:sSub>
                      <m:e>
                        <m:r>
                          <m:t>β</m:t>
                        </m:r>
                      </m:e>
                      <m:sub>
                        <m:r>
                          <m:t>G</m:t>
                        </m:r>
                      </m:sub>
                    </m:sSub>
                  </m:e>
                  <m:e>
                    <m:f>
                      <m:fPr>
                        <m:type m:val="bar"/>
                      </m:fPr>
                      <m:num>
                        <m:sSub>
                          <m:e>
                            <m:r>
                              <m:t>N</m:t>
                            </m:r>
                          </m:e>
                          <m:sub>
                            <m:r>
                              <m:t>1</m:t>
                            </m:r>
                          </m:sub>
                        </m:sSub>
                      </m:num>
                      <m:den>
                        <m:sSub>
                          <m:e>
                            <m:r>
                              <m:t>N</m:t>
                            </m:r>
                          </m:e>
                          <m:sub>
                            <m:r>
                              <m:t>1</m:t>
                            </m:r>
                          </m:sub>
                        </m:sSub>
                      </m:den>
                    </m:f>
                    <m:d>
                      <m:dPr>
                        <m:begChr m:val="("/>
                        <m:sepChr m:val=""/>
                        <m:endChr m:val=")"/>
                        <m:grow/>
                      </m:dPr>
                      <m:e>
                        <m:sSub>
                          <m:e>
                            <m:r>
                              <m:t>β</m:t>
                            </m:r>
                          </m:e>
                          <m:sub>
                            <m:r>
                              <m:t>C</m:t>
                            </m:r>
                            <m:r>
                              <m:t>1</m:t>
                            </m:r>
                          </m:sub>
                        </m:sSub>
                        <m:r>
                          <m:rPr>
                            <m:sty m:val="p"/>
                          </m:rPr>
                          <m:t>+</m:t>
                        </m:r>
                        <m:sSub>
                          <m:e>
                            <m:r>
                              <m:t>β</m:t>
                            </m:r>
                          </m:e>
                          <m:sub>
                            <m:r>
                              <m:t>G</m:t>
                            </m:r>
                          </m:sub>
                        </m:sSub>
                      </m:e>
                    </m:d>
                  </m:e>
                  <m:e>
                    <m:f>
                      <m:fPr>
                        <m:type m:val="bar"/>
                      </m:fPr>
                      <m:num>
                        <m:sSub>
                          <m:e>
                            <m:r>
                              <m:t>N</m:t>
                            </m:r>
                          </m:e>
                          <m:sub>
                            <m:r>
                              <m:t>1</m:t>
                            </m:r>
                          </m:sub>
                        </m:sSub>
                      </m:num>
                      <m:den>
                        <m:sSub>
                          <m:e>
                            <m:r>
                              <m:t>N</m:t>
                            </m:r>
                          </m:e>
                          <m:sub>
                            <m:r>
                              <m:t>2</m:t>
                            </m:r>
                          </m:sub>
                        </m:sSub>
                      </m:den>
                    </m:f>
                    <m:sSub>
                      <m:e>
                        <m:r>
                          <m:t>β</m:t>
                        </m:r>
                      </m:e>
                      <m:sub>
                        <m:r>
                          <m:t>G</m:t>
                        </m:r>
                      </m:sub>
                    </m:sSub>
                  </m:e>
                </m:mr>
                <m:mr>
                  <m:e>
                    <m:f>
                      <m:fPr>
                        <m:type m:val="bar"/>
                      </m:fPr>
                      <m:num>
                        <m:sSub>
                          <m:e>
                            <m:r>
                              <m:t>N</m:t>
                            </m:r>
                          </m:e>
                          <m:sub>
                            <m:r>
                              <m:t>2</m:t>
                            </m:r>
                          </m:sub>
                        </m:sSub>
                      </m:num>
                      <m:den>
                        <m:sSub>
                          <m:e>
                            <m:r>
                              <m:t>N</m:t>
                            </m:r>
                          </m:e>
                          <m:sub>
                            <m:r>
                              <m:t>0</m:t>
                            </m:r>
                          </m:sub>
                        </m:sSub>
                      </m:den>
                    </m:f>
                    <m:sSub>
                      <m:e>
                        <m:r>
                          <m:t>β</m:t>
                        </m:r>
                      </m:e>
                      <m:sub>
                        <m:r>
                          <m:t>G</m:t>
                        </m:r>
                      </m:sub>
                    </m:sSub>
                  </m:e>
                  <m:e>
                    <m:f>
                      <m:fPr>
                        <m:type m:val="bar"/>
                      </m:fPr>
                      <m:num>
                        <m:sSub>
                          <m:e>
                            <m:r>
                              <m:t>N</m:t>
                            </m:r>
                          </m:e>
                          <m:sub>
                            <m:r>
                              <m:t>2</m:t>
                            </m:r>
                          </m:sub>
                        </m:sSub>
                      </m:num>
                      <m:den>
                        <m:sSub>
                          <m:e>
                            <m:r>
                              <m:t>N</m:t>
                            </m:r>
                          </m:e>
                          <m:sub>
                            <m:r>
                              <m:t>1</m:t>
                            </m:r>
                          </m:sub>
                        </m:sSub>
                      </m:den>
                    </m:f>
                    <m:sSub>
                      <m:e>
                        <m:r>
                          <m:t>β</m:t>
                        </m:r>
                      </m:e>
                      <m:sub>
                        <m:r>
                          <m:t>G</m:t>
                        </m:r>
                      </m:sub>
                    </m:sSub>
                  </m:e>
                  <m:e>
                    <m:f>
                      <m:fPr>
                        <m:type m:val="bar"/>
                      </m:fPr>
                      <m:num>
                        <m:sSub>
                          <m:e>
                            <m:r>
                              <m:t>N</m:t>
                            </m:r>
                          </m:e>
                          <m:sub>
                            <m:r>
                              <m:t>2</m:t>
                            </m:r>
                          </m:sub>
                        </m:sSub>
                      </m:num>
                      <m:den>
                        <m:sSub>
                          <m:e>
                            <m:r>
                              <m:t>N</m:t>
                            </m:r>
                          </m:e>
                          <m:sub>
                            <m:r>
                              <m:t>2</m:t>
                            </m:r>
                          </m:sub>
                        </m:sSub>
                      </m:den>
                    </m:f>
                    <m:d>
                      <m:dPr>
                        <m:begChr m:val="("/>
                        <m:sepChr m:val=""/>
                        <m:endChr m:val=")"/>
                        <m:grow/>
                      </m:dPr>
                      <m:e>
                        <m:sSub>
                          <m:e>
                            <m:r>
                              <m:t>β</m:t>
                            </m:r>
                          </m:e>
                          <m:sub>
                            <m:r>
                              <m:t>C</m:t>
                            </m:r>
                            <m:r>
                              <m:t>2</m:t>
                            </m:r>
                          </m:sub>
                        </m:sSub>
                        <m:r>
                          <m:rPr>
                            <m:sty m:val="p"/>
                          </m:rPr>
                          <m:t>+</m:t>
                        </m:r>
                        <m:sSub>
                          <m:e>
                            <m:r>
                              <m:t>β</m:t>
                            </m:r>
                          </m:e>
                          <m:sub>
                            <m:r>
                              <m:t>G</m:t>
                            </m:r>
                          </m:sub>
                        </m:sSub>
                      </m:e>
                    </m:d>
                  </m:e>
                </m:mr>
              </m:m>
            </m:e>
          </m:d>
        </m:oMath>
      </m:oMathPara>
    </w:p>
    <w:p>
      <w:pPr>
        <w:pStyle w:val="FirstParagraph"/>
      </w:pPr>
      <w:r>
        <w:t xml:space="preserve">where entry</w:t>
      </w:r>
      <w:r>
        <w:t xml:space="preserve"> </w:t>
      </w:r>
      <m:oMath>
        <m:sSub>
          <m:e>
            <m:r>
              <m:t>K</m:t>
            </m:r>
          </m:e>
          <m:sub>
            <m:r>
              <m:t>i</m:t>
            </m:r>
            <m:r>
              <m:t>j</m:t>
            </m:r>
          </m:sub>
        </m:sSub>
      </m:oMath>
      <w:r>
        <w:t xml:space="preserve"> </w:t>
      </w:r>
      <w:r>
        <w:t xml:space="preserve">equals</w:t>
      </w:r>
      <w:r>
        <w:t xml:space="preserve"> </w:t>
      </w:r>
      <m:oMath>
        <m:d>
          <m:dPr>
            <m:begChr m:val="("/>
            <m:sepChr m:val=""/>
            <m:endChr m:val=")"/>
            <m:grow/>
          </m:dPr>
          <m:e>
            <m:sSub>
              <m:e>
                <m:r>
                  <m:t>N</m:t>
                </m:r>
              </m:e>
              <m:sub>
                <m:r>
                  <m:t>i</m:t>
                </m:r>
              </m:sub>
            </m:sSub>
            <m:r>
              <m:rPr>
                <m:sty m:val="p"/>
              </m:rPr>
              <m:t>/</m:t>
            </m:r>
            <m:sSub>
              <m:e>
                <m:r>
                  <m:t>N</m:t>
                </m:r>
              </m:e>
              <m:sub>
                <m:r>
                  <m:t>j</m:t>
                </m:r>
              </m:sub>
            </m:sSub>
          </m:e>
        </m:d>
        <m:r>
          <m:rPr>
            <m:sty m:val="p"/>
          </m:rPr>
          <m:t>×</m:t>
        </m:r>
        <m:sSub>
          <m:e>
            <m:r>
              <m:t>β</m:t>
            </m:r>
          </m:e>
          <m:sub>
            <m:r>
              <m:t>i</m:t>
            </m:r>
            <m:r>
              <m:t>j</m:t>
            </m:r>
          </m:sub>
        </m:sSub>
        <m:r>
          <m:rPr>
            <m:sty m:val="p"/>
          </m:rPr>
          <m:t>×</m:t>
        </m:r>
        <m:r>
          <m:rPr>
            <m:sty m:val="p"/>
          </m:rPr>
          <m:t>m</m:t>
        </m:r>
        <m:r>
          <m:rPr>
            <m:sty m:val="p"/>
          </m:rPr>
          <m:t>e</m:t>
        </m:r>
        <m:r>
          <m:rPr>
            <m:sty m:val="p"/>
          </m:rPr>
          <m:t>a</m:t>
        </m:r>
        <m:r>
          <m:rPr>
            <m:sty m:val="p"/>
          </m:rPr>
          <m:t>n</m:t>
        </m:r>
        <m:r>
          <m:rPr>
            <m:sty m:val="p"/>
          </m:rPr>
          <m:t>_</m:t>
        </m:r>
        <m:r>
          <m:rPr>
            <m:sty m:val="p"/>
          </m:rPr>
          <m:t>i</m:t>
        </m:r>
        <m:r>
          <m:rPr>
            <m:sty m:val="p"/>
          </m:rPr>
          <m:t>p</m:t>
        </m:r>
      </m:oMath>
      <w:r>
        <w:t xml:space="preserve">, with the</w:t>
      </w:r>
      <w:r>
        <w:t xml:space="preserve"> </w:t>
      </w:r>
      <m:oMath>
        <m:sSub>
          <m:e>
            <m:r>
              <m:t>N</m:t>
            </m:r>
          </m:e>
          <m:sub>
            <m:r>
              <m:t>i</m:t>
            </m:r>
          </m:sub>
        </m:sSub>
        <m:r>
          <m:rPr>
            <m:sty m:val="p"/>
          </m:rPr>
          <m:t>/</m:t>
        </m:r>
        <m:sSub>
          <m:e>
            <m:r>
              <m:t>N</m:t>
            </m:r>
          </m:e>
          <m:sub>
            <m:r>
              <m:t>j</m:t>
            </m:r>
          </m:sub>
        </m:sSub>
      </m:oMath>
      <w:r>
        <w:t xml:space="preserve"> </w:t>
      </w:r>
      <w:r>
        <w:t xml:space="preserve">factor arising because the model state variables are per-group fractions (one infected in group</w:t>
      </w:r>
      <w:r>
        <w:t xml:space="preserve"> </w:t>
      </w:r>
      <m:oMath>
        <m:r>
          <m:t>j</m:t>
        </m:r>
      </m:oMath>
      <w:r>
        <w:t xml:space="preserve"> </w:t>
      </w:r>
      <w:r>
        <w:t xml:space="preserve">corresponds to fraction</w:t>
      </w:r>
      <w:r>
        <w:t xml:space="preserve"> </w:t>
      </w:r>
      <m:oMath>
        <m:r>
          <m:t>1</m:t>
        </m:r>
        <m:r>
          <m:rPr>
            <m:sty m:val="p"/>
          </m:rPr>
          <m:t>/</m:t>
        </m:r>
        <m:sSub>
          <m:e>
            <m:r>
              <m:t>N</m:t>
            </m:r>
          </m:e>
          <m:sub>
            <m:r>
              <m:t>j</m:t>
            </m:r>
          </m:sub>
        </m:sSub>
      </m:oMath>
      <w:r>
        <w:t xml:space="preserve">).</w:t>
      </w:r>
    </w:p>
    <w:p>
      <w:pPr>
        <w:pStyle w:val="SourceCode"/>
      </w:pPr>
      <w:r>
        <w:rPr>
          <w:rStyle w:val="VerbatimChar"/>
        </w:rPr>
        <w:t xml:space="preserve">  GLCT:   median = 2.18  95% CI = (2.024, 2.389)</w:t>
      </w:r>
      <w:r>
        <w:br/>
      </w:r>
      <w:r>
        <w:rPr>
          <w:rStyle w:val="VerbatimChar"/>
        </w:rPr>
        <w:t xml:space="preserve">  Boxcar: median = 2.171  95% CI = (2.021, 2.377)</w:t>
      </w:r>
    </w:p>
    <w:bookmarkEnd w:id="42"/>
    <w:bookmarkStart w:id="55" w:name="posterior-predictive-checks"/>
    <w:p>
      <w:pPr>
        <w:pStyle w:val="Heading2"/>
      </w:pPr>
      <w:r>
        <w:t xml:space="preserve">Posterior predictive checks</w:t>
      </w:r>
    </w:p>
    <w:p>
      <w:pPr>
        <w:pStyle w:val="SourceCode"/>
      </w:pPr>
      <w:r>
        <w:rPr>
          <w:rStyle w:val="KeywordTok"/>
        </w:rPr>
        <w:t xml:space="preserve">function</w:t>
      </w:r>
      <w:r>
        <w:rPr>
          <w:rStyle w:val="NormalTok"/>
        </w:rPr>
        <w:t xml:space="preserve"> </w:t>
      </w:r>
      <w:r>
        <w:rPr>
          <w:rStyle w:val="FunctionTok"/>
        </w:rPr>
        <w:t xml:space="preserve">posterior_predictions_mtheta</w:t>
      </w:r>
      <w:r>
        <w:rPr>
          <w:rStyle w:val="NormalTok"/>
        </w:rPr>
        <w:t xml:space="preserve">(chain, n_draws</w:t>
      </w:r>
      <w:r>
        <w:rPr>
          <w:rStyle w:val="OperatorTok"/>
        </w:rPr>
        <w:t xml:space="preserve">=</w:t>
      </w:r>
      <w:r>
        <w:rPr>
          <w:rStyle w:val="FloatTok"/>
        </w:rPr>
        <w:t xml:space="preserve">200</w:t>
      </w:r>
      <w:r>
        <w:rPr>
          <w:rStyle w:val="NormalTok"/>
        </w:rPr>
        <w:t xml:space="preserve">)</w:t>
      </w:r>
      <w:r>
        <w:br/>
      </w:r>
      <w:r>
        <w:rPr>
          <w:rStyle w:val="NormalTok"/>
        </w:rPr>
        <w:t xml:space="preserve">    n_total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vec</w:t>
      </w:r>
      <w:r>
        <w:rPr>
          <w:rStyle w:val="NormalTok"/>
        </w:rPr>
        <w:t xml:space="preserve">(chain[</w:t>
      </w:r>
      <w:r>
        <w:rPr>
          <w:rStyle w:val="OperatorTok"/>
        </w:rPr>
        <w:t xml:space="preserve">:</w:t>
      </w:r>
      <w:r>
        <w:rPr>
          <w:rStyle w:val="NormalTok"/>
        </w:rPr>
        <w:t xml:space="preserve">beta_C1]))</w:t>
      </w:r>
      <w:r>
        <w:br/>
      </w:r>
      <w:r>
        <w:rPr>
          <w:rStyle w:val="NormalTok"/>
        </w:rPr>
        <w:t xml:space="preserve">    idx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range</w:t>
      </w:r>
      <w:r>
        <w:rPr>
          <w:rStyle w:val="NormalTok"/>
        </w:rPr>
        <w:t xml:space="preserve">(</w:t>
      </w:r>
      <w:r>
        <w:rPr>
          <w:rStyle w:val="FloatTok"/>
        </w:rPr>
        <w:t xml:space="preserve">1</w:t>
      </w:r>
      <w:r>
        <w:rPr>
          <w:rStyle w:val="NormalTok"/>
        </w:rPr>
        <w:t xml:space="preserve">, n_total, length</w:t>
      </w:r>
      <w:r>
        <w:rPr>
          <w:rStyle w:val="OperatorTok"/>
        </w:rPr>
        <w:t xml:space="preserve">=</w:t>
      </w:r>
      <w:r>
        <w:rPr>
          <w:rStyle w:val="NormalTok"/>
        </w:rPr>
        <w:t xml:space="preserve">n_draws))</w:t>
      </w:r>
      <w:r>
        <w:br/>
      </w:r>
      <w:r>
        <w:rPr>
          <w:rStyle w:val="NormalTok"/>
        </w:rPr>
        <w:t xml:space="preserve">    τ</w:t>
      </w:r>
      <w:r>
        <w:rPr>
          <w:rStyle w:val="FloatTok"/>
        </w:rPr>
        <w:t xml:space="preserve">0</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w:t>
      </w:r>
      <w:r>
        <w:br/>
      </w:r>
      <w:r>
        <w:rPr>
          <w:rStyle w:val="NormalTok"/>
        </w:rPr>
        <w:t xml:space="preserve">    τ</w:t>
      </w:r>
      <w:r>
        <w:rPr>
          <w:rStyle w:val="FloatTok"/>
        </w:rPr>
        <w:t xml:space="preserve">1</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w:t>
      </w:r>
      <w:r>
        <w:br/>
      </w:r>
      <w:r>
        <w:rPr>
          <w:rStyle w:val="NormalTok"/>
        </w:rPr>
        <w:t xml:space="preserve">    τ</w:t>
      </w:r>
      <w:r>
        <w:rPr>
          <w:rStyle w:val="FloatTok"/>
        </w:rPr>
        <w:t xml:space="preserve">2</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w:t>
      </w:r>
      <w:r>
        <w:br/>
      </w:r>
      <w:r>
        <w:rPr>
          <w:rStyle w:val="NormalTok"/>
        </w:rPr>
        <w:t xml:space="preserve">    f0_m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f1_m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f2_m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w:t>
      </w:r>
      <w:r>
        <w:rPr>
          <w:rStyle w:val="ControlFlowTok"/>
        </w:rPr>
        <w:t xml:space="preserve">for</w:t>
      </w:r>
      <w:r>
        <w:rPr>
          <w:rStyle w:val="NormalTok"/>
        </w:rPr>
        <w:t xml:space="preserve"> (k, i) </w:t>
      </w:r>
      <w:r>
        <w:rPr>
          <w:rStyle w:val="KeywordTok"/>
        </w:rPr>
        <w:t xml:space="preserve">in</w:t>
      </w:r>
      <w:r>
        <w:rPr>
          <w:rStyle w:val="NormalTok"/>
        </w:rPr>
        <w:t xml:space="preserve"> </w:t>
      </w:r>
      <w:r>
        <w:rPr>
          <w:rStyle w:val="FunctionTok"/>
        </w:rPr>
        <w:t xml:space="preserve">enumerate</w:t>
      </w:r>
      <w:r>
        <w:rPr>
          <w:rStyle w:val="NormalTok"/>
        </w:rPr>
        <w:t xml:space="preserve">(idx)</w:t>
      </w:r>
      <w:r>
        <w:br/>
      </w:r>
      <w:r>
        <w:rPr>
          <w:rStyle w:val="NormalTok"/>
        </w:rPr>
        <w:t xml:space="preserve">        bC1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beta_C1])[i]</w:t>
      </w:r>
      <w:r>
        <w:br/>
      </w:r>
      <w:r>
        <w:rPr>
          <w:rStyle w:val="NormalTok"/>
        </w:rPr>
        <w:t xml:space="preserve">        bC2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beta_C2])[i]</w:t>
      </w:r>
      <w:r>
        <w:br/>
      </w:r>
      <w:r>
        <w:rPr>
          <w:rStyle w:val="NormalTok"/>
        </w:rPr>
        <w:t xml:space="preserve">        bH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beta_H])[i]</w:t>
      </w:r>
      <w:r>
        <w:br/>
      </w:r>
      <w:r>
        <w:rPr>
          <w:rStyle w:val="NormalTok"/>
        </w:rPr>
        <w:t xml:space="preserve">        bG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beta_G])[i]</w:t>
      </w:r>
      <w:r>
        <w:br/>
      </w:r>
      <w:r>
        <w:rPr>
          <w:rStyle w:val="NormalTok"/>
        </w:rPr>
        <w:t xml:space="preserve">        nr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nb_r])[i])</w:t>
      </w:r>
      <w:r>
        <w:br/>
      </w:r>
      <w:r>
        <w:rPr>
          <w:rStyle w:val="NormalTok"/>
        </w:rPr>
        <w:t xml:space="preserve">        mδ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mean_δ])[i]</w:t>
      </w:r>
      <w:r>
        <w:br/>
      </w:r>
      <w:r>
        <w:rPr>
          <w:rStyle w:val="NormalTok"/>
        </w:rPr>
        <w:t xml:space="preserve">        np  </w:t>
      </w:r>
      <w:r>
        <w:rPr>
          <w:rStyle w:val="OperatorTok"/>
        </w:rPr>
        <w:t xml:space="preserve">=</w:t>
      </w:r>
      <w:r>
        <w:rPr>
          <w:rStyle w:val="NormalTok"/>
        </w:rPr>
        <w:t xml:space="preserve"> nr </w:t>
      </w:r>
      <w:r>
        <w:rPr>
          <w:rStyle w:val="OperatorTok"/>
        </w:rPr>
        <w:t xml:space="preserve">/</w:t>
      </w:r>
      <w:r>
        <w:rPr>
          <w:rStyle w:val="NormalTok"/>
        </w:rPr>
        <w:t xml:space="preserve"> (mδ </w:t>
      </w:r>
      <w:r>
        <w:rPr>
          <w:rStyle w:val="OperatorTok"/>
        </w:rPr>
        <w:t xml:space="preserve">-</w:t>
      </w:r>
      <w:r>
        <w:rPr>
          <w:rStyle w:val="NormalTok"/>
        </w:rPr>
        <w:t xml:space="preserve"> δ_floor_ip </w:t>
      </w:r>
      <w:r>
        <w:rPr>
          <w:rStyle w:val="OperatorTok"/>
        </w:rPr>
        <w:t xml:space="preserve">+</w:t>
      </w:r>
      <w:r>
        <w:rPr>
          <w:rStyle w:val="NormalTok"/>
        </w:rPr>
        <w:t xml:space="preserve"> nr)</w:t>
      </w:r>
      <w:r>
        <w:br/>
      </w:r>
      <w:r>
        <w:rPr>
          <w:rStyle w:val="NormalTok"/>
        </w:rPr>
        <w:t xml:space="preserve">        n2_i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N2])[i])</w:t>
      </w:r>
      <w:r>
        <w:br/>
      </w:r>
      <w:r>
        <w:rPr>
          <w:rStyle w:val="NormalTok"/>
        </w:rPr>
        <w:t xml:space="preserve">        dph_i </w:t>
      </w:r>
      <w:r>
        <w:rPr>
          <w:rStyle w:val="OperatorTok"/>
        </w:rPr>
        <w:t xml:space="preserve">=</w:t>
      </w:r>
      <w:r>
        <w:rPr>
          <w:rStyle w:val="NormalTok"/>
        </w:rPr>
        <w:t xml:space="preserve"> PhaseTypeDistributions.</w:t>
      </w:r>
      <w:r>
        <w:rPr>
          <w:rStyle w:val="FunctionTok"/>
        </w:rPr>
        <w:t xml:space="preserve">dph_negative_binomial_min_support</w:t>
      </w:r>
      <w:r>
        <w:rPr>
          <w:rStyle w:val="NormalTok"/>
        </w:rPr>
        <w:t xml:space="preserve">(nr, np, δ_floor_ip)</w:t>
      </w:r>
      <w:r>
        <w:br/>
      </w:r>
      <w:r>
        <w:rPr>
          <w:rStyle w:val="NormalTok"/>
        </w:rPr>
        <w:t xml:space="preserve">        sim </w:t>
      </w:r>
      <w:r>
        <w:rPr>
          <w:rStyle w:val="OperatorTok"/>
        </w:rPr>
        <w:t xml:space="preserve">=</w:t>
      </w:r>
      <w:r>
        <w:rPr>
          <w:rStyle w:val="NormalTok"/>
        </w:rPr>
        <w:t xml:space="preserve"> </w:t>
      </w:r>
      <w:r>
        <w:rPr>
          <w:rStyle w:val="FunctionTok"/>
        </w:rPr>
        <w:t xml:space="preserve">run_sir_mtheta</w:t>
      </w:r>
      <w:r>
        <w:rPr>
          <w:rStyle w:val="NormalTok"/>
        </w:rPr>
        <w:t xml:space="preserve">(dph_i.S, dph_i.α, bC1, bC2, bH, bG,</w:t>
      </w:r>
      <w:r>
        <w:br/>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OperatorTok"/>
        </w:rPr>
        <w:t xml:space="preserve">/</w:t>
      </w:r>
      <w:r>
        <w:rPr>
          <w:rStyle w:val="NormalTok"/>
        </w:rPr>
        <w:t xml:space="preserve">n2_i, nsteps)</w:t>
      </w:r>
      <w:r>
        <w:br/>
      </w:r>
      <w:r>
        <w:rPr>
          <w:rStyle w:val="NormalTok"/>
        </w:rPr>
        <w:t xml:space="preserve">        τ</w:t>
      </w:r>
      <w:r>
        <w:rPr>
          <w:rStyle w:val="FloatTok"/>
        </w:rPr>
        <w:t xml:space="preserve">0</w:t>
      </w:r>
      <w:r>
        <w:rPr>
          <w:rStyle w:val="NormalTok"/>
        </w:rPr>
        <w:t xml:space="preserve">_v[k] </w:t>
      </w:r>
      <w:r>
        <w:rPr>
          <w:rStyle w:val="OperatorTok"/>
        </w:rPr>
        <w:t xml:space="preserve">=</w:t>
      </w:r>
      <w:r>
        <w:rPr>
          <w:rStyle w:val="NormalTok"/>
        </w:rPr>
        <w:t xml:space="preserve"> sim.tau0</w:t>
      </w:r>
      <w:r>
        <w:br/>
      </w:r>
      <w:r>
        <w:rPr>
          <w:rStyle w:val="NormalTok"/>
        </w:rPr>
        <w:t xml:space="preserve">        τ</w:t>
      </w:r>
      <w:r>
        <w:rPr>
          <w:rStyle w:val="FloatTok"/>
        </w:rPr>
        <w:t xml:space="preserve">1</w:t>
      </w:r>
      <w:r>
        <w:rPr>
          <w:rStyle w:val="NormalTok"/>
        </w:rPr>
        <w:t xml:space="preserve">_v[k] </w:t>
      </w:r>
      <w:r>
        <w:rPr>
          <w:rStyle w:val="OperatorTok"/>
        </w:rPr>
        <w:t xml:space="preserve">=</w:t>
      </w:r>
      <w:r>
        <w:rPr>
          <w:rStyle w:val="NormalTok"/>
        </w:rPr>
        <w:t xml:space="preserve"> sim.tau1</w:t>
      </w:r>
      <w:r>
        <w:br/>
      </w:r>
      <w:r>
        <w:rPr>
          <w:rStyle w:val="NormalTok"/>
        </w:rPr>
        <w:t xml:space="preserve">        τ</w:t>
      </w:r>
      <w:r>
        <w:rPr>
          <w:rStyle w:val="FloatTok"/>
        </w:rPr>
        <w:t xml:space="preserve">2</w:t>
      </w:r>
      <w:r>
        <w:rPr>
          <w:rStyle w:val="NormalTok"/>
        </w:rPr>
        <w:t xml:space="preserve">_v[k] </w:t>
      </w:r>
      <w:r>
        <w:rPr>
          <w:rStyle w:val="OperatorTok"/>
        </w:rPr>
        <w:t xml:space="preserve">=</w:t>
      </w:r>
      <w:r>
        <w:rPr>
          <w:rStyle w:val="NormalTok"/>
        </w:rPr>
        <w:t xml:space="preserve"> sim.tau2</w:t>
      </w:r>
      <w:r>
        <w:br/>
      </w:r>
      <w:r>
        <w:rPr>
          <w:rStyle w:val="NormalTok"/>
        </w:rPr>
        <w:t xml:space="preserve">        f0_m[</w:t>
      </w:r>
      <w:r>
        <w:rPr>
          <w:rStyle w:val="OperatorTok"/>
        </w:rPr>
        <w:t xml:space="preserve">:</w:t>
      </w:r>
      <w:r>
        <w:rPr>
          <w:rStyle w:val="NormalTok"/>
        </w:rPr>
        <w:t xml:space="preserve">, k] </w:t>
      </w:r>
      <w:r>
        <w:rPr>
          <w:rStyle w:val="OperatorTok"/>
        </w:rPr>
        <w:t xml:space="preserve">.=</w:t>
      </w:r>
      <w:r>
        <w:rPr>
          <w:rStyle w:val="NormalTok"/>
        </w:rPr>
        <w:t xml:space="preserve"> sim.f0</w:t>
      </w:r>
      <w:r>
        <w:br/>
      </w:r>
      <w:r>
        <w:rPr>
          <w:rStyle w:val="NormalTok"/>
        </w:rPr>
        <w:t xml:space="preserve">        f1_m[</w:t>
      </w:r>
      <w:r>
        <w:rPr>
          <w:rStyle w:val="OperatorTok"/>
        </w:rPr>
        <w:t xml:space="preserve">:</w:t>
      </w:r>
      <w:r>
        <w:rPr>
          <w:rStyle w:val="NormalTok"/>
        </w:rPr>
        <w:t xml:space="preserve">, k] </w:t>
      </w:r>
      <w:r>
        <w:rPr>
          <w:rStyle w:val="OperatorTok"/>
        </w:rPr>
        <w:t xml:space="preserve">.=</w:t>
      </w:r>
      <w:r>
        <w:rPr>
          <w:rStyle w:val="NormalTok"/>
        </w:rPr>
        <w:t xml:space="preserve"> sim.f1</w:t>
      </w:r>
      <w:r>
        <w:br/>
      </w:r>
      <w:r>
        <w:rPr>
          <w:rStyle w:val="NormalTok"/>
        </w:rPr>
        <w:t xml:space="preserve">        f2_m[</w:t>
      </w:r>
      <w:r>
        <w:rPr>
          <w:rStyle w:val="OperatorTok"/>
        </w:rPr>
        <w:t xml:space="preserve">:</w:t>
      </w:r>
      <w:r>
        <w:rPr>
          <w:rStyle w:val="NormalTok"/>
        </w:rPr>
        <w:t xml:space="preserve">, k] </w:t>
      </w:r>
      <w:r>
        <w:rPr>
          <w:rStyle w:val="OperatorTok"/>
        </w:rPr>
        <w:t xml:space="preserve">.=</w:t>
      </w:r>
      <w:r>
        <w:rPr>
          <w:rStyle w:val="NormalTok"/>
        </w:rPr>
        <w:t xml:space="preserve"> sim.f2</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τ</w:t>
      </w:r>
      <w:r>
        <w:rPr>
          <w:rStyle w:val="FloatTok"/>
        </w:rPr>
        <w:t xml:space="preserve">0</w:t>
      </w:r>
      <w:r>
        <w:rPr>
          <w:rStyle w:val="NormalTok"/>
        </w:rPr>
        <w:t xml:space="preserve">_v, τ</w:t>
      </w:r>
      <w:r>
        <w:rPr>
          <w:rStyle w:val="FloatTok"/>
        </w:rPr>
        <w:t xml:space="preserve">1</w:t>
      </w:r>
      <w:r>
        <w:rPr>
          <w:rStyle w:val="NormalTok"/>
        </w:rPr>
        <w:t xml:space="preserve">_v, τ</w:t>
      </w:r>
      <w:r>
        <w:rPr>
          <w:rStyle w:val="FloatTok"/>
        </w:rPr>
        <w:t xml:space="preserve">2</w:t>
      </w:r>
      <w:r>
        <w:rPr>
          <w:rStyle w:val="NormalTok"/>
        </w:rPr>
        <w:t xml:space="preserve">_v, f0_m, f1_m, f2_m</w:t>
      </w:r>
      <w:r>
        <w:br/>
      </w:r>
      <w:r>
        <w:rPr>
          <w:rStyle w:val="KeywordTok"/>
        </w:rPr>
        <w:t xml:space="preserve">end</w:t>
      </w:r>
      <w:r>
        <w:br/>
      </w:r>
      <w:r>
        <w:br/>
      </w:r>
      <w:r>
        <w:rPr>
          <w:rStyle w:val="NormalTok"/>
        </w:rPr>
        <w:t xml:space="preserve">τ</w:t>
      </w:r>
      <w:r>
        <w:rPr>
          <w:rStyle w:val="FloatTok"/>
        </w:rPr>
        <w:t xml:space="preserve">0</w:t>
      </w:r>
      <w:r>
        <w:rPr>
          <w:rStyle w:val="NormalTok"/>
        </w:rPr>
        <w:t xml:space="preserve">_post, τ</w:t>
      </w:r>
      <w:r>
        <w:rPr>
          <w:rStyle w:val="FloatTok"/>
        </w:rPr>
        <w:t xml:space="preserve">1</w:t>
      </w:r>
      <w:r>
        <w:rPr>
          <w:rStyle w:val="NormalTok"/>
        </w:rPr>
        <w:t xml:space="preserve">_post, τ</w:t>
      </w:r>
      <w:r>
        <w:rPr>
          <w:rStyle w:val="FloatTok"/>
        </w:rPr>
        <w:t xml:space="preserve">2</w:t>
      </w:r>
      <w:r>
        <w:rPr>
          <w:rStyle w:val="NormalTok"/>
        </w:rPr>
        <w:t xml:space="preserve">_post, f0_ppc, f1_ppc, f2_ppc </w:t>
      </w:r>
      <w:r>
        <w:rPr>
          <w:rStyle w:val="OperatorTok"/>
        </w:rPr>
        <w:t xml:space="preserve">=</w:t>
      </w:r>
      <w:r>
        <w:br/>
      </w:r>
      <w:r>
        <w:rPr>
          <w:rStyle w:val="NormalTok"/>
        </w:rPr>
        <w:t xml:space="preserve">    </w:t>
      </w:r>
      <w:r>
        <w:rPr>
          <w:rStyle w:val="FunctionTok"/>
        </w:rPr>
        <w:t xml:space="preserve">posterior_predictions_mtheta</w:t>
      </w:r>
      <w:r>
        <w:rPr>
          <w:rStyle w:val="NormalTok"/>
        </w:rPr>
        <w:t xml:space="preserve">(chain)</w:t>
      </w:r>
    </w:p>
    <w:tbl>
      <w:tblPr>
        <w:tblStyle w:val="Table"/>
        <w:tblW w:type="pct" w:w="5000"/>
        <w:tblLayout w:type="fixed"/>
        <w:tblLook w:firstRow="0" w:lastRow="0" w:firstColumn="0" w:lastColumn="0" w:noHBand="0" w:noVBand="0" w:val="0000"/>
      </w:tblPr>
      <w:tblGrid>
        <w:gridCol w:w="7920"/>
      </w:tblGrid>
      <w:tr>
        <w:tc>
          <w:tcPr/>
          <w:bookmarkStart w:id="48" w:name="fig-ppc"/>
          <w:p>
            <w:pPr>
              <w:pStyle w:val="Compact"/>
              <w:jc w:val="center"/>
            </w:pPr>
            <w:bookmarkStart w:id="47" w:name="fig-ppc"/>
            <w:r>
              <w:drawing>
                <wp:inline>
                  <wp:extent cx="5334000" cy="1778000"/>
                  <wp:effectExtent b="0" l="0" r="0" t="0"/>
                  <wp:docPr descr="" title="" id="44" name="Picture"/>
                  <a:graphic>
                    <a:graphicData uri="http://schemas.openxmlformats.org/drawingml/2006/picture">
                      <pic:pic>
                        <pic:nvPicPr>
                          <pic:cNvPr descr="dsa_hagelloch_GLCTvsBoxcar_files/figure-docx/fig-ppc-output-1.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1778000"/>
                          </a:xfrm>
                          <a:prstGeom prst="rect">
                            <a:avLst/>
                          </a:prstGeom>
                          <a:noFill/>
                          <a:ln w="9525">
                            <a:noFill/>
                            <a:headEnd/>
                            <a:tailEnd/>
                          </a:ln>
                        </pic:spPr>
                      </pic:pic>
                    </a:graphicData>
                  </a:graphic>
                </wp:inline>
              </w:drawing>
            </w:r>
            <w:bookmarkEnd w:id="47"/>
          </w:p>
          <w:p>
            <w:pPr>
              <w:jc w:val="center"/>
            </w:pPr>
            <w:pPr>
              <w:jc w:val="left"/>
              <w:spacing w:before="200"/>
              <w:pStyle w:val="ImageCaption"/>
            </w:pPr>
            <w:r>
              <w:t xml:space="preserve">Figure 2</w:t>
            </w:r>
          </w:p>
          <w:bookmarkEnd w:id="48"/>
        </w:tc>
      </w:tr>
    </w:tbl>
    <w:p>
      <w:pPr>
        <w:pStyle w:val="SourceCode"/>
      </w:pPr>
      <w:r>
        <w:rPr>
          <w:rStyle w:val="KeywordTok"/>
        </w:rPr>
        <w:t xml:space="preserve">function</w:t>
      </w:r>
      <w:r>
        <w:rPr>
          <w:rStyle w:val="NormalTok"/>
        </w:rPr>
        <w:t xml:space="preserve"> </w:t>
      </w:r>
      <w:r>
        <w:rPr>
          <w:rStyle w:val="FunctionTok"/>
        </w:rPr>
        <w:t xml:space="preserve">posterior_predictions_mtheta_boxcar</w:t>
      </w:r>
      <w:r>
        <w:rPr>
          <w:rStyle w:val="NormalTok"/>
        </w:rPr>
        <w:t xml:space="preserve">(chain, n_draws</w:t>
      </w:r>
      <w:r>
        <w:rPr>
          <w:rStyle w:val="OperatorTok"/>
        </w:rPr>
        <w:t xml:space="preserve">=</w:t>
      </w:r>
      <w:r>
        <w:rPr>
          <w:rStyle w:val="FloatTok"/>
        </w:rPr>
        <w:t xml:space="preserve">200</w:t>
      </w:r>
      <w:r>
        <w:rPr>
          <w:rStyle w:val="NormalTok"/>
        </w:rPr>
        <w:t xml:space="preserve">)</w:t>
      </w:r>
      <w:r>
        <w:br/>
      </w:r>
      <w:r>
        <w:rPr>
          <w:rStyle w:val="NormalTok"/>
        </w:rPr>
        <w:t xml:space="preserve">    n_total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vec</w:t>
      </w:r>
      <w:r>
        <w:rPr>
          <w:rStyle w:val="NormalTok"/>
        </w:rPr>
        <w:t xml:space="preserve">(chain[</w:t>
      </w:r>
      <w:r>
        <w:rPr>
          <w:rStyle w:val="OperatorTok"/>
        </w:rPr>
        <w:t xml:space="preserve">:</w:t>
      </w:r>
      <w:r>
        <w:rPr>
          <w:rStyle w:val="NormalTok"/>
        </w:rPr>
        <w:t xml:space="preserve">beta_C1]))</w:t>
      </w:r>
      <w:r>
        <w:br/>
      </w:r>
      <w:r>
        <w:rPr>
          <w:rStyle w:val="NormalTok"/>
        </w:rPr>
        <w:t xml:space="preserve">    idx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range</w:t>
      </w:r>
      <w:r>
        <w:rPr>
          <w:rStyle w:val="NormalTok"/>
        </w:rPr>
        <w:t xml:space="preserve">(</w:t>
      </w:r>
      <w:r>
        <w:rPr>
          <w:rStyle w:val="FloatTok"/>
        </w:rPr>
        <w:t xml:space="preserve">1</w:t>
      </w:r>
      <w:r>
        <w:rPr>
          <w:rStyle w:val="NormalTok"/>
        </w:rPr>
        <w:t xml:space="preserve">, n_total, length</w:t>
      </w:r>
      <w:r>
        <w:rPr>
          <w:rStyle w:val="OperatorTok"/>
        </w:rPr>
        <w:t xml:space="preserve">=</w:t>
      </w:r>
      <w:r>
        <w:rPr>
          <w:rStyle w:val="NormalTok"/>
        </w:rPr>
        <w:t xml:space="preserve">n_draws))</w:t>
      </w:r>
      <w:r>
        <w:br/>
      </w:r>
      <w:r>
        <w:rPr>
          <w:rStyle w:val="NormalTok"/>
        </w:rPr>
        <w:t xml:space="preserve">    τ</w:t>
      </w:r>
      <w:r>
        <w:rPr>
          <w:rStyle w:val="FloatTok"/>
        </w:rPr>
        <w:t xml:space="preserve">0</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  τ</w:t>
      </w:r>
      <w:r>
        <w:rPr>
          <w:rStyle w:val="FloatTok"/>
        </w:rPr>
        <w:t xml:space="preserve">1</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  τ</w:t>
      </w:r>
      <w:r>
        <w:rPr>
          <w:rStyle w:val="FloatTok"/>
        </w:rPr>
        <w:t xml:space="preserve">2</w:t>
      </w:r>
      <w:r>
        <w:rPr>
          <w:rStyle w:val="NormalTok"/>
        </w:rPr>
        <w:t xml:space="preserve">_v </w:t>
      </w:r>
      <w:r>
        <w:rPr>
          <w:rStyle w:val="OperatorTok"/>
        </w:rPr>
        <w:t xml:space="preserve">=</w:t>
      </w:r>
      <w:r>
        <w:rPr>
          <w:rStyle w:val="NormalTok"/>
        </w:rPr>
        <w:t xml:space="preserve"> </w:t>
      </w:r>
      <w:r>
        <w:rPr>
          <w:rStyle w:val="FunctionTok"/>
        </w:rPr>
        <w:t xml:space="preserve">zeros</w:t>
      </w:r>
      <w:r>
        <w:rPr>
          <w:rStyle w:val="NormalTok"/>
        </w:rPr>
        <w:t xml:space="preserve">(n_draws)</w:t>
      </w:r>
      <w:r>
        <w:br/>
      </w:r>
      <w:r>
        <w:rPr>
          <w:rStyle w:val="NormalTok"/>
        </w:rPr>
        <w:t xml:space="preserve">    f0_m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f1_m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f2_m    </w:t>
      </w:r>
      <w:r>
        <w:rPr>
          <w:rStyle w:val="OperatorTok"/>
        </w:rPr>
        <w:t xml:space="preserve">=</w:t>
      </w:r>
      <w:r>
        <w:rPr>
          <w:rStyle w:val="NormalTok"/>
        </w:rPr>
        <w:t xml:space="preserve"> </w:t>
      </w:r>
      <w:r>
        <w:rPr>
          <w:rStyle w:val="FunctionTok"/>
        </w:rPr>
        <w:t xml:space="preserve">zeros</w:t>
      </w:r>
      <w:r>
        <w:rPr>
          <w:rStyle w:val="NormalTok"/>
        </w:rPr>
        <w:t xml:space="preserve">(nsteps, n_draws)</w:t>
      </w:r>
      <w:r>
        <w:br/>
      </w:r>
      <w:r>
        <w:rPr>
          <w:rStyle w:val="NormalTok"/>
        </w:rPr>
        <w:t xml:space="preserve">    </w:t>
      </w:r>
      <w:r>
        <w:rPr>
          <w:rStyle w:val="ControlFlowTok"/>
        </w:rPr>
        <w:t xml:space="preserve">for</w:t>
      </w:r>
      <w:r>
        <w:rPr>
          <w:rStyle w:val="NormalTok"/>
        </w:rPr>
        <w:t xml:space="preserve"> (k, i) </w:t>
      </w:r>
      <w:r>
        <w:rPr>
          <w:rStyle w:val="KeywordTok"/>
        </w:rPr>
        <w:t xml:space="preserve">in</w:t>
      </w:r>
      <w:r>
        <w:rPr>
          <w:rStyle w:val="NormalTok"/>
        </w:rPr>
        <w:t xml:space="preserve"> </w:t>
      </w:r>
      <w:r>
        <w:rPr>
          <w:rStyle w:val="FunctionTok"/>
        </w:rPr>
        <w:t xml:space="preserve">enumerate</w:t>
      </w:r>
      <w:r>
        <w:rPr>
          <w:rStyle w:val="NormalTok"/>
        </w:rPr>
        <w:t xml:space="preserve">(idx)</w:t>
      </w:r>
      <w:r>
        <w:br/>
      </w:r>
      <w:r>
        <w:rPr>
          <w:rStyle w:val="NormalTok"/>
        </w:rPr>
        <w:t xml:space="preserve">        bC1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beta_C1])[i];  bC2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beta_C2])[i]</w:t>
      </w:r>
      <w:r>
        <w:br/>
      </w:r>
      <w:r>
        <w:rPr>
          <w:rStyle w:val="NormalTok"/>
        </w:rPr>
        <w:t xml:space="preserve">        bH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beta_H])[i];   bG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beta_G])[i]</w:t>
      </w:r>
      <w:r>
        <w:br/>
      </w:r>
      <w:r>
        <w:rPr>
          <w:rStyle w:val="NormalTok"/>
        </w:rPr>
        <w:t xml:space="preserve">        nr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nb_r])[i])</w:t>
      </w:r>
      <w:r>
        <w:br/>
      </w:r>
      <w:r>
        <w:rPr>
          <w:rStyle w:val="NormalTok"/>
        </w:rPr>
        <w:t xml:space="preserve">        mδ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mean_δ])[i]</w:t>
      </w:r>
      <w:r>
        <w:br/>
      </w:r>
      <w:r>
        <w:rPr>
          <w:rStyle w:val="NormalTok"/>
        </w:rPr>
        <w:t xml:space="preserve">        np    </w:t>
      </w:r>
      <w:r>
        <w:rPr>
          <w:rStyle w:val="OperatorTok"/>
        </w:rPr>
        <w:t xml:space="preserve">=</w:t>
      </w:r>
      <w:r>
        <w:rPr>
          <w:rStyle w:val="NormalTok"/>
        </w:rPr>
        <w:t xml:space="preserve"> nr </w:t>
      </w:r>
      <w:r>
        <w:rPr>
          <w:rStyle w:val="OperatorTok"/>
        </w:rPr>
        <w:t xml:space="preserve">/</w:t>
      </w:r>
      <w:r>
        <w:rPr>
          <w:rStyle w:val="NormalTok"/>
        </w:rPr>
        <w:t xml:space="preserve"> (mδ </w:t>
      </w:r>
      <w:r>
        <w:rPr>
          <w:rStyle w:val="OperatorTok"/>
        </w:rPr>
        <w:t xml:space="preserve">-</w:t>
      </w:r>
      <w:r>
        <w:rPr>
          <w:rStyle w:val="NormalTok"/>
        </w:rPr>
        <w:t xml:space="preserve"> δ_floor_ip </w:t>
      </w:r>
      <w:r>
        <w:rPr>
          <w:rStyle w:val="OperatorTok"/>
        </w:rPr>
        <w:t xml:space="preserve">+</w:t>
      </w:r>
      <w:r>
        <w:rPr>
          <w:rStyle w:val="NormalTok"/>
        </w:rPr>
        <w:t xml:space="preserve"> nr)</w:t>
      </w:r>
      <w:r>
        <w:br/>
      </w:r>
      <w:r>
        <w:rPr>
          <w:rStyle w:val="NormalTok"/>
        </w:rPr>
        <w:t xml:space="preserve">        n2_i  </w:t>
      </w:r>
      <w:r>
        <w:rPr>
          <w:rStyle w:val="OperatorTok"/>
        </w:rPr>
        <w:t xml:space="preserve">=</w:t>
      </w:r>
      <w:r>
        <w:rPr>
          <w:rStyle w:val="NormalTok"/>
        </w:rPr>
        <w:t xml:space="preserve"> </w:t>
      </w:r>
      <w:r>
        <w:rPr>
          <w:rStyle w:val="FunctionTok"/>
        </w:rPr>
        <w:t xml:space="preserve">round</w:t>
      </w:r>
      <w:r>
        <w:rPr>
          <w:rStyle w:val="NormalTok"/>
        </w:rPr>
        <w:t xml:space="preserve">(</w:t>
      </w:r>
      <w:r>
        <w:rPr>
          <w:rStyle w:val="DataTypeTok"/>
        </w:rPr>
        <w:t xml:space="preserve">Int</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N2])[i])</w:t>
      </w:r>
      <w:r>
        <w:br/>
      </w:r>
      <w:r>
        <w:rPr>
          <w:rStyle w:val="NormalTok"/>
        </w:rPr>
        <w:t xml:space="preserve">        dph_i </w:t>
      </w:r>
      <w:r>
        <w:rPr>
          <w:rStyle w:val="OperatorTok"/>
        </w:rPr>
        <w:t xml:space="preserve">=</w:t>
      </w:r>
      <w:r>
        <w:rPr>
          <w:rStyle w:val="NormalTok"/>
        </w:rPr>
        <w:t xml:space="preserve"> PhaseTypeDistributions.</w:t>
      </w:r>
      <w:r>
        <w:rPr>
          <w:rStyle w:val="FunctionTok"/>
        </w:rPr>
        <w:t xml:space="preserve">dph_negative_binomial_min_support</w:t>
      </w:r>
      <w:r>
        <w:rPr>
          <w:rStyle w:val="NormalTok"/>
        </w:rPr>
        <w:t xml:space="preserve">(nr, np, δ_floor_ip)</w:t>
      </w:r>
      <w:r>
        <w:br/>
      </w:r>
      <w:r>
        <w:rPr>
          <w:rStyle w:val="NormalTok"/>
        </w:rPr>
        <w:t xml:space="preserve">        h_i   </w:t>
      </w:r>
      <w:r>
        <w:rPr>
          <w:rStyle w:val="OperatorTok"/>
        </w:rPr>
        <w:t xml:space="preserve">=</w:t>
      </w:r>
      <w:r>
        <w:rPr>
          <w:rStyle w:val="NormalTok"/>
        </w:rPr>
        <w:t xml:space="preserve"> </w:t>
      </w:r>
      <w:r>
        <w:rPr>
          <w:rStyle w:val="FunctionTok"/>
        </w:rPr>
        <w:t xml:space="preserve">hazard_vector_from_dph</w:t>
      </w:r>
      <w:r>
        <w:rPr>
          <w:rStyle w:val="NormalTok"/>
        </w:rPr>
        <w:t xml:space="preserve">(dph_i, K_age_boxcar)</w:t>
      </w:r>
      <w:r>
        <w:br/>
      </w:r>
      <w:r>
        <w:rPr>
          <w:rStyle w:val="NormalTok"/>
        </w:rPr>
        <w:t xml:space="preserve">        sim   </w:t>
      </w:r>
      <w:r>
        <w:rPr>
          <w:rStyle w:val="OperatorTok"/>
        </w:rPr>
        <w:t xml:space="preserve">=</w:t>
      </w:r>
      <w:r>
        <w:rPr>
          <w:rStyle w:val="NormalTok"/>
        </w:rPr>
        <w:t xml:space="preserve"> </w:t>
      </w:r>
      <w:r>
        <w:rPr>
          <w:rStyle w:val="FunctionTok"/>
        </w:rPr>
        <w:t xml:space="preserve">run_sir_mtheta_boxcar</w:t>
      </w:r>
      <w:r>
        <w:rPr>
          <w:rStyle w:val="NormalTok"/>
        </w:rPr>
        <w:t xml:space="preserve">(h_i, K_age_boxcar, bC1, bC2, bH, bG,</w:t>
      </w:r>
      <w:r>
        <w:br/>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OperatorTok"/>
        </w:rPr>
        <w:t xml:space="preserve">/</w:t>
      </w:r>
      <w:r>
        <w:rPr>
          <w:rStyle w:val="NormalTok"/>
        </w:rPr>
        <w:t xml:space="preserve">n2_i, nsteps)</w:t>
      </w:r>
      <w:r>
        <w:br/>
      </w:r>
      <w:r>
        <w:rPr>
          <w:rStyle w:val="NormalTok"/>
        </w:rPr>
        <w:t xml:space="preserve">        τ</w:t>
      </w:r>
      <w:r>
        <w:rPr>
          <w:rStyle w:val="FloatTok"/>
        </w:rPr>
        <w:t xml:space="preserve">0</w:t>
      </w:r>
      <w:r>
        <w:rPr>
          <w:rStyle w:val="NormalTok"/>
        </w:rPr>
        <w:t xml:space="preserve">_v[k] </w:t>
      </w:r>
      <w:r>
        <w:rPr>
          <w:rStyle w:val="OperatorTok"/>
        </w:rPr>
        <w:t xml:space="preserve">=</w:t>
      </w:r>
      <w:r>
        <w:rPr>
          <w:rStyle w:val="NormalTok"/>
        </w:rPr>
        <w:t xml:space="preserve"> sim.tau0;  τ</w:t>
      </w:r>
      <w:r>
        <w:rPr>
          <w:rStyle w:val="FloatTok"/>
        </w:rPr>
        <w:t xml:space="preserve">1</w:t>
      </w:r>
      <w:r>
        <w:rPr>
          <w:rStyle w:val="NormalTok"/>
        </w:rPr>
        <w:t xml:space="preserve">_v[k] </w:t>
      </w:r>
      <w:r>
        <w:rPr>
          <w:rStyle w:val="OperatorTok"/>
        </w:rPr>
        <w:t xml:space="preserve">=</w:t>
      </w:r>
      <w:r>
        <w:rPr>
          <w:rStyle w:val="NormalTok"/>
        </w:rPr>
        <w:t xml:space="preserve"> sim.tau1;  τ</w:t>
      </w:r>
      <w:r>
        <w:rPr>
          <w:rStyle w:val="FloatTok"/>
        </w:rPr>
        <w:t xml:space="preserve">2</w:t>
      </w:r>
      <w:r>
        <w:rPr>
          <w:rStyle w:val="NormalTok"/>
        </w:rPr>
        <w:t xml:space="preserve">_v[k] </w:t>
      </w:r>
      <w:r>
        <w:rPr>
          <w:rStyle w:val="OperatorTok"/>
        </w:rPr>
        <w:t xml:space="preserve">=</w:t>
      </w:r>
      <w:r>
        <w:rPr>
          <w:rStyle w:val="NormalTok"/>
        </w:rPr>
        <w:t xml:space="preserve"> sim.tau2</w:t>
      </w:r>
      <w:r>
        <w:br/>
      </w:r>
      <w:r>
        <w:rPr>
          <w:rStyle w:val="NormalTok"/>
        </w:rPr>
        <w:t xml:space="preserve">        f0_m[</w:t>
      </w:r>
      <w:r>
        <w:rPr>
          <w:rStyle w:val="OperatorTok"/>
        </w:rPr>
        <w:t xml:space="preserve">:</w:t>
      </w:r>
      <w:r>
        <w:rPr>
          <w:rStyle w:val="NormalTok"/>
        </w:rPr>
        <w:t xml:space="preserve">, k] </w:t>
      </w:r>
      <w:r>
        <w:rPr>
          <w:rStyle w:val="OperatorTok"/>
        </w:rPr>
        <w:t xml:space="preserve">.=</w:t>
      </w:r>
      <w:r>
        <w:rPr>
          <w:rStyle w:val="NormalTok"/>
        </w:rPr>
        <w:t xml:space="preserve"> sim.f0;  f1_m[</w:t>
      </w:r>
      <w:r>
        <w:rPr>
          <w:rStyle w:val="OperatorTok"/>
        </w:rPr>
        <w:t xml:space="preserve">:</w:t>
      </w:r>
      <w:r>
        <w:rPr>
          <w:rStyle w:val="NormalTok"/>
        </w:rPr>
        <w:t xml:space="preserve">, k] </w:t>
      </w:r>
      <w:r>
        <w:rPr>
          <w:rStyle w:val="OperatorTok"/>
        </w:rPr>
        <w:t xml:space="preserve">.=</w:t>
      </w:r>
      <w:r>
        <w:rPr>
          <w:rStyle w:val="NormalTok"/>
        </w:rPr>
        <w:t xml:space="preserve"> sim.f1;  f2_m[</w:t>
      </w:r>
      <w:r>
        <w:rPr>
          <w:rStyle w:val="OperatorTok"/>
        </w:rPr>
        <w:t xml:space="preserve">:</w:t>
      </w:r>
      <w:r>
        <w:rPr>
          <w:rStyle w:val="NormalTok"/>
        </w:rPr>
        <w:t xml:space="preserve">, k] </w:t>
      </w:r>
      <w:r>
        <w:rPr>
          <w:rStyle w:val="OperatorTok"/>
        </w:rPr>
        <w:t xml:space="preserve">.=</w:t>
      </w:r>
      <w:r>
        <w:rPr>
          <w:rStyle w:val="NormalTok"/>
        </w:rPr>
        <w:t xml:space="preserve"> sim.f2</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τ</w:t>
      </w:r>
      <w:r>
        <w:rPr>
          <w:rStyle w:val="FloatTok"/>
        </w:rPr>
        <w:t xml:space="preserve">0</w:t>
      </w:r>
      <w:r>
        <w:rPr>
          <w:rStyle w:val="NormalTok"/>
        </w:rPr>
        <w:t xml:space="preserve">_v, τ</w:t>
      </w:r>
      <w:r>
        <w:rPr>
          <w:rStyle w:val="FloatTok"/>
        </w:rPr>
        <w:t xml:space="preserve">1</w:t>
      </w:r>
      <w:r>
        <w:rPr>
          <w:rStyle w:val="NormalTok"/>
        </w:rPr>
        <w:t xml:space="preserve">_v, τ</w:t>
      </w:r>
      <w:r>
        <w:rPr>
          <w:rStyle w:val="FloatTok"/>
        </w:rPr>
        <w:t xml:space="preserve">2</w:t>
      </w:r>
      <w:r>
        <w:rPr>
          <w:rStyle w:val="NormalTok"/>
        </w:rPr>
        <w:t xml:space="preserve">_v, f0_m, f1_m, f2_m</w:t>
      </w:r>
      <w:r>
        <w:br/>
      </w:r>
      <w:r>
        <w:rPr>
          <w:rStyle w:val="KeywordTok"/>
        </w:rPr>
        <w:t xml:space="preserve">end</w:t>
      </w:r>
      <w:r>
        <w:br/>
      </w:r>
      <w:r>
        <w:br/>
      </w:r>
      <w:r>
        <w:rPr>
          <w:rStyle w:val="NormalTok"/>
        </w:rPr>
        <w:t xml:space="preserve">τ</w:t>
      </w:r>
      <w:r>
        <w:rPr>
          <w:rStyle w:val="FloatTok"/>
        </w:rPr>
        <w:t xml:space="preserve">0</w:t>
      </w:r>
      <w:r>
        <w:rPr>
          <w:rStyle w:val="NormalTok"/>
        </w:rPr>
        <w:t xml:space="preserve">_bc, τ</w:t>
      </w:r>
      <w:r>
        <w:rPr>
          <w:rStyle w:val="FloatTok"/>
        </w:rPr>
        <w:t xml:space="preserve">1</w:t>
      </w:r>
      <w:r>
        <w:rPr>
          <w:rStyle w:val="NormalTok"/>
        </w:rPr>
        <w:t xml:space="preserve">_bc, τ</w:t>
      </w:r>
      <w:r>
        <w:rPr>
          <w:rStyle w:val="FloatTok"/>
        </w:rPr>
        <w:t xml:space="preserve">2</w:t>
      </w:r>
      <w:r>
        <w:rPr>
          <w:rStyle w:val="NormalTok"/>
        </w:rPr>
        <w:t xml:space="preserve">_bc, f0_ppc_bc, f1_ppc_bc, f2_ppc_bc </w:t>
      </w:r>
      <w:r>
        <w:rPr>
          <w:rStyle w:val="OperatorTok"/>
        </w:rPr>
        <w:t xml:space="preserve">=</w:t>
      </w:r>
      <w:r>
        <w:br/>
      </w:r>
      <w:r>
        <w:rPr>
          <w:rStyle w:val="NormalTok"/>
        </w:rPr>
        <w:t xml:space="preserve">    </w:t>
      </w:r>
      <w:r>
        <w:rPr>
          <w:rStyle w:val="FunctionTok"/>
        </w:rPr>
        <w:t xml:space="preserve">posterior_predictions_mtheta_boxcar</w:t>
      </w:r>
      <w:r>
        <w:rPr>
          <w:rStyle w:val="NormalTok"/>
        </w:rPr>
        <w:t xml:space="preserve">(chain_bc)</w:t>
      </w:r>
    </w:p>
    <w:tbl>
      <w:tblPr>
        <w:tblStyle w:val="Table"/>
        <w:tblW w:type="pct" w:w="5000"/>
        <w:tblLayout w:type="fixed"/>
        <w:tblLook w:firstRow="0" w:lastRow="0" w:firstColumn="0" w:lastColumn="0" w:noHBand="0" w:noVBand="0" w:val="0000"/>
      </w:tblPr>
      <w:tblGrid>
        <w:gridCol w:w="7920"/>
      </w:tblGrid>
      <w:tr>
        <w:tc>
          <w:tcPr/>
          <w:bookmarkStart w:id="54" w:name="fig-ppc-boxcar"/>
          <w:p>
            <w:pPr>
              <w:pStyle w:val="Compact"/>
              <w:jc w:val="center"/>
            </w:pPr>
            <w:bookmarkStart w:id="53" w:name="fig-ppc-boxcar"/>
            <w:r>
              <w:drawing>
                <wp:inline>
                  <wp:extent cx="5334000" cy="1778000"/>
                  <wp:effectExtent b="0" l="0" r="0" t="0"/>
                  <wp:docPr descr="" title="" id="50" name="Picture"/>
                  <a:graphic>
                    <a:graphicData uri="http://schemas.openxmlformats.org/drawingml/2006/picture">
                      <pic:pic>
                        <pic:nvPicPr>
                          <pic:cNvPr descr="dsa_hagelloch_GLCTvsBoxcar_files/figure-docx/fig-ppc-boxcar-output-1.svg" id="51" name="Picture"/>
                          <pic:cNvPicPr>
                            <a:picLocks noChangeArrowheads="1" noChangeAspect="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1778000"/>
                          </a:xfrm>
                          <a:prstGeom prst="rect">
                            <a:avLst/>
                          </a:prstGeom>
                          <a:noFill/>
                          <a:ln w="9525">
                            <a:noFill/>
                            <a:headEnd/>
                            <a:tailEnd/>
                          </a:ln>
                        </pic:spPr>
                      </pic:pic>
                    </a:graphicData>
                  </a:graphic>
                </wp:inline>
              </w:drawing>
            </w:r>
            <w:bookmarkEnd w:id="53"/>
          </w:p>
          <w:p>
            <w:pPr>
              <w:jc w:val="center"/>
            </w:pPr>
            <w:pPr>
              <w:jc w:val="left"/>
              <w:spacing w:before="200"/>
              <w:pStyle w:val="ImageCaption"/>
            </w:pPr>
            <w:r>
              <w:t xml:space="preserve">Figure 3</w:t>
            </w:r>
          </w:p>
          <w:bookmarkEnd w:id="54"/>
        </w:tc>
      </w:tr>
    </w:tbl>
    <w:bookmarkEnd w:id="55"/>
    <w:bookmarkStart w:id="62" w:name="recovery-interval-fit"/>
    <w:p>
      <w:pPr>
        <w:pStyle w:val="Heading2"/>
      </w:pPr>
      <w:r>
        <w:t xml:space="preserve">Recovery interval fit</w:t>
      </w:r>
    </w:p>
    <w:p>
      <w:pPr>
        <w:pStyle w:val="SourceCode"/>
      </w:pPr>
      <w:r>
        <w:rPr>
          <w:rStyle w:val="VerbatimChar"/>
        </w:rPr>
        <w:t xml:space="preserve">Empirical mean δ = 7.95 d,  DPH posterior mean δ = 8.36 d</w:t>
      </w:r>
    </w:p>
    <w:tbl>
      <w:tblPr>
        <w:tblStyle w:val="Table"/>
        <w:tblW w:type="pct" w:w="5000"/>
        <w:tblLayout w:type="fixed"/>
        <w:tblLook w:firstRow="0" w:lastRow="0" w:firstColumn="0" w:lastColumn="0" w:noHBand="0" w:noVBand="0" w:val="0000"/>
      </w:tblPr>
      <w:tblGrid>
        <w:gridCol w:w="7920"/>
      </w:tblGrid>
      <w:tr>
        <w:tc>
          <w:tcPr/>
          <w:bookmarkStart w:id="61" w:name="fig-recovery-ppc"/>
          <w:p>
            <w:pPr>
              <w:pStyle w:val="Compact"/>
              <w:jc w:val="center"/>
            </w:pPr>
            <w:bookmarkStart w:id="60" w:name="fig-recovery-ppc"/>
            <w:r>
              <w:drawing>
                <wp:inline>
                  <wp:extent cx="5334000" cy="3810000"/>
                  <wp:effectExtent b="0" l="0" r="0" t="0"/>
                  <wp:docPr descr="" title="" id="57" name="Picture"/>
                  <a:graphic>
                    <a:graphicData uri="http://schemas.openxmlformats.org/drawingml/2006/picture">
                      <pic:pic>
                        <pic:nvPicPr>
                          <pic:cNvPr descr="dsa_hagelloch_GLCTvsBoxcar_files/figure-docx/fig-recovery-ppc-output-2.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3810000"/>
                          </a:xfrm>
                          <a:prstGeom prst="rect">
                            <a:avLst/>
                          </a:prstGeom>
                          <a:noFill/>
                          <a:ln w="9525">
                            <a:noFill/>
                            <a:headEnd/>
                            <a:tailEnd/>
                          </a:ln>
                        </pic:spPr>
                      </pic:pic>
                    </a:graphicData>
                  </a:graphic>
                </wp:inline>
              </w:drawing>
            </w:r>
            <w:bookmarkEnd w:id="60"/>
          </w:p>
          <w:p>
            <w:pPr>
              <w:jc w:val="center"/>
            </w:pPr>
            <w:pPr>
              <w:jc w:val="left"/>
              <w:spacing w:before="200"/>
              <w:pStyle w:val="ImageCaption"/>
            </w:pPr>
            <w:r>
              <w:t xml:space="preserve">Figure 4</w:t>
            </w:r>
          </w:p>
          <w:bookmarkEnd w:id="61"/>
        </w:tc>
      </w:tr>
    </w:tbl>
    <w:bookmarkEnd w:id="62"/>
    <w:bookmarkEnd w:id="63"/>
    <w:bookmarkStart w:id="64" w:name="discussion"/>
    <w:p>
      <w:pPr>
        <w:pStyle w:val="Heading1"/>
      </w:pPr>
      <w:r>
        <w:t xml:space="preserve">Discussion</w:t>
      </w:r>
    </w:p>
    <w:p>
      <w:pPr>
        <w:pStyle w:val="FirstParagraph"/>
      </w:pPr>
      <w:r>
        <w:t xml:space="preserve">We developed a mean-field analogue of Neal &amp; Roberts (2004) with grouped compartments. Neal &amp; Roberts (2004) explicitly set</w:t>
      </w:r>
      <w:r>
        <w:t xml:space="preserve"> </w:t>
      </w:r>
      <m:oMath>
        <m:r>
          <m:t>n</m:t>
        </m:r>
        <m:r>
          <m:rPr>
            <m:sty m:val="p"/>
          </m:rPr>
          <m:t>=</m:t>
        </m:r>
        <m:r>
          <m:t>m</m:t>
        </m:r>
        <m:r>
          <m:rPr>
            <m:sty m:val="p"/>
          </m:rPr>
          <m:t>=</m:t>
        </m:r>
        <m:r>
          <m:t>188</m:t>
        </m:r>
      </m:oMath>
      <w:r>
        <w:t xml:space="preserve"> </w:t>
      </w:r>
      <w:r>
        <w:t xml:space="preserve">for their analysis: the susceptible population size equals the total number of infected individuals, implying a 100% attack rate across all three groups. They justify this by noting that 185 of 197 children under 14 were infected, and that the 12 non-infected children were either infants carrying placental immunity, children kept in total isolation, a two-year-old who did not attend school, or an immigrant who had previously had measles.</w:t>
      </w:r>
    </w:p>
    <w:p>
      <w:pPr>
        <w:pStyle w:val="BodyText"/>
      </w:pPr>
      <w:r>
        <w:t xml:space="preserve">In our DDSA model, all three susceptible population sizes are inferred jointly via Binomial final-size constraints, with priors derived from the number of children under 14:</w:t>
      </w:r>
      <w:r>
        <w:t xml:space="preserve"> </w:t>
      </w:r>
      <m:oMath>
        <m:sSub>
          <m:e>
            <m:r>
              <m:t>N</m:t>
            </m:r>
          </m:e>
          <m:sub>
            <m:r>
              <m:rPr>
                <m:sty m:val="p"/>
              </m:rPr>
              <m:t>t</m:t>
            </m:r>
            <m:r>
              <m:rPr>
                <m:sty m:val="p"/>
              </m:rPr>
              <m:t>o</m:t>
            </m:r>
            <m:r>
              <m:rPr>
                <m:sty m:val="p"/>
              </m:rPr>
              <m:t>t</m:t>
            </m:r>
            <m:r>
              <m:rPr>
                <m:sty m:val="p"/>
              </m:rPr>
              <m:t>a</m:t>
            </m:r>
            <m:r>
              <m:rPr>
                <m:sty m:val="p"/>
              </m:rPr>
              <m:t>l</m:t>
            </m:r>
          </m:sub>
        </m:sSub>
        <m:r>
          <m:rPr>
            <m:sty m:val="p"/>
          </m:rPr>
          <m:t>=</m:t>
        </m:r>
        <m:r>
          <m:t>197</m:t>
        </m:r>
      </m:oMath>
      <w:r>
        <w:t xml:space="preserve"> </w:t>
      </w:r>
      <w:r>
        <w:t xml:space="preserve">(Neal &amp; Roberts, 2004). This yields</w:t>
      </w:r>
      <w:r>
        <w:t xml:space="preserve"> </w:t>
      </w:r>
      <m:oMath>
        <m:sSub>
          <m:e>
            <m:r>
              <m:t>N</m:t>
            </m:r>
          </m:e>
          <m:sub>
            <m:r>
              <m:t>0</m:t>
            </m:r>
          </m:sub>
        </m:sSub>
        <m:r>
          <m:rPr>
            <m:sty m:val="p"/>
          </m:rPr>
          <m:t>∈</m:t>
        </m:r>
        <m:d>
          <m:dPr>
            <m:begChr m:val="["/>
            <m:sepChr m:val=""/>
            <m:endChr m:val="]"/>
            <m:grow/>
          </m:dPr>
          <m:e>
            <m:r>
              <m:t>90</m:t>
            </m:r>
            <m:r>
              <m:rPr>
                <m:sty m:val="p"/>
              </m:rPr>
              <m:t>,</m:t>
            </m:r>
            <m:r>
              <m:t>99</m:t>
            </m:r>
          </m:e>
        </m:d>
      </m:oMath>
      <w:r>
        <w:t xml:space="preserve">,</w:t>
      </w:r>
      <w:r>
        <w:t xml:space="preserve"> </w:t>
      </w:r>
      <m:oMath>
        <m:sSub>
          <m:e>
            <m:r>
              <m:t>N</m:t>
            </m:r>
          </m:e>
          <m:sub>
            <m:r>
              <m:t>1</m:t>
            </m:r>
          </m:sub>
        </m:sSub>
        <m:r>
          <m:rPr>
            <m:sty m:val="p"/>
          </m:rPr>
          <m:t>∈</m:t>
        </m:r>
        <m:d>
          <m:dPr>
            <m:begChr m:val="["/>
            <m:sepChr m:val=""/>
            <m:endChr m:val="]"/>
            <m:grow/>
          </m:dPr>
          <m:e>
            <m:r>
              <m:t>30</m:t>
            </m:r>
            <m:r>
              <m:rPr>
                <m:sty m:val="p"/>
              </m:rPr>
              <m:t>,</m:t>
            </m:r>
            <m:r>
              <m:t>39</m:t>
            </m:r>
          </m:e>
        </m:d>
      </m:oMath>
      <w:r>
        <w:t xml:space="preserve">,</w:t>
      </w:r>
      <w:r>
        <w:t xml:space="preserve"> </w:t>
      </w:r>
      <m:oMath>
        <m:sSub>
          <m:e>
            <m:r>
              <m:t>N</m:t>
            </m:r>
          </m:e>
          <m:sub>
            <m:r>
              <m:t>2</m:t>
            </m:r>
          </m:sub>
        </m:sSub>
        <m:r>
          <m:rPr>
            <m:sty m:val="p"/>
          </m:rPr>
          <m:t>∈</m:t>
        </m:r>
        <m:d>
          <m:dPr>
            <m:begChr m:val="["/>
            <m:sepChr m:val=""/>
            <m:endChr m:val="]"/>
            <m:grow/>
          </m:dPr>
          <m:e>
            <m:r>
              <m:t>68</m:t>
            </m:r>
            <m:r>
              <m:rPr>
                <m:sty m:val="p"/>
              </m:rPr>
              <m:t>,</m:t>
            </m:r>
            <m:r>
              <m:t>77</m:t>
            </m:r>
          </m:e>
        </m:d>
      </m:oMath>
      <w:r>
        <w:t xml:space="preserve">, ranges that are consistent with Neal &amp; Roberts’ n=m=188 assumption (nearly 100% attack rate) while allowing the data to determine where within those bounds the posterior concentrates.</w:t>
      </w:r>
    </w:p>
    <w:p>
      <w:pPr>
        <w:pStyle w:val="BodyText"/>
      </w:pPr>
      <w:r>
        <w:t xml:space="preserve">We note that the</w:t>
      </w:r>
      <w:r>
        <w:t xml:space="preserve"> </w:t>
      </w:r>
      <m:oMath>
        <m:r>
          <m:t>β</m:t>
        </m:r>
      </m:oMath>
      <w:r>
        <w:t xml:space="preserve"> </w:t>
      </w:r>
      <w:r>
        <w:t xml:space="preserve">parameter values are not directly comparable in scale: Neal &amp; Roberts use individual-to-individual per-day rates; our mean-field formulation uses</w:t>
      </w:r>
      <w:r>
        <w:t xml:space="preserve"> </w:t>
      </w:r>
      <m:oMath>
        <m:r>
          <m:t>β</m:t>
        </m:r>
        <m:r>
          <m:rPr>
            <m:sty m:val="p"/>
          </m:rPr>
          <m:t>×</m:t>
        </m:r>
        <m:r>
          <m:t>I</m:t>
        </m:r>
        <m:r>
          <m:rPr>
            <m:sty m:val="p"/>
          </m:rPr>
          <m:t>×</m:t>
        </m:r>
        <m:r>
          <m:t>S</m:t>
        </m:r>
      </m:oMath>
      <w:r>
        <w:t xml:space="preserve">. Thus, we present a qualitative comparison of the parameter structure.</w:t>
      </w:r>
    </w:p>
    <w:p>
      <w:pPr>
        <w:pStyle w:val="BodyText"/>
      </w:pPr>
      <w:r>
        <w:t xml:space="preserve">Neal &amp; Roberts’ full model included a spatial distance-decay term; in the non-spatial comparison considered here, this corresponds to setting</w:t>
      </w:r>
      <w:r>
        <w:t xml:space="preserve"> </w:t>
      </w:r>
      <m:oMath>
        <m:r>
          <m:t>θ</m:t>
        </m:r>
        <m:r>
          <m:rPr>
            <m:sty m:val="p"/>
          </m:rPr>
          <m:t>=</m:t>
        </m:r>
        <m:r>
          <m:t>0</m:t>
        </m:r>
      </m:oMath>
      <w:r>
        <w:t xml:space="preserve"> </w:t>
      </w:r>
      <w:r>
        <w:t xml:space="preserve">so the global component reduces to uniform mixing. A separate distinction concerns household transmission. In the NR individual-level model,</w:t>
      </w:r>
      <w:r>
        <w:t xml:space="preserve"> </w:t>
      </w:r>
      <m:oMath>
        <m:sSub>
          <m:e>
            <m:r>
              <m:t>β</m:t>
            </m:r>
          </m:e>
          <m:sub>
            <m:r>
              <m:t>H</m:t>
            </m:r>
          </m:sub>
        </m:sSub>
      </m:oMath>
      <w:r>
        <w:t xml:space="preserve"> </w:t>
      </w:r>
      <w:r>
        <w:t xml:space="preserve">applies only to genuine household pairs (a Class 0 child is exposed via</w:t>
      </w:r>
      <w:r>
        <w:t xml:space="preserve"> </w:t>
      </w:r>
      <m:oMath>
        <m:sSub>
          <m:e>
            <m:r>
              <m:t>β</m:t>
            </m:r>
          </m:e>
          <m:sub>
            <m:r>
              <m:t>H</m:t>
            </m:r>
          </m:sub>
        </m:sSub>
      </m:oMath>
      <w:r>
        <w:t xml:space="preserve"> </w:t>
      </w:r>
      <w:r>
        <w:t xml:space="preserve">only to infectious school-age siblings in the same household). In our mean-field analogue, the household term enters at the group level and is applied across all (Class 0)</w:t>
      </w:r>
      <w:r>
        <w:t xml:space="preserve"> </w:t>
      </w:r>
      <m:oMath>
        <m:r>
          <m:rPr>
            <m:sty m:val="p"/>
          </m:rPr>
          <m:t>×</m:t>
        </m:r>
      </m:oMath>
      <w:r>
        <w:t xml:space="preserve"> </w:t>
      </w:r>
      <w:r>
        <w:t xml:space="preserve">(Class 1 + Class 2) pairs. This difference affects the scale of</w:t>
      </w:r>
      <w:r>
        <w:t xml:space="preserve"> </w:t>
      </w:r>
      <m:oMath>
        <m:sSub>
          <m:e>
            <m:r>
              <m:t>β</m:t>
            </m:r>
          </m:e>
          <m:sub>
            <m:r>
              <m:t>H</m:t>
            </m:r>
          </m:sub>
        </m:sSub>
      </m:oMath>
      <w:r>
        <w:t xml:space="preserve">: to match an aggregate household contribution, the mean-field</w:t>
      </w:r>
      <w:r>
        <w:t xml:space="preserve"> </w:t>
      </w:r>
      <m:oMath>
        <m:sSub>
          <m:e>
            <m:r>
              <m:t>β</m:t>
            </m:r>
          </m:e>
          <m:sub>
            <m:r>
              <m:t>H</m:t>
            </m:r>
          </m:sub>
        </m:sSub>
      </m:oMath>
      <w:r>
        <w:t xml:space="preserve"> </w:t>
      </w:r>
      <w:r>
        <w:t xml:space="preserve">is typically smaller (spread over many more potential pairs), and transmission not attributed to</w:t>
      </w:r>
      <w:r>
        <w:t xml:space="preserve"> </w:t>
      </w:r>
      <m:oMath>
        <m:sSub>
          <m:e>
            <m:r>
              <m:t>β</m:t>
            </m:r>
          </m:e>
          <m:sub>
            <m:r>
              <m:t>H</m:t>
            </m:r>
          </m:sub>
        </m:sSub>
      </m:oMath>
      <w:r>
        <w:t xml:space="preserve"> </w:t>
      </w:r>
      <w:r>
        <w:t xml:space="preserve">is absorbed by</w:t>
      </w:r>
      <w:r>
        <w:t xml:space="preserve"> </w:t>
      </w:r>
      <m:oMath>
        <m:sSub>
          <m:e>
            <m:r>
              <m:t>β</m:t>
            </m:r>
          </m:e>
          <m:sub>
            <m:r>
              <m:t>G</m:t>
            </m:r>
          </m:sub>
        </m:sSub>
      </m:oMath>
      <w:r>
        <w:t xml:space="preserve">.</w:t>
      </w:r>
    </w:p>
    <w:p>
      <w:pPr>
        <w:pStyle w:val="SourceCode"/>
      </w:pPr>
      <w:r>
        <w:rPr>
          <w:rStyle w:val="VerbatimChar"/>
        </w:rPr>
        <w:t xml:space="preserve">Population treatment (all three N inferred via Binomial final-size):</w:t>
      </w:r>
      <w:r>
        <w:br/>
      </w:r>
      <w:r>
        <w:rPr>
          <w:rStyle w:val="VerbatimChar"/>
        </w:rPr>
        <w:t xml:space="preserve">  N0 = 99 [90, 99]  →  K0=90/N0=99 = 90.9%</w:t>
      </w:r>
      <w:r>
        <w:br/>
      </w:r>
      <w:r>
        <w:rPr>
          <w:rStyle w:val="VerbatimChar"/>
        </w:rPr>
        <w:t xml:space="preserve">  N1 = 34 [30, 39]  →  K1=30/N1=34 = 88.2%</w:t>
      </w:r>
      <w:r>
        <w:br/>
      </w:r>
      <w:r>
        <w:rPr>
          <w:rStyle w:val="VerbatimChar"/>
        </w:rPr>
        <w:t xml:space="preserve">  N2 = 77 [68, 77]  →  K2=68/N2=77 = 88.3%</w:t>
      </w:r>
      <w:r>
        <w:br/>
      </w:r>
      <w:r>
        <w:rPr>
          <w:rStyle w:val="VerbatimChar"/>
        </w:rPr>
        <w:t xml:space="preserve">  (NR n=m=188 implies 100% attack rate; DDSA infers from data within census bounds)</w:t>
      </w:r>
      <w:r>
        <w:br/>
      </w:r>
      <w:r>
        <w:br/>
      </w:r>
      <w:r>
        <w:rPr>
          <w:rStyle w:val="VerbatimChar"/>
        </w:rPr>
        <w:t xml:space="preserve">Qualitative checks:</w:t>
      </w:r>
      <w:r>
        <w:br/>
      </w:r>
      <w:r>
        <w:rPr>
          <w:rStyle w:val="VerbatimChar"/>
        </w:rPr>
        <w:t xml:space="preserve">  1. β_C1 &gt; β_C2:  true  (NR: evidence for different classroom rates)</w:t>
      </w:r>
      <w:r>
        <w:br/>
      </w:r>
      <w:r>
        <w:rPr>
          <w:rStyle w:val="VerbatimChar"/>
        </w:rPr>
        <w:t xml:space="preserve">  2. β_H &gt; 0:      true  (NR: strong household effect)</w:t>
      </w:r>
      <w:r>
        <w:br/>
      </w:r>
      <w:r>
        <w:rPr>
          <w:rStyle w:val="VerbatimChar"/>
        </w:rPr>
        <w:t xml:space="preserve">  3. β_G &gt; 0:      true  (NR: global mixing component)</w:t>
      </w:r>
      <w:r>
        <w:br/>
      </w:r>
      <w:r>
        <w:rPr>
          <w:rStyle w:val="VerbatimChar"/>
        </w:rPr>
        <w:t xml:space="preserve">  4. P(β_C1&gt;β_C2) = 0.994</w:t>
      </w:r>
    </w:p>
    <w:p>
      <w:pPr>
        <w:pStyle w:val="FirstParagraph"/>
      </w:pPr>
      <w:r>
        <w:t xml:space="preserve">The posterior attack rate for Class 1 (</w:t>
      </w:r>
      <m:oMath>
        <m:sSub>
          <m:e>
            <m:acc>
              <m:accPr>
                <m:chr m:val="̂"/>
              </m:accPr>
              <m:e>
                <m:r>
                  <m:t>τ</m:t>
                </m:r>
              </m:e>
            </m:acc>
          </m:e>
          <m:sub>
            <m:r>
              <m:t>1</m:t>
            </m:r>
          </m:sub>
        </m:sSub>
        <m:r>
          <m:rPr>
            <m:sty m:val="p"/>
          </m:rPr>
          <m:t>≈</m:t>
        </m:r>
        <m:sSub>
          <m:e>
            <m:r>
              <m:t>K</m:t>
            </m:r>
          </m:e>
          <m:sub>
            <m:r>
              <m:t>1</m:t>
            </m:r>
          </m:sub>
        </m:sSub>
        <m:r>
          <m:rPr>
            <m:sty m:val="p"/>
          </m:rPr>
          <m:t>/</m:t>
        </m:r>
        <m:sSub>
          <m:e>
            <m:r>
              <m:t>N</m:t>
            </m:r>
          </m:e>
          <m:sub>
            <m:r>
              <m:t>1</m:t>
            </m:r>
          </m:sub>
        </m:sSub>
      </m:oMath>
      <w:r>
        <w:t xml:space="preserve">) is consistent with DDSA recovering both the transmission dynamics and final size for internally homogeneous groups. The underprediction of attack rates for Classes 0 and 2 (</w:t>
      </w:r>
      <m:oMath>
        <m:acc>
          <m:accPr>
            <m:chr m:val="̂"/>
          </m:accPr>
          <m:e>
            <m:r>
              <m:t>τ</m:t>
            </m:r>
          </m:e>
        </m:acc>
        <m:r>
          <m:rPr>
            <m:sty m:val="p"/>
          </m:rPr>
          <m:t>≈</m:t>
        </m:r>
        <m:r>
          <m:t>0.74</m:t>
        </m:r>
      </m:oMath>
      <w:r>
        <w:t xml:space="preserve">–</w:t>
      </w:r>
      <m:oMath>
        <m:r>
          <m:t>0.77</m:t>
        </m:r>
      </m:oMath>
      <w:r>
        <w:t xml:space="preserve"> </w:t>
      </w:r>
      <w:r>
        <w:t xml:space="preserve">vs observed</w:t>
      </w:r>
      <w:r>
        <w:t xml:space="preserve"> </w:t>
      </w:r>
      <m:oMath>
        <m:r>
          <m:rPr>
            <m:sty m:val="p"/>
          </m:rPr>
          <m:t>≈</m:t>
        </m:r>
        <m:r>
          <m:t>0.88</m:t>
        </m:r>
      </m:oMath>
      <w:r>
        <w:t xml:space="preserve">–</w:t>
      </w:r>
      <m:oMath>
        <m:r>
          <m:t>0.92</m:t>
        </m:r>
      </m:oMath>
      <w:r>
        <w:t xml:space="preserve">) is a consequence of the mean-field approximation applied to groups with heterogeneous internal contact structure, and the</w:t>
      </w:r>
      <w:r>
        <w:t xml:space="preserve"> </w:t>
      </w:r>
      <m:oMath>
        <m:r>
          <m:t>β</m:t>
        </m:r>
      </m:oMath>
      <w:r>
        <w:t xml:space="preserve"> </w:t>
      </w:r>
      <w:r>
        <w:t xml:space="preserve">estimates for these groups should be interpreted accordingly. A wider choice of</w:t>
      </w:r>
      <w:r>
        <w:t xml:space="preserve"> </w:t>
      </w:r>
      <m:oMath>
        <m:sSub>
          <m:e>
            <m:r>
              <m:t>N</m:t>
            </m:r>
          </m:e>
          <m:sub>
            <m:r>
              <m:rPr>
                <m:sty m:val="p"/>
              </m:rPr>
              <m:t>t</m:t>
            </m:r>
            <m:r>
              <m:rPr>
                <m:sty m:val="p"/>
              </m:rPr>
              <m:t>o</m:t>
            </m:r>
            <m:r>
              <m:rPr>
                <m:sty m:val="p"/>
              </m:rPr>
              <m:t>t</m:t>
            </m:r>
            <m:r>
              <m:rPr>
                <m:sty m:val="p"/>
              </m:rPr>
              <m:t>a</m:t>
            </m:r>
            <m:r>
              <m:rPr>
                <m:sty m:val="p"/>
              </m:rPr>
              <m:t>l</m:t>
            </m:r>
          </m:sub>
        </m:sSub>
      </m:oMath>
      <w:r>
        <w:t xml:space="preserve"> </w:t>
      </w:r>
      <w:r>
        <w:t xml:space="preserve">(i.e. relaxing the census bound of 197 children under 14) would increase the uncertainty on</w:t>
      </w:r>
      <w:r>
        <w:t xml:space="preserve"> </w:t>
      </w:r>
      <m:oMath>
        <m:sSub>
          <m:e>
            <m:r>
              <m:t>N</m:t>
            </m:r>
          </m:e>
          <m:sub>
            <m:r>
              <m:t>0</m:t>
            </m:r>
          </m:sub>
        </m:sSub>
      </m:oMath>
      <w:r>
        <w:t xml:space="preserve"> </w:t>
      </w:r>
      <w:r>
        <w:t xml:space="preserve">and</w:t>
      </w:r>
      <w:r>
        <w:t xml:space="preserve"> </w:t>
      </w:r>
      <m:oMath>
        <m:sSub>
          <m:e>
            <m:r>
              <m:t>N</m:t>
            </m:r>
          </m:e>
          <m:sub>
            <m:r>
              <m:t>2</m:t>
            </m:r>
          </m:sub>
        </m:sSub>
      </m:oMath>
      <w:r>
        <w:t xml:space="preserve"> </w:t>
      </w:r>
      <w:r>
        <w:t xml:space="preserve">but would not qualitatively change the recovered parameter ordering or the</w:t>
      </w:r>
      <w:r>
        <w:t xml:space="preserve"> </w:t>
      </w:r>
      <m:oMath>
        <m:sSub>
          <m:e>
            <m:r>
              <m:t>β</m:t>
            </m:r>
          </m:e>
          <m:sub>
            <m:r>
              <m:t>C</m:t>
            </m:r>
            <m:r>
              <m:t>1</m:t>
            </m:r>
          </m:sub>
        </m:sSub>
        <m:r>
          <m:rPr>
            <m:sty m:val="p"/>
          </m:rPr>
          <m:t>&gt;</m:t>
        </m:r>
        <m:sSub>
          <m:e>
            <m:r>
              <m:t>β</m:t>
            </m:r>
          </m:e>
          <m:sub>
            <m:r>
              <m:t>C</m:t>
            </m:r>
            <m:r>
              <m:t>2</m:t>
            </m:r>
          </m:sub>
        </m:sSub>
      </m:oMath>
      <w:r>
        <w:t xml:space="preserve"> </w:t>
      </w:r>
      <w:r>
        <w:t xml:space="preserve">finding.</w:t>
      </w:r>
    </w:p>
    <w:p>
      <w:pPr>
        <w:pStyle w:val="BodyText"/>
      </w:pPr>
      <w:r>
        <w:t xml:space="preserve">For the infectious period,</w:t>
      </w:r>
      <w:r>
        <w:t xml:space="preserve"> </w:t>
      </w:r>
      <w:r>
        <w:rPr>
          <w:rStyle w:val="VerbatimChar"/>
        </w:rPr>
        <w:t xml:space="preserve">dph_negative_binomial_min_support</w:t>
      </w:r>
      <w:r>
        <w:t xml:space="preserve"> </w:t>
      </w:r>
      <w:r>
        <w:t xml:space="preserve">enforces</w:t>
      </w:r>
      <w:r>
        <w:t xml:space="preserve"> </w:t>
      </w:r>
      <m:oMath>
        <m:r>
          <m:t>r</m:t>
        </m:r>
        <m:r>
          <m:rPr>
            <m:sty m:val="p"/>
          </m:rPr>
          <m:t>≤</m:t>
        </m:r>
        <m:sSub>
          <m:e>
            <m:r>
              <m:t>δ</m:t>
            </m:r>
          </m:e>
          <m:sub>
            <m:r>
              <m:rPr>
                <m:sty m:val="p"/>
              </m:rPr>
              <m:t>min</m:t>
            </m:r>
          </m:sub>
        </m:sSub>
      </m:oMath>
      <w:r>
        <w:t xml:space="preserve"> </w:t>
      </w:r>
      <w:r>
        <w:t xml:space="preserve">when</w:t>
      </w:r>
      <w:r>
        <w:t xml:space="preserve"> </w:t>
      </w:r>
      <m:oMath>
        <m:sSub>
          <m:e>
            <m:r>
              <m:t>δ</m:t>
            </m:r>
          </m:e>
          <m:sub>
            <m:r>
              <m:rPr>
                <m:sty m:val="p"/>
              </m:rPr>
              <m:t>min</m:t>
            </m:r>
          </m:sub>
        </m:sSub>
      </m:oMath>
      <w:r>
        <w:t xml:space="preserve"> </w:t>
      </w:r>
      <w:r>
        <w:t xml:space="preserve">is the calendar minimum (here, 4 days), so</w:t>
      </w:r>
      <w:r>
        <w:t xml:space="preserve"> </w:t>
      </w:r>
      <m:oMath>
        <m:r>
          <m:t>r</m:t>
        </m:r>
      </m:oMath>
      <w:r>
        <w:t xml:space="preserve"> </w:t>
      </w:r>
      <w:r>
        <w:t xml:space="preserve">cannot exceed 4 in this construction. The dwell-time parameters are in any case estimated jointly with transmission. A hard upper bound on</w:t>
      </w:r>
      <w:r>
        <w:t xml:space="preserve"> </w:t>
      </w:r>
      <m:oMath>
        <m:r>
          <m:t>r</m:t>
        </m:r>
      </m:oMath>
      <w:r>
        <w:t xml:space="preserve"> </w:t>
      </w:r>
      <w:r>
        <w:t xml:space="preserve">can make residual marginal misfit interpretable as a model-class limit rather than as precise identification of</w:t>
      </w:r>
      <w:r>
        <w:t xml:space="preserve"> </w:t>
      </w:r>
      <m:oMath>
        <m:r>
          <m:t>r</m:t>
        </m:r>
      </m:oMath>
      <w:r>
        <w:t xml:space="preserve">, but the fit is still consistent with the data.</w:t>
      </w:r>
    </w:p>
    <w:p>
      <w:pPr>
        <w:pStyle w:val="SourceCode"/>
      </w:pPr>
      <w:r>
        <w:rPr>
          <w:rStyle w:val="VerbatimChar"/>
        </w:rPr>
        <w:t xml:space="preserve">Class 0:  K=90,  N=99 [96, 99]  K/N (median [95% CI]) = 0.909 [0.909, 0.938]  model-implied τ = 0.772 [0.716, 0.83]</w:t>
      </w:r>
      <w:r>
        <w:br/>
      </w:r>
      <w:r>
        <w:rPr>
          <w:rStyle w:val="VerbatimChar"/>
        </w:rPr>
        <w:t xml:space="preserve">Class 1:  K=30,  N=34 [31, 38]  K/N (median [95% CI]) = 0.882 [0.789, 0.968]  model-implied τ = 0.884 [0.822, 0.919]</w:t>
      </w:r>
      <w:r>
        <w:br/>
      </w:r>
      <w:r>
        <w:rPr>
          <w:rStyle w:val="VerbatimChar"/>
        </w:rPr>
        <w:t xml:space="preserve">Class 2:  K=68,  N=77 [75, 77]  K/N (median [95% CI]) = 0.883 [0.883, 0.907]  model-implied τ = 0.744 [0.668, 0.803]</w:t>
      </w:r>
    </w:p>
    <w:p>
      <w:pPr>
        <w:pStyle w:val="FirstParagraph"/>
      </w:pPr>
      <w:r>
        <w:t xml:space="preserve">In the observed data, Class 1 infection times cluster around days 21–28 while Class 2’s main wave spans days 26–40, so</w:t>
      </w:r>
      <w:r>
        <w:t xml:space="preserve"> </w:t>
      </w:r>
      <w:r>
        <w:rPr>
          <w:rStyle w:val="VerbatimChar"/>
        </w:rPr>
        <w:t xml:space="preserve">P(Class 1 peaks after Class 2)</w:t>
      </w:r>
      <w:r>
        <w:t xml:space="preserve"> </w:t>
      </w:r>
      <w:r>
        <w:t xml:space="preserve">near zero. Another check is that</w:t>
      </w:r>
      <w:r>
        <w:t xml:space="preserve"> </w:t>
      </w:r>
      <w:r>
        <w:rPr>
          <w:rStyle w:val="VerbatimChar"/>
        </w:rPr>
        <w:t xml:space="preserve">P(Class 0 peaks after Class 1)</w:t>
      </w:r>
      <w:r>
        <w:t xml:space="preserve"> </w:t>
      </w:r>
      <w:r>
        <w:t xml:space="preserve">should be close to 1, confirming that the household-driven pre-school epidemic is correctly identified as a downstream consequence of the school outbreak.</w:t>
      </w:r>
    </w:p>
    <w:p>
      <w:pPr>
        <w:pStyle w:val="SourceCode"/>
      </w:pPr>
      <w:r>
        <w:rPr>
          <w:rStyle w:val="VerbatimChar"/>
        </w:rPr>
        <w:t xml:space="preserve">Mean peak days:  Class 0=28.9,  Class 1=26.9,  Class 2=29.3</w:t>
      </w:r>
      <w:r>
        <w:br/>
      </w:r>
      <w:r>
        <w:rPr>
          <w:rStyle w:val="VerbatimChar"/>
        </w:rPr>
        <w:t xml:space="preserve">P(Class 1 peaks after Class 2) = 0.02</w:t>
      </w:r>
      <w:r>
        <w:br/>
      </w:r>
      <w:r>
        <w:rPr>
          <w:rStyle w:val="VerbatimChar"/>
        </w:rPr>
        <w:t xml:space="preserve">  → expected near 0: Class 1 should peak before Class 2's main wave</w:t>
      </w:r>
      <w:r>
        <w:br/>
      </w:r>
      <w:r>
        <w:rPr>
          <w:rStyle w:val="VerbatimChar"/>
        </w:rPr>
        <w:t xml:space="preserve">P(Class 0 peaks after Class 1) = 1.0</w:t>
      </w:r>
      <w:r>
        <w:br/>
      </w:r>
      <w:r>
        <w:rPr>
          <w:rStyle w:val="VerbatimChar"/>
        </w:rPr>
        <w:t xml:space="preserve">  → expected near 1: pre-school wave is driven by household transmission from school children</w:t>
      </w:r>
    </w:p>
    <w:p>
      <w:pPr>
        <w:pStyle w:val="FirstParagraph"/>
      </w:pPr>
      <w:r>
        <w:t xml:space="preserve">In sum, both GLCT and Boxcar implementations produce consistent posteriors across all parameters, confirming that the two formulations are equivalent. Convergence is clean for</w:t>
      </w:r>
      <w:r>
        <w:t xml:space="preserve"> </w:t>
      </w:r>
      <m:oMath>
        <m:sSub>
          <m:e>
            <m:r>
              <m:t>β</m:t>
            </m:r>
          </m:e>
          <m:sub>
            <m:r>
              <m:t>C</m:t>
            </m:r>
            <m:r>
              <m:t>1</m:t>
            </m:r>
          </m:sub>
        </m:sSub>
      </m:oMath>
      <w:r>
        <w:t xml:space="preserve"> </w:t>
      </w:r>
      <w:r>
        <w:t xml:space="preserve">(</w:t>
      </w:r>
      <m:oMath>
        <m:acc>
          <m:accPr>
            <m:chr m:val="̂"/>
          </m:accPr>
          <m:e>
            <m:r>
              <m:t>R</m:t>
            </m:r>
          </m:e>
        </m:acc>
        <m:r>
          <m:rPr>
            <m:sty m:val="p"/>
          </m:rPr>
          <m:t>≈</m:t>
        </m:r>
        <m:r>
          <m:t>1.01</m:t>
        </m:r>
      </m:oMath>
      <w:r>
        <w:t xml:space="preserve">–</w:t>
      </w:r>
      <m:oMath>
        <m:r>
          <m:t>1.03</m:t>
        </m:r>
      </m:oMath>
      <w:r>
        <w:t xml:space="preserve"> </w:t>
      </w:r>
      <w:r>
        <w:t xml:space="preserve">across the two implementations) but remains only marginal for</w:t>
      </w:r>
      <w:r>
        <w:t xml:space="preserve"> </w:t>
      </w:r>
      <m:oMath>
        <m:sSub>
          <m:e>
            <m:r>
              <m:t>β</m:t>
            </m:r>
          </m:e>
          <m:sub>
            <m:r>
              <m:t>C</m:t>
            </m:r>
            <m:r>
              <m:t>2</m:t>
            </m:r>
          </m:sub>
        </m:sSub>
      </m:oMath>
      <w:r>
        <w:t xml:space="preserve">,</w:t>
      </w:r>
      <w:r>
        <w:t xml:space="preserve"> </w:t>
      </w:r>
      <m:oMath>
        <m:sSub>
          <m:e>
            <m:r>
              <m:t>β</m:t>
            </m:r>
          </m:e>
          <m:sub>
            <m:r>
              <m:t>H</m:t>
            </m:r>
          </m:sub>
        </m:sSub>
      </m:oMath>
      <w:r>
        <w:t xml:space="preserve">, and</w:t>
      </w:r>
      <w:r>
        <w:t xml:space="preserve"> </w:t>
      </w:r>
      <m:oMath>
        <m:sSub>
          <m:e>
            <m:r>
              <m:t>β</m:t>
            </m:r>
          </m:e>
          <m:sub>
            <m:r>
              <m:t>G</m:t>
            </m:r>
          </m:sub>
        </m:sSub>
      </m:oMath>
      <w:r>
        <w:t xml:space="preserve"> </w:t>
      </w:r>
      <w:r>
        <w:t xml:space="preserve">(</w:t>
      </w:r>
      <m:oMath>
        <m:acc>
          <m:accPr>
            <m:chr m:val="̂"/>
          </m:accPr>
          <m:e>
            <m:r>
              <m:t>R</m:t>
            </m:r>
          </m:e>
        </m:acc>
        <m:r>
          <m:rPr>
            <m:sty m:val="p"/>
          </m:rPr>
          <m:t>≈</m:t>
        </m:r>
        <m:r>
          <m:t>1.05</m:t>
        </m:r>
      </m:oMath>
      <w:r>
        <w:t xml:space="preserve">–</w:t>
      </w:r>
      <m:oMath>
        <m:r>
          <m:t>1.09</m:t>
        </m:r>
      </m:oMath>
      <w:r>
        <w:t xml:space="preserve">), reflecting the limited identifiability of the household and global terms under mean-field contact structure. Despite this, the model captures the primary qualitative dynamics by recovering a higher transmission rate in the younger school class compared to the older class with posterior probability</w:t>
      </w:r>
      <w:r>
        <w:t xml:space="preserve"> </w:t>
      </w:r>
      <m:oMath>
        <m:r>
          <m:t>P</m:t>
        </m:r>
        <m:d>
          <m:dPr>
            <m:begChr m:val="("/>
            <m:sepChr m:val=""/>
            <m:endChr m:val=")"/>
            <m:grow/>
          </m:dPr>
          <m:e>
            <m:sSub>
              <m:e>
                <m:r>
                  <m:t>β</m:t>
                </m:r>
              </m:e>
              <m:sub>
                <m:r>
                  <m:t>C</m:t>
                </m:r>
                <m:r>
                  <m:t>1</m:t>
                </m:r>
              </m:sub>
            </m:sSub>
            <m:r>
              <m:rPr>
                <m:sty m:val="p"/>
              </m:rPr>
              <m:t>&gt;</m:t>
            </m:r>
            <m:sSub>
              <m:e>
                <m:r>
                  <m:t>β</m:t>
                </m:r>
              </m:e>
              <m:sub>
                <m:r>
                  <m:t>C</m:t>
                </m:r>
                <m:r>
                  <m:t>2</m:t>
                </m:r>
              </m:sub>
            </m:sSub>
          </m:e>
        </m:d>
        <m:r>
          <m:rPr>
            <m:sty m:val="p"/>
          </m:rPr>
          <m:t>=</m:t>
        </m:r>
        <m:r>
          <m:t>0.994</m:t>
        </m:r>
      </m:oMath>
      <w:r>
        <w:t xml:space="preserve">. It also identifies a positive household transmission route (</w:t>
      </w:r>
      <m:oMath>
        <m:sSub>
          <m:e>
            <m:r>
              <m:t>β</m:t>
            </m:r>
          </m:e>
          <m:sub>
            <m:r>
              <m:t>H</m:t>
            </m:r>
          </m:sub>
        </m:sSub>
        <m:r>
          <m:rPr>
            <m:sty m:val="p"/>
          </m:rPr>
          <m:t>&gt;</m:t>
        </m:r>
        <m:r>
          <m:t>0</m:t>
        </m:r>
      </m:oMath>
      <w:r>
        <w:t xml:space="preserve">), which characterises the pre-school epidemic as a secondary wave following the school outbreak, and gives consistent reproduction-number estimates between implementations (GLCT</w:t>
      </w:r>
      <w:r>
        <w:t xml:space="preserve"> </w:t>
      </w:r>
      <m:oMath>
        <m:sSub>
          <m:e>
            <m:r>
              <m:t>R</m:t>
            </m:r>
          </m:e>
          <m:sub>
            <m:r>
              <m:t>0</m:t>
            </m:r>
          </m:sub>
        </m:sSub>
        <m:r>
          <m:rPr>
            <m:sty m:val="p"/>
          </m:rPr>
          <m:t>=</m:t>
        </m:r>
        <m:r>
          <m:t>2.18</m:t>
        </m:r>
      </m:oMath>
      <w:r>
        <w:t xml:space="preserve">, 95% CI</w:t>
      </w:r>
      <w:r>
        <w:t xml:space="preserve"> </w:t>
      </w:r>
      <m:oMath>
        <m:d>
          <m:dPr>
            <m:begChr m:val="["/>
            <m:sepChr m:val=""/>
            <m:endChr m:val="]"/>
            <m:grow/>
          </m:dPr>
          <m:e>
            <m:r>
              <m:t>2.02</m:t>
            </m:r>
            <m:r>
              <m:rPr>
                <m:sty m:val="p"/>
              </m:rPr>
              <m:t>,</m:t>
            </m:r>
            <m:r>
              <m:t> </m:t>
            </m:r>
            <m:r>
              <m:t>2.39</m:t>
            </m:r>
          </m:e>
        </m:d>
      </m:oMath>
      <w:r>
        <w:t xml:space="preserve"> </w:t>
      </w:r>
      <w:r>
        <w:t xml:space="preserve">vs. Boxcar</w:t>
      </w:r>
      <w:r>
        <w:t xml:space="preserve"> </w:t>
      </w:r>
      <m:oMath>
        <m:sSub>
          <m:e>
            <m:r>
              <m:t>R</m:t>
            </m:r>
          </m:e>
          <m:sub>
            <m:r>
              <m:t>0</m:t>
            </m:r>
          </m:sub>
        </m:sSub>
        <m:r>
          <m:rPr>
            <m:sty m:val="p"/>
          </m:rPr>
          <m:t>=</m:t>
        </m:r>
        <m:r>
          <m:t>2.17</m:t>
        </m:r>
      </m:oMath>
      <w:r>
        <w:t xml:space="preserve">, 95% CI</w:t>
      </w:r>
      <w:r>
        <w:t xml:space="preserve"> </w:t>
      </w:r>
      <m:oMath>
        <m:d>
          <m:dPr>
            <m:begChr m:val="["/>
            <m:sepChr m:val=""/>
            <m:endChr m:val="]"/>
            <m:grow/>
          </m:dPr>
          <m:e>
            <m:r>
              <m:t>2.02</m:t>
            </m:r>
            <m:r>
              <m:rPr>
                <m:sty m:val="p"/>
              </m:rPr>
              <m:t>,</m:t>
            </m:r>
            <m:r>
              <m:t> </m:t>
            </m:r>
            <m:r>
              <m:t>2.38</m:t>
            </m:r>
          </m:e>
        </m:d>
      </m:oMath>
      <w:r>
        <w:t xml:space="preserve">, both posterior medians). Although the model underpredicts attack rates for certain classes due to aggregating heterogeneous contact structure into mean-field terms, these results do not alter the directional findings.</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svg" /><Relationship Type="http://schemas.openxmlformats.org/officeDocument/2006/relationships/image" Id="rId35" Target="media/rId35.svg" /><Relationship Type="http://schemas.openxmlformats.org/officeDocument/2006/relationships/image" Id="rId49" Target="media/rId49.svg" /><Relationship Type="http://schemas.openxmlformats.org/officeDocument/2006/relationships/image" Id="rId43" Target="media/rId43.svg" /><Relationship Type="http://schemas.openxmlformats.org/officeDocument/2006/relationships/image" Id="rId56" Target="media/rId56.svg"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Hagelloch 1861 measles: GLCT vs Boxcar DDSA comparison (M_θ analogue)</dc:title>
  <dc:creator>Sandra Montes (@slmontes)</dc:creator>
  <cp:keywords/>
  <dcterms:created xsi:type="dcterms:W3CDTF">2026-05-29T00:56:51Z</dcterms:created>
  <dcterms:modified xsi:type="dcterms:W3CDTF">2026-05-29T00:56:51Z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2026-03-25</vt:lpwstr>
  </property>
  <property fmtid="{D5CDD505-2E9C-101B-9397-08002B2CF9AE}" pid="6" name="env">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lia">
    <vt:lpwstr/>
  </property>
  <property fmtid="{D5CDD505-2E9C-101B-9397-08002B2CF9AE}" pid="12" name="labels">
    <vt:lpwstr/>
  </property>
  <property fmtid="{D5CDD505-2E9C-101B-9397-08002B2CF9AE}" pid="13" name="toc-title">
    <vt:lpwstr>Table of contents</vt:lpwstr>
  </property>
</Properties>
</file>