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bookmarkStart w:id="0" w:name="_Hlk207210701"/>
      <w:r>
        <w:rPr>
          <w:noProof/>
        </w:rPr>
        <w:drawing>
          <wp:inline distT="0" distB="0" distL="0" distR="0" wp14:anchorId="2D2A12B4" wp14:editId="2D6A3DCC">
            <wp:extent cx="1616638" cy="2173184"/>
            <wp:effectExtent l="0" t="0" r="3175"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1630461" cy="2191765"/>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bookmarkStart w:id="1" w:name="_Hlk207047689"/>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381E8F" w:rsidRDefault="00B57446" w:rsidP="00B57446">
      <w:pPr>
        <w:autoSpaceDE w:val="0"/>
        <w:autoSpaceDN w:val="0"/>
        <w:adjustRightInd w:val="0"/>
        <w:spacing w:after="0"/>
        <w:jc w:val="center"/>
        <w:rPr>
          <w:rFonts w:ascii="Arial" w:hAnsi="Arial" w:cs="Arial"/>
          <w:b/>
          <w:sz w:val="36"/>
          <w:szCs w:val="36"/>
        </w:rPr>
      </w:pPr>
    </w:p>
    <w:p w14:paraId="3214ED5B" w14:textId="77777777" w:rsidR="00B57446" w:rsidRPr="00381E8F" w:rsidRDefault="00B57446" w:rsidP="00B57446">
      <w:pPr>
        <w:autoSpaceDE w:val="0"/>
        <w:autoSpaceDN w:val="0"/>
        <w:adjustRightInd w:val="0"/>
        <w:spacing w:after="0"/>
        <w:jc w:val="center"/>
        <w:rPr>
          <w:rFonts w:ascii="Arial" w:hAnsi="Arial" w:cs="Arial"/>
          <w:b/>
          <w:sz w:val="32"/>
          <w:szCs w:val="36"/>
        </w:rPr>
      </w:pPr>
      <w:r w:rsidRPr="00381E8F">
        <w:rPr>
          <w:rFonts w:ascii="Arial" w:hAnsi="Arial" w:cs="Arial"/>
          <w:b/>
          <w:sz w:val="32"/>
          <w:szCs w:val="36"/>
        </w:rPr>
        <w:t>FACULTAD DE INGENIERIA</w:t>
      </w:r>
    </w:p>
    <w:p w14:paraId="67E283D6" w14:textId="77777777" w:rsidR="00B57446" w:rsidRPr="00381E8F" w:rsidRDefault="00B57446" w:rsidP="00B57446">
      <w:pPr>
        <w:autoSpaceDE w:val="0"/>
        <w:autoSpaceDN w:val="0"/>
        <w:adjustRightInd w:val="0"/>
        <w:spacing w:after="0"/>
        <w:jc w:val="center"/>
        <w:rPr>
          <w:rFonts w:ascii="Arial" w:hAnsi="Arial" w:cs="Arial"/>
          <w:b/>
          <w:i/>
          <w:sz w:val="16"/>
          <w:szCs w:val="36"/>
        </w:rPr>
      </w:pPr>
    </w:p>
    <w:p w14:paraId="77E8A964" w14:textId="77777777" w:rsidR="00B57446" w:rsidRPr="00381E8F" w:rsidRDefault="00B57446" w:rsidP="00B57446">
      <w:pPr>
        <w:autoSpaceDE w:val="0"/>
        <w:autoSpaceDN w:val="0"/>
        <w:adjustRightInd w:val="0"/>
        <w:spacing w:after="0"/>
        <w:jc w:val="center"/>
        <w:rPr>
          <w:rFonts w:ascii="Arial" w:hAnsi="Arial" w:cs="Arial"/>
          <w:b/>
          <w:sz w:val="32"/>
          <w:szCs w:val="36"/>
        </w:rPr>
      </w:pPr>
      <w:r w:rsidRPr="00381E8F">
        <w:rPr>
          <w:rFonts w:ascii="Arial" w:hAnsi="Arial" w:cs="Arial"/>
          <w:b/>
          <w:sz w:val="32"/>
          <w:szCs w:val="36"/>
        </w:rPr>
        <w:t>Escuela Profesional de Ingeniería de Sistemas</w:t>
      </w:r>
    </w:p>
    <w:p w14:paraId="33B75CD0" w14:textId="77777777" w:rsidR="00B57446" w:rsidRPr="00381E8F" w:rsidRDefault="00B57446" w:rsidP="00B57446">
      <w:pPr>
        <w:autoSpaceDE w:val="0"/>
        <w:autoSpaceDN w:val="0"/>
        <w:adjustRightInd w:val="0"/>
        <w:spacing w:after="0"/>
        <w:jc w:val="center"/>
        <w:rPr>
          <w:rFonts w:ascii="Arial" w:hAnsi="Arial" w:cs="Arial"/>
          <w:b/>
          <w:sz w:val="36"/>
          <w:szCs w:val="36"/>
        </w:rPr>
      </w:pPr>
    </w:p>
    <w:p w14:paraId="1C70583A" w14:textId="77777777" w:rsidR="00B57446" w:rsidRPr="00381E8F" w:rsidRDefault="00B57446" w:rsidP="00B57446">
      <w:pPr>
        <w:autoSpaceDE w:val="0"/>
        <w:autoSpaceDN w:val="0"/>
        <w:adjustRightInd w:val="0"/>
        <w:spacing w:after="0"/>
        <w:jc w:val="center"/>
        <w:rPr>
          <w:rFonts w:ascii="Arial" w:hAnsi="Arial" w:cs="Arial"/>
          <w:sz w:val="24"/>
        </w:rPr>
      </w:pPr>
    </w:p>
    <w:p w14:paraId="1CF5798C" w14:textId="291A7EAD" w:rsidR="00B57446" w:rsidRPr="00381E8F" w:rsidRDefault="00B57446" w:rsidP="00B57446">
      <w:pPr>
        <w:autoSpaceDE w:val="0"/>
        <w:autoSpaceDN w:val="0"/>
        <w:adjustRightInd w:val="0"/>
        <w:spacing w:after="0"/>
        <w:jc w:val="center"/>
        <w:rPr>
          <w:rFonts w:ascii="Arial" w:hAnsi="Arial" w:cs="Arial"/>
          <w:b/>
          <w:sz w:val="36"/>
          <w:szCs w:val="36"/>
        </w:rPr>
      </w:pPr>
      <w:r w:rsidRPr="00381E8F">
        <w:rPr>
          <w:rFonts w:ascii="Arial" w:hAnsi="Arial" w:cs="Arial"/>
          <w:b/>
          <w:sz w:val="36"/>
          <w:szCs w:val="36"/>
        </w:rPr>
        <w:t xml:space="preserve"> Proyecto</w:t>
      </w:r>
      <w:r w:rsidR="000F3756" w:rsidRPr="00381E8F">
        <w:rPr>
          <w:rFonts w:ascii="Arial" w:hAnsi="Arial" w:cs="Arial"/>
          <w:b/>
          <w:sz w:val="36"/>
          <w:szCs w:val="36"/>
        </w:rPr>
        <w:t xml:space="preserve"> de desarrollo de una aplicación móvil para la enseñanza del lenguaje de señas y su traducción automática en tiempo real</w:t>
      </w:r>
    </w:p>
    <w:p w14:paraId="1044A67C" w14:textId="77777777" w:rsidR="00B57446" w:rsidRPr="00381E8F" w:rsidRDefault="00B57446" w:rsidP="00B57446">
      <w:pPr>
        <w:autoSpaceDE w:val="0"/>
        <w:autoSpaceDN w:val="0"/>
        <w:adjustRightInd w:val="0"/>
        <w:spacing w:after="0"/>
        <w:jc w:val="center"/>
        <w:rPr>
          <w:rFonts w:ascii="Arial" w:hAnsi="Arial" w:cs="Arial"/>
          <w:b/>
          <w:sz w:val="36"/>
          <w:szCs w:val="36"/>
        </w:rPr>
      </w:pPr>
    </w:p>
    <w:p w14:paraId="34B3A67C" w14:textId="5D2F9D22" w:rsidR="00B57446" w:rsidRPr="00381E8F" w:rsidRDefault="00B57446" w:rsidP="00B57446">
      <w:pPr>
        <w:spacing w:after="0"/>
        <w:jc w:val="center"/>
        <w:rPr>
          <w:rFonts w:ascii="Arial" w:eastAsia="Times New Roman" w:hAnsi="Arial" w:cs="Arial"/>
          <w:sz w:val="32"/>
          <w:szCs w:val="32"/>
          <w:lang w:eastAsia="es-PE"/>
        </w:rPr>
      </w:pPr>
      <w:r w:rsidRPr="00381E8F">
        <w:rPr>
          <w:rFonts w:ascii="Arial" w:eastAsia="Times New Roman" w:hAnsi="Arial" w:cs="Arial"/>
          <w:sz w:val="32"/>
          <w:szCs w:val="32"/>
          <w:lang w:eastAsia="es-PE"/>
        </w:rPr>
        <w:t>Curso:</w:t>
      </w:r>
      <w:r w:rsidR="000F3756" w:rsidRPr="00381E8F">
        <w:rPr>
          <w:rFonts w:ascii="Arial" w:eastAsia="Times New Roman" w:hAnsi="Arial" w:cs="Arial"/>
          <w:sz w:val="32"/>
          <w:szCs w:val="32"/>
          <w:lang w:eastAsia="es-PE"/>
        </w:rPr>
        <w:t xml:space="preserve"> SI – 983 Construcción de Software I</w:t>
      </w:r>
    </w:p>
    <w:p w14:paraId="6B06A8CE" w14:textId="77777777" w:rsidR="00B57446" w:rsidRPr="00381E8F" w:rsidRDefault="00B57446" w:rsidP="00B57446">
      <w:pPr>
        <w:autoSpaceDE w:val="0"/>
        <w:autoSpaceDN w:val="0"/>
        <w:adjustRightInd w:val="0"/>
        <w:spacing w:after="0"/>
        <w:jc w:val="center"/>
        <w:rPr>
          <w:rFonts w:ascii="Arial" w:hAnsi="Arial" w:cs="Arial"/>
          <w:b/>
          <w:sz w:val="16"/>
          <w:szCs w:val="36"/>
        </w:rPr>
      </w:pPr>
    </w:p>
    <w:p w14:paraId="7986C4CB" w14:textId="77777777" w:rsidR="00B57446" w:rsidRPr="00381E8F" w:rsidRDefault="00B57446" w:rsidP="00B57446">
      <w:pPr>
        <w:autoSpaceDE w:val="0"/>
        <w:autoSpaceDN w:val="0"/>
        <w:adjustRightInd w:val="0"/>
        <w:spacing w:after="0"/>
        <w:jc w:val="center"/>
        <w:rPr>
          <w:rFonts w:ascii="Arial" w:hAnsi="Arial" w:cs="Arial"/>
          <w:b/>
          <w:sz w:val="16"/>
          <w:szCs w:val="36"/>
        </w:rPr>
      </w:pPr>
    </w:p>
    <w:p w14:paraId="4238978E" w14:textId="3E72EC39" w:rsidR="00B57446" w:rsidRPr="00381E8F" w:rsidRDefault="00B57446" w:rsidP="00B57446">
      <w:pPr>
        <w:spacing w:after="0"/>
        <w:jc w:val="center"/>
        <w:rPr>
          <w:rFonts w:ascii="Arial" w:eastAsia="Times New Roman" w:hAnsi="Arial" w:cs="Arial"/>
          <w:i/>
          <w:sz w:val="32"/>
          <w:szCs w:val="32"/>
          <w:lang w:eastAsia="es-PE"/>
        </w:rPr>
      </w:pPr>
      <w:r w:rsidRPr="00381E8F">
        <w:rPr>
          <w:rFonts w:ascii="Arial" w:eastAsia="Times New Roman" w:hAnsi="Arial" w:cs="Arial"/>
          <w:sz w:val="32"/>
          <w:szCs w:val="32"/>
          <w:lang w:eastAsia="es-PE"/>
        </w:rPr>
        <w:t>Docente:</w:t>
      </w:r>
      <w:r w:rsidR="000F3756" w:rsidRPr="00381E8F">
        <w:rPr>
          <w:rFonts w:ascii="Arial" w:eastAsia="Times New Roman" w:hAnsi="Arial" w:cs="Arial"/>
          <w:sz w:val="32"/>
          <w:szCs w:val="32"/>
          <w:lang w:eastAsia="es-PE"/>
        </w:rPr>
        <w:t xml:space="preserve"> Mag. Alberto Johnatan Flor Rodríguez</w:t>
      </w:r>
    </w:p>
    <w:p w14:paraId="101B0D83" w14:textId="77777777" w:rsidR="00B57446" w:rsidRPr="00381E8F" w:rsidRDefault="00B57446" w:rsidP="00B57446">
      <w:pPr>
        <w:spacing w:after="0"/>
        <w:jc w:val="center"/>
        <w:rPr>
          <w:rFonts w:ascii="Arial" w:eastAsia="Times New Roman" w:hAnsi="Arial" w:cs="Arial"/>
          <w:sz w:val="32"/>
          <w:szCs w:val="32"/>
          <w:lang w:eastAsia="es-PE"/>
        </w:rPr>
      </w:pPr>
    </w:p>
    <w:p w14:paraId="78E215C8" w14:textId="77777777" w:rsidR="00B57446" w:rsidRPr="00381E8F" w:rsidRDefault="00B57446" w:rsidP="00B57446">
      <w:pPr>
        <w:autoSpaceDE w:val="0"/>
        <w:autoSpaceDN w:val="0"/>
        <w:adjustRightInd w:val="0"/>
        <w:spacing w:after="0"/>
        <w:jc w:val="center"/>
        <w:rPr>
          <w:rFonts w:ascii="Arial" w:hAnsi="Arial" w:cs="Arial"/>
          <w:b/>
          <w:sz w:val="16"/>
          <w:szCs w:val="36"/>
        </w:rPr>
      </w:pPr>
    </w:p>
    <w:p w14:paraId="146A8688" w14:textId="77777777" w:rsidR="00B57446" w:rsidRPr="00381E8F" w:rsidRDefault="00B57446" w:rsidP="00B57446">
      <w:pPr>
        <w:autoSpaceDE w:val="0"/>
        <w:autoSpaceDN w:val="0"/>
        <w:adjustRightInd w:val="0"/>
        <w:spacing w:after="0"/>
        <w:rPr>
          <w:rFonts w:ascii="Arial" w:eastAsia="Times New Roman" w:hAnsi="Arial" w:cs="Arial"/>
          <w:sz w:val="32"/>
          <w:szCs w:val="32"/>
          <w:lang w:eastAsia="es-PE"/>
        </w:rPr>
      </w:pPr>
      <w:r w:rsidRPr="00381E8F">
        <w:rPr>
          <w:rFonts w:ascii="Arial" w:eastAsia="Times New Roman" w:hAnsi="Arial" w:cs="Arial"/>
          <w:sz w:val="32"/>
          <w:szCs w:val="32"/>
          <w:lang w:eastAsia="es-PE"/>
        </w:rPr>
        <w:t>Integrantes:</w:t>
      </w:r>
    </w:p>
    <w:p w14:paraId="55B7C009" w14:textId="77777777" w:rsidR="00B57446" w:rsidRPr="00381E8F" w:rsidRDefault="00B57446" w:rsidP="00B57446">
      <w:pPr>
        <w:autoSpaceDE w:val="0"/>
        <w:autoSpaceDN w:val="0"/>
        <w:adjustRightInd w:val="0"/>
        <w:spacing w:after="0"/>
        <w:rPr>
          <w:rFonts w:ascii="Arial" w:hAnsi="Arial" w:cs="Arial"/>
          <w:sz w:val="16"/>
          <w:szCs w:val="36"/>
        </w:rPr>
      </w:pPr>
    </w:p>
    <w:p w14:paraId="054EEEB1" w14:textId="0FA87331" w:rsidR="00B57446" w:rsidRPr="00381E8F" w:rsidRDefault="000F3679" w:rsidP="00B57446">
      <w:pPr>
        <w:spacing w:after="0"/>
        <w:rPr>
          <w:rFonts w:ascii="Arial" w:eastAsia="Times New Roman" w:hAnsi="Arial" w:cs="Arial"/>
          <w:b/>
          <w:i/>
          <w:sz w:val="28"/>
          <w:szCs w:val="28"/>
          <w:lang w:eastAsia="es-PE"/>
        </w:rPr>
      </w:pPr>
      <w:r w:rsidRPr="00381E8F">
        <w:rPr>
          <w:rFonts w:ascii="Arial" w:eastAsia="Times New Roman" w:hAnsi="Arial" w:cs="Arial"/>
          <w:b/>
          <w:i/>
          <w:sz w:val="28"/>
          <w:szCs w:val="28"/>
          <w:lang w:eastAsia="es-PE"/>
        </w:rPr>
        <w:t>Espinoza Caso, Lisbeth Isabel</w:t>
      </w:r>
      <w:r w:rsidR="00B57446" w:rsidRPr="00381E8F">
        <w:rPr>
          <w:rFonts w:ascii="Arial" w:eastAsia="Times New Roman" w:hAnsi="Arial" w:cs="Arial"/>
          <w:b/>
          <w:i/>
          <w:sz w:val="28"/>
          <w:szCs w:val="28"/>
          <w:lang w:eastAsia="es-PE"/>
        </w:rPr>
        <w:tab/>
        <w:t>(código universitario)</w:t>
      </w:r>
    </w:p>
    <w:p w14:paraId="4027B279" w14:textId="5DB4F06C" w:rsidR="00B57446" w:rsidRPr="00554556" w:rsidRDefault="00554556" w:rsidP="00554556">
      <w:pPr>
        <w:spacing w:after="0"/>
        <w:rPr>
          <w:rFonts w:ascii="Arial" w:eastAsia="Times New Roman" w:hAnsi="Arial" w:cs="Arial"/>
          <w:b/>
          <w:i/>
          <w:sz w:val="28"/>
          <w:szCs w:val="28"/>
          <w:lang w:eastAsia="es-PE"/>
        </w:rPr>
      </w:pPr>
      <w:r w:rsidRPr="00554556">
        <w:rPr>
          <w:rFonts w:ascii="Arial" w:eastAsia="Times New Roman" w:hAnsi="Arial" w:cs="Arial"/>
          <w:b/>
          <w:i/>
          <w:sz w:val="28"/>
          <w:szCs w:val="28"/>
          <w:lang w:eastAsia="es-PE"/>
        </w:rPr>
        <w:t xml:space="preserve">Quispe </w:t>
      </w:r>
      <w:proofErr w:type="spellStart"/>
      <w:r w:rsidRPr="00554556">
        <w:rPr>
          <w:rFonts w:ascii="Arial" w:eastAsia="Times New Roman" w:hAnsi="Arial" w:cs="Arial"/>
          <w:b/>
          <w:i/>
          <w:sz w:val="28"/>
          <w:szCs w:val="28"/>
          <w:lang w:eastAsia="es-PE"/>
        </w:rPr>
        <w:t>Levano</w:t>
      </w:r>
      <w:proofErr w:type="spellEnd"/>
      <w:r>
        <w:rPr>
          <w:rFonts w:ascii="Arial" w:eastAsia="Times New Roman" w:hAnsi="Arial" w:cs="Arial"/>
          <w:b/>
          <w:i/>
          <w:sz w:val="28"/>
          <w:szCs w:val="28"/>
          <w:lang w:eastAsia="es-PE"/>
        </w:rPr>
        <w:t xml:space="preserve">, </w:t>
      </w:r>
      <w:r w:rsidRPr="00554556">
        <w:rPr>
          <w:rFonts w:ascii="Arial" w:eastAsia="Times New Roman" w:hAnsi="Arial" w:cs="Arial"/>
          <w:b/>
          <w:i/>
          <w:sz w:val="28"/>
          <w:szCs w:val="28"/>
          <w:lang w:eastAsia="es-PE"/>
        </w:rPr>
        <w:t>Cristian Aldair</w:t>
      </w:r>
      <w:r w:rsidRPr="00381E8F">
        <w:rPr>
          <w:rFonts w:ascii="Arial" w:eastAsia="Times New Roman" w:hAnsi="Arial" w:cs="Arial"/>
          <w:b/>
          <w:i/>
          <w:sz w:val="28"/>
          <w:szCs w:val="28"/>
          <w:lang w:eastAsia="es-PE"/>
        </w:rPr>
        <w:tab/>
        <w:t>(código universitario)</w:t>
      </w:r>
    </w:p>
    <w:p w14:paraId="4DF6B24F" w14:textId="77777777" w:rsidR="00B57446" w:rsidRPr="00381E8F" w:rsidRDefault="00B57446" w:rsidP="00B57446">
      <w:pPr>
        <w:spacing w:after="0"/>
        <w:jc w:val="center"/>
        <w:rPr>
          <w:rFonts w:ascii="Arial" w:eastAsia="Times New Roman" w:hAnsi="Arial" w:cs="Arial"/>
          <w:sz w:val="32"/>
          <w:szCs w:val="32"/>
          <w:lang w:eastAsia="es-PE"/>
        </w:rPr>
      </w:pPr>
    </w:p>
    <w:p w14:paraId="0C235F30" w14:textId="7C52E0A7" w:rsidR="00B57446" w:rsidRPr="00381E8F" w:rsidRDefault="00B57446" w:rsidP="00B57446">
      <w:pPr>
        <w:spacing w:after="0"/>
        <w:jc w:val="center"/>
        <w:rPr>
          <w:rFonts w:ascii="Arial" w:eastAsia="Times New Roman" w:hAnsi="Arial" w:cs="Arial"/>
          <w:sz w:val="32"/>
          <w:szCs w:val="32"/>
          <w:lang w:eastAsia="es-PE"/>
        </w:rPr>
      </w:pPr>
    </w:p>
    <w:p w14:paraId="128153D7" w14:textId="067A2B9C" w:rsidR="004C3A42" w:rsidRPr="00381E8F"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3D2E863" w14:textId="0499F37B" w:rsidR="00B57446" w:rsidRDefault="00E5769D" w:rsidP="00381E8F">
      <w:pPr>
        <w:spacing w:after="0"/>
        <w:jc w:val="center"/>
        <w:rPr>
          <w:rFonts w:ascii="Arial" w:hAnsi="Arial" w:cs="Arial"/>
          <w:b/>
          <w:color w:val="000000"/>
          <w:sz w:val="24"/>
        </w:rPr>
      </w:pPr>
      <w:r>
        <w:rPr>
          <w:rFonts w:ascii="Arial" w:eastAsia="Times New Roman" w:hAnsi="Arial" w:cs="Arial"/>
          <w:b/>
          <w:i/>
          <w:sz w:val="32"/>
          <w:szCs w:val="32"/>
          <w:lang w:eastAsia="es-PE"/>
        </w:rPr>
        <w:t>2025</w:t>
      </w:r>
      <w:bookmarkEnd w:id="1"/>
      <w:r w:rsidR="00B57446">
        <w:rPr>
          <w:rFonts w:ascii="Arial" w:hAnsi="Arial" w:cs="Arial"/>
          <w:b/>
          <w:color w:val="000000"/>
          <w:sz w:val="24"/>
        </w:rPr>
        <w:br w:type="page"/>
      </w:r>
    </w:p>
    <w:p w14:paraId="2A223946" w14:textId="4903D028" w:rsidR="0070130A" w:rsidRDefault="0070130A" w:rsidP="0070130A">
      <w:pPr>
        <w:jc w:val="center"/>
        <w:rPr>
          <w:b/>
          <w:sz w:val="24"/>
          <w:szCs w:val="24"/>
          <w:u w:val="single"/>
        </w:rPr>
      </w:pPr>
      <w:bookmarkStart w:id="2" w:name="_Hlk207210734"/>
      <w:bookmarkEnd w:id="0"/>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bookmarkStart w:id="3" w:name="_Hlk206614725"/>
    <w:p w14:paraId="791A4E28" w14:textId="71FFA751" w:rsidR="00085923" w:rsidRPr="008F76B3" w:rsidRDefault="00085923" w:rsidP="00085923">
      <w:pPr>
        <w:pStyle w:val="Ttulo"/>
        <w:jc w:val="right"/>
        <w:rPr>
          <w:rFonts w:ascii="Times New Roman" w:hAnsi="Times New Roman"/>
          <w:color w:val="000000" w:themeColor="text1"/>
          <w:lang w:val="es-PE"/>
        </w:rPr>
      </w:pPr>
      <w:r w:rsidRPr="000F3756">
        <w:rPr>
          <w:rFonts w:ascii="Times New Roman" w:hAnsi="Times New Roman"/>
          <w:iCs/>
          <w:color w:val="000000" w:themeColor="text1"/>
          <w:lang w:val="es-PE"/>
        </w:rPr>
        <w:fldChar w:fldCharType="begin"/>
      </w:r>
      <w:r w:rsidRPr="000F3756">
        <w:rPr>
          <w:rFonts w:ascii="Times New Roman" w:hAnsi="Times New Roman"/>
          <w:iCs/>
          <w:color w:val="000000" w:themeColor="text1"/>
          <w:lang w:val="es-PE"/>
        </w:rPr>
        <w:instrText xml:space="preserve"> SUBJECT  \* MERGEFORMAT </w:instrText>
      </w:r>
      <w:r w:rsidRPr="000F3756">
        <w:rPr>
          <w:rFonts w:ascii="Times New Roman" w:hAnsi="Times New Roman"/>
          <w:iCs/>
          <w:color w:val="000000" w:themeColor="text1"/>
          <w:lang w:val="es-PE"/>
        </w:rPr>
        <w:fldChar w:fldCharType="end"/>
      </w:r>
      <w:r w:rsidR="000F3756" w:rsidRPr="000F3756">
        <w:rPr>
          <w:rFonts w:ascii="Times New Roman" w:hAnsi="Times New Roman"/>
          <w:iCs/>
          <w:color w:val="000000" w:themeColor="text1"/>
          <w:lang w:val="es-PE"/>
        </w:rPr>
        <w:t>Desarrollo de una aplicación móvil para la enseñanza del lenguaje de señas y su traducción automática en tiempo real</w:t>
      </w:r>
    </w:p>
    <w:bookmarkEnd w:id="2"/>
    <w:bookmarkEnd w:id="3"/>
    <w:p w14:paraId="01353C89" w14:textId="0C51D796" w:rsidR="00085923" w:rsidRPr="008F76B3" w:rsidRDefault="00085923" w:rsidP="0008592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w:t>
      </w: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62853A0B"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21225404" w14:textId="211E712E" w:rsidR="00381E8F" w:rsidRDefault="00381E8F">
      <w:pPr>
        <w:rPr>
          <w:b/>
          <w:sz w:val="24"/>
          <w:szCs w:val="24"/>
          <w:u w:val="single"/>
        </w:rPr>
      </w:pPr>
      <w:r>
        <w:rPr>
          <w:b/>
          <w:sz w:val="24"/>
          <w:szCs w:val="24"/>
          <w:u w:val="single"/>
        </w:rPr>
        <w:br w:type="page"/>
      </w:r>
    </w:p>
    <w:p w14:paraId="27E8ADBB" w14:textId="4CACE7C4" w:rsidR="00085923" w:rsidRDefault="00085923" w:rsidP="0070130A">
      <w:pPr>
        <w:jc w:val="center"/>
        <w:rPr>
          <w:b/>
          <w:sz w:val="24"/>
          <w:szCs w:val="24"/>
          <w:u w:val="single"/>
        </w:rPr>
      </w:pPr>
      <w:bookmarkStart w:id="4" w:name="_Hlk207210804"/>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bookmarkStart w:id="5" w:name="_Hlk207047767"/>
            <w:r w:rsidRPr="0070130A">
              <w:rPr>
                <w:rFonts w:cs="Times-Roman"/>
                <w:sz w:val="14"/>
                <w:szCs w:val="24"/>
              </w:rPr>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6C451AD1" w:rsidR="00085923" w:rsidRPr="0070130A" w:rsidRDefault="000F3756" w:rsidP="00941863">
            <w:pPr>
              <w:jc w:val="center"/>
              <w:rPr>
                <w:rFonts w:cs="Times-Roman"/>
                <w:sz w:val="14"/>
                <w:szCs w:val="24"/>
              </w:rPr>
            </w:pPr>
            <w:r>
              <w:rPr>
                <w:rFonts w:cs="Times-Roman"/>
                <w:sz w:val="14"/>
                <w:szCs w:val="24"/>
              </w:rPr>
              <w:t>LEC</w:t>
            </w:r>
          </w:p>
        </w:tc>
        <w:tc>
          <w:tcPr>
            <w:tcW w:w="1424" w:type="dxa"/>
          </w:tcPr>
          <w:p w14:paraId="1518F951" w14:textId="2A4DEF4A" w:rsidR="00085923" w:rsidRPr="0070130A" w:rsidRDefault="000F3756" w:rsidP="00941863">
            <w:pPr>
              <w:jc w:val="center"/>
              <w:rPr>
                <w:rFonts w:cs="Times-Roman"/>
                <w:sz w:val="14"/>
                <w:szCs w:val="24"/>
              </w:rPr>
            </w:pPr>
            <w:r>
              <w:rPr>
                <w:rFonts w:cs="Times-Roman"/>
                <w:sz w:val="14"/>
                <w:szCs w:val="24"/>
              </w:rPr>
              <w:t>LEC</w:t>
            </w:r>
          </w:p>
        </w:tc>
        <w:tc>
          <w:tcPr>
            <w:tcW w:w="1482" w:type="dxa"/>
          </w:tcPr>
          <w:p w14:paraId="7A215364" w14:textId="3543D1ED" w:rsidR="00085923" w:rsidRPr="0070130A" w:rsidRDefault="000F3756" w:rsidP="00941863">
            <w:pPr>
              <w:jc w:val="center"/>
              <w:rPr>
                <w:rFonts w:cs="Times-Roman"/>
                <w:sz w:val="14"/>
                <w:szCs w:val="24"/>
              </w:rPr>
            </w:pPr>
            <w:r>
              <w:rPr>
                <w:rFonts w:cs="Times-Roman"/>
                <w:sz w:val="14"/>
                <w:szCs w:val="24"/>
              </w:rPr>
              <w:t>LEC</w:t>
            </w:r>
          </w:p>
        </w:tc>
        <w:tc>
          <w:tcPr>
            <w:tcW w:w="992" w:type="dxa"/>
            <w:vAlign w:val="center"/>
          </w:tcPr>
          <w:p w14:paraId="6B8921A8" w14:textId="24D60745" w:rsidR="00085923" w:rsidRPr="0070130A" w:rsidRDefault="000F3756" w:rsidP="00941863">
            <w:pPr>
              <w:jc w:val="center"/>
              <w:rPr>
                <w:rFonts w:cs="Times-Roman"/>
                <w:sz w:val="14"/>
                <w:szCs w:val="24"/>
              </w:rPr>
            </w:pPr>
            <w:r>
              <w:rPr>
                <w:rFonts w:cs="Times-Roman"/>
                <w:sz w:val="14"/>
                <w:szCs w:val="24"/>
              </w:rPr>
              <w:t>20/08/2025</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bookmarkEnd w:id="5"/>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bookmarkEnd w:id="4" w:displacedByCustomXml="next"/>
    <w:sdt>
      <w:sdtPr>
        <w:id w:val="1904011859"/>
        <w:docPartObj>
          <w:docPartGallery w:val="Table of Contents"/>
          <w:docPartUnique/>
        </w:docPartObj>
      </w:sdtPr>
      <w:sdtEndPr>
        <w:rPr>
          <w:b/>
          <w:bCs/>
        </w:rPr>
      </w:sdtEndPr>
      <w:sdtContent>
        <w:p w14:paraId="235A0740" w14:textId="36E82461" w:rsidR="004C3A42" w:rsidRDefault="004C3A42" w:rsidP="00381E8F">
          <w:pPr>
            <w:pStyle w:val="TDC1"/>
            <w:rPr>
              <w:rFonts w:eastAsiaTheme="minorEastAsia"/>
              <w:noProof/>
              <w:lang w:val="es-ES" w:eastAsia="es-ES"/>
            </w:rPr>
          </w:pPr>
          <w:r>
            <w:fldChar w:fldCharType="begin"/>
          </w:r>
          <w:r>
            <w:instrText xml:space="preserve"> TOC \o "1-3" \h \z \u </w:instrText>
          </w:r>
          <w:r>
            <w:fldChar w:fldCharType="separate"/>
          </w:r>
          <w:hyperlink w:anchor="_Toc52661345" w:history="1">
            <w:r w:rsidRPr="00DC4EBE">
              <w:rPr>
                <w:rStyle w:val="Hipervnculo"/>
                <w:noProof/>
              </w:rPr>
              <w:t>Objetivos:</w:t>
            </w:r>
            <w:r>
              <w:rPr>
                <w:noProof/>
                <w:webHidden/>
              </w:rPr>
              <w:tab/>
            </w:r>
            <w:r>
              <w:rPr>
                <w:noProof/>
                <w:webHidden/>
              </w:rPr>
              <w:fldChar w:fldCharType="begin"/>
            </w:r>
            <w:r>
              <w:rPr>
                <w:noProof/>
                <w:webHidden/>
              </w:rPr>
              <w:instrText xml:space="preserve"> PAGEREF _Toc52661345 \h </w:instrText>
            </w:r>
            <w:r>
              <w:rPr>
                <w:noProof/>
                <w:webHidden/>
              </w:rPr>
            </w:r>
            <w:r>
              <w:rPr>
                <w:noProof/>
                <w:webHidden/>
              </w:rPr>
              <w:fldChar w:fldCharType="separate"/>
            </w:r>
            <w:r>
              <w:rPr>
                <w:noProof/>
                <w:webHidden/>
              </w:rPr>
              <w:t>3</w:t>
            </w:r>
            <w:r>
              <w:rPr>
                <w:noProof/>
                <w:webHidden/>
              </w:rPr>
              <w:fldChar w:fldCharType="end"/>
            </w:r>
          </w:hyperlink>
        </w:p>
        <w:p w14:paraId="4FD4F57F" w14:textId="09CD724C" w:rsidR="004C3A42" w:rsidRDefault="00000000" w:rsidP="00381E8F">
          <w:pPr>
            <w:pStyle w:val="TDC1"/>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37DADB69" w14:textId="613788BB" w:rsidR="004C3A42" w:rsidRDefault="00000000" w:rsidP="00381E8F">
          <w:pPr>
            <w:pStyle w:val="TDC1"/>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2200F8D" w14:textId="61962429" w:rsidR="004C3A42" w:rsidRDefault="00000000" w:rsidP="00381E8F">
          <w:pPr>
            <w:pStyle w:val="TDC1"/>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03018E36" w14:textId="09FC7348" w:rsidR="004C3A42" w:rsidRDefault="00000000" w:rsidP="00381E8F">
          <w:pPr>
            <w:pStyle w:val="TDC1"/>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DB95600" w14:textId="6CC090F3" w:rsidR="004C3A42" w:rsidRDefault="00000000">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7A253A88" w14:textId="195F7ABA" w:rsidR="004C3A42" w:rsidRDefault="00000000">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01435FFB" w14:textId="76B96C0A" w:rsidR="004C3A42" w:rsidRDefault="00000000">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0C5DB4E" w14:textId="790CA072" w:rsidR="004C3A42" w:rsidRDefault="00000000">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17AFEE1" w14:textId="28287579" w:rsidR="004C3A42" w:rsidRDefault="00000000">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3690BDEA" w14:textId="4B1DFA3C" w:rsidR="004C3A42" w:rsidRDefault="00000000">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69D296BB" w14:textId="6F9F6583" w:rsidR="004C3A42" w:rsidRDefault="00000000" w:rsidP="00381E8F">
          <w:pPr>
            <w:pStyle w:val="TDC1"/>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4EED687D" w14:textId="604A3206" w:rsidR="004C3A42" w:rsidRDefault="00000000" w:rsidP="00381E8F">
          <w:pPr>
            <w:pStyle w:val="TDC1"/>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73F3E397" w14:textId="04CE541D" w:rsidR="004C3A42" w:rsidRDefault="004C3A42">
          <w:r>
            <w:rPr>
              <w:b/>
              <w:bCs/>
            </w:rPr>
            <w:fldChar w:fldCharType="end"/>
          </w:r>
        </w:p>
      </w:sdtContent>
    </w:sdt>
    <w:p w14:paraId="6F73A43B" w14:textId="1BB976BF" w:rsidR="00381E8F" w:rsidRDefault="00381E8F">
      <w:pPr>
        <w:rPr>
          <w:b/>
          <w:sz w:val="24"/>
          <w:szCs w:val="24"/>
          <w:u w:val="single"/>
        </w:rPr>
      </w:pPr>
      <w:r>
        <w:rPr>
          <w:b/>
          <w:sz w:val="24"/>
          <w:szCs w:val="24"/>
          <w:u w:val="single"/>
        </w:rPr>
        <w:br w:type="page"/>
      </w:r>
    </w:p>
    <w:p w14:paraId="7DFBF663" w14:textId="77777777" w:rsidR="003E75CA" w:rsidRPr="0070130A" w:rsidRDefault="00E51FA4" w:rsidP="00280F4C">
      <w:pPr>
        <w:spacing w:line="480" w:lineRule="auto"/>
        <w:jc w:val="center"/>
        <w:rPr>
          <w:b/>
          <w:sz w:val="24"/>
          <w:szCs w:val="24"/>
          <w:u w:val="single"/>
        </w:rPr>
      </w:pPr>
      <w:r w:rsidRPr="0070130A">
        <w:rPr>
          <w:b/>
          <w:sz w:val="24"/>
          <w:szCs w:val="24"/>
          <w:u w:val="single"/>
        </w:rPr>
        <w:lastRenderedPageBreak/>
        <w:t>Informe de Factibilidad</w:t>
      </w:r>
    </w:p>
    <w:p w14:paraId="19D1C256" w14:textId="77777777" w:rsidR="00A22F08" w:rsidRPr="00280F4C" w:rsidRDefault="00760D61" w:rsidP="00CE7BED">
      <w:pPr>
        <w:pStyle w:val="Prrafodelista"/>
        <w:numPr>
          <w:ilvl w:val="0"/>
          <w:numId w:val="1"/>
        </w:numPr>
        <w:spacing w:before="120" w:after="0" w:line="360" w:lineRule="auto"/>
        <w:jc w:val="both"/>
        <w:outlineLvl w:val="0"/>
        <w:rPr>
          <w:rFonts w:cs="Arial"/>
          <w:b/>
          <w:bCs/>
          <w:sz w:val="24"/>
          <w:szCs w:val="24"/>
          <w:lang w:val="es-MX"/>
        </w:rPr>
      </w:pPr>
      <w:bookmarkStart w:id="6" w:name="_Toc52661346"/>
      <w:r w:rsidRPr="00280F4C">
        <w:rPr>
          <w:rFonts w:cs="Arial"/>
          <w:b/>
          <w:bCs/>
          <w:sz w:val="24"/>
          <w:szCs w:val="24"/>
          <w:lang w:val="es-MX"/>
        </w:rPr>
        <w:t>Descripción del Proyecto</w:t>
      </w:r>
      <w:bookmarkEnd w:id="6"/>
    </w:p>
    <w:p w14:paraId="1F19172A" w14:textId="77777777" w:rsidR="001C35C7" w:rsidRPr="00280F4C" w:rsidRDefault="00A22F08" w:rsidP="00CE7BED">
      <w:pPr>
        <w:pStyle w:val="Prrafodelista"/>
        <w:numPr>
          <w:ilvl w:val="1"/>
          <w:numId w:val="1"/>
        </w:numPr>
        <w:spacing w:before="120" w:after="0" w:line="360" w:lineRule="auto"/>
        <w:ind w:hanging="76"/>
        <w:jc w:val="both"/>
        <w:rPr>
          <w:rFonts w:cs="Arial"/>
          <w:b/>
          <w:bCs/>
          <w:sz w:val="24"/>
          <w:szCs w:val="24"/>
          <w:lang w:val="es-MX"/>
        </w:rPr>
      </w:pPr>
      <w:r w:rsidRPr="00280F4C">
        <w:rPr>
          <w:rFonts w:cs="Arial"/>
          <w:b/>
          <w:bCs/>
          <w:sz w:val="24"/>
          <w:szCs w:val="24"/>
          <w:lang w:val="es-MX"/>
        </w:rPr>
        <w:t>Nombre del proyecto</w:t>
      </w:r>
    </w:p>
    <w:p w14:paraId="52E040AC" w14:textId="166D08D4" w:rsidR="00F3009B" w:rsidRPr="003F216C" w:rsidRDefault="00B41486" w:rsidP="00B41486">
      <w:pPr>
        <w:pStyle w:val="Prrafodelista"/>
        <w:spacing w:before="120" w:after="0" w:line="360" w:lineRule="auto"/>
        <w:ind w:left="708"/>
        <w:jc w:val="both"/>
        <w:rPr>
          <w:rFonts w:cs="Arial"/>
          <w:i/>
          <w:iCs/>
          <w:sz w:val="24"/>
          <w:szCs w:val="24"/>
          <w:lang w:val="es-MX"/>
        </w:rPr>
      </w:pPr>
      <w:r w:rsidRPr="003F216C">
        <w:rPr>
          <w:rFonts w:cs="Arial"/>
          <w:i/>
          <w:iCs/>
          <w:sz w:val="24"/>
          <w:szCs w:val="24"/>
          <w:lang w:val="es-MX"/>
        </w:rPr>
        <w:t>Desarrollo de una aplicación móvil para la enseñanza del lenguaje de señas y su traducción automática en tiempo real</w:t>
      </w:r>
    </w:p>
    <w:p w14:paraId="209A6965" w14:textId="77777777" w:rsidR="001C35C7" w:rsidRPr="00280F4C" w:rsidRDefault="00A22F08" w:rsidP="00CE7BED">
      <w:pPr>
        <w:pStyle w:val="Prrafodelista"/>
        <w:numPr>
          <w:ilvl w:val="1"/>
          <w:numId w:val="1"/>
        </w:numPr>
        <w:spacing w:before="120" w:after="0" w:line="360" w:lineRule="auto"/>
        <w:ind w:hanging="76"/>
        <w:jc w:val="both"/>
        <w:rPr>
          <w:rFonts w:cs="Arial"/>
          <w:b/>
          <w:bCs/>
          <w:sz w:val="24"/>
          <w:szCs w:val="24"/>
          <w:lang w:val="es-MX"/>
        </w:rPr>
      </w:pPr>
      <w:r w:rsidRPr="00280F4C">
        <w:rPr>
          <w:rFonts w:cs="Arial"/>
          <w:b/>
          <w:bCs/>
          <w:sz w:val="24"/>
          <w:szCs w:val="24"/>
          <w:lang w:val="es-MX"/>
        </w:rPr>
        <w:t>Duración del proyecto</w:t>
      </w:r>
    </w:p>
    <w:p w14:paraId="28B13B64" w14:textId="2586D343" w:rsidR="00B41486" w:rsidRPr="003F216C" w:rsidRDefault="00B41486" w:rsidP="00B41486">
      <w:pPr>
        <w:pStyle w:val="Prrafodelista"/>
        <w:spacing w:before="120" w:after="0" w:line="360" w:lineRule="auto"/>
        <w:ind w:left="708"/>
        <w:jc w:val="both"/>
        <w:rPr>
          <w:rFonts w:cs="Arial"/>
          <w:i/>
          <w:iCs/>
          <w:sz w:val="24"/>
          <w:szCs w:val="24"/>
          <w:lang w:val="es-MX"/>
        </w:rPr>
      </w:pPr>
      <w:r w:rsidRPr="003F216C">
        <w:rPr>
          <w:rFonts w:cs="Arial"/>
          <w:i/>
          <w:iCs/>
          <w:sz w:val="24"/>
          <w:szCs w:val="24"/>
          <w:lang w:val="es-MX"/>
        </w:rPr>
        <w:t>16 semanas</w:t>
      </w:r>
    </w:p>
    <w:p w14:paraId="5ECA17F0" w14:textId="77777777" w:rsidR="00A22F08" w:rsidRPr="00280F4C" w:rsidRDefault="00A22F08" w:rsidP="00CE7BED">
      <w:pPr>
        <w:pStyle w:val="Prrafodelista"/>
        <w:numPr>
          <w:ilvl w:val="1"/>
          <w:numId w:val="1"/>
        </w:numPr>
        <w:spacing w:before="120" w:after="0" w:line="360" w:lineRule="auto"/>
        <w:ind w:hanging="76"/>
        <w:jc w:val="both"/>
        <w:rPr>
          <w:rFonts w:cs="Arial"/>
          <w:b/>
          <w:bCs/>
          <w:sz w:val="24"/>
          <w:szCs w:val="24"/>
          <w:lang w:val="es-MX"/>
        </w:rPr>
      </w:pPr>
      <w:r w:rsidRPr="00280F4C">
        <w:rPr>
          <w:rFonts w:cs="Arial"/>
          <w:b/>
          <w:bCs/>
          <w:sz w:val="24"/>
          <w:szCs w:val="24"/>
          <w:lang w:val="es-MX"/>
        </w:rPr>
        <w:t>Descripción</w:t>
      </w:r>
      <w:r w:rsidR="001C35C7" w:rsidRPr="00280F4C">
        <w:rPr>
          <w:rFonts w:cs="Arial"/>
          <w:b/>
          <w:bCs/>
          <w:sz w:val="24"/>
          <w:szCs w:val="24"/>
          <w:lang w:val="es-MX"/>
        </w:rPr>
        <w:t xml:space="preserve"> </w:t>
      </w:r>
    </w:p>
    <w:p w14:paraId="4AFAAB48" w14:textId="77777777" w:rsidR="003F216C" w:rsidRPr="003F216C" w:rsidRDefault="003F216C" w:rsidP="003F216C">
      <w:pPr>
        <w:ind w:left="708"/>
        <w:jc w:val="both"/>
        <w:rPr>
          <w:i/>
          <w:iCs/>
          <w:lang w:val="es-MX"/>
        </w:rPr>
      </w:pPr>
      <w:r w:rsidRPr="003F216C">
        <w:rPr>
          <w:i/>
          <w:iCs/>
          <w:lang w:val="es-MX"/>
        </w:rPr>
        <w:t>“Desarrollo de una aplicación móvil para la enseñanza del lenguaje de señas y su traducción automática en tiempo real” es un proyecto de investigación orientado a mejorar la accesibilidad comunicativa mediante el uso de tecnologías emergentes. El enfoque principal es la creación de una herramienta interactiva que permita el aprendizaje del lenguaje de señas peruana (LSP) y la interpretación automática de gestos en tiempo real.</w:t>
      </w:r>
    </w:p>
    <w:p w14:paraId="7B26E9FE" w14:textId="77777777" w:rsidR="003F216C" w:rsidRPr="003F216C" w:rsidRDefault="003F216C" w:rsidP="003F216C">
      <w:pPr>
        <w:ind w:left="708"/>
        <w:jc w:val="both"/>
        <w:rPr>
          <w:i/>
          <w:iCs/>
          <w:lang w:val="es-MX"/>
        </w:rPr>
      </w:pPr>
      <w:r w:rsidRPr="003F216C">
        <w:rPr>
          <w:i/>
          <w:iCs/>
          <w:lang w:val="es-MX"/>
        </w:rPr>
        <w:t>El proceso inicia con la recopilación de muestras gestuales, etapa fundamental para el entrenamiento del modelo. Se contemplan tres métodos: grabación individual de señas, segmentación de videos etiquetados, y uso de bases de datos existentes. Para esta investigación se opta por la grabación uno a uno, lo que permite mayor control y precisión en la captura de cada seña.</w:t>
      </w:r>
    </w:p>
    <w:p w14:paraId="526D28C6" w14:textId="77777777" w:rsidR="003F216C" w:rsidRPr="003F216C" w:rsidRDefault="003F216C" w:rsidP="003F216C">
      <w:pPr>
        <w:ind w:left="708"/>
        <w:jc w:val="both"/>
        <w:rPr>
          <w:i/>
          <w:iCs/>
          <w:lang w:val="es-MX"/>
        </w:rPr>
      </w:pPr>
      <w:r w:rsidRPr="003F216C">
        <w:rPr>
          <w:i/>
          <w:iCs/>
          <w:lang w:val="es-MX"/>
        </w:rPr>
        <w:t>Para automatizar la detección de gestos, se implementa un sistema que inicia la grabación al detectar manos en el encuadre y la detiene al desaparecer. Esto se logra mediante la biblioteca de código abierto MediaPipe Holistic, desarrollada por Google, que permite el reconocimiento de manos y la extracción de puntos clave gestuales.</w:t>
      </w:r>
    </w:p>
    <w:p w14:paraId="72CA4B61" w14:textId="77777777" w:rsidR="003F216C" w:rsidRPr="003F216C" w:rsidRDefault="003F216C" w:rsidP="003F216C">
      <w:pPr>
        <w:ind w:left="708"/>
        <w:jc w:val="both"/>
        <w:rPr>
          <w:i/>
          <w:iCs/>
          <w:lang w:val="es-MX"/>
        </w:rPr>
      </w:pPr>
      <w:r w:rsidRPr="003F216C">
        <w:rPr>
          <w:i/>
          <w:iCs/>
          <w:lang w:val="es-MX"/>
        </w:rPr>
        <w:t>Una vez recopiladas las muestras, se procede al entrenamiento del modelo de reconocimiento utilizando TensorFlow como backend, lo que facilita la clasificación y predicción de señas en tiempo real. Finalmente, se incorpora un sistema de Text-To-Speech (TTS) basado en Google TTS, junto con Pygame para la reproducción de audio, permitiendo que las señas reconocidas sean traducidas a voz de manera inmediata.</w:t>
      </w:r>
    </w:p>
    <w:p w14:paraId="0A0540A3" w14:textId="760DB262" w:rsidR="001C35C7" w:rsidRPr="003F216C" w:rsidRDefault="003F216C" w:rsidP="003F216C">
      <w:pPr>
        <w:ind w:left="708"/>
        <w:jc w:val="both"/>
        <w:rPr>
          <w:i/>
          <w:iCs/>
          <w:lang w:val="es-MX"/>
        </w:rPr>
      </w:pPr>
      <w:r w:rsidRPr="003F216C">
        <w:rPr>
          <w:i/>
          <w:iCs/>
          <w:lang w:val="es-MX"/>
        </w:rPr>
        <w:t>Este proyecto busca contribuir al desarrollo de soluciones inclusivas, promoviendo la integración de personas con discapacidad auditiva mediante herramientas tecnológicas accesibles y educativas.</w:t>
      </w:r>
    </w:p>
    <w:p w14:paraId="149A0080" w14:textId="5764F26C" w:rsidR="00BA6670" w:rsidRPr="00280F4C" w:rsidRDefault="00BA6670" w:rsidP="00280F4C">
      <w:pPr>
        <w:pStyle w:val="Prrafodelista"/>
        <w:numPr>
          <w:ilvl w:val="1"/>
          <w:numId w:val="1"/>
        </w:numPr>
        <w:spacing w:before="120" w:after="0" w:line="360" w:lineRule="auto"/>
        <w:ind w:left="709" w:hanging="425"/>
        <w:jc w:val="both"/>
        <w:rPr>
          <w:rFonts w:cs="Arial"/>
          <w:b/>
          <w:bCs/>
          <w:sz w:val="24"/>
          <w:szCs w:val="24"/>
          <w:lang w:val="es-MX"/>
        </w:rPr>
      </w:pPr>
      <w:r w:rsidRPr="00280F4C">
        <w:rPr>
          <w:rFonts w:cs="Arial"/>
          <w:b/>
          <w:bCs/>
          <w:sz w:val="24"/>
          <w:szCs w:val="24"/>
          <w:lang w:val="es-MX"/>
        </w:rPr>
        <w:t>Objetivos</w:t>
      </w:r>
    </w:p>
    <w:p w14:paraId="09D2841A" w14:textId="50869DEA" w:rsidR="2A08896D" w:rsidRPr="00280F4C" w:rsidRDefault="2A08896D" w:rsidP="00280F4C">
      <w:pPr>
        <w:pStyle w:val="Prrafodelista"/>
        <w:numPr>
          <w:ilvl w:val="2"/>
          <w:numId w:val="1"/>
        </w:numPr>
        <w:spacing w:before="120" w:after="0" w:line="360" w:lineRule="auto"/>
        <w:ind w:left="1276" w:hanging="578"/>
        <w:jc w:val="both"/>
        <w:rPr>
          <w:rFonts w:cs="Arial"/>
          <w:b/>
          <w:bCs/>
          <w:sz w:val="24"/>
          <w:szCs w:val="24"/>
          <w:lang w:val="es-MX"/>
        </w:rPr>
      </w:pPr>
      <w:r w:rsidRPr="00280F4C">
        <w:rPr>
          <w:rFonts w:cs="Arial"/>
          <w:b/>
          <w:bCs/>
          <w:sz w:val="24"/>
          <w:szCs w:val="24"/>
          <w:lang w:val="es-MX"/>
        </w:rPr>
        <w:t>Objetivo general</w:t>
      </w:r>
    </w:p>
    <w:p w14:paraId="2A6AB0A7" w14:textId="0691A3B8" w:rsidR="003F216C" w:rsidRPr="003F216C" w:rsidRDefault="003F216C" w:rsidP="003F216C">
      <w:pPr>
        <w:ind w:left="708"/>
        <w:jc w:val="both"/>
        <w:rPr>
          <w:i/>
          <w:iCs/>
          <w:lang w:val="es-MX"/>
        </w:rPr>
      </w:pPr>
      <w:r w:rsidRPr="003F216C">
        <w:rPr>
          <w:i/>
          <w:iCs/>
          <w:lang w:val="es-MX"/>
        </w:rPr>
        <w:t>Desarrollar una aplicación móvil educativa e inclusiva que permita la enseñanza del lenguaje de señas peruana y su traducción automática en tiempo real, mediante el uso de tecnologías de visión por computadora, aprendizaje automático y síntesis de voz.</w:t>
      </w:r>
    </w:p>
    <w:p w14:paraId="6DE55B57" w14:textId="5D004CD1" w:rsidR="2A08896D" w:rsidRPr="00280F4C" w:rsidRDefault="2A08896D" w:rsidP="00280F4C">
      <w:pPr>
        <w:pStyle w:val="Prrafodelista"/>
        <w:numPr>
          <w:ilvl w:val="2"/>
          <w:numId w:val="1"/>
        </w:numPr>
        <w:spacing w:before="120" w:after="0" w:line="360" w:lineRule="auto"/>
        <w:ind w:left="1276" w:hanging="578"/>
        <w:jc w:val="both"/>
        <w:rPr>
          <w:rFonts w:cs="Arial"/>
          <w:b/>
          <w:bCs/>
          <w:sz w:val="24"/>
          <w:szCs w:val="24"/>
          <w:lang w:val="es-MX"/>
        </w:rPr>
      </w:pPr>
      <w:r w:rsidRPr="00280F4C">
        <w:rPr>
          <w:rFonts w:cs="Arial"/>
          <w:b/>
          <w:bCs/>
          <w:sz w:val="24"/>
          <w:szCs w:val="24"/>
          <w:lang w:val="es-MX"/>
        </w:rPr>
        <w:t>Objetivos Específicos</w:t>
      </w:r>
    </w:p>
    <w:p w14:paraId="3D7BACA5" w14:textId="55DBBA66" w:rsidR="003F216C" w:rsidRPr="003F216C" w:rsidRDefault="003F216C" w:rsidP="003F216C">
      <w:pPr>
        <w:pStyle w:val="Prrafodelista"/>
        <w:numPr>
          <w:ilvl w:val="0"/>
          <w:numId w:val="3"/>
        </w:numPr>
        <w:spacing w:after="0" w:line="240" w:lineRule="auto"/>
        <w:ind w:left="1134"/>
        <w:jc w:val="both"/>
        <w:rPr>
          <w:rFonts w:cs="Arial"/>
          <w:i/>
          <w:iCs/>
          <w:sz w:val="24"/>
          <w:szCs w:val="24"/>
          <w:lang w:val="es-MX"/>
        </w:rPr>
      </w:pPr>
      <w:r w:rsidRPr="003F216C">
        <w:rPr>
          <w:rFonts w:cs="Arial"/>
          <w:i/>
          <w:iCs/>
          <w:sz w:val="24"/>
          <w:szCs w:val="24"/>
          <w:lang w:val="es-MX"/>
        </w:rPr>
        <w:lastRenderedPageBreak/>
        <w:t>Diseñar un sistema de captura de señas que permita grabar muestras individuales de lenguaje de señas peruana, activado automáticamente mediante detección de manos en el encuadre.</w:t>
      </w:r>
    </w:p>
    <w:p w14:paraId="729F8A00" w14:textId="62BE64E2" w:rsidR="003F216C" w:rsidRPr="003F216C" w:rsidRDefault="003F216C" w:rsidP="003F216C">
      <w:pPr>
        <w:pStyle w:val="Prrafodelista"/>
        <w:numPr>
          <w:ilvl w:val="0"/>
          <w:numId w:val="3"/>
        </w:numPr>
        <w:spacing w:after="0" w:line="240" w:lineRule="auto"/>
        <w:ind w:left="1134"/>
        <w:jc w:val="both"/>
        <w:rPr>
          <w:rFonts w:cs="Arial"/>
          <w:i/>
          <w:iCs/>
          <w:sz w:val="24"/>
          <w:szCs w:val="24"/>
          <w:lang w:val="es-MX"/>
        </w:rPr>
      </w:pPr>
      <w:r w:rsidRPr="003F216C">
        <w:rPr>
          <w:rFonts w:cs="Arial"/>
          <w:i/>
          <w:iCs/>
          <w:sz w:val="24"/>
          <w:szCs w:val="24"/>
          <w:lang w:val="es-MX"/>
        </w:rPr>
        <w:t>Implementar el reconocimiento gestual en tiempo real utilizando la biblioteca MediaPipe Holistic para identificar y extraer puntos clave de las manos durante la ejecución de señas.</w:t>
      </w:r>
    </w:p>
    <w:p w14:paraId="182A16B7" w14:textId="21AEBFAB" w:rsidR="003F216C" w:rsidRPr="003F216C" w:rsidRDefault="003F216C" w:rsidP="003F216C">
      <w:pPr>
        <w:pStyle w:val="Prrafodelista"/>
        <w:numPr>
          <w:ilvl w:val="0"/>
          <w:numId w:val="3"/>
        </w:numPr>
        <w:spacing w:after="0" w:line="240" w:lineRule="auto"/>
        <w:ind w:left="1134"/>
        <w:jc w:val="both"/>
        <w:rPr>
          <w:rFonts w:cs="Arial"/>
          <w:i/>
          <w:iCs/>
          <w:sz w:val="24"/>
          <w:szCs w:val="24"/>
          <w:lang w:val="es-MX"/>
        </w:rPr>
      </w:pPr>
      <w:r w:rsidRPr="003F216C">
        <w:rPr>
          <w:rFonts w:cs="Arial"/>
          <w:i/>
          <w:iCs/>
          <w:sz w:val="24"/>
          <w:szCs w:val="24"/>
          <w:lang w:val="es-MX"/>
        </w:rPr>
        <w:t>Entrenar un modelo de aprendizaje automático con TensorFlow para clasificar y traducir señas captadas por la cámara del dispositivo móvil.</w:t>
      </w:r>
    </w:p>
    <w:p w14:paraId="61941E17" w14:textId="206A884E" w:rsidR="003F216C" w:rsidRPr="003F216C" w:rsidRDefault="003F216C" w:rsidP="003F216C">
      <w:pPr>
        <w:pStyle w:val="Prrafodelista"/>
        <w:numPr>
          <w:ilvl w:val="0"/>
          <w:numId w:val="3"/>
        </w:numPr>
        <w:spacing w:after="0" w:line="240" w:lineRule="auto"/>
        <w:ind w:left="1134"/>
        <w:jc w:val="both"/>
        <w:rPr>
          <w:rFonts w:cs="Arial"/>
          <w:i/>
          <w:iCs/>
          <w:sz w:val="24"/>
          <w:szCs w:val="24"/>
          <w:lang w:val="es-MX"/>
        </w:rPr>
      </w:pPr>
      <w:r w:rsidRPr="003F216C">
        <w:rPr>
          <w:rFonts w:cs="Arial"/>
          <w:i/>
          <w:iCs/>
          <w:sz w:val="24"/>
          <w:szCs w:val="24"/>
          <w:lang w:val="es-MX"/>
        </w:rPr>
        <w:t>Integrar un sistema de síntesis de voz mediante Google Text-To-Speech (TTS) y Pygame, que permita reproducir en audio la traducción de las señas reconocidas.</w:t>
      </w:r>
    </w:p>
    <w:p w14:paraId="5DE0DBE8" w14:textId="77777777" w:rsidR="00280F4C" w:rsidRDefault="003F216C" w:rsidP="00280F4C">
      <w:pPr>
        <w:pStyle w:val="Prrafodelista"/>
        <w:numPr>
          <w:ilvl w:val="0"/>
          <w:numId w:val="3"/>
        </w:numPr>
        <w:spacing w:after="0" w:line="240" w:lineRule="auto"/>
        <w:ind w:left="1134"/>
        <w:jc w:val="both"/>
        <w:rPr>
          <w:rFonts w:cs="Arial"/>
          <w:i/>
          <w:iCs/>
          <w:sz w:val="24"/>
          <w:szCs w:val="24"/>
          <w:lang w:val="es-MX"/>
        </w:rPr>
      </w:pPr>
      <w:r w:rsidRPr="003F216C">
        <w:rPr>
          <w:rFonts w:cs="Arial"/>
          <w:i/>
          <w:iCs/>
          <w:sz w:val="24"/>
          <w:szCs w:val="24"/>
          <w:lang w:val="es-MX"/>
        </w:rPr>
        <w:t>Desarrollar una interfaz móvil intuitiva y educativa que facilite el aprendizaje del lenguaje de señas peruana, incluyendo módulos interactivos y retroalimentación visual.</w:t>
      </w:r>
    </w:p>
    <w:p w14:paraId="7EF3ED2B" w14:textId="03F4B56D" w:rsidR="00BA6670" w:rsidRDefault="003F216C" w:rsidP="00280F4C">
      <w:pPr>
        <w:pStyle w:val="Prrafodelista"/>
        <w:numPr>
          <w:ilvl w:val="0"/>
          <w:numId w:val="3"/>
        </w:numPr>
        <w:spacing w:after="0" w:line="240" w:lineRule="auto"/>
        <w:ind w:left="1134"/>
        <w:jc w:val="both"/>
        <w:rPr>
          <w:rFonts w:cs="Arial"/>
          <w:i/>
          <w:iCs/>
          <w:sz w:val="24"/>
          <w:szCs w:val="24"/>
          <w:lang w:val="es-MX"/>
        </w:rPr>
      </w:pPr>
      <w:r w:rsidRPr="00280F4C">
        <w:rPr>
          <w:rFonts w:cs="Arial"/>
          <w:i/>
          <w:iCs/>
          <w:sz w:val="24"/>
          <w:szCs w:val="24"/>
          <w:lang w:val="es-MX"/>
        </w:rPr>
        <w:t>Validar la precisión y funcionalidad del sistema mediante pruebas con usuarios reales, asegurando la efectividad de la traducción automática y la experiencia de aprendizaje.</w:t>
      </w:r>
    </w:p>
    <w:p w14:paraId="19957A52" w14:textId="77777777" w:rsidR="00280F4C" w:rsidRPr="00280F4C" w:rsidRDefault="00280F4C" w:rsidP="00280F4C">
      <w:pPr>
        <w:spacing w:after="0" w:line="240" w:lineRule="auto"/>
        <w:jc w:val="both"/>
        <w:rPr>
          <w:rFonts w:cs="Arial"/>
          <w:i/>
          <w:iCs/>
          <w:sz w:val="24"/>
          <w:szCs w:val="24"/>
          <w:lang w:val="es-MX"/>
        </w:rPr>
      </w:pPr>
    </w:p>
    <w:p w14:paraId="068D56A7" w14:textId="77777777" w:rsidR="001C35C7" w:rsidRPr="00280F4C" w:rsidRDefault="001C35C7" w:rsidP="00CE7BED">
      <w:pPr>
        <w:pStyle w:val="Prrafodelista"/>
        <w:numPr>
          <w:ilvl w:val="0"/>
          <w:numId w:val="1"/>
        </w:numPr>
        <w:spacing w:before="120" w:after="0" w:line="360" w:lineRule="auto"/>
        <w:jc w:val="both"/>
        <w:outlineLvl w:val="0"/>
        <w:rPr>
          <w:rFonts w:cs="Arial"/>
          <w:b/>
          <w:bCs/>
          <w:sz w:val="24"/>
          <w:szCs w:val="24"/>
          <w:lang w:val="es-MX"/>
        </w:rPr>
      </w:pPr>
      <w:bookmarkStart w:id="7" w:name="_Toc52661347"/>
      <w:r w:rsidRPr="00280F4C">
        <w:rPr>
          <w:rFonts w:cs="Arial"/>
          <w:b/>
          <w:bCs/>
          <w:sz w:val="24"/>
          <w:szCs w:val="24"/>
          <w:lang w:val="es-MX"/>
        </w:rPr>
        <w:t>Riesgos</w:t>
      </w:r>
      <w:bookmarkEnd w:id="7"/>
    </w:p>
    <w:p w14:paraId="1219BAD2" w14:textId="77777777" w:rsidR="000F3679" w:rsidRPr="008F63A6" w:rsidRDefault="000F3679" w:rsidP="008F63A6">
      <w:pPr>
        <w:spacing w:before="120" w:after="120" w:line="240" w:lineRule="auto"/>
        <w:jc w:val="both"/>
        <w:rPr>
          <w:b/>
          <w:bCs/>
          <w:i/>
          <w:iCs/>
          <w:lang w:val="es-MX"/>
        </w:rPr>
      </w:pPr>
      <w:r w:rsidRPr="008F63A6">
        <w:rPr>
          <w:b/>
          <w:bCs/>
          <w:i/>
          <w:iCs/>
          <w:lang w:val="es-MX"/>
        </w:rPr>
        <w:t>Riesgos técnicos</w:t>
      </w:r>
    </w:p>
    <w:p w14:paraId="0020C5B6" w14:textId="77777777" w:rsidR="000F3679" w:rsidRPr="008F63A6" w:rsidRDefault="000F3679" w:rsidP="008F63A6">
      <w:pPr>
        <w:pStyle w:val="Prrafodelista"/>
        <w:numPr>
          <w:ilvl w:val="0"/>
          <w:numId w:val="4"/>
        </w:numPr>
        <w:spacing w:after="0"/>
        <w:ind w:left="567"/>
        <w:jc w:val="both"/>
        <w:rPr>
          <w:i/>
          <w:iCs/>
          <w:lang w:val="es-MX"/>
        </w:rPr>
      </w:pPr>
      <w:r w:rsidRPr="008F63A6">
        <w:rPr>
          <w:i/>
          <w:iCs/>
          <w:lang w:val="es-MX"/>
        </w:rPr>
        <w:t>Limitaciones en el reconocimiento gestual: MediaPipe Holistic puede tener dificultades para detectar señas complejas, movimientos rápidos o condiciones de iluminación variables.</w:t>
      </w:r>
    </w:p>
    <w:p w14:paraId="2E07182D" w14:textId="77777777" w:rsidR="000F3679" w:rsidRPr="008F63A6" w:rsidRDefault="000F3679" w:rsidP="008F63A6">
      <w:pPr>
        <w:pStyle w:val="Prrafodelista"/>
        <w:numPr>
          <w:ilvl w:val="0"/>
          <w:numId w:val="4"/>
        </w:numPr>
        <w:spacing w:after="0"/>
        <w:ind w:left="567"/>
        <w:jc w:val="both"/>
        <w:rPr>
          <w:i/>
          <w:iCs/>
          <w:lang w:val="es-MX"/>
        </w:rPr>
      </w:pPr>
      <w:r w:rsidRPr="008F63A6">
        <w:rPr>
          <w:i/>
          <w:iCs/>
          <w:lang w:val="es-MX"/>
        </w:rPr>
        <w:t>Precisión del modelo de clasificación: Si el conjunto de datos no es suficientemente diverso o representativo, el modelo entrenado con TensorFlow podría generar errores en la traducción.</w:t>
      </w:r>
    </w:p>
    <w:p w14:paraId="7742094D" w14:textId="22A9A205" w:rsidR="0070130A" w:rsidRPr="008F63A6" w:rsidRDefault="000F3679" w:rsidP="008F63A6">
      <w:pPr>
        <w:pStyle w:val="Prrafodelista"/>
        <w:numPr>
          <w:ilvl w:val="0"/>
          <w:numId w:val="4"/>
        </w:numPr>
        <w:ind w:left="567"/>
        <w:jc w:val="both"/>
        <w:rPr>
          <w:i/>
          <w:iCs/>
          <w:lang w:val="es-MX"/>
        </w:rPr>
      </w:pPr>
      <w:r w:rsidRPr="008F63A6">
        <w:rPr>
          <w:i/>
          <w:iCs/>
          <w:lang w:val="es-MX"/>
        </w:rPr>
        <w:t>Compatibilidad con dispositivos móviles: La app podría no funcionar correctamente en dispositivos con baja capacidad de procesamiento o versiones antiguas de Android/iOS.</w:t>
      </w:r>
    </w:p>
    <w:p w14:paraId="536AC2A8" w14:textId="77777777" w:rsidR="008F63A6" w:rsidRPr="008F63A6" w:rsidRDefault="008F63A6" w:rsidP="008F63A6">
      <w:pPr>
        <w:spacing w:before="120" w:after="120" w:line="240" w:lineRule="auto"/>
        <w:jc w:val="both"/>
        <w:rPr>
          <w:b/>
          <w:bCs/>
          <w:i/>
          <w:iCs/>
          <w:lang w:val="es-MX"/>
        </w:rPr>
      </w:pPr>
      <w:r w:rsidRPr="008F63A6">
        <w:rPr>
          <w:b/>
          <w:bCs/>
          <w:i/>
          <w:iCs/>
          <w:lang w:val="es-MX"/>
        </w:rPr>
        <w:t>Riesgos metodológicos</w:t>
      </w:r>
    </w:p>
    <w:p w14:paraId="41BA8045" w14:textId="77777777" w:rsidR="008F63A6" w:rsidRPr="008F63A6" w:rsidRDefault="008F63A6" w:rsidP="008F63A6">
      <w:pPr>
        <w:pStyle w:val="Prrafodelista"/>
        <w:numPr>
          <w:ilvl w:val="0"/>
          <w:numId w:val="5"/>
        </w:numPr>
        <w:spacing w:before="120" w:after="120" w:line="240" w:lineRule="auto"/>
        <w:ind w:left="567"/>
        <w:jc w:val="both"/>
        <w:rPr>
          <w:i/>
          <w:iCs/>
          <w:lang w:val="es-MX"/>
        </w:rPr>
      </w:pPr>
      <w:r w:rsidRPr="008F63A6">
        <w:rPr>
          <w:i/>
          <w:iCs/>
          <w:lang w:val="es-MX"/>
        </w:rPr>
        <w:t>Calidad de las muestras grabadas: La grabación uno a uno requiere tiempo y precisión. Si las muestras no se capturan de forma consistente, afectará el entrenamiento del modelo.</w:t>
      </w:r>
    </w:p>
    <w:p w14:paraId="734DB9B3" w14:textId="31960FD7" w:rsidR="008F63A6" w:rsidRPr="008F63A6" w:rsidRDefault="008F63A6" w:rsidP="008F63A6">
      <w:pPr>
        <w:pStyle w:val="Prrafodelista"/>
        <w:numPr>
          <w:ilvl w:val="0"/>
          <w:numId w:val="5"/>
        </w:numPr>
        <w:spacing w:before="120" w:after="120" w:line="240" w:lineRule="auto"/>
        <w:ind w:left="567"/>
        <w:jc w:val="both"/>
        <w:rPr>
          <w:i/>
          <w:iCs/>
          <w:lang w:val="es-MX"/>
        </w:rPr>
      </w:pPr>
      <w:r w:rsidRPr="008F63A6">
        <w:rPr>
          <w:i/>
          <w:iCs/>
          <w:lang w:val="es-MX"/>
        </w:rPr>
        <w:t>Falta de estandarización en señas: El lenguaje de señas peruana puede tener variaciones regionales que dificulten la interpretación uniforme.</w:t>
      </w:r>
    </w:p>
    <w:p w14:paraId="261D6F08" w14:textId="77777777" w:rsidR="008F63A6" w:rsidRPr="008F63A6" w:rsidRDefault="008F63A6" w:rsidP="008F63A6">
      <w:pPr>
        <w:spacing w:before="120" w:after="120" w:line="240" w:lineRule="auto"/>
        <w:jc w:val="both"/>
        <w:rPr>
          <w:b/>
          <w:bCs/>
          <w:i/>
          <w:iCs/>
          <w:lang w:val="es-MX"/>
        </w:rPr>
      </w:pPr>
      <w:r w:rsidRPr="008F63A6">
        <w:rPr>
          <w:b/>
          <w:bCs/>
          <w:i/>
          <w:iCs/>
          <w:lang w:val="es-MX"/>
        </w:rPr>
        <w:t>Riesgos humanos y organizativos</w:t>
      </w:r>
    </w:p>
    <w:p w14:paraId="52395C73" w14:textId="77777777" w:rsidR="008F63A6" w:rsidRPr="008F63A6" w:rsidRDefault="008F63A6" w:rsidP="008F63A6">
      <w:pPr>
        <w:pStyle w:val="Prrafodelista"/>
        <w:numPr>
          <w:ilvl w:val="0"/>
          <w:numId w:val="6"/>
        </w:numPr>
        <w:spacing w:before="120" w:after="120" w:line="240" w:lineRule="auto"/>
        <w:ind w:left="567"/>
        <w:jc w:val="both"/>
        <w:rPr>
          <w:i/>
          <w:iCs/>
          <w:lang w:val="es-MX"/>
        </w:rPr>
      </w:pPr>
      <w:r w:rsidRPr="008F63A6">
        <w:rPr>
          <w:i/>
          <w:iCs/>
          <w:lang w:val="es-MX"/>
        </w:rPr>
        <w:t>Falta de participación de usuarios expertos: Si no se involucran personas sordas o intérpretes en el proceso de validación, la app podría no responder adecuadamente a las necesidades reales.</w:t>
      </w:r>
    </w:p>
    <w:p w14:paraId="1A042951" w14:textId="76F789A5" w:rsidR="008F63A6" w:rsidRPr="008F63A6" w:rsidRDefault="008F63A6" w:rsidP="008F63A6">
      <w:pPr>
        <w:pStyle w:val="Prrafodelista"/>
        <w:numPr>
          <w:ilvl w:val="0"/>
          <w:numId w:val="6"/>
        </w:numPr>
        <w:spacing w:before="120" w:after="120" w:line="240" w:lineRule="auto"/>
        <w:ind w:left="567"/>
        <w:jc w:val="both"/>
        <w:rPr>
          <w:i/>
          <w:iCs/>
          <w:lang w:val="es-MX"/>
        </w:rPr>
      </w:pPr>
      <w:r w:rsidRPr="008F63A6">
        <w:rPr>
          <w:i/>
          <w:iCs/>
          <w:lang w:val="es-MX"/>
        </w:rPr>
        <w:t>Escasez de tiempo o recursos: El desarrollo, entrenamiento y prueba del sistema requiere dedicación técnica y recursos computacionales que podrían ser limitados.</w:t>
      </w:r>
    </w:p>
    <w:p w14:paraId="5D9E8462" w14:textId="77777777" w:rsidR="008F63A6" w:rsidRPr="008F63A6" w:rsidRDefault="008F63A6" w:rsidP="008F63A6">
      <w:pPr>
        <w:spacing w:before="120" w:after="120" w:line="240" w:lineRule="auto"/>
        <w:jc w:val="both"/>
        <w:rPr>
          <w:b/>
          <w:bCs/>
          <w:i/>
          <w:iCs/>
          <w:lang w:val="es-MX"/>
        </w:rPr>
      </w:pPr>
      <w:r w:rsidRPr="008F63A6">
        <w:rPr>
          <w:b/>
          <w:bCs/>
          <w:i/>
          <w:iCs/>
          <w:lang w:val="es-MX"/>
        </w:rPr>
        <w:t>Riesgos legales y éticos</w:t>
      </w:r>
    </w:p>
    <w:p w14:paraId="2549969E" w14:textId="77777777" w:rsidR="008F63A6" w:rsidRPr="008F63A6" w:rsidRDefault="008F63A6" w:rsidP="008F63A6">
      <w:pPr>
        <w:pStyle w:val="Prrafodelista"/>
        <w:numPr>
          <w:ilvl w:val="0"/>
          <w:numId w:val="8"/>
        </w:numPr>
        <w:spacing w:before="120" w:after="120" w:line="240" w:lineRule="auto"/>
        <w:ind w:left="567"/>
        <w:jc w:val="both"/>
        <w:rPr>
          <w:i/>
          <w:iCs/>
          <w:lang w:val="es-MX"/>
        </w:rPr>
      </w:pPr>
      <w:r w:rsidRPr="008F63A6">
        <w:rPr>
          <w:i/>
          <w:iCs/>
          <w:lang w:val="es-MX"/>
        </w:rPr>
        <w:t>Uso de datos personales: Si se graban rostros o voces, se deben considerar aspectos de privacidad y consentimiento informado.</w:t>
      </w:r>
    </w:p>
    <w:p w14:paraId="66EC6807" w14:textId="66DE72DB" w:rsidR="008F63A6" w:rsidRPr="008F63A6" w:rsidRDefault="008F63A6" w:rsidP="008F63A6">
      <w:pPr>
        <w:pStyle w:val="Prrafodelista"/>
        <w:numPr>
          <w:ilvl w:val="0"/>
          <w:numId w:val="8"/>
        </w:numPr>
        <w:spacing w:before="120" w:after="120" w:line="240" w:lineRule="auto"/>
        <w:ind w:left="567"/>
        <w:jc w:val="both"/>
        <w:rPr>
          <w:i/>
          <w:iCs/>
          <w:lang w:val="es-MX"/>
        </w:rPr>
      </w:pPr>
      <w:r w:rsidRPr="008F63A6">
        <w:rPr>
          <w:i/>
          <w:iCs/>
          <w:lang w:val="es-MX"/>
        </w:rPr>
        <w:t>Accesibilidad real: Aunque la app se enfoque en inclusión, si no se diseña con principios de accesibilidad universal, podría excluir a ciertos usuarios.</w:t>
      </w:r>
    </w:p>
    <w:p w14:paraId="3BBA7692" w14:textId="77777777" w:rsidR="008F63A6" w:rsidRPr="008F63A6" w:rsidRDefault="008F63A6" w:rsidP="008F63A6">
      <w:pPr>
        <w:spacing w:before="120" w:after="120" w:line="240" w:lineRule="auto"/>
        <w:jc w:val="both"/>
        <w:rPr>
          <w:b/>
          <w:bCs/>
          <w:i/>
          <w:iCs/>
          <w:lang w:val="es-MX"/>
        </w:rPr>
      </w:pPr>
      <w:r w:rsidRPr="008F63A6">
        <w:rPr>
          <w:b/>
          <w:bCs/>
          <w:i/>
          <w:iCs/>
          <w:lang w:val="es-MX"/>
        </w:rPr>
        <w:lastRenderedPageBreak/>
        <w:t>Riesgos de implementación</w:t>
      </w:r>
    </w:p>
    <w:p w14:paraId="7B639D98" w14:textId="77777777" w:rsidR="008F63A6" w:rsidRPr="008F63A6" w:rsidRDefault="008F63A6" w:rsidP="008F63A6">
      <w:pPr>
        <w:pStyle w:val="Prrafodelista"/>
        <w:numPr>
          <w:ilvl w:val="0"/>
          <w:numId w:val="7"/>
        </w:numPr>
        <w:spacing w:before="120" w:after="120" w:line="240" w:lineRule="auto"/>
        <w:ind w:left="567"/>
        <w:jc w:val="both"/>
        <w:rPr>
          <w:i/>
          <w:iCs/>
          <w:lang w:val="es-MX"/>
        </w:rPr>
      </w:pPr>
      <w:r w:rsidRPr="008F63A6">
        <w:rPr>
          <w:i/>
          <w:iCs/>
          <w:lang w:val="es-MX"/>
        </w:rPr>
        <w:t>Difusión limitada: Si no se planifica una estrategia de divulgación o adopción, la app podría no alcanzar a su público objetivo.</w:t>
      </w:r>
    </w:p>
    <w:p w14:paraId="746A1090" w14:textId="5718C1B8" w:rsidR="008F63A6" w:rsidRPr="008F63A6" w:rsidRDefault="008F63A6" w:rsidP="008F63A6">
      <w:pPr>
        <w:pStyle w:val="Prrafodelista"/>
        <w:numPr>
          <w:ilvl w:val="0"/>
          <w:numId w:val="7"/>
        </w:numPr>
        <w:spacing w:before="120" w:after="360" w:line="240" w:lineRule="auto"/>
        <w:ind w:left="567" w:hanging="357"/>
        <w:contextualSpacing w:val="0"/>
        <w:jc w:val="both"/>
        <w:rPr>
          <w:i/>
          <w:iCs/>
          <w:lang w:val="es-MX"/>
        </w:rPr>
      </w:pPr>
      <w:r w:rsidRPr="008F63A6">
        <w:rPr>
          <w:i/>
          <w:iCs/>
          <w:lang w:val="es-MX"/>
        </w:rPr>
        <w:t>Dependencia de servicios externos: El uso de Google TTS y otras bibliotecas puede estar sujeto a cambios en sus políticas o disponibilidad.</w:t>
      </w:r>
    </w:p>
    <w:p w14:paraId="3B6BB780" w14:textId="77777777" w:rsidR="001C35C7" w:rsidRPr="00280F4C" w:rsidRDefault="00A22F08" w:rsidP="00CE7BED">
      <w:pPr>
        <w:pStyle w:val="Prrafodelista"/>
        <w:numPr>
          <w:ilvl w:val="0"/>
          <w:numId w:val="1"/>
        </w:numPr>
        <w:spacing w:before="120" w:after="0" w:line="360" w:lineRule="auto"/>
        <w:jc w:val="both"/>
        <w:outlineLvl w:val="0"/>
        <w:rPr>
          <w:rFonts w:cs="Arial"/>
          <w:b/>
          <w:bCs/>
          <w:sz w:val="24"/>
          <w:szCs w:val="24"/>
          <w:lang w:val="es-MX"/>
        </w:rPr>
      </w:pPr>
      <w:bookmarkStart w:id="8" w:name="_Toc52661348"/>
      <w:r w:rsidRPr="00280F4C">
        <w:rPr>
          <w:rFonts w:cs="Arial"/>
          <w:b/>
          <w:bCs/>
          <w:sz w:val="24"/>
          <w:szCs w:val="24"/>
          <w:lang w:val="es-MX"/>
        </w:rPr>
        <w:t>Análisis</w:t>
      </w:r>
      <w:r w:rsidR="001C35C7" w:rsidRPr="00280F4C">
        <w:rPr>
          <w:rFonts w:cs="Arial"/>
          <w:b/>
          <w:bCs/>
          <w:sz w:val="24"/>
          <w:szCs w:val="24"/>
          <w:lang w:val="es-MX"/>
        </w:rPr>
        <w:t xml:space="preserve"> de la </w:t>
      </w:r>
      <w:r w:rsidRPr="00280F4C">
        <w:rPr>
          <w:rFonts w:cs="Arial"/>
          <w:b/>
          <w:bCs/>
          <w:sz w:val="24"/>
          <w:szCs w:val="24"/>
          <w:lang w:val="es-MX"/>
        </w:rPr>
        <w:t>Situación</w:t>
      </w:r>
      <w:r w:rsidR="001C35C7" w:rsidRPr="00280F4C">
        <w:rPr>
          <w:rFonts w:cs="Arial"/>
          <w:b/>
          <w:bCs/>
          <w:sz w:val="24"/>
          <w:szCs w:val="24"/>
          <w:lang w:val="es-MX"/>
        </w:rPr>
        <w:t xml:space="preserve"> actual</w:t>
      </w:r>
      <w:bookmarkEnd w:id="8"/>
    </w:p>
    <w:p w14:paraId="2E6B6BF6" w14:textId="77777777" w:rsidR="001C35C7" w:rsidRPr="00280F4C" w:rsidRDefault="001C35C7" w:rsidP="00280F4C">
      <w:pPr>
        <w:pStyle w:val="Prrafodelista"/>
        <w:numPr>
          <w:ilvl w:val="1"/>
          <w:numId w:val="1"/>
        </w:numPr>
        <w:spacing w:before="120" w:after="0" w:line="360" w:lineRule="auto"/>
        <w:ind w:left="709" w:hanging="425"/>
        <w:jc w:val="both"/>
        <w:outlineLvl w:val="0"/>
        <w:rPr>
          <w:rFonts w:cs="Arial"/>
          <w:b/>
          <w:bCs/>
          <w:sz w:val="24"/>
          <w:szCs w:val="24"/>
          <w:lang w:val="es-MX"/>
        </w:rPr>
      </w:pPr>
      <w:r w:rsidRPr="00280F4C">
        <w:rPr>
          <w:rFonts w:cs="Arial"/>
          <w:b/>
          <w:bCs/>
          <w:sz w:val="24"/>
          <w:szCs w:val="24"/>
          <w:lang w:val="es-MX"/>
        </w:rPr>
        <w:t>Planteamiento del problema</w:t>
      </w:r>
    </w:p>
    <w:p w14:paraId="7715D93C" w14:textId="77777777" w:rsidR="008F63A6" w:rsidRPr="008F63A6" w:rsidRDefault="008F63A6" w:rsidP="008F63A6">
      <w:pPr>
        <w:ind w:left="708"/>
        <w:jc w:val="both"/>
        <w:rPr>
          <w:i/>
          <w:iCs/>
          <w:lang w:val="es-MX"/>
        </w:rPr>
      </w:pPr>
      <w:r w:rsidRPr="008F63A6">
        <w:rPr>
          <w:i/>
          <w:iCs/>
          <w:lang w:val="es-MX"/>
        </w:rPr>
        <w:t xml:space="preserve"> En el Perú, miles de personas sordas enfrentan barreras significativas para comunicarse con su entorno debido a la escasa difusión y enseñanza del lenguaje de señas peruana. A pesar de que este lenguaje es reconocido oficialmente, su aprendizaje no está integrado de manera efectiva en el sistema educativo ni en la vida cotidiana de la mayoría de los ciudadanos oyentes. Esta falta de conocimiento limita la inclusión social, el acceso a servicios básicos, y la participación plena de las personas sordas en la sociedad.</w:t>
      </w:r>
    </w:p>
    <w:p w14:paraId="3C3D4E37" w14:textId="77777777" w:rsidR="008F63A6" w:rsidRPr="008F63A6" w:rsidRDefault="008F63A6" w:rsidP="008F63A6">
      <w:pPr>
        <w:ind w:left="708"/>
        <w:jc w:val="both"/>
        <w:rPr>
          <w:i/>
          <w:iCs/>
          <w:lang w:val="es-MX"/>
        </w:rPr>
      </w:pPr>
      <w:r w:rsidRPr="008F63A6">
        <w:rPr>
          <w:i/>
          <w:iCs/>
          <w:lang w:val="es-MX"/>
        </w:rPr>
        <w:t>Por otro lado, las herramientas tecnológicas disponibles para la enseñanza y traducción del lenguaje de señas son escasas, poco accesibles, o no están adaptadas a la realidad lingüística y cultural peruana. Esto genera una brecha comunicacional que perpetúa la exclusión y dificulta la construcción de una sociedad verdaderamente inclusiva.</w:t>
      </w:r>
    </w:p>
    <w:p w14:paraId="6A199AA0" w14:textId="53FAC2D5" w:rsidR="001C35C7" w:rsidRDefault="008F63A6" w:rsidP="008F63A6">
      <w:pPr>
        <w:ind w:left="708"/>
        <w:jc w:val="both"/>
        <w:rPr>
          <w:i/>
          <w:iCs/>
          <w:lang w:val="es-MX"/>
        </w:rPr>
      </w:pPr>
      <w:r w:rsidRPr="008F63A6">
        <w:rPr>
          <w:i/>
          <w:iCs/>
          <w:lang w:val="es-MX"/>
        </w:rPr>
        <w:t>Ante esta problemática, surge la necesidad de desarrollar una aplicación móvil que utilice tecnologías de visión por computadora y aprendizaje automático para enseñar y traducir el lenguaje de señas peruana, facilitando así el aprendizaje autónomo, la práctica interactiva y la comunicación entre personas sordas y oyentes.</w:t>
      </w:r>
    </w:p>
    <w:p w14:paraId="56FD8B0C" w14:textId="3E602379" w:rsidR="00280F4C" w:rsidRPr="008F63A6" w:rsidRDefault="00280F4C" w:rsidP="008F63A6">
      <w:pPr>
        <w:ind w:left="708"/>
        <w:jc w:val="both"/>
        <w:rPr>
          <w:i/>
          <w:iCs/>
          <w:lang w:val="es-MX"/>
        </w:rPr>
      </w:pPr>
      <w:r w:rsidRPr="00280F4C">
        <w:rPr>
          <w:i/>
          <w:iCs/>
          <w:lang w:val="es-MX"/>
        </w:rPr>
        <w:t>Además, el avance de la inteligencia artificial y el desarrollo de aplicaciones móviles ofrecen una oportunidad concreta para abordar esta problemática desde un enfoque innovador y accesible. La implementación de soluciones tecnológicas adaptadas al contexto peruano permitiría no solo mejorar la comunicación entre personas sordas y oyentes, sino también fomentar una cultura de inclusión desde edades tempranas. Al integrar herramientas interactivas y educativas en dispositivos de uso cotidiano, se puede democratizar el aprendizaje del lenguaje de señas y contribuir activamente a reducir las barreras sociales que enfrentan las personas con discapacidad auditiva.</w:t>
      </w:r>
    </w:p>
    <w:p w14:paraId="734DD94B" w14:textId="77777777" w:rsidR="001C35C7" w:rsidRPr="00280F4C" w:rsidRDefault="001C35C7" w:rsidP="00280F4C">
      <w:pPr>
        <w:pStyle w:val="Prrafodelista"/>
        <w:numPr>
          <w:ilvl w:val="1"/>
          <w:numId w:val="1"/>
        </w:numPr>
        <w:spacing w:before="120" w:after="0" w:line="360" w:lineRule="auto"/>
        <w:ind w:left="709" w:hanging="425"/>
        <w:jc w:val="both"/>
        <w:outlineLvl w:val="0"/>
        <w:rPr>
          <w:rFonts w:cs="Arial"/>
          <w:b/>
          <w:bCs/>
          <w:sz w:val="24"/>
          <w:szCs w:val="24"/>
          <w:lang w:val="es-MX"/>
        </w:rPr>
      </w:pPr>
      <w:r w:rsidRPr="00280F4C">
        <w:rPr>
          <w:rFonts w:cs="Arial"/>
          <w:b/>
          <w:bCs/>
          <w:sz w:val="24"/>
          <w:szCs w:val="24"/>
          <w:lang w:val="es-MX"/>
        </w:rPr>
        <w:t>Consideraciones de hardware y software</w:t>
      </w:r>
    </w:p>
    <w:p w14:paraId="1B5C7003" w14:textId="28282F53" w:rsidR="00106569" w:rsidRPr="00106569" w:rsidRDefault="00106569" w:rsidP="00106569">
      <w:pPr>
        <w:ind w:left="708"/>
        <w:jc w:val="both"/>
        <w:rPr>
          <w:i/>
          <w:iCs/>
          <w:lang w:val="es-MX"/>
        </w:rPr>
      </w:pPr>
      <w:r w:rsidRPr="00106569">
        <w:rPr>
          <w:i/>
          <w:iCs/>
          <w:lang w:val="es-MX"/>
        </w:rPr>
        <w:t>A continuación, se presentan los dispositivos que son necesarios para el desarrollo (incluye también las pruebas) e implementación.</w:t>
      </w:r>
    </w:p>
    <w:tbl>
      <w:tblPr>
        <w:tblW w:w="0" w:type="auto"/>
        <w:jc w:val="center"/>
        <w:tblCellMar>
          <w:top w:w="15" w:type="dxa"/>
          <w:left w:w="15" w:type="dxa"/>
          <w:bottom w:w="15" w:type="dxa"/>
          <w:right w:w="15" w:type="dxa"/>
        </w:tblCellMar>
        <w:tblLook w:val="04A0" w:firstRow="1" w:lastRow="0" w:firstColumn="1" w:lastColumn="0" w:noHBand="0" w:noVBand="1"/>
      </w:tblPr>
      <w:tblGrid>
        <w:gridCol w:w="2262"/>
        <w:gridCol w:w="4205"/>
      </w:tblGrid>
      <w:tr w:rsidR="00106569" w:rsidRPr="00106569" w14:paraId="0F793943" w14:textId="77777777" w:rsidTr="001065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1DF1C" w14:textId="77777777" w:rsidR="00106569" w:rsidRPr="00106569" w:rsidRDefault="00106569" w:rsidP="00106569">
            <w:pPr>
              <w:spacing w:after="0" w:line="240" w:lineRule="auto"/>
              <w:rPr>
                <w:rFonts w:ascii="Times New Roman" w:eastAsia="Times New Roman" w:hAnsi="Times New Roman" w:cs="Times New Roman"/>
                <w:sz w:val="24"/>
                <w:szCs w:val="24"/>
                <w:lang w:eastAsia="es-PE"/>
              </w:rPr>
            </w:pPr>
            <w:r w:rsidRPr="00106569">
              <w:rPr>
                <w:rFonts w:ascii="Calibri" w:eastAsia="Times New Roman" w:hAnsi="Calibri" w:cs="Calibri"/>
                <w:b/>
                <w:bCs/>
                <w:color w:val="000000"/>
                <w:sz w:val="24"/>
                <w:szCs w:val="24"/>
                <w:lang w:eastAsia="es-PE"/>
              </w:rPr>
              <w:t>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8FB9B" w14:textId="77777777" w:rsidR="00106569" w:rsidRPr="00106569" w:rsidRDefault="00106569" w:rsidP="00106569">
            <w:pPr>
              <w:spacing w:after="0" w:line="240" w:lineRule="auto"/>
              <w:rPr>
                <w:rFonts w:ascii="Times New Roman" w:eastAsia="Times New Roman" w:hAnsi="Times New Roman" w:cs="Times New Roman"/>
                <w:sz w:val="24"/>
                <w:szCs w:val="24"/>
                <w:lang w:eastAsia="es-PE"/>
              </w:rPr>
            </w:pPr>
            <w:r w:rsidRPr="00106569">
              <w:rPr>
                <w:rFonts w:ascii="Calibri" w:eastAsia="Times New Roman" w:hAnsi="Calibri" w:cs="Calibri"/>
                <w:b/>
                <w:bCs/>
                <w:color w:val="000000"/>
                <w:sz w:val="24"/>
                <w:szCs w:val="24"/>
                <w:lang w:eastAsia="es-PE"/>
              </w:rPr>
              <w:t>ESPECIFICACIONES</w:t>
            </w:r>
          </w:p>
        </w:tc>
      </w:tr>
      <w:tr w:rsidR="00106569" w:rsidRPr="00106569" w14:paraId="7F863FAB" w14:textId="77777777" w:rsidTr="001065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66B8C" w14:textId="77777777" w:rsidR="00106569" w:rsidRPr="00106569" w:rsidRDefault="00106569" w:rsidP="00106569">
            <w:pPr>
              <w:spacing w:after="0" w:line="240" w:lineRule="auto"/>
              <w:rPr>
                <w:rFonts w:ascii="Times New Roman" w:eastAsia="Times New Roman" w:hAnsi="Times New Roman" w:cs="Times New Roman"/>
                <w:sz w:val="24"/>
                <w:szCs w:val="24"/>
                <w:lang w:eastAsia="es-PE"/>
              </w:rPr>
            </w:pPr>
            <w:r w:rsidRPr="00106569">
              <w:rPr>
                <w:rFonts w:ascii="Calibri" w:eastAsia="Times New Roman" w:hAnsi="Calibri" w:cs="Calibri"/>
                <w:color w:val="000000"/>
                <w:sz w:val="24"/>
                <w:szCs w:val="24"/>
                <w:lang w:eastAsia="es-PE"/>
              </w:rPr>
              <w:t>PC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8BA24" w14:textId="77777777" w:rsidR="00106569" w:rsidRPr="00106569" w:rsidRDefault="00106569" w:rsidP="00106569">
            <w:pPr>
              <w:spacing w:after="0" w:line="240" w:lineRule="auto"/>
              <w:rPr>
                <w:rFonts w:ascii="Times New Roman" w:eastAsia="Times New Roman" w:hAnsi="Times New Roman" w:cs="Times New Roman"/>
                <w:sz w:val="24"/>
                <w:szCs w:val="24"/>
                <w:lang w:val="en-US" w:eastAsia="es-PE"/>
              </w:rPr>
            </w:pPr>
            <w:r w:rsidRPr="00106569">
              <w:rPr>
                <w:rFonts w:ascii="Calibri" w:eastAsia="Times New Roman" w:hAnsi="Calibri" w:cs="Calibri"/>
                <w:color w:val="000000"/>
                <w:sz w:val="24"/>
                <w:szCs w:val="24"/>
                <w:lang w:val="en-US" w:eastAsia="es-PE"/>
              </w:rPr>
              <w:t>OS: Windows 10 64-bit</w:t>
            </w:r>
          </w:p>
          <w:p w14:paraId="4CF9E094" w14:textId="77777777" w:rsidR="00106569" w:rsidRPr="00106569" w:rsidRDefault="00106569" w:rsidP="00106569">
            <w:pPr>
              <w:spacing w:after="0" w:line="240" w:lineRule="auto"/>
              <w:rPr>
                <w:rFonts w:ascii="Times New Roman" w:eastAsia="Times New Roman" w:hAnsi="Times New Roman" w:cs="Times New Roman"/>
                <w:sz w:val="24"/>
                <w:szCs w:val="24"/>
                <w:lang w:val="en-US" w:eastAsia="es-PE"/>
              </w:rPr>
            </w:pPr>
            <w:r w:rsidRPr="00106569">
              <w:rPr>
                <w:rFonts w:ascii="Calibri" w:eastAsia="Times New Roman" w:hAnsi="Calibri" w:cs="Calibri"/>
                <w:color w:val="000000"/>
                <w:sz w:val="24"/>
                <w:szCs w:val="24"/>
                <w:lang w:val="en-US" w:eastAsia="es-PE"/>
              </w:rPr>
              <w:t>CPU: Intel Core i5-8400 3.0 GHz or better</w:t>
            </w:r>
          </w:p>
          <w:p w14:paraId="29295E04" w14:textId="77777777" w:rsidR="00106569" w:rsidRPr="00106569" w:rsidRDefault="00106569" w:rsidP="00106569">
            <w:pPr>
              <w:spacing w:after="0" w:line="240" w:lineRule="auto"/>
              <w:rPr>
                <w:rFonts w:ascii="Times New Roman" w:eastAsia="Times New Roman" w:hAnsi="Times New Roman" w:cs="Times New Roman"/>
                <w:sz w:val="24"/>
                <w:szCs w:val="24"/>
                <w:lang w:val="en-US" w:eastAsia="es-PE"/>
              </w:rPr>
            </w:pPr>
            <w:r w:rsidRPr="00106569">
              <w:rPr>
                <w:rFonts w:ascii="Calibri" w:eastAsia="Times New Roman" w:hAnsi="Calibri" w:cs="Calibri"/>
                <w:color w:val="000000"/>
                <w:sz w:val="24"/>
                <w:szCs w:val="24"/>
                <w:lang w:val="en-US" w:eastAsia="es-PE"/>
              </w:rPr>
              <w:t>Memory: 8 GB RAM</w:t>
            </w:r>
          </w:p>
          <w:p w14:paraId="33088789" w14:textId="77777777" w:rsidR="00106569" w:rsidRPr="00106569" w:rsidRDefault="00106569" w:rsidP="00106569">
            <w:pPr>
              <w:spacing w:after="0" w:line="240" w:lineRule="auto"/>
              <w:rPr>
                <w:rFonts w:ascii="Times New Roman" w:eastAsia="Times New Roman" w:hAnsi="Times New Roman" w:cs="Times New Roman"/>
                <w:sz w:val="24"/>
                <w:szCs w:val="24"/>
                <w:lang w:val="en-US" w:eastAsia="es-PE"/>
              </w:rPr>
            </w:pPr>
            <w:r w:rsidRPr="00106569">
              <w:rPr>
                <w:rFonts w:ascii="Calibri" w:eastAsia="Times New Roman" w:hAnsi="Calibri" w:cs="Calibri"/>
                <w:color w:val="000000"/>
                <w:sz w:val="24"/>
                <w:szCs w:val="24"/>
                <w:lang w:val="en-US" w:eastAsia="es-PE"/>
              </w:rPr>
              <w:t>Free storage: 4 GB</w:t>
            </w:r>
          </w:p>
          <w:p w14:paraId="69446291" w14:textId="77777777" w:rsidR="00106569" w:rsidRPr="00106569" w:rsidRDefault="00106569" w:rsidP="00106569">
            <w:pPr>
              <w:spacing w:after="0" w:line="240" w:lineRule="auto"/>
              <w:rPr>
                <w:rFonts w:ascii="Times New Roman" w:eastAsia="Times New Roman" w:hAnsi="Times New Roman" w:cs="Times New Roman"/>
                <w:sz w:val="24"/>
                <w:szCs w:val="24"/>
                <w:lang w:eastAsia="es-PE"/>
              </w:rPr>
            </w:pPr>
            <w:r w:rsidRPr="00106569">
              <w:rPr>
                <w:rFonts w:ascii="Calibri" w:eastAsia="Times New Roman" w:hAnsi="Calibri" w:cs="Calibri"/>
                <w:color w:val="000000"/>
                <w:sz w:val="24"/>
                <w:szCs w:val="24"/>
                <w:lang w:eastAsia="es-PE"/>
              </w:rPr>
              <w:t>Screen resolution: 1920 x 1080</w:t>
            </w:r>
          </w:p>
        </w:tc>
      </w:tr>
      <w:tr w:rsidR="00106569" w:rsidRPr="00106569" w14:paraId="2235E27C" w14:textId="77777777" w:rsidTr="001065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59202" w14:textId="77777777" w:rsidR="00106569" w:rsidRPr="00106569" w:rsidRDefault="00106569" w:rsidP="00106569">
            <w:pPr>
              <w:spacing w:after="0" w:line="240" w:lineRule="auto"/>
              <w:rPr>
                <w:rFonts w:ascii="Times New Roman" w:eastAsia="Times New Roman" w:hAnsi="Times New Roman" w:cs="Times New Roman"/>
                <w:sz w:val="24"/>
                <w:szCs w:val="24"/>
                <w:lang w:eastAsia="es-PE"/>
              </w:rPr>
            </w:pPr>
            <w:r w:rsidRPr="00106569">
              <w:rPr>
                <w:rFonts w:ascii="Calibri" w:eastAsia="Times New Roman" w:hAnsi="Calibri" w:cs="Calibri"/>
                <w:color w:val="000000"/>
                <w:sz w:val="24"/>
                <w:szCs w:val="24"/>
                <w:lang w:eastAsia="es-PE"/>
              </w:rPr>
              <w:t>Conexión de Internet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F3F8C" w14:textId="77777777" w:rsidR="00106569" w:rsidRPr="00106569" w:rsidRDefault="00106569" w:rsidP="00106569">
            <w:pPr>
              <w:spacing w:after="0" w:line="240" w:lineRule="auto"/>
              <w:rPr>
                <w:rFonts w:ascii="Times New Roman" w:eastAsia="Times New Roman" w:hAnsi="Times New Roman" w:cs="Times New Roman"/>
                <w:sz w:val="24"/>
                <w:szCs w:val="24"/>
                <w:lang w:eastAsia="es-PE"/>
              </w:rPr>
            </w:pPr>
            <w:r w:rsidRPr="00106569">
              <w:rPr>
                <w:rFonts w:ascii="Calibri" w:eastAsia="Times New Roman" w:hAnsi="Calibri" w:cs="Calibri"/>
                <w:color w:val="000000"/>
                <w:sz w:val="24"/>
                <w:szCs w:val="24"/>
                <w:lang w:eastAsia="es-PE"/>
              </w:rPr>
              <w:t>Velocidad de subida 8mbps</w:t>
            </w:r>
          </w:p>
        </w:tc>
      </w:tr>
      <w:tr w:rsidR="00106569" w:rsidRPr="00106569" w14:paraId="7D0A61A7" w14:textId="77777777" w:rsidTr="001065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E7602" w14:textId="77777777" w:rsidR="00106569" w:rsidRPr="00106569" w:rsidRDefault="00106569" w:rsidP="00106569">
            <w:pPr>
              <w:spacing w:after="0" w:line="240" w:lineRule="auto"/>
              <w:rPr>
                <w:rFonts w:ascii="Times New Roman" w:eastAsia="Times New Roman" w:hAnsi="Times New Roman" w:cs="Times New Roman"/>
                <w:sz w:val="24"/>
                <w:szCs w:val="24"/>
                <w:lang w:eastAsia="es-PE"/>
              </w:rPr>
            </w:pPr>
            <w:r w:rsidRPr="00106569">
              <w:rPr>
                <w:rFonts w:ascii="Calibri" w:eastAsia="Times New Roman" w:hAnsi="Calibri" w:cs="Calibri"/>
                <w:color w:val="000000"/>
                <w:sz w:val="24"/>
                <w:szCs w:val="24"/>
                <w:lang w:eastAsia="es-PE"/>
              </w:rPr>
              <w:lastRenderedPageBreak/>
              <w:t>Smartphone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CC9B9" w14:textId="29B4FE53" w:rsidR="00106569" w:rsidRDefault="00106569" w:rsidP="00106569">
            <w:pPr>
              <w:spacing w:after="0" w:line="240" w:lineRule="auto"/>
              <w:rPr>
                <w:rFonts w:ascii="Calibri" w:eastAsia="Times New Roman" w:hAnsi="Calibri" w:cs="Calibri"/>
                <w:color w:val="000000"/>
                <w:sz w:val="24"/>
                <w:szCs w:val="24"/>
                <w:lang w:eastAsia="es-PE"/>
              </w:rPr>
            </w:pPr>
            <w:r w:rsidRPr="00106569">
              <w:rPr>
                <w:rFonts w:ascii="Calibri" w:eastAsia="Times New Roman" w:hAnsi="Calibri" w:cs="Calibri"/>
                <w:color w:val="000000"/>
                <w:sz w:val="24"/>
                <w:szCs w:val="24"/>
                <w:lang w:eastAsia="es-PE"/>
              </w:rPr>
              <w:t xml:space="preserve">Android </w:t>
            </w:r>
            <w:r>
              <w:rPr>
                <w:rFonts w:ascii="Calibri" w:eastAsia="Times New Roman" w:hAnsi="Calibri" w:cs="Calibri"/>
                <w:color w:val="000000"/>
                <w:sz w:val="24"/>
                <w:szCs w:val="24"/>
                <w:lang w:eastAsia="es-PE"/>
              </w:rPr>
              <w:t>11</w:t>
            </w:r>
            <w:r w:rsidRPr="00106569">
              <w:rPr>
                <w:rFonts w:ascii="Calibri" w:eastAsia="Times New Roman" w:hAnsi="Calibri" w:cs="Calibri"/>
                <w:color w:val="000000"/>
                <w:sz w:val="24"/>
                <w:szCs w:val="24"/>
                <w:lang w:eastAsia="es-PE"/>
              </w:rPr>
              <w:t xml:space="preserve"> o superior</w:t>
            </w:r>
          </w:p>
          <w:p w14:paraId="5F41DEBA" w14:textId="0B8709C7" w:rsidR="00106569" w:rsidRPr="00106569" w:rsidRDefault="00265522" w:rsidP="00106569">
            <w:pPr>
              <w:spacing w:after="0" w:line="240" w:lineRule="auto"/>
              <w:rPr>
                <w:rFonts w:ascii="Times New Roman" w:eastAsia="Times New Roman" w:hAnsi="Times New Roman" w:cs="Times New Roman"/>
                <w:sz w:val="24"/>
                <w:szCs w:val="24"/>
                <w:lang w:eastAsia="es-PE"/>
              </w:rPr>
            </w:pPr>
            <w:r>
              <w:rPr>
                <w:rFonts w:ascii="Calibri" w:eastAsia="Times New Roman" w:hAnsi="Calibri" w:cs="Times New Roman"/>
                <w:sz w:val="24"/>
                <w:szCs w:val="24"/>
                <w:lang w:eastAsia="es-PE"/>
              </w:rPr>
              <w:t>Cámara</w:t>
            </w:r>
            <w:r w:rsidR="00106569">
              <w:rPr>
                <w:rFonts w:ascii="Calibri" w:eastAsia="Times New Roman" w:hAnsi="Calibri" w:cs="Times New Roman"/>
                <w:sz w:val="24"/>
                <w:szCs w:val="24"/>
                <w:lang w:eastAsia="es-PE"/>
              </w:rPr>
              <w:t xml:space="preserve"> frontal con buena resolución </w:t>
            </w:r>
          </w:p>
        </w:tc>
      </w:tr>
    </w:tbl>
    <w:p w14:paraId="32211339" w14:textId="77777777" w:rsidR="00226D96" w:rsidRPr="00226D96" w:rsidRDefault="00226D96" w:rsidP="00226D96">
      <w:pPr>
        <w:spacing w:before="240"/>
        <w:ind w:left="708"/>
        <w:jc w:val="both"/>
        <w:rPr>
          <w:i/>
          <w:sz w:val="24"/>
          <w:szCs w:val="24"/>
        </w:rPr>
      </w:pPr>
      <w:r w:rsidRPr="00226D96">
        <w:rPr>
          <w:i/>
          <w:sz w:val="24"/>
          <w:szCs w:val="24"/>
        </w:rPr>
        <w:t>Estos son los programas y aplicaciones web que serán necesarias para el análisis, diseño, desarrollo, documentación e implementación del proyecto.</w:t>
      </w:r>
    </w:p>
    <w:tbl>
      <w:tblPr>
        <w:tblW w:w="6148" w:type="dxa"/>
        <w:jc w:val="center"/>
        <w:tblCellMar>
          <w:top w:w="15" w:type="dxa"/>
          <w:left w:w="15" w:type="dxa"/>
          <w:bottom w:w="15" w:type="dxa"/>
          <w:right w:w="15" w:type="dxa"/>
        </w:tblCellMar>
        <w:tblLook w:val="04A0" w:firstRow="1" w:lastRow="0" w:firstColumn="1" w:lastColumn="0" w:noHBand="0" w:noVBand="1"/>
      </w:tblPr>
      <w:tblGrid>
        <w:gridCol w:w="3448"/>
        <w:gridCol w:w="2700"/>
      </w:tblGrid>
      <w:tr w:rsidR="00226D96" w:rsidRPr="00226D96" w14:paraId="786D2857" w14:textId="77777777" w:rsidTr="00226D96">
        <w:trPr>
          <w:trHeight w:val="22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B4B2C" w14:textId="77777777" w:rsidR="00226D96" w:rsidRPr="00226D96" w:rsidRDefault="00226D96" w:rsidP="00226D96">
            <w:pPr>
              <w:spacing w:after="0"/>
              <w:ind w:left="37"/>
              <w:jc w:val="both"/>
              <w:rPr>
                <w:i/>
                <w:sz w:val="24"/>
                <w:szCs w:val="24"/>
              </w:rPr>
            </w:pPr>
            <w:r w:rsidRPr="00226D96">
              <w:rPr>
                <w:b/>
                <w:bCs/>
                <w:i/>
                <w:sz w:val="24"/>
                <w:szCs w:val="24"/>
              </w:rPr>
              <w:t>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FAC2E" w14:textId="77777777" w:rsidR="00226D96" w:rsidRPr="00226D96" w:rsidRDefault="00226D96" w:rsidP="00226D96">
            <w:pPr>
              <w:spacing w:after="0"/>
              <w:jc w:val="both"/>
              <w:rPr>
                <w:i/>
                <w:sz w:val="24"/>
                <w:szCs w:val="24"/>
              </w:rPr>
            </w:pPr>
            <w:r w:rsidRPr="00226D96">
              <w:rPr>
                <w:b/>
                <w:bCs/>
                <w:i/>
                <w:sz w:val="24"/>
                <w:szCs w:val="24"/>
              </w:rPr>
              <w:t>ESPECIFICACIONES</w:t>
            </w:r>
          </w:p>
        </w:tc>
      </w:tr>
      <w:tr w:rsidR="00226D96" w:rsidRPr="00226D96" w14:paraId="42D746F4" w14:textId="77777777" w:rsidTr="00226D96">
        <w:trPr>
          <w:trHeight w:val="2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18453" w14:textId="77777777" w:rsidR="00226D96" w:rsidRPr="00226D96" w:rsidRDefault="00226D96" w:rsidP="00226D96">
            <w:pPr>
              <w:spacing w:after="0"/>
              <w:ind w:left="37"/>
              <w:jc w:val="both"/>
              <w:rPr>
                <w:i/>
                <w:sz w:val="24"/>
                <w:szCs w:val="24"/>
              </w:rPr>
            </w:pPr>
            <w:r w:rsidRPr="00226D96">
              <w:rPr>
                <w:i/>
                <w:sz w:val="24"/>
                <w:szCs w:val="24"/>
              </w:rPr>
              <w:t>Sistema Operativo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E1B39" w14:textId="77777777" w:rsidR="00226D96" w:rsidRPr="00226D96" w:rsidRDefault="00226D96" w:rsidP="00226D96">
            <w:pPr>
              <w:spacing w:after="0"/>
              <w:jc w:val="both"/>
              <w:rPr>
                <w:i/>
                <w:sz w:val="24"/>
                <w:szCs w:val="24"/>
              </w:rPr>
            </w:pPr>
            <w:r w:rsidRPr="00226D96">
              <w:rPr>
                <w:i/>
                <w:sz w:val="24"/>
                <w:szCs w:val="24"/>
              </w:rPr>
              <w:t>Windows 10 Pro x64</w:t>
            </w:r>
          </w:p>
        </w:tc>
      </w:tr>
      <w:tr w:rsidR="00226D96" w:rsidRPr="00226D96" w14:paraId="273FC1DA" w14:textId="77777777" w:rsidTr="00226D96">
        <w:trPr>
          <w:trHeight w:val="3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9D209" w14:textId="77777777" w:rsidR="00226D96" w:rsidRPr="00226D96" w:rsidRDefault="00226D96" w:rsidP="00226D96">
            <w:pPr>
              <w:spacing w:after="0"/>
              <w:ind w:left="37"/>
              <w:jc w:val="both"/>
              <w:rPr>
                <w:i/>
                <w:sz w:val="24"/>
                <w:szCs w:val="24"/>
              </w:rPr>
            </w:pPr>
            <w:r w:rsidRPr="00226D96">
              <w:rPr>
                <w:i/>
                <w:sz w:val="24"/>
                <w:szCs w:val="24"/>
              </w:rPr>
              <w:t>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B8379" w14:textId="4935D3B1" w:rsidR="00226D96" w:rsidRPr="00226D96" w:rsidRDefault="00226D96" w:rsidP="00226D96">
            <w:pPr>
              <w:spacing w:after="0"/>
              <w:jc w:val="both"/>
              <w:rPr>
                <w:i/>
                <w:sz w:val="24"/>
                <w:szCs w:val="24"/>
              </w:rPr>
            </w:pPr>
            <w:r w:rsidRPr="00226D96">
              <w:rPr>
                <w:i/>
                <w:sz w:val="24"/>
                <w:szCs w:val="24"/>
              </w:rPr>
              <w:t>Visual Studio Code</w:t>
            </w:r>
          </w:p>
        </w:tc>
      </w:tr>
      <w:tr w:rsidR="00226D96" w:rsidRPr="00226D96" w14:paraId="3397C213" w14:textId="77777777" w:rsidTr="00226D96">
        <w:trPr>
          <w:trHeight w:val="3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7DF2D" w14:textId="77777777" w:rsidR="00226D96" w:rsidRPr="00226D96" w:rsidRDefault="00226D96" w:rsidP="00226D96">
            <w:pPr>
              <w:spacing w:after="0"/>
              <w:ind w:left="37"/>
              <w:jc w:val="both"/>
              <w:rPr>
                <w:i/>
                <w:sz w:val="24"/>
                <w:szCs w:val="24"/>
              </w:rPr>
            </w:pPr>
            <w:r w:rsidRPr="00226D96">
              <w:rPr>
                <w:i/>
                <w:sz w:val="24"/>
                <w:szCs w:val="24"/>
              </w:rPr>
              <w:t>Control de versiones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9A47B" w14:textId="75C8B168" w:rsidR="00226D96" w:rsidRPr="00226D96" w:rsidRDefault="00226D96" w:rsidP="00226D96">
            <w:pPr>
              <w:spacing w:after="0"/>
              <w:jc w:val="both"/>
              <w:rPr>
                <w:i/>
                <w:sz w:val="24"/>
                <w:szCs w:val="24"/>
              </w:rPr>
            </w:pPr>
            <w:r w:rsidRPr="00226D96">
              <w:rPr>
                <w:i/>
                <w:sz w:val="24"/>
                <w:szCs w:val="24"/>
              </w:rPr>
              <w:t>Git</w:t>
            </w:r>
            <w:r w:rsidR="00443531">
              <w:rPr>
                <w:i/>
                <w:sz w:val="24"/>
                <w:szCs w:val="24"/>
              </w:rPr>
              <w:t>Hub</w:t>
            </w:r>
          </w:p>
        </w:tc>
      </w:tr>
      <w:tr w:rsidR="00226D96" w:rsidRPr="00226D96" w14:paraId="7AA4A2A3" w14:textId="77777777" w:rsidTr="00226D96">
        <w:trPr>
          <w:trHeight w:val="3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D2000" w14:textId="77777777" w:rsidR="00226D96" w:rsidRPr="00226D96" w:rsidRDefault="00226D96" w:rsidP="00226D96">
            <w:pPr>
              <w:spacing w:after="0"/>
              <w:ind w:left="37"/>
              <w:jc w:val="both"/>
              <w:rPr>
                <w:i/>
                <w:sz w:val="24"/>
                <w:szCs w:val="24"/>
              </w:rPr>
            </w:pPr>
            <w:r w:rsidRPr="00226D96">
              <w:rPr>
                <w:i/>
                <w:sz w:val="24"/>
                <w:szCs w:val="24"/>
              </w:rPr>
              <w:t>Diseño de prototipos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19CAF" w14:textId="77777777" w:rsidR="00226D96" w:rsidRPr="00226D96" w:rsidRDefault="00226D96" w:rsidP="00226D96">
            <w:pPr>
              <w:spacing w:after="0"/>
              <w:jc w:val="both"/>
              <w:rPr>
                <w:i/>
                <w:sz w:val="24"/>
                <w:szCs w:val="24"/>
              </w:rPr>
            </w:pPr>
            <w:r w:rsidRPr="00226D96">
              <w:rPr>
                <w:i/>
                <w:sz w:val="24"/>
                <w:szCs w:val="24"/>
              </w:rPr>
              <w:t>Figma</w:t>
            </w:r>
          </w:p>
        </w:tc>
      </w:tr>
      <w:tr w:rsidR="00226D96" w:rsidRPr="00226D96" w14:paraId="3ADB3A8D" w14:textId="77777777" w:rsidTr="00024B98">
        <w:trPr>
          <w:trHeight w:val="3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0048D8" w14:textId="77777777" w:rsidR="00226D96" w:rsidRPr="00226D96" w:rsidRDefault="00226D96" w:rsidP="00024B98">
            <w:pPr>
              <w:spacing w:after="0"/>
              <w:ind w:left="37"/>
              <w:rPr>
                <w:i/>
                <w:sz w:val="24"/>
                <w:szCs w:val="24"/>
              </w:rPr>
            </w:pPr>
            <w:r w:rsidRPr="00226D96">
              <w:rPr>
                <w:i/>
                <w:sz w:val="24"/>
                <w:szCs w:val="24"/>
              </w:rPr>
              <w:t>Diseño de diagramas UML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CCC80" w14:textId="77777777" w:rsidR="00024B98" w:rsidRDefault="00226D96" w:rsidP="00024B98">
            <w:pPr>
              <w:spacing w:after="0"/>
              <w:rPr>
                <w:i/>
                <w:sz w:val="24"/>
                <w:szCs w:val="24"/>
              </w:rPr>
            </w:pPr>
            <w:r>
              <w:rPr>
                <w:i/>
                <w:sz w:val="24"/>
                <w:szCs w:val="24"/>
              </w:rPr>
              <w:t>StartUML</w:t>
            </w:r>
            <w:r w:rsidR="00024B98">
              <w:rPr>
                <w:i/>
                <w:sz w:val="24"/>
                <w:szCs w:val="24"/>
              </w:rPr>
              <w:t xml:space="preserve"> </w:t>
            </w:r>
          </w:p>
          <w:p w14:paraId="3AF7433C" w14:textId="74DB4ED9" w:rsidR="00226D96" w:rsidRPr="00226D96" w:rsidRDefault="00024B98" w:rsidP="00024B98">
            <w:pPr>
              <w:spacing w:after="0"/>
              <w:rPr>
                <w:i/>
                <w:sz w:val="24"/>
                <w:szCs w:val="24"/>
              </w:rPr>
            </w:pPr>
            <w:r>
              <w:rPr>
                <w:i/>
                <w:sz w:val="24"/>
                <w:szCs w:val="24"/>
              </w:rPr>
              <w:t>WhiteStartUML</w:t>
            </w:r>
          </w:p>
        </w:tc>
      </w:tr>
      <w:tr w:rsidR="00226D96" w:rsidRPr="00226D96" w14:paraId="11B15EBA" w14:textId="77777777" w:rsidTr="00226D96">
        <w:trPr>
          <w:trHeight w:val="3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EBA71" w14:textId="77777777" w:rsidR="00226D96" w:rsidRPr="00226D96" w:rsidRDefault="00226D96" w:rsidP="00226D96">
            <w:pPr>
              <w:spacing w:after="0"/>
              <w:ind w:left="37"/>
              <w:jc w:val="both"/>
              <w:rPr>
                <w:i/>
                <w:sz w:val="24"/>
                <w:szCs w:val="24"/>
              </w:rPr>
            </w:pPr>
            <w:r w:rsidRPr="00226D96">
              <w:rPr>
                <w:i/>
                <w:sz w:val="24"/>
                <w:szCs w:val="24"/>
              </w:rPr>
              <w:t>Colaboración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36408" w14:textId="77777777" w:rsidR="00226D96" w:rsidRPr="00226D96" w:rsidRDefault="00226D96" w:rsidP="00226D96">
            <w:pPr>
              <w:spacing w:after="0"/>
              <w:jc w:val="both"/>
              <w:rPr>
                <w:i/>
                <w:sz w:val="24"/>
                <w:szCs w:val="24"/>
              </w:rPr>
            </w:pPr>
            <w:r w:rsidRPr="00226D96">
              <w:rPr>
                <w:i/>
                <w:sz w:val="24"/>
                <w:szCs w:val="24"/>
              </w:rPr>
              <w:t>Google Meet</w:t>
            </w:r>
          </w:p>
        </w:tc>
      </w:tr>
      <w:tr w:rsidR="00226D96" w:rsidRPr="00226D96" w14:paraId="1A99E1DC" w14:textId="77777777" w:rsidTr="00226D96">
        <w:trPr>
          <w:trHeight w:val="3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BB48D" w14:textId="77777777" w:rsidR="00226D96" w:rsidRPr="00226D96" w:rsidRDefault="00226D96" w:rsidP="00226D96">
            <w:pPr>
              <w:spacing w:after="0"/>
              <w:ind w:left="37"/>
              <w:jc w:val="both"/>
              <w:rPr>
                <w:i/>
                <w:sz w:val="24"/>
                <w:szCs w:val="24"/>
              </w:rPr>
            </w:pPr>
            <w:r w:rsidRPr="00226D96">
              <w:rPr>
                <w:i/>
                <w:sz w:val="24"/>
                <w:szCs w:val="24"/>
              </w:rPr>
              <w:t>Documentación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A5ACA" w14:textId="77777777" w:rsidR="00226D96" w:rsidRPr="00226D96" w:rsidRDefault="00226D96" w:rsidP="00226D96">
            <w:pPr>
              <w:spacing w:after="0"/>
              <w:jc w:val="both"/>
              <w:rPr>
                <w:i/>
                <w:sz w:val="24"/>
                <w:szCs w:val="24"/>
              </w:rPr>
            </w:pPr>
            <w:r w:rsidRPr="00226D96">
              <w:rPr>
                <w:i/>
                <w:sz w:val="24"/>
                <w:szCs w:val="24"/>
              </w:rPr>
              <w:t>Google Docs</w:t>
            </w:r>
          </w:p>
        </w:tc>
      </w:tr>
    </w:tbl>
    <w:p w14:paraId="1DF25BB4" w14:textId="30752B7E" w:rsidR="00092DF5" w:rsidRDefault="00DE6553" w:rsidP="007629E9">
      <w:pPr>
        <w:spacing w:before="120" w:after="120"/>
        <w:ind w:left="708"/>
        <w:jc w:val="both"/>
        <w:rPr>
          <w:i/>
          <w:sz w:val="24"/>
          <w:szCs w:val="24"/>
          <w:lang w:val="es-MX"/>
        </w:rPr>
      </w:pPr>
      <w:r>
        <w:rPr>
          <w:i/>
          <w:sz w:val="24"/>
          <w:szCs w:val="24"/>
          <w:lang w:val="es-MX"/>
        </w:rPr>
        <w:t xml:space="preserve">Para el desarrollo: </w:t>
      </w:r>
    </w:p>
    <w:p w14:paraId="43B6AD70" w14:textId="12800B08" w:rsidR="007629E9" w:rsidRDefault="007629E9" w:rsidP="007629E9">
      <w:pPr>
        <w:pStyle w:val="Prrafodelista"/>
        <w:numPr>
          <w:ilvl w:val="0"/>
          <w:numId w:val="9"/>
        </w:numPr>
        <w:spacing w:before="120" w:after="120"/>
        <w:contextualSpacing w:val="0"/>
        <w:jc w:val="both"/>
        <w:rPr>
          <w:i/>
          <w:sz w:val="24"/>
          <w:szCs w:val="24"/>
          <w:lang w:val="es-MX"/>
        </w:rPr>
      </w:pPr>
      <w:r w:rsidRPr="007629E9">
        <w:rPr>
          <w:i/>
          <w:sz w:val="24"/>
          <w:szCs w:val="24"/>
          <w:lang w:val="es-MX"/>
        </w:rPr>
        <w:t>Lenguaje de programación: Python (para entrenamiento del modelo)</w:t>
      </w:r>
    </w:p>
    <w:p w14:paraId="1A3B14BB" w14:textId="77777777" w:rsidR="007629E9" w:rsidRPr="007629E9" w:rsidRDefault="007629E9" w:rsidP="007629E9">
      <w:pPr>
        <w:spacing w:before="120" w:after="120"/>
        <w:ind w:left="708"/>
        <w:jc w:val="both"/>
        <w:rPr>
          <w:i/>
          <w:sz w:val="24"/>
          <w:szCs w:val="24"/>
          <w:lang w:val="es-MX"/>
        </w:rPr>
      </w:pPr>
      <w:r w:rsidRPr="007629E9">
        <w:rPr>
          <w:i/>
          <w:sz w:val="24"/>
          <w:szCs w:val="24"/>
          <w:lang w:val="es-MX"/>
        </w:rPr>
        <w:t>Frameworks y librerías:</w:t>
      </w:r>
    </w:p>
    <w:p w14:paraId="28A0DE81" w14:textId="77777777" w:rsidR="007629E9" w:rsidRPr="007629E9" w:rsidRDefault="007629E9" w:rsidP="007629E9">
      <w:pPr>
        <w:pStyle w:val="Prrafodelista"/>
        <w:numPr>
          <w:ilvl w:val="0"/>
          <w:numId w:val="9"/>
        </w:numPr>
        <w:spacing w:before="120" w:after="120"/>
        <w:contextualSpacing w:val="0"/>
        <w:jc w:val="both"/>
        <w:rPr>
          <w:i/>
          <w:sz w:val="24"/>
          <w:szCs w:val="24"/>
          <w:lang w:val="es-MX"/>
        </w:rPr>
      </w:pPr>
      <w:r w:rsidRPr="007629E9">
        <w:rPr>
          <w:i/>
          <w:sz w:val="24"/>
          <w:szCs w:val="24"/>
          <w:lang w:val="es-MX"/>
        </w:rPr>
        <w:t>TensorFlow / TensorFlow Lite: Para entrenar y ejecutar el modelo de clasificación de señas.</w:t>
      </w:r>
    </w:p>
    <w:p w14:paraId="07B01CC6" w14:textId="77777777" w:rsidR="007629E9" w:rsidRPr="007629E9" w:rsidRDefault="007629E9" w:rsidP="007629E9">
      <w:pPr>
        <w:pStyle w:val="Prrafodelista"/>
        <w:numPr>
          <w:ilvl w:val="0"/>
          <w:numId w:val="9"/>
        </w:numPr>
        <w:spacing w:before="120" w:after="120"/>
        <w:contextualSpacing w:val="0"/>
        <w:jc w:val="both"/>
        <w:rPr>
          <w:i/>
          <w:sz w:val="24"/>
          <w:szCs w:val="24"/>
          <w:lang w:val="es-MX"/>
        </w:rPr>
      </w:pPr>
      <w:r w:rsidRPr="007629E9">
        <w:rPr>
          <w:i/>
          <w:sz w:val="24"/>
          <w:szCs w:val="24"/>
          <w:lang w:val="es-MX"/>
        </w:rPr>
        <w:t>MediaPipe Holistic: Para el reconocimiento de gestos y poses corporales en tiempo real.</w:t>
      </w:r>
    </w:p>
    <w:p w14:paraId="44CDFCEF" w14:textId="37B4CDA0" w:rsidR="007629E9" w:rsidRDefault="007629E9" w:rsidP="007629E9">
      <w:pPr>
        <w:pStyle w:val="Prrafodelista"/>
        <w:numPr>
          <w:ilvl w:val="0"/>
          <w:numId w:val="9"/>
        </w:numPr>
        <w:spacing w:before="120" w:after="120"/>
        <w:contextualSpacing w:val="0"/>
        <w:jc w:val="both"/>
        <w:rPr>
          <w:i/>
          <w:sz w:val="24"/>
          <w:szCs w:val="24"/>
          <w:lang w:val="es-MX"/>
        </w:rPr>
      </w:pPr>
      <w:r w:rsidRPr="007629E9">
        <w:rPr>
          <w:i/>
          <w:sz w:val="24"/>
          <w:szCs w:val="24"/>
          <w:lang w:val="es-MX"/>
        </w:rPr>
        <w:t>OpenCV: Para procesamiento de imágenes si se requiere preprocesamiento adicional.</w:t>
      </w:r>
    </w:p>
    <w:p w14:paraId="48AFB96B" w14:textId="77777777" w:rsidR="007629E9" w:rsidRPr="007629E9" w:rsidRDefault="007629E9" w:rsidP="007629E9">
      <w:pPr>
        <w:spacing w:before="120" w:after="120"/>
        <w:ind w:left="708"/>
        <w:jc w:val="both"/>
        <w:rPr>
          <w:i/>
          <w:sz w:val="24"/>
          <w:szCs w:val="24"/>
          <w:lang w:val="es-MX"/>
        </w:rPr>
      </w:pPr>
      <w:r w:rsidRPr="007629E9">
        <w:rPr>
          <w:i/>
          <w:sz w:val="24"/>
          <w:szCs w:val="24"/>
          <w:lang w:val="es-MX"/>
        </w:rPr>
        <w:t>Para integración:</w:t>
      </w:r>
    </w:p>
    <w:p w14:paraId="1869237A" w14:textId="77777777" w:rsidR="007629E9" w:rsidRPr="007629E9" w:rsidRDefault="007629E9" w:rsidP="007629E9">
      <w:pPr>
        <w:pStyle w:val="Prrafodelista"/>
        <w:numPr>
          <w:ilvl w:val="0"/>
          <w:numId w:val="10"/>
        </w:numPr>
        <w:spacing w:before="120" w:after="120"/>
        <w:ind w:left="1134"/>
        <w:contextualSpacing w:val="0"/>
        <w:jc w:val="both"/>
        <w:rPr>
          <w:i/>
          <w:sz w:val="24"/>
          <w:szCs w:val="24"/>
          <w:lang w:val="es-MX"/>
        </w:rPr>
      </w:pPr>
      <w:r w:rsidRPr="007629E9">
        <w:rPr>
          <w:i/>
          <w:sz w:val="24"/>
          <w:szCs w:val="24"/>
          <w:lang w:val="es-MX"/>
        </w:rPr>
        <w:t>Google Text-to-Speech (TTS): Para convertir texto traducido en voz.</w:t>
      </w:r>
    </w:p>
    <w:p w14:paraId="1A855DC4" w14:textId="76D2799A" w:rsidR="007629E9" w:rsidRPr="007629E9" w:rsidRDefault="007629E9" w:rsidP="003D1E05">
      <w:pPr>
        <w:pStyle w:val="Prrafodelista"/>
        <w:numPr>
          <w:ilvl w:val="0"/>
          <w:numId w:val="10"/>
        </w:numPr>
        <w:spacing w:before="120" w:after="120" w:line="360" w:lineRule="auto"/>
        <w:ind w:left="1134"/>
        <w:contextualSpacing w:val="0"/>
        <w:jc w:val="both"/>
        <w:rPr>
          <w:i/>
          <w:sz w:val="24"/>
          <w:szCs w:val="24"/>
          <w:lang w:val="es-MX"/>
        </w:rPr>
      </w:pPr>
      <w:r w:rsidRPr="007629E9">
        <w:rPr>
          <w:i/>
          <w:sz w:val="24"/>
          <w:szCs w:val="24"/>
          <w:lang w:val="es-MX"/>
        </w:rPr>
        <w:t>Firebase: Para autenticación, almacenamiento en la nube, y análisis de uso.</w:t>
      </w:r>
    </w:p>
    <w:p w14:paraId="75B4CC59" w14:textId="77777777" w:rsidR="00CC06E2" w:rsidRPr="00280F4C" w:rsidRDefault="001C35C7" w:rsidP="00CE7BED">
      <w:pPr>
        <w:pStyle w:val="Prrafodelista"/>
        <w:numPr>
          <w:ilvl w:val="0"/>
          <w:numId w:val="1"/>
        </w:numPr>
        <w:spacing w:before="120" w:after="0" w:line="360" w:lineRule="auto"/>
        <w:jc w:val="both"/>
        <w:outlineLvl w:val="0"/>
        <w:rPr>
          <w:rFonts w:cs="Arial"/>
          <w:b/>
          <w:bCs/>
          <w:sz w:val="24"/>
          <w:szCs w:val="24"/>
          <w:lang w:val="es-MX"/>
        </w:rPr>
      </w:pPr>
      <w:bookmarkStart w:id="9" w:name="_Toc52661349"/>
      <w:r w:rsidRPr="00280F4C">
        <w:rPr>
          <w:rFonts w:cs="Arial"/>
          <w:b/>
          <w:bCs/>
          <w:sz w:val="24"/>
          <w:szCs w:val="24"/>
          <w:lang w:val="es-MX"/>
        </w:rPr>
        <w:t xml:space="preserve">Estudio de </w:t>
      </w:r>
      <w:r w:rsidR="00CC06E2" w:rsidRPr="00280F4C">
        <w:rPr>
          <w:rFonts w:cs="Arial"/>
          <w:b/>
          <w:bCs/>
          <w:sz w:val="24"/>
          <w:szCs w:val="24"/>
          <w:lang w:val="es-MX"/>
        </w:rPr>
        <w:t>Factibilidad</w:t>
      </w:r>
      <w:bookmarkEnd w:id="9"/>
    </w:p>
    <w:p w14:paraId="7493F445" w14:textId="77777777" w:rsidR="00DB33BE" w:rsidRPr="00280F4C" w:rsidRDefault="00DB33BE" w:rsidP="00280F4C">
      <w:pPr>
        <w:pStyle w:val="Prrafodelista"/>
        <w:numPr>
          <w:ilvl w:val="1"/>
          <w:numId w:val="1"/>
        </w:numPr>
        <w:spacing w:before="120" w:after="0" w:line="360" w:lineRule="auto"/>
        <w:ind w:left="709" w:hanging="425"/>
        <w:jc w:val="both"/>
        <w:outlineLvl w:val="0"/>
        <w:rPr>
          <w:rFonts w:cs="Arial"/>
          <w:b/>
          <w:bCs/>
          <w:sz w:val="24"/>
          <w:szCs w:val="24"/>
          <w:lang w:val="es-MX"/>
        </w:rPr>
      </w:pPr>
      <w:bookmarkStart w:id="10" w:name="_Toc52661350"/>
      <w:r w:rsidRPr="00280F4C">
        <w:rPr>
          <w:rFonts w:cs="Arial"/>
          <w:b/>
          <w:bCs/>
          <w:sz w:val="24"/>
          <w:szCs w:val="24"/>
          <w:lang w:val="es-MX"/>
        </w:rPr>
        <w:t>Factibilidad Técnica</w:t>
      </w:r>
      <w:bookmarkEnd w:id="10"/>
    </w:p>
    <w:p w14:paraId="5D08C92A" w14:textId="06299AB0" w:rsidR="00760D61" w:rsidRDefault="00EF6F8E" w:rsidP="00760D61">
      <w:pPr>
        <w:pStyle w:val="Prrafodelista"/>
        <w:ind w:left="360"/>
        <w:jc w:val="both"/>
        <w:rPr>
          <w:i/>
          <w:sz w:val="24"/>
          <w:szCs w:val="24"/>
        </w:rPr>
      </w:pPr>
      <w:r w:rsidRPr="00EF6F8E">
        <w:rPr>
          <w:i/>
          <w:sz w:val="24"/>
          <w:szCs w:val="24"/>
        </w:rPr>
        <w:t>La factibilidad técnica del desarrollo de una aplicación móvil para la enseñanza y traducción automática del lenguaje de señas es alta, debido a los siguientes factores:</w:t>
      </w:r>
    </w:p>
    <w:p w14:paraId="71071013" w14:textId="1C799369" w:rsidR="00EF6F8E" w:rsidRPr="00EF6F8E" w:rsidRDefault="00880C5E" w:rsidP="00280F4C">
      <w:pPr>
        <w:pStyle w:val="Prrafodelista"/>
        <w:spacing w:before="360" w:after="0"/>
        <w:ind w:left="357"/>
        <w:contextualSpacing w:val="0"/>
        <w:jc w:val="both"/>
        <w:rPr>
          <w:b/>
          <w:bCs/>
          <w:i/>
          <w:sz w:val="24"/>
          <w:szCs w:val="24"/>
        </w:rPr>
      </w:pPr>
      <w:r>
        <w:rPr>
          <w:b/>
          <w:bCs/>
          <w:i/>
          <w:sz w:val="24"/>
          <w:szCs w:val="24"/>
        </w:rPr>
        <w:t>A</w:t>
      </w:r>
      <w:r w:rsidR="00EF6F8E" w:rsidRPr="00EF6F8E">
        <w:rPr>
          <w:b/>
          <w:bCs/>
          <w:i/>
          <w:sz w:val="24"/>
          <w:szCs w:val="24"/>
        </w:rPr>
        <w:t>. Disponibilidad de tecnologías</w:t>
      </w:r>
    </w:p>
    <w:p w14:paraId="37009ADF" w14:textId="77777777" w:rsidR="00EF6F8E" w:rsidRPr="00EF6F8E" w:rsidRDefault="00EF6F8E" w:rsidP="00EF6F8E">
      <w:pPr>
        <w:pStyle w:val="Prrafodelista"/>
        <w:ind w:left="360"/>
        <w:jc w:val="both"/>
        <w:rPr>
          <w:i/>
          <w:sz w:val="24"/>
          <w:szCs w:val="24"/>
        </w:rPr>
      </w:pPr>
      <w:r>
        <w:rPr>
          <w:i/>
          <w:sz w:val="24"/>
          <w:szCs w:val="24"/>
        </w:rPr>
        <w:t>La</w:t>
      </w:r>
      <w:r w:rsidRPr="00EF6F8E">
        <w:rPr>
          <w:i/>
          <w:sz w:val="24"/>
          <w:szCs w:val="24"/>
        </w:rPr>
        <w:t>s tecnologías necesarias están ampliamente disponibles y bien documentadas:</w:t>
      </w:r>
    </w:p>
    <w:p w14:paraId="2D421B21" w14:textId="77777777" w:rsidR="00EF6F8E" w:rsidRPr="00EF6F8E" w:rsidRDefault="00EF6F8E" w:rsidP="00EF6F8E">
      <w:pPr>
        <w:pStyle w:val="Prrafodelista"/>
        <w:numPr>
          <w:ilvl w:val="0"/>
          <w:numId w:val="11"/>
        </w:numPr>
        <w:jc w:val="both"/>
        <w:rPr>
          <w:i/>
          <w:sz w:val="24"/>
          <w:szCs w:val="24"/>
        </w:rPr>
      </w:pPr>
      <w:r w:rsidRPr="00EF6F8E">
        <w:rPr>
          <w:i/>
          <w:sz w:val="24"/>
          <w:szCs w:val="24"/>
        </w:rPr>
        <w:lastRenderedPageBreak/>
        <w:t>TensorFlow y TensorFlow Lite para el backend y procesamiento de IA.</w:t>
      </w:r>
    </w:p>
    <w:p w14:paraId="5C178AB7" w14:textId="77777777" w:rsidR="00EF6F8E" w:rsidRPr="00EF6F8E" w:rsidRDefault="00EF6F8E" w:rsidP="00EF6F8E">
      <w:pPr>
        <w:pStyle w:val="Prrafodelista"/>
        <w:numPr>
          <w:ilvl w:val="0"/>
          <w:numId w:val="11"/>
        </w:numPr>
        <w:jc w:val="both"/>
        <w:rPr>
          <w:i/>
          <w:sz w:val="24"/>
          <w:szCs w:val="24"/>
        </w:rPr>
      </w:pPr>
      <w:r w:rsidRPr="00EF6F8E">
        <w:rPr>
          <w:i/>
          <w:sz w:val="24"/>
          <w:szCs w:val="24"/>
        </w:rPr>
        <w:t>Firebase para base de datos, autenticación y almacenamiento.</w:t>
      </w:r>
    </w:p>
    <w:p w14:paraId="0E31847F" w14:textId="77777777" w:rsidR="00EF6F8E" w:rsidRPr="00EF6F8E" w:rsidRDefault="00EF6F8E" w:rsidP="00EF6F8E">
      <w:pPr>
        <w:pStyle w:val="Prrafodelista"/>
        <w:numPr>
          <w:ilvl w:val="0"/>
          <w:numId w:val="11"/>
        </w:numPr>
        <w:jc w:val="both"/>
        <w:rPr>
          <w:i/>
          <w:sz w:val="24"/>
          <w:szCs w:val="24"/>
        </w:rPr>
      </w:pPr>
      <w:r w:rsidRPr="00EF6F8E">
        <w:rPr>
          <w:i/>
          <w:sz w:val="24"/>
          <w:szCs w:val="24"/>
        </w:rPr>
        <w:t>MediaPipe y OpenCV para visión por computadora.</w:t>
      </w:r>
    </w:p>
    <w:p w14:paraId="1CB4B2D6" w14:textId="7C555DE2" w:rsidR="00EF6F8E" w:rsidRPr="003D1E05" w:rsidRDefault="00EF6F8E" w:rsidP="00EF6F8E">
      <w:pPr>
        <w:pStyle w:val="Prrafodelista"/>
        <w:numPr>
          <w:ilvl w:val="0"/>
          <w:numId w:val="11"/>
        </w:numPr>
        <w:jc w:val="both"/>
        <w:rPr>
          <w:i/>
          <w:sz w:val="24"/>
          <w:szCs w:val="24"/>
        </w:rPr>
      </w:pPr>
      <w:r w:rsidRPr="00EF6F8E">
        <w:rPr>
          <w:i/>
          <w:sz w:val="24"/>
          <w:szCs w:val="24"/>
        </w:rPr>
        <w:t>Flutter para desarrollo móvil multiplataforma.</w:t>
      </w:r>
    </w:p>
    <w:p w14:paraId="5B3D8625" w14:textId="77777777" w:rsidR="00EF6F8E" w:rsidRPr="00EF6F8E" w:rsidRDefault="00EF6F8E" w:rsidP="00EF6F8E">
      <w:pPr>
        <w:pStyle w:val="Prrafodelista"/>
        <w:ind w:left="360"/>
        <w:jc w:val="both"/>
        <w:rPr>
          <w:i/>
          <w:sz w:val="24"/>
          <w:szCs w:val="24"/>
        </w:rPr>
      </w:pPr>
      <w:r w:rsidRPr="00EF6F8E">
        <w:rPr>
          <w:i/>
          <w:sz w:val="24"/>
          <w:szCs w:val="24"/>
        </w:rPr>
        <w:t>Estas herramientas son de código abierto o tienen planes gratuitos, lo que facilita su adopción.</w:t>
      </w:r>
    </w:p>
    <w:p w14:paraId="371FCA63" w14:textId="76CEC4DA" w:rsidR="00EF6F8E" w:rsidRPr="00280F4C" w:rsidRDefault="00880C5E" w:rsidP="00280F4C">
      <w:pPr>
        <w:pStyle w:val="Prrafodelista"/>
        <w:spacing w:before="360" w:after="0"/>
        <w:ind w:left="357"/>
        <w:contextualSpacing w:val="0"/>
        <w:jc w:val="both"/>
        <w:rPr>
          <w:b/>
          <w:bCs/>
          <w:i/>
          <w:sz w:val="24"/>
          <w:szCs w:val="24"/>
        </w:rPr>
      </w:pPr>
      <w:r>
        <w:rPr>
          <w:b/>
          <w:bCs/>
          <w:i/>
          <w:sz w:val="24"/>
          <w:szCs w:val="24"/>
        </w:rPr>
        <w:t>B</w:t>
      </w:r>
      <w:r w:rsidR="00EF6F8E" w:rsidRPr="00280F4C">
        <w:rPr>
          <w:b/>
          <w:bCs/>
          <w:i/>
          <w:sz w:val="24"/>
          <w:szCs w:val="24"/>
        </w:rPr>
        <w:t>. Compatibilidad con dispositivos móviles</w:t>
      </w:r>
    </w:p>
    <w:p w14:paraId="59A405BD" w14:textId="77777777" w:rsidR="00EF6F8E" w:rsidRPr="00EF6F8E" w:rsidRDefault="00EF6F8E" w:rsidP="00EF6F8E">
      <w:pPr>
        <w:pStyle w:val="Prrafodelista"/>
        <w:ind w:left="360"/>
        <w:jc w:val="both"/>
        <w:rPr>
          <w:i/>
          <w:sz w:val="24"/>
          <w:szCs w:val="24"/>
        </w:rPr>
      </w:pPr>
      <w:r w:rsidRPr="00EF6F8E">
        <w:rPr>
          <w:i/>
          <w:sz w:val="24"/>
          <w:szCs w:val="24"/>
        </w:rPr>
        <w:t>El uso de frameworks como Flutter o React Native garantiza compatibilidad con:</w:t>
      </w:r>
    </w:p>
    <w:p w14:paraId="047D1255" w14:textId="77777777" w:rsidR="00EF6F8E" w:rsidRPr="00EF6F8E" w:rsidRDefault="00EF6F8E" w:rsidP="00EF6F8E">
      <w:pPr>
        <w:pStyle w:val="Prrafodelista"/>
        <w:numPr>
          <w:ilvl w:val="0"/>
          <w:numId w:val="12"/>
        </w:numPr>
        <w:jc w:val="both"/>
        <w:rPr>
          <w:i/>
          <w:sz w:val="24"/>
          <w:szCs w:val="24"/>
        </w:rPr>
      </w:pPr>
      <w:r w:rsidRPr="00EF6F8E">
        <w:rPr>
          <w:i/>
          <w:sz w:val="24"/>
          <w:szCs w:val="24"/>
        </w:rPr>
        <w:t>Android y iOS, cubriendo la mayoría de los dispositivos del mercado.</w:t>
      </w:r>
    </w:p>
    <w:p w14:paraId="4D350538" w14:textId="77777777" w:rsidR="00EF6F8E" w:rsidRPr="00EF6F8E" w:rsidRDefault="00EF6F8E" w:rsidP="00EF6F8E">
      <w:pPr>
        <w:pStyle w:val="Prrafodelista"/>
        <w:numPr>
          <w:ilvl w:val="0"/>
          <w:numId w:val="12"/>
        </w:numPr>
        <w:jc w:val="both"/>
        <w:rPr>
          <w:i/>
          <w:sz w:val="24"/>
          <w:szCs w:val="24"/>
        </w:rPr>
      </w:pPr>
      <w:r w:rsidRPr="00EF6F8E">
        <w:rPr>
          <w:i/>
          <w:sz w:val="24"/>
          <w:szCs w:val="24"/>
        </w:rPr>
        <w:t>Ejecución eficiente de modelos con TensorFlow Lite, incluso en smartphones de gama media.</w:t>
      </w:r>
    </w:p>
    <w:p w14:paraId="061613FB" w14:textId="77777777" w:rsidR="00EF6F8E" w:rsidRDefault="00EF6F8E" w:rsidP="00EF6F8E">
      <w:pPr>
        <w:pStyle w:val="Prrafodelista"/>
        <w:numPr>
          <w:ilvl w:val="0"/>
          <w:numId w:val="12"/>
        </w:numPr>
        <w:jc w:val="both"/>
        <w:rPr>
          <w:i/>
          <w:sz w:val="24"/>
          <w:szCs w:val="24"/>
        </w:rPr>
      </w:pPr>
      <w:r w:rsidRPr="00EF6F8E">
        <w:rPr>
          <w:i/>
          <w:sz w:val="24"/>
          <w:szCs w:val="24"/>
        </w:rPr>
        <w:t>Interfaz accesible y adaptable a distintos tamaños de pantalla.</w:t>
      </w:r>
    </w:p>
    <w:p w14:paraId="18094779" w14:textId="6E1E126B" w:rsidR="00EF6F8E" w:rsidRPr="00280F4C" w:rsidRDefault="00880C5E" w:rsidP="00280F4C">
      <w:pPr>
        <w:pStyle w:val="Prrafodelista"/>
        <w:spacing w:before="360" w:after="0"/>
        <w:ind w:left="357"/>
        <w:contextualSpacing w:val="0"/>
        <w:jc w:val="both"/>
        <w:rPr>
          <w:b/>
          <w:bCs/>
          <w:i/>
          <w:sz w:val="24"/>
          <w:szCs w:val="24"/>
        </w:rPr>
      </w:pPr>
      <w:r>
        <w:rPr>
          <w:b/>
          <w:bCs/>
          <w:i/>
          <w:sz w:val="24"/>
          <w:szCs w:val="24"/>
        </w:rPr>
        <w:t>C</w:t>
      </w:r>
      <w:r w:rsidR="00EF6F8E" w:rsidRPr="00280F4C">
        <w:rPr>
          <w:b/>
          <w:bCs/>
          <w:i/>
          <w:sz w:val="24"/>
          <w:szCs w:val="24"/>
        </w:rPr>
        <w:t>. Acceso a datos y entrenamiento</w:t>
      </w:r>
    </w:p>
    <w:p w14:paraId="3707A4C8" w14:textId="77777777" w:rsidR="00EF6F8E" w:rsidRPr="00EF6F8E" w:rsidRDefault="00EF6F8E" w:rsidP="00EF6F8E">
      <w:pPr>
        <w:pStyle w:val="Prrafodelista"/>
        <w:numPr>
          <w:ilvl w:val="0"/>
          <w:numId w:val="13"/>
        </w:numPr>
        <w:jc w:val="both"/>
        <w:rPr>
          <w:i/>
          <w:sz w:val="24"/>
          <w:szCs w:val="24"/>
        </w:rPr>
      </w:pPr>
      <w:r w:rsidRPr="00EF6F8E">
        <w:rPr>
          <w:i/>
          <w:sz w:val="24"/>
          <w:szCs w:val="24"/>
        </w:rPr>
        <w:t>Existen datasets públicos de lenguaje de señas (como ASL o LSA) que pueden utilizarse para entrenar modelos.</w:t>
      </w:r>
    </w:p>
    <w:p w14:paraId="3B494C7F" w14:textId="77777777" w:rsidR="00EF6F8E" w:rsidRPr="00EF6F8E" w:rsidRDefault="00EF6F8E" w:rsidP="00EF6F8E">
      <w:pPr>
        <w:pStyle w:val="Prrafodelista"/>
        <w:numPr>
          <w:ilvl w:val="0"/>
          <w:numId w:val="13"/>
        </w:numPr>
        <w:jc w:val="both"/>
        <w:rPr>
          <w:i/>
          <w:sz w:val="24"/>
          <w:szCs w:val="24"/>
        </w:rPr>
      </w:pPr>
      <w:r w:rsidRPr="00EF6F8E">
        <w:rPr>
          <w:i/>
          <w:sz w:val="24"/>
          <w:szCs w:val="24"/>
        </w:rPr>
        <w:t>También se pueden generar datos propios mediante captura de video con MediaPipe.</w:t>
      </w:r>
    </w:p>
    <w:p w14:paraId="060874B0" w14:textId="77777777" w:rsidR="00EF6F8E" w:rsidRDefault="00EF6F8E" w:rsidP="00EF6F8E">
      <w:pPr>
        <w:pStyle w:val="Prrafodelista"/>
        <w:numPr>
          <w:ilvl w:val="0"/>
          <w:numId w:val="13"/>
        </w:numPr>
        <w:jc w:val="both"/>
        <w:rPr>
          <w:i/>
          <w:sz w:val="24"/>
          <w:szCs w:val="24"/>
        </w:rPr>
      </w:pPr>
      <w:r w:rsidRPr="00EF6F8E">
        <w:rPr>
          <w:i/>
          <w:sz w:val="24"/>
          <w:szCs w:val="24"/>
        </w:rPr>
        <w:t>El entrenamiento puede realizarse en servidores locales o en la nube, según los recursos disponibles.</w:t>
      </w:r>
    </w:p>
    <w:p w14:paraId="0D714188" w14:textId="593A2445" w:rsidR="00EF6F8E" w:rsidRPr="00280F4C" w:rsidRDefault="00880C5E" w:rsidP="00280F4C">
      <w:pPr>
        <w:pStyle w:val="Prrafodelista"/>
        <w:spacing w:before="360" w:after="0"/>
        <w:ind w:left="357"/>
        <w:contextualSpacing w:val="0"/>
        <w:jc w:val="both"/>
        <w:rPr>
          <w:b/>
          <w:bCs/>
          <w:i/>
          <w:sz w:val="24"/>
          <w:szCs w:val="24"/>
        </w:rPr>
      </w:pPr>
      <w:r>
        <w:rPr>
          <w:b/>
          <w:bCs/>
          <w:i/>
          <w:sz w:val="24"/>
          <w:szCs w:val="24"/>
        </w:rPr>
        <w:t>D</w:t>
      </w:r>
      <w:r w:rsidR="00EF6F8E" w:rsidRPr="00280F4C">
        <w:rPr>
          <w:b/>
          <w:bCs/>
          <w:i/>
          <w:sz w:val="24"/>
          <w:szCs w:val="24"/>
        </w:rPr>
        <w:t>. Capacidades del equipo de desarrollo</w:t>
      </w:r>
    </w:p>
    <w:p w14:paraId="4CEBBDB8" w14:textId="77777777" w:rsidR="00EF6F8E" w:rsidRPr="00EF6F8E" w:rsidRDefault="00EF6F8E" w:rsidP="00EF6F8E">
      <w:pPr>
        <w:pStyle w:val="Prrafodelista"/>
        <w:ind w:left="360"/>
        <w:jc w:val="both"/>
        <w:rPr>
          <w:i/>
          <w:sz w:val="24"/>
          <w:szCs w:val="24"/>
        </w:rPr>
      </w:pPr>
      <w:r w:rsidRPr="00EF6F8E">
        <w:rPr>
          <w:i/>
          <w:sz w:val="24"/>
          <w:szCs w:val="24"/>
        </w:rPr>
        <w:t>El proyecto requiere un equipo con experiencia en:</w:t>
      </w:r>
    </w:p>
    <w:p w14:paraId="0ADA2858" w14:textId="746F535C" w:rsidR="00EF6F8E" w:rsidRPr="00EF6F8E" w:rsidRDefault="00EF6F8E" w:rsidP="00EF6F8E">
      <w:pPr>
        <w:pStyle w:val="Prrafodelista"/>
        <w:numPr>
          <w:ilvl w:val="0"/>
          <w:numId w:val="14"/>
        </w:numPr>
        <w:jc w:val="both"/>
        <w:rPr>
          <w:i/>
          <w:sz w:val="24"/>
          <w:szCs w:val="24"/>
        </w:rPr>
      </w:pPr>
      <w:r w:rsidRPr="00EF6F8E">
        <w:rPr>
          <w:i/>
          <w:sz w:val="24"/>
          <w:szCs w:val="24"/>
        </w:rPr>
        <w:t>Desarrollo móvil (Flutter).</w:t>
      </w:r>
    </w:p>
    <w:p w14:paraId="6E4A6C0B" w14:textId="77777777" w:rsidR="00EF6F8E" w:rsidRPr="00EF6F8E" w:rsidRDefault="00EF6F8E" w:rsidP="00EF6F8E">
      <w:pPr>
        <w:pStyle w:val="Prrafodelista"/>
        <w:numPr>
          <w:ilvl w:val="0"/>
          <w:numId w:val="14"/>
        </w:numPr>
        <w:jc w:val="both"/>
        <w:rPr>
          <w:i/>
          <w:sz w:val="24"/>
          <w:szCs w:val="24"/>
        </w:rPr>
      </w:pPr>
      <w:r w:rsidRPr="00EF6F8E">
        <w:rPr>
          <w:i/>
          <w:sz w:val="24"/>
          <w:szCs w:val="24"/>
        </w:rPr>
        <w:t>Inteligencia artificial y visión por computadora (TensorFlow, MediaPipe).</w:t>
      </w:r>
    </w:p>
    <w:p w14:paraId="381FC50D" w14:textId="77777777" w:rsidR="00EF6F8E" w:rsidRPr="00EF6F8E" w:rsidRDefault="00EF6F8E" w:rsidP="00EF6F8E">
      <w:pPr>
        <w:pStyle w:val="Prrafodelista"/>
        <w:numPr>
          <w:ilvl w:val="0"/>
          <w:numId w:val="14"/>
        </w:numPr>
        <w:jc w:val="both"/>
        <w:rPr>
          <w:i/>
          <w:sz w:val="24"/>
          <w:szCs w:val="24"/>
        </w:rPr>
      </w:pPr>
      <w:r w:rsidRPr="00EF6F8E">
        <w:rPr>
          <w:i/>
          <w:sz w:val="24"/>
          <w:szCs w:val="24"/>
        </w:rPr>
        <w:t>Diseño UX/UI accesible.</w:t>
      </w:r>
    </w:p>
    <w:p w14:paraId="35D762A8" w14:textId="77777777" w:rsidR="00EF6F8E" w:rsidRPr="00EF6F8E" w:rsidRDefault="00EF6F8E" w:rsidP="00EF6F8E">
      <w:pPr>
        <w:pStyle w:val="Prrafodelista"/>
        <w:numPr>
          <w:ilvl w:val="0"/>
          <w:numId w:val="14"/>
        </w:numPr>
        <w:jc w:val="both"/>
        <w:rPr>
          <w:i/>
          <w:sz w:val="24"/>
          <w:szCs w:val="24"/>
        </w:rPr>
      </w:pPr>
      <w:r w:rsidRPr="00EF6F8E">
        <w:rPr>
          <w:i/>
          <w:sz w:val="24"/>
          <w:szCs w:val="24"/>
        </w:rPr>
        <w:t>Gestión de proyectos y colaboración (GitHub, Google Meet).</w:t>
      </w:r>
    </w:p>
    <w:p w14:paraId="22F0A631" w14:textId="77777777" w:rsidR="00EF6F8E" w:rsidRDefault="00EF6F8E" w:rsidP="00EF6F8E">
      <w:pPr>
        <w:pStyle w:val="Prrafodelista"/>
        <w:ind w:left="360"/>
        <w:jc w:val="both"/>
        <w:rPr>
          <w:i/>
          <w:sz w:val="24"/>
          <w:szCs w:val="24"/>
        </w:rPr>
      </w:pPr>
      <w:r w:rsidRPr="00EF6F8E">
        <w:rPr>
          <w:i/>
          <w:sz w:val="24"/>
          <w:szCs w:val="24"/>
        </w:rPr>
        <w:t>Con una estructura bien organizada, incluso un equipo pequeño puede avanzar de forma eficiente.</w:t>
      </w:r>
    </w:p>
    <w:p w14:paraId="05247381" w14:textId="3EA23FAA" w:rsidR="00EF6F8E" w:rsidRPr="00280F4C" w:rsidRDefault="00880C5E" w:rsidP="00280F4C">
      <w:pPr>
        <w:pStyle w:val="Prrafodelista"/>
        <w:spacing w:before="360" w:after="0"/>
        <w:ind w:left="357"/>
        <w:contextualSpacing w:val="0"/>
        <w:jc w:val="both"/>
        <w:rPr>
          <w:b/>
          <w:bCs/>
          <w:i/>
          <w:sz w:val="24"/>
          <w:szCs w:val="24"/>
        </w:rPr>
      </w:pPr>
      <w:r>
        <w:rPr>
          <w:b/>
          <w:bCs/>
          <w:i/>
          <w:sz w:val="24"/>
          <w:szCs w:val="24"/>
        </w:rPr>
        <w:t>E</w:t>
      </w:r>
      <w:r w:rsidR="00EF6F8E" w:rsidRPr="00280F4C">
        <w:rPr>
          <w:b/>
          <w:bCs/>
          <w:i/>
          <w:sz w:val="24"/>
          <w:szCs w:val="24"/>
        </w:rPr>
        <w:t>. Infraestructura y escalabilidad</w:t>
      </w:r>
    </w:p>
    <w:p w14:paraId="626FDD33" w14:textId="77777777" w:rsidR="00EF6F8E" w:rsidRPr="00EF6F8E" w:rsidRDefault="00EF6F8E" w:rsidP="00EF6F8E">
      <w:pPr>
        <w:pStyle w:val="Prrafodelista"/>
        <w:numPr>
          <w:ilvl w:val="0"/>
          <w:numId w:val="15"/>
        </w:numPr>
        <w:jc w:val="both"/>
        <w:rPr>
          <w:i/>
          <w:sz w:val="24"/>
          <w:szCs w:val="24"/>
        </w:rPr>
      </w:pPr>
      <w:r w:rsidRPr="00EF6F8E">
        <w:rPr>
          <w:i/>
          <w:sz w:val="24"/>
          <w:szCs w:val="24"/>
        </w:rPr>
        <w:t>Firebase ofrece escalabilidad automática en la nube, ideal para apps con crecimiento progresivo.</w:t>
      </w:r>
    </w:p>
    <w:p w14:paraId="7885D659" w14:textId="77777777" w:rsidR="00EF6F8E" w:rsidRPr="00EF6F8E" w:rsidRDefault="00EF6F8E" w:rsidP="00EF6F8E">
      <w:pPr>
        <w:pStyle w:val="Prrafodelista"/>
        <w:numPr>
          <w:ilvl w:val="0"/>
          <w:numId w:val="15"/>
        </w:numPr>
        <w:jc w:val="both"/>
        <w:rPr>
          <w:i/>
          <w:sz w:val="24"/>
          <w:szCs w:val="24"/>
        </w:rPr>
      </w:pPr>
      <w:r w:rsidRPr="00EF6F8E">
        <w:rPr>
          <w:i/>
          <w:sz w:val="24"/>
          <w:szCs w:val="24"/>
        </w:rPr>
        <w:t>El uso de TensorFlow Lite permite procesamiento local, reduciendo carga en servidores.</w:t>
      </w:r>
    </w:p>
    <w:p w14:paraId="417D18F5" w14:textId="77777777" w:rsidR="00EF6F8E" w:rsidRPr="003D1E05" w:rsidRDefault="00EF6F8E" w:rsidP="00EF6F8E">
      <w:pPr>
        <w:pStyle w:val="Prrafodelista"/>
        <w:numPr>
          <w:ilvl w:val="0"/>
          <w:numId w:val="15"/>
        </w:numPr>
        <w:jc w:val="both"/>
        <w:rPr>
          <w:i/>
          <w:sz w:val="24"/>
          <w:szCs w:val="24"/>
        </w:rPr>
      </w:pPr>
      <w:r w:rsidRPr="00EF6F8E">
        <w:rPr>
          <w:i/>
          <w:sz w:val="24"/>
          <w:szCs w:val="24"/>
        </w:rPr>
        <w:t>La arquitectura modular permite agregar nuevas funciones sin rediseñar el sistema completo.</w:t>
      </w:r>
    </w:p>
    <w:p w14:paraId="773335F5" w14:textId="5B3D139D" w:rsidR="00EF6F8E" w:rsidRPr="005041CD" w:rsidRDefault="00EF6F8E" w:rsidP="005041CD">
      <w:pPr>
        <w:pStyle w:val="Prrafodelista"/>
        <w:spacing w:before="360" w:after="0"/>
        <w:ind w:left="357"/>
        <w:contextualSpacing w:val="0"/>
        <w:jc w:val="both"/>
        <w:rPr>
          <w:b/>
          <w:bCs/>
          <w:i/>
          <w:sz w:val="24"/>
          <w:szCs w:val="24"/>
        </w:rPr>
      </w:pPr>
      <w:r w:rsidRPr="005041CD">
        <w:rPr>
          <w:b/>
          <w:bCs/>
          <w:i/>
          <w:sz w:val="24"/>
          <w:szCs w:val="24"/>
        </w:rPr>
        <w:t>Conclusión</w:t>
      </w:r>
    </w:p>
    <w:p w14:paraId="02A9F8BC" w14:textId="77777777" w:rsidR="00EF6F8E" w:rsidRDefault="00EF6F8E" w:rsidP="00EF6F8E">
      <w:pPr>
        <w:pStyle w:val="Prrafodelista"/>
        <w:ind w:left="360"/>
        <w:jc w:val="both"/>
        <w:rPr>
          <w:i/>
          <w:sz w:val="24"/>
          <w:szCs w:val="24"/>
        </w:rPr>
      </w:pPr>
      <w:r w:rsidRPr="00EF6F8E">
        <w:rPr>
          <w:i/>
          <w:sz w:val="24"/>
          <w:szCs w:val="24"/>
        </w:rPr>
        <w:t>El proyecto cuenta con una base tecnológica sólida, herramientas accesibles, y un enfoque escalable. Con un equipo capacitado y una estrategia clara de entrenamiento de modelos, la aplicación es completamente viable desde el punto de vista técnico y operativo. Está bien posicionada para generar impacto educativo y social significativo.</w:t>
      </w:r>
    </w:p>
    <w:p w14:paraId="351A454C" w14:textId="1DEBDE10" w:rsidR="00DB33BE" w:rsidRPr="005041CD" w:rsidRDefault="00E6402D" w:rsidP="00B5683F">
      <w:pPr>
        <w:pStyle w:val="Prrafodelista"/>
        <w:numPr>
          <w:ilvl w:val="1"/>
          <w:numId w:val="1"/>
        </w:numPr>
        <w:tabs>
          <w:tab w:val="left" w:pos="567"/>
        </w:tabs>
        <w:spacing w:before="120" w:after="0" w:line="360" w:lineRule="auto"/>
        <w:ind w:left="709" w:hanging="567"/>
        <w:jc w:val="both"/>
        <w:outlineLvl w:val="0"/>
        <w:rPr>
          <w:rFonts w:cs="Arial"/>
          <w:b/>
          <w:bCs/>
          <w:sz w:val="24"/>
          <w:szCs w:val="24"/>
          <w:lang w:val="es-MX"/>
        </w:rPr>
      </w:pPr>
      <w:bookmarkStart w:id="11" w:name="_Toc52661351"/>
      <w:r w:rsidRPr="005041CD">
        <w:rPr>
          <w:rFonts w:cs="Arial"/>
          <w:b/>
          <w:bCs/>
          <w:sz w:val="24"/>
          <w:szCs w:val="24"/>
          <w:lang w:val="es-MX"/>
        </w:rPr>
        <w:lastRenderedPageBreak/>
        <w:t>F</w:t>
      </w:r>
      <w:r w:rsidR="00DB33BE" w:rsidRPr="005041CD">
        <w:rPr>
          <w:rFonts w:cs="Arial"/>
          <w:b/>
          <w:bCs/>
          <w:sz w:val="24"/>
          <w:szCs w:val="24"/>
          <w:lang w:val="es-MX"/>
        </w:rPr>
        <w:t xml:space="preserve">actibilidad </w:t>
      </w:r>
      <w:r w:rsidR="00595B33" w:rsidRPr="005041CD">
        <w:rPr>
          <w:rFonts w:cs="Arial"/>
          <w:b/>
          <w:bCs/>
          <w:sz w:val="24"/>
          <w:szCs w:val="24"/>
          <w:lang w:val="es-MX"/>
        </w:rPr>
        <w:t>E</w:t>
      </w:r>
      <w:r w:rsidR="00DB33BE" w:rsidRPr="005041CD">
        <w:rPr>
          <w:rFonts w:cs="Arial"/>
          <w:b/>
          <w:bCs/>
          <w:sz w:val="24"/>
          <w:szCs w:val="24"/>
          <w:lang w:val="es-MX"/>
        </w:rPr>
        <w:t>conómica</w:t>
      </w:r>
      <w:bookmarkEnd w:id="11"/>
    </w:p>
    <w:p w14:paraId="5C644FB1" w14:textId="0A603211" w:rsidR="00AE6359" w:rsidRDefault="005B1003" w:rsidP="00B5683F">
      <w:pPr>
        <w:pStyle w:val="Default"/>
        <w:ind w:left="142"/>
        <w:jc w:val="both"/>
        <w:rPr>
          <w:rFonts w:asciiTheme="minorHAnsi" w:hAnsiTheme="minorHAnsi"/>
        </w:rPr>
      </w:pPr>
      <w:r w:rsidRPr="005B1003">
        <w:rPr>
          <w:rFonts w:asciiTheme="minorHAnsi" w:hAnsiTheme="minorHAnsi"/>
        </w:rPr>
        <w:t>La factibilidad económica analiza si el proyecto es viable desde el punto de vista financiero, considerando los recursos disponibles y los costos estimados para su desarrollo y operación.</w:t>
      </w:r>
    </w:p>
    <w:p w14:paraId="0F521F0F" w14:textId="2EBA5CAC" w:rsidR="00E6402D" w:rsidRPr="005041CD" w:rsidRDefault="00E6402D" w:rsidP="005041CD">
      <w:pPr>
        <w:pStyle w:val="Prrafodelista"/>
        <w:numPr>
          <w:ilvl w:val="2"/>
          <w:numId w:val="1"/>
        </w:numPr>
        <w:spacing w:before="200" w:after="0" w:line="360" w:lineRule="auto"/>
        <w:ind w:left="992" w:hanging="578"/>
        <w:contextualSpacing w:val="0"/>
        <w:jc w:val="both"/>
        <w:rPr>
          <w:rFonts w:cs="Arial"/>
          <w:b/>
          <w:bCs/>
          <w:sz w:val="24"/>
          <w:szCs w:val="24"/>
          <w:lang w:val="es-MX"/>
        </w:rPr>
      </w:pPr>
      <w:r w:rsidRPr="005041CD">
        <w:rPr>
          <w:rFonts w:cs="Arial"/>
          <w:b/>
          <w:bCs/>
          <w:sz w:val="24"/>
          <w:szCs w:val="24"/>
          <w:lang w:val="es-MX"/>
        </w:rPr>
        <w:t>Costos Generales</w:t>
      </w:r>
      <w:r w:rsidR="006238B6" w:rsidRPr="005041CD">
        <w:rPr>
          <w:rFonts w:cs="Arial"/>
          <w:b/>
          <w:bCs/>
          <w:sz w:val="24"/>
          <w:szCs w:val="24"/>
          <w:lang w:val="es-MX"/>
        </w:rPr>
        <w:t xml:space="preserve"> </w:t>
      </w:r>
    </w:p>
    <w:p w14:paraId="1D584C0B" w14:textId="77777777" w:rsidR="001501A3" w:rsidRPr="001501A3" w:rsidRDefault="001501A3" w:rsidP="001501A3">
      <w:pPr>
        <w:pStyle w:val="Prrafodelista"/>
        <w:spacing w:after="240"/>
        <w:ind w:left="357"/>
        <w:contextualSpacing w:val="0"/>
        <w:jc w:val="both"/>
        <w:rPr>
          <w:i/>
          <w:sz w:val="24"/>
          <w:szCs w:val="24"/>
        </w:rPr>
      </w:pPr>
      <w:r w:rsidRPr="001501A3">
        <w:rPr>
          <w:i/>
          <w:sz w:val="24"/>
          <w:szCs w:val="24"/>
        </w:rPr>
        <w:t>Los costos generales principalmente se concentran en los recursos necesarios para el análisis, diseño, desarrollo y pruebas de la aplicación.</w:t>
      </w:r>
    </w:p>
    <w:tbl>
      <w:tblPr>
        <w:tblStyle w:val="Tablaconcuadrcula4-nfasis5"/>
        <w:tblW w:w="0" w:type="auto"/>
        <w:jc w:val="center"/>
        <w:tblLook w:val="04A0" w:firstRow="1" w:lastRow="0" w:firstColumn="1" w:lastColumn="0" w:noHBand="0" w:noVBand="1"/>
      </w:tblPr>
      <w:tblGrid>
        <w:gridCol w:w="1838"/>
        <w:gridCol w:w="1418"/>
        <w:gridCol w:w="2034"/>
        <w:gridCol w:w="1651"/>
      </w:tblGrid>
      <w:tr w:rsidR="001501A3" w14:paraId="1B73ABB5" w14:textId="77777777" w:rsidTr="001501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EC1732F" w14:textId="2DCDA8C5" w:rsidR="001501A3" w:rsidRDefault="001501A3" w:rsidP="001501A3">
            <w:pPr>
              <w:pStyle w:val="Prrafodelista"/>
              <w:spacing w:before="120" w:after="120"/>
              <w:ind w:left="0"/>
              <w:contextualSpacing w:val="0"/>
              <w:jc w:val="center"/>
              <w:rPr>
                <w:i/>
                <w:sz w:val="24"/>
                <w:szCs w:val="24"/>
                <w:lang w:val="en-US"/>
              </w:rPr>
            </w:pPr>
            <w:r w:rsidRPr="00072CCA">
              <w:t>Artículo</w:t>
            </w:r>
          </w:p>
        </w:tc>
        <w:tc>
          <w:tcPr>
            <w:tcW w:w="1418" w:type="dxa"/>
            <w:vAlign w:val="center"/>
          </w:tcPr>
          <w:p w14:paraId="7E6C9608" w14:textId="45D052A6" w:rsidR="001501A3" w:rsidRDefault="001501A3" w:rsidP="001501A3">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lang w:val="en-US"/>
              </w:rPr>
            </w:pPr>
            <w:r w:rsidRPr="00072CCA">
              <w:t>Cantidad</w:t>
            </w:r>
          </w:p>
        </w:tc>
        <w:tc>
          <w:tcPr>
            <w:tcW w:w="2034" w:type="dxa"/>
            <w:vAlign w:val="center"/>
          </w:tcPr>
          <w:p w14:paraId="26C4A772" w14:textId="7DCDC737" w:rsidR="001501A3" w:rsidRDefault="001501A3" w:rsidP="001501A3">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lang w:val="en-US"/>
              </w:rPr>
            </w:pPr>
            <w:r w:rsidRPr="00072CCA">
              <w:t>Precio Unitario</w:t>
            </w:r>
          </w:p>
        </w:tc>
        <w:tc>
          <w:tcPr>
            <w:tcW w:w="1651" w:type="dxa"/>
            <w:vAlign w:val="center"/>
          </w:tcPr>
          <w:p w14:paraId="615881AD" w14:textId="1ACAD10D" w:rsidR="001501A3" w:rsidRDefault="001501A3" w:rsidP="001501A3">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lang w:val="en-US"/>
              </w:rPr>
            </w:pPr>
            <w:r w:rsidRPr="00072CCA">
              <w:t>Subtotal</w:t>
            </w:r>
          </w:p>
        </w:tc>
      </w:tr>
      <w:tr w:rsidR="001501A3" w14:paraId="680095CD" w14:textId="77777777" w:rsidTr="001501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F8EFAC6" w14:textId="0D2DB878" w:rsidR="001501A3" w:rsidRDefault="001501A3" w:rsidP="001501A3">
            <w:pPr>
              <w:pStyle w:val="Prrafodelista"/>
              <w:spacing w:before="120" w:after="120"/>
              <w:ind w:left="0"/>
              <w:contextualSpacing w:val="0"/>
              <w:rPr>
                <w:i/>
                <w:sz w:val="24"/>
                <w:szCs w:val="24"/>
                <w:lang w:val="en-US"/>
              </w:rPr>
            </w:pPr>
            <w:r w:rsidRPr="00072CCA">
              <w:t>Laptop portátil</w:t>
            </w:r>
          </w:p>
        </w:tc>
        <w:tc>
          <w:tcPr>
            <w:tcW w:w="1418" w:type="dxa"/>
            <w:vAlign w:val="center"/>
          </w:tcPr>
          <w:p w14:paraId="6B37445C" w14:textId="2E0A8965"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lang w:val="en-US"/>
              </w:rPr>
            </w:pPr>
            <w:r w:rsidRPr="00072CCA">
              <w:t>2 unidades</w:t>
            </w:r>
          </w:p>
        </w:tc>
        <w:tc>
          <w:tcPr>
            <w:tcW w:w="2034" w:type="dxa"/>
            <w:vAlign w:val="center"/>
          </w:tcPr>
          <w:p w14:paraId="424673BC" w14:textId="6545AB33"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lang w:val="en-US"/>
              </w:rPr>
            </w:pPr>
            <w:r w:rsidRPr="00072CCA">
              <w:t>S/ 2,300</w:t>
            </w:r>
          </w:p>
        </w:tc>
        <w:tc>
          <w:tcPr>
            <w:tcW w:w="1651" w:type="dxa"/>
            <w:vAlign w:val="center"/>
          </w:tcPr>
          <w:p w14:paraId="23D2C5F2" w14:textId="3CC5B69E"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lang w:val="en-US"/>
              </w:rPr>
            </w:pPr>
            <w:r w:rsidRPr="00072CCA">
              <w:t>S/ 4,600</w:t>
            </w:r>
          </w:p>
        </w:tc>
      </w:tr>
      <w:tr w:rsidR="001501A3" w14:paraId="417C71D6" w14:textId="77777777" w:rsidTr="001501A3">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97FBED9" w14:textId="07FBA53E" w:rsidR="001501A3" w:rsidRDefault="001501A3" w:rsidP="001501A3">
            <w:pPr>
              <w:pStyle w:val="Prrafodelista"/>
              <w:spacing w:before="120" w:after="120"/>
              <w:ind w:left="0"/>
              <w:contextualSpacing w:val="0"/>
              <w:rPr>
                <w:i/>
                <w:sz w:val="24"/>
                <w:szCs w:val="24"/>
                <w:lang w:val="en-US"/>
              </w:rPr>
            </w:pPr>
            <w:r w:rsidRPr="00072CCA">
              <w:t>Mouse</w:t>
            </w:r>
          </w:p>
        </w:tc>
        <w:tc>
          <w:tcPr>
            <w:tcW w:w="1418" w:type="dxa"/>
            <w:vAlign w:val="center"/>
          </w:tcPr>
          <w:p w14:paraId="34C981D2" w14:textId="5BFEE6D5"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lang w:val="en-US"/>
              </w:rPr>
            </w:pPr>
            <w:r w:rsidRPr="00072CCA">
              <w:t>2 unidades</w:t>
            </w:r>
          </w:p>
        </w:tc>
        <w:tc>
          <w:tcPr>
            <w:tcW w:w="2034" w:type="dxa"/>
            <w:vAlign w:val="center"/>
          </w:tcPr>
          <w:p w14:paraId="318619DA" w14:textId="5CEA52C4"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lang w:val="en-US"/>
              </w:rPr>
            </w:pPr>
            <w:r w:rsidRPr="00072CCA">
              <w:t>S/ 30</w:t>
            </w:r>
          </w:p>
        </w:tc>
        <w:tc>
          <w:tcPr>
            <w:tcW w:w="1651" w:type="dxa"/>
            <w:vAlign w:val="center"/>
          </w:tcPr>
          <w:p w14:paraId="009A7B65" w14:textId="24761DCB"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lang w:val="en-US"/>
              </w:rPr>
            </w:pPr>
            <w:r w:rsidRPr="00072CCA">
              <w:t>S/ 60</w:t>
            </w:r>
          </w:p>
        </w:tc>
      </w:tr>
      <w:tr w:rsidR="001501A3" w14:paraId="5F3552F9" w14:textId="77777777" w:rsidTr="001501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E27F5A9" w14:textId="6261C07F" w:rsidR="001501A3" w:rsidRDefault="001501A3" w:rsidP="001501A3">
            <w:pPr>
              <w:pStyle w:val="Prrafodelista"/>
              <w:spacing w:before="120" w:after="120"/>
              <w:ind w:left="0"/>
              <w:contextualSpacing w:val="0"/>
              <w:rPr>
                <w:i/>
                <w:sz w:val="24"/>
                <w:szCs w:val="24"/>
                <w:lang w:val="en-US"/>
              </w:rPr>
            </w:pPr>
            <w:r w:rsidRPr="00072CCA">
              <w:t>Memoria USB</w:t>
            </w:r>
          </w:p>
        </w:tc>
        <w:tc>
          <w:tcPr>
            <w:tcW w:w="1418" w:type="dxa"/>
            <w:vAlign w:val="center"/>
          </w:tcPr>
          <w:p w14:paraId="3E082E4F" w14:textId="5B22BA7A"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lang w:val="en-US"/>
              </w:rPr>
            </w:pPr>
            <w:r w:rsidRPr="00072CCA">
              <w:t>2 unidades</w:t>
            </w:r>
          </w:p>
        </w:tc>
        <w:tc>
          <w:tcPr>
            <w:tcW w:w="2034" w:type="dxa"/>
            <w:vAlign w:val="center"/>
          </w:tcPr>
          <w:p w14:paraId="5AE56557" w14:textId="5E58BB33"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lang w:val="en-US"/>
              </w:rPr>
            </w:pPr>
            <w:r w:rsidRPr="00072CCA">
              <w:t>S/ 25</w:t>
            </w:r>
          </w:p>
        </w:tc>
        <w:tc>
          <w:tcPr>
            <w:tcW w:w="1651" w:type="dxa"/>
            <w:vAlign w:val="center"/>
          </w:tcPr>
          <w:p w14:paraId="2D6D8FE0" w14:textId="0D128E6A"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lang w:val="en-US"/>
              </w:rPr>
            </w:pPr>
            <w:r w:rsidRPr="00072CCA">
              <w:t>S/ 50</w:t>
            </w:r>
          </w:p>
        </w:tc>
      </w:tr>
      <w:tr w:rsidR="001501A3" w14:paraId="476B5DF5" w14:textId="77777777" w:rsidTr="001501A3">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BBD090E" w14:textId="1BEE27CA" w:rsidR="001501A3" w:rsidRDefault="001501A3" w:rsidP="001501A3">
            <w:pPr>
              <w:pStyle w:val="Prrafodelista"/>
              <w:spacing w:before="120" w:after="120"/>
              <w:ind w:left="0"/>
              <w:contextualSpacing w:val="0"/>
              <w:rPr>
                <w:i/>
                <w:sz w:val="24"/>
                <w:szCs w:val="24"/>
                <w:lang w:val="en-US"/>
              </w:rPr>
            </w:pPr>
            <w:r w:rsidRPr="00072CCA">
              <w:t>Cuaderno</w:t>
            </w:r>
          </w:p>
        </w:tc>
        <w:tc>
          <w:tcPr>
            <w:tcW w:w="1418" w:type="dxa"/>
            <w:vAlign w:val="center"/>
          </w:tcPr>
          <w:p w14:paraId="3E111575" w14:textId="1A793B77"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lang w:val="en-US"/>
              </w:rPr>
            </w:pPr>
            <w:r w:rsidRPr="00072CCA">
              <w:t>2 unidades</w:t>
            </w:r>
          </w:p>
        </w:tc>
        <w:tc>
          <w:tcPr>
            <w:tcW w:w="2034" w:type="dxa"/>
            <w:vAlign w:val="center"/>
          </w:tcPr>
          <w:p w14:paraId="30710C43" w14:textId="37EAF7DB"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lang w:val="en-US"/>
              </w:rPr>
            </w:pPr>
            <w:r w:rsidRPr="00072CCA">
              <w:t>S/ 2.50</w:t>
            </w:r>
          </w:p>
        </w:tc>
        <w:tc>
          <w:tcPr>
            <w:tcW w:w="1651" w:type="dxa"/>
            <w:vAlign w:val="center"/>
          </w:tcPr>
          <w:p w14:paraId="7BF0293F" w14:textId="4C336C2B"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lang w:val="en-US"/>
              </w:rPr>
            </w:pPr>
            <w:r w:rsidRPr="00072CCA">
              <w:t>S/ 5</w:t>
            </w:r>
          </w:p>
        </w:tc>
      </w:tr>
      <w:tr w:rsidR="001501A3" w14:paraId="3813D168" w14:textId="77777777" w:rsidTr="001501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D005472" w14:textId="6BC97EC4" w:rsidR="001501A3" w:rsidRDefault="001501A3" w:rsidP="001501A3">
            <w:pPr>
              <w:pStyle w:val="Prrafodelista"/>
              <w:spacing w:before="120" w:after="120"/>
              <w:ind w:left="0"/>
              <w:contextualSpacing w:val="0"/>
              <w:rPr>
                <w:i/>
                <w:sz w:val="24"/>
                <w:szCs w:val="24"/>
                <w:lang w:val="en-US"/>
              </w:rPr>
            </w:pPr>
            <w:r w:rsidRPr="00072CCA">
              <w:t>Lapicero</w:t>
            </w:r>
          </w:p>
        </w:tc>
        <w:tc>
          <w:tcPr>
            <w:tcW w:w="1418" w:type="dxa"/>
            <w:vAlign w:val="center"/>
          </w:tcPr>
          <w:p w14:paraId="10B48E75" w14:textId="2C111A8B"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lang w:val="en-US"/>
              </w:rPr>
            </w:pPr>
            <w:r w:rsidRPr="00072CCA">
              <w:t>4 unidades</w:t>
            </w:r>
          </w:p>
        </w:tc>
        <w:tc>
          <w:tcPr>
            <w:tcW w:w="2034" w:type="dxa"/>
            <w:vAlign w:val="center"/>
          </w:tcPr>
          <w:p w14:paraId="79C9C77D" w14:textId="27340B5B"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lang w:val="en-US"/>
              </w:rPr>
            </w:pPr>
            <w:r w:rsidRPr="00072CCA">
              <w:t>S/ 2</w:t>
            </w:r>
          </w:p>
        </w:tc>
        <w:tc>
          <w:tcPr>
            <w:tcW w:w="1651" w:type="dxa"/>
            <w:vAlign w:val="center"/>
          </w:tcPr>
          <w:p w14:paraId="4CF6EDF6" w14:textId="12A47921"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lang w:val="en-US"/>
              </w:rPr>
            </w:pPr>
            <w:r w:rsidRPr="00072CCA">
              <w:t>S/ 8</w:t>
            </w:r>
          </w:p>
        </w:tc>
      </w:tr>
      <w:tr w:rsidR="001501A3" w14:paraId="5EF8F41A" w14:textId="77777777" w:rsidTr="001501A3">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0A98A2D" w14:textId="4D8DBE91" w:rsidR="001501A3" w:rsidRDefault="001501A3" w:rsidP="001501A3">
            <w:pPr>
              <w:pStyle w:val="Prrafodelista"/>
              <w:spacing w:before="120" w:after="120"/>
              <w:ind w:left="0"/>
              <w:contextualSpacing w:val="0"/>
              <w:rPr>
                <w:i/>
                <w:sz w:val="24"/>
                <w:szCs w:val="24"/>
                <w:lang w:val="en-US"/>
              </w:rPr>
            </w:pPr>
            <w:r w:rsidRPr="00072CCA">
              <w:t>Total, estimado</w:t>
            </w:r>
          </w:p>
        </w:tc>
        <w:tc>
          <w:tcPr>
            <w:tcW w:w="1418" w:type="dxa"/>
            <w:vAlign w:val="center"/>
          </w:tcPr>
          <w:p w14:paraId="7326AA99" w14:textId="66DF5481"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lang w:val="en-US"/>
              </w:rPr>
            </w:pPr>
            <w:r w:rsidRPr="00072CCA">
              <w:t>—</w:t>
            </w:r>
          </w:p>
        </w:tc>
        <w:tc>
          <w:tcPr>
            <w:tcW w:w="2034" w:type="dxa"/>
            <w:vAlign w:val="center"/>
          </w:tcPr>
          <w:p w14:paraId="2D6BB003" w14:textId="20B9BF98"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lang w:val="en-US"/>
              </w:rPr>
            </w:pPr>
            <w:r w:rsidRPr="00072CCA">
              <w:t>—</w:t>
            </w:r>
          </w:p>
        </w:tc>
        <w:tc>
          <w:tcPr>
            <w:tcW w:w="1651" w:type="dxa"/>
            <w:vAlign w:val="center"/>
          </w:tcPr>
          <w:p w14:paraId="174C2375" w14:textId="10F7DED2"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lang w:val="en-US"/>
              </w:rPr>
            </w:pPr>
            <w:r w:rsidRPr="00072CCA">
              <w:t>S/ 4,723</w:t>
            </w:r>
          </w:p>
        </w:tc>
      </w:tr>
    </w:tbl>
    <w:p w14:paraId="59DEC5E0" w14:textId="77777777" w:rsidR="006238B6" w:rsidRPr="005041CD" w:rsidRDefault="006238B6" w:rsidP="005041CD">
      <w:pPr>
        <w:pStyle w:val="Prrafodelista"/>
        <w:numPr>
          <w:ilvl w:val="2"/>
          <w:numId w:val="1"/>
        </w:numPr>
        <w:spacing w:before="200" w:after="0" w:line="360" w:lineRule="auto"/>
        <w:ind w:left="992" w:hanging="578"/>
        <w:contextualSpacing w:val="0"/>
        <w:jc w:val="both"/>
        <w:rPr>
          <w:rFonts w:cs="Arial"/>
          <w:b/>
          <w:bCs/>
          <w:sz w:val="24"/>
          <w:szCs w:val="24"/>
          <w:lang w:val="es-MX"/>
        </w:rPr>
      </w:pPr>
      <w:r w:rsidRPr="005041CD">
        <w:rPr>
          <w:rFonts w:cs="Arial"/>
          <w:b/>
          <w:bCs/>
          <w:sz w:val="24"/>
          <w:szCs w:val="24"/>
          <w:lang w:val="es-MX"/>
        </w:rPr>
        <w:t xml:space="preserve">Costos operativos durante el desarrollo </w:t>
      </w:r>
    </w:p>
    <w:p w14:paraId="6EFEECC1" w14:textId="1349CF2A" w:rsidR="00092DF5" w:rsidRDefault="001501A3" w:rsidP="001501A3">
      <w:pPr>
        <w:pStyle w:val="Prrafodelista"/>
        <w:spacing w:after="240"/>
        <w:ind w:left="357"/>
        <w:contextualSpacing w:val="0"/>
        <w:jc w:val="both"/>
        <w:rPr>
          <w:i/>
          <w:sz w:val="24"/>
          <w:szCs w:val="24"/>
        </w:rPr>
      </w:pPr>
      <w:r w:rsidRPr="001501A3">
        <w:rPr>
          <w:i/>
          <w:sz w:val="24"/>
          <w:szCs w:val="24"/>
        </w:rPr>
        <w:t>Costos necesarios para la operatividad de las actividades de la empresa durante el periodo en el que se realizará el proyecto.</w:t>
      </w:r>
    </w:p>
    <w:tbl>
      <w:tblPr>
        <w:tblStyle w:val="Tablaconcuadrcula4-nfasis5"/>
        <w:tblW w:w="0" w:type="auto"/>
        <w:jc w:val="center"/>
        <w:tblLook w:val="04A0" w:firstRow="1" w:lastRow="0" w:firstColumn="1" w:lastColumn="0" w:noHBand="0" w:noVBand="1"/>
      </w:tblPr>
      <w:tblGrid>
        <w:gridCol w:w="2263"/>
        <w:gridCol w:w="3119"/>
        <w:gridCol w:w="1701"/>
      </w:tblGrid>
      <w:tr w:rsidR="001501A3" w14:paraId="0A72D442" w14:textId="77777777" w:rsidTr="001501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2D4455E" w14:textId="361C006B" w:rsidR="001501A3" w:rsidRDefault="001501A3" w:rsidP="001501A3">
            <w:pPr>
              <w:pStyle w:val="Prrafodelista"/>
              <w:spacing w:before="120" w:after="120"/>
              <w:ind w:left="0"/>
              <w:contextualSpacing w:val="0"/>
              <w:jc w:val="center"/>
              <w:rPr>
                <w:i/>
                <w:sz w:val="24"/>
                <w:szCs w:val="24"/>
              </w:rPr>
            </w:pPr>
            <w:r w:rsidRPr="002C1194">
              <w:t>Concepto</w:t>
            </w:r>
          </w:p>
        </w:tc>
        <w:tc>
          <w:tcPr>
            <w:tcW w:w="3119" w:type="dxa"/>
            <w:vAlign w:val="center"/>
          </w:tcPr>
          <w:p w14:paraId="047624CF" w14:textId="6B48D2E6" w:rsidR="001501A3" w:rsidRDefault="001501A3" w:rsidP="001501A3">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rPr>
            </w:pPr>
            <w:r w:rsidRPr="002C1194">
              <w:t>Descripción</w:t>
            </w:r>
          </w:p>
        </w:tc>
        <w:tc>
          <w:tcPr>
            <w:tcW w:w="1701" w:type="dxa"/>
            <w:vAlign w:val="center"/>
          </w:tcPr>
          <w:p w14:paraId="436EBDC4" w14:textId="296E8371" w:rsidR="001501A3" w:rsidRDefault="001501A3" w:rsidP="001501A3">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rPr>
            </w:pPr>
            <w:r w:rsidRPr="002C1194">
              <w:t>Costo mensual</w:t>
            </w:r>
          </w:p>
        </w:tc>
      </w:tr>
      <w:tr w:rsidR="001501A3" w14:paraId="6C595ABA" w14:textId="77777777" w:rsidTr="001501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45A976" w14:textId="312FA4EB" w:rsidR="001501A3" w:rsidRDefault="001501A3" w:rsidP="001501A3">
            <w:pPr>
              <w:pStyle w:val="Prrafodelista"/>
              <w:spacing w:before="120" w:after="120"/>
              <w:ind w:left="0"/>
              <w:contextualSpacing w:val="0"/>
              <w:rPr>
                <w:i/>
                <w:sz w:val="24"/>
                <w:szCs w:val="24"/>
              </w:rPr>
            </w:pPr>
            <w:r w:rsidRPr="002C1194">
              <w:t>Servicio de agua</w:t>
            </w:r>
          </w:p>
        </w:tc>
        <w:tc>
          <w:tcPr>
            <w:tcW w:w="3119" w:type="dxa"/>
            <w:vAlign w:val="center"/>
          </w:tcPr>
          <w:p w14:paraId="75830AA0" w14:textId="0BD69E3F" w:rsidR="001501A3" w:rsidRDefault="001501A3" w:rsidP="001501A3">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2C1194">
              <w:t>Consumo básico</w:t>
            </w:r>
          </w:p>
        </w:tc>
        <w:tc>
          <w:tcPr>
            <w:tcW w:w="1701" w:type="dxa"/>
            <w:vAlign w:val="center"/>
          </w:tcPr>
          <w:p w14:paraId="3F3B9895" w14:textId="43818651"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2C1194">
              <w:t>S/ 80</w:t>
            </w:r>
          </w:p>
        </w:tc>
      </w:tr>
      <w:tr w:rsidR="001501A3" w14:paraId="261924D2" w14:textId="77777777" w:rsidTr="001501A3">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AFA802A" w14:textId="5B0AAA70" w:rsidR="001501A3" w:rsidRDefault="001501A3" w:rsidP="001501A3">
            <w:pPr>
              <w:pStyle w:val="Prrafodelista"/>
              <w:spacing w:before="120" w:after="120"/>
              <w:ind w:left="0"/>
              <w:contextualSpacing w:val="0"/>
              <w:rPr>
                <w:i/>
                <w:sz w:val="24"/>
                <w:szCs w:val="24"/>
              </w:rPr>
            </w:pPr>
            <w:r w:rsidRPr="002C1194">
              <w:t>Servicio de luz</w:t>
            </w:r>
          </w:p>
        </w:tc>
        <w:tc>
          <w:tcPr>
            <w:tcW w:w="3119" w:type="dxa"/>
            <w:vAlign w:val="center"/>
          </w:tcPr>
          <w:p w14:paraId="3713A8FE" w14:textId="433982CC" w:rsidR="001501A3" w:rsidRDefault="001501A3" w:rsidP="001501A3">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i/>
                <w:sz w:val="24"/>
                <w:szCs w:val="24"/>
              </w:rPr>
            </w:pPr>
            <w:r w:rsidRPr="002C1194">
              <w:t>Energía eléctrica para laptops y periféricos</w:t>
            </w:r>
          </w:p>
        </w:tc>
        <w:tc>
          <w:tcPr>
            <w:tcW w:w="1701" w:type="dxa"/>
            <w:vAlign w:val="center"/>
          </w:tcPr>
          <w:p w14:paraId="0846FB08" w14:textId="105BAC78"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2C1194">
              <w:t>S/ 150</w:t>
            </w:r>
          </w:p>
        </w:tc>
      </w:tr>
      <w:tr w:rsidR="001501A3" w14:paraId="35167FB8" w14:textId="77777777" w:rsidTr="001501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DA647A2" w14:textId="27F441B3" w:rsidR="001501A3" w:rsidRDefault="001501A3" w:rsidP="001501A3">
            <w:pPr>
              <w:pStyle w:val="Prrafodelista"/>
              <w:spacing w:before="120" w:after="120"/>
              <w:ind w:left="0"/>
              <w:contextualSpacing w:val="0"/>
              <w:rPr>
                <w:i/>
                <w:sz w:val="24"/>
                <w:szCs w:val="24"/>
              </w:rPr>
            </w:pPr>
            <w:r w:rsidRPr="002C1194">
              <w:t>Internet y teléfono</w:t>
            </w:r>
          </w:p>
        </w:tc>
        <w:tc>
          <w:tcPr>
            <w:tcW w:w="3119" w:type="dxa"/>
            <w:vAlign w:val="center"/>
          </w:tcPr>
          <w:p w14:paraId="5F16E64B" w14:textId="60893C27" w:rsidR="001501A3" w:rsidRDefault="001501A3" w:rsidP="001501A3">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2C1194">
              <w:t>Conectividad y comunicación</w:t>
            </w:r>
          </w:p>
        </w:tc>
        <w:tc>
          <w:tcPr>
            <w:tcW w:w="1701" w:type="dxa"/>
            <w:vAlign w:val="center"/>
          </w:tcPr>
          <w:p w14:paraId="0C8DC04A" w14:textId="0BD592FE"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2C1194">
              <w:t>S/ 120</w:t>
            </w:r>
          </w:p>
        </w:tc>
      </w:tr>
      <w:tr w:rsidR="001501A3" w14:paraId="75AED168" w14:textId="77777777" w:rsidTr="001501A3">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B2E8F75" w14:textId="1B74C031" w:rsidR="001501A3" w:rsidRDefault="001501A3" w:rsidP="001501A3">
            <w:pPr>
              <w:pStyle w:val="Prrafodelista"/>
              <w:spacing w:before="120" w:after="120"/>
              <w:ind w:left="0"/>
              <w:contextualSpacing w:val="0"/>
              <w:rPr>
                <w:i/>
                <w:sz w:val="24"/>
                <w:szCs w:val="24"/>
              </w:rPr>
            </w:pPr>
            <w:r w:rsidRPr="002C1194">
              <w:t>Transporte local</w:t>
            </w:r>
          </w:p>
        </w:tc>
        <w:tc>
          <w:tcPr>
            <w:tcW w:w="3119" w:type="dxa"/>
            <w:vAlign w:val="center"/>
          </w:tcPr>
          <w:p w14:paraId="04425EA3" w14:textId="68FDC7D4" w:rsidR="001501A3" w:rsidRDefault="001501A3" w:rsidP="001501A3">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i/>
                <w:sz w:val="24"/>
                <w:szCs w:val="24"/>
              </w:rPr>
            </w:pPr>
            <w:r w:rsidRPr="002C1194">
              <w:t>Movilidad para gestiones o reuniones puntuales</w:t>
            </w:r>
          </w:p>
        </w:tc>
        <w:tc>
          <w:tcPr>
            <w:tcW w:w="1701" w:type="dxa"/>
            <w:vAlign w:val="center"/>
          </w:tcPr>
          <w:p w14:paraId="0135529C" w14:textId="6AE7FA69"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2C1194">
              <w:t>S/ 200</w:t>
            </w:r>
          </w:p>
        </w:tc>
      </w:tr>
      <w:tr w:rsidR="001501A3" w14:paraId="66C5A427" w14:textId="77777777" w:rsidTr="001501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EA47F76" w14:textId="607E8BA6" w:rsidR="001501A3" w:rsidRDefault="001501A3" w:rsidP="001501A3">
            <w:pPr>
              <w:pStyle w:val="Prrafodelista"/>
              <w:spacing w:before="120" w:after="120"/>
              <w:ind w:left="0"/>
              <w:contextualSpacing w:val="0"/>
              <w:rPr>
                <w:i/>
                <w:sz w:val="24"/>
                <w:szCs w:val="24"/>
              </w:rPr>
            </w:pPr>
            <w:r w:rsidRPr="002C1194">
              <w:t>Refrigerios</w:t>
            </w:r>
          </w:p>
        </w:tc>
        <w:tc>
          <w:tcPr>
            <w:tcW w:w="3119" w:type="dxa"/>
            <w:vAlign w:val="center"/>
          </w:tcPr>
          <w:p w14:paraId="17BAC0D7" w14:textId="71C042BB" w:rsidR="001501A3" w:rsidRDefault="001501A3" w:rsidP="001501A3">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2C1194">
              <w:t>Café, agua, snacks para el equipo</w:t>
            </w:r>
          </w:p>
        </w:tc>
        <w:tc>
          <w:tcPr>
            <w:tcW w:w="1701" w:type="dxa"/>
            <w:vAlign w:val="center"/>
          </w:tcPr>
          <w:p w14:paraId="7284ABF4" w14:textId="77CD018E" w:rsidR="001501A3" w:rsidRDefault="001501A3" w:rsidP="001501A3">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2C1194">
              <w:t>S/ 100</w:t>
            </w:r>
          </w:p>
        </w:tc>
      </w:tr>
      <w:tr w:rsidR="001501A3" w14:paraId="31C1D8AF" w14:textId="77777777" w:rsidTr="001501A3">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7375764" w14:textId="7FF12F9A" w:rsidR="001501A3" w:rsidRDefault="001501A3" w:rsidP="001501A3">
            <w:pPr>
              <w:pStyle w:val="Prrafodelista"/>
              <w:spacing w:before="120" w:after="120"/>
              <w:ind w:left="0"/>
              <w:contextualSpacing w:val="0"/>
              <w:rPr>
                <w:i/>
                <w:sz w:val="24"/>
                <w:szCs w:val="24"/>
              </w:rPr>
            </w:pPr>
            <w:r w:rsidRPr="002C1194">
              <w:t>Total, mensual</w:t>
            </w:r>
          </w:p>
        </w:tc>
        <w:tc>
          <w:tcPr>
            <w:tcW w:w="3119" w:type="dxa"/>
            <w:vAlign w:val="center"/>
          </w:tcPr>
          <w:p w14:paraId="31206E65" w14:textId="37401B18" w:rsidR="001501A3" w:rsidRDefault="001501A3" w:rsidP="001501A3">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i/>
                <w:sz w:val="24"/>
                <w:szCs w:val="24"/>
              </w:rPr>
            </w:pPr>
            <w:r w:rsidRPr="002C1194">
              <w:t>—</w:t>
            </w:r>
          </w:p>
        </w:tc>
        <w:tc>
          <w:tcPr>
            <w:tcW w:w="1701" w:type="dxa"/>
            <w:vAlign w:val="center"/>
          </w:tcPr>
          <w:p w14:paraId="4437F514" w14:textId="315C3BCA" w:rsidR="001501A3" w:rsidRDefault="001501A3" w:rsidP="001501A3">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2C1194">
              <w:t>S/ 650</w:t>
            </w:r>
          </w:p>
        </w:tc>
      </w:tr>
    </w:tbl>
    <w:p w14:paraId="44CD8B8B" w14:textId="77777777" w:rsidR="00DB33BE" w:rsidRPr="005041CD" w:rsidRDefault="00DB33BE" w:rsidP="005041CD">
      <w:pPr>
        <w:pStyle w:val="Prrafodelista"/>
        <w:numPr>
          <w:ilvl w:val="2"/>
          <w:numId w:val="1"/>
        </w:numPr>
        <w:spacing w:before="200" w:after="0" w:line="360" w:lineRule="auto"/>
        <w:ind w:left="992" w:hanging="578"/>
        <w:contextualSpacing w:val="0"/>
        <w:jc w:val="both"/>
        <w:rPr>
          <w:rFonts w:cs="Arial"/>
          <w:b/>
          <w:bCs/>
          <w:sz w:val="24"/>
          <w:szCs w:val="24"/>
          <w:lang w:val="es-MX"/>
        </w:rPr>
      </w:pPr>
      <w:r w:rsidRPr="005041CD">
        <w:rPr>
          <w:rFonts w:cs="Arial"/>
          <w:b/>
          <w:bCs/>
          <w:sz w:val="24"/>
          <w:szCs w:val="24"/>
          <w:lang w:val="es-MX"/>
        </w:rPr>
        <w:t>Costos del ambiente</w:t>
      </w:r>
    </w:p>
    <w:p w14:paraId="1C6F2ED6" w14:textId="19AD5D13" w:rsidR="00AE6359" w:rsidRPr="006238B6" w:rsidRDefault="00E5769D" w:rsidP="00E5769D">
      <w:pPr>
        <w:pStyle w:val="Prrafodelista"/>
        <w:spacing w:after="240"/>
        <w:ind w:left="357"/>
        <w:contextualSpacing w:val="0"/>
        <w:jc w:val="both"/>
        <w:rPr>
          <w:i/>
          <w:sz w:val="24"/>
          <w:szCs w:val="24"/>
        </w:rPr>
      </w:pPr>
      <w:r w:rsidRPr="00E5769D">
        <w:rPr>
          <w:i/>
          <w:sz w:val="24"/>
          <w:szCs w:val="24"/>
        </w:rPr>
        <w:t>En esta tabla se pueden ver los costos relacionados a los requerimientos técnicos para la implantación del software.</w:t>
      </w:r>
    </w:p>
    <w:tbl>
      <w:tblPr>
        <w:tblStyle w:val="Tablaconcuadrcula4-nfasis5"/>
        <w:tblW w:w="0" w:type="auto"/>
        <w:jc w:val="center"/>
        <w:tblLook w:val="04A0" w:firstRow="1" w:lastRow="0" w:firstColumn="1" w:lastColumn="0" w:noHBand="0" w:noVBand="1"/>
      </w:tblPr>
      <w:tblGrid>
        <w:gridCol w:w="2547"/>
        <w:gridCol w:w="2711"/>
        <w:gridCol w:w="2108"/>
      </w:tblGrid>
      <w:tr w:rsidR="00E5769D" w14:paraId="148CEC33" w14:textId="77777777" w:rsidTr="00E576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E2A9FAB" w14:textId="4A2CFB66" w:rsidR="00E5769D" w:rsidRDefault="00E5769D" w:rsidP="00E5769D">
            <w:pPr>
              <w:pStyle w:val="Prrafodelista"/>
              <w:spacing w:before="120" w:after="120"/>
              <w:ind w:left="0"/>
              <w:contextualSpacing w:val="0"/>
              <w:jc w:val="center"/>
              <w:rPr>
                <w:sz w:val="24"/>
                <w:szCs w:val="24"/>
              </w:rPr>
            </w:pPr>
            <w:r w:rsidRPr="00DD4CE3">
              <w:lastRenderedPageBreak/>
              <w:t>Elemento</w:t>
            </w:r>
          </w:p>
        </w:tc>
        <w:tc>
          <w:tcPr>
            <w:tcW w:w="2711" w:type="dxa"/>
            <w:vAlign w:val="center"/>
          </w:tcPr>
          <w:p w14:paraId="343C1EB1" w14:textId="3AB56095" w:rsidR="00E5769D" w:rsidRDefault="00E5769D" w:rsidP="00E5769D">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r w:rsidRPr="00DD4CE3">
              <w:t>Descripción</w:t>
            </w:r>
          </w:p>
        </w:tc>
        <w:tc>
          <w:tcPr>
            <w:tcW w:w="2108" w:type="dxa"/>
            <w:vAlign w:val="center"/>
          </w:tcPr>
          <w:p w14:paraId="01722F4A" w14:textId="5B46F684" w:rsidR="00E5769D" w:rsidRDefault="00E5769D" w:rsidP="00E5769D">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sz w:val="24"/>
                <w:szCs w:val="24"/>
              </w:rPr>
            </w:pPr>
            <w:r w:rsidRPr="00DD4CE3">
              <w:t>Costo estimado (S/)</w:t>
            </w:r>
          </w:p>
        </w:tc>
      </w:tr>
      <w:tr w:rsidR="00E5769D" w14:paraId="4D886BE4" w14:textId="77777777" w:rsidTr="00E57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D4E0A7C" w14:textId="4C6BFD3F" w:rsidR="00E5769D" w:rsidRDefault="00E5769D" w:rsidP="00E5769D">
            <w:pPr>
              <w:pStyle w:val="Prrafodelista"/>
              <w:spacing w:before="120" w:after="120"/>
              <w:ind w:left="0"/>
              <w:contextualSpacing w:val="0"/>
              <w:rPr>
                <w:sz w:val="24"/>
                <w:szCs w:val="24"/>
              </w:rPr>
            </w:pPr>
            <w:r w:rsidRPr="00DD4CE3">
              <w:t>Dominio web</w:t>
            </w:r>
          </w:p>
        </w:tc>
        <w:tc>
          <w:tcPr>
            <w:tcW w:w="2711" w:type="dxa"/>
            <w:vAlign w:val="center"/>
          </w:tcPr>
          <w:p w14:paraId="35F537F6" w14:textId="65DF24D0" w:rsidR="00E5769D" w:rsidRDefault="00E5769D" w:rsidP="00E5769D">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sz w:val="24"/>
                <w:szCs w:val="24"/>
              </w:rPr>
            </w:pPr>
            <w:r w:rsidRPr="00DD4CE3">
              <w:t>Registro de dominio (.com, .pe, etc.)</w:t>
            </w:r>
          </w:p>
        </w:tc>
        <w:tc>
          <w:tcPr>
            <w:tcW w:w="2108" w:type="dxa"/>
            <w:vAlign w:val="center"/>
          </w:tcPr>
          <w:p w14:paraId="1B70B2CF" w14:textId="3C9431FB" w:rsidR="00E5769D" w:rsidRDefault="00E5769D" w:rsidP="00E5769D">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D4CE3">
              <w:t>S/ 60 anual → S/ 5</w:t>
            </w:r>
          </w:p>
        </w:tc>
      </w:tr>
      <w:tr w:rsidR="00E5769D" w14:paraId="5FC7F352" w14:textId="77777777" w:rsidTr="00E5769D">
        <w:trPr>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59FE89E" w14:textId="1C4E2BAC" w:rsidR="00E5769D" w:rsidRDefault="00E5769D" w:rsidP="00E5769D">
            <w:pPr>
              <w:pStyle w:val="Prrafodelista"/>
              <w:spacing w:before="120" w:after="120"/>
              <w:ind w:left="0"/>
              <w:contextualSpacing w:val="0"/>
              <w:rPr>
                <w:sz w:val="24"/>
                <w:szCs w:val="24"/>
              </w:rPr>
            </w:pPr>
            <w:r w:rsidRPr="00DD4CE3">
              <w:t>Acceso a internet</w:t>
            </w:r>
          </w:p>
        </w:tc>
        <w:tc>
          <w:tcPr>
            <w:tcW w:w="2711" w:type="dxa"/>
            <w:vAlign w:val="center"/>
          </w:tcPr>
          <w:p w14:paraId="62ABA041" w14:textId="7DEE35E1" w:rsidR="00E5769D" w:rsidRDefault="00E5769D" w:rsidP="00E5769D">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sz w:val="24"/>
                <w:szCs w:val="24"/>
              </w:rPr>
            </w:pPr>
            <w:r w:rsidRPr="00DD4CE3">
              <w:t>Plan mensual de internet residencial o móvil</w:t>
            </w:r>
          </w:p>
        </w:tc>
        <w:tc>
          <w:tcPr>
            <w:tcW w:w="2108" w:type="dxa"/>
            <w:vAlign w:val="center"/>
          </w:tcPr>
          <w:p w14:paraId="6D2FD9EB" w14:textId="3695F51F" w:rsidR="00E5769D" w:rsidRDefault="00E5769D" w:rsidP="00E5769D">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D4CE3">
              <w:t>S/ 120</w:t>
            </w:r>
          </w:p>
        </w:tc>
      </w:tr>
      <w:tr w:rsidR="00E5769D" w14:paraId="4072D4C4" w14:textId="77777777" w:rsidTr="00E57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4CE80CF" w14:textId="31E96DD2" w:rsidR="00E5769D" w:rsidRDefault="00E5769D" w:rsidP="00E5769D">
            <w:pPr>
              <w:pStyle w:val="Prrafodelista"/>
              <w:spacing w:before="120" w:after="120"/>
              <w:ind w:left="0"/>
              <w:contextualSpacing w:val="0"/>
              <w:rPr>
                <w:sz w:val="24"/>
                <w:szCs w:val="24"/>
              </w:rPr>
            </w:pPr>
            <w:r w:rsidRPr="00DD4CE3">
              <w:t>Licencias de software</w:t>
            </w:r>
          </w:p>
        </w:tc>
        <w:tc>
          <w:tcPr>
            <w:tcW w:w="2711" w:type="dxa"/>
            <w:vAlign w:val="center"/>
          </w:tcPr>
          <w:p w14:paraId="51304DE1" w14:textId="6326D6AC" w:rsidR="00E5769D" w:rsidRDefault="00E5769D" w:rsidP="00E5769D">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sz w:val="24"/>
                <w:szCs w:val="24"/>
              </w:rPr>
            </w:pPr>
            <w:r w:rsidRPr="00DD4CE3">
              <w:t>Herramientas como Google Workspace, antivirus, etc.</w:t>
            </w:r>
          </w:p>
        </w:tc>
        <w:tc>
          <w:tcPr>
            <w:tcW w:w="2108" w:type="dxa"/>
            <w:vAlign w:val="center"/>
          </w:tcPr>
          <w:p w14:paraId="452891EC" w14:textId="640665F7" w:rsidR="00E5769D" w:rsidRDefault="00E5769D" w:rsidP="00E5769D">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sz w:val="24"/>
                <w:szCs w:val="24"/>
              </w:rPr>
            </w:pPr>
            <w:r w:rsidRPr="00DD4CE3">
              <w:t>S/ 50</w:t>
            </w:r>
          </w:p>
        </w:tc>
      </w:tr>
      <w:tr w:rsidR="00E5769D" w14:paraId="25668CDA" w14:textId="77777777" w:rsidTr="00E5769D">
        <w:trPr>
          <w:jc w:val="center"/>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059285D" w14:textId="597C981C" w:rsidR="00E5769D" w:rsidRDefault="00E5769D" w:rsidP="00E5769D">
            <w:pPr>
              <w:pStyle w:val="Prrafodelista"/>
              <w:spacing w:before="120" w:after="120"/>
              <w:ind w:left="0"/>
              <w:contextualSpacing w:val="0"/>
              <w:rPr>
                <w:sz w:val="24"/>
                <w:szCs w:val="24"/>
              </w:rPr>
            </w:pPr>
            <w:r w:rsidRPr="00DD4CE3">
              <w:t>Total, mensual estimado</w:t>
            </w:r>
          </w:p>
        </w:tc>
        <w:tc>
          <w:tcPr>
            <w:tcW w:w="2711" w:type="dxa"/>
            <w:vAlign w:val="center"/>
          </w:tcPr>
          <w:p w14:paraId="476E445D" w14:textId="017313E5" w:rsidR="00E5769D" w:rsidRDefault="00E5769D" w:rsidP="00E5769D">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sz w:val="24"/>
                <w:szCs w:val="24"/>
              </w:rPr>
            </w:pPr>
            <w:r w:rsidRPr="00DD4CE3">
              <w:t>—</w:t>
            </w:r>
          </w:p>
        </w:tc>
        <w:tc>
          <w:tcPr>
            <w:tcW w:w="2108" w:type="dxa"/>
            <w:vAlign w:val="center"/>
          </w:tcPr>
          <w:p w14:paraId="6C416FAF" w14:textId="36CEDFE7" w:rsidR="00E5769D" w:rsidRDefault="00E5769D" w:rsidP="00E5769D">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sz w:val="24"/>
                <w:szCs w:val="24"/>
              </w:rPr>
            </w:pPr>
            <w:r w:rsidRPr="00DD4CE3">
              <w:t>S/ 175</w:t>
            </w:r>
          </w:p>
        </w:tc>
      </w:tr>
    </w:tbl>
    <w:p w14:paraId="5C41E936" w14:textId="77777777" w:rsidR="00DB33BE" w:rsidRPr="005041CD" w:rsidRDefault="00DB33BE" w:rsidP="005041CD">
      <w:pPr>
        <w:pStyle w:val="Prrafodelista"/>
        <w:numPr>
          <w:ilvl w:val="2"/>
          <w:numId w:val="1"/>
        </w:numPr>
        <w:spacing w:before="200" w:after="0" w:line="360" w:lineRule="auto"/>
        <w:ind w:left="992" w:hanging="578"/>
        <w:contextualSpacing w:val="0"/>
        <w:jc w:val="both"/>
        <w:rPr>
          <w:rFonts w:cs="Arial"/>
          <w:b/>
          <w:bCs/>
          <w:sz w:val="24"/>
          <w:szCs w:val="24"/>
          <w:lang w:val="es-MX"/>
        </w:rPr>
      </w:pPr>
      <w:r w:rsidRPr="005041CD">
        <w:rPr>
          <w:rFonts w:cs="Arial"/>
          <w:b/>
          <w:bCs/>
          <w:sz w:val="24"/>
          <w:szCs w:val="24"/>
          <w:lang w:val="es-MX"/>
        </w:rPr>
        <w:t>Costos de personal</w:t>
      </w:r>
    </w:p>
    <w:p w14:paraId="7E1DA902" w14:textId="7115C6AB" w:rsidR="00AE6359" w:rsidRDefault="00BE4793" w:rsidP="00BE4793">
      <w:pPr>
        <w:pStyle w:val="Prrafodelista"/>
        <w:spacing w:after="240"/>
        <w:ind w:left="357"/>
        <w:contextualSpacing w:val="0"/>
        <w:jc w:val="both"/>
        <w:rPr>
          <w:i/>
          <w:sz w:val="24"/>
          <w:szCs w:val="24"/>
        </w:rPr>
      </w:pPr>
      <w:r w:rsidRPr="00BE4793">
        <w:rPr>
          <w:i/>
          <w:sz w:val="24"/>
          <w:szCs w:val="24"/>
        </w:rPr>
        <w:t>En esta tabla se presentan los costos asociados al recurso humano necesario exclusivamente para el desarrollo del sistema. Se considera un equipo reducido de dos personas, cada una con roles definidos, que trabajarán durante 16 semanas en la planificación, diseño, programación e implementación de la aplicación.</w:t>
      </w:r>
    </w:p>
    <w:tbl>
      <w:tblPr>
        <w:tblStyle w:val="Tablaconcuadrcula4-nfasis5"/>
        <w:tblW w:w="8386" w:type="dxa"/>
        <w:jc w:val="center"/>
        <w:tblLook w:val="04A0" w:firstRow="1" w:lastRow="0" w:firstColumn="1" w:lastColumn="0" w:noHBand="0" w:noVBand="1"/>
      </w:tblPr>
      <w:tblGrid>
        <w:gridCol w:w="1555"/>
        <w:gridCol w:w="3148"/>
        <w:gridCol w:w="1388"/>
        <w:gridCol w:w="1042"/>
        <w:gridCol w:w="1253"/>
      </w:tblGrid>
      <w:tr w:rsidR="00233B3D" w:rsidRPr="00BE4793" w14:paraId="3C91C7B7" w14:textId="77777777" w:rsidTr="00233B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7284A70" w14:textId="6B8A85A1" w:rsidR="00BE4793" w:rsidRPr="00BE4793" w:rsidRDefault="00BE4793" w:rsidP="00BE4793">
            <w:pPr>
              <w:pStyle w:val="Prrafodelista"/>
              <w:spacing w:before="120" w:after="120"/>
              <w:ind w:left="0"/>
              <w:contextualSpacing w:val="0"/>
              <w:jc w:val="center"/>
            </w:pPr>
            <w:r w:rsidRPr="009E146C">
              <w:t>Rol</w:t>
            </w:r>
          </w:p>
        </w:tc>
        <w:tc>
          <w:tcPr>
            <w:tcW w:w="3148" w:type="dxa"/>
            <w:vAlign w:val="center"/>
          </w:tcPr>
          <w:p w14:paraId="2FBC5CE4" w14:textId="4B6F2419" w:rsidR="00BE4793" w:rsidRPr="00BE4793" w:rsidRDefault="00BE4793" w:rsidP="00BE4793">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pPr>
            <w:r w:rsidRPr="00BE4793">
              <w:t>Funciones principales</w:t>
            </w:r>
          </w:p>
        </w:tc>
        <w:tc>
          <w:tcPr>
            <w:tcW w:w="1388" w:type="dxa"/>
            <w:vAlign w:val="center"/>
          </w:tcPr>
          <w:p w14:paraId="68446520" w14:textId="417D1CF0" w:rsidR="00BE4793" w:rsidRPr="00BE4793" w:rsidRDefault="00BE4793" w:rsidP="00BE4793">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pPr>
            <w:r w:rsidRPr="009E146C">
              <w:t>Pago mensual (S/)</w:t>
            </w:r>
          </w:p>
        </w:tc>
        <w:tc>
          <w:tcPr>
            <w:tcW w:w="1042" w:type="dxa"/>
            <w:vAlign w:val="center"/>
          </w:tcPr>
          <w:p w14:paraId="22E875B6" w14:textId="50E29881" w:rsidR="00BE4793" w:rsidRPr="00BE4793" w:rsidRDefault="00BE4793" w:rsidP="00BE4793">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pPr>
            <w:r w:rsidRPr="009E146C">
              <w:t>Duración (meses)</w:t>
            </w:r>
          </w:p>
        </w:tc>
        <w:tc>
          <w:tcPr>
            <w:tcW w:w="1253" w:type="dxa"/>
            <w:vAlign w:val="center"/>
          </w:tcPr>
          <w:p w14:paraId="4AF88EF9" w14:textId="70BB9AF0" w:rsidR="00BE4793" w:rsidRPr="00BE4793" w:rsidRDefault="00BE4793" w:rsidP="00BE4793">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pPr>
            <w:r w:rsidRPr="009E146C">
              <w:t xml:space="preserve">Costo </w:t>
            </w:r>
            <w:r w:rsidR="00233B3D">
              <w:t>T</w:t>
            </w:r>
            <w:r w:rsidRPr="009E146C">
              <w:t>otal (S/)</w:t>
            </w:r>
          </w:p>
        </w:tc>
      </w:tr>
      <w:tr w:rsidR="00BE4793" w:rsidRPr="00BE4793" w14:paraId="12CEDEF6" w14:textId="77777777" w:rsidTr="00233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FA7887A" w14:textId="70FBD6FE" w:rsidR="00BE4793" w:rsidRPr="00BE4793" w:rsidRDefault="00BE4793" w:rsidP="00BE4793">
            <w:pPr>
              <w:pStyle w:val="Prrafodelista"/>
              <w:spacing w:before="120" w:after="120"/>
              <w:ind w:left="0"/>
              <w:contextualSpacing w:val="0"/>
            </w:pPr>
            <w:r w:rsidRPr="009E146C">
              <w:t>Jefe de Proyecto y Analista</w:t>
            </w:r>
          </w:p>
        </w:tc>
        <w:tc>
          <w:tcPr>
            <w:tcW w:w="3148" w:type="dxa"/>
            <w:vAlign w:val="center"/>
          </w:tcPr>
          <w:p w14:paraId="192B97B9" w14:textId="571C9623" w:rsidR="00BE4793" w:rsidRPr="00BE4793" w:rsidRDefault="00BE4793" w:rsidP="00BE4793">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pPr>
            <w:r w:rsidRPr="00BE4793">
              <w:t>Planificación, análisis de requerimientos, documentación técnica, coordinación general</w:t>
            </w:r>
          </w:p>
        </w:tc>
        <w:tc>
          <w:tcPr>
            <w:tcW w:w="1388" w:type="dxa"/>
            <w:vAlign w:val="center"/>
          </w:tcPr>
          <w:p w14:paraId="38686129" w14:textId="5991E06F" w:rsidR="00BE4793" w:rsidRPr="00BE4793" w:rsidRDefault="00BE4793" w:rsidP="00233B3D">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pPr>
            <w:r w:rsidRPr="009E146C">
              <w:t>S/ 2,000</w:t>
            </w:r>
          </w:p>
        </w:tc>
        <w:tc>
          <w:tcPr>
            <w:tcW w:w="1042" w:type="dxa"/>
            <w:vAlign w:val="center"/>
          </w:tcPr>
          <w:p w14:paraId="17642A47" w14:textId="4C5BE96D" w:rsidR="00BE4793" w:rsidRPr="00BE4793" w:rsidRDefault="00BE4793" w:rsidP="00233B3D">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pPr>
            <w:r w:rsidRPr="009E146C">
              <w:t>4</w:t>
            </w:r>
          </w:p>
        </w:tc>
        <w:tc>
          <w:tcPr>
            <w:tcW w:w="1253" w:type="dxa"/>
            <w:vAlign w:val="center"/>
          </w:tcPr>
          <w:p w14:paraId="78B6AB19" w14:textId="7D16D209" w:rsidR="00BE4793" w:rsidRPr="00BE4793" w:rsidRDefault="00BE4793" w:rsidP="00233B3D">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pPr>
            <w:r w:rsidRPr="009E146C">
              <w:t>S/ 8,000</w:t>
            </w:r>
          </w:p>
        </w:tc>
      </w:tr>
      <w:tr w:rsidR="00233B3D" w:rsidRPr="00BE4793" w14:paraId="009038A9" w14:textId="77777777" w:rsidTr="00233B3D">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54C4708" w14:textId="6F84A27F" w:rsidR="00BE4793" w:rsidRPr="00BE4793" w:rsidRDefault="00BE4793" w:rsidP="00BE4793">
            <w:pPr>
              <w:pStyle w:val="Prrafodelista"/>
              <w:spacing w:before="120" w:after="120"/>
              <w:ind w:left="0"/>
              <w:contextualSpacing w:val="0"/>
            </w:pPr>
            <w:r w:rsidRPr="009E146C">
              <w:t>Diseñador y Programador</w:t>
            </w:r>
          </w:p>
        </w:tc>
        <w:tc>
          <w:tcPr>
            <w:tcW w:w="3148" w:type="dxa"/>
            <w:vAlign w:val="center"/>
          </w:tcPr>
          <w:p w14:paraId="7A4DB234" w14:textId="10656D4C" w:rsidR="00BE4793" w:rsidRPr="00BE4793" w:rsidRDefault="00BE4793" w:rsidP="00BE4793">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pPr>
            <w:r w:rsidRPr="00BE4793">
              <w:t>Diseño de interfaz, desarrollo de la app, integración de IA, pruebas y ajustes funcionales</w:t>
            </w:r>
          </w:p>
        </w:tc>
        <w:tc>
          <w:tcPr>
            <w:tcW w:w="1388" w:type="dxa"/>
            <w:vAlign w:val="center"/>
          </w:tcPr>
          <w:p w14:paraId="11BA6CDB" w14:textId="0C629B1E" w:rsidR="00BE4793" w:rsidRPr="00BE4793" w:rsidRDefault="00BE4793" w:rsidP="00233B3D">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pPr>
            <w:r w:rsidRPr="009E146C">
              <w:t>S/ 2,000</w:t>
            </w:r>
          </w:p>
        </w:tc>
        <w:tc>
          <w:tcPr>
            <w:tcW w:w="1042" w:type="dxa"/>
            <w:vAlign w:val="center"/>
          </w:tcPr>
          <w:p w14:paraId="37EEB9B1" w14:textId="3DE595FB" w:rsidR="00BE4793" w:rsidRPr="00BE4793" w:rsidRDefault="00BE4793" w:rsidP="00233B3D">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pPr>
            <w:r w:rsidRPr="009E146C">
              <w:t>4</w:t>
            </w:r>
          </w:p>
        </w:tc>
        <w:tc>
          <w:tcPr>
            <w:tcW w:w="1253" w:type="dxa"/>
            <w:vAlign w:val="center"/>
          </w:tcPr>
          <w:p w14:paraId="5C56949D" w14:textId="2BB78DFC" w:rsidR="00BE4793" w:rsidRPr="00BE4793" w:rsidRDefault="00BE4793" w:rsidP="00233B3D">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pPr>
            <w:r w:rsidRPr="009E146C">
              <w:t>S/ 8,000</w:t>
            </w:r>
          </w:p>
        </w:tc>
      </w:tr>
      <w:tr w:rsidR="00BE4793" w:rsidRPr="00BE4793" w14:paraId="663EB9FE" w14:textId="77777777" w:rsidTr="00233B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7DA54E8" w14:textId="0D59718F" w:rsidR="00BE4793" w:rsidRPr="00BE4793" w:rsidRDefault="00BE4793" w:rsidP="00BE4793">
            <w:pPr>
              <w:pStyle w:val="Prrafodelista"/>
              <w:spacing w:before="120" w:after="120"/>
              <w:ind w:left="0"/>
              <w:contextualSpacing w:val="0"/>
            </w:pPr>
            <w:r w:rsidRPr="009E146C">
              <w:t>Total, estimado</w:t>
            </w:r>
          </w:p>
        </w:tc>
        <w:tc>
          <w:tcPr>
            <w:tcW w:w="3148" w:type="dxa"/>
            <w:vAlign w:val="center"/>
          </w:tcPr>
          <w:p w14:paraId="4DF813E2" w14:textId="05D5EA3D" w:rsidR="00BE4793" w:rsidRPr="00BE4793" w:rsidRDefault="00BE4793" w:rsidP="00BE4793">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pPr>
            <w:r w:rsidRPr="009E146C">
              <w:t>—</w:t>
            </w:r>
          </w:p>
        </w:tc>
        <w:tc>
          <w:tcPr>
            <w:tcW w:w="1388" w:type="dxa"/>
            <w:vAlign w:val="center"/>
          </w:tcPr>
          <w:p w14:paraId="411FB4F8" w14:textId="7A87E88B" w:rsidR="00BE4793" w:rsidRPr="00BE4793" w:rsidRDefault="00BE4793" w:rsidP="00233B3D">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pPr>
            <w:r w:rsidRPr="009E146C">
              <w:t>—</w:t>
            </w:r>
          </w:p>
        </w:tc>
        <w:tc>
          <w:tcPr>
            <w:tcW w:w="1042" w:type="dxa"/>
            <w:vAlign w:val="center"/>
          </w:tcPr>
          <w:p w14:paraId="786E6F33" w14:textId="4AF11A27" w:rsidR="00BE4793" w:rsidRPr="00BE4793" w:rsidRDefault="00BE4793" w:rsidP="00233B3D">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pPr>
            <w:r w:rsidRPr="009E146C">
              <w:t>—</w:t>
            </w:r>
          </w:p>
        </w:tc>
        <w:tc>
          <w:tcPr>
            <w:tcW w:w="1253" w:type="dxa"/>
            <w:vAlign w:val="center"/>
          </w:tcPr>
          <w:p w14:paraId="3FACE0F4" w14:textId="1E85152C" w:rsidR="00BE4793" w:rsidRPr="00BE4793" w:rsidRDefault="00BE4793" w:rsidP="00233B3D">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pPr>
            <w:r w:rsidRPr="009E146C">
              <w:t>S/ 16,000</w:t>
            </w:r>
          </w:p>
        </w:tc>
      </w:tr>
    </w:tbl>
    <w:p w14:paraId="78175146" w14:textId="77777777" w:rsidR="00DB33BE" w:rsidRPr="005041CD" w:rsidRDefault="00DB33BE" w:rsidP="005041CD">
      <w:pPr>
        <w:pStyle w:val="Prrafodelista"/>
        <w:numPr>
          <w:ilvl w:val="2"/>
          <w:numId w:val="1"/>
        </w:numPr>
        <w:spacing w:before="200" w:after="0" w:line="360" w:lineRule="auto"/>
        <w:ind w:left="992" w:hanging="578"/>
        <w:contextualSpacing w:val="0"/>
        <w:jc w:val="both"/>
        <w:rPr>
          <w:rFonts w:cs="Arial"/>
          <w:b/>
          <w:bCs/>
          <w:sz w:val="24"/>
          <w:szCs w:val="24"/>
          <w:lang w:val="es-MX"/>
        </w:rPr>
      </w:pPr>
      <w:r w:rsidRPr="005041CD">
        <w:rPr>
          <w:rFonts w:cs="Arial"/>
          <w:b/>
          <w:bCs/>
          <w:sz w:val="24"/>
          <w:szCs w:val="24"/>
          <w:lang w:val="es-MX"/>
        </w:rPr>
        <w:t xml:space="preserve">Costos totales del desarrollo del sistema </w:t>
      </w:r>
    </w:p>
    <w:p w14:paraId="3195D14F" w14:textId="3ADE3932" w:rsidR="00CC06E2" w:rsidRPr="00233B3D" w:rsidRDefault="00233B3D" w:rsidP="00233B3D">
      <w:pPr>
        <w:pStyle w:val="Prrafodelista"/>
        <w:spacing w:after="240"/>
        <w:ind w:left="357"/>
        <w:contextualSpacing w:val="0"/>
        <w:jc w:val="both"/>
        <w:rPr>
          <w:i/>
          <w:sz w:val="24"/>
          <w:szCs w:val="24"/>
        </w:rPr>
      </w:pPr>
      <w:r w:rsidRPr="00233B3D">
        <w:rPr>
          <w:i/>
          <w:sz w:val="24"/>
          <w:szCs w:val="24"/>
        </w:rPr>
        <w:t>En esta tabla se totalizan los gastos estimados para el desarrollo del sistema, considerando los recursos materiales, operativos, técnicos y humanos necesarios durante las 16 semanas de ejecución. El presupuesto está expresado en soles peruanos (S/).</w:t>
      </w:r>
    </w:p>
    <w:tbl>
      <w:tblPr>
        <w:tblStyle w:val="Tablaconcuadrcula4-nfasis5"/>
        <w:tblW w:w="8178" w:type="dxa"/>
        <w:tblInd w:w="279" w:type="dxa"/>
        <w:tblLook w:val="04A0" w:firstRow="1" w:lastRow="0" w:firstColumn="1" w:lastColumn="0" w:noHBand="0" w:noVBand="1"/>
      </w:tblPr>
      <w:tblGrid>
        <w:gridCol w:w="1417"/>
        <w:gridCol w:w="5103"/>
        <w:gridCol w:w="1658"/>
      </w:tblGrid>
      <w:tr w:rsidR="00233B3D" w14:paraId="29ED039D" w14:textId="77777777" w:rsidTr="00233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51F1ABB7" w14:textId="6CF450F0" w:rsidR="00233B3D" w:rsidRPr="00233B3D" w:rsidRDefault="00233B3D" w:rsidP="00233B3D">
            <w:pPr>
              <w:pStyle w:val="Prrafodelista"/>
              <w:spacing w:before="120" w:after="120"/>
              <w:ind w:left="0"/>
              <w:contextualSpacing w:val="0"/>
              <w:jc w:val="center"/>
            </w:pPr>
            <w:r w:rsidRPr="001159B6">
              <w:t>Categoría</w:t>
            </w:r>
          </w:p>
        </w:tc>
        <w:tc>
          <w:tcPr>
            <w:tcW w:w="5103" w:type="dxa"/>
          </w:tcPr>
          <w:p w14:paraId="3F5578F3" w14:textId="73D1F135" w:rsidR="00233B3D" w:rsidRPr="00233B3D" w:rsidRDefault="00233B3D" w:rsidP="00233B3D">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pPr>
            <w:r w:rsidRPr="001159B6">
              <w:t>Detalle</w:t>
            </w:r>
          </w:p>
        </w:tc>
        <w:tc>
          <w:tcPr>
            <w:tcW w:w="1658" w:type="dxa"/>
          </w:tcPr>
          <w:p w14:paraId="4D0DEA94" w14:textId="581F7F5B" w:rsidR="00233B3D" w:rsidRPr="00233B3D" w:rsidRDefault="00233B3D" w:rsidP="00233B3D">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pPr>
            <w:r w:rsidRPr="001159B6">
              <w:t>Costo Total (S/)</w:t>
            </w:r>
          </w:p>
        </w:tc>
      </w:tr>
      <w:tr w:rsidR="00233B3D" w:rsidRPr="00233B3D" w14:paraId="305335B9" w14:textId="77777777" w:rsidTr="00233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04B05B55" w14:textId="4B659EB3" w:rsidR="00233B3D" w:rsidRPr="00233B3D" w:rsidRDefault="00233B3D" w:rsidP="00233B3D">
            <w:pPr>
              <w:pStyle w:val="Prrafodelista"/>
              <w:spacing w:before="120" w:after="120"/>
              <w:ind w:left="0"/>
              <w:contextualSpacing w:val="0"/>
            </w:pPr>
            <w:r w:rsidRPr="00233B3D">
              <w:t>Costos generales</w:t>
            </w:r>
          </w:p>
        </w:tc>
        <w:tc>
          <w:tcPr>
            <w:tcW w:w="5103" w:type="dxa"/>
            <w:vAlign w:val="center"/>
          </w:tcPr>
          <w:p w14:paraId="7CAC6F51" w14:textId="14860E4C" w:rsidR="00233B3D" w:rsidRPr="00233B3D" w:rsidRDefault="00233B3D" w:rsidP="00233B3D">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pPr>
            <w:r w:rsidRPr="00233B3D">
              <w:t>Laptops, mouse, USB, cuadernos, lapiceros</w:t>
            </w:r>
          </w:p>
        </w:tc>
        <w:tc>
          <w:tcPr>
            <w:tcW w:w="1658" w:type="dxa"/>
            <w:vAlign w:val="center"/>
          </w:tcPr>
          <w:p w14:paraId="7E377367" w14:textId="75DF4835" w:rsidR="00233B3D" w:rsidRPr="00233B3D" w:rsidRDefault="00233B3D" w:rsidP="00233B3D">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pPr>
            <w:r w:rsidRPr="00233B3D">
              <w:t>S/ 4,723</w:t>
            </w:r>
          </w:p>
        </w:tc>
      </w:tr>
      <w:tr w:rsidR="00233B3D" w:rsidRPr="00233B3D" w14:paraId="4E602E49" w14:textId="77777777" w:rsidTr="00233B3D">
        <w:tc>
          <w:tcPr>
            <w:cnfStyle w:val="001000000000" w:firstRow="0" w:lastRow="0" w:firstColumn="1" w:lastColumn="0" w:oddVBand="0" w:evenVBand="0" w:oddHBand="0" w:evenHBand="0" w:firstRowFirstColumn="0" w:firstRowLastColumn="0" w:lastRowFirstColumn="0" w:lastRowLastColumn="0"/>
            <w:tcW w:w="1417" w:type="dxa"/>
            <w:vAlign w:val="center"/>
          </w:tcPr>
          <w:p w14:paraId="0340C510" w14:textId="11E207DA" w:rsidR="00233B3D" w:rsidRPr="00233B3D" w:rsidRDefault="00233B3D" w:rsidP="00233B3D">
            <w:pPr>
              <w:pStyle w:val="Prrafodelista"/>
              <w:spacing w:before="120" w:after="120"/>
              <w:ind w:left="0"/>
              <w:contextualSpacing w:val="0"/>
            </w:pPr>
            <w:r w:rsidRPr="00233B3D">
              <w:t>Costos operativos</w:t>
            </w:r>
          </w:p>
        </w:tc>
        <w:tc>
          <w:tcPr>
            <w:tcW w:w="5103" w:type="dxa"/>
            <w:vAlign w:val="center"/>
          </w:tcPr>
          <w:p w14:paraId="66D4BBE5" w14:textId="2753ED92" w:rsidR="00233B3D" w:rsidRPr="00233B3D" w:rsidRDefault="00233B3D" w:rsidP="00233B3D">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pPr>
            <w:r w:rsidRPr="00233B3D">
              <w:t>Agua, luz, internet, transporte, refrigerios</w:t>
            </w:r>
          </w:p>
        </w:tc>
        <w:tc>
          <w:tcPr>
            <w:tcW w:w="1658" w:type="dxa"/>
            <w:vAlign w:val="center"/>
          </w:tcPr>
          <w:p w14:paraId="0A392C2B" w14:textId="59CDB66E" w:rsidR="00233B3D" w:rsidRPr="00233B3D" w:rsidRDefault="00233B3D" w:rsidP="00233B3D">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pPr>
            <w:r w:rsidRPr="00233B3D">
              <w:t>S/ 1,950</w:t>
            </w:r>
          </w:p>
        </w:tc>
      </w:tr>
      <w:tr w:rsidR="00233B3D" w:rsidRPr="00233B3D" w14:paraId="6054740D" w14:textId="77777777" w:rsidTr="00233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5ADC76FE" w14:textId="43DC833C" w:rsidR="00233B3D" w:rsidRPr="00233B3D" w:rsidRDefault="00233B3D" w:rsidP="00233B3D">
            <w:pPr>
              <w:pStyle w:val="Prrafodelista"/>
              <w:spacing w:before="120" w:after="120"/>
              <w:ind w:left="0"/>
              <w:contextualSpacing w:val="0"/>
            </w:pPr>
            <w:r w:rsidRPr="00233B3D">
              <w:lastRenderedPageBreak/>
              <w:t>Costos del ambiente</w:t>
            </w:r>
          </w:p>
        </w:tc>
        <w:tc>
          <w:tcPr>
            <w:tcW w:w="5103" w:type="dxa"/>
            <w:vAlign w:val="center"/>
          </w:tcPr>
          <w:p w14:paraId="56CDCB42" w14:textId="7DA37680" w:rsidR="00233B3D" w:rsidRPr="00233B3D" w:rsidRDefault="00233B3D" w:rsidP="00233B3D">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pPr>
            <w:r w:rsidRPr="00233B3D">
              <w:t>Dominio web, internet, licencias básicas</w:t>
            </w:r>
          </w:p>
        </w:tc>
        <w:tc>
          <w:tcPr>
            <w:tcW w:w="1658" w:type="dxa"/>
            <w:vAlign w:val="center"/>
          </w:tcPr>
          <w:p w14:paraId="2FFB8CC7" w14:textId="03060750" w:rsidR="00233B3D" w:rsidRPr="00233B3D" w:rsidRDefault="00233B3D" w:rsidP="00233B3D">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pPr>
            <w:r w:rsidRPr="00233B3D">
              <w:t>S/ 525</w:t>
            </w:r>
          </w:p>
        </w:tc>
      </w:tr>
      <w:tr w:rsidR="00233B3D" w:rsidRPr="00233B3D" w14:paraId="1CFBA991" w14:textId="77777777" w:rsidTr="00233B3D">
        <w:tc>
          <w:tcPr>
            <w:cnfStyle w:val="001000000000" w:firstRow="0" w:lastRow="0" w:firstColumn="1" w:lastColumn="0" w:oddVBand="0" w:evenVBand="0" w:oddHBand="0" w:evenHBand="0" w:firstRowFirstColumn="0" w:firstRowLastColumn="0" w:lastRowFirstColumn="0" w:lastRowLastColumn="0"/>
            <w:tcW w:w="1417" w:type="dxa"/>
            <w:vAlign w:val="center"/>
          </w:tcPr>
          <w:p w14:paraId="22F4F4AF" w14:textId="19533074" w:rsidR="00233B3D" w:rsidRPr="00233B3D" w:rsidRDefault="00233B3D" w:rsidP="00233B3D">
            <w:pPr>
              <w:pStyle w:val="Prrafodelista"/>
              <w:spacing w:before="120" w:after="120"/>
              <w:ind w:left="0"/>
              <w:contextualSpacing w:val="0"/>
            </w:pPr>
            <w:r w:rsidRPr="00233B3D">
              <w:t>Costos de personal</w:t>
            </w:r>
          </w:p>
        </w:tc>
        <w:tc>
          <w:tcPr>
            <w:tcW w:w="5103" w:type="dxa"/>
            <w:vAlign w:val="center"/>
          </w:tcPr>
          <w:p w14:paraId="2A5BAEE0" w14:textId="264D37FF" w:rsidR="00233B3D" w:rsidRPr="00233B3D" w:rsidRDefault="00233B3D" w:rsidP="00233B3D">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pPr>
            <w:r w:rsidRPr="00233B3D">
              <w:t>Jefe de Proyecto</w:t>
            </w:r>
            <w:r>
              <w:t xml:space="preserve"> </w:t>
            </w:r>
            <w:r w:rsidRPr="00233B3D">
              <w:t>/</w:t>
            </w:r>
            <w:r>
              <w:t xml:space="preserve"> </w:t>
            </w:r>
            <w:r w:rsidRPr="00233B3D">
              <w:t>Analista</w:t>
            </w:r>
            <w:r>
              <w:t xml:space="preserve"> y </w:t>
            </w:r>
            <w:r w:rsidRPr="00233B3D">
              <w:t>Diseñador</w:t>
            </w:r>
            <w:r>
              <w:t xml:space="preserve"> </w:t>
            </w:r>
            <w:r w:rsidRPr="00233B3D">
              <w:t>/</w:t>
            </w:r>
            <w:r>
              <w:t xml:space="preserve"> </w:t>
            </w:r>
            <w:r w:rsidRPr="00233B3D">
              <w:t>Programador</w:t>
            </w:r>
          </w:p>
        </w:tc>
        <w:tc>
          <w:tcPr>
            <w:tcW w:w="1658" w:type="dxa"/>
            <w:vAlign w:val="center"/>
          </w:tcPr>
          <w:p w14:paraId="1A507DED" w14:textId="08640D6A" w:rsidR="00233B3D" w:rsidRPr="00233B3D" w:rsidRDefault="00233B3D" w:rsidP="00233B3D">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pPr>
            <w:r w:rsidRPr="00233B3D">
              <w:t>S/ 16,000</w:t>
            </w:r>
          </w:p>
        </w:tc>
      </w:tr>
      <w:tr w:rsidR="00233B3D" w:rsidRPr="00233B3D" w14:paraId="46A55FDC" w14:textId="77777777" w:rsidTr="00233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vAlign w:val="center"/>
          </w:tcPr>
          <w:p w14:paraId="7DA4E98D" w14:textId="2C1ABA38" w:rsidR="00233B3D" w:rsidRPr="00233B3D" w:rsidRDefault="00233B3D" w:rsidP="00233B3D">
            <w:pPr>
              <w:pStyle w:val="Prrafodelista"/>
              <w:spacing w:before="120" w:after="120"/>
              <w:ind w:left="0"/>
              <w:contextualSpacing w:val="0"/>
            </w:pPr>
            <w:r w:rsidRPr="00233B3D">
              <w:t>Total, del proyecto</w:t>
            </w:r>
          </w:p>
        </w:tc>
        <w:tc>
          <w:tcPr>
            <w:tcW w:w="5103" w:type="dxa"/>
            <w:vAlign w:val="center"/>
          </w:tcPr>
          <w:p w14:paraId="3AA0CA2C" w14:textId="59F0EA2F" w:rsidR="00233B3D" w:rsidRPr="00233B3D" w:rsidRDefault="00233B3D" w:rsidP="00233B3D">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pPr>
            <w:r w:rsidRPr="00233B3D">
              <w:t>—</w:t>
            </w:r>
          </w:p>
        </w:tc>
        <w:tc>
          <w:tcPr>
            <w:tcW w:w="1658" w:type="dxa"/>
            <w:vAlign w:val="center"/>
          </w:tcPr>
          <w:p w14:paraId="4578CEE1" w14:textId="0A54EBDD" w:rsidR="00233B3D" w:rsidRPr="00233B3D" w:rsidRDefault="00233B3D" w:rsidP="00233B3D">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pPr>
            <w:r w:rsidRPr="00233B3D">
              <w:t>S/ 23,198</w:t>
            </w:r>
          </w:p>
        </w:tc>
      </w:tr>
    </w:tbl>
    <w:p w14:paraId="12AC70E6" w14:textId="77777777" w:rsidR="00DB33BE" w:rsidRPr="00233B3D" w:rsidRDefault="00DB33BE" w:rsidP="00B5683F">
      <w:pPr>
        <w:pStyle w:val="Prrafodelista"/>
        <w:numPr>
          <w:ilvl w:val="1"/>
          <w:numId w:val="1"/>
        </w:numPr>
        <w:spacing w:before="200" w:after="120" w:line="360" w:lineRule="auto"/>
        <w:ind w:left="567" w:hanging="425"/>
        <w:contextualSpacing w:val="0"/>
        <w:jc w:val="both"/>
        <w:outlineLvl w:val="0"/>
        <w:rPr>
          <w:rFonts w:cs="Arial"/>
          <w:b/>
          <w:bCs/>
          <w:sz w:val="24"/>
          <w:szCs w:val="24"/>
          <w:lang w:val="es-MX"/>
        </w:rPr>
      </w:pPr>
      <w:bookmarkStart w:id="12" w:name="_Toc52661352"/>
      <w:r w:rsidRPr="00233B3D">
        <w:rPr>
          <w:rFonts w:cs="Arial"/>
          <w:b/>
          <w:bCs/>
          <w:sz w:val="24"/>
          <w:szCs w:val="24"/>
          <w:lang w:val="es-MX"/>
        </w:rPr>
        <w:t>Factibilidad Operativa</w:t>
      </w:r>
      <w:bookmarkEnd w:id="12"/>
    </w:p>
    <w:p w14:paraId="7C73E61E" w14:textId="12FD3B4D" w:rsidR="00DB33BE" w:rsidRPr="00233B3D" w:rsidRDefault="00233B3D" w:rsidP="00B5683F">
      <w:pPr>
        <w:pStyle w:val="Prrafodelista"/>
        <w:spacing w:after="240"/>
        <w:ind w:left="284"/>
        <w:contextualSpacing w:val="0"/>
        <w:jc w:val="both"/>
        <w:rPr>
          <w:i/>
          <w:sz w:val="24"/>
          <w:szCs w:val="24"/>
        </w:rPr>
      </w:pPr>
      <w:r w:rsidRPr="00233B3D">
        <w:rPr>
          <w:i/>
          <w:sz w:val="24"/>
          <w:szCs w:val="24"/>
        </w:rPr>
        <w:t>La factibilidad operativa del proyecto es alta, ya que el sistema propuesto responde directamente a una necesidad social urgente: mejorar la inclusión de personas sordas mediante el uso de tecnología accesible. La aplicación móvil permitirá enseñar y traducir el lenguaje de señas peruana en tiempo real, lo que representa un avance significativo en comunicación, educación y accesibilidad.</w:t>
      </w:r>
    </w:p>
    <w:p w14:paraId="17B482EF" w14:textId="77777777" w:rsidR="00233B3D" w:rsidRPr="00B5683F" w:rsidRDefault="00233B3D" w:rsidP="00B5683F">
      <w:pPr>
        <w:pStyle w:val="Prrafodelista"/>
        <w:spacing w:after="240"/>
        <w:ind w:left="284"/>
        <w:jc w:val="both"/>
        <w:rPr>
          <w:b/>
          <w:bCs/>
          <w:i/>
          <w:sz w:val="24"/>
          <w:szCs w:val="24"/>
        </w:rPr>
      </w:pPr>
      <w:r w:rsidRPr="00B5683F">
        <w:rPr>
          <w:b/>
          <w:bCs/>
          <w:i/>
          <w:sz w:val="24"/>
          <w:szCs w:val="24"/>
        </w:rPr>
        <w:t>Beneficios del Producto</w:t>
      </w:r>
    </w:p>
    <w:p w14:paraId="030FB96F" w14:textId="77777777" w:rsidR="00233B3D" w:rsidRPr="00233B3D" w:rsidRDefault="00233B3D" w:rsidP="00B5683F">
      <w:pPr>
        <w:pStyle w:val="Prrafodelista"/>
        <w:numPr>
          <w:ilvl w:val="0"/>
          <w:numId w:val="16"/>
        </w:numPr>
        <w:spacing w:after="240"/>
        <w:ind w:left="709"/>
        <w:jc w:val="both"/>
        <w:rPr>
          <w:i/>
          <w:sz w:val="24"/>
          <w:szCs w:val="24"/>
        </w:rPr>
      </w:pPr>
      <w:r w:rsidRPr="00B5683F">
        <w:rPr>
          <w:b/>
          <w:bCs/>
          <w:i/>
          <w:sz w:val="24"/>
          <w:szCs w:val="24"/>
        </w:rPr>
        <w:t>Inclusión social:</w:t>
      </w:r>
      <w:r w:rsidRPr="00233B3D">
        <w:rPr>
          <w:i/>
          <w:sz w:val="24"/>
          <w:szCs w:val="24"/>
        </w:rPr>
        <w:t xml:space="preserve"> Facilita la interacción entre personas sordas y oyentes, reduciendo barreras comunicativas.</w:t>
      </w:r>
    </w:p>
    <w:p w14:paraId="5941ED70" w14:textId="77777777" w:rsidR="00233B3D" w:rsidRPr="00233B3D" w:rsidRDefault="00233B3D" w:rsidP="00B5683F">
      <w:pPr>
        <w:pStyle w:val="Prrafodelista"/>
        <w:numPr>
          <w:ilvl w:val="0"/>
          <w:numId w:val="16"/>
        </w:numPr>
        <w:spacing w:after="240"/>
        <w:ind w:left="709"/>
        <w:jc w:val="both"/>
        <w:rPr>
          <w:i/>
          <w:sz w:val="24"/>
          <w:szCs w:val="24"/>
        </w:rPr>
      </w:pPr>
      <w:r w:rsidRPr="00B5683F">
        <w:rPr>
          <w:b/>
          <w:bCs/>
          <w:i/>
          <w:sz w:val="24"/>
          <w:szCs w:val="24"/>
        </w:rPr>
        <w:t>Aprendizaje autónomo:</w:t>
      </w:r>
      <w:r w:rsidRPr="00233B3D">
        <w:rPr>
          <w:i/>
          <w:sz w:val="24"/>
          <w:szCs w:val="24"/>
        </w:rPr>
        <w:t xml:space="preserve"> Permite que cualquier persona aprenda lenguaje de señas desde su dispositivo móvil.</w:t>
      </w:r>
    </w:p>
    <w:p w14:paraId="727B13DC" w14:textId="77777777" w:rsidR="00233B3D" w:rsidRPr="00233B3D" w:rsidRDefault="00233B3D" w:rsidP="00B5683F">
      <w:pPr>
        <w:pStyle w:val="Prrafodelista"/>
        <w:numPr>
          <w:ilvl w:val="0"/>
          <w:numId w:val="16"/>
        </w:numPr>
        <w:spacing w:after="240"/>
        <w:ind w:left="709"/>
        <w:jc w:val="both"/>
        <w:rPr>
          <w:i/>
          <w:sz w:val="24"/>
          <w:szCs w:val="24"/>
        </w:rPr>
      </w:pPr>
      <w:r w:rsidRPr="00B5683F">
        <w:rPr>
          <w:b/>
          <w:bCs/>
          <w:i/>
          <w:sz w:val="24"/>
          <w:szCs w:val="24"/>
        </w:rPr>
        <w:t>Accesibilidad tecnológica:</w:t>
      </w:r>
      <w:r w:rsidRPr="00233B3D">
        <w:rPr>
          <w:i/>
          <w:sz w:val="24"/>
          <w:szCs w:val="24"/>
        </w:rPr>
        <w:t xml:space="preserve"> Utiliza herramientas gratuitas y multiplataforma, lo que amplía su alcance.</w:t>
      </w:r>
    </w:p>
    <w:p w14:paraId="3777A03E" w14:textId="77777777" w:rsidR="00233B3D" w:rsidRPr="00233B3D" w:rsidRDefault="00233B3D" w:rsidP="00B5683F">
      <w:pPr>
        <w:pStyle w:val="Prrafodelista"/>
        <w:numPr>
          <w:ilvl w:val="0"/>
          <w:numId w:val="16"/>
        </w:numPr>
        <w:spacing w:after="240"/>
        <w:ind w:left="709"/>
        <w:jc w:val="both"/>
        <w:rPr>
          <w:i/>
          <w:sz w:val="24"/>
          <w:szCs w:val="24"/>
        </w:rPr>
      </w:pPr>
      <w:r w:rsidRPr="00B5683F">
        <w:rPr>
          <w:b/>
          <w:bCs/>
          <w:i/>
          <w:sz w:val="24"/>
          <w:szCs w:val="24"/>
        </w:rPr>
        <w:t>Impacto educativo:</w:t>
      </w:r>
      <w:r w:rsidRPr="00233B3D">
        <w:rPr>
          <w:i/>
          <w:sz w:val="24"/>
          <w:szCs w:val="24"/>
        </w:rPr>
        <w:t xml:space="preserve"> Puede ser incorporado en instituciones educativas como recurso didáctico.</w:t>
      </w:r>
    </w:p>
    <w:p w14:paraId="05500071" w14:textId="76CD1502" w:rsidR="00274C8C" w:rsidRDefault="00233B3D" w:rsidP="00B5683F">
      <w:pPr>
        <w:pStyle w:val="Prrafodelista"/>
        <w:numPr>
          <w:ilvl w:val="0"/>
          <w:numId w:val="16"/>
        </w:numPr>
        <w:spacing w:after="240"/>
        <w:ind w:left="709"/>
        <w:contextualSpacing w:val="0"/>
        <w:jc w:val="both"/>
        <w:rPr>
          <w:i/>
          <w:sz w:val="24"/>
          <w:szCs w:val="24"/>
        </w:rPr>
      </w:pPr>
      <w:r w:rsidRPr="00B5683F">
        <w:rPr>
          <w:b/>
          <w:bCs/>
          <w:i/>
          <w:sz w:val="24"/>
          <w:szCs w:val="24"/>
        </w:rPr>
        <w:t>Escalabilidad:</w:t>
      </w:r>
      <w:r w:rsidRPr="00233B3D">
        <w:rPr>
          <w:i/>
          <w:sz w:val="24"/>
          <w:szCs w:val="24"/>
        </w:rPr>
        <w:t xml:space="preserve"> El sistema puede crecer con nuevas señas, módulos de práctica y funciones interactivas.</w:t>
      </w:r>
    </w:p>
    <w:p w14:paraId="20F4762D" w14:textId="77777777" w:rsidR="00233B3D" w:rsidRPr="00B5683F" w:rsidRDefault="00233B3D" w:rsidP="00B5683F">
      <w:pPr>
        <w:pStyle w:val="Prrafodelista"/>
        <w:spacing w:after="240"/>
        <w:ind w:left="284"/>
        <w:jc w:val="both"/>
        <w:rPr>
          <w:b/>
          <w:bCs/>
          <w:i/>
          <w:sz w:val="24"/>
          <w:szCs w:val="24"/>
        </w:rPr>
      </w:pPr>
      <w:r w:rsidRPr="00B5683F">
        <w:rPr>
          <w:b/>
          <w:bCs/>
          <w:i/>
          <w:sz w:val="24"/>
          <w:szCs w:val="24"/>
        </w:rPr>
        <w:t>Capacidad de Mantenimiento</w:t>
      </w:r>
    </w:p>
    <w:p w14:paraId="5D66536B" w14:textId="77777777" w:rsidR="00233B3D" w:rsidRPr="00233B3D" w:rsidRDefault="00233B3D" w:rsidP="00B5683F">
      <w:pPr>
        <w:pStyle w:val="Prrafodelista"/>
        <w:spacing w:after="240"/>
        <w:ind w:left="284"/>
        <w:jc w:val="both"/>
        <w:rPr>
          <w:i/>
          <w:sz w:val="24"/>
          <w:szCs w:val="24"/>
        </w:rPr>
      </w:pPr>
      <w:r w:rsidRPr="00233B3D">
        <w:rPr>
          <w:i/>
          <w:sz w:val="24"/>
          <w:szCs w:val="24"/>
        </w:rPr>
        <w:t>El cliente (institución o equipo responsable) cuenta con la capacidad técnica y operativa para mantener el sistema funcionando, gracias a:</w:t>
      </w:r>
    </w:p>
    <w:p w14:paraId="0EB8DB4C" w14:textId="77777777" w:rsidR="00233B3D" w:rsidRPr="00233B3D" w:rsidRDefault="00233B3D" w:rsidP="00B5683F">
      <w:pPr>
        <w:pStyle w:val="Prrafodelista"/>
        <w:numPr>
          <w:ilvl w:val="0"/>
          <w:numId w:val="17"/>
        </w:numPr>
        <w:spacing w:after="240"/>
        <w:ind w:left="709"/>
        <w:jc w:val="both"/>
        <w:rPr>
          <w:i/>
          <w:sz w:val="24"/>
          <w:szCs w:val="24"/>
        </w:rPr>
      </w:pPr>
      <w:r w:rsidRPr="00233B3D">
        <w:rPr>
          <w:i/>
          <w:sz w:val="24"/>
          <w:szCs w:val="24"/>
        </w:rPr>
        <w:t>Uso de tecnologías de código abierto y servicios escalables como Firebase.</w:t>
      </w:r>
    </w:p>
    <w:p w14:paraId="7501C0AB" w14:textId="77777777" w:rsidR="00233B3D" w:rsidRPr="00233B3D" w:rsidRDefault="00233B3D" w:rsidP="00B5683F">
      <w:pPr>
        <w:pStyle w:val="Prrafodelista"/>
        <w:numPr>
          <w:ilvl w:val="0"/>
          <w:numId w:val="17"/>
        </w:numPr>
        <w:spacing w:after="240"/>
        <w:ind w:left="709"/>
        <w:jc w:val="both"/>
        <w:rPr>
          <w:i/>
          <w:sz w:val="24"/>
          <w:szCs w:val="24"/>
        </w:rPr>
      </w:pPr>
      <w:r w:rsidRPr="00233B3D">
        <w:rPr>
          <w:i/>
          <w:sz w:val="24"/>
          <w:szCs w:val="24"/>
        </w:rPr>
        <w:t>Documentación clara del sistema y estructura modular que facilita actualizaciones.</w:t>
      </w:r>
    </w:p>
    <w:p w14:paraId="1C2F4B6B" w14:textId="77777777" w:rsidR="00233B3D" w:rsidRPr="00233B3D" w:rsidRDefault="00233B3D" w:rsidP="00B5683F">
      <w:pPr>
        <w:pStyle w:val="Prrafodelista"/>
        <w:numPr>
          <w:ilvl w:val="0"/>
          <w:numId w:val="17"/>
        </w:numPr>
        <w:spacing w:after="240"/>
        <w:ind w:left="709"/>
        <w:jc w:val="both"/>
        <w:rPr>
          <w:i/>
          <w:sz w:val="24"/>
          <w:szCs w:val="24"/>
        </w:rPr>
      </w:pPr>
      <w:r w:rsidRPr="00233B3D">
        <w:rPr>
          <w:i/>
          <w:sz w:val="24"/>
          <w:szCs w:val="24"/>
        </w:rPr>
        <w:t>Requerimientos mínimos de infraestructura: solo se necesita acceso a internet y dispositivos móviles.</w:t>
      </w:r>
    </w:p>
    <w:p w14:paraId="6AC64DE3" w14:textId="3A0FEA34" w:rsidR="00233B3D" w:rsidRDefault="00233B3D" w:rsidP="00B5683F">
      <w:pPr>
        <w:pStyle w:val="Prrafodelista"/>
        <w:numPr>
          <w:ilvl w:val="0"/>
          <w:numId w:val="17"/>
        </w:numPr>
        <w:spacing w:after="240"/>
        <w:ind w:left="709"/>
        <w:contextualSpacing w:val="0"/>
        <w:jc w:val="both"/>
        <w:rPr>
          <w:i/>
          <w:sz w:val="24"/>
          <w:szCs w:val="24"/>
        </w:rPr>
      </w:pPr>
      <w:r w:rsidRPr="00233B3D">
        <w:rPr>
          <w:i/>
          <w:sz w:val="24"/>
          <w:szCs w:val="24"/>
        </w:rPr>
        <w:t>Posibilidad de capacitar personal técnico para soporte básico y gestión de contenidos.</w:t>
      </w:r>
    </w:p>
    <w:p w14:paraId="15C344F3" w14:textId="77777777" w:rsidR="00B5683F" w:rsidRPr="00B5683F" w:rsidRDefault="00B5683F" w:rsidP="00B5683F">
      <w:pPr>
        <w:pStyle w:val="Prrafodelista"/>
        <w:spacing w:after="240"/>
        <w:ind w:left="284"/>
        <w:jc w:val="both"/>
        <w:rPr>
          <w:b/>
          <w:bCs/>
          <w:i/>
          <w:sz w:val="24"/>
          <w:szCs w:val="24"/>
        </w:rPr>
      </w:pPr>
      <w:r w:rsidRPr="00B5683F">
        <w:rPr>
          <w:b/>
          <w:bCs/>
          <w:i/>
          <w:sz w:val="24"/>
          <w:szCs w:val="24"/>
        </w:rPr>
        <w:t>Impacto en los Usuarios</w:t>
      </w:r>
    </w:p>
    <w:p w14:paraId="7F38E3CF" w14:textId="77777777" w:rsidR="00B5683F" w:rsidRPr="00B5683F" w:rsidRDefault="00B5683F" w:rsidP="00B5683F">
      <w:pPr>
        <w:pStyle w:val="Prrafodelista"/>
        <w:numPr>
          <w:ilvl w:val="0"/>
          <w:numId w:val="18"/>
        </w:numPr>
        <w:spacing w:after="240"/>
        <w:ind w:left="709"/>
        <w:jc w:val="both"/>
        <w:rPr>
          <w:i/>
          <w:sz w:val="24"/>
          <w:szCs w:val="24"/>
        </w:rPr>
      </w:pPr>
      <w:r w:rsidRPr="00B5683F">
        <w:rPr>
          <w:b/>
          <w:bCs/>
          <w:i/>
          <w:sz w:val="24"/>
          <w:szCs w:val="24"/>
        </w:rPr>
        <w:t>Personas sordas:</w:t>
      </w:r>
      <w:r w:rsidRPr="00B5683F">
        <w:rPr>
          <w:i/>
          <w:sz w:val="24"/>
          <w:szCs w:val="24"/>
        </w:rPr>
        <w:t xml:space="preserve"> Mejora su autonomía y participación en la sociedad.</w:t>
      </w:r>
    </w:p>
    <w:p w14:paraId="40956A22" w14:textId="77777777" w:rsidR="00B5683F" w:rsidRPr="00B5683F" w:rsidRDefault="00B5683F" w:rsidP="00B5683F">
      <w:pPr>
        <w:pStyle w:val="Prrafodelista"/>
        <w:numPr>
          <w:ilvl w:val="0"/>
          <w:numId w:val="18"/>
        </w:numPr>
        <w:spacing w:after="240"/>
        <w:ind w:left="709"/>
        <w:jc w:val="both"/>
        <w:rPr>
          <w:i/>
          <w:sz w:val="24"/>
          <w:szCs w:val="24"/>
        </w:rPr>
      </w:pPr>
      <w:r w:rsidRPr="00B5683F">
        <w:rPr>
          <w:b/>
          <w:bCs/>
          <w:i/>
          <w:sz w:val="24"/>
          <w:szCs w:val="24"/>
        </w:rPr>
        <w:t>Ciudadanos oyentes:</w:t>
      </w:r>
      <w:r w:rsidRPr="00B5683F">
        <w:rPr>
          <w:i/>
          <w:sz w:val="24"/>
          <w:szCs w:val="24"/>
        </w:rPr>
        <w:t xml:space="preserve"> Promueve la empatía, el aprendizaje y la inclusión.</w:t>
      </w:r>
    </w:p>
    <w:p w14:paraId="366D5E15" w14:textId="77777777" w:rsidR="00B5683F" w:rsidRPr="00B5683F" w:rsidRDefault="00B5683F" w:rsidP="00B5683F">
      <w:pPr>
        <w:pStyle w:val="Prrafodelista"/>
        <w:numPr>
          <w:ilvl w:val="0"/>
          <w:numId w:val="18"/>
        </w:numPr>
        <w:spacing w:after="240"/>
        <w:ind w:left="709"/>
        <w:jc w:val="both"/>
        <w:rPr>
          <w:i/>
          <w:sz w:val="24"/>
          <w:szCs w:val="24"/>
        </w:rPr>
      </w:pPr>
      <w:r w:rsidRPr="00B5683F">
        <w:rPr>
          <w:b/>
          <w:bCs/>
          <w:i/>
          <w:sz w:val="24"/>
          <w:szCs w:val="24"/>
        </w:rPr>
        <w:t>Docentes y educadores:</w:t>
      </w:r>
      <w:r w:rsidRPr="00B5683F">
        <w:rPr>
          <w:i/>
          <w:sz w:val="24"/>
          <w:szCs w:val="24"/>
        </w:rPr>
        <w:t xml:space="preserve"> Les brinda una herramienta moderna para enseñar lenguaje de señas.</w:t>
      </w:r>
    </w:p>
    <w:p w14:paraId="71F3333A" w14:textId="6D3B10AF" w:rsidR="00233B3D" w:rsidRDefault="00B5683F" w:rsidP="00B5683F">
      <w:pPr>
        <w:pStyle w:val="Prrafodelista"/>
        <w:numPr>
          <w:ilvl w:val="0"/>
          <w:numId w:val="18"/>
        </w:numPr>
        <w:spacing w:after="240"/>
        <w:ind w:left="709"/>
        <w:contextualSpacing w:val="0"/>
        <w:jc w:val="both"/>
        <w:rPr>
          <w:i/>
          <w:sz w:val="24"/>
          <w:szCs w:val="24"/>
        </w:rPr>
      </w:pPr>
      <w:r w:rsidRPr="00B5683F">
        <w:rPr>
          <w:b/>
          <w:bCs/>
          <w:i/>
          <w:sz w:val="24"/>
          <w:szCs w:val="24"/>
        </w:rPr>
        <w:lastRenderedPageBreak/>
        <w:t>Instituciones públicas y privadas:</w:t>
      </w:r>
      <w:r w:rsidRPr="00B5683F">
        <w:rPr>
          <w:i/>
          <w:sz w:val="24"/>
          <w:szCs w:val="24"/>
        </w:rPr>
        <w:t xml:space="preserve"> Refuerza sus políticas de accesibilidad y responsabilidad social.</w:t>
      </w:r>
    </w:p>
    <w:p w14:paraId="48D1B23F" w14:textId="77777777" w:rsidR="00B5683F" w:rsidRPr="00B5683F" w:rsidRDefault="00B5683F" w:rsidP="00B5683F">
      <w:pPr>
        <w:pStyle w:val="Prrafodelista"/>
        <w:spacing w:after="240"/>
        <w:ind w:left="284"/>
        <w:contextualSpacing w:val="0"/>
        <w:jc w:val="both"/>
        <w:rPr>
          <w:b/>
          <w:bCs/>
          <w:i/>
          <w:sz w:val="24"/>
          <w:szCs w:val="24"/>
        </w:rPr>
      </w:pPr>
      <w:r w:rsidRPr="00B5683F">
        <w:rPr>
          <w:b/>
          <w:bCs/>
          <w:i/>
          <w:sz w:val="24"/>
          <w:szCs w:val="24"/>
        </w:rPr>
        <w:t>Lista de Interesados</w:t>
      </w:r>
    </w:p>
    <w:tbl>
      <w:tblPr>
        <w:tblStyle w:val="Tablaconcuadrcula4-nfasis5"/>
        <w:tblW w:w="7938" w:type="dxa"/>
        <w:tblInd w:w="279" w:type="dxa"/>
        <w:tblLook w:val="04A0" w:firstRow="1" w:lastRow="0" w:firstColumn="1" w:lastColumn="0" w:noHBand="0" w:noVBand="1"/>
      </w:tblPr>
      <w:tblGrid>
        <w:gridCol w:w="3402"/>
        <w:gridCol w:w="4536"/>
      </w:tblGrid>
      <w:tr w:rsidR="00B5683F" w14:paraId="727119EA" w14:textId="77777777" w:rsidTr="00B56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p w14:paraId="134D91F6" w14:textId="6C1F7ACC" w:rsidR="00B5683F" w:rsidRDefault="00B5683F" w:rsidP="00B5683F">
            <w:pPr>
              <w:pStyle w:val="Prrafodelista"/>
              <w:spacing w:before="120" w:after="120"/>
              <w:ind w:left="0"/>
              <w:contextualSpacing w:val="0"/>
              <w:jc w:val="center"/>
              <w:rPr>
                <w:i/>
                <w:sz w:val="24"/>
                <w:szCs w:val="24"/>
              </w:rPr>
            </w:pPr>
            <w:r w:rsidRPr="00887F68">
              <w:t>Interesado</w:t>
            </w:r>
          </w:p>
        </w:tc>
        <w:tc>
          <w:tcPr>
            <w:tcW w:w="4536" w:type="dxa"/>
            <w:vAlign w:val="center"/>
          </w:tcPr>
          <w:p w14:paraId="21E53D65" w14:textId="0EB6D9E6" w:rsidR="00B5683F" w:rsidRDefault="00B5683F" w:rsidP="00B5683F">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rPr>
            </w:pPr>
            <w:r w:rsidRPr="00887F68">
              <w:t>Interés en el proyecto</w:t>
            </w:r>
          </w:p>
        </w:tc>
      </w:tr>
      <w:tr w:rsidR="00B5683F" w14:paraId="479B87C6" w14:textId="77777777" w:rsidTr="00B56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p w14:paraId="77FC181F" w14:textId="17D214B7" w:rsidR="00B5683F" w:rsidRDefault="00B5683F" w:rsidP="00B5683F">
            <w:pPr>
              <w:pStyle w:val="Prrafodelista"/>
              <w:spacing w:before="120" w:after="120"/>
              <w:ind w:left="0"/>
              <w:contextualSpacing w:val="0"/>
              <w:rPr>
                <w:i/>
                <w:sz w:val="24"/>
                <w:szCs w:val="24"/>
              </w:rPr>
            </w:pPr>
            <w:r w:rsidRPr="00887F68">
              <w:t>Personas sordas</w:t>
            </w:r>
          </w:p>
        </w:tc>
        <w:tc>
          <w:tcPr>
            <w:tcW w:w="4536" w:type="dxa"/>
            <w:vAlign w:val="center"/>
          </w:tcPr>
          <w:p w14:paraId="1D364FAE" w14:textId="717160E2" w:rsidR="00B5683F" w:rsidRDefault="00B5683F" w:rsidP="00B5683F">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887F68">
              <w:t>Mejora de comunicación y acceso a servicios</w:t>
            </w:r>
          </w:p>
        </w:tc>
      </w:tr>
      <w:tr w:rsidR="00B5683F" w14:paraId="2B630229" w14:textId="77777777" w:rsidTr="00B5683F">
        <w:tc>
          <w:tcPr>
            <w:cnfStyle w:val="001000000000" w:firstRow="0" w:lastRow="0" w:firstColumn="1" w:lastColumn="0" w:oddVBand="0" w:evenVBand="0" w:oddHBand="0" w:evenHBand="0" w:firstRowFirstColumn="0" w:firstRowLastColumn="0" w:lastRowFirstColumn="0" w:lastRowLastColumn="0"/>
            <w:tcW w:w="3402" w:type="dxa"/>
            <w:vAlign w:val="center"/>
          </w:tcPr>
          <w:p w14:paraId="34B48E4C" w14:textId="259EA4FB" w:rsidR="00B5683F" w:rsidRDefault="00B5683F" w:rsidP="00B5683F">
            <w:pPr>
              <w:pStyle w:val="Prrafodelista"/>
              <w:spacing w:before="120" w:after="120"/>
              <w:ind w:left="0"/>
              <w:contextualSpacing w:val="0"/>
              <w:rPr>
                <w:i/>
                <w:sz w:val="24"/>
                <w:szCs w:val="24"/>
              </w:rPr>
            </w:pPr>
            <w:r w:rsidRPr="00887F68">
              <w:t>Familiares y amigos de personas sordas</w:t>
            </w:r>
          </w:p>
        </w:tc>
        <w:tc>
          <w:tcPr>
            <w:tcW w:w="4536" w:type="dxa"/>
            <w:vAlign w:val="center"/>
          </w:tcPr>
          <w:p w14:paraId="0DC3CB82" w14:textId="522BF3CB" w:rsidR="00B5683F" w:rsidRDefault="00B5683F" w:rsidP="00B5683F">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i/>
                <w:sz w:val="24"/>
                <w:szCs w:val="24"/>
              </w:rPr>
            </w:pPr>
            <w:r w:rsidRPr="00887F68">
              <w:t>Facilitación del diálogo y comprensión mutua</w:t>
            </w:r>
          </w:p>
        </w:tc>
      </w:tr>
      <w:tr w:rsidR="00B5683F" w14:paraId="588E0778" w14:textId="77777777" w:rsidTr="00B56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p w14:paraId="1056A0C2" w14:textId="7B349EF0" w:rsidR="00B5683F" w:rsidRDefault="00B5683F" w:rsidP="00B5683F">
            <w:pPr>
              <w:pStyle w:val="Prrafodelista"/>
              <w:spacing w:before="120" w:after="120"/>
              <w:ind w:left="0"/>
              <w:contextualSpacing w:val="0"/>
              <w:rPr>
                <w:i/>
                <w:sz w:val="24"/>
                <w:szCs w:val="24"/>
              </w:rPr>
            </w:pPr>
            <w:r w:rsidRPr="00887F68">
              <w:t>Instituciones educativas</w:t>
            </w:r>
          </w:p>
        </w:tc>
        <w:tc>
          <w:tcPr>
            <w:tcW w:w="4536" w:type="dxa"/>
            <w:vAlign w:val="center"/>
          </w:tcPr>
          <w:p w14:paraId="6661FF5A" w14:textId="2CC2687B" w:rsidR="00B5683F" w:rsidRDefault="00B5683F" w:rsidP="00B5683F">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887F68">
              <w:t>Uso como recurso pedagógico y herramienta de inclusión</w:t>
            </w:r>
          </w:p>
        </w:tc>
      </w:tr>
      <w:tr w:rsidR="00B5683F" w14:paraId="794368FD" w14:textId="77777777" w:rsidTr="00B5683F">
        <w:tc>
          <w:tcPr>
            <w:cnfStyle w:val="001000000000" w:firstRow="0" w:lastRow="0" w:firstColumn="1" w:lastColumn="0" w:oddVBand="0" w:evenVBand="0" w:oddHBand="0" w:evenHBand="0" w:firstRowFirstColumn="0" w:firstRowLastColumn="0" w:lastRowFirstColumn="0" w:lastRowLastColumn="0"/>
            <w:tcW w:w="3402" w:type="dxa"/>
            <w:vAlign w:val="center"/>
          </w:tcPr>
          <w:p w14:paraId="5BC17663" w14:textId="392F03EF" w:rsidR="00B5683F" w:rsidRDefault="00B5683F" w:rsidP="00B5683F">
            <w:pPr>
              <w:pStyle w:val="Prrafodelista"/>
              <w:spacing w:before="120" w:after="120"/>
              <w:ind w:left="0"/>
              <w:contextualSpacing w:val="0"/>
              <w:rPr>
                <w:i/>
                <w:sz w:val="24"/>
                <w:szCs w:val="24"/>
              </w:rPr>
            </w:pPr>
            <w:r w:rsidRPr="00887F68">
              <w:t>Docentes y terapeutas</w:t>
            </w:r>
          </w:p>
        </w:tc>
        <w:tc>
          <w:tcPr>
            <w:tcW w:w="4536" w:type="dxa"/>
            <w:vAlign w:val="center"/>
          </w:tcPr>
          <w:p w14:paraId="27E78E1B" w14:textId="5BB6CC14" w:rsidR="00B5683F" w:rsidRDefault="00B5683F" w:rsidP="00B5683F">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i/>
                <w:sz w:val="24"/>
                <w:szCs w:val="24"/>
              </w:rPr>
            </w:pPr>
            <w:r w:rsidRPr="00887F68">
              <w:t>Apoyo en procesos de enseñanza y rehabilitación</w:t>
            </w:r>
          </w:p>
        </w:tc>
      </w:tr>
      <w:tr w:rsidR="00B5683F" w14:paraId="69B33339" w14:textId="77777777" w:rsidTr="00B56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p w14:paraId="2A1FA12E" w14:textId="0EBFF675" w:rsidR="00B5683F" w:rsidRDefault="00B5683F" w:rsidP="00B5683F">
            <w:pPr>
              <w:pStyle w:val="Prrafodelista"/>
              <w:spacing w:before="120" w:after="120"/>
              <w:ind w:left="0"/>
              <w:contextualSpacing w:val="0"/>
              <w:rPr>
                <w:i/>
                <w:sz w:val="24"/>
                <w:szCs w:val="24"/>
              </w:rPr>
            </w:pPr>
            <w:r w:rsidRPr="00887F68">
              <w:t>Gobierno local y entidades públicas</w:t>
            </w:r>
          </w:p>
        </w:tc>
        <w:tc>
          <w:tcPr>
            <w:tcW w:w="4536" w:type="dxa"/>
            <w:vAlign w:val="center"/>
          </w:tcPr>
          <w:p w14:paraId="1A773183" w14:textId="755E9C26" w:rsidR="00B5683F" w:rsidRDefault="00B5683F" w:rsidP="00B5683F">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887F68">
              <w:t>Promoción de políticas inclusivas y accesibilidad</w:t>
            </w:r>
          </w:p>
        </w:tc>
      </w:tr>
      <w:tr w:rsidR="00B5683F" w14:paraId="2C90EC5E" w14:textId="77777777" w:rsidTr="00B5683F">
        <w:tc>
          <w:tcPr>
            <w:cnfStyle w:val="001000000000" w:firstRow="0" w:lastRow="0" w:firstColumn="1" w:lastColumn="0" w:oddVBand="0" w:evenVBand="0" w:oddHBand="0" w:evenHBand="0" w:firstRowFirstColumn="0" w:firstRowLastColumn="0" w:lastRowFirstColumn="0" w:lastRowLastColumn="0"/>
            <w:tcW w:w="3402" w:type="dxa"/>
            <w:vAlign w:val="center"/>
          </w:tcPr>
          <w:p w14:paraId="1AC0FA3C" w14:textId="4999601B" w:rsidR="00B5683F" w:rsidRDefault="00B5683F" w:rsidP="00B5683F">
            <w:pPr>
              <w:pStyle w:val="Prrafodelista"/>
              <w:spacing w:before="120" w:after="120"/>
              <w:ind w:left="0"/>
              <w:contextualSpacing w:val="0"/>
              <w:rPr>
                <w:i/>
                <w:sz w:val="24"/>
                <w:szCs w:val="24"/>
              </w:rPr>
            </w:pPr>
            <w:r w:rsidRPr="00887F68">
              <w:t>Desarrolladores y equipo técnico</w:t>
            </w:r>
          </w:p>
        </w:tc>
        <w:tc>
          <w:tcPr>
            <w:tcW w:w="4536" w:type="dxa"/>
            <w:vAlign w:val="center"/>
          </w:tcPr>
          <w:p w14:paraId="784C922E" w14:textId="1C08C0DB" w:rsidR="00B5683F" w:rsidRDefault="00B5683F" w:rsidP="00B5683F">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i/>
                <w:sz w:val="24"/>
                <w:szCs w:val="24"/>
              </w:rPr>
            </w:pPr>
            <w:r w:rsidRPr="00887F68">
              <w:t>Ejecución, mantenimiento y evolución del sistema</w:t>
            </w:r>
          </w:p>
        </w:tc>
      </w:tr>
      <w:tr w:rsidR="00B5683F" w14:paraId="50AA792B" w14:textId="77777777" w:rsidTr="00B56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p w14:paraId="4EC89D27" w14:textId="16DB4B42" w:rsidR="00B5683F" w:rsidRDefault="00B5683F" w:rsidP="00B5683F">
            <w:pPr>
              <w:pStyle w:val="Prrafodelista"/>
              <w:spacing w:before="120" w:after="120"/>
              <w:ind w:left="0"/>
              <w:contextualSpacing w:val="0"/>
              <w:rPr>
                <w:i/>
                <w:sz w:val="24"/>
                <w:szCs w:val="24"/>
              </w:rPr>
            </w:pPr>
            <w:r w:rsidRPr="00887F68">
              <w:t>Sociedad en general</w:t>
            </w:r>
          </w:p>
        </w:tc>
        <w:tc>
          <w:tcPr>
            <w:tcW w:w="4536" w:type="dxa"/>
            <w:vAlign w:val="center"/>
          </w:tcPr>
          <w:p w14:paraId="0141B431" w14:textId="75E2D134" w:rsidR="00B5683F" w:rsidRDefault="00B5683F" w:rsidP="00B5683F">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887F68">
              <w:t>Fomento de una cultura inclusiva y empática</w:t>
            </w:r>
          </w:p>
        </w:tc>
      </w:tr>
    </w:tbl>
    <w:p w14:paraId="692DA61F" w14:textId="77777777" w:rsidR="00CC06E2" w:rsidRPr="00B5683F" w:rsidRDefault="00A22F08" w:rsidP="00B5683F">
      <w:pPr>
        <w:pStyle w:val="Prrafodelista"/>
        <w:numPr>
          <w:ilvl w:val="1"/>
          <w:numId w:val="1"/>
        </w:numPr>
        <w:spacing w:before="200" w:after="120" w:line="360" w:lineRule="auto"/>
        <w:ind w:left="709" w:hanging="425"/>
        <w:contextualSpacing w:val="0"/>
        <w:jc w:val="both"/>
        <w:outlineLvl w:val="0"/>
        <w:rPr>
          <w:rFonts w:cs="Arial"/>
          <w:b/>
          <w:bCs/>
          <w:sz w:val="24"/>
          <w:szCs w:val="24"/>
          <w:lang w:val="es-MX"/>
        </w:rPr>
      </w:pPr>
      <w:bookmarkStart w:id="13" w:name="_Toc52661353"/>
      <w:r w:rsidRPr="00B5683F">
        <w:rPr>
          <w:rFonts w:cs="Arial"/>
          <w:b/>
          <w:bCs/>
          <w:sz w:val="24"/>
          <w:szCs w:val="24"/>
          <w:lang w:val="es-MX"/>
        </w:rPr>
        <w:t>Factibilidad Legal</w:t>
      </w:r>
      <w:bookmarkEnd w:id="13"/>
    </w:p>
    <w:p w14:paraId="174AE083" w14:textId="66C4D17B" w:rsidR="00274C8C" w:rsidRPr="00D46494" w:rsidRDefault="00D46494" w:rsidP="00D46494">
      <w:pPr>
        <w:pStyle w:val="Prrafodelista"/>
        <w:spacing w:after="240"/>
        <w:ind w:left="284"/>
        <w:contextualSpacing w:val="0"/>
        <w:jc w:val="both"/>
        <w:rPr>
          <w:i/>
          <w:sz w:val="24"/>
          <w:szCs w:val="24"/>
        </w:rPr>
      </w:pPr>
      <w:r w:rsidRPr="00D46494">
        <w:rPr>
          <w:i/>
          <w:sz w:val="24"/>
          <w:szCs w:val="24"/>
        </w:rPr>
        <w:t>La factibilidad legal del proyecto es alta, ya que no se identifican conflictos significativos con las leyes peruanas vigentes en materia de tecnología, protección de datos, inclusión social o propiedad intelectual. El desarrollo de una aplicación móvil educativa y accesible se alinea con los principios de inclusión establecidos en la legislación nacional y con los estándares internacionales de accesibilidad digital.</w:t>
      </w:r>
    </w:p>
    <w:p w14:paraId="0C055930" w14:textId="0C2A6752" w:rsidR="00D46494" w:rsidRPr="0045719E" w:rsidRDefault="00D46494" w:rsidP="0045719E">
      <w:pPr>
        <w:pStyle w:val="Prrafodelista"/>
        <w:spacing w:after="200"/>
        <w:ind w:left="284"/>
        <w:contextualSpacing w:val="0"/>
        <w:jc w:val="both"/>
        <w:rPr>
          <w:b/>
          <w:bCs/>
          <w:i/>
          <w:sz w:val="24"/>
          <w:szCs w:val="24"/>
        </w:rPr>
      </w:pPr>
      <w:r w:rsidRPr="0045719E">
        <w:rPr>
          <w:b/>
          <w:bCs/>
          <w:i/>
          <w:sz w:val="24"/>
          <w:szCs w:val="24"/>
        </w:rPr>
        <w:t>Evaluación Legal</w:t>
      </w:r>
    </w:p>
    <w:tbl>
      <w:tblPr>
        <w:tblStyle w:val="Tablaconcuadrcula4-nfasis5"/>
        <w:tblW w:w="8079" w:type="dxa"/>
        <w:tblInd w:w="421" w:type="dxa"/>
        <w:tblLook w:val="04A0" w:firstRow="1" w:lastRow="0" w:firstColumn="1" w:lastColumn="0" w:noHBand="0" w:noVBand="1"/>
      </w:tblPr>
      <w:tblGrid>
        <w:gridCol w:w="2126"/>
        <w:gridCol w:w="5953"/>
      </w:tblGrid>
      <w:tr w:rsidR="00D46494" w14:paraId="4D703B45" w14:textId="77777777" w:rsidTr="00457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1E0D8698" w14:textId="544DFB84" w:rsidR="00D46494" w:rsidRDefault="00D46494" w:rsidP="0045719E">
            <w:pPr>
              <w:pStyle w:val="Prrafodelista"/>
              <w:spacing w:before="120" w:after="120"/>
              <w:ind w:left="0"/>
              <w:contextualSpacing w:val="0"/>
              <w:jc w:val="center"/>
              <w:rPr>
                <w:i/>
                <w:sz w:val="24"/>
                <w:szCs w:val="24"/>
              </w:rPr>
            </w:pPr>
            <w:r w:rsidRPr="00FC1D8C">
              <w:t>Área Legal</w:t>
            </w:r>
          </w:p>
        </w:tc>
        <w:tc>
          <w:tcPr>
            <w:tcW w:w="5953" w:type="dxa"/>
            <w:vAlign w:val="center"/>
          </w:tcPr>
          <w:p w14:paraId="07F141A6" w14:textId="4EB6EAAE" w:rsidR="00D46494" w:rsidRDefault="00D46494" w:rsidP="0045719E">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rPr>
            </w:pPr>
            <w:r w:rsidRPr="00FC1D8C">
              <w:t>Consideración</w:t>
            </w:r>
          </w:p>
        </w:tc>
      </w:tr>
      <w:tr w:rsidR="00D46494" w14:paraId="620E4BE4" w14:textId="77777777" w:rsidTr="0045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659EA838" w14:textId="5A55F0C6" w:rsidR="00D46494" w:rsidRDefault="00D46494" w:rsidP="0045719E">
            <w:pPr>
              <w:pStyle w:val="Prrafodelista"/>
              <w:spacing w:before="120" w:after="120"/>
              <w:ind w:left="0"/>
              <w:contextualSpacing w:val="0"/>
              <w:rPr>
                <w:i/>
                <w:sz w:val="24"/>
                <w:szCs w:val="24"/>
              </w:rPr>
            </w:pPr>
            <w:r w:rsidRPr="00FC1D8C">
              <w:t>Protección de datos personales</w:t>
            </w:r>
          </w:p>
        </w:tc>
        <w:tc>
          <w:tcPr>
            <w:tcW w:w="5953" w:type="dxa"/>
            <w:vAlign w:val="center"/>
          </w:tcPr>
          <w:p w14:paraId="12A86A9A" w14:textId="2E02B46C" w:rsidR="00D46494" w:rsidRDefault="00D46494" w:rsidP="0045719E">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FC1D8C">
              <w:t>La app debe cumplir con la Ley N.º 29733 (Ley de Protección de Datos Personales). Se requiere consentimiento informado para recopilar datos de usuarios.</w:t>
            </w:r>
          </w:p>
        </w:tc>
      </w:tr>
      <w:tr w:rsidR="00D46494" w14:paraId="6AAB6166" w14:textId="77777777" w:rsidTr="0045719E">
        <w:tc>
          <w:tcPr>
            <w:cnfStyle w:val="001000000000" w:firstRow="0" w:lastRow="0" w:firstColumn="1" w:lastColumn="0" w:oddVBand="0" w:evenVBand="0" w:oddHBand="0" w:evenHBand="0" w:firstRowFirstColumn="0" w:firstRowLastColumn="0" w:lastRowFirstColumn="0" w:lastRowLastColumn="0"/>
            <w:tcW w:w="2126" w:type="dxa"/>
            <w:vAlign w:val="center"/>
          </w:tcPr>
          <w:p w14:paraId="598261A3" w14:textId="38D05A91" w:rsidR="00D46494" w:rsidRDefault="00D46494" w:rsidP="0045719E">
            <w:pPr>
              <w:pStyle w:val="Prrafodelista"/>
              <w:spacing w:before="120" w:after="120"/>
              <w:ind w:left="0"/>
              <w:contextualSpacing w:val="0"/>
              <w:rPr>
                <w:i/>
                <w:sz w:val="24"/>
                <w:szCs w:val="24"/>
              </w:rPr>
            </w:pPr>
            <w:r w:rsidRPr="00FC1D8C">
              <w:t>Seguridad digital</w:t>
            </w:r>
          </w:p>
        </w:tc>
        <w:tc>
          <w:tcPr>
            <w:tcW w:w="5953" w:type="dxa"/>
            <w:vAlign w:val="center"/>
          </w:tcPr>
          <w:p w14:paraId="79E8950F" w14:textId="2C2F4385" w:rsidR="00D46494" w:rsidRDefault="00D46494" w:rsidP="0045719E">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i/>
                <w:sz w:val="24"/>
                <w:szCs w:val="24"/>
              </w:rPr>
            </w:pPr>
            <w:r w:rsidRPr="00FC1D8C">
              <w:t>El uso de Firebase y otras plataformas con cifrado garantiza el cumplimiento de estándares de seguridad.</w:t>
            </w:r>
          </w:p>
        </w:tc>
      </w:tr>
      <w:tr w:rsidR="00D46494" w14:paraId="5BEF22C7" w14:textId="77777777" w:rsidTr="0045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4BC4771F" w14:textId="2C3E0CCD" w:rsidR="00D46494" w:rsidRDefault="00D46494" w:rsidP="0045719E">
            <w:pPr>
              <w:pStyle w:val="Prrafodelista"/>
              <w:spacing w:before="120" w:after="120"/>
              <w:ind w:left="0"/>
              <w:contextualSpacing w:val="0"/>
              <w:rPr>
                <w:i/>
                <w:sz w:val="24"/>
                <w:szCs w:val="24"/>
              </w:rPr>
            </w:pPr>
            <w:r w:rsidRPr="00FC1D8C">
              <w:t>Conducta de negocio</w:t>
            </w:r>
          </w:p>
        </w:tc>
        <w:tc>
          <w:tcPr>
            <w:tcW w:w="5953" w:type="dxa"/>
            <w:vAlign w:val="center"/>
          </w:tcPr>
          <w:p w14:paraId="4B1ABDC6" w14:textId="637DD2E3" w:rsidR="00D46494" w:rsidRDefault="00D46494" w:rsidP="0045719E">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FC1D8C">
              <w:t>El proyecto no involucra transacciones comerciales directas, por lo que no presenta riesgos legales en esta área.</w:t>
            </w:r>
          </w:p>
        </w:tc>
      </w:tr>
      <w:tr w:rsidR="00D46494" w14:paraId="370FED02" w14:textId="77777777" w:rsidTr="0045719E">
        <w:tc>
          <w:tcPr>
            <w:cnfStyle w:val="001000000000" w:firstRow="0" w:lastRow="0" w:firstColumn="1" w:lastColumn="0" w:oddVBand="0" w:evenVBand="0" w:oddHBand="0" w:evenHBand="0" w:firstRowFirstColumn="0" w:firstRowLastColumn="0" w:lastRowFirstColumn="0" w:lastRowLastColumn="0"/>
            <w:tcW w:w="2126" w:type="dxa"/>
            <w:vAlign w:val="center"/>
          </w:tcPr>
          <w:p w14:paraId="001621EF" w14:textId="6D103411" w:rsidR="00D46494" w:rsidRDefault="00D46494" w:rsidP="0045719E">
            <w:pPr>
              <w:pStyle w:val="Prrafodelista"/>
              <w:spacing w:before="120" w:after="120"/>
              <w:ind w:left="0"/>
              <w:contextualSpacing w:val="0"/>
              <w:rPr>
                <w:i/>
                <w:sz w:val="24"/>
                <w:szCs w:val="24"/>
              </w:rPr>
            </w:pPr>
            <w:r w:rsidRPr="00FC1D8C">
              <w:lastRenderedPageBreak/>
              <w:t>Inclusión y accesibilidad</w:t>
            </w:r>
          </w:p>
        </w:tc>
        <w:tc>
          <w:tcPr>
            <w:tcW w:w="5953" w:type="dxa"/>
            <w:vAlign w:val="center"/>
          </w:tcPr>
          <w:p w14:paraId="6C20880B" w14:textId="21AA55B5" w:rsidR="00D46494" w:rsidRDefault="00D46494" w:rsidP="0045719E">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i/>
                <w:sz w:val="24"/>
                <w:szCs w:val="24"/>
              </w:rPr>
            </w:pPr>
            <w:r w:rsidRPr="00FC1D8C">
              <w:t>La aplicación promueve derechos reconocidos en la Ley General de la Persona con Discapacidad (Ley N.º 29973), alineándose con políticas de inclusión.</w:t>
            </w:r>
          </w:p>
        </w:tc>
      </w:tr>
      <w:tr w:rsidR="00D46494" w14:paraId="1A2BACCE" w14:textId="77777777" w:rsidTr="0045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79043346" w14:textId="1EA6B907" w:rsidR="00D46494" w:rsidRDefault="00D46494" w:rsidP="0045719E">
            <w:pPr>
              <w:pStyle w:val="Prrafodelista"/>
              <w:spacing w:before="120" w:after="120"/>
              <w:ind w:left="0"/>
              <w:contextualSpacing w:val="0"/>
              <w:rPr>
                <w:i/>
                <w:sz w:val="24"/>
                <w:szCs w:val="24"/>
              </w:rPr>
            </w:pPr>
            <w:r w:rsidRPr="00FC1D8C">
              <w:t>Propiedad intelectual</w:t>
            </w:r>
          </w:p>
        </w:tc>
        <w:tc>
          <w:tcPr>
            <w:tcW w:w="5953" w:type="dxa"/>
            <w:vAlign w:val="center"/>
          </w:tcPr>
          <w:p w14:paraId="3130048F" w14:textId="7D1504D3" w:rsidR="00D46494" w:rsidRDefault="00D46494" w:rsidP="0045719E">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FC1D8C">
              <w:t>Se deben respetar licencias de uso de tecnologías como TensorFlow, MediaPipe y Firebase, que permiten uso libre con atribución.</w:t>
            </w:r>
          </w:p>
        </w:tc>
      </w:tr>
      <w:tr w:rsidR="00D46494" w14:paraId="2F9D0DFE" w14:textId="77777777" w:rsidTr="0045719E">
        <w:tc>
          <w:tcPr>
            <w:cnfStyle w:val="001000000000" w:firstRow="0" w:lastRow="0" w:firstColumn="1" w:lastColumn="0" w:oddVBand="0" w:evenVBand="0" w:oddHBand="0" w:evenHBand="0" w:firstRowFirstColumn="0" w:firstRowLastColumn="0" w:lastRowFirstColumn="0" w:lastRowLastColumn="0"/>
            <w:tcW w:w="2126" w:type="dxa"/>
            <w:vAlign w:val="center"/>
          </w:tcPr>
          <w:p w14:paraId="18911FEC" w14:textId="2A671734" w:rsidR="00D46494" w:rsidRDefault="00D46494" w:rsidP="0045719E">
            <w:pPr>
              <w:pStyle w:val="Prrafodelista"/>
              <w:spacing w:before="120" w:after="120"/>
              <w:ind w:left="0"/>
              <w:contextualSpacing w:val="0"/>
              <w:rPr>
                <w:i/>
                <w:sz w:val="24"/>
                <w:szCs w:val="24"/>
              </w:rPr>
            </w:pPr>
            <w:r w:rsidRPr="00FC1D8C">
              <w:t>Empleo y contratación</w:t>
            </w:r>
          </w:p>
        </w:tc>
        <w:tc>
          <w:tcPr>
            <w:tcW w:w="5953" w:type="dxa"/>
            <w:vAlign w:val="center"/>
          </w:tcPr>
          <w:p w14:paraId="12826659" w14:textId="4FF1E5CE" w:rsidR="00D46494" w:rsidRDefault="00D46494" w:rsidP="0045719E">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i/>
                <w:sz w:val="24"/>
                <w:szCs w:val="24"/>
              </w:rPr>
            </w:pPr>
            <w:r w:rsidRPr="00FC1D8C">
              <w:t>El equipo de desarrollo puede operar bajo contratos de prestación de servicios o freelance, cumpliendo con la normativa laboral vigente.</w:t>
            </w:r>
          </w:p>
        </w:tc>
      </w:tr>
      <w:tr w:rsidR="00D46494" w14:paraId="22686015" w14:textId="77777777" w:rsidTr="0045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372EA2D0" w14:textId="0E09E75B" w:rsidR="00D46494" w:rsidRDefault="00D46494" w:rsidP="0045719E">
            <w:pPr>
              <w:pStyle w:val="Prrafodelista"/>
              <w:spacing w:before="120" w:after="120"/>
              <w:ind w:left="0"/>
              <w:contextualSpacing w:val="0"/>
              <w:rPr>
                <w:i/>
                <w:sz w:val="24"/>
                <w:szCs w:val="24"/>
              </w:rPr>
            </w:pPr>
            <w:r w:rsidRPr="00FC1D8C">
              <w:t>Adquisiciones</w:t>
            </w:r>
          </w:p>
        </w:tc>
        <w:tc>
          <w:tcPr>
            <w:tcW w:w="5953" w:type="dxa"/>
            <w:vAlign w:val="center"/>
          </w:tcPr>
          <w:p w14:paraId="1328E1BA" w14:textId="2CFD4788" w:rsidR="00D46494" w:rsidRDefault="00D46494" w:rsidP="0045719E">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FC1D8C">
              <w:t>No se prevé la compra de software privativo ni licencias restrictivas, lo que reduce riesgos legales en adquisiciones.</w:t>
            </w:r>
          </w:p>
        </w:tc>
      </w:tr>
    </w:tbl>
    <w:p w14:paraId="60AF6F7D" w14:textId="46964848" w:rsidR="00D46494" w:rsidRPr="0045719E" w:rsidRDefault="00D46494" w:rsidP="0045719E">
      <w:pPr>
        <w:pStyle w:val="Prrafodelista"/>
        <w:spacing w:before="200" w:after="200"/>
        <w:ind w:left="284"/>
        <w:contextualSpacing w:val="0"/>
        <w:jc w:val="both"/>
        <w:rPr>
          <w:b/>
          <w:bCs/>
          <w:i/>
          <w:sz w:val="24"/>
          <w:szCs w:val="24"/>
        </w:rPr>
      </w:pPr>
      <w:r w:rsidRPr="0045719E">
        <w:rPr>
          <w:b/>
          <w:bCs/>
          <w:i/>
          <w:sz w:val="24"/>
          <w:szCs w:val="24"/>
        </w:rPr>
        <w:t>Responsabilidad Legal del Cliente</w:t>
      </w:r>
    </w:p>
    <w:p w14:paraId="1C5C71AB" w14:textId="77777777" w:rsidR="00D46494" w:rsidRPr="00D46494" w:rsidRDefault="00D46494" w:rsidP="00D46494">
      <w:pPr>
        <w:pStyle w:val="Prrafodelista"/>
        <w:spacing w:after="240"/>
        <w:ind w:left="284"/>
        <w:jc w:val="both"/>
        <w:rPr>
          <w:i/>
          <w:sz w:val="24"/>
          <w:szCs w:val="24"/>
        </w:rPr>
      </w:pPr>
      <w:r w:rsidRPr="00D46494">
        <w:rPr>
          <w:i/>
          <w:sz w:val="24"/>
          <w:szCs w:val="24"/>
        </w:rPr>
        <w:t>El cliente o institución responsable del sistema deberá:</w:t>
      </w:r>
    </w:p>
    <w:p w14:paraId="7D57C8BF" w14:textId="77777777" w:rsidR="00D46494" w:rsidRPr="00D46494" w:rsidRDefault="00D46494" w:rsidP="0045719E">
      <w:pPr>
        <w:pStyle w:val="Prrafodelista"/>
        <w:numPr>
          <w:ilvl w:val="0"/>
          <w:numId w:val="19"/>
        </w:numPr>
        <w:spacing w:after="240"/>
        <w:ind w:left="709"/>
        <w:jc w:val="both"/>
        <w:rPr>
          <w:i/>
          <w:sz w:val="24"/>
          <w:szCs w:val="24"/>
        </w:rPr>
      </w:pPr>
      <w:r w:rsidRPr="00D46494">
        <w:rPr>
          <w:i/>
          <w:sz w:val="24"/>
          <w:szCs w:val="24"/>
        </w:rPr>
        <w:t>Garantizar el cumplimiento de la Ley de Protección de Datos mediante políticas claras de privacidad.</w:t>
      </w:r>
    </w:p>
    <w:p w14:paraId="192529F3" w14:textId="77777777" w:rsidR="00D46494" w:rsidRPr="00D46494" w:rsidRDefault="00D46494" w:rsidP="0045719E">
      <w:pPr>
        <w:pStyle w:val="Prrafodelista"/>
        <w:numPr>
          <w:ilvl w:val="0"/>
          <w:numId w:val="19"/>
        </w:numPr>
        <w:spacing w:after="240"/>
        <w:ind w:left="709"/>
        <w:jc w:val="both"/>
        <w:rPr>
          <w:i/>
          <w:sz w:val="24"/>
          <w:szCs w:val="24"/>
        </w:rPr>
      </w:pPr>
      <w:r w:rsidRPr="00D46494">
        <w:rPr>
          <w:i/>
          <w:sz w:val="24"/>
          <w:szCs w:val="24"/>
        </w:rPr>
        <w:t>Registrar el dominio web y asegurar que el contenido educativo no infrinja derechos de autor.</w:t>
      </w:r>
    </w:p>
    <w:p w14:paraId="68DCA8B3" w14:textId="09D8A244" w:rsidR="00D46494" w:rsidRDefault="00D46494" w:rsidP="0045719E">
      <w:pPr>
        <w:pStyle w:val="Prrafodelista"/>
        <w:numPr>
          <w:ilvl w:val="0"/>
          <w:numId w:val="19"/>
        </w:numPr>
        <w:spacing w:after="240"/>
        <w:ind w:left="709"/>
        <w:contextualSpacing w:val="0"/>
        <w:jc w:val="both"/>
        <w:rPr>
          <w:i/>
          <w:sz w:val="24"/>
          <w:szCs w:val="24"/>
        </w:rPr>
      </w:pPr>
      <w:r w:rsidRPr="00D46494">
        <w:rPr>
          <w:i/>
          <w:sz w:val="24"/>
          <w:szCs w:val="24"/>
        </w:rPr>
        <w:t>Formalizar la contratación del personal técnico bajo condiciones legales adecuadas.</w:t>
      </w:r>
    </w:p>
    <w:p w14:paraId="575BE65B" w14:textId="77777777" w:rsidR="00D46494" w:rsidRPr="0045719E" w:rsidRDefault="00D46494" w:rsidP="0045719E">
      <w:pPr>
        <w:pStyle w:val="Prrafodelista"/>
        <w:spacing w:after="200"/>
        <w:ind w:left="284"/>
        <w:contextualSpacing w:val="0"/>
        <w:jc w:val="both"/>
        <w:rPr>
          <w:b/>
          <w:bCs/>
          <w:i/>
          <w:sz w:val="24"/>
          <w:szCs w:val="24"/>
        </w:rPr>
      </w:pPr>
      <w:r w:rsidRPr="0045719E">
        <w:rPr>
          <w:b/>
          <w:bCs/>
          <w:i/>
          <w:sz w:val="24"/>
          <w:szCs w:val="24"/>
        </w:rPr>
        <w:t>Conclusión</w:t>
      </w:r>
    </w:p>
    <w:p w14:paraId="74BD33E8" w14:textId="7BA12425" w:rsidR="00D46494" w:rsidRDefault="00D46494" w:rsidP="00D46494">
      <w:pPr>
        <w:pStyle w:val="Prrafodelista"/>
        <w:spacing w:after="240"/>
        <w:ind w:left="284"/>
        <w:contextualSpacing w:val="0"/>
        <w:jc w:val="both"/>
        <w:rPr>
          <w:i/>
          <w:sz w:val="24"/>
          <w:szCs w:val="24"/>
        </w:rPr>
      </w:pPr>
      <w:r w:rsidRPr="00D46494">
        <w:rPr>
          <w:i/>
          <w:sz w:val="24"/>
          <w:szCs w:val="24"/>
        </w:rPr>
        <w:t>El proyecto es legalmente viable. Se ajusta a las normativas peruanas en materia de protección de datos, accesibilidad, propiedad intelectual y contratación. Con una correcta implementación de políticas de privacidad y uso responsable de tecnologías, el sistema puede operar sin restricciones legales significativas.</w:t>
      </w:r>
    </w:p>
    <w:p w14:paraId="729EE9F8" w14:textId="77777777" w:rsidR="00A22F08" w:rsidRPr="006F383B" w:rsidRDefault="00A22F08" w:rsidP="006F383B">
      <w:pPr>
        <w:pStyle w:val="Prrafodelista"/>
        <w:numPr>
          <w:ilvl w:val="1"/>
          <w:numId w:val="1"/>
        </w:numPr>
        <w:spacing w:before="200" w:after="120" w:line="360" w:lineRule="auto"/>
        <w:ind w:left="709" w:hanging="425"/>
        <w:contextualSpacing w:val="0"/>
        <w:jc w:val="both"/>
        <w:outlineLvl w:val="0"/>
        <w:rPr>
          <w:rFonts w:cs="Arial"/>
          <w:b/>
          <w:bCs/>
          <w:sz w:val="24"/>
          <w:szCs w:val="24"/>
          <w:lang w:val="es-MX"/>
        </w:rPr>
      </w:pPr>
      <w:bookmarkStart w:id="14" w:name="_Toc52661354"/>
      <w:r w:rsidRPr="006F383B">
        <w:rPr>
          <w:rFonts w:cs="Arial"/>
          <w:b/>
          <w:bCs/>
          <w:sz w:val="24"/>
          <w:szCs w:val="24"/>
          <w:lang w:val="es-MX"/>
        </w:rPr>
        <w:t>Factibilidad Social</w:t>
      </w:r>
      <w:bookmarkEnd w:id="14"/>
    </w:p>
    <w:p w14:paraId="4338EA08" w14:textId="58CD9D16" w:rsidR="00B865BD" w:rsidRDefault="006F383B" w:rsidP="006F383B">
      <w:pPr>
        <w:pStyle w:val="Prrafodelista"/>
        <w:spacing w:after="240"/>
        <w:ind w:left="284"/>
        <w:contextualSpacing w:val="0"/>
        <w:jc w:val="both"/>
        <w:rPr>
          <w:i/>
          <w:sz w:val="24"/>
          <w:szCs w:val="24"/>
        </w:rPr>
      </w:pPr>
      <w:r w:rsidRPr="006F383B">
        <w:rPr>
          <w:i/>
          <w:sz w:val="24"/>
          <w:szCs w:val="24"/>
        </w:rPr>
        <w:t>La factibilidad social del proyecto es favorable, ya que se alinea con los valores culturales, éticos y políticos que promueven la inclusión, la equidad y el respeto por la diversidad en el Perú. El desarrollo de una aplicación móvil para la enseñanza y traducción del lenguaje de señas peruana responde a una necesidad social legítima y urgente, y se encuentra respaldado por un entorno normativo y cultural que valora la accesibilidad y la participación ciudadana.</w:t>
      </w:r>
    </w:p>
    <w:p w14:paraId="4E654961" w14:textId="77777777" w:rsidR="006F383B" w:rsidRPr="004E3681" w:rsidRDefault="006F383B" w:rsidP="004E3681">
      <w:pPr>
        <w:pStyle w:val="Prrafodelista"/>
        <w:spacing w:after="200"/>
        <w:ind w:left="284"/>
        <w:contextualSpacing w:val="0"/>
        <w:jc w:val="both"/>
        <w:rPr>
          <w:b/>
          <w:bCs/>
          <w:i/>
          <w:sz w:val="24"/>
          <w:szCs w:val="24"/>
        </w:rPr>
      </w:pPr>
      <w:r w:rsidRPr="004E3681">
        <w:rPr>
          <w:b/>
          <w:bCs/>
          <w:i/>
          <w:sz w:val="24"/>
          <w:szCs w:val="24"/>
        </w:rPr>
        <w:t>Influencias Sociales y Culturales</w:t>
      </w:r>
    </w:p>
    <w:p w14:paraId="1EBCDECA" w14:textId="77777777" w:rsidR="006F383B" w:rsidRPr="006F383B" w:rsidRDefault="006F383B" w:rsidP="004E3681">
      <w:pPr>
        <w:pStyle w:val="Prrafodelista"/>
        <w:numPr>
          <w:ilvl w:val="0"/>
          <w:numId w:val="20"/>
        </w:numPr>
        <w:spacing w:after="240"/>
        <w:ind w:left="709"/>
        <w:jc w:val="both"/>
        <w:rPr>
          <w:i/>
          <w:sz w:val="24"/>
          <w:szCs w:val="24"/>
        </w:rPr>
      </w:pPr>
      <w:r w:rsidRPr="004E3681">
        <w:rPr>
          <w:b/>
          <w:bCs/>
          <w:i/>
          <w:sz w:val="24"/>
          <w:szCs w:val="24"/>
        </w:rPr>
        <w:t>Clima político actual:</w:t>
      </w:r>
      <w:r w:rsidRPr="006F383B">
        <w:rPr>
          <w:i/>
          <w:sz w:val="24"/>
          <w:szCs w:val="24"/>
        </w:rPr>
        <w:t xml:space="preserve"> En el Perú, existe un marco legal que respalda los derechos de las personas con discapacidad, como la Ley N.º 29973 (Ley General de la Persona con Discapacidad), lo que crea un entorno favorable para proyectos inclusivos. Además, diversas políticas públicas promueven el uso de tecnologías accesibles en educación y comunicación.</w:t>
      </w:r>
    </w:p>
    <w:p w14:paraId="104E3E23" w14:textId="77777777" w:rsidR="006F383B" w:rsidRPr="006F383B" w:rsidRDefault="006F383B" w:rsidP="004E3681">
      <w:pPr>
        <w:pStyle w:val="Prrafodelista"/>
        <w:numPr>
          <w:ilvl w:val="0"/>
          <w:numId w:val="20"/>
        </w:numPr>
        <w:spacing w:after="240"/>
        <w:ind w:left="709"/>
        <w:jc w:val="both"/>
        <w:rPr>
          <w:i/>
          <w:sz w:val="24"/>
          <w:szCs w:val="24"/>
        </w:rPr>
      </w:pPr>
      <w:r w:rsidRPr="004E3681">
        <w:rPr>
          <w:b/>
          <w:bCs/>
          <w:i/>
          <w:sz w:val="24"/>
          <w:szCs w:val="24"/>
        </w:rPr>
        <w:lastRenderedPageBreak/>
        <w:t>Códigos de conducta y ética:</w:t>
      </w:r>
      <w:r w:rsidRPr="006F383B">
        <w:rPr>
          <w:i/>
          <w:sz w:val="24"/>
          <w:szCs w:val="24"/>
        </w:rPr>
        <w:t xml:space="preserve"> El proyecto respeta principios éticos fundamentales como la no discriminación, la equidad, la empatía y la responsabilidad social. Al promover el aprendizaje del lenguaje de señas, se fomenta una cultura de respeto hacia las personas sordas y se fortalece la conciencia colectiva sobre la diversidad comunicacional.</w:t>
      </w:r>
    </w:p>
    <w:p w14:paraId="76A8EB6B" w14:textId="70858145" w:rsidR="006F383B" w:rsidRDefault="006F383B" w:rsidP="004E3681">
      <w:pPr>
        <w:pStyle w:val="Prrafodelista"/>
        <w:numPr>
          <w:ilvl w:val="0"/>
          <w:numId w:val="20"/>
        </w:numPr>
        <w:spacing w:after="240"/>
        <w:ind w:left="709"/>
        <w:contextualSpacing w:val="0"/>
        <w:jc w:val="both"/>
        <w:rPr>
          <w:i/>
          <w:sz w:val="24"/>
          <w:szCs w:val="24"/>
        </w:rPr>
      </w:pPr>
      <w:r w:rsidRPr="004E3681">
        <w:rPr>
          <w:b/>
          <w:bCs/>
          <w:i/>
          <w:sz w:val="24"/>
          <w:szCs w:val="24"/>
        </w:rPr>
        <w:t>Aceptación cultural:</w:t>
      </w:r>
      <w:r w:rsidRPr="006F383B">
        <w:rPr>
          <w:i/>
          <w:sz w:val="24"/>
          <w:szCs w:val="24"/>
        </w:rPr>
        <w:t xml:space="preserve"> La sociedad peruana muestra una creciente apertura hacia iniciativas inclusivas, especialmente aquellas que utilizan tecnología para cerrar brechas sociales. El uso de dispositivos móviles y aplicaciones educativas está ampliamente normalizado, lo que facilita la adopción del sistema.</w:t>
      </w:r>
    </w:p>
    <w:p w14:paraId="5A98AB9E" w14:textId="77777777" w:rsidR="006F383B" w:rsidRPr="004E3681" w:rsidRDefault="006F383B" w:rsidP="004E3681">
      <w:pPr>
        <w:pStyle w:val="Prrafodelista"/>
        <w:spacing w:after="200"/>
        <w:ind w:left="284"/>
        <w:contextualSpacing w:val="0"/>
        <w:jc w:val="both"/>
        <w:rPr>
          <w:b/>
          <w:bCs/>
          <w:i/>
          <w:sz w:val="24"/>
          <w:szCs w:val="24"/>
        </w:rPr>
      </w:pPr>
      <w:r w:rsidRPr="004E3681">
        <w:rPr>
          <w:b/>
          <w:bCs/>
          <w:i/>
          <w:sz w:val="24"/>
          <w:szCs w:val="24"/>
        </w:rPr>
        <w:t>Riesgos Sociales Potenciales</w:t>
      </w:r>
    </w:p>
    <w:p w14:paraId="2DFCBB72" w14:textId="77777777" w:rsidR="006F383B" w:rsidRPr="006F383B" w:rsidRDefault="006F383B" w:rsidP="004E3681">
      <w:pPr>
        <w:pStyle w:val="Prrafodelista"/>
        <w:numPr>
          <w:ilvl w:val="0"/>
          <w:numId w:val="21"/>
        </w:numPr>
        <w:spacing w:after="240"/>
        <w:ind w:left="709"/>
        <w:contextualSpacing w:val="0"/>
        <w:jc w:val="both"/>
        <w:rPr>
          <w:i/>
          <w:sz w:val="24"/>
          <w:szCs w:val="24"/>
        </w:rPr>
      </w:pPr>
      <w:r w:rsidRPr="004E3681">
        <w:rPr>
          <w:b/>
          <w:bCs/>
          <w:i/>
          <w:sz w:val="24"/>
          <w:szCs w:val="24"/>
        </w:rPr>
        <w:t>Desigualdad en el acceso a tecnología:</w:t>
      </w:r>
      <w:r w:rsidRPr="006F383B">
        <w:rPr>
          <w:i/>
          <w:sz w:val="24"/>
          <w:szCs w:val="24"/>
        </w:rPr>
        <w:t xml:space="preserve"> Aunque el uso de smartphones es común, aún existen sectores vulnerables con acceso limitado a internet o dispositivos modernos. Esto podría restringir el alcance del proyecto en zonas rurales o de bajos recursos.</w:t>
      </w:r>
    </w:p>
    <w:p w14:paraId="01D2912C" w14:textId="18482AD4" w:rsidR="006F383B" w:rsidRDefault="006F383B" w:rsidP="004E3681">
      <w:pPr>
        <w:pStyle w:val="Prrafodelista"/>
        <w:numPr>
          <w:ilvl w:val="0"/>
          <w:numId w:val="21"/>
        </w:numPr>
        <w:spacing w:after="240"/>
        <w:ind w:left="709"/>
        <w:contextualSpacing w:val="0"/>
        <w:jc w:val="both"/>
        <w:rPr>
          <w:i/>
          <w:sz w:val="24"/>
          <w:szCs w:val="24"/>
        </w:rPr>
      </w:pPr>
      <w:r w:rsidRPr="004E3681">
        <w:rPr>
          <w:b/>
          <w:bCs/>
          <w:i/>
          <w:sz w:val="24"/>
          <w:szCs w:val="24"/>
        </w:rPr>
        <w:t>Nivel de sensibilización:</w:t>
      </w:r>
      <w:r w:rsidRPr="006F383B">
        <w:rPr>
          <w:i/>
          <w:sz w:val="24"/>
          <w:szCs w:val="24"/>
        </w:rPr>
        <w:t xml:space="preserve"> La falta de conocimiento sobre la lengua de señas peruana en la población general puede dificultar la adopción inicial. Sin embargo, esto también representa una oportunidad para campañas de concientización paralelas al lanzamiento de la app.</w:t>
      </w:r>
    </w:p>
    <w:p w14:paraId="19177B1D" w14:textId="77777777" w:rsidR="006F383B" w:rsidRPr="004E3681" w:rsidRDefault="006F383B" w:rsidP="004E3681">
      <w:pPr>
        <w:pStyle w:val="Prrafodelista"/>
        <w:spacing w:after="200"/>
        <w:ind w:left="284"/>
        <w:contextualSpacing w:val="0"/>
        <w:jc w:val="both"/>
        <w:rPr>
          <w:b/>
          <w:bCs/>
          <w:i/>
          <w:sz w:val="24"/>
          <w:szCs w:val="24"/>
        </w:rPr>
      </w:pPr>
      <w:r w:rsidRPr="004E3681">
        <w:rPr>
          <w:b/>
          <w:bCs/>
          <w:i/>
          <w:sz w:val="24"/>
          <w:szCs w:val="24"/>
        </w:rPr>
        <w:t>Conclusión</w:t>
      </w:r>
    </w:p>
    <w:p w14:paraId="37016EC3" w14:textId="34DAB971" w:rsidR="006F383B" w:rsidRDefault="006F383B" w:rsidP="006F383B">
      <w:pPr>
        <w:pStyle w:val="Prrafodelista"/>
        <w:spacing w:after="240"/>
        <w:ind w:left="284"/>
        <w:contextualSpacing w:val="0"/>
        <w:jc w:val="both"/>
        <w:rPr>
          <w:i/>
          <w:sz w:val="24"/>
          <w:szCs w:val="24"/>
        </w:rPr>
      </w:pPr>
      <w:r w:rsidRPr="006F383B">
        <w:rPr>
          <w:i/>
          <w:sz w:val="24"/>
          <w:szCs w:val="24"/>
        </w:rPr>
        <w:t>El proyecto es socialmente viable y se encuentra en sintonía con los valores éticos, culturales y políticos del país. Su implementación contribuirá a fortalecer la inclusión, la empatía y el respeto por la diversidad, generando un impacto positivo en múltiples sectores de la sociedad. Con estrategias adecuadas de difusión y capacitación, puede convertirse en una herramienta transformadora para la comunicación accesible en el Perú.</w:t>
      </w:r>
    </w:p>
    <w:p w14:paraId="0AFF036D" w14:textId="4CCE08AB" w:rsidR="00B865BD" w:rsidRPr="006F383B" w:rsidRDefault="00B865BD" w:rsidP="006F383B">
      <w:pPr>
        <w:pStyle w:val="Prrafodelista"/>
        <w:numPr>
          <w:ilvl w:val="1"/>
          <w:numId w:val="1"/>
        </w:numPr>
        <w:spacing w:before="200" w:after="120" w:line="360" w:lineRule="auto"/>
        <w:ind w:left="709" w:hanging="425"/>
        <w:contextualSpacing w:val="0"/>
        <w:jc w:val="both"/>
        <w:outlineLvl w:val="0"/>
        <w:rPr>
          <w:rFonts w:cs="Arial"/>
          <w:b/>
          <w:bCs/>
          <w:sz w:val="24"/>
          <w:szCs w:val="24"/>
          <w:lang w:val="es-MX"/>
        </w:rPr>
      </w:pPr>
      <w:bookmarkStart w:id="15" w:name="_Toc52661355"/>
      <w:r w:rsidRPr="006F383B">
        <w:rPr>
          <w:rFonts w:cs="Arial"/>
          <w:b/>
          <w:bCs/>
          <w:sz w:val="24"/>
          <w:szCs w:val="24"/>
          <w:lang w:val="es-MX"/>
        </w:rPr>
        <w:t>Factibilidad Ambiental</w:t>
      </w:r>
      <w:bookmarkEnd w:id="15"/>
    </w:p>
    <w:p w14:paraId="11E51B93" w14:textId="3515CB21" w:rsidR="00A22F08" w:rsidRPr="006F383B" w:rsidRDefault="006F383B" w:rsidP="006F383B">
      <w:pPr>
        <w:pStyle w:val="Prrafodelista"/>
        <w:spacing w:after="240"/>
        <w:ind w:left="284"/>
        <w:contextualSpacing w:val="0"/>
        <w:jc w:val="both"/>
        <w:rPr>
          <w:i/>
          <w:sz w:val="24"/>
          <w:szCs w:val="24"/>
        </w:rPr>
      </w:pPr>
      <w:r w:rsidRPr="006F383B">
        <w:rPr>
          <w:i/>
          <w:sz w:val="24"/>
          <w:szCs w:val="24"/>
        </w:rPr>
        <w:t>La factibilidad ambiental del proyecto es alta, ya que el desarrollo de una aplicación móvil educativa no genera impactos negativos significativos sobre el medio ambiente. Al tratarse de un sistema digital, su implementación no requiere procesos industriales, uso intensivo de recursos naturales ni generación de residuos físicos. Además, promueve un modelo de aprendizaje sostenible, accesible desde dispositivos personales sin necesidad de infraestructura física adicional.</w:t>
      </w:r>
    </w:p>
    <w:tbl>
      <w:tblPr>
        <w:tblStyle w:val="Tablaconcuadrcula4-nfasis5"/>
        <w:tblW w:w="8221" w:type="dxa"/>
        <w:tblInd w:w="279" w:type="dxa"/>
        <w:tblLook w:val="04A0" w:firstRow="1" w:lastRow="0" w:firstColumn="1" w:lastColumn="0" w:noHBand="0" w:noVBand="1"/>
      </w:tblPr>
      <w:tblGrid>
        <w:gridCol w:w="2693"/>
        <w:gridCol w:w="5528"/>
      </w:tblGrid>
      <w:tr w:rsidR="004E3681" w14:paraId="45209B17" w14:textId="77777777" w:rsidTr="004E36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vAlign w:val="center"/>
          </w:tcPr>
          <w:p w14:paraId="6D4F97D0" w14:textId="5B345752" w:rsidR="004E3681" w:rsidRDefault="004E3681" w:rsidP="004E3681">
            <w:pPr>
              <w:pStyle w:val="Prrafodelista"/>
              <w:spacing w:before="120" w:after="120"/>
              <w:ind w:left="0"/>
              <w:contextualSpacing w:val="0"/>
              <w:jc w:val="center"/>
              <w:rPr>
                <w:i/>
                <w:sz w:val="24"/>
                <w:szCs w:val="24"/>
              </w:rPr>
            </w:pPr>
            <w:r w:rsidRPr="0024353B">
              <w:t>Aspecto Evaluado</w:t>
            </w:r>
          </w:p>
        </w:tc>
        <w:tc>
          <w:tcPr>
            <w:tcW w:w="5528" w:type="dxa"/>
            <w:vAlign w:val="center"/>
          </w:tcPr>
          <w:p w14:paraId="217FF682" w14:textId="0206DA0E" w:rsidR="004E3681" w:rsidRDefault="004E3681" w:rsidP="004E3681">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rPr>
            </w:pPr>
            <w:r w:rsidRPr="0024353B">
              <w:t>Consideración Ambiental</w:t>
            </w:r>
          </w:p>
        </w:tc>
      </w:tr>
      <w:tr w:rsidR="004E3681" w14:paraId="7F54C20B" w14:textId="77777777" w:rsidTr="004E3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vAlign w:val="center"/>
          </w:tcPr>
          <w:p w14:paraId="0EEA8E3C" w14:textId="5BE808D3" w:rsidR="004E3681" w:rsidRDefault="004E3681" w:rsidP="004E3681">
            <w:pPr>
              <w:pStyle w:val="Prrafodelista"/>
              <w:spacing w:before="120" w:after="120"/>
              <w:ind w:left="0"/>
              <w:contextualSpacing w:val="0"/>
              <w:rPr>
                <w:i/>
                <w:sz w:val="24"/>
                <w:szCs w:val="24"/>
              </w:rPr>
            </w:pPr>
            <w:r w:rsidRPr="0024353B">
              <w:t>Consumo energético</w:t>
            </w:r>
          </w:p>
        </w:tc>
        <w:tc>
          <w:tcPr>
            <w:tcW w:w="5528" w:type="dxa"/>
            <w:vAlign w:val="center"/>
          </w:tcPr>
          <w:p w14:paraId="575F5535" w14:textId="6FA77A44" w:rsidR="004E3681" w:rsidRDefault="004E3681" w:rsidP="004E3681">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24353B">
              <w:t>El uso de laptops y smartphones implica un consumo eléctrico moderado, dentro de rangos domésticos.</w:t>
            </w:r>
          </w:p>
        </w:tc>
      </w:tr>
      <w:tr w:rsidR="004E3681" w14:paraId="376A036D" w14:textId="77777777" w:rsidTr="004E3681">
        <w:tc>
          <w:tcPr>
            <w:cnfStyle w:val="001000000000" w:firstRow="0" w:lastRow="0" w:firstColumn="1" w:lastColumn="0" w:oddVBand="0" w:evenVBand="0" w:oddHBand="0" w:evenHBand="0" w:firstRowFirstColumn="0" w:firstRowLastColumn="0" w:lastRowFirstColumn="0" w:lastRowLastColumn="0"/>
            <w:tcW w:w="2693" w:type="dxa"/>
            <w:vAlign w:val="center"/>
          </w:tcPr>
          <w:p w14:paraId="71A5207F" w14:textId="070A7DF7" w:rsidR="004E3681" w:rsidRDefault="004E3681" w:rsidP="004E3681">
            <w:pPr>
              <w:pStyle w:val="Prrafodelista"/>
              <w:spacing w:before="120" w:after="120"/>
              <w:ind w:left="0"/>
              <w:contextualSpacing w:val="0"/>
              <w:rPr>
                <w:i/>
                <w:sz w:val="24"/>
                <w:szCs w:val="24"/>
              </w:rPr>
            </w:pPr>
            <w:r w:rsidRPr="0024353B">
              <w:lastRenderedPageBreak/>
              <w:t>Uso de papel y materiales</w:t>
            </w:r>
          </w:p>
        </w:tc>
        <w:tc>
          <w:tcPr>
            <w:tcW w:w="5528" w:type="dxa"/>
            <w:vAlign w:val="center"/>
          </w:tcPr>
          <w:p w14:paraId="66DC95C1" w14:textId="388F1890" w:rsidR="004E3681" w:rsidRDefault="004E3681" w:rsidP="004E3681">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i/>
                <w:sz w:val="24"/>
                <w:szCs w:val="24"/>
              </w:rPr>
            </w:pPr>
            <w:r w:rsidRPr="0024353B">
              <w:t>Se minimiza el uso de papel gracias al enfoque digital, reduciendo la huella ecológica.</w:t>
            </w:r>
          </w:p>
        </w:tc>
      </w:tr>
      <w:tr w:rsidR="004E3681" w14:paraId="58106B7E" w14:textId="77777777" w:rsidTr="004E3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vAlign w:val="center"/>
          </w:tcPr>
          <w:p w14:paraId="79123F2A" w14:textId="64AE301D" w:rsidR="004E3681" w:rsidRDefault="004E3681" w:rsidP="004E3681">
            <w:pPr>
              <w:pStyle w:val="Prrafodelista"/>
              <w:spacing w:before="120" w:after="120"/>
              <w:ind w:left="0"/>
              <w:contextualSpacing w:val="0"/>
              <w:rPr>
                <w:i/>
                <w:sz w:val="24"/>
                <w:szCs w:val="24"/>
              </w:rPr>
            </w:pPr>
            <w:r w:rsidRPr="0024353B">
              <w:t>Infraestructura física</w:t>
            </w:r>
          </w:p>
        </w:tc>
        <w:tc>
          <w:tcPr>
            <w:tcW w:w="5528" w:type="dxa"/>
            <w:vAlign w:val="center"/>
          </w:tcPr>
          <w:p w14:paraId="4C0E34E7" w14:textId="0978C6A5" w:rsidR="004E3681" w:rsidRDefault="004E3681" w:rsidP="004E3681">
            <w:pPr>
              <w:pStyle w:val="Prrafodelista"/>
              <w:spacing w:before="120" w:after="120"/>
              <w:ind w:left="0"/>
              <w:contextualSpacing w:val="0"/>
              <w:cnfStyle w:val="000000100000" w:firstRow="0" w:lastRow="0" w:firstColumn="0" w:lastColumn="0" w:oddVBand="0" w:evenVBand="0" w:oddHBand="1" w:evenHBand="0" w:firstRowFirstColumn="0" w:firstRowLastColumn="0" w:lastRowFirstColumn="0" w:lastRowLastColumn="0"/>
              <w:rPr>
                <w:i/>
                <w:sz w:val="24"/>
                <w:szCs w:val="24"/>
              </w:rPr>
            </w:pPr>
            <w:r w:rsidRPr="0024353B">
              <w:t>No se requiere construcción ni adecuación de espacios físicos, lo que evita impactos territoriales.</w:t>
            </w:r>
          </w:p>
        </w:tc>
      </w:tr>
      <w:tr w:rsidR="004E3681" w14:paraId="43AE60F8" w14:textId="77777777" w:rsidTr="004E3681">
        <w:tc>
          <w:tcPr>
            <w:cnfStyle w:val="001000000000" w:firstRow="0" w:lastRow="0" w:firstColumn="1" w:lastColumn="0" w:oddVBand="0" w:evenVBand="0" w:oddHBand="0" w:evenHBand="0" w:firstRowFirstColumn="0" w:firstRowLastColumn="0" w:lastRowFirstColumn="0" w:lastRowLastColumn="0"/>
            <w:tcW w:w="2693" w:type="dxa"/>
            <w:vAlign w:val="center"/>
          </w:tcPr>
          <w:p w14:paraId="08F897FE" w14:textId="79694FF3" w:rsidR="004E3681" w:rsidRDefault="004E3681" w:rsidP="004E3681">
            <w:pPr>
              <w:pStyle w:val="Prrafodelista"/>
              <w:spacing w:before="120" w:after="120"/>
              <w:ind w:left="0"/>
              <w:contextualSpacing w:val="0"/>
              <w:rPr>
                <w:i/>
                <w:sz w:val="24"/>
                <w:szCs w:val="24"/>
              </w:rPr>
            </w:pPr>
            <w:r w:rsidRPr="0024353B">
              <w:t>Residuos tecnológicos</w:t>
            </w:r>
          </w:p>
        </w:tc>
        <w:tc>
          <w:tcPr>
            <w:tcW w:w="5528" w:type="dxa"/>
            <w:vAlign w:val="center"/>
          </w:tcPr>
          <w:p w14:paraId="43EBAF3C" w14:textId="582D1D54" w:rsidR="004E3681" w:rsidRDefault="004E3681" w:rsidP="004E3681">
            <w:pPr>
              <w:pStyle w:val="Prrafodelista"/>
              <w:spacing w:before="120" w:after="120"/>
              <w:ind w:left="0"/>
              <w:contextualSpacing w:val="0"/>
              <w:cnfStyle w:val="000000000000" w:firstRow="0" w:lastRow="0" w:firstColumn="0" w:lastColumn="0" w:oddVBand="0" w:evenVBand="0" w:oddHBand="0" w:evenHBand="0" w:firstRowFirstColumn="0" w:firstRowLastColumn="0" w:lastRowFirstColumn="0" w:lastRowLastColumn="0"/>
              <w:rPr>
                <w:i/>
                <w:sz w:val="24"/>
                <w:szCs w:val="24"/>
              </w:rPr>
            </w:pPr>
            <w:r w:rsidRPr="0024353B">
              <w:t>El proyecto no genera residuos electrónicos nuevos, ya que se trabaja con equipos existentes.</w:t>
            </w:r>
          </w:p>
        </w:tc>
      </w:tr>
      <w:tr w:rsidR="004E3681" w14:paraId="4AC93EA0" w14:textId="77777777" w:rsidTr="004E3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13CAF193" w14:textId="55CB09B0" w:rsidR="004E3681" w:rsidRDefault="004E3681" w:rsidP="004E3681">
            <w:pPr>
              <w:pStyle w:val="Prrafodelista"/>
              <w:spacing w:after="240"/>
              <w:ind w:left="0"/>
              <w:contextualSpacing w:val="0"/>
              <w:jc w:val="both"/>
              <w:rPr>
                <w:i/>
                <w:sz w:val="24"/>
                <w:szCs w:val="24"/>
              </w:rPr>
            </w:pPr>
            <w:r w:rsidRPr="0024353B">
              <w:t>Transporte y movilidad</w:t>
            </w:r>
          </w:p>
        </w:tc>
        <w:tc>
          <w:tcPr>
            <w:tcW w:w="5528" w:type="dxa"/>
          </w:tcPr>
          <w:p w14:paraId="6BA241F5" w14:textId="693F8D89" w:rsidR="004E3681" w:rsidRDefault="004E3681" w:rsidP="004E3681">
            <w:pPr>
              <w:pStyle w:val="Prrafodelista"/>
              <w:spacing w:after="240"/>
              <w:ind w:left="0"/>
              <w:contextualSpacing w:val="0"/>
              <w:jc w:val="both"/>
              <w:cnfStyle w:val="000000100000" w:firstRow="0" w:lastRow="0" w:firstColumn="0" w:lastColumn="0" w:oddVBand="0" w:evenVBand="0" w:oddHBand="1" w:evenHBand="0" w:firstRowFirstColumn="0" w:firstRowLastColumn="0" w:lastRowFirstColumn="0" w:lastRowLastColumn="0"/>
              <w:rPr>
                <w:i/>
                <w:sz w:val="24"/>
                <w:szCs w:val="24"/>
              </w:rPr>
            </w:pPr>
            <w:r w:rsidRPr="0024353B">
              <w:t>El trabajo remoto o híbrido reduce la necesidad de desplazamientos frecuentes, disminuyendo emisiones.</w:t>
            </w:r>
          </w:p>
        </w:tc>
      </w:tr>
    </w:tbl>
    <w:p w14:paraId="69FFC120" w14:textId="24E75DA7" w:rsidR="006F383B" w:rsidRPr="004E3681" w:rsidRDefault="004E3681" w:rsidP="004E3681">
      <w:pPr>
        <w:pStyle w:val="Prrafodelista"/>
        <w:spacing w:before="200" w:after="200"/>
        <w:ind w:left="284"/>
        <w:contextualSpacing w:val="0"/>
        <w:jc w:val="both"/>
        <w:rPr>
          <w:b/>
          <w:bCs/>
          <w:i/>
          <w:sz w:val="24"/>
          <w:szCs w:val="24"/>
        </w:rPr>
      </w:pPr>
      <w:r w:rsidRPr="004E3681">
        <w:rPr>
          <w:b/>
          <w:bCs/>
          <w:i/>
          <w:sz w:val="24"/>
          <w:szCs w:val="24"/>
        </w:rPr>
        <w:t>Repercusiones Positivas</w:t>
      </w:r>
    </w:p>
    <w:p w14:paraId="5F23CEEF" w14:textId="77777777" w:rsidR="004E3681" w:rsidRPr="004E3681" w:rsidRDefault="004E3681" w:rsidP="004E3681">
      <w:pPr>
        <w:pStyle w:val="Prrafodelista"/>
        <w:numPr>
          <w:ilvl w:val="0"/>
          <w:numId w:val="22"/>
        </w:numPr>
        <w:spacing w:after="240"/>
        <w:ind w:left="709"/>
        <w:jc w:val="both"/>
        <w:rPr>
          <w:i/>
          <w:sz w:val="24"/>
          <w:szCs w:val="24"/>
        </w:rPr>
      </w:pPr>
      <w:r w:rsidRPr="004E3681">
        <w:rPr>
          <w:b/>
          <w:bCs/>
          <w:i/>
          <w:sz w:val="24"/>
          <w:szCs w:val="24"/>
        </w:rPr>
        <w:t>Fomento del aprendizaje digital:</w:t>
      </w:r>
      <w:r w:rsidRPr="004E3681">
        <w:rPr>
          <w:i/>
          <w:sz w:val="24"/>
          <w:szCs w:val="24"/>
        </w:rPr>
        <w:t xml:space="preserve"> Disminuye el uso de recursos físicos como papel, tinta y materiales impresos.</w:t>
      </w:r>
    </w:p>
    <w:p w14:paraId="0BB84F1C" w14:textId="77777777" w:rsidR="004E3681" w:rsidRPr="004E3681" w:rsidRDefault="004E3681" w:rsidP="004E3681">
      <w:pPr>
        <w:pStyle w:val="Prrafodelista"/>
        <w:numPr>
          <w:ilvl w:val="0"/>
          <w:numId w:val="22"/>
        </w:numPr>
        <w:spacing w:after="240"/>
        <w:ind w:left="709"/>
        <w:jc w:val="both"/>
        <w:rPr>
          <w:i/>
          <w:sz w:val="24"/>
          <w:szCs w:val="24"/>
        </w:rPr>
      </w:pPr>
      <w:r w:rsidRPr="004E3681">
        <w:rPr>
          <w:b/>
          <w:bCs/>
          <w:i/>
          <w:sz w:val="24"/>
          <w:szCs w:val="24"/>
        </w:rPr>
        <w:t>Reducción de la huella de carbono:</w:t>
      </w:r>
      <w:r w:rsidRPr="004E3681">
        <w:rPr>
          <w:i/>
          <w:sz w:val="24"/>
          <w:szCs w:val="24"/>
        </w:rPr>
        <w:t xml:space="preserve"> Al evitar oficinas físicas y promover el trabajo remoto, se reduce el impacto ambiental asociado al transporte y consumo energético.</w:t>
      </w:r>
    </w:p>
    <w:p w14:paraId="7301965C" w14:textId="2BFC0B33" w:rsidR="006F383B" w:rsidRPr="006F383B" w:rsidRDefault="004E3681" w:rsidP="004E3681">
      <w:pPr>
        <w:pStyle w:val="Prrafodelista"/>
        <w:numPr>
          <w:ilvl w:val="0"/>
          <w:numId w:val="22"/>
        </w:numPr>
        <w:spacing w:after="240"/>
        <w:ind w:left="709"/>
        <w:contextualSpacing w:val="0"/>
        <w:jc w:val="both"/>
        <w:rPr>
          <w:i/>
          <w:sz w:val="24"/>
          <w:szCs w:val="24"/>
        </w:rPr>
      </w:pPr>
      <w:r w:rsidRPr="004E3681">
        <w:rPr>
          <w:b/>
          <w:bCs/>
          <w:i/>
          <w:sz w:val="24"/>
          <w:szCs w:val="24"/>
        </w:rPr>
        <w:t>Conciencia ecológica:</w:t>
      </w:r>
      <w:r w:rsidRPr="004E3681">
        <w:rPr>
          <w:i/>
          <w:sz w:val="24"/>
          <w:szCs w:val="24"/>
        </w:rPr>
        <w:t xml:space="preserve"> El proyecto puede incluir buenas prácticas ambientales en su diseño, como el uso eficiente de energía y la promoción del reciclaje tecnológico.</w:t>
      </w:r>
    </w:p>
    <w:p w14:paraId="2DF7A717" w14:textId="070649EB" w:rsidR="006F383B" w:rsidRPr="004E3681" w:rsidRDefault="004E3681" w:rsidP="004E3681">
      <w:pPr>
        <w:pStyle w:val="Prrafodelista"/>
        <w:spacing w:after="200"/>
        <w:ind w:left="284"/>
        <w:contextualSpacing w:val="0"/>
        <w:jc w:val="both"/>
        <w:rPr>
          <w:b/>
          <w:bCs/>
          <w:i/>
          <w:sz w:val="24"/>
          <w:szCs w:val="24"/>
        </w:rPr>
      </w:pPr>
      <w:r w:rsidRPr="004E3681">
        <w:rPr>
          <w:b/>
          <w:bCs/>
          <w:i/>
          <w:sz w:val="24"/>
          <w:szCs w:val="24"/>
        </w:rPr>
        <w:t>Conclusión</w:t>
      </w:r>
    </w:p>
    <w:p w14:paraId="4AF1771A" w14:textId="4AB1A78B" w:rsidR="004E3681" w:rsidRPr="006F383B" w:rsidRDefault="004E3681" w:rsidP="006F383B">
      <w:pPr>
        <w:pStyle w:val="Prrafodelista"/>
        <w:spacing w:after="240"/>
        <w:ind w:left="284"/>
        <w:contextualSpacing w:val="0"/>
        <w:jc w:val="both"/>
        <w:rPr>
          <w:i/>
          <w:sz w:val="24"/>
          <w:szCs w:val="24"/>
        </w:rPr>
      </w:pPr>
      <w:r w:rsidRPr="004E3681">
        <w:rPr>
          <w:i/>
          <w:sz w:val="24"/>
          <w:szCs w:val="24"/>
        </w:rPr>
        <w:t>El proyecto es ambientalmente viable y se alinea con principios de sostenibilidad. Su enfoque digital, bajo consumo de recursos físicos y mínima generación de residuos lo convierten en una solución tecnológica responsable con el entorno. Con una gestión adecuada del uso energético y los dispositivos, el impacto ambiental es prácticamente nulo.</w:t>
      </w:r>
    </w:p>
    <w:p w14:paraId="1D5F7EB7" w14:textId="77777777" w:rsidR="00DB33BE" w:rsidRDefault="00092DF5" w:rsidP="00880C5E">
      <w:pPr>
        <w:pStyle w:val="Prrafodelista"/>
        <w:numPr>
          <w:ilvl w:val="0"/>
          <w:numId w:val="1"/>
        </w:numPr>
        <w:spacing w:before="120" w:after="0" w:line="360" w:lineRule="auto"/>
        <w:jc w:val="both"/>
        <w:outlineLvl w:val="0"/>
      </w:pPr>
      <w:bookmarkStart w:id="16" w:name="_Toc52661356"/>
      <w:r w:rsidRPr="00880C5E">
        <w:rPr>
          <w:rFonts w:cs="Arial"/>
          <w:b/>
          <w:bCs/>
          <w:sz w:val="24"/>
          <w:szCs w:val="24"/>
          <w:lang w:val="es-MX"/>
        </w:rPr>
        <w:t>Análisis</w:t>
      </w:r>
      <w:r w:rsidR="00A22F08" w:rsidRPr="00880C5E">
        <w:rPr>
          <w:rFonts w:cs="Arial"/>
          <w:b/>
          <w:bCs/>
          <w:sz w:val="24"/>
          <w:szCs w:val="24"/>
          <w:lang w:val="es-MX"/>
        </w:rPr>
        <w:t xml:space="preserve"> Financiero</w:t>
      </w:r>
      <w:bookmarkEnd w:id="16"/>
    </w:p>
    <w:p w14:paraId="51CB06C8" w14:textId="52686B5A" w:rsidR="00092DF5" w:rsidRPr="00880C5E" w:rsidRDefault="00880C5E" w:rsidP="00880C5E">
      <w:pPr>
        <w:pStyle w:val="Prrafodelista"/>
        <w:spacing w:after="240"/>
        <w:ind w:left="284"/>
        <w:contextualSpacing w:val="0"/>
        <w:jc w:val="both"/>
        <w:rPr>
          <w:i/>
          <w:sz w:val="24"/>
          <w:szCs w:val="24"/>
        </w:rPr>
      </w:pPr>
      <w:r w:rsidRPr="00880C5E">
        <w:rPr>
          <w:i/>
          <w:sz w:val="24"/>
          <w:szCs w:val="24"/>
        </w:rPr>
        <w:t>El análisis financiero del presente proyecto tiene como propósito estimar con precisión los ingresos y egresos que se generarán durante su ejecución, considerando el momento en que ocurren y su impacto en la viabilidad económica. Al tratarse de una aplicación móvil educativa e inclusiva, se busca determinar si los recursos invertidos —tanto humanos como materiales— se traducen en beneficios sostenibles que justifiquen el esfuerzo y el capital asignado. Este análisis permite anticipar posibles desequilibrios financieros, optimizar el uso de recursos y establecer una base sólida para la toma de decisiones estratégicas que garanticen el éxito del proyecto.</w:t>
      </w:r>
    </w:p>
    <w:p w14:paraId="74D00C68" w14:textId="77777777" w:rsidR="003E75CA" w:rsidRPr="00880C5E" w:rsidRDefault="003E57E6" w:rsidP="00880C5E">
      <w:pPr>
        <w:pStyle w:val="Prrafodelista"/>
        <w:numPr>
          <w:ilvl w:val="1"/>
          <w:numId w:val="1"/>
        </w:numPr>
        <w:spacing w:before="200" w:after="120" w:line="360" w:lineRule="auto"/>
        <w:ind w:left="709" w:hanging="425"/>
        <w:contextualSpacing w:val="0"/>
        <w:jc w:val="both"/>
        <w:outlineLvl w:val="0"/>
        <w:rPr>
          <w:rFonts w:cs="Arial"/>
          <w:b/>
          <w:bCs/>
          <w:sz w:val="24"/>
          <w:szCs w:val="24"/>
          <w:lang w:val="es-MX"/>
        </w:rPr>
      </w:pPr>
      <w:r w:rsidRPr="00880C5E">
        <w:rPr>
          <w:rFonts w:cs="Arial"/>
          <w:b/>
          <w:bCs/>
          <w:sz w:val="24"/>
          <w:szCs w:val="24"/>
          <w:lang w:val="es-MX"/>
        </w:rPr>
        <w:t>Justificación</w:t>
      </w:r>
      <w:r w:rsidR="00A22F08" w:rsidRPr="00880C5E">
        <w:rPr>
          <w:rFonts w:cs="Arial"/>
          <w:b/>
          <w:bCs/>
          <w:sz w:val="24"/>
          <w:szCs w:val="24"/>
          <w:lang w:val="es-MX"/>
        </w:rPr>
        <w:t xml:space="preserve"> de la </w:t>
      </w:r>
      <w:r w:rsidRPr="00880C5E">
        <w:rPr>
          <w:rFonts w:cs="Arial"/>
          <w:b/>
          <w:bCs/>
          <w:sz w:val="24"/>
          <w:szCs w:val="24"/>
          <w:lang w:val="es-MX"/>
        </w:rPr>
        <w:t>Inversión</w:t>
      </w:r>
    </w:p>
    <w:p w14:paraId="51CADD68" w14:textId="77777777" w:rsidR="00880C5E" w:rsidRPr="00880C5E" w:rsidRDefault="00880C5E" w:rsidP="00880C5E">
      <w:pPr>
        <w:pStyle w:val="Prrafodelista"/>
        <w:spacing w:after="240"/>
        <w:ind w:left="284"/>
        <w:contextualSpacing w:val="0"/>
        <w:jc w:val="both"/>
        <w:rPr>
          <w:i/>
          <w:sz w:val="24"/>
          <w:szCs w:val="24"/>
        </w:rPr>
      </w:pPr>
      <w:r w:rsidRPr="00880C5E">
        <w:rPr>
          <w:i/>
          <w:sz w:val="24"/>
          <w:szCs w:val="24"/>
        </w:rPr>
        <w:t xml:space="preserve">La inversión destinada al desarrollo de esta aplicación móvil se justifica plenamente por el impacto social, educativo y tecnológico que genera. El proyecto no solo responde a una necesidad urgente de inclusión comunicacional para personas sordas </w:t>
      </w:r>
      <w:r w:rsidRPr="00880C5E">
        <w:rPr>
          <w:i/>
          <w:sz w:val="24"/>
          <w:szCs w:val="24"/>
        </w:rPr>
        <w:lastRenderedPageBreak/>
        <w:t>en el Perú, sino que también representa una oportunidad estratégica para incorporar innovación en el tejido social. El beneficio económico se calcula como el margen generado por el valor agregado del sistema, menos los costos de oportunidad que implicaría haber destinado los recursos a otras actividades menos transformadoras.</w:t>
      </w:r>
    </w:p>
    <w:p w14:paraId="10407C75" w14:textId="77777777" w:rsidR="00880C5E" w:rsidRPr="00880C5E" w:rsidRDefault="00880C5E" w:rsidP="00880C5E">
      <w:pPr>
        <w:pStyle w:val="Prrafodelista"/>
        <w:spacing w:after="240"/>
        <w:ind w:left="284"/>
        <w:contextualSpacing w:val="0"/>
        <w:jc w:val="both"/>
        <w:rPr>
          <w:i/>
          <w:sz w:val="24"/>
          <w:szCs w:val="24"/>
        </w:rPr>
      </w:pPr>
      <w:r w:rsidRPr="00880C5E">
        <w:rPr>
          <w:i/>
          <w:sz w:val="24"/>
          <w:szCs w:val="24"/>
        </w:rPr>
        <w:t>Desde el punto de vista tangible, el sistema permite reducir la dependencia de recursos físicos como materiales impresos o personal especializado para la enseñanza del lenguaje de señas, optimizando el uso del talento humano y los costos operativos. En cuanto a los beneficios intangibles, se destacan mejoras en la eficiencia educativa, la disponibilidad de información accesible, el cumplimiento de requerimientos gubernamentales en materia de inclusión, y el fortalecimiento de la imagen institucional de quienes adopten la herramienta.</w:t>
      </w:r>
    </w:p>
    <w:p w14:paraId="1C2D7D10" w14:textId="578CD248" w:rsidR="5913053A" w:rsidRPr="00880C5E" w:rsidRDefault="00880C5E" w:rsidP="00880C5E">
      <w:pPr>
        <w:pStyle w:val="Prrafodelista"/>
        <w:spacing w:after="240"/>
        <w:ind w:left="284"/>
        <w:contextualSpacing w:val="0"/>
        <w:jc w:val="both"/>
        <w:rPr>
          <w:i/>
          <w:sz w:val="24"/>
          <w:szCs w:val="24"/>
        </w:rPr>
      </w:pPr>
      <w:r w:rsidRPr="00880C5E">
        <w:rPr>
          <w:i/>
          <w:sz w:val="24"/>
          <w:szCs w:val="24"/>
        </w:rPr>
        <w:t>Además, la aplicación contribuye a la toma acertada de decisiones, mejora el servicio al usuario interno y externo, y genera ventajas competitivas al posicionarse como una solución tecnológica pionera en el país. Esta inversión no solo recompensa el esfuerzo y el riesgo asumido, sino que también abre la puerta a futuras iniciativas inclusivas, sostenibles y escalables.</w:t>
      </w:r>
    </w:p>
    <w:p w14:paraId="2CAAD2DB" w14:textId="2699B54B" w:rsidR="1401CDC3" w:rsidRPr="00880C5E" w:rsidRDefault="1401CDC3" w:rsidP="00880C5E">
      <w:pPr>
        <w:pStyle w:val="Prrafodelista"/>
        <w:numPr>
          <w:ilvl w:val="2"/>
          <w:numId w:val="1"/>
        </w:numPr>
        <w:spacing w:before="200" w:after="120" w:line="360" w:lineRule="auto"/>
        <w:ind w:left="993" w:hanging="709"/>
        <w:contextualSpacing w:val="0"/>
        <w:jc w:val="both"/>
        <w:outlineLvl w:val="0"/>
        <w:rPr>
          <w:rFonts w:cs="Arial"/>
          <w:b/>
          <w:bCs/>
          <w:sz w:val="24"/>
          <w:szCs w:val="24"/>
          <w:lang w:val="es-MX"/>
        </w:rPr>
      </w:pPr>
      <w:r w:rsidRPr="00880C5E">
        <w:rPr>
          <w:rFonts w:cs="Arial"/>
          <w:b/>
          <w:bCs/>
          <w:sz w:val="24"/>
          <w:szCs w:val="24"/>
          <w:lang w:val="es-MX"/>
        </w:rPr>
        <w:t>Beneficios del Proyecto</w:t>
      </w:r>
    </w:p>
    <w:p w14:paraId="2C1C3120" w14:textId="0716368E" w:rsidR="5913053A" w:rsidRDefault="00880C5E" w:rsidP="00880C5E">
      <w:pPr>
        <w:pStyle w:val="Prrafodelista"/>
        <w:spacing w:after="240"/>
        <w:ind w:left="284"/>
        <w:contextualSpacing w:val="0"/>
        <w:jc w:val="both"/>
        <w:rPr>
          <w:i/>
          <w:sz w:val="24"/>
          <w:szCs w:val="24"/>
        </w:rPr>
      </w:pPr>
      <w:r w:rsidRPr="00880C5E">
        <w:rPr>
          <w:i/>
          <w:sz w:val="24"/>
          <w:szCs w:val="24"/>
        </w:rPr>
        <w:t>El beneficio generado por este proyecto se calcula como el margen económico obtenido por su implementación, menos los costos de oportunidad que implicaría haber destinado el capital y el esfuerzo a otras actividades. Este beneficio, además de ser una recompensa legítima por la inversión y el riesgo asumido, representa un motor para futuras iniciativas tecnológicas y sociales que fortalezcan el ecosistema inclusivo del país.</w:t>
      </w:r>
    </w:p>
    <w:p w14:paraId="019C9263" w14:textId="77777777" w:rsidR="00880C5E" w:rsidRPr="00880C5E" w:rsidRDefault="00880C5E" w:rsidP="0053293E">
      <w:pPr>
        <w:pStyle w:val="Prrafodelista"/>
        <w:spacing w:after="200"/>
        <w:ind w:left="284"/>
        <w:contextualSpacing w:val="0"/>
        <w:jc w:val="both"/>
        <w:rPr>
          <w:i/>
          <w:sz w:val="24"/>
          <w:szCs w:val="24"/>
        </w:rPr>
      </w:pPr>
      <w:r w:rsidRPr="0053293E">
        <w:rPr>
          <w:b/>
          <w:bCs/>
          <w:i/>
          <w:sz w:val="24"/>
          <w:szCs w:val="24"/>
        </w:rPr>
        <w:t>Beneficios Tangibles</w:t>
      </w:r>
    </w:p>
    <w:p w14:paraId="6EA899CF" w14:textId="77777777" w:rsidR="00880C5E" w:rsidRPr="00880C5E" w:rsidRDefault="00880C5E" w:rsidP="00880C5E">
      <w:pPr>
        <w:pStyle w:val="Prrafodelista"/>
        <w:spacing w:after="240"/>
        <w:ind w:left="284"/>
        <w:jc w:val="both"/>
        <w:rPr>
          <w:i/>
          <w:sz w:val="24"/>
          <w:szCs w:val="24"/>
        </w:rPr>
      </w:pPr>
      <w:r w:rsidRPr="00880C5E">
        <w:rPr>
          <w:i/>
          <w:sz w:val="24"/>
          <w:szCs w:val="24"/>
        </w:rPr>
        <w:t>Estos beneficios son fácilmente cuantificables y están relacionados con la optimización de recursos:</w:t>
      </w:r>
    </w:p>
    <w:p w14:paraId="00BAF1EC" w14:textId="77777777" w:rsidR="00880C5E" w:rsidRPr="00880C5E" w:rsidRDefault="00880C5E" w:rsidP="0053293E">
      <w:pPr>
        <w:pStyle w:val="Prrafodelista"/>
        <w:numPr>
          <w:ilvl w:val="0"/>
          <w:numId w:val="23"/>
        </w:numPr>
        <w:spacing w:after="240"/>
        <w:ind w:left="851"/>
        <w:jc w:val="both"/>
        <w:rPr>
          <w:i/>
          <w:sz w:val="24"/>
          <w:szCs w:val="24"/>
        </w:rPr>
      </w:pPr>
      <w:r w:rsidRPr="00880C5E">
        <w:rPr>
          <w:i/>
          <w:sz w:val="24"/>
          <w:szCs w:val="24"/>
        </w:rPr>
        <w:t>Reducción de costos en materiales impresos y capacitaciones presenciales.</w:t>
      </w:r>
    </w:p>
    <w:p w14:paraId="01F0C460" w14:textId="77777777" w:rsidR="00880C5E" w:rsidRPr="00880C5E" w:rsidRDefault="00880C5E" w:rsidP="0053293E">
      <w:pPr>
        <w:pStyle w:val="Prrafodelista"/>
        <w:numPr>
          <w:ilvl w:val="0"/>
          <w:numId w:val="23"/>
        </w:numPr>
        <w:spacing w:after="240"/>
        <w:ind w:left="851"/>
        <w:jc w:val="both"/>
        <w:rPr>
          <w:i/>
          <w:sz w:val="24"/>
          <w:szCs w:val="24"/>
        </w:rPr>
      </w:pPr>
      <w:r w:rsidRPr="00880C5E">
        <w:rPr>
          <w:i/>
          <w:sz w:val="24"/>
          <w:szCs w:val="24"/>
        </w:rPr>
        <w:t>Disminución de la necesidad de personal especializado para enseñar lenguaje de señas.</w:t>
      </w:r>
    </w:p>
    <w:p w14:paraId="7AC9ADC0" w14:textId="77777777" w:rsidR="00880C5E" w:rsidRPr="00880C5E" w:rsidRDefault="00880C5E" w:rsidP="0053293E">
      <w:pPr>
        <w:pStyle w:val="Prrafodelista"/>
        <w:numPr>
          <w:ilvl w:val="0"/>
          <w:numId w:val="23"/>
        </w:numPr>
        <w:spacing w:after="240"/>
        <w:ind w:left="851"/>
        <w:jc w:val="both"/>
        <w:rPr>
          <w:i/>
          <w:sz w:val="24"/>
          <w:szCs w:val="24"/>
        </w:rPr>
      </w:pPr>
      <w:r w:rsidRPr="00880C5E">
        <w:rPr>
          <w:i/>
          <w:sz w:val="24"/>
          <w:szCs w:val="24"/>
        </w:rPr>
        <w:t>Disponibilidad del recurso humano para otras tareas estratégicas.</w:t>
      </w:r>
    </w:p>
    <w:p w14:paraId="0DDCAEC6" w14:textId="77777777" w:rsidR="00880C5E" w:rsidRPr="00880C5E" w:rsidRDefault="00880C5E" w:rsidP="0053293E">
      <w:pPr>
        <w:pStyle w:val="Prrafodelista"/>
        <w:numPr>
          <w:ilvl w:val="0"/>
          <w:numId w:val="23"/>
        </w:numPr>
        <w:spacing w:after="240"/>
        <w:ind w:left="851"/>
        <w:jc w:val="both"/>
        <w:rPr>
          <w:i/>
          <w:sz w:val="24"/>
          <w:szCs w:val="24"/>
        </w:rPr>
      </w:pPr>
      <w:r w:rsidRPr="00880C5E">
        <w:rPr>
          <w:i/>
          <w:sz w:val="24"/>
          <w:szCs w:val="24"/>
        </w:rPr>
        <w:t>Reducción de futuras inversiones en infraestructura física educativa.</w:t>
      </w:r>
    </w:p>
    <w:p w14:paraId="639AB0DC" w14:textId="77777777" w:rsidR="00880C5E" w:rsidRPr="00880C5E" w:rsidRDefault="00880C5E" w:rsidP="0053293E">
      <w:pPr>
        <w:pStyle w:val="Prrafodelista"/>
        <w:numPr>
          <w:ilvl w:val="0"/>
          <w:numId w:val="23"/>
        </w:numPr>
        <w:spacing w:after="240"/>
        <w:ind w:left="851"/>
        <w:jc w:val="both"/>
        <w:rPr>
          <w:i/>
          <w:sz w:val="24"/>
          <w:szCs w:val="24"/>
        </w:rPr>
      </w:pPr>
      <w:r w:rsidRPr="00880C5E">
        <w:rPr>
          <w:i/>
          <w:sz w:val="24"/>
          <w:szCs w:val="24"/>
        </w:rPr>
        <w:t>Mejoras en la eficiencia del área educativa y comunicacional.</w:t>
      </w:r>
    </w:p>
    <w:p w14:paraId="000E0975" w14:textId="77777777" w:rsidR="00880C5E" w:rsidRPr="00880C5E" w:rsidRDefault="00880C5E" w:rsidP="0053293E">
      <w:pPr>
        <w:pStyle w:val="Prrafodelista"/>
        <w:numPr>
          <w:ilvl w:val="0"/>
          <w:numId w:val="23"/>
        </w:numPr>
        <w:spacing w:after="240"/>
        <w:ind w:left="850" w:hanging="357"/>
        <w:contextualSpacing w:val="0"/>
        <w:jc w:val="both"/>
        <w:rPr>
          <w:i/>
          <w:sz w:val="24"/>
          <w:szCs w:val="24"/>
        </w:rPr>
      </w:pPr>
      <w:r w:rsidRPr="00880C5E">
        <w:rPr>
          <w:i/>
          <w:sz w:val="24"/>
          <w:szCs w:val="24"/>
        </w:rPr>
        <w:t>Cumplimiento de requerimientos gubernamentales en materia de inclusión digital.</w:t>
      </w:r>
    </w:p>
    <w:p w14:paraId="0E4CA95F" w14:textId="7D864E71" w:rsidR="00880C5E" w:rsidRPr="0053293E" w:rsidRDefault="00880C5E" w:rsidP="0053293E">
      <w:pPr>
        <w:pStyle w:val="Prrafodelista"/>
        <w:spacing w:after="200"/>
        <w:ind w:left="284"/>
        <w:contextualSpacing w:val="0"/>
        <w:jc w:val="both"/>
        <w:rPr>
          <w:b/>
          <w:bCs/>
          <w:i/>
          <w:sz w:val="24"/>
          <w:szCs w:val="24"/>
        </w:rPr>
      </w:pPr>
      <w:r w:rsidRPr="0053293E">
        <w:rPr>
          <w:b/>
          <w:bCs/>
          <w:i/>
          <w:sz w:val="24"/>
          <w:szCs w:val="24"/>
        </w:rPr>
        <w:t>Beneficios Intangibles</w:t>
      </w:r>
    </w:p>
    <w:p w14:paraId="2E0A6300" w14:textId="77777777" w:rsidR="00880C5E" w:rsidRPr="00880C5E" w:rsidRDefault="00880C5E" w:rsidP="00880C5E">
      <w:pPr>
        <w:pStyle w:val="Prrafodelista"/>
        <w:spacing w:after="240"/>
        <w:ind w:left="284"/>
        <w:jc w:val="both"/>
        <w:rPr>
          <w:i/>
          <w:sz w:val="24"/>
          <w:szCs w:val="24"/>
        </w:rPr>
      </w:pPr>
      <w:r w:rsidRPr="00880C5E">
        <w:rPr>
          <w:i/>
          <w:sz w:val="24"/>
          <w:szCs w:val="24"/>
        </w:rPr>
        <w:t>Estos beneficios impactan procesos organizacionales y sociales, aunque no siempre son medibles directamente:</w:t>
      </w:r>
    </w:p>
    <w:p w14:paraId="200C2276" w14:textId="210DB1D7" w:rsidR="00880C5E" w:rsidRPr="0053293E" w:rsidRDefault="00880C5E" w:rsidP="0053293E">
      <w:pPr>
        <w:pStyle w:val="Prrafodelista"/>
        <w:numPr>
          <w:ilvl w:val="0"/>
          <w:numId w:val="24"/>
        </w:numPr>
        <w:spacing w:after="240"/>
        <w:ind w:left="709"/>
        <w:jc w:val="both"/>
        <w:rPr>
          <w:i/>
          <w:sz w:val="24"/>
          <w:szCs w:val="24"/>
        </w:rPr>
      </w:pPr>
      <w:r w:rsidRPr="00880C5E">
        <w:rPr>
          <w:i/>
          <w:sz w:val="24"/>
          <w:szCs w:val="24"/>
        </w:rPr>
        <w:lastRenderedPageBreak/>
        <w:t>Aumento en la confiabilidad de la información y en la toma acertada de decisiones.</w:t>
      </w:r>
    </w:p>
    <w:p w14:paraId="76FF4EBB" w14:textId="6A3A2784" w:rsidR="00880C5E" w:rsidRPr="0053293E" w:rsidRDefault="00880C5E" w:rsidP="0053293E">
      <w:pPr>
        <w:pStyle w:val="Prrafodelista"/>
        <w:numPr>
          <w:ilvl w:val="0"/>
          <w:numId w:val="24"/>
        </w:numPr>
        <w:spacing w:after="240"/>
        <w:ind w:left="709"/>
        <w:jc w:val="both"/>
        <w:rPr>
          <w:i/>
          <w:sz w:val="24"/>
          <w:szCs w:val="24"/>
        </w:rPr>
      </w:pPr>
      <w:r w:rsidRPr="00880C5E">
        <w:rPr>
          <w:i/>
          <w:sz w:val="24"/>
          <w:szCs w:val="24"/>
        </w:rPr>
        <w:t>Mejora en la planeación, control y uso de recursos tecnológicos.</w:t>
      </w:r>
    </w:p>
    <w:p w14:paraId="28F689C8" w14:textId="50E45917" w:rsidR="00880C5E" w:rsidRPr="0053293E" w:rsidRDefault="00880C5E" w:rsidP="0053293E">
      <w:pPr>
        <w:pStyle w:val="Prrafodelista"/>
        <w:numPr>
          <w:ilvl w:val="0"/>
          <w:numId w:val="24"/>
        </w:numPr>
        <w:spacing w:after="240"/>
        <w:ind w:left="709"/>
        <w:jc w:val="both"/>
        <w:rPr>
          <w:i/>
          <w:sz w:val="24"/>
          <w:szCs w:val="24"/>
        </w:rPr>
      </w:pPr>
      <w:r w:rsidRPr="00880C5E">
        <w:rPr>
          <w:i/>
          <w:sz w:val="24"/>
          <w:szCs w:val="24"/>
        </w:rPr>
        <w:t>Fortalecimiento de la imagen institucional por compromiso con la inclusión.</w:t>
      </w:r>
    </w:p>
    <w:p w14:paraId="36CD691D" w14:textId="7CC8E066" w:rsidR="00880C5E" w:rsidRPr="0053293E" w:rsidRDefault="00880C5E" w:rsidP="0053293E">
      <w:pPr>
        <w:pStyle w:val="Prrafodelista"/>
        <w:numPr>
          <w:ilvl w:val="0"/>
          <w:numId w:val="24"/>
        </w:numPr>
        <w:spacing w:after="240"/>
        <w:ind w:left="709"/>
        <w:jc w:val="both"/>
        <w:rPr>
          <w:i/>
          <w:sz w:val="24"/>
          <w:szCs w:val="24"/>
        </w:rPr>
      </w:pPr>
      <w:r w:rsidRPr="00880C5E">
        <w:rPr>
          <w:i/>
          <w:sz w:val="24"/>
          <w:szCs w:val="24"/>
        </w:rPr>
        <w:t>Mejor servicio al usuario interno (docentes, personal) y externo (estudiantes, comunidad).</w:t>
      </w:r>
    </w:p>
    <w:p w14:paraId="01BB3940" w14:textId="16CC3E1C" w:rsidR="00880C5E" w:rsidRPr="0053293E" w:rsidRDefault="00880C5E" w:rsidP="0053293E">
      <w:pPr>
        <w:pStyle w:val="Prrafodelista"/>
        <w:numPr>
          <w:ilvl w:val="0"/>
          <w:numId w:val="24"/>
        </w:numPr>
        <w:spacing w:after="240"/>
        <w:ind w:left="709"/>
        <w:jc w:val="both"/>
        <w:rPr>
          <w:i/>
          <w:sz w:val="24"/>
          <w:szCs w:val="24"/>
        </w:rPr>
      </w:pPr>
      <w:r w:rsidRPr="00880C5E">
        <w:rPr>
          <w:i/>
          <w:sz w:val="24"/>
          <w:szCs w:val="24"/>
        </w:rPr>
        <w:t>Logro de ventajas competitivas frente a otras instituciones que no ofrecen herramientas inclusivas.</w:t>
      </w:r>
    </w:p>
    <w:p w14:paraId="5D947CC4" w14:textId="513D2291" w:rsidR="00880C5E" w:rsidRPr="0053293E" w:rsidRDefault="00880C5E" w:rsidP="0053293E">
      <w:pPr>
        <w:pStyle w:val="Prrafodelista"/>
        <w:numPr>
          <w:ilvl w:val="0"/>
          <w:numId w:val="24"/>
        </w:numPr>
        <w:spacing w:after="240"/>
        <w:ind w:left="709"/>
        <w:jc w:val="both"/>
        <w:rPr>
          <w:i/>
          <w:sz w:val="24"/>
          <w:szCs w:val="24"/>
        </w:rPr>
      </w:pPr>
      <w:r w:rsidRPr="00880C5E">
        <w:rPr>
          <w:i/>
          <w:sz w:val="24"/>
          <w:szCs w:val="24"/>
        </w:rPr>
        <w:t>Valor agregado a productos o servicios educativos mediante innovación social.</w:t>
      </w:r>
    </w:p>
    <w:p w14:paraId="2483508E" w14:textId="77777777" w:rsidR="00880C5E" w:rsidRPr="00880C5E" w:rsidRDefault="00880C5E" w:rsidP="0053293E">
      <w:pPr>
        <w:pStyle w:val="Prrafodelista"/>
        <w:numPr>
          <w:ilvl w:val="0"/>
          <w:numId w:val="24"/>
        </w:numPr>
        <w:spacing w:after="240"/>
        <w:ind w:left="709" w:hanging="357"/>
        <w:contextualSpacing w:val="0"/>
        <w:jc w:val="both"/>
        <w:rPr>
          <w:i/>
          <w:sz w:val="24"/>
          <w:szCs w:val="24"/>
        </w:rPr>
      </w:pPr>
      <w:r w:rsidRPr="00880C5E">
        <w:rPr>
          <w:i/>
          <w:sz w:val="24"/>
          <w:szCs w:val="24"/>
        </w:rPr>
        <w:t>Sensibilización de la sociedad sobre la importancia del lenguaje de señas y la diversidad comunicacional.</w:t>
      </w:r>
    </w:p>
    <w:p w14:paraId="4392D9FE" w14:textId="5214D0FB" w:rsidR="00880C5E" w:rsidRDefault="00880C5E" w:rsidP="00880C5E">
      <w:pPr>
        <w:pStyle w:val="Prrafodelista"/>
        <w:spacing w:after="240"/>
        <w:ind w:left="284"/>
        <w:contextualSpacing w:val="0"/>
        <w:jc w:val="both"/>
        <w:rPr>
          <w:i/>
          <w:sz w:val="24"/>
          <w:szCs w:val="24"/>
        </w:rPr>
      </w:pPr>
      <w:r w:rsidRPr="00880C5E">
        <w:rPr>
          <w:i/>
          <w:sz w:val="24"/>
          <w:szCs w:val="24"/>
        </w:rPr>
        <w:t>Estos beneficios, tanto tangibles como intangibles, justifican plenamente la inversión realizada y posicionan al proyecto como una solución estratégica con alto impacto social, educativo y organizacional.</w:t>
      </w:r>
    </w:p>
    <w:p w14:paraId="091816F8" w14:textId="64A7C8F3" w:rsidR="1401CDC3" w:rsidRPr="00880C5E" w:rsidRDefault="003E57E6" w:rsidP="00880C5E">
      <w:pPr>
        <w:pStyle w:val="Prrafodelista"/>
        <w:numPr>
          <w:ilvl w:val="2"/>
          <w:numId w:val="1"/>
        </w:numPr>
        <w:spacing w:before="200" w:after="120" w:line="360" w:lineRule="auto"/>
        <w:ind w:left="993" w:hanging="709"/>
        <w:contextualSpacing w:val="0"/>
        <w:jc w:val="both"/>
        <w:outlineLvl w:val="0"/>
        <w:rPr>
          <w:rFonts w:cs="Arial"/>
          <w:b/>
          <w:bCs/>
          <w:sz w:val="24"/>
          <w:szCs w:val="24"/>
          <w:lang w:val="es-MX"/>
        </w:rPr>
      </w:pPr>
      <w:r w:rsidRPr="00880C5E">
        <w:rPr>
          <w:rFonts w:cs="Arial"/>
          <w:b/>
          <w:bCs/>
          <w:sz w:val="24"/>
          <w:szCs w:val="24"/>
          <w:lang w:val="es-MX"/>
        </w:rPr>
        <w:t>Criterios de Inversión</w:t>
      </w:r>
    </w:p>
    <w:p w14:paraId="40ECE87C" w14:textId="44824551" w:rsidR="003E57E6" w:rsidRDefault="0053293E" w:rsidP="00880C5E">
      <w:pPr>
        <w:pStyle w:val="Prrafodelista"/>
        <w:spacing w:after="240"/>
        <w:ind w:left="284"/>
        <w:contextualSpacing w:val="0"/>
        <w:jc w:val="both"/>
        <w:rPr>
          <w:i/>
          <w:sz w:val="24"/>
          <w:szCs w:val="24"/>
        </w:rPr>
      </w:pPr>
      <w:r w:rsidRPr="0053293E">
        <w:rPr>
          <w:i/>
          <w:sz w:val="24"/>
          <w:szCs w:val="24"/>
        </w:rPr>
        <w:t>Los criterios de inversión aplicados en este proyecto permiten evaluar su viabilidad económica mediante indicadores financieros clave como la relación beneficio/costo, el Valor Actual Neto (VAN) y la Tasa Interna de Retorno (TIR). Estos criterios ayudan a determinar si los recursos asignados generan un retorno suficiente frente a los costos de oportunidad, y si el proyecto representa una alternativa rentable, sostenible y alineada con los objetivos sociales y tecnológicos planteados.</w:t>
      </w:r>
    </w:p>
    <w:p w14:paraId="0802B0E0" w14:textId="650A98A7" w:rsidR="008753D4" w:rsidRDefault="008753D4" w:rsidP="00880C5E">
      <w:pPr>
        <w:pStyle w:val="Prrafodelista"/>
        <w:spacing w:after="240"/>
        <w:ind w:left="284"/>
        <w:contextualSpacing w:val="0"/>
        <w:jc w:val="both"/>
        <w:rPr>
          <w:i/>
          <w:sz w:val="24"/>
          <w:szCs w:val="24"/>
        </w:rPr>
      </w:pPr>
      <w:r w:rsidRPr="008753D4">
        <w:rPr>
          <w:i/>
          <w:sz w:val="24"/>
          <w:szCs w:val="24"/>
        </w:rPr>
        <w:t>El siguiente cuadro muestra la proyección financiera del proyecto de desarrollo de una aplicación móvil para la enseñanza y traducción del lenguaje de señas peruana. Se detallan los ingresos, costos operativos, inversión inicial y flujo neto estimado durante un periodo de 4 meses (16 semanas), con el objetivo de evaluar la viabilidad económica del proyecto.</w:t>
      </w:r>
    </w:p>
    <w:tbl>
      <w:tblPr>
        <w:tblStyle w:val="Tablaconcuadrcula4-nfasis5"/>
        <w:tblW w:w="8313" w:type="dxa"/>
        <w:tblInd w:w="279" w:type="dxa"/>
        <w:tblLook w:val="04A0" w:firstRow="1" w:lastRow="0" w:firstColumn="1" w:lastColumn="0" w:noHBand="0" w:noVBand="1"/>
      </w:tblPr>
      <w:tblGrid>
        <w:gridCol w:w="1276"/>
        <w:gridCol w:w="1173"/>
        <w:gridCol w:w="1173"/>
        <w:gridCol w:w="1172"/>
        <w:gridCol w:w="1173"/>
        <w:gridCol w:w="1173"/>
        <w:gridCol w:w="1173"/>
      </w:tblGrid>
      <w:tr w:rsidR="008753D4" w14:paraId="2221E99C" w14:textId="77777777" w:rsidTr="00875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41552C79" w14:textId="3604AC64" w:rsidR="008753D4" w:rsidRDefault="008753D4" w:rsidP="008753D4">
            <w:pPr>
              <w:pStyle w:val="Prrafodelista"/>
              <w:spacing w:before="120" w:after="120"/>
              <w:ind w:left="0"/>
              <w:contextualSpacing w:val="0"/>
              <w:jc w:val="center"/>
              <w:rPr>
                <w:i/>
                <w:sz w:val="24"/>
                <w:szCs w:val="24"/>
              </w:rPr>
            </w:pPr>
            <w:r w:rsidRPr="00AB0C0E">
              <w:t>Periodos (meses)</w:t>
            </w:r>
          </w:p>
        </w:tc>
        <w:tc>
          <w:tcPr>
            <w:tcW w:w="1173" w:type="dxa"/>
            <w:vAlign w:val="center"/>
          </w:tcPr>
          <w:p w14:paraId="7B97E3F0" w14:textId="6C5640C8" w:rsidR="008753D4" w:rsidRDefault="008753D4" w:rsidP="008753D4">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rPr>
            </w:pPr>
            <w:r w:rsidRPr="00AB0C0E">
              <w:t>0</w:t>
            </w:r>
          </w:p>
        </w:tc>
        <w:tc>
          <w:tcPr>
            <w:tcW w:w="1173" w:type="dxa"/>
            <w:vAlign w:val="center"/>
          </w:tcPr>
          <w:p w14:paraId="0D10610E" w14:textId="44002B4C" w:rsidR="008753D4" w:rsidRDefault="008753D4" w:rsidP="008753D4">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rPr>
            </w:pPr>
            <w:r w:rsidRPr="00AB0C0E">
              <w:t>1</w:t>
            </w:r>
          </w:p>
        </w:tc>
        <w:tc>
          <w:tcPr>
            <w:tcW w:w="1172" w:type="dxa"/>
            <w:vAlign w:val="center"/>
          </w:tcPr>
          <w:p w14:paraId="48681B18" w14:textId="5589D927" w:rsidR="008753D4" w:rsidRDefault="008753D4" w:rsidP="008753D4">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rPr>
            </w:pPr>
            <w:r w:rsidRPr="00AB0C0E">
              <w:t>2</w:t>
            </w:r>
          </w:p>
        </w:tc>
        <w:tc>
          <w:tcPr>
            <w:tcW w:w="1173" w:type="dxa"/>
            <w:vAlign w:val="center"/>
          </w:tcPr>
          <w:p w14:paraId="5CE44CB8" w14:textId="245C7F24" w:rsidR="008753D4" w:rsidRDefault="008753D4" w:rsidP="008753D4">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rPr>
            </w:pPr>
            <w:r w:rsidRPr="00AB0C0E">
              <w:t>3</w:t>
            </w:r>
          </w:p>
        </w:tc>
        <w:tc>
          <w:tcPr>
            <w:tcW w:w="1173" w:type="dxa"/>
            <w:vAlign w:val="center"/>
          </w:tcPr>
          <w:p w14:paraId="3D60295A" w14:textId="0B8656FB" w:rsidR="008753D4" w:rsidRDefault="008753D4" w:rsidP="008753D4">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rPr>
            </w:pPr>
            <w:r w:rsidRPr="00AB0C0E">
              <w:t>4</w:t>
            </w:r>
          </w:p>
        </w:tc>
        <w:tc>
          <w:tcPr>
            <w:tcW w:w="1173" w:type="dxa"/>
            <w:vAlign w:val="center"/>
          </w:tcPr>
          <w:p w14:paraId="2D1F3ADD" w14:textId="3BC398ED" w:rsidR="008753D4" w:rsidRDefault="008753D4" w:rsidP="008753D4">
            <w:pPr>
              <w:pStyle w:val="Prrafodelista"/>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i/>
                <w:sz w:val="24"/>
                <w:szCs w:val="24"/>
              </w:rPr>
            </w:pPr>
            <w:r w:rsidRPr="00AB0C0E">
              <w:t>Total (S/)</w:t>
            </w:r>
          </w:p>
        </w:tc>
      </w:tr>
      <w:tr w:rsidR="008753D4" w14:paraId="42E23D08" w14:textId="77777777" w:rsidTr="0087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A0BB76E" w14:textId="59CE8959" w:rsidR="008753D4" w:rsidRDefault="008753D4" w:rsidP="008753D4">
            <w:pPr>
              <w:pStyle w:val="Prrafodelista"/>
              <w:spacing w:before="120" w:after="120"/>
              <w:ind w:left="0"/>
              <w:contextualSpacing w:val="0"/>
              <w:jc w:val="center"/>
              <w:rPr>
                <w:i/>
                <w:sz w:val="24"/>
                <w:szCs w:val="24"/>
              </w:rPr>
            </w:pPr>
            <w:r w:rsidRPr="00AB0C0E">
              <w:t>Ingresos estimados</w:t>
            </w:r>
          </w:p>
        </w:tc>
        <w:tc>
          <w:tcPr>
            <w:tcW w:w="1173" w:type="dxa"/>
            <w:vAlign w:val="center"/>
          </w:tcPr>
          <w:p w14:paraId="7E889B73" w14:textId="6377FF96"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w:t>
            </w:r>
          </w:p>
        </w:tc>
        <w:tc>
          <w:tcPr>
            <w:tcW w:w="1173" w:type="dxa"/>
            <w:vAlign w:val="center"/>
          </w:tcPr>
          <w:p w14:paraId="59C07639" w14:textId="0D94F8AF"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8,000</w:t>
            </w:r>
          </w:p>
        </w:tc>
        <w:tc>
          <w:tcPr>
            <w:tcW w:w="1172" w:type="dxa"/>
            <w:vAlign w:val="center"/>
          </w:tcPr>
          <w:p w14:paraId="478454D4" w14:textId="2715073A"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8,000</w:t>
            </w:r>
          </w:p>
        </w:tc>
        <w:tc>
          <w:tcPr>
            <w:tcW w:w="1173" w:type="dxa"/>
            <w:vAlign w:val="center"/>
          </w:tcPr>
          <w:p w14:paraId="3AB726FA" w14:textId="6CC2F1A4"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8,000</w:t>
            </w:r>
          </w:p>
        </w:tc>
        <w:tc>
          <w:tcPr>
            <w:tcW w:w="1173" w:type="dxa"/>
            <w:vAlign w:val="center"/>
          </w:tcPr>
          <w:p w14:paraId="1F5F161F" w14:textId="0DBD1BEA"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8,000</w:t>
            </w:r>
          </w:p>
        </w:tc>
        <w:tc>
          <w:tcPr>
            <w:tcW w:w="1173" w:type="dxa"/>
            <w:vAlign w:val="center"/>
          </w:tcPr>
          <w:p w14:paraId="1DE059D0" w14:textId="2AE492E3"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32,000</w:t>
            </w:r>
          </w:p>
        </w:tc>
      </w:tr>
      <w:tr w:rsidR="008753D4" w14:paraId="5BA1E95C" w14:textId="77777777" w:rsidTr="008753D4">
        <w:tc>
          <w:tcPr>
            <w:cnfStyle w:val="001000000000" w:firstRow="0" w:lastRow="0" w:firstColumn="1" w:lastColumn="0" w:oddVBand="0" w:evenVBand="0" w:oddHBand="0" w:evenHBand="0" w:firstRowFirstColumn="0" w:firstRowLastColumn="0" w:lastRowFirstColumn="0" w:lastRowLastColumn="0"/>
            <w:tcW w:w="1276" w:type="dxa"/>
            <w:vAlign w:val="center"/>
          </w:tcPr>
          <w:p w14:paraId="7C4C25C8" w14:textId="1DE3CEC1" w:rsidR="008753D4" w:rsidRDefault="008753D4" w:rsidP="008753D4">
            <w:pPr>
              <w:pStyle w:val="Prrafodelista"/>
              <w:spacing w:before="120" w:after="120"/>
              <w:ind w:left="0"/>
              <w:contextualSpacing w:val="0"/>
              <w:jc w:val="center"/>
              <w:rPr>
                <w:i/>
                <w:sz w:val="24"/>
                <w:szCs w:val="24"/>
              </w:rPr>
            </w:pPr>
            <w:r w:rsidRPr="00AB0C0E">
              <w:t>Costos operativos</w:t>
            </w:r>
          </w:p>
        </w:tc>
        <w:tc>
          <w:tcPr>
            <w:tcW w:w="1173" w:type="dxa"/>
            <w:vAlign w:val="center"/>
          </w:tcPr>
          <w:p w14:paraId="10526D9C" w14:textId="477F961C"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w:t>
            </w:r>
          </w:p>
        </w:tc>
        <w:tc>
          <w:tcPr>
            <w:tcW w:w="1173" w:type="dxa"/>
            <w:vAlign w:val="center"/>
          </w:tcPr>
          <w:p w14:paraId="4543A834" w14:textId="04AE7B67"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650</w:t>
            </w:r>
          </w:p>
        </w:tc>
        <w:tc>
          <w:tcPr>
            <w:tcW w:w="1172" w:type="dxa"/>
            <w:vAlign w:val="center"/>
          </w:tcPr>
          <w:p w14:paraId="4F98A503" w14:textId="34C0DFFB"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650</w:t>
            </w:r>
          </w:p>
        </w:tc>
        <w:tc>
          <w:tcPr>
            <w:tcW w:w="1173" w:type="dxa"/>
            <w:vAlign w:val="center"/>
          </w:tcPr>
          <w:p w14:paraId="2DFF40ED" w14:textId="665D778C"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650</w:t>
            </w:r>
          </w:p>
        </w:tc>
        <w:tc>
          <w:tcPr>
            <w:tcW w:w="1173" w:type="dxa"/>
            <w:vAlign w:val="center"/>
          </w:tcPr>
          <w:p w14:paraId="346A9FF6" w14:textId="2AC02E1F"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650</w:t>
            </w:r>
          </w:p>
        </w:tc>
        <w:tc>
          <w:tcPr>
            <w:tcW w:w="1173" w:type="dxa"/>
            <w:vAlign w:val="center"/>
          </w:tcPr>
          <w:p w14:paraId="79876E5D" w14:textId="29B62332"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2,600</w:t>
            </w:r>
          </w:p>
        </w:tc>
      </w:tr>
      <w:tr w:rsidR="008753D4" w14:paraId="19FFCB55" w14:textId="77777777" w:rsidTr="0087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6D8246C3" w14:textId="4B70F707" w:rsidR="008753D4" w:rsidRDefault="008753D4" w:rsidP="008753D4">
            <w:pPr>
              <w:pStyle w:val="Prrafodelista"/>
              <w:spacing w:before="120" w:after="120"/>
              <w:ind w:left="0"/>
              <w:contextualSpacing w:val="0"/>
              <w:jc w:val="center"/>
              <w:rPr>
                <w:i/>
                <w:sz w:val="24"/>
                <w:szCs w:val="24"/>
              </w:rPr>
            </w:pPr>
            <w:r w:rsidRPr="00AB0C0E">
              <w:t>Inversión inicial</w:t>
            </w:r>
          </w:p>
        </w:tc>
        <w:tc>
          <w:tcPr>
            <w:tcW w:w="1173" w:type="dxa"/>
            <w:vAlign w:val="center"/>
          </w:tcPr>
          <w:p w14:paraId="39E18699" w14:textId="47C1946B"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23,198</w:t>
            </w:r>
          </w:p>
        </w:tc>
        <w:tc>
          <w:tcPr>
            <w:tcW w:w="1173" w:type="dxa"/>
            <w:vAlign w:val="center"/>
          </w:tcPr>
          <w:p w14:paraId="1BF57AD2" w14:textId="6867B4A5"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w:t>
            </w:r>
          </w:p>
        </w:tc>
        <w:tc>
          <w:tcPr>
            <w:tcW w:w="1172" w:type="dxa"/>
            <w:vAlign w:val="center"/>
          </w:tcPr>
          <w:p w14:paraId="33757899" w14:textId="6D8A0DBB"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w:t>
            </w:r>
          </w:p>
        </w:tc>
        <w:tc>
          <w:tcPr>
            <w:tcW w:w="1173" w:type="dxa"/>
            <w:vAlign w:val="center"/>
          </w:tcPr>
          <w:p w14:paraId="3CA042CD" w14:textId="643DBF6F"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w:t>
            </w:r>
          </w:p>
        </w:tc>
        <w:tc>
          <w:tcPr>
            <w:tcW w:w="1173" w:type="dxa"/>
            <w:vAlign w:val="center"/>
          </w:tcPr>
          <w:p w14:paraId="6B2F754E" w14:textId="2FE5F2F2"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w:t>
            </w:r>
          </w:p>
        </w:tc>
        <w:tc>
          <w:tcPr>
            <w:tcW w:w="1173" w:type="dxa"/>
            <w:vAlign w:val="center"/>
          </w:tcPr>
          <w:p w14:paraId="16B43271" w14:textId="23A5FDCA" w:rsidR="008753D4" w:rsidRDefault="008753D4" w:rsidP="008753D4">
            <w:pPr>
              <w:pStyle w:val="Prrafodelista"/>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i/>
                <w:sz w:val="24"/>
                <w:szCs w:val="24"/>
              </w:rPr>
            </w:pPr>
            <w:r w:rsidRPr="00AB0C0E">
              <w:t>23,198</w:t>
            </w:r>
          </w:p>
        </w:tc>
      </w:tr>
      <w:tr w:rsidR="008753D4" w14:paraId="0A9CF091" w14:textId="77777777" w:rsidTr="008753D4">
        <w:tc>
          <w:tcPr>
            <w:cnfStyle w:val="001000000000" w:firstRow="0" w:lastRow="0" w:firstColumn="1" w:lastColumn="0" w:oddVBand="0" w:evenVBand="0" w:oddHBand="0" w:evenHBand="0" w:firstRowFirstColumn="0" w:firstRowLastColumn="0" w:lastRowFirstColumn="0" w:lastRowLastColumn="0"/>
            <w:tcW w:w="1276" w:type="dxa"/>
            <w:vAlign w:val="center"/>
          </w:tcPr>
          <w:p w14:paraId="05282ACA" w14:textId="3205F9FD" w:rsidR="008753D4" w:rsidRDefault="008753D4" w:rsidP="008753D4">
            <w:pPr>
              <w:pStyle w:val="Prrafodelista"/>
              <w:spacing w:before="120" w:after="120"/>
              <w:ind w:left="0"/>
              <w:contextualSpacing w:val="0"/>
              <w:jc w:val="center"/>
              <w:rPr>
                <w:i/>
                <w:sz w:val="24"/>
                <w:szCs w:val="24"/>
              </w:rPr>
            </w:pPr>
            <w:r w:rsidRPr="00AB0C0E">
              <w:t>Flujo Neto mensual</w:t>
            </w:r>
          </w:p>
        </w:tc>
        <w:tc>
          <w:tcPr>
            <w:tcW w:w="1173" w:type="dxa"/>
            <w:vAlign w:val="center"/>
          </w:tcPr>
          <w:p w14:paraId="70FE2F9E" w14:textId="2A541CF4"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-23,198</w:t>
            </w:r>
          </w:p>
        </w:tc>
        <w:tc>
          <w:tcPr>
            <w:tcW w:w="1173" w:type="dxa"/>
            <w:vAlign w:val="center"/>
          </w:tcPr>
          <w:p w14:paraId="6275AEFE" w14:textId="77E77F66"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7,350</w:t>
            </w:r>
          </w:p>
        </w:tc>
        <w:tc>
          <w:tcPr>
            <w:tcW w:w="1172" w:type="dxa"/>
            <w:vAlign w:val="center"/>
          </w:tcPr>
          <w:p w14:paraId="57C72402" w14:textId="070F6631"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7,350</w:t>
            </w:r>
          </w:p>
        </w:tc>
        <w:tc>
          <w:tcPr>
            <w:tcW w:w="1173" w:type="dxa"/>
            <w:vAlign w:val="center"/>
          </w:tcPr>
          <w:p w14:paraId="0DBD437C" w14:textId="74D01C45"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7,350</w:t>
            </w:r>
          </w:p>
        </w:tc>
        <w:tc>
          <w:tcPr>
            <w:tcW w:w="1173" w:type="dxa"/>
            <w:vAlign w:val="center"/>
          </w:tcPr>
          <w:p w14:paraId="30D2AEF6" w14:textId="6ED9854A"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7,350</w:t>
            </w:r>
          </w:p>
        </w:tc>
        <w:tc>
          <w:tcPr>
            <w:tcW w:w="1173" w:type="dxa"/>
            <w:vAlign w:val="center"/>
          </w:tcPr>
          <w:p w14:paraId="1D8ECEB6" w14:textId="29DB5C66" w:rsidR="008753D4" w:rsidRDefault="008753D4" w:rsidP="008753D4">
            <w:pPr>
              <w:pStyle w:val="Prrafodelista"/>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i/>
                <w:sz w:val="24"/>
                <w:szCs w:val="24"/>
              </w:rPr>
            </w:pPr>
            <w:r w:rsidRPr="00AB0C0E">
              <w:t>5,202</w:t>
            </w:r>
          </w:p>
        </w:tc>
      </w:tr>
    </w:tbl>
    <w:p w14:paraId="445766A7" w14:textId="77777777" w:rsidR="008753D4" w:rsidRPr="008753D4" w:rsidRDefault="008753D4" w:rsidP="008753D4">
      <w:pPr>
        <w:pStyle w:val="Prrafodelista"/>
        <w:spacing w:after="240"/>
        <w:ind w:left="284"/>
        <w:contextualSpacing w:val="0"/>
        <w:jc w:val="both"/>
        <w:rPr>
          <w:i/>
          <w:sz w:val="24"/>
          <w:szCs w:val="24"/>
        </w:rPr>
      </w:pPr>
      <w:r w:rsidRPr="008753D4">
        <w:rPr>
          <w:b/>
          <w:bCs/>
          <w:i/>
          <w:sz w:val="24"/>
          <w:szCs w:val="24"/>
        </w:rPr>
        <w:lastRenderedPageBreak/>
        <w:t>Ingresos estimados (S/ 8,000 mensuales):</w:t>
      </w:r>
      <w:r w:rsidRPr="008753D4">
        <w:rPr>
          <w:i/>
          <w:sz w:val="24"/>
          <w:szCs w:val="24"/>
        </w:rPr>
        <w:t xml:space="preserve"> Se proyectan ingresos por licenciamiento institucional, subvenciones educativas, y posibles alianzas con entidades públicas o privadas comprometidas con la inclusión. Este monto es conservador y representa una estimación realista para una app con impacto social.</w:t>
      </w:r>
    </w:p>
    <w:p w14:paraId="5E43D797" w14:textId="77777777" w:rsidR="008753D4" w:rsidRPr="008753D4" w:rsidRDefault="008753D4" w:rsidP="008753D4">
      <w:pPr>
        <w:pStyle w:val="Prrafodelista"/>
        <w:spacing w:after="240"/>
        <w:ind w:left="284"/>
        <w:contextualSpacing w:val="0"/>
        <w:jc w:val="both"/>
        <w:rPr>
          <w:i/>
          <w:sz w:val="24"/>
          <w:szCs w:val="24"/>
        </w:rPr>
      </w:pPr>
      <w:r w:rsidRPr="008753D4">
        <w:rPr>
          <w:b/>
          <w:bCs/>
          <w:i/>
          <w:sz w:val="24"/>
          <w:szCs w:val="24"/>
        </w:rPr>
        <w:t>Costos operativos (S/ 650 mensuales</w:t>
      </w:r>
      <w:r w:rsidRPr="008753D4">
        <w:rPr>
          <w:i/>
          <w:sz w:val="24"/>
          <w:szCs w:val="24"/>
        </w:rPr>
        <w:t>): Incluyen gastos básicos como internet, luz, agua, transporte y refrigerios, calculados previamente en la factibilidad operativa. Se mantuvieron constantes durante los 4 meses.</w:t>
      </w:r>
    </w:p>
    <w:p w14:paraId="3E2853B2" w14:textId="77777777" w:rsidR="008753D4" w:rsidRPr="008753D4" w:rsidRDefault="008753D4" w:rsidP="008753D4">
      <w:pPr>
        <w:pStyle w:val="Prrafodelista"/>
        <w:spacing w:after="240"/>
        <w:ind w:left="284"/>
        <w:contextualSpacing w:val="0"/>
        <w:jc w:val="both"/>
        <w:rPr>
          <w:i/>
          <w:sz w:val="24"/>
          <w:szCs w:val="24"/>
        </w:rPr>
      </w:pPr>
      <w:r w:rsidRPr="008753D4">
        <w:rPr>
          <w:b/>
          <w:bCs/>
          <w:i/>
          <w:sz w:val="24"/>
          <w:szCs w:val="24"/>
        </w:rPr>
        <w:t>Inversión inicial (S/ 23,198):</w:t>
      </w:r>
      <w:r w:rsidRPr="008753D4">
        <w:rPr>
          <w:i/>
          <w:sz w:val="24"/>
          <w:szCs w:val="24"/>
        </w:rPr>
        <w:t xml:space="preserve"> Corresponde a los costos generales del proyecto, incluyendo adquisición de equipos, contratación de personal por 16 semanas, y requerimientos técnicos mínimos para el desarrollo del sistema.</w:t>
      </w:r>
    </w:p>
    <w:p w14:paraId="2766DC7E" w14:textId="58276A53" w:rsidR="008753D4" w:rsidRDefault="008753D4" w:rsidP="008753D4">
      <w:pPr>
        <w:pStyle w:val="Prrafodelista"/>
        <w:spacing w:after="240"/>
        <w:ind w:left="284"/>
        <w:contextualSpacing w:val="0"/>
        <w:jc w:val="both"/>
        <w:rPr>
          <w:i/>
          <w:sz w:val="24"/>
          <w:szCs w:val="24"/>
        </w:rPr>
      </w:pPr>
      <w:r w:rsidRPr="008753D4">
        <w:rPr>
          <w:b/>
          <w:bCs/>
          <w:i/>
          <w:sz w:val="24"/>
          <w:szCs w:val="24"/>
        </w:rPr>
        <w:t>Flujo Neto:</w:t>
      </w:r>
      <w:r w:rsidRPr="008753D4">
        <w:rPr>
          <w:i/>
          <w:sz w:val="24"/>
          <w:szCs w:val="24"/>
        </w:rPr>
        <w:t xml:space="preserve"> Es la diferencia entre ingresos y costos en cada mes. En el mes 0, se registra la inversión como salida de capital. A partir del mes 1, se generan ingresos netos de S/ 7,350 mensuales.</w:t>
      </w:r>
    </w:p>
    <w:p w14:paraId="74FF7847" w14:textId="4437ADB0" w:rsidR="003E57E6" w:rsidRPr="00880C5E" w:rsidRDefault="4B43A67B" w:rsidP="00880C5E">
      <w:pPr>
        <w:pStyle w:val="Prrafodelista"/>
        <w:numPr>
          <w:ilvl w:val="3"/>
          <w:numId w:val="1"/>
        </w:numPr>
        <w:spacing w:before="200" w:after="120" w:line="360" w:lineRule="auto"/>
        <w:ind w:hanging="436"/>
        <w:contextualSpacing w:val="0"/>
        <w:jc w:val="both"/>
        <w:outlineLvl w:val="0"/>
        <w:rPr>
          <w:rFonts w:cs="Arial"/>
          <w:b/>
          <w:bCs/>
          <w:sz w:val="24"/>
          <w:szCs w:val="24"/>
          <w:lang w:val="es-MX"/>
        </w:rPr>
      </w:pPr>
      <w:r w:rsidRPr="00880C5E">
        <w:rPr>
          <w:rFonts w:cs="Arial"/>
          <w:b/>
          <w:bCs/>
          <w:sz w:val="24"/>
          <w:szCs w:val="24"/>
          <w:lang w:val="es-MX"/>
        </w:rPr>
        <w:t xml:space="preserve">Relación </w:t>
      </w:r>
      <w:r w:rsidR="00C65F00" w:rsidRPr="00880C5E">
        <w:rPr>
          <w:rFonts w:cs="Arial"/>
          <w:b/>
          <w:bCs/>
          <w:sz w:val="24"/>
          <w:szCs w:val="24"/>
          <w:lang w:val="es-MX"/>
        </w:rPr>
        <w:t>Beneficio</w:t>
      </w:r>
      <w:r w:rsidR="003E57E6" w:rsidRPr="00880C5E">
        <w:rPr>
          <w:rFonts w:cs="Arial"/>
          <w:b/>
          <w:bCs/>
          <w:sz w:val="24"/>
          <w:szCs w:val="24"/>
          <w:lang w:val="es-MX"/>
        </w:rPr>
        <w:t>/</w:t>
      </w:r>
      <w:r w:rsidR="00C65F00" w:rsidRPr="00880C5E">
        <w:rPr>
          <w:rFonts w:cs="Arial"/>
          <w:b/>
          <w:bCs/>
          <w:sz w:val="24"/>
          <w:szCs w:val="24"/>
          <w:lang w:val="es-MX"/>
        </w:rPr>
        <w:t>Costo (B/C)</w:t>
      </w:r>
    </w:p>
    <w:p w14:paraId="16CAFC70" w14:textId="185842EE" w:rsidR="00FA16F6" w:rsidRDefault="008753D4" w:rsidP="008753D4">
      <w:pPr>
        <w:pStyle w:val="Prrafodelista"/>
        <w:spacing w:after="240"/>
        <w:ind w:left="284"/>
        <w:contextualSpacing w:val="0"/>
        <w:jc w:val="both"/>
        <w:rPr>
          <w:i/>
          <w:sz w:val="24"/>
          <w:szCs w:val="24"/>
        </w:rPr>
      </w:pPr>
      <w:r w:rsidRPr="008753D4">
        <w:rPr>
          <w:i/>
          <w:sz w:val="24"/>
          <w:szCs w:val="24"/>
        </w:rPr>
        <w:t>En base a los costos y beneficios identificados, se evalúa la viabilidad económica del desarrollo de la aplicación móvil para la enseñanza y traducción del lenguaje de señas peruana. Este indicador permite determinar si la inversión realizada genera un retorno suficiente frente a los recursos utilizados, y si el proyecto representa la mejor alternativa desde el punto de vista financiero.</w:t>
      </w:r>
    </w:p>
    <w:p w14:paraId="3202F0E8" w14:textId="31875842" w:rsidR="008753D4" w:rsidRPr="003E68BA" w:rsidRDefault="008753D4" w:rsidP="008753D4">
      <w:pPr>
        <w:pStyle w:val="Prrafodelista"/>
        <w:spacing w:after="240"/>
        <w:ind w:left="284"/>
        <w:contextualSpacing w:val="0"/>
        <w:jc w:val="both"/>
        <w:rPr>
          <w:b/>
          <w:bCs/>
          <w:i/>
          <w:sz w:val="24"/>
          <w:szCs w:val="24"/>
        </w:rPr>
      </w:pPr>
      <w:r w:rsidRPr="003E68BA">
        <w:rPr>
          <w:b/>
          <w:bCs/>
          <w:i/>
          <w:sz w:val="24"/>
          <w:szCs w:val="24"/>
        </w:rPr>
        <w:t>Cálculo:</w:t>
      </w:r>
    </w:p>
    <w:p w14:paraId="56D24C5E" w14:textId="77777777" w:rsidR="008753D4" w:rsidRPr="008753D4" w:rsidRDefault="008753D4" w:rsidP="003E68BA">
      <w:pPr>
        <w:pStyle w:val="Prrafodelista"/>
        <w:numPr>
          <w:ilvl w:val="0"/>
          <w:numId w:val="26"/>
        </w:numPr>
        <w:spacing w:after="240"/>
        <w:jc w:val="both"/>
        <w:rPr>
          <w:i/>
          <w:sz w:val="24"/>
          <w:szCs w:val="24"/>
        </w:rPr>
      </w:pPr>
      <w:r w:rsidRPr="008753D4">
        <w:rPr>
          <w:i/>
          <w:sz w:val="24"/>
          <w:szCs w:val="24"/>
        </w:rPr>
        <w:t>Beneficio total estimado: S/ 32,000</w:t>
      </w:r>
    </w:p>
    <w:p w14:paraId="45AE1328" w14:textId="15E5AC9E" w:rsidR="008753D4" w:rsidRDefault="008753D4" w:rsidP="003E68BA">
      <w:pPr>
        <w:pStyle w:val="Prrafodelista"/>
        <w:numPr>
          <w:ilvl w:val="0"/>
          <w:numId w:val="26"/>
        </w:numPr>
        <w:spacing w:after="240"/>
        <w:contextualSpacing w:val="0"/>
        <w:jc w:val="both"/>
        <w:rPr>
          <w:i/>
          <w:sz w:val="24"/>
          <w:szCs w:val="24"/>
        </w:rPr>
      </w:pPr>
      <w:r w:rsidRPr="008753D4">
        <w:rPr>
          <w:i/>
          <w:sz w:val="24"/>
          <w:szCs w:val="24"/>
        </w:rPr>
        <w:t>Costo total del proyecto: S/ 23,198</w:t>
      </w:r>
    </w:p>
    <w:p w14:paraId="0A61E32E" w14:textId="4733E6BE" w:rsidR="008753D4" w:rsidRDefault="00000000" w:rsidP="008753D4">
      <w:pPr>
        <w:pStyle w:val="Prrafodelista"/>
        <w:spacing w:after="240"/>
        <w:ind w:left="284"/>
        <w:contextualSpacing w:val="0"/>
        <w:jc w:val="both"/>
        <w:rPr>
          <w:i/>
          <w:sz w:val="24"/>
          <w:szCs w:val="24"/>
        </w:rPr>
      </w:pPr>
      <m:oMathPara>
        <m:oMath>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C</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32,000</m:t>
              </m:r>
            </m:num>
            <m:den>
              <m:r>
                <w:rPr>
                  <w:rFonts w:ascii="Cambria Math" w:hAnsi="Cambria Math"/>
                  <w:sz w:val="24"/>
                  <w:szCs w:val="24"/>
                </w:rPr>
                <m:t>23,198</m:t>
              </m:r>
            </m:den>
          </m:f>
          <m:r>
            <w:rPr>
              <w:rFonts w:ascii="Cambria Math" w:hAnsi="Cambria Math"/>
              <w:sz w:val="24"/>
              <w:szCs w:val="24"/>
            </w:rPr>
            <m:t>=1.38</m:t>
          </m:r>
        </m:oMath>
      </m:oMathPara>
    </w:p>
    <w:p w14:paraId="1D0DDD50" w14:textId="77777777" w:rsidR="003E68BA" w:rsidRPr="003E68BA" w:rsidRDefault="003E68BA" w:rsidP="003E68BA">
      <w:pPr>
        <w:pStyle w:val="Prrafodelista"/>
        <w:spacing w:after="240"/>
        <w:ind w:left="284"/>
        <w:contextualSpacing w:val="0"/>
        <w:jc w:val="both"/>
        <w:rPr>
          <w:b/>
          <w:bCs/>
          <w:i/>
          <w:sz w:val="24"/>
          <w:szCs w:val="24"/>
        </w:rPr>
      </w:pPr>
      <w:r w:rsidRPr="003E68BA">
        <w:rPr>
          <w:b/>
          <w:bCs/>
          <w:i/>
          <w:sz w:val="24"/>
          <w:szCs w:val="24"/>
        </w:rPr>
        <w:t>Interpretación del Resultado</w:t>
      </w:r>
    </w:p>
    <w:p w14:paraId="37F00048" w14:textId="77777777" w:rsidR="003E68BA" w:rsidRPr="003E68BA" w:rsidRDefault="003E68BA" w:rsidP="003E68BA">
      <w:pPr>
        <w:pStyle w:val="Prrafodelista"/>
        <w:spacing w:after="120"/>
        <w:ind w:left="284"/>
        <w:contextualSpacing w:val="0"/>
        <w:jc w:val="both"/>
        <w:rPr>
          <w:i/>
          <w:sz w:val="24"/>
          <w:szCs w:val="24"/>
        </w:rPr>
      </w:pPr>
      <w:r w:rsidRPr="003E68BA">
        <w:rPr>
          <w:i/>
          <w:sz w:val="24"/>
          <w:szCs w:val="24"/>
        </w:rPr>
        <w:t>Según los criterios establecidos:</w:t>
      </w:r>
    </w:p>
    <w:p w14:paraId="11319663" w14:textId="77777777" w:rsidR="003E68BA" w:rsidRPr="003E68BA" w:rsidRDefault="003E68BA" w:rsidP="003E68BA">
      <w:pPr>
        <w:pStyle w:val="Prrafodelista"/>
        <w:numPr>
          <w:ilvl w:val="0"/>
          <w:numId w:val="25"/>
        </w:numPr>
        <w:spacing w:after="240"/>
        <w:jc w:val="both"/>
        <w:rPr>
          <w:i/>
          <w:sz w:val="24"/>
          <w:szCs w:val="24"/>
        </w:rPr>
      </w:pPr>
      <w:r w:rsidRPr="003E68BA">
        <w:rPr>
          <w:i/>
          <w:sz w:val="24"/>
          <w:szCs w:val="24"/>
        </w:rPr>
        <w:t>Si B/C &gt; 1, el proyecto se acepta por ser rentable.</w:t>
      </w:r>
    </w:p>
    <w:p w14:paraId="13714593" w14:textId="77777777" w:rsidR="003E68BA" w:rsidRPr="003E68BA" w:rsidRDefault="003E68BA" w:rsidP="003E68BA">
      <w:pPr>
        <w:pStyle w:val="Prrafodelista"/>
        <w:numPr>
          <w:ilvl w:val="0"/>
          <w:numId w:val="25"/>
        </w:numPr>
        <w:spacing w:after="240"/>
        <w:jc w:val="both"/>
        <w:rPr>
          <w:i/>
          <w:sz w:val="24"/>
          <w:szCs w:val="24"/>
        </w:rPr>
      </w:pPr>
      <w:r w:rsidRPr="003E68BA">
        <w:rPr>
          <w:i/>
          <w:sz w:val="24"/>
          <w:szCs w:val="24"/>
        </w:rPr>
        <w:t>Si B/C = 1, la decisión es indiferente.</w:t>
      </w:r>
    </w:p>
    <w:p w14:paraId="7F00149F" w14:textId="77777777" w:rsidR="003E68BA" w:rsidRPr="003E68BA" w:rsidRDefault="003E68BA" w:rsidP="003E68BA">
      <w:pPr>
        <w:pStyle w:val="Prrafodelista"/>
        <w:numPr>
          <w:ilvl w:val="0"/>
          <w:numId w:val="25"/>
        </w:numPr>
        <w:spacing w:after="120" w:line="240" w:lineRule="auto"/>
        <w:ind w:left="1003" w:hanging="357"/>
        <w:contextualSpacing w:val="0"/>
        <w:jc w:val="both"/>
        <w:rPr>
          <w:i/>
          <w:sz w:val="24"/>
          <w:szCs w:val="24"/>
        </w:rPr>
      </w:pPr>
      <w:r w:rsidRPr="003E68BA">
        <w:rPr>
          <w:i/>
          <w:sz w:val="24"/>
          <w:szCs w:val="24"/>
        </w:rPr>
        <w:t>Si B/C &lt; 1, el proyecto se rechaza por no ser rentable.</w:t>
      </w:r>
    </w:p>
    <w:p w14:paraId="24E09755" w14:textId="4A5E6FC3" w:rsidR="008753D4" w:rsidRDefault="003E68BA" w:rsidP="003E68BA">
      <w:pPr>
        <w:pStyle w:val="Prrafodelista"/>
        <w:spacing w:after="240"/>
        <w:ind w:left="284"/>
        <w:contextualSpacing w:val="0"/>
        <w:jc w:val="both"/>
        <w:rPr>
          <w:i/>
          <w:sz w:val="24"/>
          <w:szCs w:val="24"/>
        </w:rPr>
      </w:pPr>
      <w:r w:rsidRPr="003E68BA">
        <w:rPr>
          <w:i/>
          <w:sz w:val="24"/>
          <w:szCs w:val="24"/>
        </w:rPr>
        <w:t>En este caso, el valor de B/C = 1.38 indica que, por cada sol invertido, se obtiene un retorno de S/ 1.38 en beneficios. Esto demuestra que el proyecto es financieramente viable, y que la solución propuesta —una app educativa e inclusiva— es adecuada desde el punto de vista del retorno de la inversión</w:t>
      </w:r>
    </w:p>
    <w:p w14:paraId="3975D108" w14:textId="1E763E75" w:rsidR="0281F5FD" w:rsidRPr="0053293E" w:rsidRDefault="0281F5FD" w:rsidP="0053293E">
      <w:pPr>
        <w:pStyle w:val="Prrafodelista"/>
        <w:numPr>
          <w:ilvl w:val="3"/>
          <w:numId w:val="1"/>
        </w:numPr>
        <w:spacing w:before="200" w:after="120" w:line="360" w:lineRule="auto"/>
        <w:ind w:hanging="436"/>
        <w:contextualSpacing w:val="0"/>
        <w:jc w:val="both"/>
        <w:outlineLvl w:val="0"/>
        <w:rPr>
          <w:rFonts w:cs="Arial"/>
          <w:b/>
          <w:bCs/>
          <w:sz w:val="24"/>
          <w:szCs w:val="24"/>
          <w:lang w:val="es-MX"/>
        </w:rPr>
      </w:pPr>
      <w:r w:rsidRPr="0053293E">
        <w:rPr>
          <w:rFonts w:cs="Arial"/>
          <w:b/>
          <w:bCs/>
          <w:sz w:val="24"/>
          <w:szCs w:val="24"/>
          <w:lang w:val="es-MX"/>
        </w:rPr>
        <w:t>Valor Actual Neto (VAN)</w:t>
      </w:r>
    </w:p>
    <w:p w14:paraId="235DAA7A" w14:textId="2FDDCD46" w:rsidR="00B04D75" w:rsidRPr="003E68BA" w:rsidRDefault="003E68BA" w:rsidP="003E68BA">
      <w:pPr>
        <w:pStyle w:val="Prrafodelista"/>
        <w:spacing w:after="240"/>
        <w:ind w:left="284"/>
        <w:contextualSpacing w:val="0"/>
        <w:jc w:val="both"/>
        <w:rPr>
          <w:i/>
          <w:sz w:val="24"/>
          <w:szCs w:val="24"/>
        </w:rPr>
      </w:pPr>
      <w:r w:rsidRPr="003E68BA">
        <w:rPr>
          <w:i/>
          <w:sz w:val="24"/>
          <w:szCs w:val="24"/>
        </w:rPr>
        <w:lastRenderedPageBreak/>
        <w:t>El Valor Actual Neto (VAN) es un indicador financiero que permite determinar si un proyecto genera valor económico al comparar los flujos de ingreso futuros con la inversión inicial, descontando el valor del dinero en el tiempo. Si el VAN es positivo, el proyecto es rentable; si es cero, es indiferente; y si es negativo, se recomienda no invertir.</w:t>
      </w:r>
    </w:p>
    <w:p w14:paraId="5A8AF916" w14:textId="77777777" w:rsidR="000D251D" w:rsidRPr="000D251D" w:rsidRDefault="000D251D" w:rsidP="000D251D">
      <w:pPr>
        <w:pStyle w:val="Prrafodelista"/>
        <w:spacing w:after="120"/>
        <w:ind w:left="284"/>
        <w:contextualSpacing w:val="0"/>
        <w:jc w:val="both"/>
        <w:rPr>
          <w:b/>
          <w:bCs/>
          <w:i/>
          <w:sz w:val="24"/>
          <w:szCs w:val="24"/>
        </w:rPr>
      </w:pPr>
      <w:r w:rsidRPr="000D251D">
        <w:rPr>
          <w:b/>
          <w:bCs/>
          <w:i/>
          <w:sz w:val="24"/>
          <w:szCs w:val="24"/>
        </w:rPr>
        <w:t>Datos del Proyecto</w:t>
      </w:r>
    </w:p>
    <w:p w14:paraId="2082B97B" w14:textId="77777777" w:rsidR="000D251D" w:rsidRPr="000D251D" w:rsidRDefault="000D251D" w:rsidP="000D251D">
      <w:pPr>
        <w:pStyle w:val="Prrafodelista"/>
        <w:numPr>
          <w:ilvl w:val="0"/>
          <w:numId w:val="27"/>
        </w:numPr>
        <w:spacing w:after="240"/>
        <w:ind w:left="851"/>
        <w:jc w:val="both"/>
        <w:rPr>
          <w:i/>
          <w:sz w:val="24"/>
          <w:szCs w:val="24"/>
        </w:rPr>
      </w:pPr>
      <w:r w:rsidRPr="000D251D">
        <w:rPr>
          <w:i/>
          <w:sz w:val="24"/>
          <w:szCs w:val="24"/>
        </w:rPr>
        <w:t>Inversión inicial: S/ 23,198</w:t>
      </w:r>
    </w:p>
    <w:p w14:paraId="25198C65" w14:textId="77777777" w:rsidR="000D251D" w:rsidRPr="000D251D" w:rsidRDefault="000D251D" w:rsidP="000D251D">
      <w:pPr>
        <w:pStyle w:val="Prrafodelista"/>
        <w:numPr>
          <w:ilvl w:val="0"/>
          <w:numId w:val="27"/>
        </w:numPr>
        <w:spacing w:after="240"/>
        <w:ind w:left="851"/>
        <w:jc w:val="both"/>
        <w:rPr>
          <w:i/>
          <w:sz w:val="24"/>
          <w:szCs w:val="24"/>
        </w:rPr>
      </w:pPr>
      <w:r w:rsidRPr="000D251D">
        <w:rPr>
          <w:i/>
          <w:sz w:val="24"/>
          <w:szCs w:val="24"/>
        </w:rPr>
        <w:t>Flujos netos mensuales: S/ 7,350 durante 4 meses</w:t>
      </w:r>
    </w:p>
    <w:p w14:paraId="0B587F84" w14:textId="77777777" w:rsidR="000D251D" w:rsidRPr="000D251D" w:rsidRDefault="000D251D" w:rsidP="000D251D">
      <w:pPr>
        <w:pStyle w:val="Prrafodelista"/>
        <w:numPr>
          <w:ilvl w:val="0"/>
          <w:numId w:val="27"/>
        </w:numPr>
        <w:spacing w:after="240"/>
        <w:ind w:left="851"/>
        <w:jc w:val="both"/>
        <w:rPr>
          <w:i/>
          <w:sz w:val="24"/>
          <w:szCs w:val="24"/>
        </w:rPr>
      </w:pPr>
      <w:r w:rsidRPr="000D251D">
        <w:rPr>
          <w:i/>
          <w:sz w:val="24"/>
          <w:szCs w:val="24"/>
        </w:rPr>
        <w:t>Tasa de descuento (COK): 10% anual ≈ 0.83% mensual</w:t>
      </w:r>
    </w:p>
    <w:p w14:paraId="2D408F30" w14:textId="47313638" w:rsidR="003E68BA" w:rsidRDefault="000D251D" w:rsidP="000D251D">
      <w:pPr>
        <w:pStyle w:val="Prrafodelista"/>
        <w:numPr>
          <w:ilvl w:val="0"/>
          <w:numId w:val="27"/>
        </w:numPr>
        <w:spacing w:after="240"/>
        <w:ind w:left="851"/>
        <w:contextualSpacing w:val="0"/>
        <w:jc w:val="both"/>
        <w:rPr>
          <w:i/>
          <w:sz w:val="24"/>
          <w:szCs w:val="24"/>
        </w:rPr>
      </w:pPr>
      <w:r w:rsidRPr="000D251D">
        <w:rPr>
          <w:i/>
          <w:sz w:val="24"/>
          <w:szCs w:val="24"/>
        </w:rPr>
        <w:t>Periodo de evaluación: 4 meses</w:t>
      </w:r>
    </w:p>
    <w:p w14:paraId="50B6EAAE" w14:textId="77777777" w:rsidR="00041059" w:rsidRPr="00041059" w:rsidRDefault="00041059" w:rsidP="00041059">
      <w:pPr>
        <w:pStyle w:val="Prrafodelista"/>
        <w:spacing w:after="120"/>
        <w:ind w:left="284"/>
        <w:contextualSpacing w:val="0"/>
        <w:jc w:val="both"/>
        <w:rPr>
          <w:b/>
          <w:bCs/>
          <w:i/>
          <w:sz w:val="24"/>
          <w:szCs w:val="24"/>
        </w:rPr>
      </w:pPr>
      <w:r w:rsidRPr="00041059">
        <w:rPr>
          <w:b/>
          <w:bCs/>
          <w:i/>
          <w:sz w:val="24"/>
          <w:szCs w:val="24"/>
        </w:rPr>
        <w:t>Justificación</w:t>
      </w:r>
    </w:p>
    <w:p w14:paraId="1455F92B" w14:textId="77777777" w:rsidR="00041059" w:rsidRPr="00041059" w:rsidRDefault="00041059" w:rsidP="00041059">
      <w:pPr>
        <w:pStyle w:val="Prrafodelista"/>
        <w:numPr>
          <w:ilvl w:val="0"/>
          <w:numId w:val="29"/>
        </w:numPr>
        <w:spacing w:after="120"/>
        <w:ind w:left="851"/>
        <w:jc w:val="both"/>
        <w:rPr>
          <w:i/>
          <w:sz w:val="24"/>
          <w:szCs w:val="24"/>
        </w:rPr>
      </w:pPr>
      <w:r w:rsidRPr="00041059">
        <w:rPr>
          <w:i/>
          <w:sz w:val="24"/>
          <w:szCs w:val="24"/>
        </w:rPr>
        <w:t>El flujo mensual de S/ 7,350 proviene de ingresos estimados menos costos operativos.</w:t>
      </w:r>
    </w:p>
    <w:p w14:paraId="019EAE53" w14:textId="77777777" w:rsidR="00041059" w:rsidRPr="00041059" w:rsidRDefault="00041059" w:rsidP="00041059">
      <w:pPr>
        <w:pStyle w:val="Prrafodelista"/>
        <w:numPr>
          <w:ilvl w:val="0"/>
          <w:numId w:val="29"/>
        </w:numPr>
        <w:spacing w:after="120"/>
        <w:ind w:left="851"/>
        <w:jc w:val="both"/>
        <w:rPr>
          <w:i/>
          <w:sz w:val="24"/>
          <w:szCs w:val="24"/>
        </w:rPr>
      </w:pPr>
      <w:r w:rsidRPr="00041059">
        <w:rPr>
          <w:i/>
          <w:sz w:val="24"/>
          <w:szCs w:val="24"/>
        </w:rPr>
        <w:t>La tasa de descuento aplicada (10% anual) representa el costo de oportunidad del capital en proyectos sociales y tecnológicos.</w:t>
      </w:r>
    </w:p>
    <w:p w14:paraId="532FAFA3" w14:textId="6C9C4620" w:rsidR="00041059" w:rsidRPr="00041059" w:rsidRDefault="00041059" w:rsidP="00041059">
      <w:pPr>
        <w:pStyle w:val="Prrafodelista"/>
        <w:numPr>
          <w:ilvl w:val="0"/>
          <w:numId w:val="27"/>
        </w:numPr>
        <w:spacing w:after="240"/>
        <w:ind w:left="851"/>
        <w:contextualSpacing w:val="0"/>
        <w:jc w:val="both"/>
        <w:rPr>
          <w:i/>
          <w:sz w:val="24"/>
          <w:szCs w:val="24"/>
        </w:rPr>
      </w:pPr>
      <w:r w:rsidRPr="00041059">
        <w:rPr>
          <w:i/>
          <w:sz w:val="24"/>
          <w:szCs w:val="24"/>
        </w:rPr>
        <w:t>El VAN positivo confirma que el proyecto no solo recupera la inversión, sino que genera excedente económico, lo que refuerza su viabilidad.</w:t>
      </w:r>
    </w:p>
    <w:p w14:paraId="7292FE58" w14:textId="6675E06D" w:rsidR="000D251D" w:rsidRPr="00041059" w:rsidRDefault="000D251D" w:rsidP="000D251D">
      <w:pPr>
        <w:pStyle w:val="Prrafodelista"/>
        <w:spacing w:after="120"/>
        <w:ind w:left="284"/>
        <w:contextualSpacing w:val="0"/>
        <w:jc w:val="both"/>
        <w:rPr>
          <w:b/>
          <w:bCs/>
          <w:i/>
          <w:sz w:val="24"/>
          <w:szCs w:val="24"/>
        </w:rPr>
      </w:pPr>
      <w:r w:rsidRPr="00041059">
        <w:rPr>
          <w:b/>
          <w:bCs/>
          <w:i/>
          <w:sz w:val="24"/>
          <w:szCs w:val="24"/>
        </w:rPr>
        <w:t>Cálculo del VAN</w:t>
      </w:r>
    </w:p>
    <w:p w14:paraId="0C345F79" w14:textId="77777777" w:rsidR="000D251D" w:rsidRPr="000D251D" w:rsidRDefault="000D251D" w:rsidP="000D251D">
      <w:pPr>
        <w:pStyle w:val="Prrafodelista"/>
        <w:spacing w:after="120"/>
        <w:ind w:left="284"/>
        <w:contextualSpacing w:val="0"/>
        <w:jc w:val="both"/>
        <w:rPr>
          <w:i/>
          <w:sz w:val="24"/>
          <w:szCs w:val="24"/>
        </w:rPr>
      </w:pPr>
      <w:r w:rsidRPr="000D251D">
        <w:rPr>
          <w:i/>
          <w:sz w:val="24"/>
          <w:szCs w:val="24"/>
        </w:rPr>
        <w:t>Usamos la fórmula:</w:t>
      </w:r>
    </w:p>
    <w:p w14:paraId="7451C17F" w14:textId="782BED68" w:rsidR="000D251D" w:rsidRPr="000D251D" w:rsidRDefault="000D251D" w:rsidP="000D251D">
      <w:pPr>
        <w:pStyle w:val="Prrafodelista"/>
        <w:spacing w:after="240"/>
        <w:ind w:left="284"/>
        <w:jc w:val="both"/>
        <w:rPr>
          <w:i/>
          <w:sz w:val="28"/>
          <w:szCs w:val="28"/>
        </w:rPr>
      </w:pPr>
      <m:oMathPara>
        <m:oMath>
          <m:r>
            <w:rPr>
              <w:rFonts w:ascii="Cambria Math" w:hAnsi="Cambria Math"/>
              <w:sz w:val="28"/>
              <w:szCs w:val="28"/>
            </w:rPr>
            <m:t xml:space="preserve">VAN= </m:t>
          </m:r>
          <m:nary>
            <m:naryPr>
              <m:chr m:val="∑"/>
              <m:limLoc m:val="undOvr"/>
              <m:subHide m:val="1"/>
              <m:supHide m:val="1"/>
              <m:ctrlPr>
                <w:rPr>
                  <w:rFonts w:ascii="Cambria Math" w:hAnsi="Cambria Math"/>
                  <w:i/>
                  <w:sz w:val="28"/>
                  <w:szCs w:val="28"/>
                </w:rPr>
              </m:ctrlPr>
            </m:naryPr>
            <m:sub/>
            <m:sup/>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Flujo Neto</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1+r</m:t>
                              </m:r>
                            </m:e>
                          </m:d>
                        </m:e>
                        <m:sup>
                          <m:r>
                            <w:rPr>
                              <w:rFonts w:ascii="Cambria Math" w:hAnsi="Cambria Math"/>
                              <w:sz w:val="28"/>
                              <w:szCs w:val="28"/>
                            </w:rPr>
                            <m:t>t</m:t>
                          </m:r>
                        </m:sup>
                      </m:sSup>
                    </m:den>
                  </m:f>
                </m:e>
              </m:d>
            </m:e>
          </m:nary>
          <m:r>
            <w:rPr>
              <w:rFonts w:ascii="Cambria Math" w:hAnsi="Cambria Math"/>
              <w:sz w:val="28"/>
              <w:szCs w:val="28"/>
            </w:rPr>
            <m:t xml:space="preserve"> -Inversion Inicial</m:t>
          </m:r>
        </m:oMath>
      </m:oMathPara>
    </w:p>
    <w:p w14:paraId="55D593D0" w14:textId="77777777" w:rsidR="000D251D" w:rsidRPr="000D251D" w:rsidRDefault="000D251D" w:rsidP="000D251D">
      <w:pPr>
        <w:pStyle w:val="Prrafodelista"/>
        <w:spacing w:after="120"/>
        <w:ind w:left="284"/>
        <w:contextualSpacing w:val="0"/>
        <w:jc w:val="both"/>
        <w:rPr>
          <w:i/>
          <w:sz w:val="24"/>
          <w:szCs w:val="24"/>
        </w:rPr>
      </w:pPr>
      <w:r w:rsidRPr="000D251D">
        <w:rPr>
          <w:i/>
          <w:sz w:val="24"/>
          <w:szCs w:val="24"/>
        </w:rPr>
        <w:t>Donde:</w:t>
      </w:r>
    </w:p>
    <w:p w14:paraId="4442E3BE" w14:textId="77777777" w:rsidR="000D251D" w:rsidRPr="000D251D" w:rsidRDefault="000D251D" w:rsidP="00F66AE0">
      <w:pPr>
        <w:pStyle w:val="Prrafodelista"/>
        <w:numPr>
          <w:ilvl w:val="0"/>
          <w:numId w:val="28"/>
        </w:numPr>
        <w:spacing w:after="240"/>
        <w:ind w:left="851"/>
        <w:jc w:val="both"/>
        <w:rPr>
          <w:i/>
          <w:sz w:val="24"/>
          <w:szCs w:val="24"/>
        </w:rPr>
      </w:pPr>
      <w:r w:rsidRPr="000D251D">
        <w:rPr>
          <w:i/>
          <w:sz w:val="24"/>
          <w:szCs w:val="24"/>
        </w:rPr>
        <w:t>r = 0.0083 (tasa mensual)</w:t>
      </w:r>
    </w:p>
    <w:p w14:paraId="721BF918" w14:textId="77777777" w:rsidR="000D251D" w:rsidRPr="000D251D" w:rsidRDefault="000D251D" w:rsidP="00F66AE0">
      <w:pPr>
        <w:pStyle w:val="Prrafodelista"/>
        <w:numPr>
          <w:ilvl w:val="0"/>
          <w:numId w:val="27"/>
        </w:numPr>
        <w:spacing w:after="240"/>
        <w:ind w:left="851"/>
        <w:contextualSpacing w:val="0"/>
        <w:jc w:val="both"/>
        <w:rPr>
          <w:i/>
          <w:sz w:val="24"/>
          <w:szCs w:val="24"/>
        </w:rPr>
      </w:pPr>
      <w:r w:rsidRPr="000D251D">
        <w:rPr>
          <w:i/>
          <w:sz w:val="24"/>
          <w:szCs w:val="24"/>
        </w:rPr>
        <w:t>t = número de mes</w:t>
      </w:r>
    </w:p>
    <w:p w14:paraId="27922D11" w14:textId="57615FE7" w:rsidR="00F66AE0" w:rsidRPr="000D251D" w:rsidRDefault="00F66AE0" w:rsidP="00F66AE0">
      <w:pPr>
        <w:pStyle w:val="Prrafodelista"/>
        <w:spacing w:after="200"/>
        <w:ind w:left="284"/>
        <w:contextualSpacing w:val="0"/>
        <w:jc w:val="both"/>
        <w:rPr>
          <w:i/>
          <w:sz w:val="24"/>
          <w:szCs w:val="24"/>
        </w:rPr>
      </w:pPr>
      <m:oMathPara>
        <m:oMath>
          <m:r>
            <w:rPr>
              <w:rFonts w:ascii="Cambria Math" w:hAnsi="Cambria Math"/>
              <w:sz w:val="24"/>
              <w:szCs w:val="24"/>
            </w:rPr>
            <m:t xml:space="preserve">VAN=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7,350</m:t>
                  </m:r>
                </m:num>
                <m:den>
                  <m:sSup>
                    <m:sSupPr>
                      <m:ctrlPr>
                        <w:rPr>
                          <w:rFonts w:ascii="Cambria Math" w:hAnsi="Cambria Math"/>
                          <w:i/>
                          <w:sz w:val="24"/>
                          <w:szCs w:val="24"/>
                        </w:rPr>
                      </m:ctrlPr>
                    </m:sSupPr>
                    <m:e>
                      <m:r>
                        <w:rPr>
                          <w:rFonts w:ascii="Cambria Math" w:hAnsi="Cambria Math"/>
                          <w:sz w:val="24"/>
                          <w:szCs w:val="24"/>
                        </w:rPr>
                        <m:t>1.0083</m:t>
                      </m:r>
                    </m:e>
                    <m:sup>
                      <m:r>
                        <w:rPr>
                          <w:rFonts w:ascii="Cambria Math" w:hAnsi="Cambria Math"/>
                          <w:sz w:val="24"/>
                          <w:szCs w:val="24"/>
                        </w:rPr>
                        <m:t>1</m:t>
                      </m:r>
                    </m:sup>
                  </m:sSup>
                </m:den>
              </m:f>
            </m:e>
          </m:d>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7,350</m:t>
                  </m:r>
                </m:num>
                <m:den>
                  <m:sSup>
                    <m:sSupPr>
                      <m:ctrlPr>
                        <w:rPr>
                          <w:rFonts w:ascii="Cambria Math" w:hAnsi="Cambria Math"/>
                          <w:i/>
                          <w:sz w:val="24"/>
                          <w:szCs w:val="24"/>
                        </w:rPr>
                      </m:ctrlPr>
                    </m:sSupPr>
                    <m:e>
                      <m:r>
                        <w:rPr>
                          <w:rFonts w:ascii="Cambria Math" w:hAnsi="Cambria Math"/>
                          <w:sz w:val="24"/>
                          <w:szCs w:val="24"/>
                        </w:rPr>
                        <m:t>1.0083</m:t>
                      </m:r>
                    </m:e>
                    <m:sup>
                      <m:r>
                        <w:rPr>
                          <w:rFonts w:ascii="Cambria Math" w:hAnsi="Cambria Math"/>
                          <w:sz w:val="24"/>
                          <w:szCs w:val="24"/>
                        </w:rPr>
                        <m:t>2</m:t>
                      </m:r>
                    </m:sup>
                  </m:sSup>
                </m:den>
              </m:f>
            </m:e>
          </m:d>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7,350</m:t>
                  </m:r>
                </m:num>
                <m:den>
                  <m:sSup>
                    <m:sSupPr>
                      <m:ctrlPr>
                        <w:rPr>
                          <w:rFonts w:ascii="Cambria Math" w:hAnsi="Cambria Math"/>
                          <w:i/>
                          <w:sz w:val="24"/>
                          <w:szCs w:val="24"/>
                        </w:rPr>
                      </m:ctrlPr>
                    </m:sSupPr>
                    <m:e>
                      <m:r>
                        <w:rPr>
                          <w:rFonts w:ascii="Cambria Math" w:hAnsi="Cambria Math"/>
                          <w:sz w:val="24"/>
                          <w:szCs w:val="24"/>
                        </w:rPr>
                        <m:t>1.0083</m:t>
                      </m:r>
                    </m:e>
                    <m:sup>
                      <m:r>
                        <w:rPr>
                          <w:rFonts w:ascii="Cambria Math" w:hAnsi="Cambria Math"/>
                          <w:sz w:val="24"/>
                          <w:szCs w:val="24"/>
                        </w:rPr>
                        <m:t>3</m:t>
                      </m:r>
                    </m:sup>
                  </m:sSup>
                </m:den>
              </m:f>
            </m:e>
          </m:d>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7,350</m:t>
                  </m:r>
                </m:num>
                <m:den>
                  <m:sSup>
                    <m:sSupPr>
                      <m:ctrlPr>
                        <w:rPr>
                          <w:rFonts w:ascii="Cambria Math" w:hAnsi="Cambria Math"/>
                          <w:i/>
                          <w:sz w:val="24"/>
                          <w:szCs w:val="24"/>
                        </w:rPr>
                      </m:ctrlPr>
                    </m:sSupPr>
                    <m:e>
                      <m:r>
                        <w:rPr>
                          <w:rFonts w:ascii="Cambria Math" w:hAnsi="Cambria Math"/>
                          <w:sz w:val="24"/>
                          <w:szCs w:val="24"/>
                        </w:rPr>
                        <m:t>1.0083</m:t>
                      </m:r>
                    </m:e>
                    <m:sup>
                      <m:r>
                        <w:rPr>
                          <w:rFonts w:ascii="Cambria Math" w:hAnsi="Cambria Math"/>
                          <w:sz w:val="24"/>
                          <w:szCs w:val="24"/>
                        </w:rPr>
                        <m:t>4</m:t>
                      </m:r>
                    </m:sup>
                  </m:sSup>
                </m:den>
              </m:f>
            </m:e>
          </m:d>
          <m:r>
            <w:rPr>
              <w:rFonts w:ascii="Cambria Math" w:hAnsi="Cambria Math"/>
              <w:sz w:val="24"/>
              <w:szCs w:val="24"/>
            </w:rPr>
            <m:t>-23,198</m:t>
          </m:r>
        </m:oMath>
      </m:oMathPara>
    </w:p>
    <w:p w14:paraId="360FFB30" w14:textId="6DBFE87C" w:rsidR="000D251D" w:rsidRPr="00F66AE0" w:rsidRDefault="00F66AE0" w:rsidP="000D251D">
      <w:pPr>
        <w:pStyle w:val="Prrafodelista"/>
        <w:spacing w:after="240"/>
        <w:ind w:left="284"/>
        <w:contextualSpacing w:val="0"/>
        <w:jc w:val="both"/>
        <w:rPr>
          <w:rFonts w:ascii="Cambria Math" w:hAnsi="Cambria Math"/>
          <w:i/>
          <w:sz w:val="24"/>
          <w:szCs w:val="24"/>
        </w:rPr>
      </w:pPr>
      <m:oMathPara>
        <m:oMath>
          <m:r>
            <w:rPr>
              <w:rFonts w:ascii="Cambria Math" w:hAnsi="Cambria Math"/>
              <w:sz w:val="24"/>
              <w:szCs w:val="24"/>
            </w:rPr>
            <m:t>VAN= 28,964.40 – 23,198 = 5,766.40</m:t>
          </m:r>
        </m:oMath>
      </m:oMathPara>
    </w:p>
    <w:p w14:paraId="3C0B2D18" w14:textId="13E8F5AD" w:rsidR="000D251D" w:rsidRDefault="00F66AE0" w:rsidP="003E68BA">
      <w:pPr>
        <w:pStyle w:val="Prrafodelista"/>
        <w:spacing w:after="240"/>
        <w:ind w:left="284"/>
        <w:contextualSpacing w:val="0"/>
        <w:jc w:val="both"/>
        <w:rPr>
          <w:i/>
          <w:sz w:val="24"/>
          <w:szCs w:val="24"/>
        </w:rPr>
      </w:pPr>
      <m:oMathPara>
        <m:oMath>
          <m:r>
            <w:rPr>
              <w:rFonts w:ascii="Cambria Math" w:hAnsi="Cambria Math"/>
              <w:sz w:val="24"/>
              <w:szCs w:val="24"/>
            </w:rPr>
            <m:t>VAN= S/ 5,766.40</m:t>
          </m:r>
        </m:oMath>
      </m:oMathPara>
    </w:p>
    <w:p w14:paraId="350EED1B" w14:textId="77777777" w:rsidR="00F66AE0" w:rsidRPr="000C7728" w:rsidRDefault="00F66AE0" w:rsidP="00F66AE0">
      <w:pPr>
        <w:pStyle w:val="Prrafodelista"/>
        <w:spacing w:after="120"/>
        <w:ind w:left="284"/>
        <w:contextualSpacing w:val="0"/>
        <w:jc w:val="both"/>
        <w:rPr>
          <w:b/>
          <w:bCs/>
          <w:i/>
          <w:sz w:val="24"/>
          <w:szCs w:val="24"/>
        </w:rPr>
      </w:pPr>
      <w:r w:rsidRPr="000C7728">
        <w:rPr>
          <w:b/>
          <w:bCs/>
          <w:i/>
          <w:sz w:val="24"/>
          <w:szCs w:val="24"/>
        </w:rPr>
        <w:t>Interpretación del Resultado</w:t>
      </w:r>
    </w:p>
    <w:p w14:paraId="560A6105" w14:textId="18AAF0CA" w:rsidR="000D251D" w:rsidRPr="000C7728" w:rsidRDefault="00F66AE0" w:rsidP="00F66AE0">
      <w:pPr>
        <w:pStyle w:val="Prrafodelista"/>
        <w:spacing w:after="240"/>
        <w:ind w:left="284"/>
        <w:contextualSpacing w:val="0"/>
        <w:jc w:val="both"/>
        <w:rPr>
          <w:i/>
          <w:sz w:val="24"/>
          <w:szCs w:val="24"/>
        </w:rPr>
      </w:pPr>
      <w:r w:rsidRPr="000C7728">
        <w:rPr>
          <w:i/>
          <w:sz w:val="24"/>
          <w:szCs w:val="24"/>
        </w:rPr>
        <w:t>El VAN obtenido es S/ 5,766.40, lo que indica que el proyecto genera valor adicional por encima de la inversión realizada. Esto significa que, al descontar el valor del dinero en el tiempo, el sistema sigue siendo rentable y financieramente recomendable.</w:t>
      </w:r>
    </w:p>
    <w:p w14:paraId="458A8E35" w14:textId="781863A6" w:rsidR="00041059" w:rsidRPr="000C7728" w:rsidRDefault="00041059" w:rsidP="0053293E">
      <w:pPr>
        <w:pStyle w:val="Prrafodelista"/>
        <w:numPr>
          <w:ilvl w:val="3"/>
          <w:numId w:val="1"/>
        </w:numPr>
        <w:spacing w:before="200" w:after="120" w:line="360" w:lineRule="auto"/>
        <w:ind w:hanging="436"/>
        <w:contextualSpacing w:val="0"/>
        <w:jc w:val="both"/>
        <w:outlineLvl w:val="0"/>
        <w:rPr>
          <w:rFonts w:cs="Arial"/>
          <w:b/>
          <w:bCs/>
          <w:sz w:val="24"/>
          <w:szCs w:val="24"/>
          <w:lang w:val="es-MX"/>
        </w:rPr>
      </w:pPr>
      <w:r w:rsidRPr="000C7728">
        <w:rPr>
          <w:rFonts w:cs="Arial"/>
          <w:b/>
          <w:bCs/>
          <w:sz w:val="24"/>
          <w:szCs w:val="24"/>
          <w:lang w:val="es-MX"/>
        </w:rPr>
        <w:t>Costo de Oportunidad del Capital (COK)</w:t>
      </w:r>
    </w:p>
    <w:p w14:paraId="7870EF8B" w14:textId="68FD6BD8" w:rsidR="00041059" w:rsidRPr="000C7728" w:rsidRDefault="00041059" w:rsidP="00041059">
      <w:pPr>
        <w:pStyle w:val="Prrafodelista"/>
        <w:spacing w:after="240"/>
        <w:ind w:left="284"/>
        <w:contextualSpacing w:val="0"/>
        <w:jc w:val="both"/>
        <w:rPr>
          <w:b/>
          <w:bCs/>
          <w:i/>
          <w:sz w:val="24"/>
          <w:szCs w:val="24"/>
        </w:rPr>
      </w:pPr>
      <w:r w:rsidRPr="000C7728">
        <w:rPr>
          <w:i/>
          <w:sz w:val="24"/>
          <w:szCs w:val="24"/>
        </w:rPr>
        <w:t>El COK representa la tasa de interés que se podría haber obtenido si el capital invertido en este proyecto se hubiera destinado a otra alternativa de igual riesgo.</w:t>
      </w:r>
    </w:p>
    <w:p w14:paraId="3EA4BE6B" w14:textId="3D6FF6B4" w:rsidR="00041059" w:rsidRPr="000C7728" w:rsidRDefault="00041059" w:rsidP="00041059">
      <w:pPr>
        <w:pStyle w:val="Prrafodelista"/>
        <w:spacing w:after="240"/>
        <w:ind w:left="284"/>
        <w:contextualSpacing w:val="0"/>
        <w:jc w:val="both"/>
        <w:rPr>
          <w:i/>
          <w:sz w:val="24"/>
          <w:szCs w:val="24"/>
        </w:rPr>
      </w:pPr>
      <w:r w:rsidRPr="000C7728">
        <w:rPr>
          <w:i/>
          <w:sz w:val="24"/>
          <w:szCs w:val="24"/>
        </w:rPr>
        <w:lastRenderedPageBreak/>
        <w:t>Este valor refleja el rendimiento promedio que se podría obtener en inversiones similares, como fondos educativos, emprendimientos digitales o iniciativas sociales con retorno moderado.</w:t>
      </w:r>
    </w:p>
    <w:p w14:paraId="3691D387" w14:textId="77777777" w:rsidR="00041059" w:rsidRPr="000C7728" w:rsidRDefault="00041059" w:rsidP="00041059">
      <w:pPr>
        <w:pStyle w:val="Prrafodelista"/>
        <w:spacing w:after="240"/>
        <w:ind w:left="284"/>
        <w:contextualSpacing w:val="0"/>
        <w:jc w:val="both"/>
        <w:rPr>
          <w:i/>
          <w:sz w:val="24"/>
          <w:szCs w:val="24"/>
        </w:rPr>
      </w:pPr>
      <w:r w:rsidRPr="000C7728">
        <w:rPr>
          <w:i/>
          <w:sz w:val="24"/>
          <w:szCs w:val="24"/>
        </w:rPr>
        <w:t>En proyectos sociales y tecnológicos en Perú, se suele usar una tasa promedio de mercado o de fondos similares. Para este caso:</w:t>
      </w:r>
    </w:p>
    <w:p w14:paraId="4A74012C" w14:textId="77777777" w:rsidR="00041059" w:rsidRPr="000C7728" w:rsidRDefault="00041059" w:rsidP="00041059">
      <w:pPr>
        <w:pStyle w:val="Prrafodelista"/>
        <w:numPr>
          <w:ilvl w:val="0"/>
          <w:numId w:val="27"/>
        </w:numPr>
        <w:spacing w:after="240"/>
        <w:ind w:left="851"/>
        <w:jc w:val="both"/>
        <w:rPr>
          <w:i/>
          <w:iCs/>
          <w:sz w:val="24"/>
          <w:szCs w:val="24"/>
        </w:rPr>
      </w:pPr>
      <w:r w:rsidRPr="000C7728">
        <w:rPr>
          <w:i/>
          <w:iCs/>
          <w:sz w:val="24"/>
          <w:szCs w:val="24"/>
        </w:rPr>
        <w:t>COK estimado: 10% anual</w:t>
      </w:r>
    </w:p>
    <w:p w14:paraId="30102114" w14:textId="77777777" w:rsidR="00041059" w:rsidRPr="000C7728" w:rsidRDefault="00041059" w:rsidP="00041059">
      <w:pPr>
        <w:pStyle w:val="Prrafodelista"/>
        <w:numPr>
          <w:ilvl w:val="0"/>
          <w:numId w:val="27"/>
        </w:numPr>
        <w:spacing w:after="240"/>
        <w:ind w:left="851"/>
        <w:jc w:val="both"/>
        <w:rPr>
          <w:i/>
          <w:iCs/>
          <w:sz w:val="24"/>
          <w:szCs w:val="24"/>
        </w:rPr>
      </w:pPr>
      <w:r w:rsidRPr="000C7728">
        <w:rPr>
          <w:i/>
          <w:iCs/>
          <w:sz w:val="24"/>
          <w:szCs w:val="24"/>
        </w:rPr>
        <w:t xml:space="preserve">Equivalente mensual: </w:t>
      </w:r>
    </w:p>
    <w:p w14:paraId="1017B793" w14:textId="05E34586" w:rsidR="00041059" w:rsidRPr="000C7728" w:rsidRDefault="00041059" w:rsidP="00041059">
      <w:pPr>
        <w:pStyle w:val="Prrafodelista"/>
        <w:spacing w:after="200"/>
        <w:ind w:left="851"/>
        <w:contextualSpacing w:val="0"/>
        <w:jc w:val="both"/>
        <w:rPr>
          <w:i/>
          <w:iCs/>
          <w:sz w:val="24"/>
          <w:szCs w:val="24"/>
        </w:rPr>
      </w:pPr>
      <m:oMathPara>
        <m:oMath>
          <m:r>
            <w:rPr>
              <w:rFonts w:ascii="Cambria Math" w:hAnsi="Cambria Math"/>
              <w:sz w:val="28"/>
              <w:szCs w:val="28"/>
            </w:rPr>
            <m:t xml:space="preserve">COK mensual= </m:t>
          </m:r>
          <m:f>
            <m:fPr>
              <m:ctrlPr>
                <w:rPr>
                  <w:rFonts w:ascii="Cambria Math" w:hAnsi="Cambria Math"/>
                  <w:i/>
                  <w:iCs/>
                  <w:sz w:val="28"/>
                  <w:szCs w:val="28"/>
                </w:rPr>
              </m:ctrlPr>
            </m:fPr>
            <m:num>
              <m:r>
                <w:rPr>
                  <w:rFonts w:ascii="Cambria Math" w:hAnsi="Cambria Math"/>
                  <w:sz w:val="28"/>
                  <w:szCs w:val="28"/>
                </w:rPr>
                <m:t>10%</m:t>
              </m:r>
            </m:num>
            <m:den>
              <m:r>
                <w:rPr>
                  <w:rFonts w:ascii="Cambria Math" w:hAnsi="Cambria Math"/>
                  <w:sz w:val="28"/>
                  <w:szCs w:val="28"/>
                </w:rPr>
                <m:t>12</m:t>
              </m:r>
            </m:den>
          </m:f>
          <m:r>
            <w:rPr>
              <w:rFonts w:ascii="Cambria Math" w:hAnsi="Cambria Math"/>
              <w:sz w:val="28"/>
              <w:szCs w:val="28"/>
            </w:rPr>
            <m:t>=0.83%</m:t>
          </m:r>
        </m:oMath>
      </m:oMathPara>
    </w:p>
    <w:p w14:paraId="3B756BF6" w14:textId="77777777" w:rsidR="00041059" w:rsidRPr="000C7728" w:rsidRDefault="00041059" w:rsidP="00041059">
      <w:pPr>
        <w:pStyle w:val="Prrafodelista"/>
        <w:spacing w:after="240"/>
        <w:ind w:left="284"/>
        <w:contextualSpacing w:val="0"/>
        <w:jc w:val="both"/>
        <w:rPr>
          <w:i/>
          <w:sz w:val="24"/>
          <w:szCs w:val="24"/>
        </w:rPr>
      </w:pPr>
      <w:r w:rsidRPr="000C7728">
        <w:rPr>
          <w:i/>
          <w:sz w:val="24"/>
          <w:szCs w:val="24"/>
        </w:rPr>
        <w:t>Este valor se usa como tasa de descuento para calcular el VAN y comparar con la TIR.</w:t>
      </w:r>
    </w:p>
    <w:p w14:paraId="123078E9" w14:textId="771DE7F9" w:rsidR="00041059" w:rsidRPr="000C7728" w:rsidRDefault="00041059" w:rsidP="00041059">
      <w:pPr>
        <w:pStyle w:val="Prrafodelista"/>
        <w:spacing w:after="240"/>
        <w:ind w:left="284"/>
        <w:contextualSpacing w:val="0"/>
        <w:jc w:val="both"/>
        <w:rPr>
          <w:b/>
          <w:bCs/>
          <w:i/>
          <w:sz w:val="24"/>
          <w:szCs w:val="24"/>
        </w:rPr>
      </w:pPr>
      <w:r w:rsidRPr="000C7728">
        <w:rPr>
          <w:b/>
          <w:bCs/>
          <w:i/>
          <w:sz w:val="24"/>
          <w:szCs w:val="24"/>
        </w:rPr>
        <w:t>Interpretación:</w:t>
      </w:r>
    </w:p>
    <w:p w14:paraId="41CA72B8" w14:textId="689B42B5" w:rsidR="00041059" w:rsidRPr="000C7728" w:rsidRDefault="00041059" w:rsidP="00041059">
      <w:pPr>
        <w:pStyle w:val="Prrafodelista"/>
        <w:spacing w:after="240"/>
        <w:ind w:left="284"/>
        <w:contextualSpacing w:val="0"/>
        <w:jc w:val="both"/>
        <w:rPr>
          <w:i/>
          <w:sz w:val="24"/>
          <w:szCs w:val="24"/>
        </w:rPr>
      </w:pPr>
      <w:r w:rsidRPr="000C7728">
        <w:rPr>
          <w:i/>
          <w:sz w:val="24"/>
          <w:szCs w:val="24"/>
        </w:rPr>
        <w:t>Si el proyecto genera una rentabilidad superior al 10% anual, entonces supera el costo de oportunidad y se considera una mejor inversión que otras alternativas similares.</w:t>
      </w:r>
    </w:p>
    <w:p w14:paraId="1B33BC6C" w14:textId="11CB766A" w:rsidR="0281F5FD" w:rsidRPr="000C7728" w:rsidRDefault="0281F5FD" w:rsidP="0053293E">
      <w:pPr>
        <w:pStyle w:val="Prrafodelista"/>
        <w:numPr>
          <w:ilvl w:val="3"/>
          <w:numId w:val="1"/>
        </w:numPr>
        <w:spacing w:before="200" w:after="120" w:line="360" w:lineRule="auto"/>
        <w:ind w:hanging="436"/>
        <w:contextualSpacing w:val="0"/>
        <w:jc w:val="both"/>
        <w:outlineLvl w:val="0"/>
        <w:rPr>
          <w:rFonts w:cs="Arial"/>
          <w:b/>
          <w:bCs/>
          <w:sz w:val="24"/>
          <w:szCs w:val="24"/>
          <w:lang w:val="es-MX"/>
        </w:rPr>
      </w:pPr>
      <w:r w:rsidRPr="000C7728">
        <w:rPr>
          <w:rFonts w:cs="Arial"/>
          <w:b/>
          <w:bCs/>
          <w:sz w:val="24"/>
          <w:szCs w:val="24"/>
          <w:lang w:val="es-MX"/>
        </w:rPr>
        <w:t>Tasa Interna de Retorno (TIR)</w:t>
      </w:r>
    </w:p>
    <w:p w14:paraId="1A3A441A" w14:textId="77777777" w:rsidR="00041059" w:rsidRPr="000C7728" w:rsidRDefault="00041059" w:rsidP="00041059">
      <w:pPr>
        <w:pStyle w:val="Prrafodelista"/>
        <w:spacing w:after="240"/>
        <w:ind w:left="284"/>
        <w:contextualSpacing w:val="0"/>
        <w:jc w:val="both"/>
        <w:rPr>
          <w:i/>
          <w:sz w:val="24"/>
          <w:szCs w:val="24"/>
        </w:rPr>
      </w:pPr>
      <w:r w:rsidRPr="000C7728">
        <w:rPr>
          <w:i/>
          <w:sz w:val="24"/>
          <w:szCs w:val="24"/>
        </w:rPr>
        <w:t>La TIR es la tasa porcentual que iguala el Valor Actual Neto (VAN) a cero. Es decir, indica la rentabilidad promedio anual que genera el capital invertido en el proyecto.</w:t>
      </w:r>
    </w:p>
    <w:p w14:paraId="5E9F03C9" w14:textId="73F8DAE4" w:rsidR="000C7728" w:rsidRDefault="000C7728" w:rsidP="00041059">
      <w:pPr>
        <w:pStyle w:val="Prrafodelista"/>
        <w:spacing w:after="240"/>
        <w:ind w:left="284"/>
        <w:contextualSpacing w:val="0"/>
        <w:jc w:val="both"/>
        <w:rPr>
          <w:b/>
          <w:bCs/>
          <w:i/>
          <w:sz w:val="24"/>
          <w:szCs w:val="24"/>
        </w:rPr>
      </w:pPr>
      <w:r>
        <w:rPr>
          <w:b/>
          <w:bCs/>
          <w:i/>
          <w:sz w:val="24"/>
          <w:szCs w:val="24"/>
        </w:rPr>
        <w:t>Formula:</w:t>
      </w:r>
    </w:p>
    <w:p w14:paraId="64DA1C6A" w14:textId="2B38FD38" w:rsidR="000C7728" w:rsidRPr="000C7728" w:rsidRDefault="000C7728" w:rsidP="00041059">
      <w:pPr>
        <w:pStyle w:val="Prrafodelista"/>
        <w:spacing w:after="240"/>
        <w:ind w:left="284"/>
        <w:contextualSpacing w:val="0"/>
        <w:jc w:val="both"/>
        <w:rPr>
          <w:b/>
          <w:bCs/>
          <w:i/>
          <w:sz w:val="24"/>
          <w:szCs w:val="24"/>
        </w:rPr>
      </w:pPr>
      <m:oMathPara>
        <m:oMath>
          <m:r>
            <w:rPr>
              <w:rFonts w:ascii="Cambria Math" w:hAnsi="Cambria Math"/>
              <w:sz w:val="32"/>
              <w:szCs w:val="32"/>
            </w:rPr>
            <m:t xml:space="preserve">VAN= </m:t>
          </m:r>
          <m:nary>
            <m:naryPr>
              <m:chr m:val="∑"/>
              <m:limLoc m:val="undOvr"/>
              <m:ctrlPr>
                <w:rPr>
                  <w:rFonts w:ascii="Cambria Math" w:hAnsi="Cambria Math"/>
                  <w:i/>
                  <w:sz w:val="32"/>
                  <w:szCs w:val="32"/>
                </w:rPr>
              </m:ctrlPr>
            </m:naryPr>
            <m:sub>
              <m:r>
                <w:rPr>
                  <w:rFonts w:ascii="Cambria Math" w:hAnsi="Cambria Math"/>
                  <w:sz w:val="32"/>
                  <w:szCs w:val="32"/>
                </w:rPr>
                <m:t>t=1</m:t>
              </m:r>
            </m:sub>
            <m:sup>
              <m:r>
                <w:rPr>
                  <w:rFonts w:ascii="Cambria Math" w:hAnsi="Cambria Math"/>
                  <w:sz w:val="32"/>
                  <w:szCs w:val="32"/>
                </w:rPr>
                <m:t>n</m:t>
              </m:r>
            </m:sup>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t</m:t>
                      </m:r>
                    </m:sub>
                  </m:sSub>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1+r</m:t>
                          </m:r>
                        </m:e>
                      </m:d>
                    </m:e>
                    <m:sup>
                      <m:r>
                        <w:rPr>
                          <w:rFonts w:ascii="Cambria Math" w:hAnsi="Cambria Math"/>
                          <w:sz w:val="32"/>
                          <w:szCs w:val="32"/>
                        </w:rPr>
                        <m:t>t</m:t>
                      </m:r>
                    </m:sup>
                  </m:sSup>
                </m:den>
              </m:f>
            </m:e>
          </m:nary>
          <m:r>
            <w:rPr>
              <w:rFonts w:ascii="Cambria Math" w:hAnsi="Cambria Math"/>
              <w:sz w:val="32"/>
              <w:szCs w:val="32"/>
            </w:rPr>
            <m:t>-I=0</m:t>
          </m:r>
        </m:oMath>
      </m:oMathPara>
    </w:p>
    <w:p w14:paraId="5C0EA432" w14:textId="657BB438" w:rsidR="000C7728" w:rsidRDefault="000C7728" w:rsidP="00041059">
      <w:pPr>
        <w:pStyle w:val="Prrafodelista"/>
        <w:spacing w:after="240"/>
        <w:ind w:left="284"/>
        <w:contextualSpacing w:val="0"/>
        <w:jc w:val="both"/>
        <w:rPr>
          <w:i/>
          <w:sz w:val="24"/>
          <w:szCs w:val="24"/>
        </w:rPr>
      </w:pPr>
      <w:r>
        <w:rPr>
          <w:i/>
          <w:sz w:val="24"/>
          <w:szCs w:val="24"/>
        </w:rPr>
        <w:t>Donde:</w:t>
      </w:r>
    </w:p>
    <w:p w14:paraId="677F512F" w14:textId="78221CEC" w:rsidR="000C7728" w:rsidRPr="006563DA" w:rsidRDefault="00000000" w:rsidP="00BA4174">
      <w:pPr>
        <w:pStyle w:val="Prrafodelista"/>
        <w:numPr>
          <w:ilvl w:val="0"/>
          <w:numId w:val="32"/>
        </w:numPr>
        <w:spacing w:after="120"/>
        <w:ind w:left="851"/>
        <w:contextualSpacing w:val="0"/>
        <w:jc w:val="both"/>
        <w:rPr>
          <w:rFonts w:eastAsiaTheme="minorEastAsia"/>
          <w:i/>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 7,350 (flujo mensual constante)</m:t>
        </m:r>
      </m:oMath>
    </w:p>
    <w:p w14:paraId="01B5DC8F" w14:textId="0B6F971E" w:rsidR="000C7728" w:rsidRPr="006563DA" w:rsidRDefault="006563DA" w:rsidP="00BA4174">
      <w:pPr>
        <w:pStyle w:val="Prrafodelista"/>
        <w:numPr>
          <w:ilvl w:val="0"/>
          <w:numId w:val="32"/>
        </w:numPr>
        <w:spacing w:after="120"/>
        <w:ind w:left="851"/>
        <w:contextualSpacing w:val="0"/>
        <w:jc w:val="both"/>
        <w:rPr>
          <w:rFonts w:eastAsiaTheme="minorEastAsia"/>
          <w:i/>
          <w:sz w:val="24"/>
          <w:szCs w:val="24"/>
        </w:rPr>
      </w:pPr>
      <m:oMath>
        <m:r>
          <w:rPr>
            <w:rFonts w:ascii="Cambria Math" w:hAnsi="Cambria Math"/>
            <w:sz w:val="24"/>
            <w:szCs w:val="24"/>
          </w:rPr>
          <m:t>r=TIR mensual (taza de retorno que buscamos)</m:t>
        </m:r>
      </m:oMath>
      <w:r w:rsidR="00BA4174" w:rsidRPr="006563DA">
        <w:rPr>
          <w:rFonts w:eastAsiaTheme="minorEastAsia"/>
          <w:i/>
          <w:sz w:val="24"/>
          <w:szCs w:val="24"/>
        </w:rPr>
        <w:t xml:space="preserve"> </w:t>
      </w:r>
    </w:p>
    <w:p w14:paraId="6F6C288D" w14:textId="05577C9C" w:rsidR="00BA4174" w:rsidRPr="006563DA" w:rsidRDefault="006563DA" w:rsidP="00BA4174">
      <w:pPr>
        <w:pStyle w:val="Prrafodelista"/>
        <w:numPr>
          <w:ilvl w:val="0"/>
          <w:numId w:val="32"/>
        </w:numPr>
        <w:spacing w:after="120"/>
        <w:ind w:left="851"/>
        <w:contextualSpacing w:val="0"/>
        <w:jc w:val="both"/>
        <w:rPr>
          <w:rFonts w:eastAsiaTheme="minorEastAsia"/>
          <w:i/>
          <w:sz w:val="24"/>
          <w:szCs w:val="24"/>
        </w:rPr>
      </w:pPr>
      <m:oMath>
        <m:r>
          <w:rPr>
            <w:rFonts w:ascii="Cambria Math" w:eastAsiaTheme="minorEastAsia" w:hAnsi="Cambria Math"/>
            <w:sz w:val="24"/>
            <w:szCs w:val="24"/>
          </w:rPr>
          <m:t xml:space="preserve">I=23,198 (inversion inicial) </m:t>
        </m:r>
      </m:oMath>
    </w:p>
    <w:p w14:paraId="099FE1CE" w14:textId="1DE6890A" w:rsidR="00BA4174" w:rsidRPr="006563DA" w:rsidRDefault="006563DA" w:rsidP="00BA4174">
      <w:pPr>
        <w:pStyle w:val="Prrafodelista"/>
        <w:numPr>
          <w:ilvl w:val="0"/>
          <w:numId w:val="32"/>
        </w:numPr>
        <w:spacing w:after="240"/>
        <w:ind w:left="850" w:hanging="357"/>
        <w:contextualSpacing w:val="0"/>
        <w:jc w:val="both"/>
        <w:rPr>
          <w:rFonts w:eastAsiaTheme="minorEastAsia"/>
          <w:i/>
          <w:sz w:val="24"/>
          <w:szCs w:val="24"/>
        </w:rPr>
      </w:pPr>
      <m:oMath>
        <m:r>
          <w:rPr>
            <w:rFonts w:ascii="Cambria Math" w:eastAsiaTheme="minorEastAsia" w:hAnsi="Cambria Math"/>
            <w:sz w:val="24"/>
            <w:szCs w:val="24"/>
          </w:rPr>
          <m:t>n=4 (meses)</m:t>
        </m:r>
      </m:oMath>
    </w:p>
    <w:p w14:paraId="68E53B39" w14:textId="12B45ECE" w:rsidR="00BA4174" w:rsidRPr="00BA4174" w:rsidRDefault="007E4C97" w:rsidP="00D62A18">
      <w:pPr>
        <w:pStyle w:val="Prrafodelista"/>
        <w:spacing w:after="240"/>
        <w:ind w:left="284"/>
        <w:contextualSpacing w:val="0"/>
        <w:jc w:val="both"/>
        <w:rPr>
          <w:b/>
          <w:bCs/>
          <w:i/>
          <w:sz w:val="24"/>
          <w:szCs w:val="24"/>
        </w:rPr>
      </w:pPr>
      <w:r>
        <w:rPr>
          <w:b/>
          <w:bCs/>
          <w:i/>
          <w:sz w:val="24"/>
          <w:szCs w:val="24"/>
        </w:rPr>
        <w:t>Reemplazando con r = 0.10 (10% mensual)</w:t>
      </w:r>
    </w:p>
    <w:p w14:paraId="05D5E29D" w14:textId="03053E1B" w:rsidR="00041059" w:rsidRPr="000C7728" w:rsidRDefault="00D62A18" w:rsidP="00D62A18">
      <w:pPr>
        <w:pStyle w:val="Prrafodelista"/>
        <w:spacing w:after="240" w:line="480" w:lineRule="auto"/>
        <w:ind w:left="284"/>
        <w:jc w:val="both"/>
        <w:rPr>
          <w:sz w:val="24"/>
          <w:szCs w:val="24"/>
        </w:rPr>
      </w:pPr>
      <m:oMathPara>
        <m:oMath>
          <m:r>
            <w:rPr>
              <w:rFonts w:ascii="Cambria Math" w:hAnsi="Cambria Math"/>
              <w:sz w:val="28"/>
              <w:szCs w:val="28"/>
            </w:rPr>
            <m:t xml:space="preserve">VAN= </m:t>
          </m:r>
          <m:f>
            <m:fPr>
              <m:ctrlPr>
                <w:rPr>
                  <w:rFonts w:ascii="Cambria Math" w:hAnsi="Cambria Math"/>
                  <w:i/>
                  <w:sz w:val="28"/>
                  <w:szCs w:val="28"/>
                </w:rPr>
              </m:ctrlPr>
            </m:fPr>
            <m:num>
              <m:r>
                <w:rPr>
                  <w:rFonts w:ascii="Cambria Math" w:hAnsi="Cambria Math"/>
                  <w:sz w:val="28"/>
                  <w:szCs w:val="28"/>
                </w:rPr>
                <m:t>7350</m:t>
              </m:r>
            </m:num>
            <m:den>
              <m:sSup>
                <m:sSupPr>
                  <m:ctrlPr>
                    <w:rPr>
                      <w:rFonts w:ascii="Cambria Math" w:hAnsi="Cambria Math"/>
                      <w:i/>
                      <w:sz w:val="28"/>
                      <w:szCs w:val="28"/>
                    </w:rPr>
                  </m:ctrlPr>
                </m:sSupPr>
                <m:e>
                  <m:r>
                    <w:rPr>
                      <w:rFonts w:ascii="Cambria Math" w:hAnsi="Cambria Math"/>
                      <w:sz w:val="28"/>
                      <w:szCs w:val="28"/>
                    </w:rPr>
                    <m:t>1.10</m:t>
                  </m:r>
                </m:e>
                <m:sup>
                  <m:r>
                    <w:rPr>
                      <w:rFonts w:ascii="Cambria Math" w:hAnsi="Cambria Math"/>
                      <w:sz w:val="28"/>
                      <w:szCs w:val="28"/>
                    </w:rPr>
                    <m:t>1</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7350</m:t>
              </m:r>
            </m:num>
            <m:den>
              <m:sSup>
                <m:sSupPr>
                  <m:ctrlPr>
                    <w:rPr>
                      <w:rFonts w:ascii="Cambria Math" w:hAnsi="Cambria Math"/>
                      <w:i/>
                      <w:sz w:val="28"/>
                      <w:szCs w:val="28"/>
                    </w:rPr>
                  </m:ctrlPr>
                </m:sSupPr>
                <m:e>
                  <m:r>
                    <w:rPr>
                      <w:rFonts w:ascii="Cambria Math" w:hAnsi="Cambria Math"/>
                      <w:sz w:val="28"/>
                      <w:szCs w:val="28"/>
                    </w:rPr>
                    <m:t>1.10</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7350</m:t>
              </m:r>
            </m:num>
            <m:den>
              <m:sSup>
                <m:sSupPr>
                  <m:ctrlPr>
                    <w:rPr>
                      <w:rFonts w:ascii="Cambria Math" w:hAnsi="Cambria Math"/>
                      <w:i/>
                      <w:sz w:val="28"/>
                      <w:szCs w:val="28"/>
                    </w:rPr>
                  </m:ctrlPr>
                </m:sSupPr>
                <m:e>
                  <m:r>
                    <w:rPr>
                      <w:rFonts w:ascii="Cambria Math" w:hAnsi="Cambria Math"/>
                      <w:sz w:val="28"/>
                      <w:szCs w:val="28"/>
                    </w:rPr>
                    <m:t>1.10</m:t>
                  </m:r>
                </m:e>
                <m:sup>
                  <m:r>
                    <w:rPr>
                      <w:rFonts w:ascii="Cambria Math" w:hAnsi="Cambria Math"/>
                      <w:sz w:val="28"/>
                      <w:szCs w:val="28"/>
                    </w:rPr>
                    <m:t>3</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7350</m:t>
              </m:r>
            </m:num>
            <m:den>
              <m:sSup>
                <m:sSupPr>
                  <m:ctrlPr>
                    <w:rPr>
                      <w:rFonts w:ascii="Cambria Math" w:hAnsi="Cambria Math"/>
                      <w:i/>
                      <w:sz w:val="28"/>
                      <w:szCs w:val="28"/>
                    </w:rPr>
                  </m:ctrlPr>
                </m:sSupPr>
                <m:e>
                  <m:r>
                    <w:rPr>
                      <w:rFonts w:ascii="Cambria Math" w:hAnsi="Cambria Math"/>
                      <w:sz w:val="28"/>
                      <w:szCs w:val="28"/>
                    </w:rPr>
                    <m:t>1.10</m:t>
                  </m:r>
                </m:e>
                <m:sup>
                  <m:r>
                    <w:rPr>
                      <w:rFonts w:ascii="Cambria Math" w:hAnsi="Cambria Math"/>
                      <w:sz w:val="28"/>
                      <w:szCs w:val="28"/>
                    </w:rPr>
                    <m:t>4</m:t>
                  </m:r>
                </m:sup>
              </m:sSup>
            </m:den>
          </m:f>
          <m:r>
            <w:rPr>
              <w:rFonts w:ascii="Cambria Math" w:hAnsi="Cambria Math"/>
              <w:sz w:val="28"/>
              <w:szCs w:val="28"/>
            </w:rPr>
            <m:t xml:space="preserve">-23198 </m:t>
          </m:r>
        </m:oMath>
      </m:oMathPara>
    </w:p>
    <w:p w14:paraId="0A6C260F" w14:textId="77777777" w:rsidR="00D62A18" w:rsidRPr="00D62A18" w:rsidRDefault="00D62A18" w:rsidP="00D62A18">
      <w:pPr>
        <w:pStyle w:val="Prrafodelista"/>
        <w:spacing w:after="240"/>
        <w:ind w:left="284"/>
        <w:contextualSpacing w:val="0"/>
        <w:jc w:val="both"/>
        <w:rPr>
          <w:b/>
          <w:bCs/>
          <w:i/>
          <w:sz w:val="24"/>
          <w:szCs w:val="24"/>
        </w:rPr>
      </w:pPr>
      <w:r w:rsidRPr="00D62A18">
        <w:rPr>
          <w:b/>
          <w:bCs/>
          <w:i/>
          <w:sz w:val="24"/>
          <w:szCs w:val="24"/>
        </w:rPr>
        <w:t>Calculamos cada término:</w:t>
      </w:r>
    </w:p>
    <w:p w14:paraId="0970AB0A" w14:textId="06F7022C" w:rsidR="00D62A18" w:rsidRPr="00D62A18" w:rsidRDefault="00D62A18" w:rsidP="00D62A18">
      <w:pPr>
        <w:pStyle w:val="Prrafodelista"/>
        <w:numPr>
          <w:ilvl w:val="0"/>
          <w:numId w:val="35"/>
        </w:numPr>
        <w:spacing w:after="240" w:line="360" w:lineRule="auto"/>
        <w:ind w:left="851"/>
        <w:jc w:val="both"/>
        <w:rPr>
          <w:sz w:val="24"/>
          <w:szCs w:val="24"/>
        </w:rPr>
      </w:pPr>
      <w:r w:rsidRPr="00D62A18">
        <w:rPr>
          <w:sz w:val="24"/>
          <w:szCs w:val="24"/>
        </w:rPr>
        <w:t>Mes 1:</w:t>
      </w:r>
      <w:r>
        <w:rPr>
          <w:sz w:val="24"/>
          <w:szCs w:val="24"/>
        </w:rPr>
        <w:t xml:space="preserve"> </w:t>
      </w:r>
      <w:r w:rsidRPr="00D62A18">
        <w:rPr>
          <w:sz w:val="24"/>
          <w:szCs w:val="24"/>
        </w:rPr>
        <w:t xml:space="preserve"> </w:t>
      </w:r>
      <m:oMath>
        <m:f>
          <m:fPr>
            <m:ctrlPr>
              <w:rPr>
                <w:rFonts w:ascii="Cambria Math" w:hAnsi="Cambria Math"/>
                <w:i/>
                <w:sz w:val="28"/>
                <w:szCs w:val="28"/>
              </w:rPr>
            </m:ctrlPr>
          </m:fPr>
          <m:num>
            <m:r>
              <w:rPr>
                <w:rFonts w:ascii="Cambria Math" w:hAnsi="Cambria Math"/>
                <w:sz w:val="28"/>
                <w:szCs w:val="28"/>
              </w:rPr>
              <m:t>7350</m:t>
            </m:r>
          </m:num>
          <m:den>
            <m:r>
              <w:rPr>
                <w:rFonts w:ascii="Cambria Math" w:hAnsi="Cambria Math"/>
                <w:sz w:val="28"/>
                <w:szCs w:val="28"/>
              </w:rPr>
              <m:t>1.10</m:t>
            </m:r>
          </m:den>
        </m:f>
        <m:r>
          <w:rPr>
            <w:rFonts w:ascii="Cambria Math" w:hAnsi="Cambria Math"/>
            <w:sz w:val="28"/>
            <w:szCs w:val="28"/>
          </w:rPr>
          <m:t>=6,681.82</m:t>
        </m:r>
      </m:oMath>
    </w:p>
    <w:p w14:paraId="155738C9" w14:textId="57D6EDB6" w:rsidR="00D62A18" w:rsidRPr="00D62A18" w:rsidRDefault="00D62A18" w:rsidP="00D62A18">
      <w:pPr>
        <w:pStyle w:val="Prrafodelista"/>
        <w:numPr>
          <w:ilvl w:val="0"/>
          <w:numId w:val="35"/>
        </w:numPr>
        <w:spacing w:after="240" w:line="360" w:lineRule="auto"/>
        <w:ind w:left="851"/>
        <w:jc w:val="both"/>
        <w:rPr>
          <w:sz w:val="24"/>
          <w:szCs w:val="24"/>
        </w:rPr>
      </w:pPr>
      <w:r w:rsidRPr="00D62A18">
        <w:rPr>
          <w:sz w:val="24"/>
          <w:szCs w:val="24"/>
        </w:rPr>
        <w:lastRenderedPageBreak/>
        <w:t xml:space="preserve">Mes 2: </w:t>
      </w:r>
      <w:r>
        <w:rPr>
          <w:sz w:val="24"/>
          <w:szCs w:val="24"/>
        </w:rPr>
        <w:t xml:space="preserve"> </w:t>
      </w:r>
      <m:oMath>
        <m:f>
          <m:fPr>
            <m:ctrlPr>
              <w:rPr>
                <w:rFonts w:ascii="Cambria Math" w:hAnsi="Cambria Math"/>
                <w:i/>
                <w:sz w:val="28"/>
                <w:szCs w:val="28"/>
              </w:rPr>
            </m:ctrlPr>
          </m:fPr>
          <m:num>
            <m:r>
              <w:rPr>
                <w:rFonts w:ascii="Cambria Math" w:hAnsi="Cambria Math"/>
                <w:sz w:val="28"/>
                <w:szCs w:val="28"/>
              </w:rPr>
              <m:t>7350</m:t>
            </m:r>
          </m:num>
          <m:den>
            <m:r>
              <w:rPr>
                <w:rFonts w:ascii="Cambria Math" w:hAnsi="Cambria Math"/>
                <w:sz w:val="28"/>
                <w:szCs w:val="28"/>
              </w:rPr>
              <m:t>1.21</m:t>
            </m:r>
          </m:den>
        </m:f>
        <m:r>
          <w:rPr>
            <w:rFonts w:ascii="Cambria Math" w:hAnsi="Cambria Math"/>
            <w:sz w:val="28"/>
            <w:szCs w:val="28"/>
          </w:rPr>
          <m:t>=6,681.82</m:t>
        </m:r>
      </m:oMath>
    </w:p>
    <w:p w14:paraId="51FD7721" w14:textId="3A6ADC6C" w:rsidR="00D62A18" w:rsidRPr="00D62A18" w:rsidRDefault="00D62A18" w:rsidP="00D62A18">
      <w:pPr>
        <w:pStyle w:val="Prrafodelista"/>
        <w:numPr>
          <w:ilvl w:val="0"/>
          <w:numId w:val="35"/>
        </w:numPr>
        <w:spacing w:after="240" w:line="360" w:lineRule="auto"/>
        <w:ind w:left="851"/>
        <w:jc w:val="both"/>
        <w:rPr>
          <w:sz w:val="24"/>
          <w:szCs w:val="24"/>
        </w:rPr>
      </w:pPr>
      <w:r w:rsidRPr="00D62A18">
        <w:rPr>
          <w:sz w:val="24"/>
          <w:szCs w:val="24"/>
        </w:rPr>
        <w:t xml:space="preserve">Mes 3: </w:t>
      </w:r>
      <w:r>
        <w:rPr>
          <w:sz w:val="24"/>
          <w:szCs w:val="24"/>
        </w:rPr>
        <w:t xml:space="preserve"> </w:t>
      </w:r>
      <m:oMath>
        <m:f>
          <m:fPr>
            <m:ctrlPr>
              <w:rPr>
                <w:rFonts w:ascii="Cambria Math" w:hAnsi="Cambria Math"/>
                <w:i/>
                <w:sz w:val="28"/>
                <w:szCs w:val="28"/>
              </w:rPr>
            </m:ctrlPr>
          </m:fPr>
          <m:num>
            <m:r>
              <w:rPr>
                <w:rFonts w:ascii="Cambria Math" w:hAnsi="Cambria Math"/>
                <w:sz w:val="28"/>
                <w:szCs w:val="28"/>
              </w:rPr>
              <m:t>7350</m:t>
            </m:r>
          </m:num>
          <m:den>
            <m:r>
              <w:rPr>
                <w:rFonts w:ascii="Cambria Math" w:hAnsi="Cambria Math"/>
                <w:sz w:val="28"/>
                <w:szCs w:val="28"/>
              </w:rPr>
              <m:t>1.331</m:t>
            </m:r>
          </m:den>
        </m:f>
        <m:r>
          <w:rPr>
            <w:rFonts w:ascii="Cambria Math" w:hAnsi="Cambria Math"/>
            <w:sz w:val="28"/>
            <w:szCs w:val="28"/>
          </w:rPr>
          <m:t>=6,681.82</m:t>
        </m:r>
      </m:oMath>
    </w:p>
    <w:p w14:paraId="2589FC91" w14:textId="4605DFC8" w:rsidR="00D62A18" w:rsidRPr="00D62A18" w:rsidRDefault="00D62A18" w:rsidP="00D62A18">
      <w:pPr>
        <w:pStyle w:val="Prrafodelista"/>
        <w:numPr>
          <w:ilvl w:val="0"/>
          <w:numId w:val="35"/>
        </w:numPr>
        <w:spacing w:after="240" w:line="480" w:lineRule="auto"/>
        <w:ind w:left="851"/>
        <w:jc w:val="both"/>
        <w:rPr>
          <w:sz w:val="24"/>
          <w:szCs w:val="24"/>
        </w:rPr>
      </w:pPr>
      <w:r w:rsidRPr="00D62A18">
        <w:rPr>
          <w:sz w:val="24"/>
          <w:szCs w:val="24"/>
        </w:rPr>
        <w:t xml:space="preserve">Mes 4: </w:t>
      </w:r>
      <w:r>
        <w:rPr>
          <w:sz w:val="24"/>
          <w:szCs w:val="24"/>
        </w:rPr>
        <w:t xml:space="preserve"> </w:t>
      </w:r>
      <m:oMath>
        <m:f>
          <m:fPr>
            <m:ctrlPr>
              <w:rPr>
                <w:rFonts w:ascii="Cambria Math" w:hAnsi="Cambria Math"/>
                <w:i/>
                <w:sz w:val="28"/>
                <w:szCs w:val="28"/>
              </w:rPr>
            </m:ctrlPr>
          </m:fPr>
          <m:num>
            <m:r>
              <w:rPr>
                <w:rFonts w:ascii="Cambria Math" w:hAnsi="Cambria Math"/>
                <w:sz w:val="28"/>
                <w:szCs w:val="28"/>
              </w:rPr>
              <m:t>7350</m:t>
            </m:r>
          </m:num>
          <m:den>
            <m:r>
              <w:rPr>
                <w:rFonts w:ascii="Cambria Math" w:hAnsi="Cambria Math"/>
                <w:sz w:val="28"/>
                <w:szCs w:val="28"/>
              </w:rPr>
              <m:t>1.4641</m:t>
            </m:r>
          </m:den>
        </m:f>
        <m:r>
          <w:rPr>
            <w:rFonts w:ascii="Cambria Math" w:hAnsi="Cambria Math"/>
            <w:sz w:val="28"/>
            <w:szCs w:val="28"/>
          </w:rPr>
          <m:t>=6,681.82</m:t>
        </m:r>
      </m:oMath>
    </w:p>
    <w:p w14:paraId="0F28FA7F" w14:textId="516362B6" w:rsidR="00D62A18" w:rsidRPr="00D62A18" w:rsidRDefault="00D62A18" w:rsidP="00D62A18">
      <w:pPr>
        <w:pStyle w:val="Prrafodelista"/>
        <w:spacing w:before="240" w:after="240"/>
        <w:ind w:left="284"/>
        <w:contextualSpacing w:val="0"/>
        <w:jc w:val="both"/>
        <w:rPr>
          <w:b/>
          <w:bCs/>
          <w:i/>
          <w:sz w:val="24"/>
          <w:szCs w:val="24"/>
        </w:rPr>
      </w:pPr>
      <w:r w:rsidRPr="00D62A18">
        <w:rPr>
          <w:b/>
          <w:bCs/>
          <w:i/>
          <w:sz w:val="24"/>
          <w:szCs w:val="24"/>
        </w:rPr>
        <w:t>Sumamos los flujos descontados:</w:t>
      </w:r>
    </w:p>
    <w:p w14:paraId="32E3939E" w14:textId="2329FD3A" w:rsidR="00D62A18" w:rsidRPr="00D62A18" w:rsidRDefault="00D62A18" w:rsidP="00D62A18">
      <w:pPr>
        <w:pStyle w:val="Prrafodelista"/>
        <w:spacing w:after="240"/>
        <w:ind w:left="284"/>
        <w:contextualSpacing w:val="0"/>
        <w:jc w:val="both"/>
        <w:rPr>
          <w:i/>
          <w:sz w:val="24"/>
          <w:szCs w:val="24"/>
        </w:rPr>
      </w:pPr>
      <w:r w:rsidRPr="00D62A18">
        <w:rPr>
          <w:i/>
          <w:sz w:val="24"/>
          <w:szCs w:val="24"/>
        </w:rPr>
        <w:t>6,681.82</w:t>
      </w:r>
      <w:r>
        <w:rPr>
          <w:i/>
          <w:sz w:val="24"/>
          <w:szCs w:val="24"/>
        </w:rPr>
        <w:t xml:space="preserve"> </w:t>
      </w:r>
      <w:r w:rsidRPr="00D62A18">
        <w:rPr>
          <w:i/>
          <w:sz w:val="24"/>
          <w:szCs w:val="24"/>
        </w:rPr>
        <w:t>+</w:t>
      </w:r>
      <w:r>
        <w:rPr>
          <w:i/>
          <w:sz w:val="24"/>
          <w:szCs w:val="24"/>
        </w:rPr>
        <w:t xml:space="preserve"> </w:t>
      </w:r>
      <w:r w:rsidRPr="00D62A18">
        <w:rPr>
          <w:i/>
          <w:sz w:val="24"/>
          <w:szCs w:val="24"/>
        </w:rPr>
        <w:t>6,074.38</w:t>
      </w:r>
      <w:r>
        <w:rPr>
          <w:i/>
          <w:sz w:val="24"/>
          <w:szCs w:val="24"/>
        </w:rPr>
        <w:t xml:space="preserve"> </w:t>
      </w:r>
      <w:r w:rsidRPr="00D62A18">
        <w:rPr>
          <w:i/>
          <w:sz w:val="24"/>
          <w:szCs w:val="24"/>
        </w:rPr>
        <w:t>+</w:t>
      </w:r>
      <w:r>
        <w:rPr>
          <w:i/>
          <w:sz w:val="24"/>
          <w:szCs w:val="24"/>
        </w:rPr>
        <w:t xml:space="preserve"> </w:t>
      </w:r>
      <w:r w:rsidRPr="00D62A18">
        <w:rPr>
          <w:i/>
          <w:sz w:val="24"/>
          <w:szCs w:val="24"/>
        </w:rPr>
        <w:t>5,521.45</w:t>
      </w:r>
      <w:r>
        <w:rPr>
          <w:i/>
          <w:sz w:val="24"/>
          <w:szCs w:val="24"/>
        </w:rPr>
        <w:t xml:space="preserve"> </w:t>
      </w:r>
      <w:r w:rsidRPr="00D62A18">
        <w:rPr>
          <w:i/>
          <w:sz w:val="24"/>
          <w:szCs w:val="24"/>
        </w:rPr>
        <w:t>+</w:t>
      </w:r>
      <w:r>
        <w:rPr>
          <w:i/>
          <w:sz w:val="24"/>
          <w:szCs w:val="24"/>
        </w:rPr>
        <w:t xml:space="preserve"> </w:t>
      </w:r>
      <w:r w:rsidRPr="00D62A18">
        <w:rPr>
          <w:i/>
          <w:sz w:val="24"/>
          <w:szCs w:val="24"/>
        </w:rPr>
        <w:t>5,020.41</w:t>
      </w:r>
      <w:r>
        <w:rPr>
          <w:i/>
          <w:sz w:val="24"/>
          <w:szCs w:val="24"/>
        </w:rPr>
        <w:t xml:space="preserve"> </w:t>
      </w:r>
      <w:r w:rsidRPr="00D62A18">
        <w:rPr>
          <w:i/>
          <w:sz w:val="24"/>
          <w:szCs w:val="24"/>
        </w:rPr>
        <w:t>=</w:t>
      </w:r>
      <w:r>
        <w:rPr>
          <w:i/>
          <w:sz w:val="24"/>
          <w:szCs w:val="24"/>
        </w:rPr>
        <w:t xml:space="preserve"> </w:t>
      </w:r>
      <w:r w:rsidRPr="00D62A18">
        <w:rPr>
          <w:i/>
          <w:sz w:val="24"/>
          <w:szCs w:val="24"/>
        </w:rPr>
        <w:t>23,298.06</w:t>
      </w:r>
    </w:p>
    <w:p w14:paraId="5FA2DC7A" w14:textId="1E7764A1" w:rsidR="00D62A18" w:rsidRPr="00D62A18" w:rsidRDefault="00D62A18" w:rsidP="00D62A18">
      <w:pPr>
        <w:pStyle w:val="Prrafodelista"/>
        <w:spacing w:before="240" w:after="240"/>
        <w:ind w:left="284"/>
        <w:contextualSpacing w:val="0"/>
        <w:jc w:val="both"/>
        <w:rPr>
          <w:b/>
          <w:bCs/>
          <w:i/>
          <w:sz w:val="24"/>
          <w:szCs w:val="24"/>
        </w:rPr>
      </w:pPr>
      <w:r w:rsidRPr="00D62A18">
        <w:rPr>
          <w:b/>
          <w:bCs/>
          <w:i/>
          <w:sz w:val="24"/>
          <w:szCs w:val="24"/>
        </w:rPr>
        <w:t>Restamos la inversión:</w:t>
      </w:r>
    </w:p>
    <w:p w14:paraId="4F3C7FDA" w14:textId="0F2DFD82" w:rsidR="00041059" w:rsidRPr="00D62A18" w:rsidRDefault="00D62A18" w:rsidP="00D62A18">
      <w:pPr>
        <w:pStyle w:val="Prrafodelista"/>
        <w:spacing w:after="240"/>
        <w:ind w:left="284"/>
        <w:contextualSpacing w:val="0"/>
        <w:jc w:val="both"/>
        <w:rPr>
          <w:i/>
          <w:sz w:val="24"/>
          <w:szCs w:val="24"/>
        </w:rPr>
      </w:pPr>
      <w:r w:rsidRPr="00D62A18">
        <w:rPr>
          <w:i/>
          <w:sz w:val="24"/>
          <w:szCs w:val="24"/>
        </w:rPr>
        <w:t>VAN = 23,298.06</w:t>
      </w:r>
      <w:r>
        <w:rPr>
          <w:i/>
          <w:sz w:val="24"/>
          <w:szCs w:val="24"/>
        </w:rPr>
        <w:t xml:space="preserve"> </w:t>
      </w:r>
      <w:r w:rsidRPr="00D62A18">
        <w:rPr>
          <w:i/>
          <w:sz w:val="24"/>
          <w:szCs w:val="24"/>
        </w:rPr>
        <w:t>−</w:t>
      </w:r>
      <w:r>
        <w:rPr>
          <w:i/>
          <w:sz w:val="24"/>
          <w:szCs w:val="24"/>
        </w:rPr>
        <w:t xml:space="preserve"> </w:t>
      </w:r>
      <w:r w:rsidRPr="00D62A18">
        <w:rPr>
          <w:i/>
          <w:sz w:val="24"/>
          <w:szCs w:val="24"/>
        </w:rPr>
        <w:t>23,198</w:t>
      </w:r>
      <w:r>
        <w:rPr>
          <w:i/>
          <w:sz w:val="24"/>
          <w:szCs w:val="24"/>
        </w:rPr>
        <w:t xml:space="preserve"> </w:t>
      </w:r>
      <w:r w:rsidRPr="00D62A18">
        <w:rPr>
          <w:i/>
          <w:sz w:val="24"/>
          <w:szCs w:val="24"/>
        </w:rPr>
        <w:t>=</w:t>
      </w:r>
      <w:r>
        <w:rPr>
          <w:i/>
          <w:sz w:val="24"/>
          <w:szCs w:val="24"/>
        </w:rPr>
        <w:t xml:space="preserve"> 100.06</w:t>
      </w:r>
    </w:p>
    <w:p w14:paraId="230D0999" w14:textId="77777777" w:rsidR="00D62A18" w:rsidRPr="00D62A18" w:rsidRDefault="00D62A18" w:rsidP="00D62A18">
      <w:pPr>
        <w:pStyle w:val="Prrafodelista"/>
        <w:spacing w:before="240" w:after="240"/>
        <w:ind w:left="284"/>
        <w:contextualSpacing w:val="0"/>
        <w:jc w:val="both"/>
        <w:rPr>
          <w:b/>
          <w:bCs/>
          <w:i/>
          <w:sz w:val="24"/>
          <w:szCs w:val="24"/>
        </w:rPr>
      </w:pPr>
      <w:r w:rsidRPr="00D62A18">
        <w:rPr>
          <w:b/>
          <w:bCs/>
          <w:i/>
          <w:sz w:val="24"/>
          <w:szCs w:val="24"/>
        </w:rPr>
        <w:t>Resultado</w:t>
      </w:r>
    </w:p>
    <w:p w14:paraId="4635E948" w14:textId="77777777" w:rsidR="00D62A18" w:rsidRPr="00D62A18" w:rsidRDefault="00D62A18" w:rsidP="00D62A18">
      <w:pPr>
        <w:pStyle w:val="Prrafodelista"/>
        <w:spacing w:before="240" w:after="240"/>
        <w:ind w:left="284"/>
        <w:contextualSpacing w:val="0"/>
        <w:jc w:val="both"/>
        <w:rPr>
          <w:i/>
          <w:sz w:val="24"/>
          <w:szCs w:val="24"/>
        </w:rPr>
      </w:pPr>
      <w:r w:rsidRPr="00D62A18">
        <w:rPr>
          <w:i/>
          <w:sz w:val="24"/>
          <w:szCs w:val="24"/>
        </w:rPr>
        <w:t>Como el VAN está muy cerca de cero, podemos decir que:</w:t>
      </w:r>
    </w:p>
    <w:p w14:paraId="37040AF3" w14:textId="77777777" w:rsidR="00D62A18" w:rsidRPr="00D62A18" w:rsidRDefault="00D62A18" w:rsidP="00D62A18">
      <w:pPr>
        <w:pStyle w:val="Prrafodelista"/>
        <w:numPr>
          <w:ilvl w:val="0"/>
          <w:numId w:val="36"/>
        </w:numPr>
        <w:spacing w:before="240" w:after="240"/>
        <w:ind w:left="851"/>
        <w:contextualSpacing w:val="0"/>
        <w:jc w:val="both"/>
        <w:rPr>
          <w:i/>
          <w:sz w:val="24"/>
          <w:szCs w:val="24"/>
        </w:rPr>
      </w:pPr>
      <w:r w:rsidRPr="00D62A18">
        <w:rPr>
          <w:i/>
          <w:sz w:val="24"/>
          <w:szCs w:val="24"/>
        </w:rPr>
        <w:t>TIR mensual ≈ 10%</w:t>
      </w:r>
    </w:p>
    <w:p w14:paraId="704956CF" w14:textId="77777777" w:rsidR="00D62A18" w:rsidRPr="00D62A18" w:rsidRDefault="00D62A18" w:rsidP="00D62A18">
      <w:pPr>
        <w:pStyle w:val="Prrafodelista"/>
        <w:numPr>
          <w:ilvl w:val="0"/>
          <w:numId w:val="36"/>
        </w:numPr>
        <w:spacing w:before="240" w:after="240"/>
        <w:ind w:left="851"/>
        <w:contextualSpacing w:val="0"/>
        <w:jc w:val="both"/>
        <w:rPr>
          <w:i/>
          <w:sz w:val="24"/>
          <w:szCs w:val="24"/>
        </w:rPr>
      </w:pPr>
      <w:r w:rsidRPr="00D62A18">
        <w:rPr>
          <w:i/>
          <w:sz w:val="24"/>
          <w:szCs w:val="24"/>
        </w:rPr>
        <w:t>TIR anual:</w:t>
      </w:r>
    </w:p>
    <w:p w14:paraId="489431DE" w14:textId="33928331" w:rsidR="00D62A18" w:rsidRPr="00D62A18" w:rsidRDefault="00000000" w:rsidP="00D62A18">
      <w:pPr>
        <w:pStyle w:val="Prrafodelista"/>
        <w:spacing w:before="240" w:after="240"/>
        <w:ind w:left="284"/>
        <w:contextualSpacing w:val="0"/>
        <w:jc w:val="both"/>
        <w:rPr>
          <w:i/>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1+0.10</m:t>
                  </m:r>
                </m:e>
              </m:d>
            </m:e>
            <m:sup>
              <m:r>
                <w:rPr>
                  <w:rFonts w:ascii="Cambria Math" w:hAnsi="Cambria Math"/>
                  <w:sz w:val="24"/>
                  <w:szCs w:val="24"/>
                </w:rPr>
                <m:t>12</m:t>
              </m:r>
            </m:sup>
          </m:sSup>
          <m:r>
            <w:rPr>
              <w:rFonts w:ascii="Cambria Math" w:hAnsi="Cambria Math"/>
              <w:sz w:val="24"/>
              <w:szCs w:val="24"/>
            </w:rPr>
            <m:t>-1=213.84%</m:t>
          </m:r>
        </m:oMath>
      </m:oMathPara>
    </w:p>
    <w:p w14:paraId="0A60818B" w14:textId="72630CD6" w:rsidR="000C7728" w:rsidRPr="000C7728" w:rsidRDefault="000C7728" w:rsidP="000C7728">
      <w:pPr>
        <w:pStyle w:val="Prrafodelista"/>
        <w:spacing w:after="240"/>
        <w:ind w:left="284"/>
        <w:contextualSpacing w:val="0"/>
        <w:jc w:val="both"/>
        <w:rPr>
          <w:b/>
          <w:bCs/>
          <w:i/>
          <w:sz w:val="24"/>
          <w:szCs w:val="24"/>
        </w:rPr>
      </w:pPr>
      <w:r w:rsidRPr="000C7728">
        <w:rPr>
          <w:b/>
          <w:bCs/>
          <w:i/>
          <w:sz w:val="24"/>
          <w:szCs w:val="24"/>
        </w:rPr>
        <w:t>Interpretación:</w:t>
      </w:r>
    </w:p>
    <w:p w14:paraId="33566952" w14:textId="56182188" w:rsidR="000C7728" w:rsidRPr="000C7728" w:rsidRDefault="000C7728" w:rsidP="000C7728">
      <w:pPr>
        <w:pStyle w:val="Prrafodelista"/>
        <w:numPr>
          <w:ilvl w:val="0"/>
          <w:numId w:val="31"/>
        </w:numPr>
        <w:spacing w:after="240"/>
        <w:ind w:left="851"/>
        <w:jc w:val="both"/>
        <w:rPr>
          <w:i/>
          <w:sz w:val="24"/>
          <w:szCs w:val="24"/>
        </w:rPr>
      </w:pPr>
      <w:r w:rsidRPr="000C7728">
        <w:rPr>
          <w:i/>
          <w:sz w:val="24"/>
          <w:szCs w:val="24"/>
        </w:rPr>
        <w:t>Si TIR &gt; COK</w:t>
      </w:r>
      <w:r w:rsidR="0066655D">
        <w:rPr>
          <w:i/>
          <w:sz w:val="24"/>
          <w:szCs w:val="24"/>
        </w:rPr>
        <w:t xml:space="preserve">, </w:t>
      </w:r>
      <w:r w:rsidRPr="000C7728">
        <w:rPr>
          <w:i/>
          <w:sz w:val="24"/>
          <w:szCs w:val="24"/>
        </w:rPr>
        <w:t>el proyecto se acepta.</w:t>
      </w:r>
    </w:p>
    <w:p w14:paraId="1BF0A70A" w14:textId="77777777" w:rsidR="000C7728" w:rsidRPr="000C7728" w:rsidRDefault="000C7728" w:rsidP="000C7728">
      <w:pPr>
        <w:pStyle w:val="Prrafodelista"/>
        <w:numPr>
          <w:ilvl w:val="0"/>
          <w:numId w:val="31"/>
        </w:numPr>
        <w:spacing w:after="240"/>
        <w:ind w:left="851"/>
        <w:jc w:val="both"/>
        <w:rPr>
          <w:i/>
          <w:sz w:val="24"/>
          <w:szCs w:val="24"/>
        </w:rPr>
      </w:pPr>
      <w:r w:rsidRPr="000C7728">
        <w:rPr>
          <w:i/>
          <w:sz w:val="24"/>
          <w:szCs w:val="24"/>
        </w:rPr>
        <w:t>Si TIR = COK, es indiferente.</w:t>
      </w:r>
    </w:p>
    <w:p w14:paraId="408DB863" w14:textId="77777777" w:rsidR="000C7728" w:rsidRPr="000C7728" w:rsidRDefault="000C7728" w:rsidP="000C7728">
      <w:pPr>
        <w:pStyle w:val="Prrafodelista"/>
        <w:numPr>
          <w:ilvl w:val="0"/>
          <w:numId w:val="31"/>
        </w:numPr>
        <w:spacing w:after="120"/>
        <w:ind w:left="850" w:hanging="357"/>
        <w:contextualSpacing w:val="0"/>
        <w:jc w:val="both"/>
        <w:rPr>
          <w:i/>
          <w:sz w:val="24"/>
          <w:szCs w:val="24"/>
        </w:rPr>
      </w:pPr>
      <w:r w:rsidRPr="000C7728">
        <w:rPr>
          <w:i/>
          <w:sz w:val="24"/>
          <w:szCs w:val="24"/>
        </w:rPr>
        <w:t>Si TIR &lt; COK, el proyecto se rechaza.</w:t>
      </w:r>
    </w:p>
    <w:p w14:paraId="4A4BD3C3" w14:textId="166BEA61" w:rsidR="00041059" w:rsidRPr="000C7728" w:rsidRDefault="0066655D" w:rsidP="000C7728">
      <w:pPr>
        <w:pStyle w:val="Prrafodelista"/>
        <w:spacing w:after="240"/>
        <w:ind w:left="284"/>
        <w:contextualSpacing w:val="0"/>
        <w:jc w:val="both"/>
        <w:rPr>
          <w:i/>
          <w:sz w:val="24"/>
          <w:szCs w:val="24"/>
        </w:rPr>
      </w:pPr>
      <w:r w:rsidRPr="0066655D">
        <w:rPr>
          <w:i/>
          <w:sz w:val="24"/>
          <w:szCs w:val="24"/>
        </w:rPr>
        <w:t>Este resultado indica que el proyecto genera una rentabilidad anual de aproximadamente 213.84%, muy superior al Costo de Oportunidad del Capital (COK) estimado en 10% anual. Por lo tanto, el proyecto es altamente rentable y financieramente viable.</w:t>
      </w:r>
    </w:p>
    <w:p w14:paraId="37C36A01" w14:textId="77777777" w:rsidR="00DB33BE" w:rsidRPr="00670046" w:rsidRDefault="00DB33BE" w:rsidP="00670046">
      <w:pPr>
        <w:pStyle w:val="Prrafodelista"/>
        <w:numPr>
          <w:ilvl w:val="0"/>
          <w:numId w:val="1"/>
        </w:numPr>
        <w:spacing w:line="480" w:lineRule="auto"/>
        <w:jc w:val="both"/>
        <w:outlineLvl w:val="0"/>
        <w:rPr>
          <w:rFonts w:cs="Calibri"/>
          <w:b/>
          <w:bCs/>
          <w:color w:val="000000"/>
          <w:sz w:val="24"/>
          <w:szCs w:val="24"/>
        </w:rPr>
      </w:pPr>
      <w:bookmarkStart w:id="17" w:name="_Toc52661357"/>
      <w:r w:rsidRPr="00670046">
        <w:rPr>
          <w:rFonts w:cs="Calibri"/>
          <w:b/>
          <w:bCs/>
          <w:color w:val="000000"/>
          <w:sz w:val="24"/>
          <w:szCs w:val="24"/>
        </w:rPr>
        <w:t>Conclusiones</w:t>
      </w:r>
      <w:bookmarkEnd w:id="17"/>
    </w:p>
    <w:p w14:paraId="517F26E4" w14:textId="77777777" w:rsidR="00670046" w:rsidRPr="00670046" w:rsidRDefault="00670046" w:rsidP="00670046">
      <w:pPr>
        <w:pStyle w:val="Prrafodelista"/>
        <w:spacing w:after="240"/>
        <w:ind w:left="284"/>
        <w:contextualSpacing w:val="0"/>
        <w:jc w:val="both"/>
        <w:rPr>
          <w:i/>
          <w:sz w:val="24"/>
          <w:szCs w:val="24"/>
        </w:rPr>
      </w:pPr>
      <w:r w:rsidRPr="00670046">
        <w:rPr>
          <w:i/>
          <w:sz w:val="24"/>
          <w:szCs w:val="24"/>
        </w:rPr>
        <w:t>El proyecto de desarrollo de una aplicación móvil para la enseñanza y traducción del lenguaje de señas peruana demuestra ser altamente factible en todos los ámbitos evaluados. Desde el punto de vista social, responde a una necesidad real de inclusión comunicacional, alineándose con políticas nacionales y valores éticos que promueven la equidad. En el aspecto ambiental, su enfoque digital minimiza el uso de recursos físicos y no genera impactos negativos significativos, lo que lo convierte en una solución sostenible.</w:t>
      </w:r>
    </w:p>
    <w:p w14:paraId="2A3A4CDE" w14:textId="77777777" w:rsidR="00670046" w:rsidRPr="00670046" w:rsidRDefault="00670046" w:rsidP="00670046">
      <w:pPr>
        <w:pStyle w:val="Prrafodelista"/>
        <w:spacing w:after="240"/>
        <w:ind w:left="284"/>
        <w:contextualSpacing w:val="0"/>
        <w:jc w:val="both"/>
        <w:rPr>
          <w:i/>
          <w:sz w:val="24"/>
          <w:szCs w:val="24"/>
        </w:rPr>
      </w:pPr>
      <w:r w:rsidRPr="00670046">
        <w:rPr>
          <w:i/>
          <w:sz w:val="24"/>
          <w:szCs w:val="24"/>
        </w:rPr>
        <w:t xml:space="preserve">En cuanto a la factibilidad financiera, los indicadores clave —Relación Beneficio/Costo (1.38), Valor Actual Neto (VAN ≈ S/ 5,766), y Tasa Interna de Retorno (TIR ≈ 18%)— </w:t>
      </w:r>
      <w:r w:rsidRPr="00670046">
        <w:rPr>
          <w:i/>
          <w:sz w:val="24"/>
          <w:szCs w:val="24"/>
        </w:rPr>
        <w:lastRenderedPageBreak/>
        <w:t>confirman que el proyecto no solo recupera la inversión, sino que genera valor económico adicional. Además, supera el Costo de Oportunidad del Capital (COK = 10%), lo que lo posiciona como una opción rentable frente a otras alternativas.</w:t>
      </w:r>
    </w:p>
    <w:p w14:paraId="346D962D" w14:textId="77777777" w:rsidR="00670046" w:rsidRPr="00670046" w:rsidRDefault="00670046" w:rsidP="00670046">
      <w:pPr>
        <w:pStyle w:val="Prrafodelista"/>
        <w:spacing w:after="240"/>
        <w:ind w:left="284"/>
        <w:contextualSpacing w:val="0"/>
        <w:jc w:val="both"/>
        <w:rPr>
          <w:i/>
          <w:sz w:val="24"/>
          <w:szCs w:val="24"/>
        </w:rPr>
      </w:pPr>
      <w:r w:rsidRPr="00670046">
        <w:rPr>
          <w:i/>
          <w:sz w:val="24"/>
          <w:szCs w:val="24"/>
        </w:rPr>
        <w:t>Finalmente, desde la perspectiva técnica y operativa, el proyecto es viable gracias al uso de tecnologías accesibles, una estructura de costos optimizada y una planificación clara. Su impacto educativo, social y estratégico lo convierte en una herramienta transformadora para la inclusión en el Perú, con potencial de escalabilidad y replicabilidad en otros contextos.</w:t>
      </w:r>
    </w:p>
    <w:p w14:paraId="5EC67A8F" w14:textId="541B11AA" w:rsidR="00DB33BE" w:rsidRPr="00670046" w:rsidRDefault="00670046" w:rsidP="00670046">
      <w:pPr>
        <w:pStyle w:val="Prrafodelista"/>
        <w:spacing w:after="240"/>
        <w:ind w:left="284"/>
        <w:contextualSpacing w:val="0"/>
        <w:jc w:val="both"/>
        <w:rPr>
          <w:i/>
          <w:sz w:val="24"/>
          <w:szCs w:val="24"/>
        </w:rPr>
      </w:pPr>
      <w:r w:rsidRPr="00670046">
        <w:rPr>
          <w:i/>
          <w:sz w:val="24"/>
          <w:szCs w:val="24"/>
        </w:rPr>
        <w:t>Este proyecto no solo es una inversión inteligente, sino también un compromiso con el desarrollo humano y la innovación con propósito.</w:t>
      </w:r>
    </w:p>
    <w:sectPr w:rsidR="00DB33BE" w:rsidRPr="00670046" w:rsidSect="00B57446">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9F1BE" w14:textId="77777777" w:rsidR="00343969" w:rsidRDefault="00343969" w:rsidP="0070130A">
      <w:pPr>
        <w:spacing w:after="0" w:line="240" w:lineRule="auto"/>
      </w:pPr>
      <w:r>
        <w:separator/>
      </w:r>
    </w:p>
  </w:endnote>
  <w:endnote w:type="continuationSeparator" w:id="0">
    <w:p w14:paraId="397BC12F" w14:textId="77777777" w:rsidR="00343969" w:rsidRDefault="00343969"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149BED1A" w14:textId="77777777" w:rsidR="00A93C3B" w:rsidRDefault="00A93C3B">
        <w:pPr>
          <w:pStyle w:val="Piedepgina"/>
          <w:jc w:val="right"/>
        </w:pPr>
        <w:r>
          <w:fldChar w:fldCharType="begin"/>
        </w:r>
        <w:r>
          <w:instrText>PAGE   \* MERGEFORMAT</w:instrText>
        </w:r>
        <w:r>
          <w:fldChar w:fldCharType="separate"/>
        </w:r>
        <w:r w:rsidR="003D520D" w:rsidRPr="003D520D">
          <w:rPr>
            <w:noProof/>
            <w:lang w:val="es-ES"/>
          </w:rPr>
          <w:t>7</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1AC80" w14:textId="77777777" w:rsidR="00343969" w:rsidRDefault="00343969" w:rsidP="0070130A">
      <w:pPr>
        <w:spacing w:after="0" w:line="240" w:lineRule="auto"/>
      </w:pPr>
      <w:r>
        <w:separator/>
      </w:r>
    </w:p>
  </w:footnote>
  <w:footnote w:type="continuationSeparator" w:id="0">
    <w:p w14:paraId="25E532B7" w14:textId="77777777" w:rsidR="00343969" w:rsidRDefault="00343969"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7A55"/>
    <w:multiLevelType w:val="hybridMultilevel"/>
    <w:tmpl w:val="B494352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54B312B"/>
    <w:multiLevelType w:val="hybridMultilevel"/>
    <w:tmpl w:val="ED3A644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 w15:restartNumberingAfterBreak="0">
    <w:nsid w:val="0BFF5EC0"/>
    <w:multiLevelType w:val="hybridMultilevel"/>
    <w:tmpl w:val="818C67D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0FFE281A"/>
    <w:multiLevelType w:val="hybridMultilevel"/>
    <w:tmpl w:val="5570FEF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15:restartNumberingAfterBreak="0">
    <w:nsid w:val="12F7438B"/>
    <w:multiLevelType w:val="hybridMultilevel"/>
    <w:tmpl w:val="F8100D1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5" w15:restartNumberingAfterBreak="0">
    <w:nsid w:val="143441A8"/>
    <w:multiLevelType w:val="hybridMultilevel"/>
    <w:tmpl w:val="1EC033B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1786229E"/>
    <w:multiLevelType w:val="hybridMultilevel"/>
    <w:tmpl w:val="98AA59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7" w15:restartNumberingAfterBreak="0">
    <w:nsid w:val="27006E03"/>
    <w:multiLevelType w:val="hybridMultilevel"/>
    <w:tmpl w:val="9560F40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15:restartNumberingAfterBreak="0">
    <w:nsid w:val="2EC32A38"/>
    <w:multiLevelType w:val="hybridMultilevel"/>
    <w:tmpl w:val="9AEAA0A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9" w15:restartNumberingAfterBreak="0">
    <w:nsid w:val="2F465948"/>
    <w:multiLevelType w:val="multilevel"/>
    <w:tmpl w:val="12523D2E"/>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F661354"/>
    <w:multiLevelType w:val="hybridMultilevel"/>
    <w:tmpl w:val="73A6113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1" w15:restartNumberingAfterBreak="0">
    <w:nsid w:val="35A23EA0"/>
    <w:multiLevelType w:val="hybridMultilevel"/>
    <w:tmpl w:val="904E928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2" w15:restartNumberingAfterBreak="0">
    <w:nsid w:val="39F94412"/>
    <w:multiLevelType w:val="hybridMultilevel"/>
    <w:tmpl w:val="74A0B22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3A493C8B"/>
    <w:multiLevelType w:val="hybridMultilevel"/>
    <w:tmpl w:val="B6A6958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3BA15684"/>
    <w:multiLevelType w:val="hybridMultilevel"/>
    <w:tmpl w:val="7F9A9A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15:restartNumberingAfterBreak="0">
    <w:nsid w:val="3C5A0CA0"/>
    <w:multiLevelType w:val="hybridMultilevel"/>
    <w:tmpl w:val="06D2EFA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15:restartNumberingAfterBreak="0">
    <w:nsid w:val="46B67EF2"/>
    <w:multiLevelType w:val="hybridMultilevel"/>
    <w:tmpl w:val="A692E23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48052EF1"/>
    <w:multiLevelType w:val="hybridMultilevel"/>
    <w:tmpl w:val="D468556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8" w15:restartNumberingAfterBreak="0">
    <w:nsid w:val="49CE35EB"/>
    <w:multiLevelType w:val="hybridMultilevel"/>
    <w:tmpl w:val="6E288F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1CD7F44"/>
    <w:multiLevelType w:val="hybridMultilevel"/>
    <w:tmpl w:val="2CA4E40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0" w15:restartNumberingAfterBreak="0">
    <w:nsid w:val="55381927"/>
    <w:multiLevelType w:val="hybridMultilevel"/>
    <w:tmpl w:val="39AE190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1" w15:restartNumberingAfterBreak="0">
    <w:nsid w:val="5B5A6080"/>
    <w:multiLevelType w:val="hybridMultilevel"/>
    <w:tmpl w:val="95F678F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2" w15:restartNumberingAfterBreak="0">
    <w:nsid w:val="5F341106"/>
    <w:multiLevelType w:val="hybridMultilevel"/>
    <w:tmpl w:val="88B4F1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0C35F2A"/>
    <w:multiLevelType w:val="hybridMultilevel"/>
    <w:tmpl w:val="5812399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4" w15:restartNumberingAfterBreak="0">
    <w:nsid w:val="615C4037"/>
    <w:multiLevelType w:val="hybridMultilevel"/>
    <w:tmpl w:val="A386FC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1B40EC3"/>
    <w:multiLevelType w:val="hybridMultilevel"/>
    <w:tmpl w:val="1CC624C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6" w15:restartNumberingAfterBreak="0">
    <w:nsid w:val="62EB0FD1"/>
    <w:multiLevelType w:val="hybridMultilevel"/>
    <w:tmpl w:val="E2A8009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7" w15:restartNumberingAfterBreak="0">
    <w:nsid w:val="632E296D"/>
    <w:multiLevelType w:val="hybridMultilevel"/>
    <w:tmpl w:val="F64C58D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8" w15:restartNumberingAfterBreak="0">
    <w:nsid w:val="6452618F"/>
    <w:multiLevelType w:val="hybridMultilevel"/>
    <w:tmpl w:val="DD02234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6A773A"/>
    <w:multiLevelType w:val="hybridMultilevel"/>
    <w:tmpl w:val="88BE69B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1" w15:restartNumberingAfterBreak="0">
    <w:nsid w:val="6A367210"/>
    <w:multiLevelType w:val="hybridMultilevel"/>
    <w:tmpl w:val="22C65B9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15:restartNumberingAfterBreak="0">
    <w:nsid w:val="731D66A4"/>
    <w:multiLevelType w:val="multilevel"/>
    <w:tmpl w:val="EA1E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511E77"/>
    <w:multiLevelType w:val="hybridMultilevel"/>
    <w:tmpl w:val="E41CA8B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4" w15:restartNumberingAfterBreak="0">
    <w:nsid w:val="7ABD6491"/>
    <w:multiLevelType w:val="hybridMultilevel"/>
    <w:tmpl w:val="B7D616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7EF834A2"/>
    <w:multiLevelType w:val="hybridMultilevel"/>
    <w:tmpl w:val="E648FA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573588655">
    <w:abstractNumId w:val="9"/>
  </w:num>
  <w:num w:numId="2" w16cid:durableId="1512455178">
    <w:abstractNumId w:val="29"/>
  </w:num>
  <w:num w:numId="3" w16cid:durableId="366954875">
    <w:abstractNumId w:val="15"/>
  </w:num>
  <w:num w:numId="4" w16cid:durableId="1034770669">
    <w:abstractNumId w:val="18"/>
  </w:num>
  <w:num w:numId="5" w16cid:durableId="1069379928">
    <w:abstractNumId w:val="34"/>
  </w:num>
  <w:num w:numId="6" w16cid:durableId="1988512905">
    <w:abstractNumId w:val="24"/>
  </w:num>
  <w:num w:numId="7" w16cid:durableId="447314801">
    <w:abstractNumId w:val="22"/>
  </w:num>
  <w:num w:numId="8" w16cid:durableId="1300307162">
    <w:abstractNumId w:val="35"/>
  </w:num>
  <w:num w:numId="9" w16cid:durableId="1861048470">
    <w:abstractNumId w:val="17"/>
  </w:num>
  <w:num w:numId="10" w16cid:durableId="1172645302">
    <w:abstractNumId w:val="26"/>
  </w:num>
  <w:num w:numId="11" w16cid:durableId="258952919">
    <w:abstractNumId w:val="16"/>
  </w:num>
  <w:num w:numId="12" w16cid:durableId="699015439">
    <w:abstractNumId w:val="0"/>
  </w:num>
  <w:num w:numId="13" w16cid:durableId="1381592199">
    <w:abstractNumId w:val="13"/>
  </w:num>
  <w:num w:numId="14" w16cid:durableId="1466698391">
    <w:abstractNumId w:val="33"/>
  </w:num>
  <w:num w:numId="15" w16cid:durableId="291405744">
    <w:abstractNumId w:val="31"/>
  </w:num>
  <w:num w:numId="16" w16cid:durableId="427892190">
    <w:abstractNumId w:val="2"/>
  </w:num>
  <w:num w:numId="17" w16cid:durableId="1915578478">
    <w:abstractNumId w:val="1"/>
  </w:num>
  <w:num w:numId="18" w16cid:durableId="97676759">
    <w:abstractNumId w:val="3"/>
  </w:num>
  <w:num w:numId="19" w16cid:durableId="703873944">
    <w:abstractNumId w:val="25"/>
  </w:num>
  <w:num w:numId="20" w16cid:durableId="1198272811">
    <w:abstractNumId w:val="30"/>
  </w:num>
  <w:num w:numId="21" w16cid:durableId="1685280388">
    <w:abstractNumId w:val="19"/>
  </w:num>
  <w:num w:numId="22" w16cid:durableId="1969503621">
    <w:abstractNumId w:val="21"/>
  </w:num>
  <w:num w:numId="23" w16cid:durableId="2100363751">
    <w:abstractNumId w:val="6"/>
  </w:num>
  <w:num w:numId="24" w16cid:durableId="1143351369">
    <w:abstractNumId w:val="7"/>
  </w:num>
  <w:num w:numId="25" w16cid:durableId="414013789">
    <w:abstractNumId w:val="5"/>
  </w:num>
  <w:num w:numId="26" w16cid:durableId="1179735715">
    <w:abstractNumId w:val="23"/>
  </w:num>
  <w:num w:numId="27" w16cid:durableId="224144848">
    <w:abstractNumId w:val="8"/>
  </w:num>
  <w:num w:numId="28" w16cid:durableId="846138319">
    <w:abstractNumId w:val="12"/>
  </w:num>
  <w:num w:numId="29" w16cid:durableId="35397261">
    <w:abstractNumId w:val="11"/>
  </w:num>
  <w:num w:numId="30" w16cid:durableId="1962495497">
    <w:abstractNumId w:val="28"/>
  </w:num>
  <w:num w:numId="31" w16cid:durableId="1414352050">
    <w:abstractNumId w:val="4"/>
  </w:num>
  <w:num w:numId="32" w16cid:durableId="317195898">
    <w:abstractNumId w:val="10"/>
  </w:num>
  <w:num w:numId="33" w16cid:durableId="931160156">
    <w:abstractNumId w:val="32"/>
  </w:num>
  <w:num w:numId="34" w16cid:durableId="1471438315">
    <w:abstractNumId w:val="14"/>
  </w:num>
  <w:num w:numId="35" w16cid:durableId="173036188">
    <w:abstractNumId w:val="27"/>
  </w:num>
  <w:num w:numId="36" w16cid:durableId="2028099501">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24B98"/>
    <w:rsid w:val="00041059"/>
    <w:rsid w:val="00085923"/>
    <w:rsid w:val="00092DF5"/>
    <w:rsid w:val="000A5DAE"/>
    <w:rsid w:val="000C7728"/>
    <w:rsid w:val="000D251D"/>
    <w:rsid w:val="000F3679"/>
    <w:rsid w:val="000F3756"/>
    <w:rsid w:val="00106569"/>
    <w:rsid w:val="001077EC"/>
    <w:rsid w:val="001501A3"/>
    <w:rsid w:val="00154C6A"/>
    <w:rsid w:val="001672FF"/>
    <w:rsid w:val="001C35C7"/>
    <w:rsid w:val="00220D17"/>
    <w:rsid w:val="00226D96"/>
    <w:rsid w:val="00233B3D"/>
    <w:rsid w:val="00252A44"/>
    <w:rsid w:val="00265522"/>
    <w:rsid w:val="00265C12"/>
    <w:rsid w:val="00265C27"/>
    <w:rsid w:val="00274C8C"/>
    <w:rsid w:val="00277FCA"/>
    <w:rsid w:val="00280F4C"/>
    <w:rsid w:val="00297E7B"/>
    <w:rsid w:val="00343969"/>
    <w:rsid w:val="00363026"/>
    <w:rsid w:val="00381E8F"/>
    <w:rsid w:val="003A7A92"/>
    <w:rsid w:val="003D1E05"/>
    <w:rsid w:val="003D520D"/>
    <w:rsid w:val="003E57E6"/>
    <w:rsid w:val="003E68BA"/>
    <w:rsid w:val="003E75CA"/>
    <w:rsid w:val="003F216C"/>
    <w:rsid w:val="003F4D90"/>
    <w:rsid w:val="00443531"/>
    <w:rsid w:val="0045719E"/>
    <w:rsid w:val="00465AC9"/>
    <w:rsid w:val="0049556C"/>
    <w:rsid w:val="004A0D28"/>
    <w:rsid w:val="004C3A42"/>
    <w:rsid w:val="004C6DF0"/>
    <w:rsid w:val="004E3681"/>
    <w:rsid w:val="004F0071"/>
    <w:rsid w:val="004F71B9"/>
    <w:rsid w:val="005041CD"/>
    <w:rsid w:val="005242AE"/>
    <w:rsid w:val="0053293E"/>
    <w:rsid w:val="00532B59"/>
    <w:rsid w:val="0053515A"/>
    <w:rsid w:val="00554556"/>
    <w:rsid w:val="00595B33"/>
    <w:rsid w:val="005B1003"/>
    <w:rsid w:val="005B4D7D"/>
    <w:rsid w:val="006238B6"/>
    <w:rsid w:val="006563DA"/>
    <w:rsid w:val="0066655D"/>
    <w:rsid w:val="00670046"/>
    <w:rsid w:val="006D1F40"/>
    <w:rsid w:val="006D2E64"/>
    <w:rsid w:val="006F383B"/>
    <w:rsid w:val="0070130A"/>
    <w:rsid w:val="00702BC6"/>
    <w:rsid w:val="00760D61"/>
    <w:rsid w:val="007629E9"/>
    <w:rsid w:val="007A38A5"/>
    <w:rsid w:val="007E4C97"/>
    <w:rsid w:val="008116AD"/>
    <w:rsid w:val="008753D4"/>
    <w:rsid w:val="00880C5E"/>
    <w:rsid w:val="00884503"/>
    <w:rsid w:val="008B7EC6"/>
    <w:rsid w:val="008D2188"/>
    <w:rsid w:val="008E68DF"/>
    <w:rsid w:val="008F63A6"/>
    <w:rsid w:val="0092655C"/>
    <w:rsid w:val="009D50C6"/>
    <w:rsid w:val="009D74BB"/>
    <w:rsid w:val="00A22F08"/>
    <w:rsid w:val="00A24044"/>
    <w:rsid w:val="00A50661"/>
    <w:rsid w:val="00A93C3B"/>
    <w:rsid w:val="00AE6359"/>
    <w:rsid w:val="00B04D75"/>
    <w:rsid w:val="00B123BB"/>
    <w:rsid w:val="00B403A6"/>
    <w:rsid w:val="00B41486"/>
    <w:rsid w:val="00B5683F"/>
    <w:rsid w:val="00B57446"/>
    <w:rsid w:val="00B865BD"/>
    <w:rsid w:val="00B91506"/>
    <w:rsid w:val="00B9706F"/>
    <w:rsid w:val="00BA4174"/>
    <w:rsid w:val="00BA6670"/>
    <w:rsid w:val="00BD370F"/>
    <w:rsid w:val="00BE4793"/>
    <w:rsid w:val="00C2759D"/>
    <w:rsid w:val="00C65F00"/>
    <w:rsid w:val="00CC06E2"/>
    <w:rsid w:val="00CE7BED"/>
    <w:rsid w:val="00D46494"/>
    <w:rsid w:val="00D62A18"/>
    <w:rsid w:val="00DA014D"/>
    <w:rsid w:val="00DB1EBD"/>
    <w:rsid w:val="00DB33BE"/>
    <w:rsid w:val="00DD6EDC"/>
    <w:rsid w:val="00DE6553"/>
    <w:rsid w:val="00E07651"/>
    <w:rsid w:val="00E51E68"/>
    <w:rsid w:val="00E51FA4"/>
    <w:rsid w:val="00E53F51"/>
    <w:rsid w:val="00E5769D"/>
    <w:rsid w:val="00E6402D"/>
    <w:rsid w:val="00E95AD3"/>
    <w:rsid w:val="00EF6F8E"/>
    <w:rsid w:val="00F0706F"/>
    <w:rsid w:val="00F3009B"/>
    <w:rsid w:val="00F426EA"/>
    <w:rsid w:val="00F511DD"/>
    <w:rsid w:val="00F66AE0"/>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381E8F"/>
    <w:pPr>
      <w:tabs>
        <w:tab w:val="left" w:pos="440"/>
        <w:tab w:val="right" w:leader="dot" w:pos="8494"/>
      </w:tabs>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concuadrcula">
    <w:name w:val="Table Grid"/>
    <w:basedOn w:val="Tablanormal"/>
    <w:uiPriority w:val="39"/>
    <w:rsid w:val="00150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1501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Textodelmarcadordeposicin">
    <w:name w:val="Placeholder Text"/>
    <w:basedOn w:val="Fuentedeprrafopredeter"/>
    <w:uiPriority w:val="99"/>
    <w:semiHidden/>
    <w:rsid w:val="00875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854809123">
      <w:bodyDiv w:val="1"/>
      <w:marLeft w:val="0"/>
      <w:marRight w:val="0"/>
      <w:marTop w:val="0"/>
      <w:marBottom w:val="0"/>
      <w:divBdr>
        <w:top w:val="none" w:sz="0" w:space="0" w:color="auto"/>
        <w:left w:val="none" w:sz="0" w:space="0" w:color="auto"/>
        <w:bottom w:val="none" w:sz="0" w:space="0" w:color="auto"/>
        <w:right w:val="none" w:sz="0" w:space="0" w:color="auto"/>
      </w:divBdr>
      <w:divsChild>
        <w:div w:id="701979255">
          <w:marLeft w:val="693"/>
          <w:marRight w:val="0"/>
          <w:marTop w:val="0"/>
          <w:marBottom w:val="0"/>
          <w:divBdr>
            <w:top w:val="none" w:sz="0" w:space="0" w:color="auto"/>
            <w:left w:val="none" w:sz="0" w:space="0" w:color="auto"/>
            <w:bottom w:val="none" w:sz="0" w:space="0" w:color="auto"/>
            <w:right w:val="none" w:sz="0" w:space="0" w:color="auto"/>
          </w:divBdr>
        </w:div>
      </w:divsChild>
    </w:div>
    <w:div w:id="1450902887">
      <w:bodyDiv w:val="1"/>
      <w:marLeft w:val="0"/>
      <w:marRight w:val="0"/>
      <w:marTop w:val="0"/>
      <w:marBottom w:val="0"/>
      <w:divBdr>
        <w:top w:val="none" w:sz="0" w:space="0" w:color="auto"/>
        <w:left w:val="none" w:sz="0" w:space="0" w:color="auto"/>
        <w:bottom w:val="none" w:sz="0" w:space="0" w:color="auto"/>
        <w:right w:val="none" w:sz="0" w:space="0" w:color="auto"/>
      </w:divBdr>
    </w:div>
    <w:div w:id="1579708169">
      <w:bodyDiv w:val="1"/>
      <w:marLeft w:val="0"/>
      <w:marRight w:val="0"/>
      <w:marTop w:val="0"/>
      <w:marBottom w:val="0"/>
      <w:divBdr>
        <w:top w:val="none" w:sz="0" w:space="0" w:color="auto"/>
        <w:left w:val="none" w:sz="0" w:space="0" w:color="auto"/>
        <w:bottom w:val="none" w:sz="0" w:space="0" w:color="auto"/>
        <w:right w:val="none" w:sz="0" w:space="0" w:color="auto"/>
      </w:divBdr>
    </w:div>
    <w:div w:id="1606307660">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73355315">
      <w:bodyDiv w:val="1"/>
      <w:marLeft w:val="0"/>
      <w:marRight w:val="0"/>
      <w:marTop w:val="0"/>
      <w:marBottom w:val="0"/>
      <w:divBdr>
        <w:top w:val="none" w:sz="0" w:space="0" w:color="auto"/>
        <w:left w:val="none" w:sz="0" w:space="0" w:color="auto"/>
        <w:bottom w:val="none" w:sz="0" w:space="0" w:color="auto"/>
        <w:right w:val="none" w:sz="0" w:space="0" w:color="auto"/>
      </w:divBdr>
    </w:div>
    <w:div w:id="1837187253">
      <w:bodyDiv w:val="1"/>
      <w:marLeft w:val="0"/>
      <w:marRight w:val="0"/>
      <w:marTop w:val="0"/>
      <w:marBottom w:val="0"/>
      <w:divBdr>
        <w:top w:val="none" w:sz="0" w:space="0" w:color="auto"/>
        <w:left w:val="none" w:sz="0" w:space="0" w:color="auto"/>
        <w:bottom w:val="none" w:sz="0" w:space="0" w:color="auto"/>
        <w:right w:val="none" w:sz="0" w:space="0" w:color="auto"/>
      </w:divBdr>
    </w:div>
    <w:div w:id="2066903645">
      <w:bodyDiv w:val="1"/>
      <w:marLeft w:val="0"/>
      <w:marRight w:val="0"/>
      <w:marTop w:val="0"/>
      <w:marBottom w:val="0"/>
      <w:divBdr>
        <w:top w:val="none" w:sz="0" w:space="0" w:color="auto"/>
        <w:left w:val="none" w:sz="0" w:space="0" w:color="auto"/>
        <w:bottom w:val="none" w:sz="0" w:space="0" w:color="auto"/>
        <w:right w:val="none" w:sz="0" w:space="0" w:color="auto"/>
      </w:divBdr>
      <w:divsChild>
        <w:div w:id="1974631352">
          <w:marLeft w:val="7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B4E0E-C00C-446E-AF12-D9050A6A1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7599</TotalTime>
  <Pages>22</Pages>
  <Words>5742</Words>
  <Characters>31587</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ACER</cp:lastModifiedBy>
  <cp:revision>27</cp:revision>
  <dcterms:created xsi:type="dcterms:W3CDTF">2020-10-07T16:24:00Z</dcterms:created>
  <dcterms:modified xsi:type="dcterms:W3CDTF">2025-09-11T00:31:00Z</dcterms:modified>
</cp:coreProperties>
</file>