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3847" w14:textId="77777777" w:rsidR="00415EF0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45A410F" wp14:editId="457ED4EF">
            <wp:extent cx="1616638" cy="2173184"/>
            <wp:effectExtent l="0" t="0" r="3175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461" cy="21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D389" w14:textId="77777777" w:rsidR="00415EF0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207047689"/>
    </w:p>
    <w:p w14:paraId="0699FD26" w14:textId="77777777" w:rsidR="00415EF0" w:rsidRPr="00637232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C914E21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4D6F3216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381E8F">
        <w:rPr>
          <w:rFonts w:ascii="Arial" w:hAnsi="Arial" w:cs="Arial"/>
          <w:b/>
          <w:sz w:val="32"/>
          <w:szCs w:val="36"/>
        </w:rPr>
        <w:t>FACULTAD DE INGENIERIA</w:t>
      </w:r>
    </w:p>
    <w:p w14:paraId="3DE157A0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sz w:val="16"/>
          <w:szCs w:val="36"/>
        </w:rPr>
      </w:pPr>
    </w:p>
    <w:p w14:paraId="08EB629B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381E8F">
        <w:rPr>
          <w:rFonts w:ascii="Arial" w:hAnsi="Arial" w:cs="Arial"/>
          <w:b/>
          <w:sz w:val="32"/>
          <w:szCs w:val="36"/>
        </w:rPr>
        <w:t>Escuela Profesional de Ingeniería de Sistemas</w:t>
      </w:r>
    </w:p>
    <w:p w14:paraId="493280BE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3181C7D9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</w:rPr>
      </w:pPr>
    </w:p>
    <w:p w14:paraId="5ADCACF7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381E8F">
        <w:rPr>
          <w:rFonts w:ascii="Arial" w:hAnsi="Arial" w:cs="Arial"/>
          <w:b/>
          <w:sz w:val="36"/>
          <w:szCs w:val="36"/>
        </w:rPr>
        <w:t xml:space="preserve"> Proyecto de desarrollo de una aplicación móvil para la enseñanza del lenguaje de señas y su traducción automática en tiempo real</w:t>
      </w:r>
    </w:p>
    <w:p w14:paraId="5EE47777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7DC7F41B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381E8F">
        <w:rPr>
          <w:rFonts w:ascii="Arial" w:eastAsia="Times New Roman" w:hAnsi="Arial" w:cs="Arial"/>
          <w:sz w:val="32"/>
          <w:szCs w:val="32"/>
          <w:lang w:eastAsia="es-PE"/>
        </w:rPr>
        <w:t>Curso: SI – 983 Construcción de Software I</w:t>
      </w:r>
    </w:p>
    <w:p w14:paraId="7AECB4E1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65E40C5B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78BAD932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381E8F">
        <w:rPr>
          <w:rFonts w:ascii="Arial" w:eastAsia="Times New Roman" w:hAnsi="Arial" w:cs="Arial"/>
          <w:sz w:val="32"/>
          <w:szCs w:val="32"/>
          <w:lang w:eastAsia="es-PE"/>
        </w:rPr>
        <w:t>Docente: Mag. Alberto Johnatan Flor Rodríguez</w:t>
      </w:r>
    </w:p>
    <w:p w14:paraId="332B40B6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D5E4F2D" w14:textId="77777777" w:rsidR="00415EF0" w:rsidRPr="00381E8F" w:rsidRDefault="00415EF0" w:rsidP="00415EF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461028A5" w14:textId="77777777" w:rsidR="00415EF0" w:rsidRPr="00381E8F" w:rsidRDefault="00415EF0" w:rsidP="00415EF0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381E8F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74F41DBA" w14:textId="77777777" w:rsidR="00415EF0" w:rsidRPr="00381E8F" w:rsidRDefault="00415EF0" w:rsidP="00415EF0">
      <w:pPr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36"/>
        </w:rPr>
      </w:pPr>
    </w:p>
    <w:p w14:paraId="542555F7" w14:textId="77777777" w:rsidR="00415EF0" w:rsidRPr="00381E8F" w:rsidRDefault="00415EF0" w:rsidP="00415EF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381E8F">
        <w:rPr>
          <w:rFonts w:ascii="Arial" w:eastAsia="Times New Roman" w:hAnsi="Arial" w:cs="Arial"/>
          <w:b/>
          <w:i/>
          <w:sz w:val="28"/>
          <w:szCs w:val="28"/>
          <w:lang w:eastAsia="es-PE"/>
        </w:rPr>
        <w:t>Espinoza Caso, Lisbeth Isabel</w:t>
      </w:r>
      <w:r w:rsidRPr="00381E8F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</w:t>
      </w:r>
    </w:p>
    <w:p w14:paraId="375FC610" w14:textId="5C6E1E29" w:rsidR="00415EF0" w:rsidRPr="00554556" w:rsidRDefault="00415EF0" w:rsidP="00415EF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54556">
        <w:rPr>
          <w:rFonts w:ascii="Arial" w:eastAsia="Times New Roman" w:hAnsi="Arial" w:cs="Arial"/>
          <w:b/>
          <w:i/>
          <w:sz w:val="28"/>
          <w:szCs w:val="28"/>
          <w:lang w:eastAsia="es-PE"/>
        </w:rPr>
        <w:t>Quispe Lévano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r w:rsidRPr="00554556">
        <w:rPr>
          <w:rFonts w:ascii="Arial" w:eastAsia="Times New Roman" w:hAnsi="Arial" w:cs="Arial"/>
          <w:b/>
          <w:i/>
          <w:sz w:val="28"/>
          <w:szCs w:val="28"/>
          <w:lang w:eastAsia="es-PE"/>
        </w:rPr>
        <w:t>Cristian Aldair</w:t>
      </w:r>
      <w:r w:rsidRPr="00381E8F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</w:t>
      </w:r>
      <w:r w:rsidR="009C208E"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2018000590</w:t>
      </w:r>
      <w:r w:rsidRPr="00381E8F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703E2BC7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C225493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C1358CD" w14:textId="77777777" w:rsidR="00415EF0" w:rsidRPr="00381E8F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D42A2AA" w14:textId="77777777" w:rsidR="00415EF0" w:rsidRDefault="00415EF0" w:rsidP="00415EF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6726B4" w14:textId="77777777" w:rsidR="00415EF0" w:rsidRPr="0020693D" w:rsidRDefault="00415EF0" w:rsidP="00415EF0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044A427" w14:textId="77777777" w:rsidR="00415EF0" w:rsidRDefault="00415EF0" w:rsidP="00415EF0">
      <w:pPr>
        <w:spacing w:after="200" w:line="276" w:lineRule="auto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  <w:bookmarkEnd w:id="0"/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AFFC5" w14:textId="74B12021" w:rsidR="00386C7F" w:rsidRDefault="00415EF0" w:rsidP="00415EF0">
      <w:pPr>
        <w:spacing w:after="360" w:line="24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r w:rsidRPr="00415EF0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Proyecto de desarrollo de una aplicación móvil para la enseñanza del lenguaje de señas y su traducción automática en tiempo real</w:t>
      </w:r>
    </w:p>
    <w:p w14:paraId="5DAD39C1" w14:textId="66DC90CD" w:rsidR="00415EF0" w:rsidRPr="00386C7F" w:rsidRDefault="00415EF0" w:rsidP="00415EF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Tacna - 2025</w:t>
      </w: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071814F5" w14:textId="1711C3F2" w:rsidR="00415EF0" w:rsidRPr="00415EF0" w:rsidRDefault="00415EF0" w:rsidP="00415E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415EF0">
        <w:rPr>
          <w:rFonts w:ascii="Times New Roman" w:hAnsi="Times New Roman" w:cs="Times New Roman"/>
          <w:b/>
          <w:i/>
          <w:sz w:val="24"/>
          <w:szCs w:val="24"/>
        </w:rPr>
        <w:t>Espinoza Caso, Lisbeth Isabel</w:t>
      </w:r>
      <w:r w:rsidRPr="00415EF0">
        <w:rPr>
          <w:rFonts w:ascii="Times New Roman" w:hAnsi="Times New Roman" w:cs="Times New Roman"/>
          <w:b/>
          <w:i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Estudiante</w:t>
      </w:r>
      <w:r w:rsidRPr="00415EF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2DDDABDD" w14:textId="7A7D4152" w:rsidR="00415EF0" w:rsidRDefault="00415EF0" w:rsidP="00415EF0">
      <w:pPr>
        <w:spacing w:after="24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415EF0">
        <w:rPr>
          <w:rFonts w:ascii="Times New Roman" w:hAnsi="Times New Roman" w:cs="Times New Roman"/>
          <w:b/>
          <w:i/>
          <w:sz w:val="24"/>
          <w:szCs w:val="24"/>
        </w:rPr>
        <w:t>Quispe Lévano, Cristian Aldair</w:t>
      </w:r>
      <w:r w:rsidRPr="00415EF0">
        <w:rPr>
          <w:rFonts w:ascii="Times New Roman" w:hAnsi="Times New Roman" w:cs="Times New Roman"/>
          <w:b/>
          <w:i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Estudiante</w:t>
      </w:r>
      <w:r w:rsidRPr="00415EF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1A7D7DBF" w14:textId="13644A33" w:rsidR="00386C7F" w:rsidRPr="00386C7F" w:rsidRDefault="00415EF0" w:rsidP="00415E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 de Agosto del 2025</w:t>
      </w:r>
    </w:p>
    <w:p w14:paraId="5B4DD231" w14:textId="097F489E" w:rsidR="00415EF0" w:rsidRDefault="00415E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37CB875" w14:textId="77777777" w:rsidR="00415EF0" w:rsidRPr="00A43C4A" w:rsidRDefault="00415EF0" w:rsidP="00415EF0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15EF0" w:rsidRPr="00A43C4A" w14:paraId="402F16BF" w14:textId="77777777" w:rsidTr="000626B4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2BD388B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bookmarkStart w:id="1" w:name="_Hlk207047767"/>
            <w:r w:rsidRPr="00A43C4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415EF0" w:rsidRPr="00A43C4A" w14:paraId="48292A9F" w14:textId="77777777" w:rsidTr="000626B4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9886697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0D49A74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73627AF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39D52B9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57B3721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2FEE878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15EF0" w:rsidRPr="00A43C4A" w14:paraId="154F7238" w14:textId="77777777" w:rsidTr="000626B4">
        <w:trPr>
          <w:trHeight w:val="227"/>
          <w:jc w:val="center"/>
        </w:trPr>
        <w:tc>
          <w:tcPr>
            <w:tcW w:w="921" w:type="dxa"/>
          </w:tcPr>
          <w:p w14:paraId="6E54E63B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A1168C8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LEC</w:t>
            </w:r>
          </w:p>
        </w:tc>
        <w:tc>
          <w:tcPr>
            <w:tcW w:w="1424" w:type="dxa"/>
          </w:tcPr>
          <w:p w14:paraId="18EDAA88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LEC</w:t>
            </w:r>
          </w:p>
        </w:tc>
        <w:tc>
          <w:tcPr>
            <w:tcW w:w="1482" w:type="dxa"/>
          </w:tcPr>
          <w:p w14:paraId="70B3F021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LEC</w:t>
            </w:r>
          </w:p>
        </w:tc>
        <w:tc>
          <w:tcPr>
            <w:tcW w:w="992" w:type="dxa"/>
            <w:vAlign w:val="center"/>
          </w:tcPr>
          <w:p w14:paraId="42102231" w14:textId="77777777" w:rsidR="00415EF0" w:rsidRPr="00A43C4A" w:rsidRDefault="00415EF0" w:rsidP="000626B4">
            <w:pPr>
              <w:jc w:val="center"/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20/08/2025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FC838B" w14:textId="77777777" w:rsidR="00415EF0" w:rsidRPr="00A43C4A" w:rsidRDefault="00415EF0" w:rsidP="000626B4">
            <w:pPr>
              <w:rPr>
                <w:rFonts w:cs="Times-Roman"/>
                <w:sz w:val="14"/>
                <w:szCs w:val="24"/>
              </w:rPr>
            </w:pPr>
            <w:r w:rsidRPr="00A43C4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bookmarkEnd w:id="1"/>
    </w:tbl>
    <w:p w14:paraId="23DD989A" w14:textId="77777777" w:rsidR="00415EF0" w:rsidRPr="00A43C4A" w:rsidRDefault="00415EF0" w:rsidP="00415EF0">
      <w:pPr>
        <w:jc w:val="center"/>
        <w:rPr>
          <w:b/>
          <w:sz w:val="24"/>
          <w:szCs w:val="24"/>
          <w:u w:val="single"/>
        </w:rPr>
      </w:pPr>
    </w:p>
    <w:p w14:paraId="0733FFA6" w14:textId="77777777" w:rsidR="00415EF0" w:rsidRPr="00A43C4A" w:rsidRDefault="00415EF0" w:rsidP="00415EF0">
      <w:pPr>
        <w:jc w:val="center"/>
        <w:rPr>
          <w:b/>
          <w:sz w:val="24"/>
          <w:szCs w:val="24"/>
          <w:u w:val="single"/>
        </w:rPr>
      </w:pPr>
    </w:p>
    <w:p w14:paraId="70E34384" w14:textId="77777777" w:rsidR="00415EF0" w:rsidRPr="004C71C9" w:rsidRDefault="00415EF0" w:rsidP="00415EF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5F9B6408" w:rsidR="001541EA" w:rsidRPr="00415EF0" w:rsidRDefault="001541EA" w:rsidP="001541EA">
          <w:pPr>
            <w:pStyle w:val="TtuloTDC"/>
            <w:spacing w:before="0" w:line="360" w:lineRule="auto"/>
            <w:rPr>
              <w:sz w:val="2"/>
              <w:szCs w:val="2"/>
            </w:rPr>
          </w:pPr>
        </w:p>
        <w:p w14:paraId="163154C3" w14:textId="77777777" w:rsidR="001541EA" w:rsidRPr="00ED1938" w:rsidRDefault="001541EA" w:rsidP="00522E3B">
          <w:pPr>
            <w:pStyle w:val="TDC1"/>
          </w:pPr>
          <w:r w:rsidRPr="00ED1938">
            <w:t>Resumen Ejecutivo</w:t>
          </w:r>
          <w:r w:rsidRPr="00ED1938">
            <w:ptab w:relativeTo="margin" w:alignment="right" w:leader="dot"/>
          </w:r>
          <w:r w:rsidRPr="00ED1938">
            <w:t>3</w:t>
          </w:r>
        </w:p>
        <w:p w14:paraId="7D8D6B84" w14:textId="77777777" w:rsidR="001541EA" w:rsidRPr="00ED1938" w:rsidRDefault="001541EA" w:rsidP="00522E3B">
          <w:pPr>
            <w:pStyle w:val="TDC1"/>
          </w:pPr>
          <w:r w:rsidRPr="00ED1938">
            <w:t xml:space="preserve"> </w:t>
          </w:r>
          <w:r>
            <w:t>I</w:t>
          </w:r>
          <w:r w:rsidRPr="00ED1938">
            <w:t xml:space="preserve"> Propuesta narrativa</w:t>
          </w:r>
          <w:r w:rsidRPr="00ED1938">
            <w:ptab w:relativeTo="margin" w:alignment="right" w:leader="dot"/>
          </w:r>
          <w:r w:rsidRPr="00ED1938">
            <w:t>4</w:t>
          </w:r>
        </w:p>
        <w:p w14:paraId="018E60D0" w14:textId="1175E8B8" w:rsidR="006F1C39" w:rsidRDefault="006F1C39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6971FFD5" w14:textId="53478B79" w:rsidR="001541EA" w:rsidRPr="00415EF0" w:rsidRDefault="001541EA" w:rsidP="008B3E94">
          <w:pPr>
            <w:pStyle w:val="TDC2"/>
            <w:numPr>
              <w:ilvl w:val="0"/>
              <w:numId w:val="2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557089EF" w14:textId="77777777" w:rsidR="001541EA" w:rsidRPr="00ED1938" w:rsidRDefault="001541EA" w:rsidP="00522E3B">
          <w:pPr>
            <w:pStyle w:val="TDC1"/>
          </w:pPr>
          <w:r>
            <w:t>II</w:t>
          </w:r>
          <w:r w:rsidRPr="00ED1938">
            <w:t xml:space="preserve"> </w:t>
          </w:r>
          <w:r>
            <w:t>P</w:t>
          </w:r>
          <w:r w:rsidRPr="00ED1938">
            <w:t>resupuesto</w:t>
          </w:r>
          <w:r w:rsidRPr="00ED1938">
            <w:ptab w:relativeTo="margin" w:alignment="right" w:leader="dot"/>
          </w:r>
          <w:r>
            <w:t>18</w:t>
          </w:r>
        </w:p>
        <w:p w14:paraId="596883D1" w14:textId="2C44DBB5" w:rsidR="001541EA" w:rsidRPr="00ED1938" w:rsidRDefault="001541EA" w:rsidP="008B3E94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8B3E94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ABE7F4A" w:rsidR="001541EA" w:rsidRPr="00E574B5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1DFF966" w14:textId="34764058" w:rsidR="001541EA" w:rsidRPr="00415EF0" w:rsidRDefault="001541EA" w:rsidP="00415EF0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</w:t>
          </w:r>
          <w:r w:rsidR="00522E3B">
            <w:rPr>
              <w:sz w:val="24"/>
            </w:rPr>
            <w:t>9</w:t>
          </w:r>
        </w:p>
        <w:p w14:paraId="586F80D1" w14:textId="77777777" w:rsidR="001541EA" w:rsidRPr="001B3DFC" w:rsidRDefault="008B3E94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415EF0" w:rsidRDefault="001541EA" w:rsidP="001541E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415EF0">
        <w:rPr>
          <w:b/>
          <w:bCs/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6"/>
        <w:gridCol w:w="4053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AD6D8AA" w14:textId="77777777" w:rsidR="001541EA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Proyecto de desarrollo de una aplicación móvil para la enseñanza del lenguaje de señas y su traducción automática en tiempo real</w:t>
            </w:r>
          </w:p>
          <w:p w14:paraId="41D40209" w14:textId="5958BBBE" w:rsidR="00415EF0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Tacna – Perú</w:t>
            </w:r>
          </w:p>
          <w:p w14:paraId="5B9B41F3" w14:textId="000F4B90" w:rsidR="00415EF0" w:rsidRPr="00F278BA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2025</w:t>
            </w: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4C143126" w14:textId="4B4DDE00" w:rsidR="001541EA" w:rsidRPr="004D2A0D" w:rsidRDefault="001541EA" w:rsidP="00522E3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446B90" w14:textId="73BA04EB" w:rsidR="00415EF0" w:rsidRPr="00415EF0" w:rsidRDefault="00415EF0" w:rsidP="00415EF0">
            <w:pPr>
              <w:pStyle w:val="Prrafodelista"/>
              <w:spacing w:line="360" w:lineRule="auto"/>
              <w:ind w:left="360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El propósito del proyecto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SignaPerú </w:t>
            </w:r>
            <w:r w:rsidRPr="00522E3B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es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desarrollar una solución tecnológica inclusiva que permita la traducción automática de señas peruanas a texto en tiempo real, utilizando inteligencia artificial y visión computacional. Esta herramienta busca reducir las barreras comunicativas que enfrentan las personas sordas en Perú, facilitando su acceso a la educación, la información y la interacción social.</w:t>
            </w:r>
          </w:p>
          <w:p w14:paraId="6E0C86FA" w14:textId="189F086F" w:rsidR="00415EF0" w:rsidRPr="00415EF0" w:rsidRDefault="00415EF0" w:rsidP="00415EF0">
            <w:pPr>
              <w:pStyle w:val="Prrafodelista"/>
              <w:spacing w:line="360" w:lineRule="auto"/>
              <w:ind w:left="360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Además de la traducción, el sistema integrará módulos para el aprendizaje progresivo de la Lengua de Señas Peruana (</w:t>
            </w:r>
            <w:r w:rsidR="006A532E">
              <w:rPr>
                <w:rFonts w:ascii="Times New Roman" w:hAnsi="Times New Roman" w:cs="Times New Roman"/>
                <w:i/>
                <w:sz w:val="24"/>
                <w:szCs w:val="24"/>
              </w:rPr>
              <w:t>LSPerú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), así como un entorno colaborativo para la validación lingüística de nuevas señas por parte de docentes y expertos. El proyecto se fundamenta en principios de accesibilidad digital, legalidad normativa y participación comunitaria, alineándose con la Ley N.º 29973 sobre derechos de las personas con discapacidad.</w:t>
            </w:r>
          </w:p>
          <w:p w14:paraId="6471A4C6" w14:textId="6A247A15" w:rsidR="001541EA" w:rsidRPr="00522E3B" w:rsidRDefault="00415EF0" w:rsidP="00522E3B">
            <w:pPr>
              <w:pStyle w:val="Prrafodelista"/>
              <w:spacing w:line="360" w:lineRule="auto"/>
              <w:ind w:left="360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SignaPerú no solo busca resolver un problema técnico, sino también generar un impacto social directo, promoviendo la equidad comunicativa y el respeto por la diversidad lingüística en entornos digitales.</w:t>
            </w:r>
            <w:r w:rsidR="001541EA"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541EA"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{</w:t>
            </w:r>
            <w:r w:rsidR="001541EA">
              <w:rPr>
                <w:rFonts w:ascii="Times New Roman" w:hAnsi="Times New Roman" w:cs="Times New Roman"/>
                <w:i/>
                <w:sz w:val="24"/>
                <w:szCs w:val="24"/>
              </w:rPr>
              <w:t>indicar la finalidad</w:t>
            </w:r>
            <w:r w:rsidR="001541EA"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}</w:t>
            </w:r>
          </w:p>
          <w:p w14:paraId="76CB3E68" w14:textId="77777777" w:rsidR="001541EA" w:rsidRPr="00522E3B" w:rsidRDefault="001541EA" w:rsidP="00522E3B">
            <w:pPr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 w:rsidRPr="00522E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Los resultados esperados son:</w:t>
            </w:r>
          </w:p>
          <w:p w14:paraId="62FAF2BA" w14:textId="57F56D8C" w:rsidR="00415EF0" w:rsidRPr="00415EF0" w:rsidRDefault="00415EF0" w:rsidP="008B3E94">
            <w:pPr>
              <w:pStyle w:val="Prrafodelista"/>
              <w:numPr>
                <w:ilvl w:val="0"/>
                <w:numId w:val="1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Desarrollo de una aplicación móvil funcional capaz de traducir señas peruanas a texto en tiempo real mediante inteligencia artificial, utilizando visión computacional y redes neuronales entrenadas con muestras locales.</w:t>
            </w:r>
          </w:p>
          <w:p w14:paraId="13178AE2" w14:textId="697BD9D8" w:rsidR="00415EF0" w:rsidRPr="00415EF0" w:rsidRDefault="00415EF0" w:rsidP="008B3E94">
            <w:pPr>
              <w:pStyle w:val="Prrafodelista"/>
              <w:numPr>
                <w:ilvl w:val="0"/>
                <w:numId w:val="1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Implementación de un sistema de captura automática de señas, que detecte el inicio y fin de cada gesto mediante reconocimiento de 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lastRenderedPageBreak/>
              <w:t>manos, rostro y postura, optimizando el proceso de recolección de datos para entrenamiento.</w:t>
            </w:r>
          </w:p>
          <w:p w14:paraId="3827CF7E" w14:textId="37D1E4BD" w:rsidR="00415EF0" w:rsidRPr="00415EF0" w:rsidRDefault="00415EF0" w:rsidP="008B3E94">
            <w:pPr>
              <w:pStyle w:val="Prrafodelista"/>
              <w:numPr>
                <w:ilvl w:val="0"/>
                <w:numId w:val="1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Construcción de un modelo de IA entrenado con señas peruanas, capaz de reconocer con alta precisión un conjunto inicial de palabras clave, con posibilidad de expansión futura.</w:t>
            </w:r>
          </w:p>
          <w:p w14:paraId="14AD6F4D" w14:textId="7D141075" w:rsidR="00415EF0" w:rsidRPr="00415EF0" w:rsidRDefault="00415EF0" w:rsidP="008B3E94">
            <w:pPr>
              <w:pStyle w:val="Prrafodelista"/>
              <w:numPr>
                <w:ilvl w:val="0"/>
                <w:numId w:val="1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Integración de un módulo educativo progresivo, que permita a usuarios oyentes y sordos aprender la Lengua de Señas Peruana (LSPe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rú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) mediante ejercicios interactivos, retroalimentación y seguimiento de progreso.</w:t>
            </w:r>
          </w:p>
          <w:p w14:paraId="246F9992" w14:textId="41E8F5DC" w:rsidR="00415EF0" w:rsidRPr="00415EF0" w:rsidRDefault="00415EF0" w:rsidP="008B3E94">
            <w:pPr>
              <w:pStyle w:val="Prrafodelista"/>
              <w:numPr>
                <w:ilvl w:val="0"/>
                <w:numId w:val="1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Desarrollo de un panel web para docentes y validadores, donde puedan supervisar el avance de los usuarios, aprobar nuevas señas propuestas y gestionar el contenido educativo del sistema.</w:t>
            </w:r>
          </w:p>
          <w:p w14:paraId="43A34BEE" w14:textId="460652AF" w:rsidR="00415EF0" w:rsidRPr="00415EF0" w:rsidRDefault="00415EF0" w:rsidP="008B3E94">
            <w:pPr>
              <w:pStyle w:val="Prrafodelista"/>
              <w:numPr>
                <w:ilvl w:val="0"/>
                <w:numId w:val="1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Almacenamiento estructurado en Firebase Firestore, con colecciones organizadas por usuarios, muestras, modelos entrenados, traducciones y validaciones, garantizando trazabilidad y escalabilidad.</w:t>
            </w:r>
          </w:p>
          <w:p w14:paraId="4D32FAAA" w14:textId="591CBD41" w:rsidR="00415EF0" w:rsidRPr="00415EF0" w:rsidRDefault="00415EF0" w:rsidP="008B3E94">
            <w:pPr>
              <w:pStyle w:val="Prrafodelista"/>
              <w:numPr>
                <w:ilvl w:val="0"/>
                <w:numId w:val="1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Cumplimiento de estándares de accesibilidad digital (WCAG 2.1) y normativas legales peruanas (Ley N.º 29973), asegurando que el sistema sea inclusivo, seguro y éticamente responsable.</w:t>
            </w:r>
          </w:p>
          <w:p w14:paraId="6BF4C788" w14:textId="45CA5C0D" w:rsidR="00415EF0" w:rsidRPr="00415EF0" w:rsidRDefault="00415EF0" w:rsidP="008B3E94">
            <w:pPr>
              <w:pStyle w:val="Prrafodelista"/>
              <w:numPr>
                <w:ilvl w:val="0"/>
                <w:numId w:val="1"/>
              </w:numPr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Validación del sistema con usuarios reales, incluyendo personas sordas, docentes y expertos en LSPe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rú</w:t>
            </w: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para garantizar la utilidad, precisión y aceptación social del proyecto.</w:t>
            </w:r>
          </w:p>
          <w:p w14:paraId="7033FE31" w14:textId="77777777" w:rsidR="001541EA" w:rsidRPr="00415EF0" w:rsidRDefault="00415EF0" w:rsidP="008B3E9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Documentación técnica completa, incluyendo los documentos de Visión, SRS, SAD, manuales de usuario y resultados de pruebas, listos para presentación académica y futura escalabilidad.</w:t>
            </w:r>
          </w:p>
          <w:p w14:paraId="44CD7E29" w14:textId="289792AF" w:rsidR="00415EF0" w:rsidRPr="004D2A0D" w:rsidRDefault="00415EF0" w:rsidP="00415EF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Población Objetivo: </w:t>
            </w:r>
          </w:p>
          <w:p w14:paraId="3A79DBD8" w14:textId="0404049D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El proyecto SignaPerú está dirigido a los siguientes grupos poblacionales:</w:t>
            </w:r>
          </w:p>
          <w:p w14:paraId="6FF3C176" w14:textId="77777777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1. Personas sordas peruanas</w:t>
            </w:r>
          </w:p>
          <w:p w14:paraId="5BDE196E" w14:textId="2931A7D8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Usuarios principales del sistema, que se beneficiarán de la traducción automática de señas a texto.</w:t>
            </w:r>
          </w:p>
          <w:p w14:paraId="0FEC1049" w14:textId="7100D4C5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Facilita su comunicación en entornos educativos, familiares, laborales y sociales.</w:t>
            </w:r>
          </w:p>
          <w:p w14:paraId="2F9C32DC" w14:textId="47EF7876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Promueve su autonomía lingüística y participación activa en espacios digitales.</w:t>
            </w:r>
          </w:p>
          <w:p w14:paraId="1657E330" w14:textId="30FF759C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2. Personas oyentes interesadas en aprender LSPe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rú</w:t>
            </w:r>
          </w:p>
          <w:p w14:paraId="310D83D8" w14:textId="534FB54A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Estudiantes, familiares, docentes y profesionales que desean comunicarse con personas sordas.</w:t>
            </w:r>
          </w:p>
          <w:p w14:paraId="68405CDD" w14:textId="33EACCFF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Utilizarán el módulo educativo para aprender señas de forma progresiva y estructurada.</w:t>
            </w:r>
          </w:p>
          <w:p w14:paraId="0837834C" w14:textId="77777777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3. Docentes y validadores lingüísticos</w:t>
            </w:r>
          </w:p>
          <w:p w14:paraId="3489DC84" w14:textId="51C728CE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Encargados de supervisar el contenido educativo, validar nuevas señas propuestas y garantizar la calidad lingüística del sistema.</w:t>
            </w:r>
          </w:p>
          <w:p w14:paraId="7833E652" w14:textId="60753C54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Utilizan el panel web para gestionar usuarios, vocabulario y retroalimentación.</w:t>
            </w:r>
          </w:p>
          <w:p w14:paraId="7A17DFB5" w14:textId="77777777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4. Instituciones educativas y sociales</w:t>
            </w:r>
          </w:p>
          <w:p w14:paraId="47E003DC" w14:textId="0C984606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Escuelas, universidades, ONGs y centros de atención que buscan herramientas inclusivas para sus comunidades.</w:t>
            </w:r>
          </w:p>
          <w:p w14:paraId="540893D5" w14:textId="48C3100C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Pueden adoptar el sistema como recurso pedagógico o de apoyo comunicativo.</w:t>
            </w:r>
          </w:p>
          <w:p w14:paraId="681C29D1" w14:textId="77777777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right="164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5. Desarrolladores y tecnólogos con enfoque social</w:t>
            </w:r>
          </w:p>
          <w:p w14:paraId="2D936058" w14:textId="7E4B7B37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Profesionales interesados en replicar, mejorar o escalar el sistema en otros contextos o regiones.</w:t>
            </w:r>
          </w:p>
          <w:p w14:paraId="4C4F447D" w14:textId="77777777" w:rsidR="001541EA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i/>
                <w:sz w:val="24"/>
                <w:szCs w:val="24"/>
              </w:rPr>
              <w:t>Acceden a la documentación técnica para contribuir al desarrollo abierto y ético.</w:t>
            </w:r>
          </w:p>
          <w:p w14:paraId="441E03BA" w14:textId="09E3D236" w:rsidR="00415EF0" w:rsidRPr="001541EA" w:rsidRDefault="00415EF0" w:rsidP="00415EF0">
            <w:pPr>
              <w:autoSpaceDE w:val="0"/>
              <w:autoSpaceDN w:val="0"/>
              <w:adjustRightInd w:val="0"/>
              <w:spacing w:line="360" w:lineRule="auto"/>
              <w:ind w:left="198" w:right="16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596D7030" w14:textId="5675D5A9" w:rsidR="00415EF0" w:rsidRPr="00415EF0" w:rsidRDefault="001541EA" w:rsidP="00415EF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04C4117" w14:textId="0869AF0E" w:rsidR="00415EF0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PE"/>
              </w:rPr>
            </w:pPr>
            <w:r w:rsidRPr="00415EF0"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PE"/>
              </w:rPr>
              <w:t>S/. 6,500.00</w:t>
            </w:r>
          </w:p>
          <w:p w14:paraId="6F1C7D52" w14:textId="77777777" w:rsidR="001541EA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PE"/>
              </w:rPr>
            </w:pPr>
            <w:r w:rsidRPr="00415EF0">
              <w:rPr>
                <w:rFonts w:ascii="Calibri" w:eastAsia="Times New Roman" w:hAnsi="Calibri" w:cs="Calibri"/>
                <w:b/>
                <w:bCs/>
                <w:i/>
                <w:color w:val="000000"/>
                <w:lang w:eastAsia="es-PE"/>
              </w:rPr>
              <w:t xml:space="preserve"> (Seis mil quinientos soles peruanos)</w:t>
            </w:r>
          </w:p>
          <w:p w14:paraId="4A8149BB" w14:textId="02C9519A" w:rsidR="00415EF0" w:rsidRPr="00557E65" w:rsidRDefault="00415EF0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AC08629" w14:textId="40A64800" w:rsid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sz w:val="24"/>
                <w:szCs w:val="24"/>
              </w:rPr>
              <w:t>3 meses y 3 semanas</w:t>
            </w:r>
          </w:p>
          <w:p w14:paraId="1D46496F" w14:textId="2A8DADB8" w:rsidR="00415EF0" w:rsidRP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sz w:val="24"/>
                <w:szCs w:val="24"/>
              </w:rPr>
              <w:t>Inicio del proyecto: lunes 11 de agosto</w:t>
            </w:r>
          </w:p>
          <w:p w14:paraId="125D4275" w14:textId="2C7BF5B3" w:rsidR="00415EF0" w:rsidRDefault="00415EF0" w:rsidP="00415EF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5EF0">
              <w:rPr>
                <w:rFonts w:ascii="Times New Roman" w:hAnsi="Times New Roman" w:cs="Times New Roman"/>
                <w:sz w:val="24"/>
                <w:szCs w:val="24"/>
              </w:rPr>
              <w:t>Fin del proyecto: viernes 5 de diciembre</w:t>
            </w:r>
          </w:p>
          <w:p w14:paraId="0D6774A2" w14:textId="77777777" w:rsidR="00415EF0" w:rsidRPr="004D2A0D" w:rsidRDefault="00415EF0" w:rsidP="00415EF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22880329" w:rsidR="00522E3B" w:rsidRDefault="00522E3B" w:rsidP="0070130A">
      <w:pPr>
        <w:jc w:val="center"/>
        <w:rPr>
          <w:b/>
          <w:sz w:val="24"/>
          <w:szCs w:val="24"/>
          <w:u w:val="single"/>
        </w:rPr>
      </w:pPr>
    </w:p>
    <w:p w14:paraId="56EE0C4B" w14:textId="77777777" w:rsidR="00522E3B" w:rsidRDefault="00522E3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4D0922A4" w14:textId="77777777" w:rsidR="00522E3B" w:rsidRDefault="00522E3B" w:rsidP="00522E3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Documento de Visión</w:t>
      </w:r>
    </w:p>
    <w:p w14:paraId="4DA81DEE" w14:textId="3E2FBDEC" w:rsidR="00522E3B" w:rsidRPr="006A532E" w:rsidRDefault="00522E3B" w:rsidP="006A532E">
      <w:pPr>
        <w:pStyle w:val="Ttulo1"/>
        <w:numPr>
          <w:ilvl w:val="0"/>
          <w:numId w:val="0"/>
        </w:numPr>
        <w:spacing w:before="120" w:after="120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I </w:t>
      </w: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ab/>
        <w:t>Propuesta narrativa</w:t>
      </w:r>
    </w:p>
    <w:p w14:paraId="45912547" w14:textId="3C281BF3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Planteamiento del Problema</w:t>
      </w:r>
    </w:p>
    <w:p w14:paraId="57646203" w14:textId="0980C1BF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En Perú, miles de personas sordas enfrentan barreras significativas para acceder a la educación, la información y la comunicación cotidiana. A pesar del reconocimiento oficial de la Lengua de Señas Peruana (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) mediante la Ley N.º 29535, su uso sigue siendo limitado en entornos digitales, educativos y públicos. Esta exclusión lingüística afecta directamente el ejercicio de derechos fundamentales, como el acceso a la educación, la participación ciudadana y la integración social.</w:t>
      </w:r>
    </w:p>
    <w:p w14:paraId="44C4F89A" w14:textId="3D483189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 xml:space="preserve">Actualmente, no existe una herramienta tecnológica accesible, gratuita y adaptada al contexto peruano que permita la traducción automática de señas peruanas a texto, ni plataformas educativas que promuevan el aprendizaje estructurado de la 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 xml:space="preserve"> por parte de personas oyentes. Las soluciones existentes son extranjeras, no reconocen la gramática ni el vocabulario local, y no cumplen con los estándares de accesibilidad ni con la normativa legal nacional.</w:t>
      </w:r>
    </w:p>
    <w:p w14:paraId="3D41ABE9" w14:textId="63E1E434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 xml:space="preserve">Además, la falta de espacios colaborativos para validar nuevas señas y construir vocabulario de forma comunitaria limita el desarrollo lingüístico de la 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 xml:space="preserve"> y su adaptación a nuevos contextos sociales y tecnológicos.</w:t>
      </w:r>
    </w:p>
    <w:p w14:paraId="1C2928F1" w14:textId="52DB0B22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 xml:space="preserve">Por tanto, se identifica la necesidad urgente de desarrollar una solución tecnológica inclusiva que permita la traducción automática de señas peruanas, el aprendizaje progresivo de la 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, y la participación activa de docentes y validadores en la construcción colaborativa del lenguaje, todo ello en cumplimiento con la Ley N.º 29973 sobre derechos de las personas con discapacidad y los estándares de accesibilidad digital (WCAG 2.1).</w:t>
      </w:r>
    </w:p>
    <w:p w14:paraId="6C4FEB42" w14:textId="316E4C5B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Justificación del proyecto</w:t>
      </w:r>
    </w:p>
    <w:p w14:paraId="19D483BC" w14:textId="409E4BBD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La comunidad sorda en Perú enfrenta barreras persistentes en el acceso a la educación, la información y la interacción social, debido a la limitada disponibilidad de herramientas tecnológicas que reconozcan y respeten la Lengua de Señas Peruana (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). Aunque esta lengua está legalmente reconocida, su presencia en entornos digitales es escasa, y las soluciones existentes no responden al contexto lingüístico ni cultural del país.</w:t>
      </w:r>
    </w:p>
    <w:p w14:paraId="7575872A" w14:textId="77777777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El proyecto SignaPerú se justifica por su capacidad de ofrecer una solución integral que combina traducción automática de señas, educación inclusiva, y validación colaborativa del lenguaje, todo ello en cumplimiento con la Ley N.º 29973 sobre derechos de las personas con discapacidad, y los estándares de accesibilidad digital (WCAG 2.1).</w:t>
      </w:r>
    </w:p>
    <w:p w14:paraId="054BBD95" w14:textId="77777777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Desde el punto de vista técnico, el uso de tecnologías como MediaPipe, TensorFlow, Keras y Firebase permite construir un sistema escalable, eficiente y adaptable a dispositivos móviles. Desde el enfoque social, el proyecto promueve la equidad comunicativa entre personas sordas y oyentes, y fortalece el rol de docentes y validadores como agentes activos en la construcción del lenguaje.</w:t>
      </w:r>
    </w:p>
    <w:p w14:paraId="41B1076B" w14:textId="77777777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Además, el sistema se alinea con los objetivos de inclusión educativa, accesibilidad digital y participación ciudadana, contribuyendo directamente a los compromisos del Estado peruano en materia de derechos humanos, educación intercultural y transformación digital.</w:t>
      </w:r>
    </w:p>
    <w:p w14:paraId="09C750DA" w14:textId="3CD496DE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lastRenderedPageBreak/>
        <w:t>En resumen, SignaPerú no solo resuelve un problema técnico, sino que responde a una necesidad social urgente, con una propuesta innovadora, legalmente válida y académicamente sólida.</w:t>
      </w:r>
    </w:p>
    <w:p w14:paraId="51013458" w14:textId="7B4BAF79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Objetivo general</w:t>
      </w:r>
    </w:p>
    <w:p w14:paraId="7332D69F" w14:textId="0B197492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Desarrollar una aplicación móvil inclusiva que permita la traducción automática de señas peruanas a texto en tiempo real, utilizando inteligencia artificial y visión computacional, e integrando módulos educativos, validación colaborativa y accesibilidad digital, en cumplimiento con la Ley N.º 29973 sobre derechos de las personas con discapacidad en Perú.</w:t>
      </w:r>
    </w:p>
    <w:p w14:paraId="3641E711" w14:textId="0BD4A30C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Beneficios</w:t>
      </w:r>
    </w:p>
    <w:p w14:paraId="4CC4292A" w14:textId="5A13F768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El proyecto SignaPerú generará beneficios tangibles en múltiples dimensiones:</w:t>
      </w:r>
    </w:p>
    <w:p w14:paraId="1C6C09A6" w14:textId="0B5C693A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Beneficios Tecnológicos</w:t>
      </w:r>
    </w:p>
    <w:p w14:paraId="5A1D7428" w14:textId="4B07369C" w:rsidR="006A532E" w:rsidRPr="006A532E" w:rsidRDefault="006A532E" w:rsidP="008B3E94">
      <w:pPr>
        <w:pStyle w:val="Prrafodelista"/>
        <w:numPr>
          <w:ilvl w:val="0"/>
          <w:numId w:val="6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Desarrollo de una arquitectura modular escalable, basada en tecnologías open source como MediaPipe, TensorFlow, Keras y Firebase.</w:t>
      </w:r>
    </w:p>
    <w:p w14:paraId="4C766FC4" w14:textId="6EC6D2BD" w:rsidR="006A532E" w:rsidRPr="006A532E" w:rsidRDefault="006A532E" w:rsidP="008B3E94">
      <w:pPr>
        <w:pStyle w:val="Prrafodelista"/>
        <w:numPr>
          <w:ilvl w:val="0"/>
          <w:numId w:val="6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Implementación de modelos de inteligencia artificial entrenados con señas peruanas, optimizados para dispositivos móviles.</w:t>
      </w:r>
    </w:p>
    <w:p w14:paraId="76AA8299" w14:textId="1B8D6921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Beneficios Sociales</w:t>
      </w:r>
    </w:p>
    <w:p w14:paraId="57AD8249" w14:textId="1B06CAC4" w:rsidR="006A532E" w:rsidRPr="006A532E" w:rsidRDefault="006A532E" w:rsidP="008B3E94">
      <w:pPr>
        <w:pStyle w:val="Prrafodelista"/>
        <w:numPr>
          <w:ilvl w:val="0"/>
          <w:numId w:val="7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Reducción de barreras comunicativas entre personas sordas y oyentes, promoviendo la inclusión lingüística y social.</w:t>
      </w:r>
    </w:p>
    <w:p w14:paraId="6B9F102F" w14:textId="25531304" w:rsidR="006A532E" w:rsidRPr="006A532E" w:rsidRDefault="006A532E" w:rsidP="008B3E94">
      <w:pPr>
        <w:pStyle w:val="Prrafodelista"/>
        <w:numPr>
          <w:ilvl w:val="0"/>
          <w:numId w:val="7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Fortalecimiento del aprendizaje de la Lengua de Señas Peruana (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) en entornos educativos y familiares.</w:t>
      </w:r>
    </w:p>
    <w:p w14:paraId="45C411DC" w14:textId="2C8606DF" w:rsidR="006A532E" w:rsidRPr="006A532E" w:rsidRDefault="006A532E" w:rsidP="008B3E94">
      <w:pPr>
        <w:pStyle w:val="Prrafodelista"/>
        <w:numPr>
          <w:ilvl w:val="0"/>
          <w:numId w:val="7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Participación activa de docentes y validadores en la construcción colaborativa del lenguaje.</w:t>
      </w:r>
    </w:p>
    <w:p w14:paraId="0DEDF300" w14:textId="393BB833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Beneficios Educativos</w:t>
      </w:r>
    </w:p>
    <w:p w14:paraId="3C159A25" w14:textId="5B958A75" w:rsidR="006A532E" w:rsidRPr="006A532E" w:rsidRDefault="006A532E" w:rsidP="008B3E94">
      <w:pPr>
        <w:pStyle w:val="Prrafodelista"/>
        <w:numPr>
          <w:ilvl w:val="0"/>
          <w:numId w:val="8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 xml:space="preserve">Acceso a un módulo educativo progresivo para el aprendizaje estructurado de la 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.</w:t>
      </w:r>
    </w:p>
    <w:p w14:paraId="325DABF7" w14:textId="15DEC8E8" w:rsidR="006A532E" w:rsidRPr="006A532E" w:rsidRDefault="006A532E" w:rsidP="008B3E94">
      <w:pPr>
        <w:pStyle w:val="Prrafodelista"/>
        <w:numPr>
          <w:ilvl w:val="0"/>
          <w:numId w:val="8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Herramienta pedagógica para instituciones que promueven la inclusión y la diversidad lingüística.</w:t>
      </w:r>
    </w:p>
    <w:p w14:paraId="4E9AFB38" w14:textId="64436B8B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Beneficios Legales y Éticos</w:t>
      </w:r>
    </w:p>
    <w:p w14:paraId="03F7337B" w14:textId="0981A5EA" w:rsidR="006A532E" w:rsidRPr="006A532E" w:rsidRDefault="006A532E" w:rsidP="008B3E94">
      <w:pPr>
        <w:pStyle w:val="Prrafodelista"/>
        <w:numPr>
          <w:ilvl w:val="0"/>
          <w:numId w:val="9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Cumplimiento con la Ley N.º 29973 sobre derechos de las personas con discapacidad.</w:t>
      </w:r>
    </w:p>
    <w:p w14:paraId="3C6C1B40" w14:textId="4DC6C37F" w:rsidR="006A532E" w:rsidRPr="006A532E" w:rsidRDefault="006A532E" w:rsidP="008B3E94">
      <w:pPr>
        <w:pStyle w:val="Prrafodelista"/>
        <w:numPr>
          <w:ilvl w:val="0"/>
          <w:numId w:val="9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Aplicación de estándares de accesibilidad digital (WCAG 2.1), garantizando una experiencia inclusiva y segura.</w:t>
      </w:r>
    </w:p>
    <w:p w14:paraId="1A5E4BDB" w14:textId="7BC8F0C9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Beneficios Académicos</w:t>
      </w:r>
    </w:p>
    <w:p w14:paraId="047DCAC5" w14:textId="66CA3CF0" w:rsidR="006A532E" w:rsidRPr="006A532E" w:rsidRDefault="006A532E" w:rsidP="008B3E94">
      <w:pPr>
        <w:pStyle w:val="Prrafodelista"/>
        <w:numPr>
          <w:ilvl w:val="0"/>
          <w:numId w:val="10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Generación de documentación técnica completa (Visión, SRS, SAD), útil para futuras investigaciones, escalabilidad y defensa académica.</w:t>
      </w:r>
    </w:p>
    <w:p w14:paraId="2722E7CC" w14:textId="68D8A3E2" w:rsidR="006A532E" w:rsidRPr="006A532E" w:rsidRDefault="006A532E" w:rsidP="008B3E94">
      <w:pPr>
        <w:pStyle w:val="Prrafodelista"/>
        <w:numPr>
          <w:ilvl w:val="0"/>
          <w:numId w:val="10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Validación de una metodología de desarrollo centrada en impacto social, trazabilidad y modularidad.</w:t>
      </w:r>
    </w:p>
    <w:p w14:paraId="194A3B83" w14:textId="68C3811E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Alcance</w:t>
      </w:r>
    </w:p>
    <w:p w14:paraId="7C1F165F" w14:textId="6371559F" w:rsidR="006A532E" w:rsidRPr="006A532E" w:rsidRDefault="006A532E" w:rsidP="006A532E">
      <w:pPr>
        <w:spacing w:after="200" w:line="240" w:lineRule="auto"/>
        <w:ind w:left="426"/>
        <w:jc w:val="both"/>
        <w:rPr>
          <w:bCs/>
          <w:i/>
          <w:iCs/>
        </w:rPr>
      </w:pPr>
      <w:r w:rsidRPr="006A532E">
        <w:rPr>
          <w:bCs/>
          <w:i/>
          <w:iCs/>
        </w:rPr>
        <w:t>El proyecto SignaPerú contempla el diseño, desarrollo, validación y documentación de una aplicación móvil inclusiva que permita la traducción automática de señas peruanas a texto en tiempo real, junto con módulos educativos y colaborativos para el aprendizaje y validación de la Lengua de Señas Peruana (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).</w:t>
      </w:r>
    </w:p>
    <w:p w14:paraId="4D25F80F" w14:textId="186F5454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Alcance funcional</w:t>
      </w:r>
    </w:p>
    <w:p w14:paraId="51AA449D" w14:textId="0202C90D" w:rsidR="006A532E" w:rsidRPr="006A532E" w:rsidRDefault="006A532E" w:rsidP="008B3E94">
      <w:pPr>
        <w:pStyle w:val="Prrafodelista"/>
        <w:numPr>
          <w:ilvl w:val="0"/>
          <w:numId w:val="11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Traducción de señas peruanas individuales a texto mediante inteligencia artificial.</w:t>
      </w:r>
    </w:p>
    <w:p w14:paraId="6C0D0C9B" w14:textId="3FE7A37B" w:rsidR="006A532E" w:rsidRPr="006A532E" w:rsidRDefault="006A532E" w:rsidP="008B3E94">
      <w:pPr>
        <w:pStyle w:val="Prrafodelista"/>
        <w:numPr>
          <w:ilvl w:val="0"/>
          <w:numId w:val="11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Captura automática de muestras gestuales usando visión computacional.</w:t>
      </w:r>
    </w:p>
    <w:p w14:paraId="41BE2B68" w14:textId="16963C74" w:rsidR="006A532E" w:rsidRPr="006A532E" w:rsidRDefault="006A532E" w:rsidP="008B3E94">
      <w:pPr>
        <w:pStyle w:val="Prrafodelista"/>
        <w:numPr>
          <w:ilvl w:val="0"/>
          <w:numId w:val="11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 xml:space="preserve">Módulo educativo progresivo para el aprendizaje de </w:t>
      </w:r>
      <w:r>
        <w:rPr>
          <w:bCs/>
          <w:i/>
          <w:iCs/>
        </w:rPr>
        <w:t>LSPerú</w:t>
      </w:r>
      <w:r w:rsidRPr="006A532E">
        <w:rPr>
          <w:bCs/>
          <w:i/>
          <w:iCs/>
        </w:rPr>
        <w:t>.</w:t>
      </w:r>
    </w:p>
    <w:p w14:paraId="45AE5F2F" w14:textId="67D71B2E" w:rsidR="006A532E" w:rsidRPr="006A532E" w:rsidRDefault="006A532E" w:rsidP="008B3E94">
      <w:pPr>
        <w:pStyle w:val="Prrafodelista"/>
        <w:numPr>
          <w:ilvl w:val="0"/>
          <w:numId w:val="11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Panel web para docentes y validadores con funciones de gestión y aprobación de señas.</w:t>
      </w:r>
    </w:p>
    <w:p w14:paraId="38E5A6D3" w14:textId="423A9F02" w:rsidR="006A532E" w:rsidRPr="006A532E" w:rsidRDefault="006A532E" w:rsidP="008B3E94">
      <w:pPr>
        <w:pStyle w:val="Prrafodelista"/>
        <w:numPr>
          <w:ilvl w:val="0"/>
          <w:numId w:val="11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Registro de usuarios, seguimiento de progreso y trazabilidad de interacciones.</w:t>
      </w:r>
    </w:p>
    <w:p w14:paraId="5D3DD1CE" w14:textId="4B982A1B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Alcance técnico</w:t>
      </w:r>
    </w:p>
    <w:p w14:paraId="406AE14B" w14:textId="2794269A" w:rsidR="006A532E" w:rsidRPr="006A532E" w:rsidRDefault="006A532E" w:rsidP="008B3E94">
      <w:pPr>
        <w:pStyle w:val="Prrafodelista"/>
        <w:numPr>
          <w:ilvl w:val="0"/>
          <w:numId w:val="12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Arquitectura modular basada en tecnologías como MediaPipe, TensorFlow, Keras y Firebase Firestore.</w:t>
      </w:r>
    </w:p>
    <w:p w14:paraId="623F1648" w14:textId="79999EC9" w:rsidR="006A532E" w:rsidRPr="006A532E" w:rsidRDefault="006A532E" w:rsidP="008B3E94">
      <w:pPr>
        <w:pStyle w:val="Prrafodelista"/>
        <w:numPr>
          <w:ilvl w:val="0"/>
          <w:numId w:val="12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Entrenamiento de modelos de IA con muestras locales validadas.</w:t>
      </w:r>
    </w:p>
    <w:p w14:paraId="18D521E0" w14:textId="156D71BE" w:rsidR="006A532E" w:rsidRPr="006A532E" w:rsidRDefault="006A532E" w:rsidP="008B3E94">
      <w:pPr>
        <w:pStyle w:val="Prrafodelista"/>
        <w:numPr>
          <w:ilvl w:val="0"/>
          <w:numId w:val="12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Implementación de estándares de accesibilidad digital (WCAG 2.1).</w:t>
      </w:r>
    </w:p>
    <w:p w14:paraId="53F87523" w14:textId="22B14F15" w:rsidR="006A532E" w:rsidRPr="006A532E" w:rsidRDefault="006A532E" w:rsidP="008B3E94">
      <w:pPr>
        <w:pStyle w:val="Prrafodelista"/>
        <w:numPr>
          <w:ilvl w:val="0"/>
          <w:numId w:val="12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Cumplimiento legal con la Ley N.º 29973 sobre derechos de las personas con discapacidad.</w:t>
      </w:r>
    </w:p>
    <w:p w14:paraId="7DB2ABFC" w14:textId="602552E2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Alcance documental</w:t>
      </w:r>
    </w:p>
    <w:p w14:paraId="3108B478" w14:textId="12E99580" w:rsidR="006A532E" w:rsidRPr="006A532E" w:rsidRDefault="006A532E" w:rsidP="008B3E94">
      <w:pPr>
        <w:pStyle w:val="Prrafodelista"/>
        <w:numPr>
          <w:ilvl w:val="0"/>
          <w:numId w:val="13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Elaboración de documentos técnicos: Visión, SRS, SAD, manuales de usuario y técnico.</w:t>
      </w:r>
    </w:p>
    <w:p w14:paraId="423AC267" w14:textId="26190A78" w:rsidR="006A532E" w:rsidRPr="006A532E" w:rsidRDefault="006A532E" w:rsidP="008B3E94">
      <w:pPr>
        <w:pStyle w:val="Prrafodelista"/>
        <w:numPr>
          <w:ilvl w:val="0"/>
          <w:numId w:val="13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Registro de resultados de pruebas, métricas de calidad y evidencias de funcionamiento.</w:t>
      </w:r>
    </w:p>
    <w:p w14:paraId="43BE0D1C" w14:textId="29B37590" w:rsidR="006A532E" w:rsidRPr="006A532E" w:rsidRDefault="006A532E" w:rsidP="008B3E94">
      <w:pPr>
        <w:pStyle w:val="Prrafodelista"/>
        <w:numPr>
          <w:ilvl w:val="0"/>
          <w:numId w:val="13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Anexos con requerimientos, restricciones, cronograma, presupuesto y análisis de factibilidad.</w:t>
      </w:r>
    </w:p>
    <w:p w14:paraId="6D09C323" w14:textId="14DAEEC3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 w:rsidRPr="006A532E">
        <w:rPr>
          <w:b/>
          <w:i/>
          <w:iCs/>
        </w:rPr>
        <w:t>Exclusiones</w:t>
      </w:r>
    </w:p>
    <w:p w14:paraId="70501C09" w14:textId="2E0673B3" w:rsidR="006A532E" w:rsidRPr="006A532E" w:rsidRDefault="006A532E" w:rsidP="008B3E94">
      <w:pPr>
        <w:pStyle w:val="Prrafodelista"/>
        <w:numPr>
          <w:ilvl w:val="0"/>
          <w:numId w:val="14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No se contempla en esta fase la traducción de frases completas ni la integración con sistemas externos (como redes sociales o plataformas educativas).</w:t>
      </w:r>
    </w:p>
    <w:p w14:paraId="5BF5F190" w14:textId="4C507776" w:rsidR="006A532E" w:rsidRPr="006A532E" w:rsidRDefault="006A532E" w:rsidP="008B3E94">
      <w:pPr>
        <w:pStyle w:val="Prrafodelista"/>
        <w:numPr>
          <w:ilvl w:val="0"/>
          <w:numId w:val="14"/>
        </w:numPr>
        <w:spacing w:after="200" w:line="240" w:lineRule="auto"/>
        <w:jc w:val="both"/>
        <w:rPr>
          <w:bCs/>
          <w:i/>
          <w:iCs/>
        </w:rPr>
      </w:pPr>
      <w:r w:rsidRPr="006A532E">
        <w:rPr>
          <w:bCs/>
          <w:i/>
          <w:iCs/>
        </w:rPr>
        <w:t>No se incluye la generación automática de señas desde texto (traducción inversa).</w:t>
      </w:r>
    </w:p>
    <w:p w14:paraId="4FD9DD3E" w14:textId="663D215F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Requerimientos del sistema</w:t>
      </w:r>
    </w:p>
    <w:p w14:paraId="2A65937E" w14:textId="5DDA6473" w:rsid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>
        <w:rPr>
          <w:b/>
          <w:i/>
          <w:iCs/>
        </w:rPr>
        <w:t>Requerimientos Funcionales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988"/>
        <w:gridCol w:w="6945"/>
      </w:tblGrid>
      <w:tr w:rsidR="00FC6FED" w14:paraId="08299D9A" w14:textId="77777777" w:rsidTr="00FC6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893AE56" w14:textId="663F5A08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Código</w:t>
            </w:r>
          </w:p>
        </w:tc>
        <w:tc>
          <w:tcPr>
            <w:tcW w:w="6945" w:type="dxa"/>
            <w:vAlign w:val="center"/>
          </w:tcPr>
          <w:p w14:paraId="1493E0F4" w14:textId="276DD2AE" w:rsidR="00FC6FED" w:rsidRDefault="00FC6FED" w:rsidP="00FC6FE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B1035E">
              <w:t>Requerimiento</w:t>
            </w:r>
          </w:p>
        </w:tc>
      </w:tr>
      <w:tr w:rsidR="00FC6FED" w14:paraId="14FF9E8C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F8FCFD2" w14:textId="3B3814A9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RF-01</w:t>
            </w:r>
          </w:p>
        </w:tc>
        <w:tc>
          <w:tcPr>
            <w:tcW w:w="6945" w:type="dxa"/>
            <w:vAlign w:val="center"/>
          </w:tcPr>
          <w:p w14:paraId="0B2491F2" w14:textId="717D5AC1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capturar automáticamente gestos de señas mediante cámara frontal.</w:t>
            </w:r>
          </w:p>
        </w:tc>
      </w:tr>
      <w:tr w:rsidR="00FC6FED" w14:paraId="24C521BD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D722C17" w14:textId="710F8344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RF-02</w:t>
            </w:r>
          </w:p>
        </w:tc>
        <w:tc>
          <w:tcPr>
            <w:tcW w:w="6945" w:type="dxa"/>
            <w:vAlign w:val="center"/>
          </w:tcPr>
          <w:p w14:paraId="10122FEC" w14:textId="7B2BA9EE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traducir señas peruanas a texto en tiempo real.</w:t>
            </w:r>
          </w:p>
        </w:tc>
      </w:tr>
      <w:tr w:rsidR="00FC6FED" w14:paraId="05FCC9F8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AC218F" w14:textId="552314C2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RF-03</w:t>
            </w:r>
          </w:p>
        </w:tc>
        <w:tc>
          <w:tcPr>
            <w:tcW w:w="6945" w:type="dxa"/>
            <w:vAlign w:val="center"/>
          </w:tcPr>
          <w:p w14:paraId="1B9032E2" w14:textId="3DE035B6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permitir el registro y autenticación de usuarios.</w:t>
            </w:r>
          </w:p>
        </w:tc>
      </w:tr>
      <w:tr w:rsidR="00FC6FED" w14:paraId="6AE0AC6B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DDCD59B" w14:textId="5D795BC9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RF-04</w:t>
            </w:r>
          </w:p>
        </w:tc>
        <w:tc>
          <w:tcPr>
            <w:tcW w:w="6945" w:type="dxa"/>
            <w:vAlign w:val="center"/>
          </w:tcPr>
          <w:p w14:paraId="2BFB8316" w14:textId="13C3119A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almacenar muestras gestuales en Firebase Firestore.</w:t>
            </w:r>
          </w:p>
        </w:tc>
      </w:tr>
      <w:tr w:rsidR="00FC6FED" w14:paraId="4D60973A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843855F" w14:textId="3D8703C8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lastRenderedPageBreak/>
              <w:t>RF-05</w:t>
            </w:r>
          </w:p>
        </w:tc>
        <w:tc>
          <w:tcPr>
            <w:tcW w:w="6945" w:type="dxa"/>
            <w:vAlign w:val="center"/>
          </w:tcPr>
          <w:p w14:paraId="61607B21" w14:textId="7DA4FE25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ofrecer un módulo educativo progresivo para aprender LSPe</w:t>
            </w:r>
            <w:r>
              <w:t>rú</w:t>
            </w:r>
            <w:r w:rsidRPr="00B1035E">
              <w:t>.</w:t>
            </w:r>
          </w:p>
        </w:tc>
      </w:tr>
      <w:tr w:rsidR="00FC6FED" w14:paraId="47BBFE97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D9657AD" w14:textId="0E34FD43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RF-06</w:t>
            </w:r>
          </w:p>
        </w:tc>
        <w:tc>
          <w:tcPr>
            <w:tcW w:w="6945" w:type="dxa"/>
            <w:vAlign w:val="center"/>
          </w:tcPr>
          <w:p w14:paraId="5BAE45E3" w14:textId="21E49B6E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permitir a docentes validar nuevas señas propuestas.</w:t>
            </w:r>
          </w:p>
        </w:tc>
      </w:tr>
      <w:tr w:rsidR="00FC6FED" w14:paraId="15E7C17E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222BAA1" w14:textId="5A2B8541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RF-07</w:t>
            </w:r>
          </w:p>
        </w:tc>
        <w:tc>
          <w:tcPr>
            <w:tcW w:w="6945" w:type="dxa"/>
            <w:vAlign w:val="center"/>
          </w:tcPr>
          <w:p w14:paraId="595E68CF" w14:textId="52A3F497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registrar métricas de uso y precisión por usuario.</w:t>
            </w:r>
          </w:p>
        </w:tc>
      </w:tr>
      <w:tr w:rsidR="00FC6FED" w14:paraId="6FABE685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6F6AEA6" w14:textId="76EB26DC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B1035E">
              <w:t>RF-08</w:t>
            </w:r>
          </w:p>
        </w:tc>
        <w:tc>
          <w:tcPr>
            <w:tcW w:w="6945" w:type="dxa"/>
            <w:vAlign w:val="center"/>
          </w:tcPr>
          <w:p w14:paraId="70971920" w14:textId="363EB63E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B1035E">
              <w:t>El sistema debe permitir la gestión de vocabulario desde el panel web.</w:t>
            </w:r>
          </w:p>
        </w:tc>
      </w:tr>
    </w:tbl>
    <w:p w14:paraId="6E004410" w14:textId="77777777" w:rsid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</w:p>
    <w:p w14:paraId="770366F8" w14:textId="7F5AC389" w:rsid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  <w:r>
        <w:rPr>
          <w:b/>
          <w:i/>
          <w:iCs/>
        </w:rPr>
        <w:t>Requerimientos No Funcionales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988"/>
        <w:gridCol w:w="6945"/>
      </w:tblGrid>
      <w:tr w:rsidR="00FC6FED" w14:paraId="48EC8D72" w14:textId="77777777" w:rsidTr="00FC6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ECEDB37" w14:textId="66DF6265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Código</w:t>
            </w:r>
          </w:p>
        </w:tc>
        <w:tc>
          <w:tcPr>
            <w:tcW w:w="6945" w:type="dxa"/>
            <w:vAlign w:val="center"/>
          </w:tcPr>
          <w:p w14:paraId="30BC754B" w14:textId="22CEBA20" w:rsidR="00FC6FED" w:rsidRDefault="00FC6FED" w:rsidP="00FC6FE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2A5758">
              <w:t>Requerimiento</w:t>
            </w:r>
          </w:p>
        </w:tc>
      </w:tr>
      <w:tr w:rsidR="00FC6FED" w14:paraId="276AE73D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5FB2807" w14:textId="6FC713A5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RNF-01</w:t>
            </w:r>
          </w:p>
        </w:tc>
        <w:tc>
          <w:tcPr>
            <w:tcW w:w="6945" w:type="dxa"/>
            <w:vAlign w:val="center"/>
          </w:tcPr>
          <w:p w14:paraId="7F3B77AB" w14:textId="43499FB8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ser accesible según WCAG 2.1 nivel AA.</w:t>
            </w:r>
          </w:p>
        </w:tc>
      </w:tr>
      <w:tr w:rsidR="00FC6FED" w14:paraId="28F8003F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B35DC69" w14:textId="7A813C91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RNF-02</w:t>
            </w:r>
          </w:p>
        </w:tc>
        <w:tc>
          <w:tcPr>
            <w:tcW w:w="6945" w:type="dxa"/>
            <w:vAlign w:val="center"/>
          </w:tcPr>
          <w:p w14:paraId="6C558C65" w14:textId="4AFD8800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cumplir con la Ley N.º 29973 sobre derechos de personas con discapacidad.</w:t>
            </w:r>
          </w:p>
        </w:tc>
      </w:tr>
      <w:tr w:rsidR="00FC6FED" w14:paraId="5E8B2B9D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D2E269C" w14:textId="7B57559E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RNF-03</w:t>
            </w:r>
          </w:p>
        </w:tc>
        <w:tc>
          <w:tcPr>
            <w:tcW w:w="6945" w:type="dxa"/>
            <w:vAlign w:val="center"/>
          </w:tcPr>
          <w:p w14:paraId="7E8C1193" w14:textId="607C84A2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funcionar en dispositivos Android de gama media.</w:t>
            </w:r>
          </w:p>
        </w:tc>
      </w:tr>
      <w:tr w:rsidR="00FC6FED" w14:paraId="72402C2F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C14FF94" w14:textId="23F92CF8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RNF-04</w:t>
            </w:r>
          </w:p>
        </w:tc>
        <w:tc>
          <w:tcPr>
            <w:tcW w:w="6945" w:type="dxa"/>
            <w:vAlign w:val="center"/>
          </w:tcPr>
          <w:p w14:paraId="6C9D8690" w14:textId="293EF213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responder en menos de 2 segundos por traducción.</w:t>
            </w:r>
          </w:p>
        </w:tc>
      </w:tr>
      <w:tr w:rsidR="00FC6FED" w14:paraId="5FA59583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2EBFA3E" w14:textId="6ED97D6B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RNF-05</w:t>
            </w:r>
          </w:p>
        </w:tc>
        <w:tc>
          <w:tcPr>
            <w:tcW w:w="6945" w:type="dxa"/>
            <w:vAlign w:val="center"/>
          </w:tcPr>
          <w:p w14:paraId="51EBD70B" w14:textId="28AD6CC1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garantizar la trazabilidad de cada muestra y traducción.</w:t>
            </w:r>
          </w:p>
        </w:tc>
      </w:tr>
      <w:tr w:rsidR="00FC6FED" w14:paraId="51983388" w14:textId="77777777" w:rsidTr="00FC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6E65BE98" w14:textId="2031FDC2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RNF-06</w:t>
            </w:r>
          </w:p>
        </w:tc>
        <w:tc>
          <w:tcPr>
            <w:tcW w:w="6945" w:type="dxa"/>
            <w:vAlign w:val="center"/>
          </w:tcPr>
          <w:p w14:paraId="504DBEA9" w14:textId="38E0C68E" w:rsidR="00FC6FED" w:rsidRDefault="00FC6FED" w:rsidP="00FC6F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estar documentado técnica y funcionalmente.</w:t>
            </w:r>
          </w:p>
        </w:tc>
      </w:tr>
      <w:tr w:rsidR="00FC6FED" w14:paraId="6DD25C95" w14:textId="77777777" w:rsidTr="00FC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6FDD5F3" w14:textId="222E0F94" w:rsidR="00FC6FED" w:rsidRDefault="00FC6FED" w:rsidP="00FC6FED">
            <w:pPr>
              <w:spacing w:before="120" w:after="120"/>
              <w:jc w:val="center"/>
              <w:rPr>
                <w:b w:val="0"/>
                <w:i/>
                <w:iCs/>
              </w:rPr>
            </w:pPr>
            <w:r w:rsidRPr="002A5758">
              <w:t>RNF-07</w:t>
            </w:r>
          </w:p>
        </w:tc>
        <w:tc>
          <w:tcPr>
            <w:tcW w:w="6945" w:type="dxa"/>
            <w:vAlign w:val="center"/>
          </w:tcPr>
          <w:p w14:paraId="6305BA8B" w14:textId="5C185A02" w:rsidR="00FC6FED" w:rsidRDefault="00FC6FED" w:rsidP="00FC6F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2A5758">
              <w:t>El sistema debe permitir escalabilidad modular para futuras extensiones.</w:t>
            </w:r>
          </w:p>
        </w:tc>
      </w:tr>
    </w:tbl>
    <w:p w14:paraId="03A90EFF" w14:textId="77777777" w:rsidR="006A532E" w:rsidRPr="006A532E" w:rsidRDefault="006A532E" w:rsidP="006A532E">
      <w:pPr>
        <w:spacing w:after="200" w:line="240" w:lineRule="auto"/>
        <w:ind w:left="426"/>
        <w:jc w:val="both"/>
        <w:rPr>
          <w:b/>
          <w:i/>
          <w:iCs/>
        </w:rPr>
      </w:pPr>
    </w:p>
    <w:p w14:paraId="74096664" w14:textId="7AE7F13B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Restricciones</w:t>
      </w:r>
    </w:p>
    <w:p w14:paraId="6ACCA384" w14:textId="77777777" w:rsidR="00FC6FED" w:rsidRPr="00FC6FED" w:rsidRDefault="00FC6FED" w:rsidP="00FC6FED">
      <w:pPr>
        <w:spacing w:after="200" w:line="240" w:lineRule="auto"/>
        <w:ind w:left="426"/>
        <w:jc w:val="both"/>
        <w:rPr>
          <w:bCs/>
          <w:i/>
          <w:iCs/>
        </w:rPr>
      </w:pPr>
      <w:r w:rsidRPr="00FC6FED">
        <w:rPr>
          <w:bCs/>
          <w:i/>
          <w:iCs/>
        </w:rPr>
        <w:t>El desarrollo del proyecto SignaPerú estará sujeto a las siguientes restricciones técnicas, legales y operativas que deben ser consideradas durante su ejecución:</w:t>
      </w:r>
    </w:p>
    <w:p w14:paraId="5D9AAB47" w14:textId="31149C78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Restricciones Legales</w:t>
      </w:r>
    </w:p>
    <w:p w14:paraId="343555A7" w14:textId="7EC37717" w:rsidR="00FC6FED" w:rsidRPr="00FC6FED" w:rsidRDefault="00FC6FED" w:rsidP="008B3E94">
      <w:pPr>
        <w:pStyle w:val="Prrafodelista"/>
        <w:numPr>
          <w:ilvl w:val="0"/>
          <w:numId w:val="15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sistema debe cumplir con la Ley N.º 29973 sobre derechos de las personas con discapacidad, especialmente en lo referente a accesibilidad, protección de datos personales y no discriminación.</w:t>
      </w:r>
    </w:p>
    <w:p w14:paraId="5DA9E215" w14:textId="2BBCA2D8" w:rsidR="00FC6FED" w:rsidRPr="00FC6FED" w:rsidRDefault="00FC6FED" w:rsidP="008B3E94">
      <w:pPr>
        <w:pStyle w:val="Prrafodelista"/>
        <w:numPr>
          <w:ilvl w:val="0"/>
          <w:numId w:val="15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Toda muestra gestual utilizada para entrenamiento debe contar con consentimiento informado por parte del participante.</w:t>
      </w:r>
    </w:p>
    <w:p w14:paraId="59531C77" w14:textId="28773ECA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Restricciones Técnicas</w:t>
      </w:r>
    </w:p>
    <w:p w14:paraId="6569AFB8" w14:textId="01B08A8D" w:rsidR="00FC6FED" w:rsidRPr="00FC6FED" w:rsidRDefault="00FC6FED" w:rsidP="008B3E94">
      <w:pPr>
        <w:pStyle w:val="Prrafodelista"/>
        <w:numPr>
          <w:ilvl w:val="0"/>
          <w:numId w:val="16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sistema debe funcionar en dispositivos Android de gama media, lo que limita el uso de modelos de IA de alta complejidad o consumo excesivo de recursos.</w:t>
      </w:r>
    </w:p>
    <w:p w14:paraId="308D086D" w14:textId="6CBFFB6B" w:rsidR="00FC6FED" w:rsidRPr="00FC6FED" w:rsidRDefault="00FC6FED" w:rsidP="008B3E94">
      <w:pPr>
        <w:pStyle w:val="Prrafodelista"/>
        <w:numPr>
          <w:ilvl w:val="0"/>
          <w:numId w:val="16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La traducción automática estará limitada inicialmente a palabras individuales, sin interpretación de frases completas ni contexto semántico.</w:t>
      </w:r>
    </w:p>
    <w:p w14:paraId="2D891D5C" w14:textId="23908C89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Restricciones Operativas</w:t>
      </w:r>
    </w:p>
    <w:p w14:paraId="0110512E" w14:textId="7B6C1A2A" w:rsidR="00FC6FED" w:rsidRPr="00FC6FED" w:rsidRDefault="00FC6FED" w:rsidP="008B3E94">
      <w:pPr>
        <w:pStyle w:val="Prrafodelista"/>
        <w:numPr>
          <w:ilvl w:val="0"/>
          <w:numId w:val="17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lastRenderedPageBreak/>
        <w:t>El proyecto se desarrollará en un plazo máximo de 3 meses y 3 semanas, lo que restringe el alcance funcional a una versión mínima viable (MVP).</w:t>
      </w:r>
    </w:p>
    <w:p w14:paraId="275105A9" w14:textId="7D34B883" w:rsidR="00FC6FED" w:rsidRPr="00FC6FED" w:rsidRDefault="00FC6FED" w:rsidP="008B3E94">
      <w:pPr>
        <w:pStyle w:val="Prrafodelista"/>
        <w:numPr>
          <w:ilvl w:val="0"/>
          <w:numId w:val="17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equipo de validación lingüística estará conformado por docentes voluntarios, lo que puede limitar la velocidad de aprobación de nuevas señas.</w:t>
      </w:r>
    </w:p>
    <w:p w14:paraId="6A52F5FD" w14:textId="4F02FFAF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Restricciones de Accesibilidad</w:t>
      </w:r>
    </w:p>
    <w:p w14:paraId="1EA39EFF" w14:textId="0BB3E3B3" w:rsidR="006A532E" w:rsidRPr="00FC6FED" w:rsidRDefault="00FC6FED" w:rsidP="008B3E94">
      <w:pPr>
        <w:pStyle w:val="Prrafodelista"/>
        <w:numPr>
          <w:ilvl w:val="0"/>
          <w:numId w:val="18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sistema debe cumplir con WCAG 2.1 nivel AA, lo que implica restricciones en diseño visual, navegación y compatibilidad con tecnologías de asistencia.</w:t>
      </w:r>
    </w:p>
    <w:p w14:paraId="27AA067C" w14:textId="392CDF54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Supuestos</w:t>
      </w:r>
    </w:p>
    <w:p w14:paraId="33A12A35" w14:textId="4E546784" w:rsidR="00FC6FED" w:rsidRPr="00FC6FED" w:rsidRDefault="00FC6FED" w:rsidP="00FC6FED">
      <w:pPr>
        <w:spacing w:after="200" w:line="240" w:lineRule="auto"/>
        <w:ind w:left="426"/>
        <w:jc w:val="both"/>
        <w:rPr>
          <w:bCs/>
          <w:i/>
          <w:iCs/>
        </w:rPr>
      </w:pPr>
      <w:r w:rsidRPr="00FC6FED">
        <w:rPr>
          <w:bCs/>
          <w:i/>
          <w:iCs/>
        </w:rPr>
        <w:t>Para la correcta ejecución del proyecto SignaPerú, se establecen los siguientes supuestos que deben mantenerse durante todo el ciclo de desarrollo:</w:t>
      </w:r>
    </w:p>
    <w:p w14:paraId="48DCFEC8" w14:textId="79CDDBCD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Supuestos Técnicos</w:t>
      </w:r>
    </w:p>
    <w:p w14:paraId="346D8B9A" w14:textId="69763038" w:rsidR="00FC6FED" w:rsidRPr="00FC6FED" w:rsidRDefault="00FC6FED" w:rsidP="008B3E94">
      <w:pPr>
        <w:pStyle w:val="Prrafodelista"/>
        <w:numPr>
          <w:ilvl w:val="0"/>
          <w:numId w:val="18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Se contará con acceso estable a herramientas de desarrollo como MediaPipe, TensorFlow, Keras y Firebase, sin restricciones de licencia ni conectividad.</w:t>
      </w:r>
    </w:p>
    <w:p w14:paraId="0A0FF7D1" w14:textId="7624D225" w:rsidR="00FC6FED" w:rsidRPr="00FC6FED" w:rsidRDefault="00FC6FED" w:rsidP="008B3E94">
      <w:pPr>
        <w:pStyle w:val="Prrafodelista"/>
        <w:numPr>
          <w:ilvl w:val="0"/>
          <w:numId w:val="18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Los dispositivos utilizados para pruebas y despliegue serán compatibles con los requerimientos mínimos del sistema (Android gama media con cámara frontal funcional).</w:t>
      </w:r>
    </w:p>
    <w:p w14:paraId="21A2C918" w14:textId="51518E72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Supuestos Operativos</w:t>
      </w:r>
    </w:p>
    <w:p w14:paraId="6E6AA40F" w14:textId="40D27BAA" w:rsidR="00FC6FED" w:rsidRPr="00FC6FED" w:rsidRDefault="00FC6FED" w:rsidP="008B3E94">
      <w:pPr>
        <w:pStyle w:val="Prrafodelista"/>
        <w:numPr>
          <w:ilvl w:val="0"/>
          <w:numId w:val="19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Los participantes en la captura de señas (personas sordas) estarán disponibles y brindarán consentimiento informado para el uso de sus muestras.</w:t>
      </w:r>
    </w:p>
    <w:p w14:paraId="7AE14A89" w14:textId="50049088" w:rsidR="00FC6FED" w:rsidRPr="00FC6FED" w:rsidRDefault="00FC6FED" w:rsidP="008B3E94">
      <w:pPr>
        <w:pStyle w:val="Prrafodelista"/>
        <w:numPr>
          <w:ilvl w:val="0"/>
          <w:numId w:val="19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equipo de validación lingüística (docentes y expertos en LSPerú) colaborará activamente en la revisión y aprobación de señas durante el periodo del proyecto.</w:t>
      </w:r>
    </w:p>
    <w:p w14:paraId="2FF55345" w14:textId="090BC7D4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Supuestos Académicos</w:t>
      </w:r>
    </w:p>
    <w:p w14:paraId="15314182" w14:textId="23FDB495" w:rsidR="00FC6FED" w:rsidRPr="00FC6FED" w:rsidRDefault="00FC6FED" w:rsidP="008B3E94">
      <w:pPr>
        <w:pStyle w:val="Prrafodelista"/>
        <w:numPr>
          <w:ilvl w:val="0"/>
          <w:numId w:val="20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proyecto se desarrollará dentro de un entorno académico que permite la presentación de entregables técnicos (Visión, SRS, SAD, manuales) y la defensa del proyecto ante comité evaluador.</w:t>
      </w:r>
    </w:p>
    <w:p w14:paraId="4099D8EB" w14:textId="5705842E" w:rsidR="00FC6FED" w:rsidRPr="00FC6FED" w:rsidRDefault="00FC6FED" w:rsidP="008B3E94">
      <w:pPr>
        <w:pStyle w:val="Prrafodelista"/>
        <w:numPr>
          <w:ilvl w:val="0"/>
          <w:numId w:val="20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Se contará con asesoría técnica y metodológica para garantizar la calidad del desarrollo y la documentación.</w:t>
      </w:r>
    </w:p>
    <w:p w14:paraId="69238FA7" w14:textId="436424B6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Supuestos Legales y Éticos</w:t>
      </w:r>
    </w:p>
    <w:p w14:paraId="17F9B8DF" w14:textId="73E13022" w:rsidR="00FC6FED" w:rsidRPr="00FC6FED" w:rsidRDefault="00FC6FED" w:rsidP="008B3E94">
      <w:pPr>
        <w:pStyle w:val="Prrafodelista"/>
        <w:numPr>
          <w:ilvl w:val="0"/>
          <w:numId w:val="2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No existirán cambios normativos significativos durante el periodo del proyecto que afecten el uso de datos personales, accesibilidad digital o derechos lingüísticos.</w:t>
      </w:r>
    </w:p>
    <w:p w14:paraId="4885CD67" w14:textId="62360B17" w:rsidR="006A532E" w:rsidRPr="00FC6FED" w:rsidRDefault="00FC6FED" w:rsidP="008B3E94">
      <w:pPr>
        <w:pStyle w:val="Prrafodelista"/>
        <w:numPr>
          <w:ilvl w:val="0"/>
          <w:numId w:val="2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 sistema será utilizado exclusivamente con fines educativos, inclusivos y de investigación, sin fines comerciales durante su fase inicial.</w:t>
      </w:r>
    </w:p>
    <w:p w14:paraId="40C79C23" w14:textId="41602546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Resultados esperados</w:t>
      </w:r>
    </w:p>
    <w:p w14:paraId="1C65A7A5" w14:textId="0DD2D457" w:rsidR="00FC6FED" w:rsidRPr="00FC6FED" w:rsidRDefault="00FC6FED" w:rsidP="00FC6FED">
      <w:pPr>
        <w:spacing w:after="200" w:line="240" w:lineRule="auto"/>
        <w:ind w:left="426"/>
        <w:jc w:val="both"/>
        <w:rPr>
          <w:bCs/>
          <w:i/>
          <w:iCs/>
        </w:rPr>
      </w:pPr>
      <w:r w:rsidRPr="00FC6FED">
        <w:rPr>
          <w:bCs/>
          <w:i/>
          <w:iCs/>
        </w:rPr>
        <w:t>El proyecto SignaPerú busca generar resultados concretos que contribuyan a la inclusión digital, la equidad comunicativa y el fortalecimiento de la Lengua de Señas Peruana (</w:t>
      </w:r>
      <w:r>
        <w:rPr>
          <w:bCs/>
          <w:i/>
          <w:iCs/>
        </w:rPr>
        <w:t>LSPerú</w:t>
      </w:r>
      <w:r w:rsidRPr="00FC6FED">
        <w:rPr>
          <w:bCs/>
          <w:i/>
          <w:iCs/>
        </w:rPr>
        <w:t>). Los principales resultados esperados son:</w:t>
      </w:r>
    </w:p>
    <w:p w14:paraId="775D6E46" w14:textId="27589F88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Tecnológicos</w:t>
      </w:r>
    </w:p>
    <w:p w14:paraId="565C5E47" w14:textId="77777777" w:rsidR="00FC6FED" w:rsidRPr="00FC6FED" w:rsidRDefault="00FC6FED" w:rsidP="008B3E94">
      <w:pPr>
        <w:pStyle w:val="Prrafodelista"/>
        <w:numPr>
          <w:ilvl w:val="0"/>
          <w:numId w:val="26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Aplicación móvil funcional que traduzca señas peruanas a texto en tiempo real mediante inteligencia artificial.</w:t>
      </w:r>
    </w:p>
    <w:p w14:paraId="14B96667" w14:textId="77777777" w:rsidR="00FC6FED" w:rsidRPr="00FC6FED" w:rsidRDefault="00FC6FED" w:rsidP="008B3E94">
      <w:pPr>
        <w:pStyle w:val="Prrafodelista"/>
        <w:numPr>
          <w:ilvl w:val="0"/>
          <w:numId w:val="26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lastRenderedPageBreak/>
        <w:t>Sistema de captura automática de muestras gestuales con reconocimiento de manos, rostro y postura.</w:t>
      </w:r>
    </w:p>
    <w:p w14:paraId="60559E3E" w14:textId="6D014A3A" w:rsidR="00FC6FED" w:rsidRPr="00FC6FED" w:rsidRDefault="00FC6FED" w:rsidP="008B3E94">
      <w:pPr>
        <w:pStyle w:val="Prrafodelista"/>
        <w:numPr>
          <w:ilvl w:val="0"/>
          <w:numId w:val="26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Modelo de IA entrenado con vocabulario inicial validado por expertos en LSPerú.</w:t>
      </w:r>
    </w:p>
    <w:p w14:paraId="78E6863A" w14:textId="55E89F52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Educativos</w:t>
      </w:r>
    </w:p>
    <w:p w14:paraId="3EB8542F" w14:textId="66997C24" w:rsidR="00FC6FED" w:rsidRPr="00FC6FED" w:rsidRDefault="00FC6FED" w:rsidP="008B3E94">
      <w:pPr>
        <w:pStyle w:val="Prrafodelista"/>
        <w:numPr>
          <w:ilvl w:val="0"/>
          <w:numId w:val="25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 xml:space="preserve">Módulo educativo progresivo para el aprendizaje estructurado de la </w:t>
      </w:r>
      <w:r>
        <w:rPr>
          <w:bCs/>
          <w:i/>
          <w:iCs/>
        </w:rPr>
        <w:t>LSPerú</w:t>
      </w:r>
      <w:r w:rsidRPr="00FC6FED">
        <w:rPr>
          <w:bCs/>
          <w:i/>
          <w:iCs/>
        </w:rPr>
        <w:t xml:space="preserve"> por parte de personas oyentes.</w:t>
      </w:r>
    </w:p>
    <w:p w14:paraId="6575B0E3" w14:textId="77777777" w:rsidR="00FC6FED" w:rsidRPr="00FC6FED" w:rsidRDefault="00FC6FED" w:rsidP="008B3E94">
      <w:pPr>
        <w:pStyle w:val="Prrafodelista"/>
        <w:numPr>
          <w:ilvl w:val="0"/>
          <w:numId w:val="25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Panel web para docentes y validadores con funciones de gestión de vocabulario y seguimiento de usuarios.</w:t>
      </w:r>
    </w:p>
    <w:p w14:paraId="4D3F0E70" w14:textId="7FE54724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Sociales</w:t>
      </w:r>
    </w:p>
    <w:p w14:paraId="0719BA07" w14:textId="77777777" w:rsidR="00FC6FED" w:rsidRPr="00FC6FED" w:rsidRDefault="00FC6FED" w:rsidP="008B3E94">
      <w:pPr>
        <w:pStyle w:val="Prrafodelista"/>
        <w:numPr>
          <w:ilvl w:val="0"/>
          <w:numId w:val="24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Participación activa de personas sordas, docentes y validadores en la construcción colaborativa del lenguaje.</w:t>
      </w:r>
    </w:p>
    <w:p w14:paraId="537B5FAF" w14:textId="77777777" w:rsidR="00FC6FED" w:rsidRPr="00FC6FED" w:rsidRDefault="00FC6FED" w:rsidP="008B3E94">
      <w:pPr>
        <w:pStyle w:val="Prrafodelista"/>
        <w:numPr>
          <w:ilvl w:val="0"/>
          <w:numId w:val="24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Reducción de barreras comunicativas en entornos educativos, familiares y comunitarios.</w:t>
      </w:r>
    </w:p>
    <w:p w14:paraId="468324C2" w14:textId="53FD99DF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Legales y éticos</w:t>
      </w:r>
    </w:p>
    <w:p w14:paraId="3025F454" w14:textId="77777777" w:rsidR="00FC6FED" w:rsidRPr="00FC6FED" w:rsidRDefault="00FC6FED" w:rsidP="008B3E94">
      <w:pPr>
        <w:pStyle w:val="Prrafodelista"/>
        <w:numPr>
          <w:ilvl w:val="0"/>
          <w:numId w:val="23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Cumplimiento con la Ley N.º 29973 y los estándares de accesibilidad digital (WCAG 2.1).</w:t>
      </w:r>
    </w:p>
    <w:p w14:paraId="17536AF8" w14:textId="77777777" w:rsidR="00FC6FED" w:rsidRPr="00FC6FED" w:rsidRDefault="00FC6FED" w:rsidP="008B3E94">
      <w:pPr>
        <w:pStyle w:val="Prrafodelista"/>
        <w:numPr>
          <w:ilvl w:val="0"/>
          <w:numId w:val="23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Consentimiento informado y trazabilidad de todas las muestras utilizadas en el sistema.</w:t>
      </w:r>
    </w:p>
    <w:p w14:paraId="5F948CC9" w14:textId="2AD60100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Académicos</w:t>
      </w:r>
    </w:p>
    <w:p w14:paraId="60E9EB09" w14:textId="77777777" w:rsidR="00FC6FED" w:rsidRPr="00FC6FED" w:rsidRDefault="00FC6FED" w:rsidP="008B3E94">
      <w:pPr>
        <w:pStyle w:val="Prrafodelista"/>
        <w:numPr>
          <w:ilvl w:val="0"/>
          <w:numId w:val="22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Documentación técnica completa: Visión, SRS, SAD, manuales, resultados de pruebas y anexos.</w:t>
      </w:r>
    </w:p>
    <w:p w14:paraId="55A2783D" w14:textId="2D21893F" w:rsidR="006A532E" w:rsidRPr="00FC6FED" w:rsidRDefault="00FC6FED" w:rsidP="008B3E94">
      <w:pPr>
        <w:pStyle w:val="Prrafodelista"/>
        <w:numPr>
          <w:ilvl w:val="0"/>
          <w:numId w:val="22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Validación del sistema mediante pruebas funcionales, métricas de calidad y retroalimentación de usuarios reales.</w:t>
      </w:r>
    </w:p>
    <w:p w14:paraId="44BDC36E" w14:textId="317D5675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Metodología de implementación</w:t>
      </w:r>
    </w:p>
    <w:p w14:paraId="2EB8CFAF" w14:textId="0AE14F60" w:rsidR="00FC6FED" w:rsidRPr="00FC6FED" w:rsidRDefault="00FC6FED" w:rsidP="00FC6FED">
      <w:pPr>
        <w:spacing w:after="200" w:line="240" w:lineRule="auto"/>
        <w:ind w:left="426"/>
        <w:jc w:val="both"/>
        <w:rPr>
          <w:bCs/>
          <w:i/>
          <w:iCs/>
        </w:rPr>
      </w:pPr>
      <w:r w:rsidRPr="00FC6FED">
        <w:rPr>
          <w:bCs/>
          <w:i/>
          <w:iCs/>
        </w:rPr>
        <w:t>El proyecto SignaPerú se desarrollará bajo una metodología iterativa e incremental, basada en principios de ingeniería de software modular, validación continua y enfoque centrado en el usuario. Se divide en cinco fases principales:</w:t>
      </w:r>
    </w:p>
    <w:p w14:paraId="03042AC5" w14:textId="4DF641C7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Fase 1: Planificación y análisis</w:t>
      </w:r>
    </w:p>
    <w:p w14:paraId="03C37674" w14:textId="7B4657AA" w:rsidR="00FC6FED" w:rsidRPr="00FC6FED" w:rsidRDefault="00FC6FED" w:rsidP="008B3E94">
      <w:pPr>
        <w:pStyle w:val="Prrafodelista"/>
        <w:numPr>
          <w:ilvl w:val="0"/>
          <w:numId w:val="3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Definición de visión, alcance, actores clave y requerimientos funcionales y no funcionales.</w:t>
      </w:r>
    </w:p>
    <w:p w14:paraId="37027A60" w14:textId="549E2166" w:rsidR="00FC6FED" w:rsidRPr="00FC6FED" w:rsidRDefault="00FC6FED" w:rsidP="008B3E94">
      <w:pPr>
        <w:pStyle w:val="Prrafodelista"/>
        <w:numPr>
          <w:ilvl w:val="0"/>
          <w:numId w:val="3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Elaboración de documentos técnicos: Visión, SRS y matriz de trazabilidad.</w:t>
      </w:r>
    </w:p>
    <w:p w14:paraId="09241DBA" w14:textId="51741DA5" w:rsidR="00FC6FED" w:rsidRPr="00FC6FED" w:rsidRDefault="00FC6FED" w:rsidP="008B3E94">
      <w:pPr>
        <w:pStyle w:val="Prrafodelista"/>
        <w:numPr>
          <w:ilvl w:val="0"/>
          <w:numId w:val="31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Identificación de riesgos, restricciones y supuestos del proyecto.</w:t>
      </w:r>
    </w:p>
    <w:p w14:paraId="499519A6" w14:textId="5E283FF4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Fase 2: Diseño del sistema</w:t>
      </w:r>
    </w:p>
    <w:p w14:paraId="11C331CC" w14:textId="492A5D11" w:rsidR="00FC6FED" w:rsidRPr="00FC6FED" w:rsidRDefault="00FC6FED" w:rsidP="008B3E94">
      <w:pPr>
        <w:pStyle w:val="Prrafodelista"/>
        <w:numPr>
          <w:ilvl w:val="0"/>
          <w:numId w:val="30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Diseño de arquitectura modular, diagramas de componentes, flujo de datos y estructura de base de datos.</w:t>
      </w:r>
    </w:p>
    <w:p w14:paraId="04C0FC90" w14:textId="79411E74" w:rsidR="00FC6FED" w:rsidRPr="00FC6FED" w:rsidRDefault="00FC6FED" w:rsidP="008B3E94">
      <w:pPr>
        <w:pStyle w:val="Prrafodelista"/>
        <w:numPr>
          <w:ilvl w:val="0"/>
          <w:numId w:val="30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Selección de tecnologías: MediaPipe para visión computacional, TensorFlow/Keras para IA, Firebase para backend.</w:t>
      </w:r>
    </w:p>
    <w:p w14:paraId="451CD0AD" w14:textId="523A3AB5" w:rsidR="00FC6FED" w:rsidRPr="00FC6FED" w:rsidRDefault="00FC6FED" w:rsidP="008B3E94">
      <w:pPr>
        <w:pStyle w:val="Prrafodelista"/>
        <w:numPr>
          <w:ilvl w:val="0"/>
          <w:numId w:val="30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Diseño de interfaces accesibles según WCAG 2.1.</w:t>
      </w:r>
    </w:p>
    <w:p w14:paraId="7D7E685E" w14:textId="389BE9BD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Fase 3: Desarrollo e integración</w:t>
      </w:r>
    </w:p>
    <w:p w14:paraId="6A402B68" w14:textId="5062CA4E" w:rsidR="00FC6FED" w:rsidRPr="00FC6FED" w:rsidRDefault="00FC6FED" w:rsidP="008B3E94">
      <w:pPr>
        <w:pStyle w:val="Prrafodelista"/>
        <w:numPr>
          <w:ilvl w:val="0"/>
          <w:numId w:val="29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lastRenderedPageBreak/>
        <w:t>Implementación de módulos: captura de señas, traducción automática, panel educativo y sistema de validación.</w:t>
      </w:r>
    </w:p>
    <w:p w14:paraId="10302320" w14:textId="78F7F995" w:rsidR="00FC6FED" w:rsidRPr="00FC6FED" w:rsidRDefault="00FC6FED" w:rsidP="008B3E94">
      <w:pPr>
        <w:pStyle w:val="Prrafodelista"/>
        <w:numPr>
          <w:ilvl w:val="0"/>
          <w:numId w:val="29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Entrenamiento de modelos de IA con muestras locales.</w:t>
      </w:r>
    </w:p>
    <w:p w14:paraId="64B7A2D3" w14:textId="5C2ED4DE" w:rsidR="00FC6FED" w:rsidRPr="00FC6FED" w:rsidRDefault="00FC6FED" w:rsidP="008B3E94">
      <w:pPr>
        <w:pStyle w:val="Prrafodelista"/>
        <w:numPr>
          <w:ilvl w:val="0"/>
          <w:numId w:val="29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Integración de frontend móvil y backend en Firebase.</w:t>
      </w:r>
    </w:p>
    <w:p w14:paraId="73EE60E0" w14:textId="76FDF4A4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Fase 4: Pruebas y validación</w:t>
      </w:r>
    </w:p>
    <w:p w14:paraId="05ABC2F7" w14:textId="079F3B61" w:rsidR="00FC6FED" w:rsidRPr="00FC6FED" w:rsidRDefault="00FC6FED" w:rsidP="008B3E94">
      <w:pPr>
        <w:pStyle w:val="Prrafodelista"/>
        <w:numPr>
          <w:ilvl w:val="0"/>
          <w:numId w:val="28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Pruebas funcionales, de rendimiento y accesibilidad.</w:t>
      </w:r>
    </w:p>
    <w:p w14:paraId="5D04B431" w14:textId="10D80675" w:rsidR="00FC6FED" w:rsidRPr="00FC6FED" w:rsidRDefault="00FC6FED" w:rsidP="008B3E94">
      <w:pPr>
        <w:pStyle w:val="Prrafodelista"/>
        <w:numPr>
          <w:ilvl w:val="0"/>
          <w:numId w:val="28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 xml:space="preserve">Validación con usuarios reales: personas sordas, docentes y expertos en </w:t>
      </w:r>
      <w:r>
        <w:rPr>
          <w:bCs/>
          <w:i/>
          <w:iCs/>
        </w:rPr>
        <w:t>LSPerú</w:t>
      </w:r>
      <w:r w:rsidRPr="00FC6FED">
        <w:rPr>
          <w:bCs/>
          <w:i/>
          <w:iCs/>
        </w:rPr>
        <w:t>.</w:t>
      </w:r>
    </w:p>
    <w:p w14:paraId="416742F2" w14:textId="1174BB88" w:rsidR="00FC6FED" w:rsidRPr="00FC6FED" w:rsidRDefault="00FC6FED" w:rsidP="008B3E94">
      <w:pPr>
        <w:pStyle w:val="Prrafodelista"/>
        <w:numPr>
          <w:ilvl w:val="0"/>
          <w:numId w:val="28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Ajustes según retroalimentación y métricas de calidad.</w:t>
      </w:r>
    </w:p>
    <w:p w14:paraId="31800ACB" w14:textId="0ABFD387" w:rsidR="00FC6FED" w:rsidRPr="00FC6FED" w:rsidRDefault="00FC6FED" w:rsidP="00FC6FED">
      <w:pPr>
        <w:spacing w:after="200" w:line="240" w:lineRule="auto"/>
        <w:ind w:left="426"/>
        <w:jc w:val="both"/>
        <w:rPr>
          <w:b/>
          <w:i/>
          <w:iCs/>
        </w:rPr>
      </w:pPr>
      <w:r w:rsidRPr="00FC6FED">
        <w:rPr>
          <w:b/>
          <w:i/>
          <w:iCs/>
        </w:rPr>
        <w:t>Fase 5: Documentación y entrega</w:t>
      </w:r>
    </w:p>
    <w:p w14:paraId="3D5A2153" w14:textId="7C22A2B4" w:rsidR="00FC6FED" w:rsidRPr="00FC6FED" w:rsidRDefault="00FC6FED" w:rsidP="008B3E94">
      <w:pPr>
        <w:pStyle w:val="Prrafodelista"/>
        <w:numPr>
          <w:ilvl w:val="0"/>
          <w:numId w:val="27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Elaboración de documentos finales: SAD, manuales de usuario y técnico, resultados de pruebas.</w:t>
      </w:r>
    </w:p>
    <w:p w14:paraId="0964CF6E" w14:textId="57C8CA3A" w:rsidR="00FC6FED" w:rsidRPr="00FC6FED" w:rsidRDefault="00FC6FED" w:rsidP="008B3E94">
      <w:pPr>
        <w:pStyle w:val="Prrafodelista"/>
        <w:numPr>
          <w:ilvl w:val="0"/>
          <w:numId w:val="27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Presentación del sistema funcional y entrega de informe completo.</w:t>
      </w:r>
    </w:p>
    <w:p w14:paraId="70084B96" w14:textId="7B7677DD" w:rsidR="006A532E" w:rsidRPr="00FC6FED" w:rsidRDefault="00FC6FED" w:rsidP="008B3E94">
      <w:pPr>
        <w:pStyle w:val="Prrafodelista"/>
        <w:numPr>
          <w:ilvl w:val="0"/>
          <w:numId w:val="27"/>
        </w:numPr>
        <w:spacing w:after="200" w:line="240" w:lineRule="auto"/>
        <w:jc w:val="both"/>
        <w:rPr>
          <w:bCs/>
          <w:i/>
          <w:iCs/>
        </w:rPr>
      </w:pPr>
      <w:r w:rsidRPr="00FC6FED">
        <w:rPr>
          <w:bCs/>
          <w:i/>
          <w:iCs/>
        </w:rPr>
        <w:t>Propuesta de continuidad y escalabilidad futura.</w:t>
      </w:r>
    </w:p>
    <w:p w14:paraId="3EFF2F33" w14:textId="3B19AEAD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Actores claves</w:t>
      </w:r>
    </w:p>
    <w:p w14:paraId="210D3E0B" w14:textId="77777777" w:rsidR="00FF3A77" w:rsidRPr="00FF3A77" w:rsidRDefault="00FF3A77" w:rsidP="00FF3A77">
      <w:pPr>
        <w:spacing w:after="200" w:line="240" w:lineRule="auto"/>
        <w:ind w:left="426"/>
        <w:jc w:val="both"/>
        <w:rPr>
          <w:bCs/>
          <w:i/>
          <w:iCs/>
        </w:rPr>
      </w:pPr>
      <w:r w:rsidRPr="00FF3A77">
        <w:rPr>
          <w:bCs/>
          <w:i/>
          <w:iCs/>
        </w:rPr>
        <w:t>El éxito del proyecto SignaPerú depende de la participación activa y coordinada de diversos actores que aportan desde sus especialidades técnicas, lingüísticas, sociales y académicas:</w:t>
      </w:r>
    </w:p>
    <w:p w14:paraId="0DBC8ADD" w14:textId="7713EA93" w:rsidR="00FF3A77" w:rsidRPr="002C1D45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2C1D45">
        <w:rPr>
          <w:b/>
          <w:i/>
          <w:iCs/>
        </w:rPr>
        <w:t>Personas sordas peruanas</w:t>
      </w:r>
    </w:p>
    <w:p w14:paraId="1527FBEE" w14:textId="77777777" w:rsidR="00FF3A77" w:rsidRPr="002C1D45" w:rsidRDefault="00FF3A77" w:rsidP="008B3E94">
      <w:pPr>
        <w:pStyle w:val="Prrafodelista"/>
        <w:numPr>
          <w:ilvl w:val="0"/>
          <w:numId w:val="36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Participan como usuarios principales del sistema.</w:t>
      </w:r>
    </w:p>
    <w:p w14:paraId="12A1FE11" w14:textId="77777777" w:rsidR="00FF3A77" w:rsidRPr="002C1D45" w:rsidRDefault="00FF3A77" w:rsidP="008B3E94">
      <w:pPr>
        <w:pStyle w:val="Prrafodelista"/>
        <w:numPr>
          <w:ilvl w:val="0"/>
          <w:numId w:val="36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Contribuyen con muestras gestuales para el entrenamiento del modelo de IA.</w:t>
      </w:r>
    </w:p>
    <w:p w14:paraId="6D61791D" w14:textId="77777777" w:rsidR="00FF3A77" w:rsidRPr="002C1D45" w:rsidRDefault="00FF3A77" w:rsidP="008B3E94">
      <w:pPr>
        <w:pStyle w:val="Prrafodelista"/>
        <w:numPr>
          <w:ilvl w:val="0"/>
          <w:numId w:val="36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Validan la utilidad y pertinencia del sistema en contextos reales.</w:t>
      </w:r>
    </w:p>
    <w:p w14:paraId="22ED1734" w14:textId="757454FD" w:rsidR="00FF3A77" w:rsidRPr="002C1D45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2C1D45">
        <w:rPr>
          <w:b/>
          <w:i/>
          <w:iCs/>
        </w:rPr>
        <w:t>Docentes y validadores de LSPe</w:t>
      </w:r>
      <w:r w:rsidR="002C1D45">
        <w:rPr>
          <w:b/>
          <w:i/>
          <w:iCs/>
        </w:rPr>
        <w:t>rú</w:t>
      </w:r>
    </w:p>
    <w:p w14:paraId="7C9FD9E3" w14:textId="77777777" w:rsidR="00FF3A77" w:rsidRPr="002C1D45" w:rsidRDefault="00FF3A77" w:rsidP="008B3E94">
      <w:pPr>
        <w:pStyle w:val="Prrafodelista"/>
        <w:numPr>
          <w:ilvl w:val="0"/>
          <w:numId w:val="37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Supervisan la calidad lingüística de las señas capturadas.</w:t>
      </w:r>
    </w:p>
    <w:p w14:paraId="39DF82FD" w14:textId="77777777" w:rsidR="00FF3A77" w:rsidRPr="002C1D45" w:rsidRDefault="00FF3A77" w:rsidP="008B3E94">
      <w:pPr>
        <w:pStyle w:val="Prrafodelista"/>
        <w:numPr>
          <w:ilvl w:val="0"/>
          <w:numId w:val="37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Aprueban nuevas señas propuestas por usuarios.</w:t>
      </w:r>
    </w:p>
    <w:p w14:paraId="76B5E3E9" w14:textId="77777777" w:rsidR="00FF3A77" w:rsidRPr="002C1D45" w:rsidRDefault="00FF3A77" w:rsidP="008B3E94">
      <w:pPr>
        <w:pStyle w:val="Prrafodelista"/>
        <w:numPr>
          <w:ilvl w:val="0"/>
          <w:numId w:val="37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2C1D45">
        <w:rPr>
          <w:bCs/>
          <w:i/>
          <w:iCs/>
        </w:rPr>
        <w:t>Contribuyen al diseño del módulo educativo y la estructura del vocabulario.</w:t>
      </w:r>
    </w:p>
    <w:p w14:paraId="7213BB06" w14:textId="5365079F" w:rsidR="00FF3A77" w:rsidRPr="00FF3A77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FF3A77">
        <w:rPr>
          <w:b/>
          <w:i/>
          <w:iCs/>
        </w:rPr>
        <w:t>Equipo de desarrollo</w:t>
      </w:r>
    </w:p>
    <w:p w14:paraId="79FAC139" w14:textId="77777777" w:rsidR="00FF3A77" w:rsidRPr="00FF3A77" w:rsidRDefault="00FF3A77" w:rsidP="008B3E94">
      <w:pPr>
        <w:pStyle w:val="Prrafodelista"/>
        <w:numPr>
          <w:ilvl w:val="0"/>
          <w:numId w:val="35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Encargado de implementar la arquitectura modular del sistema.</w:t>
      </w:r>
    </w:p>
    <w:p w14:paraId="0975EC0D" w14:textId="77777777" w:rsidR="00FF3A77" w:rsidRPr="00FF3A77" w:rsidRDefault="00FF3A77" w:rsidP="008B3E94">
      <w:pPr>
        <w:pStyle w:val="Prrafodelista"/>
        <w:numPr>
          <w:ilvl w:val="0"/>
          <w:numId w:val="35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Diseña e integra los módulos de captura, traducción, educación y validación.</w:t>
      </w:r>
    </w:p>
    <w:p w14:paraId="2D13ADBE" w14:textId="77777777" w:rsidR="00FF3A77" w:rsidRPr="00FF3A77" w:rsidRDefault="00FF3A77" w:rsidP="008B3E94">
      <w:pPr>
        <w:pStyle w:val="Prrafodelista"/>
        <w:numPr>
          <w:ilvl w:val="0"/>
          <w:numId w:val="35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Garantiza el cumplimiento de estándares técnicos, legales y de accesibilidad.</w:t>
      </w:r>
    </w:p>
    <w:p w14:paraId="193AF274" w14:textId="341ACCAD" w:rsidR="00FF3A77" w:rsidRPr="00FF3A77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FF3A77">
        <w:rPr>
          <w:b/>
          <w:i/>
          <w:iCs/>
        </w:rPr>
        <w:t>Instituciones educativas y sociales</w:t>
      </w:r>
    </w:p>
    <w:p w14:paraId="0573FB59" w14:textId="77777777" w:rsidR="00FF3A77" w:rsidRPr="00FF3A77" w:rsidRDefault="00FF3A77" w:rsidP="008B3E94">
      <w:pPr>
        <w:pStyle w:val="Prrafodelista"/>
        <w:numPr>
          <w:ilvl w:val="0"/>
          <w:numId w:val="34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Brindan apoyo logístico, espacios de validación y difusión del sistema.</w:t>
      </w:r>
    </w:p>
    <w:p w14:paraId="00D4522A" w14:textId="77777777" w:rsidR="00FF3A77" w:rsidRPr="00FF3A77" w:rsidRDefault="00FF3A77" w:rsidP="008B3E94">
      <w:pPr>
        <w:pStyle w:val="Prrafodelista"/>
        <w:numPr>
          <w:ilvl w:val="0"/>
          <w:numId w:val="34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Promueven el uso del sistema como herramienta pedagógica y de inclusión.</w:t>
      </w:r>
    </w:p>
    <w:p w14:paraId="58D09CA8" w14:textId="1ECBB12C" w:rsidR="00FF3A77" w:rsidRPr="00FF3A77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FF3A77">
        <w:rPr>
          <w:b/>
          <w:i/>
          <w:iCs/>
        </w:rPr>
        <w:t>Asesores académicos y técnicos</w:t>
      </w:r>
    </w:p>
    <w:p w14:paraId="5616C826" w14:textId="77777777" w:rsidR="00FF3A77" w:rsidRPr="00FF3A77" w:rsidRDefault="00FF3A77" w:rsidP="008B3E94">
      <w:pPr>
        <w:pStyle w:val="Prrafodelista"/>
        <w:numPr>
          <w:ilvl w:val="0"/>
          <w:numId w:val="33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Orientan el desarrollo metodológico, documental y ético del proyecto.</w:t>
      </w:r>
    </w:p>
    <w:p w14:paraId="553419E9" w14:textId="77777777" w:rsidR="00FF3A77" w:rsidRPr="00FF3A77" w:rsidRDefault="00FF3A77" w:rsidP="008B3E94">
      <w:pPr>
        <w:pStyle w:val="Prrafodelista"/>
        <w:numPr>
          <w:ilvl w:val="0"/>
          <w:numId w:val="33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Validan los entregables técnicos para su presentación institucional.</w:t>
      </w:r>
    </w:p>
    <w:p w14:paraId="18A2FC8E" w14:textId="705BC752" w:rsidR="00FF3A77" w:rsidRPr="00FF3A77" w:rsidRDefault="00FF3A77" w:rsidP="00C51C98">
      <w:pPr>
        <w:spacing w:before="120" w:after="120" w:line="240" w:lineRule="auto"/>
        <w:ind w:left="426"/>
        <w:jc w:val="both"/>
        <w:rPr>
          <w:b/>
          <w:i/>
          <w:iCs/>
        </w:rPr>
      </w:pPr>
      <w:r w:rsidRPr="00FF3A77">
        <w:rPr>
          <w:b/>
          <w:i/>
          <w:iCs/>
        </w:rPr>
        <w:t>Usuarios oyentes</w:t>
      </w:r>
    </w:p>
    <w:p w14:paraId="3FBF8AE2" w14:textId="20ACF2EA" w:rsidR="00FF3A77" w:rsidRPr="00FF3A77" w:rsidRDefault="00FF3A77" w:rsidP="008B3E94">
      <w:pPr>
        <w:pStyle w:val="Prrafodelista"/>
        <w:numPr>
          <w:ilvl w:val="0"/>
          <w:numId w:val="32"/>
        </w:numPr>
        <w:spacing w:before="120" w:after="12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Utilizan el sistema para aprender LSPerú y comunicarse con personas sordas.</w:t>
      </w:r>
    </w:p>
    <w:p w14:paraId="1C9AE174" w14:textId="56E380DC" w:rsidR="00FF3A77" w:rsidRPr="00FF3A77" w:rsidRDefault="00FF3A77" w:rsidP="008B3E94">
      <w:pPr>
        <w:pStyle w:val="Prrafodelista"/>
        <w:numPr>
          <w:ilvl w:val="0"/>
          <w:numId w:val="32"/>
        </w:numPr>
        <w:spacing w:before="120" w:after="200" w:line="240" w:lineRule="auto"/>
        <w:contextualSpacing w:val="0"/>
        <w:jc w:val="both"/>
        <w:rPr>
          <w:bCs/>
          <w:i/>
          <w:iCs/>
        </w:rPr>
      </w:pPr>
      <w:r w:rsidRPr="00FF3A77">
        <w:rPr>
          <w:bCs/>
          <w:i/>
          <w:iCs/>
        </w:rPr>
        <w:t>Retroalimentan la experiencia de uso desde una perspectiva inclusiva.</w:t>
      </w:r>
    </w:p>
    <w:p w14:paraId="5EC28201" w14:textId="40330C23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Papel y responsabilidades del personal</w:t>
      </w:r>
    </w:p>
    <w:p w14:paraId="49D916B4" w14:textId="2B499631" w:rsidR="00FF3A77" w:rsidRDefault="00B55BCF" w:rsidP="00FF3A77">
      <w:pPr>
        <w:spacing w:after="200" w:line="240" w:lineRule="auto"/>
        <w:ind w:left="426"/>
        <w:jc w:val="both"/>
        <w:rPr>
          <w:bCs/>
          <w:i/>
          <w:iCs/>
        </w:rPr>
      </w:pPr>
      <w:r w:rsidRPr="00B55BCF">
        <w:rPr>
          <w:bCs/>
          <w:i/>
          <w:iCs/>
        </w:rPr>
        <w:t>El proyecto SignaPerú será desarrollado por un equipo compacto de dos integrantes principales, complementado por asesores especializados que aportan desde sus respectivas áreas. Esta estructura permite una ejecución ágil, modular y validada académicamente.</w:t>
      </w:r>
    </w:p>
    <w:p w14:paraId="298B4C2B" w14:textId="5BF323AC" w:rsidR="00B55BCF" w:rsidRPr="00B55BCF" w:rsidRDefault="00B55BCF" w:rsidP="00FF3A77">
      <w:pPr>
        <w:spacing w:after="200" w:line="240" w:lineRule="auto"/>
        <w:ind w:left="426"/>
        <w:jc w:val="both"/>
        <w:rPr>
          <w:b/>
          <w:i/>
          <w:iCs/>
        </w:rPr>
      </w:pPr>
      <w:r w:rsidRPr="00B55BCF">
        <w:rPr>
          <w:b/>
          <w:i/>
          <w:iCs/>
        </w:rPr>
        <w:t>Equipo Principal</w:t>
      </w:r>
    </w:p>
    <w:tbl>
      <w:tblPr>
        <w:tblStyle w:val="Tabladecuadrcula4"/>
        <w:tblW w:w="7229" w:type="dxa"/>
        <w:tblInd w:w="704" w:type="dxa"/>
        <w:tblLook w:val="04A0" w:firstRow="1" w:lastRow="0" w:firstColumn="1" w:lastColumn="0" w:noHBand="0" w:noVBand="1"/>
      </w:tblPr>
      <w:tblGrid>
        <w:gridCol w:w="1980"/>
        <w:gridCol w:w="5249"/>
      </w:tblGrid>
      <w:tr w:rsidR="00B55BCF" w14:paraId="0057CDEF" w14:textId="77777777" w:rsidTr="00B55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EEDAA6A" w14:textId="27609EF4" w:rsidR="00B55BCF" w:rsidRDefault="00B55BCF" w:rsidP="00B55BCF">
            <w:pPr>
              <w:spacing w:before="120" w:after="120"/>
              <w:jc w:val="center"/>
              <w:rPr>
                <w:bCs w:val="0"/>
                <w:i/>
                <w:iCs/>
              </w:rPr>
            </w:pPr>
            <w:r w:rsidRPr="0060544F">
              <w:t>Rol</w:t>
            </w:r>
          </w:p>
        </w:tc>
        <w:tc>
          <w:tcPr>
            <w:tcW w:w="5249" w:type="dxa"/>
            <w:vAlign w:val="center"/>
          </w:tcPr>
          <w:p w14:paraId="0EAF90EF" w14:textId="40BEC850" w:rsidR="00B55BCF" w:rsidRDefault="00B55BCF" w:rsidP="00B55BC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 w:rsidRPr="0060544F">
              <w:t>Responsabilidades</w:t>
            </w:r>
          </w:p>
        </w:tc>
      </w:tr>
      <w:tr w:rsidR="00B55BCF" w14:paraId="74E0F641" w14:textId="77777777" w:rsidTr="00B55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3840AA3" w14:textId="72177E73" w:rsidR="00B55BCF" w:rsidRDefault="00B55BCF" w:rsidP="00B55BCF">
            <w:pPr>
              <w:spacing w:before="120" w:after="120"/>
              <w:rPr>
                <w:bCs w:val="0"/>
                <w:i/>
                <w:iCs/>
              </w:rPr>
            </w:pPr>
            <w:r w:rsidRPr="0060544F">
              <w:t>Responsable Técnico</w:t>
            </w:r>
          </w:p>
        </w:tc>
        <w:tc>
          <w:tcPr>
            <w:tcW w:w="5249" w:type="dxa"/>
            <w:vAlign w:val="center"/>
          </w:tcPr>
          <w:p w14:paraId="0242B943" w14:textId="77777777" w:rsidR="00B55BCF" w:rsidRDefault="00B55BCF" w:rsidP="00B55B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44F">
              <w:t>- Desarrollo de la aplicación móvil y panel web</w:t>
            </w:r>
          </w:p>
          <w:p w14:paraId="5CB6B6E4" w14:textId="77777777" w:rsidR="00B55BCF" w:rsidRDefault="00B55BCF" w:rsidP="00B55B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44F">
              <w:t>- Entrenamiento de modelos IA</w:t>
            </w:r>
          </w:p>
          <w:p w14:paraId="5A838BF6" w14:textId="77777777" w:rsidR="00B55BCF" w:rsidRDefault="00B55BCF" w:rsidP="00B55B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44F">
              <w:t>- Integración de módulos y pruebas funcionales</w:t>
            </w:r>
          </w:p>
          <w:p w14:paraId="3B98EDA0" w14:textId="6A8A664D" w:rsidR="00B55BCF" w:rsidRDefault="00B55BCF" w:rsidP="00B55BC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60544F">
              <w:t>- Documentación técnica (Visión, SRS, SAD)</w:t>
            </w:r>
          </w:p>
        </w:tc>
      </w:tr>
      <w:tr w:rsidR="00B55BCF" w14:paraId="54446D62" w14:textId="77777777" w:rsidTr="00B55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554015D" w14:textId="5EAA3FE6" w:rsidR="00B55BCF" w:rsidRDefault="00B55BCF" w:rsidP="00B55BCF">
            <w:pPr>
              <w:spacing w:before="120" w:after="120"/>
              <w:rPr>
                <w:bCs w:val="0"/>
                <w:i/>
                <w:iCs/>
              </w:rPr>
            </w:pPr>
            <w:r w:rsidRPr="0060544F">
              <w:t>Responsable de Gestión y Validación</w:t>
            </w:r>
          </w:p>
        </w:tc>
        <w:tc>
          <w:tcPr>
            <w:tcW w:w="5249" w:type="dxa"/>
            <w:vAlign w:val="center"/>
          </w:tcPr>
          <w:p w14:paraId="72C0B8A5" w14:textId="77777777" w:rsidR="00B55BCF" w:rsidRDefault="00B55BCF" w:rsidP="00B55B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44F">
              <w:t>- Coordinación del cronograma y entregables</w:t>
            </w:r>
          </w:p>
          <w:p w14:paraId="40A4E97E" w14:textId="77777777" w:rsidR="00B55BCF" w:rsidRDefault="00B55BCF" w:rsidP="00B55B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44F">
              <w:t>- Captura de muestras gestuales</w:t>
            </w:r>
          </w:p>
          <w:p w14:paraId="34D66514" w14:textId="77777777" w:rsidR="00B55BCF" w:rsidRDefault="00B55BCF" w:rsidP="00B55B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60544F">
              <w:t xml:space="preserve"> Gestión de validadores y docentes</w:t>
            </w:r>
          </w:p>
          <w:p w14:paraId="32C54067" w14:textId="07F09D7C" w:rsidR="00B55BCF" w:rsidRPr="00B55BCF" w:rsidRDefault="00B55BCF" w:rsidP="00B55BC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44F">
              <w:t>- Redacción de informes y presentación final</w:t>
            </w:r>
          </w:p>
        </w:tc>
      </w:tr>
    </w:tbl>
    <w:p w14:paraId="32572145" w14:textId="49FC39AA" w:rsidR="00B55BCF" w:rsidRDefault="00B55BCF" w:rsidP="00B55BCF">
      <w:pPr>
        <w:spacing w:before="200" w:after="200" w:line="240" w:lineRule="auto"/>
        <w:ind w:left="425"/>
        <w:jc w:val="both"/>
        <w:rPr>
          <w:b/>
          <w:i/>
          <w:iCs/>
        </w:rPr>
      </w:pPr>
      <w:r w:rsidRPr="00B55BCF">
        <w:rPr>
          <w:b/>
          <w:i/>
          <w:iCs/>
        </w:rPr>
        <w:t>Asesores Especializados</w:t>
      </w:r>
    </w:p>
    <w:tbl>
      <w:tblPr>
        <w:tblStyle w:val="Tabladecuadrcula4"/>
        <w:tblW w:w="0" w:type="auto"/>
        <w:tblInd w:w="704" w:type="dxa"/>
        <w:tblLook w:val="04A0" w:firstRow="1" w:lastRow="0" w:firstColumn="1" w:lastColumn="0" w:noHBand="0" w:noVBand="1"/>
      </w:tblPr>
      <w:tblGrid>
        <w:gridCol w:w="1838"/>
        <w:gridCol w:w="5387"/>
      </w:tblGrid>
      <w:tr w:rsidR="00B55BCF" w14:paraId="764494D1" w14:textId="77777777" w:rsidTr="00B55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2DA8743" w14:textId="059A0368" w:rsidR="00B55BCF" w:rsidRDefault="00B55BCF" w:rsidP="00B55BCF">
            <w:pPr>
              <w:spacing w:before="200" w:after="200"/>
              <w:jc w:val="center"/>
              <w:rPr>
                <w:b w:val="0"/>
                <w:i/>
                <w:iCs/>
              </w:rPr>
            </w:pPr>
            <w:r w:rsidRPr="00423E06">
              <w:t>Asesor</w:t>
            </w:r>
          </w:p>
        </w:tc>
        <w:tc>
          <w:tcPr>
            <w:tcW w:w="5387" w:type="dxa"/>
            <w:vAlign w:val="center"/>
          </w:tcPr>
          <w:p w14:paraId="2483FB18" w14:textId="00816954" w:rsidR="00B55BCF" w:rsidRDefault="00B55BCF" w:rsidP="00B55BCF">
            <w:pPr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423E06">
              <w:t>Responsabilidades</w:t>
            </w:r>
          </w:p>
        </w:tc>
      </w:tr>
      <w:tr w:rsidR="00B55BCF" w14:paraId="6FEBD8EC" w14:textId="77777777" w:rsidTr="00B55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00E129B" w14:textId="7FB265FF" w:rsidR="00B55BCF" w:rsidRDefault="00B55BCF" w:rsidP="00B55BCF">
            <w:pPr>
              <w:spacing w:before="200" w:after="200"/>
              <w:rPr>
                <w:b w:val="0"/>
                <w:i/>
                <w:iCs/>
              </w:rPr>
            </w:pPr>
            <w:r w:rsidRPr="00423E06">
              <w:t>Docente colaborador</w:t>
            </w:r>
          </w:p>
        </w:tc>
        <w:tc>
          <w:tcPr>
            <w:tcW w:w="5387" w:type="dxa"/>
            <w:vAlign w:val="center"/>
          </w:tcPr>
          <w:p w14:paraId="3771802F" w14:textId="77777777" w:rsidR="00B55BCF" w:rsidRDefault="00B55BCF" w:rsidP="00B55BCF">
            <w:pPr>
              <w:spacing w:before="20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E06">
              <w:t>- Apoyo en diseño del módulo educativo</w:t>
            </w:r>
          </w:p>
          <w:p w14:paraId="76ECA7BC" w14:textId="78395AEC" w:rsidR="00B55BCF" w:rsidRDefault="00B55BCF" w:rsidP="00B55BCF">
            <w:pPr>
              <w:spacing w:before="20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423E06">
              <w:t>- Validación pedagógica del vocabulario LSPe</w:t>
            </w:r>
            <w:r>
              <w:t>rú</w:t>
            </w:r>
          </w:p>
        </w:tc>
      </w:tr>
      <w:tr w:rsidR="00B55BCF" w14:paraId="7FDE189A" w14:textId="77777777" w:rsidTr="00B55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EDB8DD" w14:textId="695FA0F6" w:rsidR="00B55BCF" w:rsidRDefault="00B55BCF" w:rsidP="00B55BCF">
            <w:pPr>
              <w:spacing w:before="200" w:after="200"/>
              <w:rPr>
                <w:b w:val="0"/>
                <w:i/>
                <w:iCs/>
              </w:rPr>
            </w:pPr>
            <w:r w:rsidRPr="00423E06">
              <w:t>Asesor académico</w:t>
            </w:r>
          </w:p>
        </w:tc>
        <w:tc>
          <w:tcPr>
            <w:tcW w:w="5387" w:type="dxa"/>
            <w:vAlign w:val="center"/>
          </w:tcPr>
          <w:p w14:paraId="2F8FEB71" w14:textId="77777777" w:rsidR="00B55BCF" w:rsidRDefault="00B55BCF" w:rsidP="00B55BCF">
            <w:pPr>
              <w:spacing w:before="20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E06">
              <w:t>- Supervisión metodológica y documental</w:t>
            </w:r>
          </w:p>
          <w:p w14:paraId="4BD9DC1D" w14:textId="61DE7DE0" w:rsidR="00B55BCF" w:rsidRDefault="00B55BCF" w:rsidP="00B55BCF">
            <w:pPr>
              <w:spacing w:before="20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423E06">
              <w:t>- Validación de entregables para defensa institucional</w:t>
            </w:r>
          </w:p>
        </w:tc>
      </w:tr>
      <w:tr w:rsidR="00B55BCF" w14:paraId="686D93BB" w14:textId="77777777" w:rsidTr="00B55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62C482" w14:textId="06F97E2B" w:rsidR="00B55BCF" w:rsidRDefault="00B55BCF" w:rsidP="00B55BCF">
            <w:pPr>
              <w:spacing w:before="200" w:after="200"/>
              <w:rPr>
                <w:b w:val="0"/>
                <w:i/>
                <w:iCs/>
              </w:rPr>
            </w:pPr>
            <w:r w:rsidRPr="00423E06">
              <w:t>Experto en Lengua de Señas Peruana (LSPe</w:t>
            </w:r>
            <w:r>
              <w:t>rú</w:t>
            </w:r>
            <w:r w:rsidRPr="00423E06">
              <w:t>)</w:t>
            </w:r>
          </w:p>
        </w:tc>
        <w:tc>
          <w:tcPr>
            <w:tcW w:w="5387" w:type="dxa"/>
            <w:vAlign w:val="center"/>
          </w:tcPr>
          <w:p w14:paraId="4CFF217F" w14:textId="77777777" w:rsidR="00B55BCF" w:rsidRDefault="00B55BCF" w:rsidP="00B55BCF">
            <w:pPr>
              <w:spacing w:before="20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E06">
              <w:t>- Revisión lingüística de señas capturadas</w:t>
            </w:r>
          </w:p>
          <w:p w14:paraId="5B9D640D" w14:textId="77777777" w:rsidR="00B55BCF" w:rsidRDefault="00B55BCF" w:rsidP="00B55BCF">
            <w:pPr>
              <w:spacing w:before="20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E06">
              <w:t>- Aprobación de vocabulario base</w:t>
            </w:r>
          </w:p>
          <w:p w14:paraId="16196CBF" w14:textId="6993868B" w:rsidR="00B55BCF" w:rsidRDefault="00B55BCF" w:rsidP="00B55BCF">
            <w:pPr>
              <w:spacing w:before="20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423E06">
              <w:t>- Aseguramiento de fidelidad cultural y comunicativa</w:t>
            </w:r>
          </w:p>
        </w:tc>
      </w:tr>
    </w:tbl>
    <w:p w14:paraId="67024F54" w14:textId="1E8F8B01" w:rsidR="00522E3B" w:rsidRDefault="00522E3B" w:rsidP="00B55BCF">
      <w:pPr>
        <w:pStyle w:val="Ttulo2"/>
        <w:spacing w:before="200" w:after="20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Plan de monitoreo y evaluación</w:t>
      </w:r>
    </w:p>
    <w:p w14:paraId="4454069A" w14:textId="77777777" w:rsidR="00B55BCF" w:rsidRPr="00B55BCF" w:rsidRDefault="00B55BCF" w:rsidP="00B55BCF">
      <w:pPr>
        <w:spacing w:after="200" w:line="240" w:lineRule="auto"/>
        <w:ind w:left="426"/>
        <w:jc w:val="both"/>
        <w:rPr>
          <w:bCs/>
          <w:i/>
          <w:iCs/>
        </w:rPr>
      </w:pPr>
      <w:r w:rsidRPr="00B55BCF">
        <w:rPr>
          <w:bCs/>
          <w:i/>
          <w:iCs/>
        </w:rPr>
        <w:t>El proyecto SignaPerú implementará un plan de monitoreo y evaluación continuo, orientado a verificar el cumplimiento de objetivos, la calidad de los entregables y la pertinencia social del sistema. Este plan se articula en tres niveles:</w:t>
      </w:r>
    </w:p>
    <w:p w14:paraId="743D0628" w14:textId="6078F8D0" w:rsidR="00B55BCF" w:rsidRPr="00B55BCF" w:rsidRDefault="00B55BCF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55BCF">
        <w:rPr>
          <w:b/>
          <w:i/>
          <w:iCs/>
        </w:rPr>
        <w:t>Monitoreo Técnico</w:t>
      </w:r>
    </w:p>
    <w:p w14:paraId="64221428" w14:textId="77777777" w:rsidR="00B55BCF" w:rsidRPr="00B55BCF" w:rsidRDefault="00B55BCF" w:rsidP="008B3E94">
      <w:pPr>
        <w:pStyle w:val="Prrafodelista"/>
        <w:numPr>
          <w:ilvl w:val="0"/>
          <w:numId w:val="3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Frecuencia:</w:t>
      </w:r>
      <w:r w:rsidRPr="00B55BCF">
        <w:rPr>
          <w:bCs/>
          <w:i/>
          <w:iCs/>
        </w:rPr>
        <w:t xml:space="preserve"> semanal</w:t>
      </w:r>
    </w:p>
    <w:p w14:paraId="71BFAC37" w14:textId="77777777" w:rsidR="00B55BCF" w:rsidRPr="00B55BCF" w:rsidRDefault="00B55BCF" w:rsidP="008B3E94">
      <w:pPr>
        <w:pStyle w:val="Prrafodelista"/>
        <w:numPr>
          <w:ilvl w:val="0"/>
          <w:numId w:val="3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Responsable:</w:t>
      </w:r>
      <w:r w:rsidRPr="00B55BCF">
        <w:rPr>
          <w:bCs/>
          <w:i/>
          <w:iCs/>
        </w:rPr>
        <w:t xml:space="preserve"> equipo principal</w:t>
      </w:r>
    </w:p>
    <w:p w14:paraId="3AF2D76E" w14:textId="77777777" w:rsidR="00B55BCF" w:rsidRPr="00B55BCF" w:rsidRDefault="00B55BCF" w:rsidP="008B3E94">
      <w:pPr>
        <w:pStyle w:val="Prrafodelista"/>
        <w:numPr>
          <w:ilvl w:val="0"/>
          <w:numId w:val="38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55BCF">
        <w:rPr>
          <w:b/>
          <w:i/>
          <w:iCs/>
        </w:rPr>
        <w:lastRenderedPageBreak/>
        <w:t>Actividades:</w:t>
      </w:r>
    </w:p>
    <w:p w14:paraId="4944A0BD" w14:textId="77777777" w:rsidR="00B55BCF" w:rsidRPr="00B55BCF" w:rsidRDefault="00B55BCF" w:rsidP="008B3E94">
      <w:pPr>
        <w:pStyle w:val="Prrafodelista"/>
        <w:numPr>
          <w:ilvl w:val="1"/>
          <w:numId w:val="3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Revisión del avance de módulos (captura, traducción, panel educativo)</w:t>
      </w:r>
    </w:p>
    <w:p w14:paraId="294D9D44" w14:textId="77777777" w:rsidR="00B55BCF" w:rsidRPr="00B55BCF" w:rsidRDefault="00B55BCF" w:rsidP="008B3E94">
      <w:pPr>
        <w:pStyle w:val="Prrafodelista"/>
        <w:numPr>
          <w:ilvl w:val="1"/>
          <w:numId w:val="3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Validación de integración entre frontend y backend</w:t>
      </w:r>
    </w:p>
    <w:p w14:paraId="37E49A90" w14:textId="77777777" w:rsidR="00B55BCF" w:rsidRPr="00B55BCF" w:rsidRDefault="00B55BCF" w:rsidP="008B3E94">
      <w:pPr>
        <w:pStyle w:val="Prrafodelista"/>
        <w:numPr>
          <w:ilvl w:val="1"/>
          <w:numId w:val="3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Control de versiones y documentación técnica</w:t>
      </w:r>
    </w:p>
    <w:p w14:paraId="1F543E25" w14:textId="77777777" w:rsidR="00B55BCF" w:rsidRPr="00B55BCF" w:rsidRDefault="00B55BCF" w:rsidP="008B3E94">
      <w:pPr>
        <w:pStyle w:val="Prrafodelista"/>
        <w:numPr>
          <w:ilvl w:val="1"/>
          <w:numId w:val="3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Registro de métricas de rendimiento y precisión del modelo IA</w:t>
      </w:r>
    </w:p>
    <w:p w14:paraId="37D76487" w14:textId="012C9612" w:rsidR="00B55BCF" w:rsidRPr="00B55BCF" w:rsidRDefault="00B55BCF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55BCF">
        <w:rPr>
          <w:b/>
          <w:i/>
          <w:iCs/>
        </w:rPr>
        <w:t>Monitoreo Social y Lingüístico</w:t>
      </w:r>
    </w:p>
    <w:p w14:paraId="5D386AAE" w14:textId="77777777" w:rsidR="00B55BCF" w:rsidRPr="00B55BCF" w:rsidRDefault="00B55BCF" w:rsidP="008B3E94">
      <w:pPr>
        <w:pStyle w:val="Prrafodelista"/>
        <w:numPr>
          <w:ilvl w:val="0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Frecuencia:</w:t>
      </w:r>
      <w:r w:rsidRPr="00B55BCF">
        <w:rPr>
          <w:bCs/>
          <w:i/>
          <w:iCs/>
        </w:rPr>
        <w:t xml:space="preserve"> quincenal</w:t>
      </w:r>
    </w:p>
    <w:p w14:paraId="2DC5ADB2" w14:textId="25D28FAE" w:rsidR="00B55BCF" w:rsidRPr="00B55BCF" w:rsidRDefault="00B55BCF" w:rsidP="008B3E94">
      <w:pPr>
        <w:pStyle w:val="Prrafodelista"/>
        <w:numPr>
          <w:ilvl w:val="0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Responsable:</w:t>
      </w:r>
      <w:r w:rsidRPr="00B55BCF">
        <w:rPr>
          <w:bCs/>
          <w:i/>
          <w:iCs/>
        </w:rPr>
        <w:t xml:space="preserve"> responsable de validación + experto en LSPerú</w:t>
      </w:r>
    </w:p>
    <w:p w14:paraId="49E90E10" w14:textId="77777777" w:rsidR="00B55BCF" w:rsidRPr="00B55BCF" w:rsidRDefault="00B55BCF" w:rsidP="008B3E94">
      <w:pPr>
        <w:pStyle w:val="Prrafodelista"/>
        <w:numPr>
          <w:ilvl w:val="0"/>
          <w:numId w:val="41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55BCF">
        <w:rPr>
          <w:b/>
          <w:i/>
          <w:iCs/>
        </w:rPr>
        <w:t>Actividades:</w:t>
      </w:r>
    </w:p>
    <w:p w14:paraId="3AE8EA06" w14:textId="77777777" w:rsidR="00B55BCF" w:rsidRPr="00B55BCF" w:rsidRDefault="00B55BCF" w:rsidP="008B3E94">
      <w:pPr>
        <w:pStyle w:val="Prrafodelista"/>
        <w:numPr>
          <w:ilvl w:val="1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Validación de señas capturadas por docentes y expertos</w:t>
      </w:r>
    </w:p>
    <w:p w14:paraId="444AF5B4" w14:textId="77777777" w:rsidR="00B55BCF" w:rsidRPr="00B55BCF" w:rsidRDefault="00B55BCF" w:rsidP="008B3E94">
      <w:pPr>
        <w:pStyle w:val="Prrafodelista"/>
        <w:numPr>
          <w:ilvl w:val="1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Retroalimentación de usuarios sordos sobre usabilidad y comprensión</w:t>
      </w:r>
    </w:p>
    <w:p w14:paraId="25552DAE" w14:textId="77777777" w:rsidR="00B55BCF" w:rsidRPr="00B55BCF" w:rsidRDefault="00B55BCF" w:rsidP="008B3E94">
      <w:pPr>
        <w:pStyle w:val="Prrafodelista"/>
        <w:numPr>
          <w:ilvl w:val="1"/>
          <w:numId w:val="41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Revisión del vocabulario aprobado y su aplicación en el sistema</w:t>
      </w:r>
    </w:p>
    <w:p w14:paraId="03D09A07" w14:textId="77C3138E" w:rsidR="00B55BCF" w:rsidRPr="00B55BCF" w:rsidRDefault="00B55BCF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55BCF">
        <w:rPr>
          <w:b/>
          <w:i/>
          <w:iCs/>
        </w:rPr>
        <w:t>Evaluación Final</w:t>
      </w:r>
    </w:p>
    <w:p w14:paraId="74B1BE87" w14:textId="77777777" w:rsidR="00B55BCF" w:rsidRPr="00B55BCF" w:rsidRDefault="00B55BCF" w:rsidP="008B3E94">
      <w:pPr>
        <w:pStyle w:val="Prrafodelista"/>
        <w:numPr>
          <w:ilvl w:val="0"/>
          <w:numId w:val="40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Momento:</w:t>
      </w:r>
      <w:r w:rsidRPr="00B55BCF">
        <w:rPr>
          <w:bCs/>
          <w:i/>
          <w:iCs/>
        </w:rPr>
        <w:t xml:space="preserve"> última semana del proyecto</w:t>
      </w:r>
    </w:p>
    <w:p w14:paraId="0071179F" w14:textId="77777777" w:rsidR="00B55BCF" w:rsidRPr="00B55BCF" w:rsidRDefault="00B55BCF" w:rsidP="008B3E94">
      <w:pPr>
        <w:pStyle w:val="Prrafodelista"/>
        <w:numPr>
          <w:ilvl w:val="0"/>
          <w:numId w:val="40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/>
          <w:i/>
          <w:iCs/>
        </w:rPr>
        <w:t>Responsable:</w:t>
      </w:r>
      <w:r w:rsidRPr="00B55BCF">
        <w:rPr>
          <w:bCs/>
          <w:i/>
          <w:iCs/>
        </w:rPr>
        <w:t xml:space="preserve"> equipo principal + asesores académicos</w:t>
      </w:r>
    </w:p>
    <w:p w14:paraId="6059904B" w14:textId="77777777" w:rsidR="00B55BCF" w:rsidRPr="00B55BCF" w:rsidRDefault="00B55BCF" w:rsidP="008B3E94">
      <w:pPr>
        <w:pStyle w:val="Prrafodelista"/>
        <w:numPr>
          <w:ilvl w:val="0"/>
          <w:numId w:val="40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55BCF">
        <w:rPr>
          <w:b/>
          <w:i/>
          <w:iCs/>
        </w:rPr>
        <w:t>Actividades:</w:t>
      </w:r>
    </w:p>
    <w:p w14:paraId="3D4DE802" w14:textId="77777777" w:rsidR="00B55BCF" w:rsidRPr="00B55BCF" w:rsidRDefault="00B55BCF" w:rsidP="008B3E94">
      <w:pPr>
        <w:pStyle w:val="Prrafodelista"/>
        <w:numPr>
          <w:ilvl w:val="1"/>
          <w:numId w:val="40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Pruebas funcionales completas del sistema</w:t>
      </w:r>
    </w:p>
    <w:p w14:paraId="218A7C24" w14:textId="77777777" w:rsidR="00B55BCF" w:rsidRPr="00B55BCF" w:rsidRDefault="00B55BCF" w:rsidP="008B3E94">
      <w:pPr>
        <w:pStyle w:val="Prrafodelista"/>
        <w:numPr>
          <w:ilvl w:val="1"/>
          <w:numId w:val="40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Evaluación de cumplimiento de requerimientos (funcionales y no funcionales)</w:t>
      </w:r>
    </w:p>
    <w:p w14:paraId="3C5A75E8" w14:textId="77777777" w:rsidR="00B55BCF" w:rsidRPr="00B55BCF" w:rsidRDefault="00B55BCF" w:rsidP="008B3E94">
      <w:pPr>
        <w:pStyle w:val="Prrafodelista"/>
        <w:numPr>
          <w:ilvl w:val="1"/>
          <w:numId w:val="40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Revisión de documentación técnica y legal</w:t>
      </w:r>
    </w:p>
    <w:p w14:paraId="0349F929" w14:textId="77777777" w:rsidR="00B55BCF" w:rsidRPr="00B55BCF" w:rsidRDefault="00B55BCF" w:rsidP="008B3E94">
      <w:pPr>
        <w:pStyle w:val="Prrafodelista"/>
        <w:numPr>
          <w:ilvl w:val="1"/>
          <w:numId w:val="40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Presentación de resultados esperados y propuesta de continuidad</w:t>
      </w:r>
    </w:p>
    <w:p w14:paraId="37E6F06D" w14:textId="48D98BE7" w:rsidR="00B55BCF" w:rsidRPr="00B55BCF" w:rsidRDefault="00B55BCF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55BCF">
        <w:rPr>
          <w:b/>
          <w:i/>
          <w:iCs/>
        </w:rPr>
        <w:t>Instrumentos de evaluación</w:t>
      </w:r>
    </w:p>
    <w:p w14:paraId="31A25339" w14:textId="77777777" w:rsidR="00B55BCF" w:rsidRPr="00B55BCF" w:rsidRDefault="00B55BCF" w:rsidP="008B3E94">
      <w:pPr>
        <w:pStyle w:val="Prrafodelista"/>
        <w:numPr>
          <w:ilvl w:val="0"/>
          <w:numId w:val="39"/>
        </w:numPr>
        <w:spacing w:before="120" w:after="12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Matriz de trazabilidad de requerimientos</w:t>
      </w:r>
    </w:p>
    <w:p w14:paraId="5C81BFA2" w14:textId="77777777" w:rsidR="00B55BCF" w:rsidRPr="00B55BCF" w:rsidRDefault="00B55BCF" w:rsidP="008B3E94">
      <w:pPr>
        <w:pStyle w:val="Prrafodelista"/>
        <w:numPr>
          <w:ilvl w:val="0"/>
          <w:numId w:val="39"/>
        </w:numPr>
        <w:spacing w:before="120" w:after="12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Registro de pruebas y métricas de calidad</w:t>
      </w:r>
    </w:p>
    <w:p w14:paraId="67E127FD" w14:textId="77777777" w:rsidR="00B55BCF" w:rsidRPr="00B55BCF" w:rsidRDefault="00B55BCF" w:rsidP="008B3E94">
      <w:pPr>
        <w:pStyle w:val="Prrafodelista"/>
        <w:numPr>
          <w:ilvl w:val="0"/>
          <w:numId w:val="39"/>
        </w:numPr>
        <w:spacing w:before="120" w:after="12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Encuestas de validación con usuarios reales</w:t>
      </w:r>
    </w:p>
    <w:p w14:paraId="0B9B411A" w14:textId="69330101" w:rsidR="00FF3A77" w:rsidRPr="00B55BCF" w:rsidRDefault="00B55BCF" w:rsidP="008B3E94">
      <w:pPr>
        <w:pStyle w:val="Prrafodelista"/>
        <w:numPr>
          <w:ilvl w:val="0"/>
          <w:numId w:val="39"/>
        </w:numPr>
        <w:spacing w:before="120" w:after="20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55BCF">
        <w:rPr>
          <w:bCs/>
          <w:i/>
          <w:iCs/>
        </w:rPr>
        <w:t>Informe de retroalimentación de asesores y docentes</w:t>
      </w:r>
    </w:p>
    <w:p w14:paraId="5EAA4A17" w14:textId="31C4A025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Cronograma del proyecto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7"/>
        <w:gridCol w:w="3545"/>
      </w:tblGrid>
      <w:tr w:rsidR="001617BA" w14:paraId="3F0B1B99" w14:textId="77777777" w:rsidTr="00BE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F48553E" w14:textId="756B36AE" w:rsidR="001617BA" w:rsidRDefault="001617BA" w:rsidP="001617BA">
            <w:pPr>
              <w:spacing w:before="120" w:after="120"/>
              <w:jc w:val="center"/>
              <w:rPr>
                <w:bCs w:val="0"/>
                <w:i/>
                <w:iCs/>
              </w:rPr>
            </w:pPr>
            <w:r w:rsidRPr="00A60D09">
              <w:t>Fase</w:t>
            </w:r>
          </w:p>
        </w:tc>
        <w:tc>
          <w:tcPr>
            <w:tcW w:w="1417" w:type="dxa"/>
            <w:vAlign w:val="center"/>
          </w:tcPr>
          <w:p w14:paraId="54FB06EF" w14:textId="2D1DB7C9" w:rsidR="001617BA" w:rsidRDefault="001617BA" w:rsidP="001617B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 w:rsidRPr="00A60D09">
              <w:t>Periodo</w:t>
            </w:r>
          </w:p>
        </w:tc>
        <w:tc>
          <w:tcPr>
            <w:tcW w:w="3545" w:type="dxa"/>
            <w:vAlign w:val="center"/>
          </w:tcPr>
          <w:p w14:paraId="3D45EFBE" w14:textId="6820562F" w:rsidR="001617BA" w:rsidRDefault="001617BA" w:rsidP="001617B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 w:rsidRPr="00A60D09">
              <w:t>Actividades principales</w:t>
            </w:r>
          </w:p>
        </w:tc>
      </w:tr>
      <w:tr w:rsidR="001617BA" w14:paraId="6AB6E192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82E92AD" w14:textId="3B9743CF" w:rsidR="001617BA" w:rsidRDefault="001617BA" w:rsidP="001617BA">
            <w:pPr>
              <w:spacing w:before="120" w:after="120"/>
              <w:rPr>
                <w:bCs w:val="0"/>
                <w:i/>
                <w:iCs/>
              </w:rPr>
            </w:pPr>
            <w:r w:rsidRPr="00A60D09">
              <w:t>Fase 1: Planificación y análisis</w:t>
            </w:r>
          </w:p>
        </w:tc>
        <w:tc>
          <w:tcPr>
            <w:tcW w:w="1417" w:type="dxa"/>
            <w:vAlign w:val="center"/>
          </w:tcPr>
          <w:p w14:paraId="7357CEC4" w14:textId="4EA3C94B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11</w:t>
            </w:r>
            <w:r>
              <w:t xml:space="preserve"> al 14 de Agosto</w:t>
            </w:r>
          </w:p>
          <w:p w14:paraId="1DBDC560" w14:textId="1230C08E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(2 sem)</w:t>
            </w:r>
          </w:p>
        </w:tc>
        <w:tc>
          <w:tcPr>
            <w:tcW w:w="3545" w:type="dxa"/>
            <w:vAlign w:val="center"/>
          </w:tcPr>
          <w:p w14:paraId="035898CF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Definición de visión y alcance</w:t>
            </w:r>
          </w:p>
          <w:p w14:paraId="4FC979DB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Elaboración del documento de requerimientos (SRS)</w:t>
            </w:r>
          </w:p>
          <w:p w14:paraId="1449B524" w14:textId="5FE42E1A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- Identificación de actores y supuestos</w:t>
            </w:r>
          </w:p>
        </w:tc>
      </w:tr>
      <w:tr w:rsidR="001617BA" w14:paraId="5F1E121C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4F8806D" w14:textId="7A23432F" w:rsidR="001617BA" w:rsidRDefault="001617BA" w:rsidP="001617BA">
            <w:pPr>
              <w:spacing w:before="120" w:after="120"/>
              <w:rPr>
                <w:bCs w:val="0"/>
                <w:i/>
                <w:iCs/>
              </w:rPr>
            </w:pPr>
            <w:r w:rsidRPr="00A60D09">
              <w:t>Fase 2: Diseño del sistema</w:t>
            </w:r>
          </w:p>
        </w:tc>
        <w:tc>
          <w:tcPr>
            <w:tcW w:w="1417" w:type="dxa"/>
            <w:vAlign w:val="center"/>
          </w:tcPr>
          <w:p w14:paraId="75181BEC" w14:textId="77777777" w:rsidR="001617BA" w:rsidRDefault="001617BA" w:rsidP="001617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t xml:space="preserve">25 </w:t>
            </w:r>
            <w:r>
              <w:t>al 7 de Setiembre</w:t>
            </w:r>
          </w:p>
          <w:p w14:paraId="4C6375AB" w14:textId="02F110A4" w:rsidR="001617BA" w:rsidRDefault="001617BA" w:rsidP="001617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lastRenderedPageBreak/>
              <w:t>(2 sem)</w:t>
            </w:r>
          </w:p>
        </w:tc>
        <w:tc>
          <w:tcPr>
            <w:tcW w:w="3545" w:type="dxa"/>
            <w:vAlign w:val="center"/>
          </w:tcPr>
          <w:p w14:paraId="44BD1944" w14:textId="77777777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lastRenderedPageBreak/>
              <w:t>- Diseño de arquitectura modular</w:t>
            </w:r>
          </w:p>
          <w:p w14:paraId="0988A019" w14:textId="234FBAC7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lastRenderedPageBreak/>
              <w:t>- Diagramas técnicos (componentes, flujo de datos)</w:t>
            </w:r>
          </w:p>
          <w:p w14:paraId="1EA5F112" w14:textId="0A8ACA89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- Selección de tecnologías</w:t>
            </w:r>
          </w:p>
        </w:tc>
      </w:tr>
      <w:tr w:rsidR="001617BA" w14:paraId="55CB7318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FA99C75" w14:textId="64645EAA" w:rsidR="001617BA" w:rsidRDefault="001617BA" w:rsidP="001617BA">
            <w:pPr>
              <w:spacing w:before="120" w:after="120"/>
              <w:rPr>
                <w:bCs w:val="0"/>
                <w:i/>
                <w:iCs/>
              </w:rPr>
            </w:pPr>
            <w:r w:rsidRPr="00A60D09">
              <w:lastRenderedPageBreak/>
              <w:t>Fase 3: Desarrollo e integración</w:t>
            </w:r>
          </w:p>
        </w:tc>
        <w:tc>
          <w:tcPr>
            <w:tcW w:w="1417" w:type="dxa"/>
            <w:vAlign w:val="center"/>
          </w:tcPr>
          <w:p w14:paraId="7C2D8240" w14:textId="63C9CCE7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 xml:space="preserve">8 </w:t>
            </w:r>
            <w:r>
              <w:t>al 19 de Octubre</w:t>
            </w:r>
          </w:p>
          <w:p w14:paraId="48E3F7A4" w14:textId="1C838261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(6 sem)</w:t>
            </w:r>
          </w:p>
        </w:tc>
        <w:tc>
          <w:tcPr>
            <w:tcW w:w="3545" w:type="dxa"/>
            <w:vAlign w:val="center"/>
          </w:tcPr>
          <w:p w14:paraId="78954D71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Implementación de módulos (captura, traducción, panel educativo)</w:t>
            </w:r>
          </w:p>
          <w:p w14:paraId="08A492F3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Entrenamiento de modelos IA</w:t>
            </w:r>
          </w:p>
          <w:p w14:paraId="6CA01ED3" w14:textId="6AC0FC86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- Integración con Firebase</w:t>
            </w:r>
          </w:p>
        </w:tc>
      </w:tr>
      <w:tr w:rsidR="001617BA" w14:paraId="0286E031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90B5607" w14:textId="1A260FEB" w:rsidR="001617BA" w:rsidRDefault="001617BA" w:rsidP="001617BA">
            <w:pPr>
              <w:spacing w:before="120" w:after="120"/>
              <w:rPr>
                <w:bCs w:val="0"/>
                <w:i/>
                <w:iCs/>
              </w:rPr>
            </w:pPr>
            <w:r w:rsidRPr="00A60D09">
              <w:t>Fase 4: Validación y pruebas</w:t>
            </w:r>
          </w:p>
        </w:tc>
        <w:tc>
          <w:tcPr>
            <w:tcW w:w="1417" w:type="dxa"/>
            <w:vAlign w:val="center"/>
          </w:tcPr>
          <w:p w14:paraId="6F7F2F48" w14:textId="77777777" w:rsidR="001617BA" w:rsidRDefault="001617BA" w:rsidP="001617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t xml:space="preserve">20 </w:t>
            </w:r>
            <w:r>
              <w:t>al 16 de Noviembre</w:t>
            </w:r>
          </w:p>
          <w:p w14:paraId="42F0437A" w14:textId="79B6A905" w:rsidR="001617BA" w:rsidRDefault="001617BA" w:rsidP="001617B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(4 sem)</w:t>
            </w:r>
          </w:p>
        </w:tc>
        <w:tc>
          <w:tcPr>
            <w:tcW w:w="3545" w:type="dxa"/>
            <w:vAlign w:val="center"/>
          </w:tcPr>
          <w:p w14:paraId="5465C7FA" w14:textId="77777777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t>- Pruebas funcionales y de accesibilidad</w:t>
            </w:r>
          </w:p>
          <w:p w14:paraId="1AA38C52" w14:textId="77777777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09">
              <w:t>- Validación con usuarios sordos y docentes</w:t>
            </w:r>
          </w:p>
          <w:p w14:paraId="16597FC2" w14:textId="6367A7F7" w:rsidR="001617BA" w:rsidRDefault="001617BA" w:rsidP="001617B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- Ajustes según retroalimentación</w:t>
            </w:r>
          </w:p>
        </w:tc>
      </w:tr>
      <w:tr w:rsidR="001617BA" w14:paraId="6CA2580C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B535972" w14:textId="0786F4BE" w:rsidR="001617BA" w:rsidRDefault="001617BA" w:rsidP="001617BA">
            <w:pPr>
              <w:spacing w:before="120" w:after="120"/>
              <w:rPr>
                <w:bCs w:val="0"/>
                <w:i/>
                <w:iCs/>
              </w:rPr>
            </w:pPr>
            <w:r w:rsidRPr="00A60D09">
              <w:t>Fase 5: Documentación y entrega</w:t>
            </w:r>
          </w:p>
        </w:tc>
        <w:tc>
          <w:tcPr>
            <w:tcW w:w="1417" w:type="dxa"/>
            <w:vAlign w:val="center"/>
          </w:tcPr>
          <w:p w14:paraId="5E60B770" w14:textId="77777777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 xml:space="preserve">17 </w:t>
            </w:r>
            <w:r>
              <w:t>al 5 de Diciembre</w:t>
            </w:r>
          </w:p>
          <w:p w14:paraId="179B3340" w14:textId="59745153" w:rsidR="001617BA" w:rsidRDefault="001617BA" w:rsidP="001617B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(3 sem)</w:t>
            </w:r>
          </w:p>
        </w:tc>
        <w:tc>
          <w:tcPr>
            <w:tcW w:w="3545" w:type="dxa"/>
            <w:vAlign w:val="center"/>
          </w:tcPr>
          <w:p w14:paraId="03DADF2C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Redacción de SAD, manuales y anexos</w:t>
            </w:r>
          </w:p>
          <w:p w14:paraId="5236F101" w14:textId="77777777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09">
              <w:t>- Preparación de presentación final</w:t>
            </w:r>
          </w:p>
          <w:p w14:paraId="3809D7A3" w14:textId="1C8C6CCF" w:rsidR="001617BA" w:rsidRDefault="001617BA" w:rsidP="001617B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60D09">
              <w:t>- Entrega de informe completo</w:t>
            </w:r>
          </w:p>
        </w:tc>
      </w:tr>
    </w:tbl>
    <w:p w14:paraId="45E948DE" w14:textId="70258CE5" w:rsidR="00522E3B" w:rsidRDefault="00522E3B" w:rsidP="006A532E">
      <w:pPr>
        <w:pStyle w:val="Ttulo2"/>
        <w:spacing w:before="120" w:after="120"/>
        <w:ind w:left="851" w:hanging="567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Hitos de entregables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417"/>
        <w:gridCol w:w="4111"/>
      </w:tblGrid>
      <w:tr w:rsidR="00BE04DA" w14:paraId="4E2B66CF" w14:textId="77777777" w:rsidTr="00BE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A69A121" w14:textId="24AAB179" w:rsidR="00BE04DA" w:rsidRDefault="00BE04DA" w:rsidP="00BE04DA">
            <w:pPr>
              <w:spacing w:before="120" w:after="120"/>
              <w:jc w:val="center"/>
              <w:rPr>
                <w:bCs w:val="0"/>
                <w:i/>
                <w:iCs/>
              </w:rPr>
            </w:pPr>
            <w:r w:rsidRPr="00204259">
              <w:t>Hito</w:t>
            </w:r>
          </w:p>
        </w:tc>
        <w:tc>
          <w:tcPr>
            <w:tcW w:w="1417" w:type="dxa"/>
            <w:vAlign w:val="center"/>
          </w:tcPr>
          <w:p w14:paraId="215761DB" w14:textId="436726EE" w:rsidR="00BE04DA" w:rsidRDefault="00BE04DA" w:rsidP="00BE04D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 w:rsidRPr="00204259">
              <w:t>Fecha de entrega</w:t>
            </w:r>
          </w:p>
        </w:tc>
        <w:tc>
          <w:tcPr>
            <w:tcW w:w="4111" w:type="dxa"/>
            <w:vAlign w:val="center"/>
          </w:tcPr>
          <w:p w14:paraId="3051D37E" w14:textId="674D463C" w:rsidR="00BE04DA" w:rsidRDefault="00BE04DA" w:rsidP="00BE04D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iCs/>
              </w:rPr>
            </w:pPr>
            <w:r w:rsidRPr="00204259">
              <w:t>Descripción del entregable</w:t>
            </w:r>
          </w:p>
        </w:tc>
      </w:tr>
      <w:tr w:rsidR="00BE04DA" w14:paraId="33BEF869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13EB76" w14:textId="1A8C5A78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1: Documento de Visión y SRS</w:t>
            </w:r>
          </w:p>
        </w:tc>
        <w:tc>
          <w:tcPr>
            <w:tcW w:w="1417" w:type="dxa"/>
            <w:vAlign w:val="center"/>
          </w:tcPr>
          <w:p w14:paraId="013D0D06" w14:textId="15776BF0" w:rsidR="00BE04DA" w:rsidRDefault="00BE04DA" w:rsidP="00BE04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14 de agosto</w:t>
            </w:r>
          </w:p>
        </w:tc>
        <w:tc>
          <w:tcPr>
            <w:tcW w:w="4111" w:type="dxa"/>
            <w:vAlign w:val="center"/>
          </w:tcPr>
          <w:p w14:paraId="1E295C19" w14:textId="21748E76" w:rsidR="00BE04DA" w:rsidRDefault="00BE04DA" w:rsidP="00BE04D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Documento de visión del sistema, requerimientos funcionales y no funcionales, matriz de trazabilidad inicial.</w:t>
            </w:r>
          </w:p>
        </w:tc>
      </w:tr>
      <w:tr w:rsidR="00BE04DA" w14:paraId="55166FF0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04CA481" w14:textId="0F8A0828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2: Diseño técnico y arquitectónico</w:t>
            </w:r>
          </w:p>
        </w:tc>
        <w:tc>
          <w:tcPr>
            <w:tcW w:w="1417" w:type="dxa"/>
            <w:vAlign w:val="center"/>
          </w:tcPr>
          <w:p w14:paraId="574FCE94" w14:textId="3D679E5A" w:rsidR="00BE04DA" w:rsidRDefault="00BE04DA" w:rsidP="00BE04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28 de agosto</w:t>
            </w:r>
          </w:p>
        </w:tc>
        <w:tc>
          <w:tcPr>
            <w:tcW w:w="4111" w:type="dxa"/>
            <w:vAlign w:val="center"/>
          </w:tcPr>
          <w:p w14:paraId="2BB4E087" w14:textId="4B32C8E6" w:rsidR="00BE04DA" w:rsidRDefault="00BE04DA" w:rsidP="00BE04D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Diagramas de arquitectura modular, componentes, flujo de datos, estructura de base de datos y selección tecnológica.</w:t>
            </w:r>
          </w:p>
        </w:tc>
      </w:tr>
      <w:tr w:rsidR="00BE04DA" w14:paraId="287922DB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8D11C4F" w14:textId="7651F01A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3: Prototipo funcional inicial (captura + traducción básica)</w:t>
            </w:r>
          </w:p>
        </w:tc>
        <w:tc>
          <w:tcPr>
            <w:tcW w:w="1417" w:type="dxa"/>
            <w:vAlign w:val="center"/>
          </w:tcPr>
          <w:p w14:paraId="6937DF88" w14:textId="4074F966" w:rsidR="00BE04DA" w:rsidRDefault="00BE04DA" w:rsidP="00BE04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11 de septiembre</w:t>
            </w:r>
          </w:p>
        </w:tc>
        <w:tc>
          <w:tcPr>
            <w:tcW w:w="4111" w:type="dxa"/>
            <w:vAlign w:val="center"/>
          </w:tcPr>
          <w:p w14:paraId="1F8766A2" w14:textId="6290A3E1" w:rsidR="00BE04DA" w:rsidRDefault="00BE04DA" w:rsidP="00BE04D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Módulo de captura de señas y traducción básica en app móvil. Integración inicial con Firebase.</w:t>
            </w:r>
          </w:p>
        </w:tc>
      </w:tr>
      <w:tr w:rsidR="00BE04DA" w14:paraId="1C67B7E7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3AE268" w14:textId="61EBE92B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4: Panel educativo y validación de vocabulario</w:t>
            </w:r>
          </w:p>
        </w:tc>
        <w:tc>
          <w:tcPr>
            <w:tcW w:w="1417" w:type="dxa"/>
            <w:vAlign w:val="center"/>
          </w:tcPr>
          <w:p w14:paraId="500C881F" w14:textId="325D0F2F" w:rsidR="00BE04DA" w:rsidRDefault="00BE04DA" w:rsidP="00BE04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25 de septiembre</w:t>
            </w:r>
          </w:p>
        </w:tc>
        <w:tc>
          <w:tcPr>
            <w:tcW w:w="4111" w:type="dxa"/>
            <w:vAlign w:val="center"/>
          </w:tcPr>
          <w:p w14:paraId="0BCEED06" w14:textId="371C3B84" w:rsidR="00BE04DA" w:rsidRDefault="00BE04DA" w:rsidP="00BE04D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Módulo educativo progresivo y panel web para validadores. Primer vocabulario aprobado.</w:t>
            </w:r>
          </w:p>
        </w:tc>
      </w:tr>
      <w:tr w:rsidR="00BE04DA" w14:paraId="42D9A5D5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206DFA6" w14:textId="51240EB2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5: Pruebas funcionales y métricas de IA</w:t>
            </w:r>
          </w:p>
        </w:tc>
        <w:tc>
          <w:tcPr>
            <w:tcW w:w="1417" w:type="dxa"/>
            <w:vAlign w:val="center"/>
          </w:tcPr>
          <w:p w14:paraId="6CBECF20" w14:textId="6F549109" w:rsidR="00BE04DA" w:rsidRDefault="00BE04DA" w:rsidP="00BE04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9 de octubre</w:t>
            </w:r>
          </w:p>
        </w:tc>
        <w:tc>
          <w:tcPr>
            <w:tcW w:w="4111" w:type="dxa"/>
            <w:vAlign w:val="center"/>
          </w:tcPr>
          <w:p w14:paraId="6F1CE713" w14:textId="1A4D0653" w:rsidR="00BE04DA" w:rsidRDefault="00BE04DA" w:rsidP="00BE04D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Resultados de pruebas de precisión, rendimiento y accesibilidad. Retroalimentación inicial.</w:t>
            </w:r>
          </w:p>
        </w:tc>
      </w:tr>
      <w:tr w:rsidR="00BE04DA" w14:paraId="3BD4F2C6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E555A72" w14:textId="17F861F7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lastRenderedPageBreak/>
              <w:t>Hito 6: Ajustes y validación social</w:t>
            </w:r>
          </w:p>
        </w:tc>
        <w:tc>
          <w:tcPr>
            <w:tcW w:w="1417" w:type="dxa"/>
            <w:vAlign w:val="center"/>
          </w:tcPr>
          <w:p w14:paraId="4B7B8D79" w14:textId="2ED302F8" w:rsidR="00BE04DA" w:rsidRDefault="00BE04DA" w:rsidP="00BE04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23 de octubre</w:t>
            </w:r>
          </w:p>
        </w:tc>
        <w:tc>
          <w:tcPr>
            <w:tcW w:w="4111" w:type="dxa"/>
            <w:vAlign w:val="center"/>
          </w:tcPr>
          <w:p w14:paraId="5DEF2E6D" w14:textId="7025AD72" w:rsidR="00BE04DA" w:rsidRDefault="00BE04DA" w:rsidP="00BE04D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Ajustes según retroalimentación de usuarios sordos, docentes y expertos en LSPeñ. Validación colaborativa.</w:t>
            </w:r>
          </w:p>
        </w:tc>
      </w:tr>
      <w:tr w:rsidR="00BE04DA" w14:paraId="681B1AC0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92C9701" w14:textId="707BE7F2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7: Documentación técnica final (SAD + manuales)</w:t>
            </w:r>
          </w:p>
        </w:tc>
        <w:tc>
          <w:tcPr>
            <w:tcW w:w="1417" w:type="dxa"/>
            <w:vAlign w:val="center"/>
          </w:tcPr>
          <w:p w14:paraId="0EA9C121" w14:textId="5C7E20BB" w:rsidR="00BE04DA" w:rsidRDefault="00BE04DA" w:rsidP="00BE04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6 de noviembre</w:t>
            </w:r>
          </w:p>
        </w:tc>
        <w:tc>
          <w:tcPr>
            <w:tcW w:w="4111" w:type="dxa"/>
            <w:vAlign w:val="center"/>
          </w:tcPr>
          <w:p w14:paraId="2162D892" w14:textId="6DBA7C79" w:rsidR="00BE04DA" w:rsidRDefault="00BE04DA" w:rsidP="00BE04D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SAD, manual de usuario, manual técnico, anexos y evidencias de funcionamiento.</w:t>
            </w:r>
          </w:p>
        </w:tc>
      </w:tr>
      <w:tr w:rsidR="00BE04DA" w14:paraId="115DF696" w14:textId="77777777" w:rsidTr="00BE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8F47FC2" w14:textId="2646264B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8: Informe final y presentación académica</w:t>
            </w:r>
          </w:p>
        </w:tc>
        <w:tc>
          <w:tcPr>
            <w:tcW w:w="1417" w:type="dxa"/>
            <w:vAlign w:val="center"/>
          </w:tcPr>
          <w:p w14:paraId="46D60F3E" w14:textId="6C37DA4B" w:rsidR="00BE04DA" w:rsidRDefault="00BE04DA" w:rsidP="00BE04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20 de noviembre</w:t>
            </w:r>
          </w:p>
        </w:tc>
        <w:tc>
          <w:tcPr>
            <w:tcW w:w="4111" w:type="dxa"/>
            <w:vAlign w:val="center"/>
          </w:tcPr>
          <w:p w14:paraId="1D13883B" w14:textId="35BE614A" w:rsidR="00BE04DA" w:rsidRDefault="00BE04DA" w:rsidP="00BE04D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Informe consolidado del proyecto, resultados esperados, propuesta de continuidad y defensa académica.</w:t>
            </w:r>
          </w:p>
        </w:tc>
      </w:tr>
      <w:tr w:rsidR="00BE04DA" w14:paraId="78DD1247" w14:textId="77777777" w:rsidTr="00BE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8ADB089" w14:textId="63A7190A" w:rsidR="00BE04DA" w:rsidRDefault="00BE04DA" w:rsidP="00BE04DA">
            <w:pPr>
              <w:spacing w:before="120" w:after="120"/>
              <w:rPr>
                <w:bCs w:val="0"/>
                <w:i/>
                <w:iCs/>
              </w:rPr>
            </w:pPr>
            <w:r w:rsidRPr="00204259">
              <w:t>Hito 9: Entrega final oficial</w:t>
            </w:r>
          </w:p>
        </w:tc>
        <w:tc>
          <w:tcPr>
            <w:tcW w:w="1417" w:type="dxa"/>
            <w:vAlign w:val="center"/>
          </w:tcPr>
          <w:p w14:paraId="5A5A3223" w14:textId="1C788793" w:rsidR="00BE04DA" w:rsidRDefault="00BE04DA" w:rsidP="00BE04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Jueves 5 de diciembre</w:t>
            </w:r>
          </w:p>
        </w:tc>
        <w:tc>
          <w:tcPr>
            <w:tcW w:w="4111" w:type="dxa"/>
            <w:vAlign w:val="center"/>
          </w:tcPr>
          <w:p w14:paraId="514255A9" w14:textId="56F5DE4E" w:rsidR="00BE04DA" w:rsidRDefault="00BE04DA" w:rsidP="00BE04D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204259">
              <w:t>Entrega formal del sistema funcional, documentación completa y cierre del proyecto.</w:t>
            </w:r>
          </w:p>
        </w:tc>
      </w:tr>
    </w:tbl>
    <w:p w14:paraId="219D57CC" w14:textId="531B6594" w:rsidR="00522E3B" w:rsidRPr="006A532E" w:rsidRDefault="00522E3B" w:rsidP="008B3E94">
      <w:pPr>
        <w:pStyle w:val="Ttulo1"/>
        <w:numPr>
          <w:ilvl w:val="0"/>
          <w:numId w:val="5"/>
        </w:numPr>
        <w:spacing w:before="120" w:after="120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Presupuesto</w:t>
      </w:r>
    </w:p>
    <w:p w14:paraId="2C3DFD36" w14:textId="15735FAC" w:rsidR="00522E3B" w:rsidRDefault="00522E3B" w:rsidP="008B3E94">
      <w:pPr>
        <w:pStyle w:val="Ttulo2"/>
        <w:numPr>
          <w:ilvl w:val="1"/>
          <w:numId w:val="5"/>
        </w:numPr>
        <w:spacing w:before="120" w:after="120"/>
        <w:ind w:hanging="43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Planteamiento de aplicación del presupuesto</w:t>
      </w:r>
    </w:p>
    <w:p w14:paraId="7F2DA540" w14:textId="77777777" w:rsidR="00BE04DA" w:rsidRPr="00BE04DA" w:rsidRDefault="00BE04DA" w:rsidP="00BE04DA">
      <w:pPr>
        <w:spacing w:after="200" w:line="240" w:lineRule="auto"/>
        <w:ind w:left="426"/>
        <w:jc w:val="both"/>
        <w:rPr>
          <w:bCs/>
          <w:i/>
          <w:iCs/>
        </w:rPr>
      </w:pPr>
      <w:r w:rsidRPr="00BE04DA">
        <w:rPr>
          <w:bCs/>
          <w:i/>
          <w:iCs/>
        </w:rPr>
        <w:t>El presupuesto del proyecto SignaPerú será aplicado de forma estratégica para garantizar el desarrollo funcional del sistema, la validación lingüística y social, y la entrega completa de documentación técnica exigida por el entorno académico. La asignación de recursos responde directamente a los requerimientos definidos en los documentos de Visión, SRS, SAD, Informe Final y el análisis de Factibilidad Técnica y Operativa.</w:t>
      </w:r>
    </w:p>
    <w:p w14:paraId="72A73B71" w14:textId="6809007A" w:rsidR="00BE04DA" w:rsidRPr="00BE04DA" w:rsidRDefault="00BE04DA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E04DA">
        <w:rPr>
          <w:b/>
          <w:i/>
          <w:iCs/>
        </w:rPr>
        <w:t>Ejes de aplicación presupuestal</w:t>
      </w:r>
    </w:p>
    <w:p w14:paraId="14A04681" w14:textId="77777777" w:rsidR="00BE04DA" w:rsidRPr="00BE04DA" w:rsidRDefault="00BE04DA" w:rsidP="008B3E94">
      <w:pPr>
        <w:pStyle w:val="Prrafodelista"/>
        <w:numPr>
          <w:ilvl w:val="0"/>
          <w:numId w:val="43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E04DA">
        <w:rPr>
          <w:b/>
          <w:i/>
          <w:iCs/>
        </w:rPr>
        <w:t>Desarrollo tecnológico</w:t>
      </w:r>
    </w:p>
    <w:p w14:paraId="77A82B4F" w14:textId="77777777" w:rsidR="00BE04DA" w:rsidRPr="00BE04DA" w:rsidRDefault="00BE04DA" w:rsidP="008B3E94">
      <w:pPr>
        <w:pStyle w:val="Prrafodelista"/>
        <w:numPr>
          <w:ilvl w:val="0"/>
          <w:numId w:val="44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Implementación de la aplicación móvil y panel web.</w:t>
      </w:r>
    </w:p>
    <w:p w14:paraId="4F3B5946" w14:textId="77777777" w:rsidR="00BE04DA" w:rsidRPr="00BE04DA" w:rsidRDefault="00BE04DA" w:rsidP="008B3E94">
      <w:pPr>
        <w:pStyle w:val="Prrafodelista"/>
        <w:numPr>
          <w:ilvl w:val="0"/>
          <w:numId w:val="44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Entrenamiento de modelos IA con MediaPipe y TensorFlow.</w:t>
      </w:r>
    </w:p>
    <w:p w14:paraId="56370B55" w14:textId="77777777" w:rsidR="00BE04DA" w:rsidRPr="00BE04DA" w:rsidRDefault="00BE04DA" w:rsidP="008B3E94">
      <w:pPr>
        <w:pStyle w:val="Prrafodelista"/>
        <w:numPr>
          <w:ilvl w:val="0"/>
          <w:numId w:val="44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Integración con Firebase y pruebas en dispositivos Android de gama media.</w:t>
      </w:r>
    </w:p>
    <w:p w14:paraId="4BBD869B" w14:textId="77777777" w:rsidR="00BE04DA" w:rsidRPr="00BE04DA" w:rsidRDefault="00BE04DA" w:rsidP="008B3E94">
      <w:pPr>
        <w:pStyle w:val="Prrafodelista"/>
        <w:numPr>
          <w:ilvl w:val="0"/>
          <w:numId w:val="43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E04DA">
        <w:rPr>
          <w:b/>
          <w:i/>
          <w:iCs/>
        </w:rPr>
        <w:t>Validación lingüística y social</w:t>
      </w:r>
    </w:p>
    <w:p w14:paraId="31B0C8A8" w14:textId="77777777" w:rsidR="00BE04DA" w:rsidRPr="00BE04DA" w:rsidRDefault="00BE04DA" w:rsidP="008B3E94">
      <w:pPr>
        <w:pStyle w:val="Prrafodelista"/>
        <w:numPr>
          <w:ilvl w:val="0"/>
          <w:numId w:val="45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Captura de señas con participación de personas sordas.</w:t>
      </w:r>
    </w:p>
    <w:p w14:paraId="5A9426FD" w14:textId="5229CD5A" w:rsidR="00BE04DA" w:rsidRPr="00BE04DA" w:rsidRDefault="00BE04DA" w:rsidP="008B3E94">
      <w:pPr>
        <w:pStyle w:val="Prrafodelista"/>
        <w:numPr>
          <w:ilvl w:val="0"/>
          <w:numId w:val="45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Validación por docentes y expertos en LSPe</w:t>
      </w:r>
      <w:r>
        <w:rPr>
          <w:bCs/>
          <w:i/>
          <w:iCs/>
        </w:rPr>
        <w:t>rú</w:t>
      </w:r>
      <w:r w:rsidRPr="00BE04DA">
        <w:rPr>
          <w:bCs/>
          <w:i/>
          <w:iCs/>
        </w:rPr>
        <w:t>.</w:t>
      </w:r>
    </w:p>
    <w:p w14:paraId="5D14AE1F" w14:textId="77777777" w:rsidR="00BE04DA" w:rsidRPr="00BE04DA" w:rsidRDefault="00BE04DA" w:rsidP="008B3E94">
      <w:pPr>
        <w:pStyle w:val="Prrafodelista"/>
        <w:numPr>
          <w:ilvl w:val="0"/>
          <w:numId w:val="45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Incentivos simbólicos para colaboradores externos.</w:t>
      </w:r>
    </w:p>
    <w:p w14:paraId="353AA09C" w14:textId="77777777" w:rsidR="00BE04DA" w:rsidRPr="00BE04DA" w:rsidRDefault="00BE04DA" w:rsidP="008B3E94">
      <w:pPr>
        <w:pStyle w:val="Prrafodelista"/>
        <w:numPr>
          <w:ilvl w:val="0"/>
          <w:numId w:val="43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E04DA">
        <w:rPr>
          <w:b/>
          <w:i/>
          <w:iCs/>
        </w:rPr>
        <w:t>Documentación técnica y académica</w:t>
      </w:r>
    </w:p>
    <w:p w14:paraId="471952C9" w14:textId="77777777" w:rsidR="00BE04DA" w:rsidRPr="00BE04DA" w:rsidRDefault="00BE04DA" w:rsidP="008B3E94">
      <w:pPr>
        <w:pStyle w:val="Prrafodelista"/>
        <w:numPr>
          <w:ilvl w:val="0"/>
          <w:numId w:val="46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Redacción y entrega de documentos: Visión, SRS, SAD, manuales y anexos.</w:t>
      </w:r>
    </w:p>
    <w:p w14:paraId="0BE010CA" w14:textId="77777777" w:rsidR="00BE04DA" w:rsidRPr="00BE04DA" w:rsidRDefault="00BE04DA" w:rsidP="008B3E94">
      <w:pPr>
        <w:pStyle w:val="Prrafodelista"/>
        <w:numPr>
          <w:ilvl w:val="0"/>
          <w:numId w:val="46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Impresión y presentación del informe final del proyecto.</w:t>
      </w:r>
    </w:p>
    <w:p w14:paraId="0905F538" w14:textId="77777777" w:rsidR="00BE04DA" w:rsidRPr="00BE04DA" w:rsidRDefault="00BE04DA" w:rsidP="008B3E94">
      <w:pPr>
        <w:pStyle w:val="Prrafodelista"/>
        <w:numPr>
          <w:ilvl w:val="0"/>
          <w:numId w:val="46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Materiales visuales para defensa académica (afiches, prototipos, fichas).</w:t>
      </w:r>
    </w:p>
    <w:p w14:paraId="59C84238" w14:textId="77777777" w:rsidR="00BE04DA" w:rsidRPr="00BE04DA" w:rsidRDefault="00BE04DA" w:rsidP="008B3E94">
      <w:pPr>
        <w:pStyle w:val="Prrafodelista"/>
        <w:numPr>
          <w:ilvl w:val="0"/>
          <w:numId w:val="43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E04DA">
        <w:rPr>
          <w:b/>
          <w:i/>
          <w:iCs/>
        </w:rPr>
        <w:t>Asesoría especializada</w:t>
      </w:r>
    </w:p>
    <w:p w14:paraId="2F20274C" w14:textId="77777777" w:rsidR="00BE04DA" w:rsidRPr="00BE04DA" w:rsidRDefault="00BE04DA" w:rsidP="008B3E94">
      <w:pPr>
        <w:pStyle w:val="Prrafodelista"/>
        <w:numPr>
          <w:ilvl w:val="0"/>
          <w:numId w:val="47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Consultas con asesores académicos, docentes y expertos en accesibilidad.</w:t>
      </w:r>
    </w:p>
    <w:p w14:paraId="60FB6158" w14:textId="77777777" w:rsidR="00BE04DA" w:rsidRPr="00BE04DA" w:rsidRDefault="00BE04DA" w:rsidP="008B3E94">
      <w:pPr>
        <w:pStyle w:val="Prrafodelista"/>
        <w:numPr>
          <w:ilvl w:val="0"/>
          <w:numId w:val="47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Revisión metodológica, legal y lingüística de los entregables.</w:t>
      </w:r>
    </w:p>
    <w:p w14:paraId="70FB0AEE" w14:textId="77777777" w:rsidR="00BE04DA" w:rsidRPr="00BE04DA" w:rsidRDefault="00BE04DA" w:rsidP="008B3E94">
      <w:pPr>
        <w:pStyle w:val="Prrafodelista"/>
        <w:numPr>
          <w:ilvl w:val="0"/>
          <w:numId w:val="43"/>
        </w:numPr>
        <w:spacing w:before="120" w:after="120" w:line="240" w:lineRule="auto"/>
        <w:ind w:hanging="357"/>
        <w:contextualSpacing w:val="0"/>
        <w:jc w:val="both"/>
        <w:rPr>
          <w:b/>
          <w:i/>
          <w:iCs/>
        </w:rPr>
      </w:pPr>
      <w:r w:rsidRPr="00BE04DA">
        <w:rPr>
          <w:b/>
          <w:i/>
          <w:iCs/>
        </w:rPr>
        <w:t>Gestión operativa</w:t>
      </w:r>
    </w:p>
    <w:p w14:paraId="35C3B08F" w14:textId="77777777" w:rsidR="00BE04DA" w:rsidRPr="00BE04DA" w:rsidRDefault="00BE04DA" w:rsidP="008B3E94">
      <w:pPr>
        <w:pStyle w:val="Prrafodelista"/>
        <w:numPr>
          <w:ilvl w:val="0"/>
          <w:numId w:val="4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lastRenderedPageBreak/>
        <w:t>Transporte local para sesiones de validación.</w:t>
      </w:r>
    </w:p>
    <w:p w14:paraId="0AF5069F" w14:textId="77777777" w:rsidR="00BE04DA" w:rsidRPr="00BE04DA" w:rsidRDefault="00BE04DA" w:rsidP="008B3E94">
      <w:pPr>
        <w:pStyle w:val="Prrafodelista"/>
        <w:numPr>
          <w:ilvl w:val="0"/>
          <w:numId w:val="48"/>
        </w:numPr>
        <w:spacing w:before="120" w:after="120" w:line="240" w:lineRule="auto"/>
        <w:ind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Conectividad y almacenamiento en la nube durante el desarrollo.</w:t>
      </w:r>
    </w:p>
    <w:p w14:paraId="5D99524E" w14:textId="6E252F83" w:rsidR="00BE04DA" w:rsidRPr="00BE04DA" w:rsidRDefault="00BE04DA" w:rsidP="00C51C98">
      <w:pPr>
        <w:spacing w:after="120" w:line="240" w:lineRule="auto"/>
        <w:ind w:left="426"/>
        <w:jc w:val="both"/>
        <w:rPr>
          <w:b/>
          <w:i/>
          <w:iCs/>
        </w:rPr>
      </w:pPr>
      <w:r w:rsidRPr="00BE04DA">
        <w:rPr>
          <w:b/>
          <w:i/>
          <w:iCs/>
        </w:rPr>
        <w:t>Consideraciones de equipo</w:t>
      </w:r>
    </w:p>
    <w:p w14:paraId="5DF75D04" w14:textId="77777777" w:rsidR="00BE04DA" w:rsidRPr="00BE04DA" w:rsidRDefault="00BE04DA" w:rsidP="008B3E94">
      <w:pPr>
        <w:pStyle w:val="Prrafodelista"/>
        <w:numPr>
          <w:ilvl w:val="0"/>
          <w:numId w:val="42"/>
        </w:numPr>
        <w:spacing w:before="120" w:after="12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El proyecto será ejecutado por dos responsables principales, quienes asumirán los roles técnicos, de gestión, documentación y presentación.</w:t>
      </w:r>
    </w:p>
    <w:p w14:paraId="44C621C8" w14:textId="51FEF21C" w:rsidR="00FF3A77" w:rsidRPr="00BE04DA" w:rsidRDefault="00BE04DA" w:rsidP="008B3E94">
      <w:pPr>
        <w:pStyle w:val="Prrafodelista"/>
        <w:numPr>
          <w:ilvl w:val="0"/>
          <w:numId w:val="42"/>
        </w:numPr>
        <w:spacing w:before="120" w:after="200" w:line="240" w:lineRule="auto"/>
        <w:ind w:left="1145" w:hanging="357"/>
        <w:contextualSpacing w:val="0"/>
        <w:jc w:val="both"/>
        <w:rPr>
          <w:bCs/>
          <w:i/>
          <w:iCs/>
        </w:rPr>
      </w:pPr>
      <w:r w:rsidRPr="00BE04DA">
        <w:rPr>
          <w:bCs/>
          <w:i/>
          <w:iCs/>
        </w:rPr>
        <w:t>Se contará con asesores especializados en LSPerú, accesibilidad y metodología académica, sin contratación formal, pero con reconocimiento colaborativo.</w:t>
      </w:r>
    </w:p>
    <w:p w14:paraId="7BD01613" w14:textId="1104B72A" w:rsidR="00522E3B" w:rsidRDefault="00522E3B" w:rsidP="008B3E94">
      <w:pPr>
        <w:pStyle w:val="Ttulo2"/>
        <w:numPr>
          <w:ilvl w:val="1"/>
          <w:numId w:val="5"/>
        </w:numPr>
        <w:spacing w:before="120" w:after="120"/>
        <w:ind w:hanging="43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Presupuesto</w:t>
      </w:r>
    </w:p>
    <w:tbl>
      <w:tblPr>
        <w:tblStyle w:val="Tabladecuadrcula41"/>
        <w:tblW w:w="8784" w:type="dxa"/>
        <w:tblLook w:val="04A0" w:firstRow="1" w:lastRow="0" w:firstColumn="1" w:lastColumn="0" w:noHBand="0" w:noVBand="1"/>
      </w:tblPr>
      <w:tblGrid>
        <w:gridCol w:w="1944"/>
        <w:gridCol w:w="5281"/>
        <w:gridCol w:w="1559"/>
      </w:tblGrid>
      <w:tr w:rsidR="000F1FBA" w:rsidRPr="000F1FBA" w14:paraId="6C5791E1" w14:textId="77777777" w:rsidTr="00062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CFC879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Categoría</w:t>
            </w:r>
          </w:p>
        </w:tc>
        <w:tc>
          <w:tcPr>
            <w:tcW w:w="5281" w:type="dxa"/>
          </w:tcPr>
          <w:p w14:paraId="0EE9EC05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FBA">
              <w:t>Detalle</w:t>
            </w:r>
          </w:p>
        </w:tc>
        <w:tc>
          <w:tcPr>
            <w:tcW w:w="1559" w:type="dxa"/>
            <w:vAlign w:val="center"/>
          </w:tcPr>
          <w:p w14:paraId="3F103895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FBA">
              <w:t>Costo Total</w:t>
            </w:r>
          </w:p>
        </w:tc>
      </w:tr>
      <w:tr w:rsidR="000F1FBA" w:rsidRPr="000F1FBA" w14:paraId="51DE8399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684583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Recursos humanos</w:t>
            </w:r>
          </w:p>
        </w:tc>
        <w:tc>
          <w:tcPr>
            <w:tcW w:w="5281" w:type="dxa"/>
          </w:tcPr>
          <w:p w14:paraId="4E38994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Jefe de Proyecto / Analista (S/ 2,000 × 4 meses)</w:t>
            </w:r>
          </w:p>
        </w:tc>
        <w:tc>
          <w:tcPr>
            <w:tcW w:w="1559" w:type="dxa"/>
            <w:vAlign w:val="center"/>
          </w:tcPr>
          <w:p w14:paraId="6C5D49A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8,000</w:t>
            </w:r>
          </w:p>
        </w:tc>
      </w:tr>
      <w:tr w:rsidR="000F1FBA" w:rsidRPr="000F1FBA" w14:paraId="6A85024E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606B63D0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12E11D9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Diseñador / Programador (S/ 2,000 × 4 meses)</w:t>
            </w:r>
          </w:p>
        </w:tc>
        <w:tc>
          <w:tcPr>
            <w:tcW w:w="1559" w:type="dxa"/>
            <w:vAlign w:val="center"/>
          </w:tcPr>
          <w:p w14:paraId="613933CC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8,000</w:t>
            </w:r>
          </w:p>
        </w:tc>
      </w:tr>
      <w:tr w:rsidR="000F1FBA" w:rsidRPr="000F1FBA" w14:paraId="034AE2CF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BB66B7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70448040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0F1FBA">
              <w:rPr>
                <w:b/>
                <w:bCs/>
              </w:rPr>
              <w:t>Subtotal Recursos Humanos</w:t>
            </w:r>
          </w:p>
        </w:tc>
        <w:tc>
          <w:tcPr>
            <w:tcW w:w="1559" w:type="dxa"/>
            <w:vAlign w:val="center"/>
          </w:tcPr>
          <w:p w14:paraId="0EF90BEB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BA">
              <w:rPr>
                <w:b/>
                <w:bCs/>
              </w:rPr>
              <w:t>S/ 16,000</w:t>
            </w:r>
          </w:p>
        </w:tc>
      </w:tr>
      <w:tr w:rsidR="000F1FBA" w:rsidRPr="000F1FBA" w14:paraId="0896EB8C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6AEBC7A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Equipamiento</w:t>
            </w:r>
          </w:p>
        </w:tc>
        <w:tc>
          <w:tcPr>
            <w:tcW w:w="5281" w:type="dxa"/>
          </w:tcPr>
          <w:p w14:paraId="72577B8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Laptop portátil (2 unidades × S/ 2,300)</w:t>
            </w:r>
          </w:p>
        </w:tc>
        <w:tc>
          <w:tcPr>
            <w:tcW w:w="1559" w:type="dxa"/>
            <w:vAlign w:val="center"/>
          </w:tcPr>
          <w:p w14:paraId="212AF8C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4,600</w:t>
            </w:r>
          </w:p>
        </w:tc>
      </w:tr>
      <w:tr w:rsidR="000F1FBA" w:rsidRPr="000F1FBA" w14:paraId="300EA0B3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20D71A00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281" w:type="dxa"/>
          </w:tcPr>
          <w:p w14:paraId="770D380E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0F1FBA">
              <w:rPr>
                <w:lang w:val="en-US"/>
              </w:rPr>
              <w:t>Mouse (2 unidades × S/ 30), USB (2 × S/ 25), cuadernos (2 × S/ 2.50), lapiceros (4 × S/ 2)</w:t>
            </w:r>
          </w:p>
        </w:tc>
        <w:tc>
          <w:tcPr>
            <w:tcW w:w="1559" w:type="dxa"/>
            <w:vAlign w:val="center"/>
          </w:tcPr>
          <w:p w14:paraId="512C6AEB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123</w:t>
            </w:r>
          </w:p>
        </w:tc>
      </w:tr>
      <w:tr w:rsidR="000F1FBA" w:rsidRPr="000F1FBA" w14:paraId="744CA633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3C37B90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40C1749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Subtotal Equipamiento</w:t>
            </w:r>
          </w:p>
        </w:tc>
        <w:tc>
          <w:tcPr>
            <w:tcW w:w="1559" w:type="dxa"/>
            <w:vAlign w:val="center"/>
          </w:tcPr>
          <w:p w14:paraId="58A2B027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4,723</w:t>
            </w:r>
          </w:p>
        </w:tc>
      </w:tr>
      <w:tr w:rsidR="000F1FBA" w:rsidRPr="000F1FBA" w14:paraId="290F50C7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3B90F12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Conectividad</w:t>
            </w:r>
          </w:p>
        </w:tc>
        <w:tc>
          <w:tcPr>
            <w:tcW w:w="5281" w:type="dxa"/>
          </w:tcPr>
          <w:p w14:paraId="4280647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Internet y teléfono (S/ 120 × 4 meses)</w:t>
            </w:r>
          </w:p>
        </w:tc>
        <w:tc>
          <w:tcPr>
            <w:tcW w:w="1559" w:type="dxa"/>
            <w:vAlign w:val="center"/>
          </w:tcPr>
          <w:p w14:paraId="529B40BC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480</w:t>
            </w:r>
          </w:p>
        </w:tc>
      </w:tr>
      <w:tr w:rsidR="000F1FBA" w:rsidRPr="000F1FBA" w14:paraId="161C1CAC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B9AAC0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07C631D5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Transporte local (S/ 200 × 4 meses)</w:t>
            </w:r>
          </w:p>
        </w:tc>
        <w:tc>
          <w:tcPr>
            <w:tcW w:w="1559" w:type="dxa"/>
            <w:vAlign w:val="center"/>
          </w:tcPr>
          <w:p w14:paraId="59726F1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800</w:t>
            </w:r>
          </w:p>
        </w:tc>
      </w:tr>
      <w:tr w:rsidR="000F1FBA" w:rsidRPr="000F1FBA" w14:paraId="4685DFBA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F84B41F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30FEE79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Servicio de agua (S/ 80 × 4 meses), luz (S/ 150 × 4 meses)</w:t>
            </w:r>
          </w:p>
        </w:tc>
        <w:tc>
          <w:tcPr>
            <w:tcW w:w="1559" w:type="dxa"/>
            <w:vAlign w:val="center"/>
          </w:tcPr>
          <w:p w14:paraId="3E07A65C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920</w:t>
            </w:r>
          </w:p>
        </w:tc>
      </w:tr>
      <w:tr w:rsidR="000F1FBA" w:rsidRPr="000F1FBA" w14:paraId="1A9B5F0E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18E4C747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1BBDA71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BA">
              <w:rPr>
                <w:b/>
                <w:bCs/>
              </w:rPr>
              <w:t>Subtotal Conectividad</w:t>
            </w:r>
          </w:p>
        </w:tc>
        <w:tc>
          <w:tcPr>
            <w:tcW w:w="1559" w:type="dxa"/>
            <w:vAlign w:val="center"/>
          </w:tcPr>
          <w:p w14:paraId="55BEFA7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1FBA">
              <w:rPr>
                <w:b/>
                <w:bCs/>
              </w:rPr>
              <w:t>S/ 2,200</w:t>
            </w:r>
          </w:p>
        </w:tc>
      </w:tr>
      <w:tr w:rsidR="000F1FBA" w:rsidRPr="000F1FBA" w14:paraId="0438FAE0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559A5BED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Software y servicios</w:t>
            </w:r>
          </w:p>
        </w:tc>
        <w:tc>
          <w:tcPr>
            <w:tcW w:w="5281" w:type="dxa"/>
          </w:tcPr>
          <w:p w14:paraId="1DC563A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Licencias básicas (Google Workspace, antivirus, etc.)</w:t>
            </w:r>
          </w:p>
        </w:tc>
        <w:tc>
          <w:tcPr>
            <w:tcW w:w="1559" w:type="dxa"/>
            <w:vAlign w:val="center"/>
          </w:tcPr>
          <w:p w14:paraId="388C94E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50</w:t>
            </w:r>
          </w:p>
        </w:tc>
      </w:tr>
      <w:tr w:rsidR="000F1FBA" w:rsidRPr="000F1FBA" w14:paraId="37409888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18FD032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3D6E7CE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Dominio web (. com/.pe prorrateado)</w:t>
            </w:r>
          </w:p>
        </w:tc>
        <w:tc>
          <w:tcPr>
            <w:tcW w:w="1559" w:type="dxa"/>
            <w:vAlign w:val="center"/>
          </w:tcPr>
          <w:p w14:paraId="52B9A6CB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5</w:t>
            </w:r>
          </w:p>
        </w:tc>
      </w:tr>
      <w:tr w:rsidR="000F1FBA" w:rsidRPr="000F1FBA" w14:paraId="3AA5AC83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4286AA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5D8F786E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Acceso a internet adicional para pruebas (residencial/móvil)</w:t>
            </w:r>
          </w:p>
        </w:tc>
        <w:tc>
          <w:tcPr>
            <w:tcW w:w="1559" w:type="dxa"/>
            <w:vAlign w:val="center"/>
          </w:tcPr>
          <w:p w14:paraId="640BFAE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120</w:t>
            </w:r>
          </w:p>
        </w:tc>
      </w:tr>
      <w:tr w:rsidR="000F1FBA" w:rsidRPr="000F1FBA" w14:paraId="6B476FF4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0D7FEB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7952DC1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Subtotal Software y Servicios</w:t>
            </w:r>
          </w:p>
        </w:tc>
        <w:tc>
          <w:tcPr>
            <w:tcW w:w="1559" w:type="dxa"/>
            <w:vAlign w:val="center"/>
          </w:tcPr>
          <w:p w14:paraId="7AD227A2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175</w:t>
            </w:r>
          </w:p>
        </w:tc>
      </w:tr>
      <w:tr w:rsidR="000F1FBA" w:rsidRPr="000F1FBA" w14:paraId="454739E4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2E9ED875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Pruebas unitarias y validación</w:t>
            </w:r>
          </w:p>
        </w:tc>
        <w:tc>
          <w:tcPr>
            <w:tcW w:w="5281" w:type="dxa"/>
          </w:tcPr>
          <w:p w14:paraId="1EE2BAE0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Incentivos simbólicos para participantes sordos (4 sesiones)</w:t>
            </w:r>
          </w:p>
        </w:tc>
        <w:tc>
          <w:tcPr>
            <w:tcW w:w="1559" w:type="dxa"/>
            <w:vAlign w:val="center"/>
          </w:tcPr>
          <w:p w14:paraId="7B27E9F4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160</w:t>
            </w:r>
          </w:p>
        </w:tc>
      </w:tr>
      <w:tr w:rsidR="000F1FBA" w:rsidRPr="000F1FBA" w14:paraId="265AEA3F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5884AA3B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7483816E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Refrigerios para sesiones de validación y reuniones técnicas</w:t>
            </w:r>
          </w:p>
        </w:tc>
        <w:tc>
          <w:tcPr>
            <w:tcW w:w="1559" w:type="dxa"/>
            <w:vAlign w:val="center"/>
          </w:tcPr>
          <w:p w14:paraId="74095DA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100</w:t>
            </w:r>
          </w:p>
        </w:tc>
      </w:tr>
      <w:tr w:rsidR="000F1FBA" w:rsidRPr="000F1FBA" w14:paraId="6DEF2ED8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8D9423D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11CEDF5A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Subtotal Pruebas y Validación</w:t>
            </w:r>
          </w:p>
        </w:tc>
        <w:tc>
          <w:tcPr>
            <w:tcW w:w="1559" w:type="dxa"/>
            <w:vAlign w:val="center"/>
          </w:tcPr>
          <w:p w14:paraId="485B343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260</w:t>
            </w:r>
          </w:p>
        </w:tc>
      </w:tr>
      <w:tr w:rsidR="000F1FBA" w:rsidRPr="000F1FBA" w14:paraId="2B24B779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BE500E5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Difusión y presentación</w:t>
            </w:r>
          </w:p>
        </w:tc>
        <w:tc>
          <w:tcPr>
            <w:tcW w:w="5281" w:type="dxa"/>
          </w:tcPr>
          <w:p w14:paraId="6B5FFE5F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Impresión de documentos técnicos (Visión, SRS, SAD, manuales, informe final)</w:t>
            </w:r>
          </w:p>
        </w:tc>
        <w:tc>
          <w:tcPr>
            <w:tcW w:w="1559" w:type="dxa"/>
            <w:vAlign w:val="center"/>
          </w:tcPr>
          <w:p w14:paraId="5CAE70A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150</w:t>
            </w:r>
          </w:p>
        </w:tc>
      </w:tr>
      <w:tr w:rsidR="000F1FBA" w:rsidRPr="000F1FBA" w14:paraId="07480EB6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3A9F59A6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0E3F1418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Material visual para defensa académica (afiches, fichas, prototipos)</w:t>
            </w:r>
          </w:p>
        </w:tc>
        <w:tc>
          <w:tcPr>
            <w:tcW w:w="1559" w:type="dxa"/>
            <w:vAlign w:val="center"/>
          </w:tcPr>
          <w:p w14:paraId="24F28794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90</w:t>
            </w:r>
          </w:p>
        </w:tc>
      </w:tr>
      <w:tr w:rsidR="000F1FBA" w:rsidRPr="000F1FBA" w14:paraId="61DEFCEC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2691CB4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457F1542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Refrigerios para presentación final</w:t>
            </w:r>
          </w:p>
        </w:tc>
        <w:tc>
          <w:tcPr>
            <w:tcW w:w="1559" w:type="dxa"/>
            <w:vAlign w:val="center"/>
          </w:tcPr>
          <w:p w14:paraId="375F6629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50</w:t>
            </w:r>
          </w:p>
        </w:tc>
      </w:tr>
      <w:tr w:rsidR="000F1FBA" w:rsidRPr="000F1FBA" w14:paraId="647BD552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299D542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1" w:type="dxa"/>
          </w:tcPr>
          <w:p w14:paraId="2297118E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Subtotal Difusión y Presentación</w:t>
            </w:r>
          </w:p>
        </w:tc>
        <w:tc>
          <w:tcPr>
            <w:tcW w:w="1559" w:type="dxa"/>
            <w:vAlign w:val="center"/>
          </w:tcPr>
          <w:p w14:paraId="1889407E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290</w:t>
            </w:r>
          </w:p>
        </w:tc>
      </w:tr>
      <w:tr w:rsidR="000F1FBA" w:rsidRPr="000F1FBA" w14:paraId="4AE0BF22" w14:textId="77777777" w:rsidTr="0006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DB3A9CA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rPr>
                <w:sz w:val="24"/>
                <w:szCs w:val="24"/>
              </w:rPr>
            </w:pPr>
            <w:r w:rsidRPr="000F1FBA">
              <w:t>Contingencia (5%)</w:t>
            </w:r>
          </w:p>
        </w:tc>
        <w:tc>
          <w:tcPr>
            <w:tcW w:w="5281" w:type="dxa"/>
          </w:tcPr>
          <w:p w14:paraId="7085A603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Fondo para imprevistos técnicos, logísticos o de validación</w:t>
            </w:r>
          </w:p>
        </w:tc>
        <w:tc>
          <w:tcPr>
            <w:tcW w:w="1559" w:type="dxa"/>
            <w:vAlign w:val="center"/>
          </w:tcPr>
          <w:p w14:paraId="523EB634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FBA">
              <w:t>S/ 550</w:t>
            </w:r>
          </w:p>
        </w:tc>
      </w:tr>
      <w:tr w:rsidR="000F1FBA" w:rsidRPr="000F1FBA" w14:paraId="0A851786" w14:textId="77777777" w:rsidTr="0006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"/>
          </w:tcPr>
          <w:p w14:paraId="2B1157D1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ind w:right="179"/>
              <w:jc w:val="right"/>
            </w:pPr>
            <w:r w:rsidRPr="000F1FBA">
              <w:t xml:space="preserve">Presupuesto Total del Proyecto: </w:t>
            </w:r>
          </w:p>
        </w:tc>
        <w:tc>
          <w:tcPr>
            <w:tcW w:w="1559" w:type="dxa"/>
          </w:tcPr>
          <w:p w14:paraId="5362A5F2" w14:textId="77777777" w:rsidR="000F1FBA" w:rsidRPr="000F1FBA" w:rsidRDefault="000F1FBA" w:rsidP="000F1FBA">
            <w:pPr>
              <w:autoSpaceDE w:val="0"/>
              <w:autoSpaceDN w:val="0"/>
              <w:adjustRightInd w:val="0"/>
              <w:spacing w:before="120" w:after="12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FBA">
              <w:t>S/ 24,198</w:t>
            </w:r>
          </w:p>
        </w:tc>
      </w:tr>
    </w:tbl>
    <w:p w14:paraId="4C34A2E1" w14:textId="628E49A8" w:rsidR="00522E3B" w:rsidRDefault="00522E3B" w:rsidP="008B3E94">
      <w:pPr>
        <w:pStyle w:val="Ttulo2"/>
        <w:numPr>
          <w:ilvl w:val="1"/>
          <w:numId w:val="5"/>
        </w:numPr>
        <w:spacing w:before="120" w:after="120"/>
        <w:ind w:hanging="43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Análisis de Factibilidad</w:t>
      </w:r>
    </w:p>
    <w:p w14:paraId="6C62F9A1" w14:textId="783B853F" w:rsidR="000F1FBA" w:rsidRPr="000F1FBA" w:rsidRDefault="000F1FBA" w:rsidP="000F1FBA">
      <w:pPr>
        <w:pStyle w:val="Ttulo3"/>
        <w:numPr>
          <w:ilvl w:val="0"/>
          <w:numId w:val="0"/>
        </w:numPr>
        <w:spacing w:before="200" w:line="360" w:lineRule="auto"/>
        <w:jc w:val="both"/>
        <w:rPr>
          <w:rFonts w:cs="Arial"/>
          <w:b/>
          <w:bCs/>
          <w:color w:val="000000" w:themeColor="text1"/>
          <w:lang w:val="es-MX"/>
        </w:rPr>
      </w:pPr>
      <w:r w:rsidRPr="000F1FBA">
        <w:rPr>
          <w:rFonts w:cs="Arial"/>
          <w:b/>
          <w:bCs/>
          <w:color w:val="000000" w:themeColor="text1"/>
          <w:lang w:val="es-MX"/>
        </w:rPr>
        <w:t xml:space="preserve">Costos Generales 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034"/>
        <w:gridCol w:w="1651"/>
      </w:tblGrid>
      <w:tr w:rsidR="000F1FBA" w14:paraId="38AFB2B8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0F94CB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  <w:lang w:val="en-US"/>
              </w:rPr>
            </w:pPr>
            <w:r w:rsidRPr="00072CCA">
              <w:t>Artículo</w:t>
            </w:r>
          </w:p>
        </w:tc>
        <w:tc>
          <w:tcPr>
            <w:tcW w:w="1418" w:type="dxa"/>
          </w:tcPr>
          <w:p w14:paraId="6CCBFA9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Cantidad</w:t>
            </w:r>
          </w:p>
        </w:tc>
        <w:tc>
          <w:tcPr>
            <w:tcW w:w="2034" w:type="dxa"/>
          </w:tcPr>
          <w:p w14:paraId="6859AB0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Precio Unitario</w:t>
            </w:r>
          </w:p>
        </w:tc>
        <w:tc>
          <w:tcPr>
            <w:tcW w:w="1651" w:type="dxa"/>
          </w:tcPr>
          <w:p w14:paraId="530317AA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Subtotal</w:t>
            </w:r>
          </w:p>
        </w:tc>
      </w:tr>
      <w:tr w:rsidR="000F1FBA" w14:paraId="6F323472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680E2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Laptop portátil</w:t>
            </w:r>
          </w:p>
        </w:tc>
        <w:tc>
          <w:tcPr>
            <w:tcW w:w="1418" w:type="dxa"/>
          </w:tcPr>
          <w:p w14:paraId="7DF357FC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2 unidades</w:t>
            </w:r>
          </w:p>
        </w:tc>
        <w:tc>
          <w:tcPr>
            <w:tcW w:w="2034" w:type="dxa"/>
          </w:tcPr>
          <w:p w14:paraId="7B8367BD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2,300</w:t>
            </w:r>
          </w:p>
        </w:tc>
        <w:tc>
          <w:tcPr>
            <w:tcW w:w="1651" w:type="dxa"/>
          </w:tcPr>
          <w:p w14:paraId="7B2FADF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4,600</w:t>
            </w:r>
          </w:p>
        </w:tc>
      </w:tr>
      <w:tr w:rsidR="000F1FBA" w14:paraId="10FBD674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12F78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Mouse</w:t>
            </w:r>
          </w:p>
        </w:tc>
        <w:tc>
          <w:tcPr>
            <w:tcW w:w="1418" w:type="dxa"/>
          </w:tcPr>
          <w:p w14:paraId="16AE77C5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2 unidades</w:t>
            </w:r>
          </w:p>
        </w:tc>
        <w:tc>
          <w:tcPr>
            <w:tcW w:w="2034" w:type="dxa"/>
          </w:tcPr>
          <w:p w14:paraId="3E357AF0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30</w:t>
            </w:r>
          </w:p>
        </w:tc>
        <w:tc>
          <w:tcPr>
            <w:tcW w:w="1651" w:type="dxa"/>
          </w:tcPr>
          <w:p w14:paraId="24BA0FC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60</w:t>
            </w:r>
          </w:p>
        </w:tc>
      </w:tr>
      <w:tr w:rsidR="000F1FBA" w14:paraId="35443C3C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5EEA7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Memoria USB</w:t>
            </w:r>
          </w:p>
        </w:tc>
        <w:tc>
          <w:tcPr>
            <w:tcW w:w="1418" w:type="dxa"/>
          </w:tcPr>
          <w:p w14:paraId="5C55DEA0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2 unidades</w:t>
            </w:r>
          </w:p>
        </w:tc>
        <w:tc>
          <w:tcPr>
            <w:tcW w:w="2034" w:type="dxa"/>
          </w:tcPr>
          <w:p w14:paraId="654A829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25</w:t>
            </w:r>
          </w:p>
        </w:tc>
        <w:tc>
          <w:tcPr>
            <w:tcW w:w="1651" w:type="dxa"/>
          </w:tcPr>
          <w:p w14:paraId="76805B8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50</w:t>
            </w:r>
          </w:p>
        </w:tc>
      </w:tr>
      <w:tr w:rsidR="000F1FBA" w14:paraId="673A15D3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C79CB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Cuaderno</w:t>
            </w:r>
          </w:p>
        </w:tc>
        <w:tc>
          <w:tcPr>
            <w:tcW w:w="1418" w:type="dxa"/>
          </w:tcPr>
          <w:p w14:paraId="25D501C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2 unidades</w:t>
            </w:r>
          </w:p>
        </w:tc>
        <w:tc>
          <w:tcPr>
            <w:tcW w:w="2034" w:type="dxa"/>
          </w:tcPr>
          <w:p w14:paraId="77B250E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2.50</w:t>
            </w:r>
          </w:p>
        </w:tc>
        <w:tc>
          <w:tcPr>
            <w:tcW w:w="1651" w:type="dxa"/>
          </w:tcPr>
          <w:p w14:paraId="0ED6F322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5</w:t>
            </w:r>
          </w:p>
        </w:tc>
      </w:tr>
      <w:tr w:rsidR="000F1FBA" w14:paraId="04058788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641B8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Lapicero</w:t>
            </w:r>
          </w:p>
        </w:tc>
        <w:tc>
          <w:tcPr>
            <w:tcW w:w="1418" w:type="dxa"/>
          </w:tcPr>
          <w:p w14:paraId="2D8064F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4 unidades</w:t>
            </w:r>
          </w:p>
        </w:tc>
        <w:tc>
          <w:tcPr>
            <w:tcW w:w="2034" w:type="dxa"/>
          </w:tcPr>
          <w:p w14:paraId="31ADC1DA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2</w:t>
            </w:r>
          </w:p>
        </w:tc>
        <w:tc>
          <w:tcPr>
            <w:tcW w:w="1651" w:type="dxa"/>
          </w:tcPr>
          <w:p w14:paraId="71F2A08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8</w:t>
            </w:r>
          </w:p>
        </w:tc>
      </w:tr>
      <w:tr w:rsidR="000F1FBA" w14:paraId="3A7BD6C6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2D254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  <w:lang w:val="en-US"/>
              </w:rPr>
            </w:pPr>
            <w:r w:rsidRPr="00072CCA">
              <w:t>Total, estimado</w:t>
            </w:r>
          </w:p>
        </w:tc>
        <w:tc>
          <w:tcPr>
            <w:tcW w:w="1418" w:type="dxa"/>
          </w:tcPr>
          <w:p w14:paraId="55FBE97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—</w:t>
            </w:r>
          </w:p>
        </w:tc>
        <w:tc>
          <w:tcPr>
            <w:tcW w:w="2034" w:type="dxa"/>
          </w:tcPr>
          <w:p w14:paraId="3C383773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—</w:t>
            </w:r>
          </w:p>
        </w:tc>
        <w:tc>
          <w:tcPr>
            <w:tcW w:w="1651" w:type="dxa"/>
          </w:tcPr>
          <w:p w14:paraId="53B3F99D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072CCA">
              <w:t>S/ 4,723</w:t>
            </w:r>
          </w:p>
        </w:tc>
      </w:tr>
    </w:tbl>
    <w:p w14:paraId="4B62D070" w14:textId="206E5B45" w:rsidR="000F1FBA" w:rsidRPr="000F1FBA" w:rsidRDefault="000F1FBA" w:rsidP="000F1FBA">
      <w:pPr>
        <w:pStyle w:val="Ttulo3"/>
        <w:numPr>
          <w:ilvl w:val="0"/>
          <w:numId w:val="0"/>
        </w:numPr>
        <w:spacing w:before="200" w:line="360" w:lineRule="auto"/>
        <w:jc w:val="both"/>
        <w:rPr>
          <w:rFonts w:cs="Arial"/>
          <w:b/>
          <w:bCs/>
          <w:color w:val="000000" w:themeColor="text1"/>
          <w:lang w:val="es-MX"/>
        </w:rPr>
      </w:pPr>
      <w:r w:rsidRPr="000F1FBA">
        <w:rPr>
          <w:rFonts w:cs="Arial"/>
          <w:b/>
          <w:bCs/>
          <w:color w:val="000000" w:themeColor="text1"/>
          <w:lang w:val="es-MX"/>
        </w:rPr>
        <w:t xml:space="preserve">Costos operativos durante el desarrollo 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701"/>
      </w:tblGrid>
      <w:tr w:rsidR="000F1FBA" w14:paraId="6209ECF9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32B6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2C1194">
              <w:t>Concepto</w:t>
            </w:r>
          </w:p>
        </w:tc>
        <w:tc>
          <w:tcPr>
            <w:tcW w:w="3119" w:type="dxa"/>
          </w:tcPr>
          <w:p w14:paraId="2E05230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Descripción</w:t>
            </w:r>
          </w:p>
        </w:tc>
        <w:tc>
          <w:tcPr>
            <w:tcW w:w="1701" w:type="dxa"/>
          </w:tcPr>
          <w:p w14:paraId="161C9843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Costo mensual</w:t>
            </w:r>
          </w:p>
        </w:tc>
      </w:tr>
      <w:tr w:rsidR="000F1FBA" w14:paraId="58D9CFC9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D4F3DC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</w:rPr>
            </w:pPr>
            <w:r w:rsidRPr="002C1194">
              <w:t>Servicio de agua</w:t>
            </w:r>
          </w:p>
        </w:tc>
        <w:tc>
          <w:tcPr>
            <w:tcW w:w="3119" w:type="dxa"/>
          </w:tcPr>
          <w:p w14:paraId="519C0BD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Consumo básico</w:t>
            </w:r>
          </w:p>
        </w:tc>
        <w:tc>
          <w:tcPr>
            <w:tcW w:w="1701" w:type="dxa"/>
          </w:tcPr>
          <w:p w14:paraId="6A8058C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80</w:t>
            </w:r>
          </w:p>
        </w:tc>
      </w:tr>
      <w:tr w:rsidR="000F1FBA" w14:paraId="078DC8BA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052C8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</w:rPr>
            </w:pPr>
            <w:r w:rsidRPr="002C1194">
              <w:t>Servicio de luz</w:t>
            </w:r>
          </w:p>
        </w:tc>
        <w:tc>
          <w:tcPr>
            <w:tcW w:w="3119" w:type="dxa"/>
          </w:tcPr>
          <w:p w14:paraId="5C8A476E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Energía eléctrica para laptops y periféricos</w:t>
            </w:r>
          </w:p>
        </w:tc>
        <w:tc>
          <w:tcPr>
            <w:tcW w:w="1701" w:type="dxa"/>
          </w:tcPr>
          <w:p w14:paraId="3FE321A0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150</w:t>
            </w:r>
          </w:p>
        </w:tc>
      </w:tr>
      <w:tr w:rsidR="000F1FBA" w14:paraId="4372BEC3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5A33A0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</w:rPr>
            </w:pPr>
            <w:r w:rsidRPr="002C1194">
              <w:t>Internet y teléfono</w:t>
            </w:r>
          </w:p>
        </w:tc>
        <w:tc>
          <w:tcPr>
            <w:tcW w:w="3119" w:type="dxa"/>
          </w:tcPr>
          <w:p w14:paraId="507B79D5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Conectividad y comunicación</w:t>
            </w:r>
          </w:p>
        </w:tc>
        <w:tc>
          <w:tcPr>
            <w:tcW w:w="1701" w:type="dxa"/>
          </w:tcPr>
          <w:p w14:paraId="2BFDD21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120</w:t>
            </w:r>
          </w:p>
        </w:tc>
      </w:tr>
      <w:tr w:rsidR="000F1FBA" w14:paraId="6D7FDA00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0D0DF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</w:rPr>
            </w:pPr>
            <w:r w:rsidRPr="002C1194">
              <w:lastRenderedPageBreak/>
              <w:t>Transporte local</w:t>
            </w:r>
          </w:p>
        </w:tc>
        <w:tc>
          <w:tcPr>
            <w:tcW w:w="3119" w:type="dxa"/>
          </w:tcPr>
          <w:p w14:paraId="23DD8F6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Movilidad para gestiones o reuniones puntuales</w:t>
            </w:r>
          </w:p>
        </w:tc>
        <w:tc>
          <w:tcPr>
            <w:tcW w:w="1701" w:type="dxa"/>
          </w:tcPr>
          <w:p w14:paraId="05D23D2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200</w:t>
            </w:r>
          </w:p>
        </w:tc>
      </w:tr>
      <w:tr w:rsidR="000F1FBA" w14:paraId="20DF4DAD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DB28FC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i/>
                <w:sz w:val="24"/>
                <w:szCs w:val="24"/>
              </w:rPr>
            </w:pPr>
            <w:r w:rsidRPr="002C1194">
              <w:t>Refrigerios</w:t>
            </w:r>
          </w:p>
        </w:tc>
        <w:tc>
          <w:tcPr>
            <w:tcW w:w="3119" w:type="dxa"/>
          </w:tcPr>
          <w:p w14:paraId="5EC0367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Café, agua, snacks para el equipo</w:t>
            </w:r>
          </w:p>
        </w:tc>
        <w:tc>
          <w:tcPr>
            <w:tcW w:w="1701" w:type="dxa"/>
          </w:tcPr>
          <w:p w14:paraId="0EF67B2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100</w:t>
            </w:r>
          </w:p>
        </w:tc>
      </w:tr>
      <w:tr w:rsidR="000F1FBA" w14:paraId="79E14220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</w:tcPr>
          <w:p w14:paraId="575D79A7" w14:textId="1D67C863" w:rsidR="000F1FBA" w:rsidRPr="000F1FBA" w:rsidRDefault="000F1FBA" w:rsidP="000F1FBA">
            <w:pPr>
              <w:pStyle w:val="Prrafodelista"/>
              <w:spacing w:before="120" w:after="120"/>
              <w:ind w:left="0" w:right="177"/>
              <w:contextualSpacing w:val="0"/>
              <w:jc w:val="right"/>
              <w:rPr>
                <w:b w:val="0"/>
                <w:bCs w:val="0"/>
                <w:i/>
                <w:sz w:val="24"/>
                <w:szCs w:val="24"/>
              </w:rPr>
            </w:pPr>
            <w:r w:rsidRPr="002C1194">
              <w:t>Total, mensual</w:t>
            </w:r>
          </w:p>
        </w:tc>
        <w:tc>
          <w:tcPr>
            <w:tcW w:w="1701" w:type="dxa"/>
          </w:tcPr>
          <w:p w14:paraId="3810DC5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C1194">
              <w:t>S/ 650</w:t>
            </w:r>
          </w:p>
        </w:tc>
      </w:tr>
    </w:tbl>
    <w:p w14:paraId="51B2CDFE" w14:textId="77777777" w:rsidR="000F1FBA" w:rsidRPr="000F1FBA" w:rsidRDefault="000F1FBA" w:rsidP="000F1FBA">
      <w:pPr>
        <w:pStyle w:val="Ttulo3"/>
        <w:numPr>
          <w:ilvl w:val="0"/>
          <w:numId w:val="0"/>
        </w:numPr>
        <w:spacing w:before="200" w:line="360" w:lineRule="auto"/>
        <w:jc w:val="both"/>
        <w:rPr>
          <w:rFonts w:cs="Arial"/>
          <w:b/>
          <w:bCs/>
          <w:color w:val="000000" w:themeColor="text1"/>
          <w:lang w:val="es-MX"/>
        </w:rPr>
      </w:pPr>
      <w:r w:rsidRPr="000F1FBA">
        <w:rPr>
          <w:rFonts w:cs="Arial"/>
          <w:b/>
          <w:bCs/>
          <w:color w:val="000000" w:themeColor="text1"/>
          <w:lang w:val="es-MX"/>
        </w:rPr>
        <w:t>Costos del ambiente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2108"/>
      </w:tblGrid>
      <w:tr w:rsidR="000F1FBA" w14:paraId="66C74712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667A6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DD4CE3">
              <w:t>Elemento</w:t>
            </w:r>
          </w:p>
        </w:tc>
        <w:tc>
          <w:tcPr>
            <w:tcW w:w="3118" w:type="dxa"/>
          </w:tcPr>
          <w:p w14:paraId="7E72DED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Descripción</w:t>
            </w:r>
          </w:p>
        </w:tc>
        <w:tc>
          <w:tcPr>
            <w:tcW w:w="2108" w:type="dxa"/>
          </w:tcPr>
          <w:p w14:paraId="17DBD000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Costo estimado (S/)</w:t>
            </w:r>
          </w:p>
        </w:tc>
      </w:tr>
      <w:tr w:rsidR="000F1FBA" w14:paraId="0F90DD04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FE6ACA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DD4CE3">
              <w:t>Dominio web</w:t>
            </w:r>
          </w:p>
        </w:tc>
        <w:tc>
          <w:tcPr>
            <w:tcW w:w="3118" w:type="dxa"/>
          </w:tcPr>
          <w:p w14:paraId="0C53746B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Registro de dominio (.com, .pe, etc.)</w:t>
            </w:r>
          </w:p>
        </w:tc>
        <w:tc>
          <w:tcPr>
            <w:tcW w:w="2108" w:type="dxa"/>
          </w:tcPr>
          <w:p w14:paraId="78A5E6B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S/ 60 anual → S/ 5</w:t>
            </w:r>
          </w:p>
        </w:tc>
      </w:tr>
      <w:tr w:rsidR="000F1FBA" w14:paraId="026C8ABA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B908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DD4CE3">
              <w:t>Acceso a internet</w:t>
            </w:r>
          </w:p>
        </w:tc>
        <w:tc>
          <w:tcPr>
            <w:tcW w:w="3118" w:type="dxa"/>
          </w:tcPr>
          <w:p w14:paraId="7664A67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Plan mensual de internet residencial o móvil</w:t>
            </w:r>
          </w:p>
        </w:tc>
        <w:tc>
          <w:tcPr>
            <w:tcW w:w="2108" w:type="dxa"/>
          </w:tcPr>
          <w:p w14:paraId="0E52329E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S/ 120</w:t>
            </w:r>
          </w:p>
        </w:tc>
      </w:tr>
      <w:tr w:rsidR="000F1FBA" w14:paraId="09029923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12C54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DD4CE3">
              <w:t>Licencias de software</w:t>
            </w:r>
          </w:p>
        </w:tc>
        <w:tc>
          <w:tcPr>
            <w:tcW w:w="3118" w:type="dxa"/>
          </w:tcPr>
          <w:p w14:paraId="002822F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Herramientas como Google Workspace, antivirus, etc.</w:t>
            </w:r>
          </w:p>
        </w:tc>
        <w:tc>
          <w:tcPr>
            <w:tcW w:w="2108" w:type="dxa"/>
          </w:tcPr>
          <w:p w14:paraId="1ED26893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S/ 50</w:t>
            </w:r>
          </w:p>
        </w:tc>
      </w:tr>
      <w:tr w:rsidR="000F1FBA" w14:paraId="0C7FB2EA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14:paraId="40252D3B" w14:textId="4FF45E08" w:rsidR="000F1FBA" w:rsidRPr="000F1FBA" w:rsidRDefault="000F1FBA" w:rsidP="000F1FBA">
            <w:pPr>
              <w:pStyle w:val="Prrafodelista"/>
              <w:spacing w:before="120" w:after="120"/>
              <w:ind w:left="0" w:right="168"/>
              <w:contextualSpacing w:val="0"/>
              <w:jc w:val="right"/>
              <w:rPr>
                <w:b w:val="0"/>
                <w:bCs w:val="0"/>
                <w:sz w:val="24"/>
                <w:szCs w:val="24"/>
              </w:rPr>
            </w:pPr>
            <w:r w:rsidRPr="00DD4CE3">
              <w:t>Total, mensual estimado</w:t>
            </w:r>
          </w:p>
        </w:tc>
        <w:tc>
          <w:tcPr>
            <w:tcW w:w="2108" w:type="dxa"/>
          </w:tcPr>
          <w:p w14:paraId="6D45093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4CE3">
              <w:t>S/ 175</w:t>
            </w:r>
          </w:p>
        </w:tc>
      </w:tr>
    </w:tbl>
    <w:p w14:paraId="19FF815E" w14:textId="614C22E3" w:rsidR="000F1FBA" w:rsidRPr="000F1FBA" w:rsidRDefault="000F1FBA" w:rsidP="000F1FBA">
      <w:pPr>
        <w:pStyle w:val="Ttulo3"/>
        <w:numPr>
          <w:ilvl w:val="0"/>
          <w:numId w:val="0"/>
        </w:numPr>
        <w:spacing w:before="200" w:line="360" w:lineRule="auto"/>
        <w:ind w:left="-284"/>
        <w:jc w:val="both"/>
        <w:rPr>
          <w:rFonts w:cs="Arial"/>
          <w:b/>
          <w:bCs/>
          <w:color w:val="000000" w:themeColor="text1"/>
          <w:lang w:val="es-MX"/>
        </w:rPr>
      </w:pPr>
      <w:r w:rsidRPr="000F1FBA">
        <w:rPr>
          <w:rFonts w:cs="Arial"/>
          <w:b/>
          <w:bCs/>
          <w:color w:val="000000" w:themeColor="text1"/>
          <w:lang w:val="es-MX"/>
        </w:rPr>
        <w:t>Costos de personal</w:t>
      </w:r>
    </w:p>
    <w:tbl>
      <w:tblPr>
        <w:tblStyle w:val="Tabladecuadrcula4"/>
        <w:tblW w:w="8386" w:type="dxa"/>
        <w:tblLook w:val="04A0" w:firstRow="1" w:lastRow="0" w:firstColumn="1" w:lastColumn="0" w:noHBand="0" w:noVBand="1"/>
      </w:tblPr>
      <w:tblGrid>
        <w:gridCol w:w="1555"/>
        <w:gridCol w:w="2835"/>
        <w:gridCol w:w="1701"/>
        <w:gridCol w:w="1042"/>
        <w:gridCol w:w="1253"/>
      </w:tblGrid>
      <w:tr w:rsidR="000F1FBA" w:rsidRPr="00BE4793" w14:paraId="530B9191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C814AE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</w:pPr>
            <w:r w:rsidRPr="009E146C">
              <w:t>Rol</w:t>
            </w:r>
          </w:p>
        </w:tc>
        <w:tc>
          <w:tcPr>
            <w:tcW w:w="2835" w:type="dxa"/>
          </w:tcPr>
          <w:p w14:paraId="05CE3733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793">
              <w:t>Funciones principales</w:t>
            </w:r>
          </w:p>
        </w:tc>
        <w:tc>
          <w:tcPr>
            <w:tcW w:w="1701" w:type="dxa"/>
          </w:tcPr>
          <w:p w14:paraId="532846CA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>Pago mensual (S/)</w:t>
            </w:r>
          </w:p>
        </w:tc>
        <w:tc>
          <w:tcPr>
            <w:tcW w:w="1042" w:type="dxa"/>
          </w:tcPr>
          <w:p w14:paraId="4B30941D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>Duración (meses)</w:t>
            </w:r>
          </w:p>
        </w:tc>
        <w:tc>
          <w:tcPr>
            <w:tcW w:w="1253" w:type="dxa"/>
          </w:tcPr>
          <w:p w14:paraId="21AF097C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 xml:space="preserve">Costo </w:t>
            </w:r>
            <w:r>
              <w:t>T</w:t>
            </w:r>
            <w:r w:rsidRPr="009E146C">
              <w:t>otal (S/)</w:t>
            </w:r>
          </w:p>
        </w:tc>
      </w:tr>
      <w:tr w:rsidR="000F1FBA" w:rsidRPr="00BE4793" w14:paraId="733B92F2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DC585D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</w:pPr>
            <w:r w:rsidRPr="009E146C">
              <w:t>Jefe de Proyecto y Analista</w:t>
            </w:r>
          </w:p>
        </w:tc>
        <w:tc>
          <w:tcPr>
            <w:tcW w:w="2835" w:type="dxa"/>
          </w:tcPr>
          <w:p w14:paraId="0936EF2F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793">
              <w:t>Planificación, análisis de requerimientos, documentación técnica, coordinación general</w:t>
            </w:r>
          </w:p>
        </w:tc>
        <w:tc>
          <w:tcPr>
            <w:tcW w:w="1701" w:type="dxa"/>
          </w:tcPr>
          <w:p w14:paraId="1B829A3F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46C">
              <w:t>S/ 2,000</w:t>
            </w:r>
          </w:p>
        </w:tc>
        <w:tc>
          <w:tcPr>
            <w:tcW w:w="1042" w:type="dxa"/>
          </w:tcPr>
          <w:p w14:paraId="7C6410E4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46C">
              <w:t>4</w:t>
            </w:r>
          </w:p>
        </w:tc>
        <w:tc>
          <w:tcPr>
            <w:tcW w:w="1253" w:type="dxa"/>
          </w:tcPr>
          <w:p w14:paraId="25E8E8E6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46C">
              <w:t>S/ 8,000</w:t>
            </w:r>
          </w:p>
        </w:tc>
      </w:tr>
      <w:tr w:rsidR="000F1FBA" w:rsidRPr="00BE4793" w14:paraId="2DC785D4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81547C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</w:pPr>
            <w:r w:rsidRPr="009E146C">
              <w:t>Diseñador y Programador</w:t>
            </w:r>
          </w:p>
        </w:tc>
        <w:tc>
          <w:tcPr>
            <w:tcW w:w="2835" w:type="dxa"/>
          </w:tcPr>
          <w:p w14:paraId="2F92FB94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793">
              <w:t>Diseño de interfaz, desarrollo de la app, integración de IA, pruebas y ajustes funcionales</w:t>
            </w:r>
          </w:p>
        </w:tc>
        <w:tc>
          <w:tcPr>
            <w:tcW w:w="1701" w:type="dxa"/>
          </w:tcPr>
          <w:p w14:paraId="34CA3123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>S/ 2,000</w:t>
            </w:r>
          </w:p>
        </w:tc>
        <w:tc>
          <w:tcPr>
            <w:tcW w:w="1042" w:type="dxa"/>
          </w:tcPr>
          <w:p w14:paraId="4BCBD36C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>4</w:t>
            </w:r>
          </w:p>
        </w:tc>
        <w:tc>
          <w:tcPr>
            <w:tcW w:w="1253" w:type="dxa"/>
          </w:tcPr>
          <w:p w14:paraId="657AA98D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46C">
              <w:t>S/ 8,000</w:t>
            </w:r>
          </w:p>
        </w:tc>
      </w:tr>
      <w:tr w:rsidR="000F1FBA" w:rsidRPr="00BE4793" w14:paraId="1B82B7A8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3" w:type="dxa"/>
            <w:gridSpan w:val="4"/>
          </w:tcPr>
          <w:p w14:paraId="4E682DBC" w14:textId="15863B3E" w:rsidR="000F1FBA" w:rsidRPr="00BE4793" w:rsidRDefault="000F1FBA" w:rsidP="000F1FBA">
            <w:pPr>
              <w:pStyle w:val="Prrafodelista"/>
              <w:spacing w:before="120" w:after="120"/>
              <w:ind w:left="0" w:right="231"/>
              <w:contextualSpacing w:val="0"/>
              <w:jc w:val="right"/>
            </w:pPr>
            <w:r w:rsidRPr="009E146C">
              <w:t>Total, estimado</w:t>
            </w:r>
          </w:p>
        </w:tc>
        <w:tc>
          <w:tcPr>
            <w:tcW w:w="1253" w:type="dxa"/>
          </w:tcPr>
          <w:p w14:paraId="0DAF5CAB" w14:textId="77777777" w:rsidR="000F1FBA" w:rsidRPr="00BE4793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46C">
              <w:t>S/ 16,000</w:t>
            </w:r>
          </w:p>
        </w:tc>
      </w:tr>
    </w:tbl>
    <w:p w14:paraId="1A597BFD" w14:textId="4C991EF5" w:rsidR="00522E3B" w:rsidRDefault="00522E3B" w:rsidP="008B3E94">
      <w:pPr>
        <w:pStyle w:val="Ttulo2"/>
        <w:numPr>
          <w:ilvl w:val="1"/>
          <w:numId w:val="5"/>
        </w:numPr>
        <w:spacing w:before="120" w:after="120"/>
        <w:ind w:hanging="43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Evaluación Financiera</w:t>
      </w:r>
    </w:p>
    <w:tbl>
      <w:tblPr>
        <w:tblStyle w:val="Tabladecuadrcula4"/>
        <w:tblW w:w="8313" w:type="dxa"/>
        <w:tblLook w:val="04A0" w:firstRow="1" w:lastRow="0" w:firstColumn="1" w:lastColumn="0" w:noHBand="0" w:noVBand="1"/>
      </w:tblPr>
      <w:tblGrid>
        <w:gridCol w:w="1276"/>
        <w:gridCol w:w="1173"/>
        <w:gridCol w:w="1173"/>
        <w:gridCol w:w="1172"/>
        <w:gridCol w:w="1173"/>
        <w:gridCol w:w="1173"/>
        <w:gridCol w:w="1173"/>
      </w:tblGrid>
      <w:tr w:rsidR="000F1FBA" w14:paraId="067C4906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2CA0AE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AB0C0E">
              <w:t>Periodos (meses)</w:t>
            </w:r>
          </w:p>
        </w:tc>
        <w:tc>
          <w:tcPr>
            <w:tcW w:w="1173" w:type="dxa"/>
          </w:tcPr>
          <w:p w14:paraId="751D0E7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0</w:t>
            </w:r>
          </w:p>
        </w:tc>
        <w:tc>
          <w:tcPr>
            <w:tcW w:w="1173" w:type="dxa"/>
          </w:tcPr>
          <w:p w14:paraId="76C11AE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1</w:t>
            </w:r>
          </w:p>
        </w:tc>
        <w:tc>
          <w:tcPr>
            <w:tcW w:w="1172" w:type="dxa"/>
          </w:tcPr>
          <w:p w14:paraId="6933411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2</w:t>
            </w:r>
          </w:p>
        </w:tc>
        <w:tc>
          <w:tcPr>
            <w:tcW w:w="1173" w:type="dxa"/>
          </w:tcPr>
          <w:p w14:paraId="6E5478A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3</w:t>
            </w:r>
          </w:p>
        </w:tc>
        <w:tc>
          <w:tcPr>
            <w:tcW w:w="1173" w:type="dxa"/>
          </w:tcPr>
          <w:p w14:paraId="39A5771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4</w:t>
            </w:r>
          </w:p>
        </w:tc>
        <w:tc>
          <w:tcPr>
            <w:tcW w:w="1173" w:type="dxa"/>
          </w:tcPr>
          <w:p w14:paraId="1BD6475C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Total (S/)</w:t>
            </w:r>
          </w:p>
        </w:tc>
      </w:tr>
      <w:tr w:rsidR="000F1FBA" w14:paraId="2545830B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0A3249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AB0C0E">
              <w:t>Ingresos estimados</w:t>
            </w:r>
          </w:p>
        </w:tc>
        <w:tc>
          <w:tcPr>
            <w:tcW w:w="1173" w:type="dxa"/>
          </w:tcPr>
          <w:p w14:paraId="473802D2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3" w:type="dxa"/>
          </w:tcPr>
          <w:p w14:paraId="4AD10622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8,000</w:t>
            </w:r>
          </w:p>
        </w:tc>
        <w:tc>
          <w:tcPr>
            <w:tcW w:w="1172" w:type="dxa"/>
          </w:tcPr>
          <w:p w14:paraId="4FE52A0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8,000</w:t>
            </w:r>
          </w:p>
        </w:tc>
        <w:tc>
          <w:tcPr>
            <w:tcW w:w="1173" w:type="dxa"/>
          </w:tcPr>
          <w:p w14:paraId="2589588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8,000</w:t>
            </w:r>
          </w:p>
        </w:tc>
        <w:tc>
          <w:tcPr>
            <w:tcW w:w="1173" w:type="dxa"/>
          </w:tcPr>
          <w:p w14:paraId="21163007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8,000</w:t>
            </w:r>
          </w:p>
        </w:tc>
        <w:tc>
          <w:tcPr>
            <w:tcW w:w="1173" w:type="dxa"/>
          </w:tcPr>
          <w:p w14:paraId="6B3D2F1E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32,000</w:t>
            </w:r>
          </w:p>
        </w:tc>
      </w:tr>
      <w:tr w:rsidR="000F1FBA" w14:paraId="09170913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C0FB42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AB0C0E">
              <w:t>Costos operativos</w:t>
            </w:r>
          </w:p>
        </w:tc>
        <w:tc>
          <w:tcPr>
            <w:tcW w:w="1173" w:type="dxa"/>
          </w:tcPr>
          <w:p w14:paraId="6474110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3" w:type="dxa"/>
          </w:tcPr>
          <w:p w14:paraId="53BD414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650</w:t>
            </w:r>
          </w:p>
        </w:tc>
        <w:tc>
          <w:tcPr>
            <w:tcW w:w="1172" w:type="dxa"/>
          </w:tcPr>
          <w:p w14:paraId="1E7E52E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650</w:t>
            </w:r>
          </w:p>
        </w:tc>
        <w:tc>
          <w:tcPr>
            <w:tcW w:w="1173" w:type="dxa"/>
          </w:tcPr>
          <w:p w14:paraId="6F3F4966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650</w:t>
            </w:r>
          </w:p>
        </w:tc>
        <w:tc>
          <w:tcPr>
            <w:tcW w:w="1173" w:type="dxa"/>
          </w:tcPr>
          <w:p w14:paraId="69EFB3F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650</w:t>
            </w:r>
          </w:p>
        </w:tc>
        <w:tc>
          <w:tcPr>
            <w:tcW w:w="1173" w:type="dxa"/>
          </w:tcPr>
          <w:p w14:paraId="2BD7990B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2,600</w:t>
            </w:r>
          </w:p>
        </w:tc>
      </w:tr>
      <w:tr w:rsidR="000F1FBA" w14:paraId="569080C0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C3DBB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AB0C0E">
              <w:lastRenderedPageBreak/>
              <w:t>Inversión inicial</w:t>
            </w:r>
          </w:p>
        </w:tc>
        <w:tc>
          <w:tcPr>
            <w:tcW w:w="1173" w:type="dxa"/>
          </w:tcPr>
          <w:p w14:paraId="1BD0F611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23,198</w:t>
            </w:r>
          </w:p>
        </w:tc>
        <w:tc>
          <w:tcPr>
            <w:tcW w:w="1173" w:type="dxa"/>
          </w:tcPr>
          <w:p w14:paraId="3A7CA3F2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2" w:type="dxa"/>
          </w:tcPr>
          <w:p w14:paraId="5AAA567A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3" w:type="dxa"/>
          </w:tcPr>
          <w:p w14:paraId="53C45EC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3" w:type="dxa"/>
          </w:tcPr>
          <w:p w14:paraId="2F7618E5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—</w:t>
            </w:r>
          </w:p>
        </w:tc>
        <w:tc>
          <w:tcPr>
            <w:tcW w:w="1173" w:type="dxa"/>
          </w:tcPr>
          <w:p w14:paraId="60A5E00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23,198</w:t>
            </w:r>
          </w:p>
        </w:tc>
      </w:tr>
      <w:tr w:rsidR="000F1FBA" w14:paraId="090E93F9" w14:textId="77777777" w:rsidTr="00BF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A82A8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i/>
                <w:sz w:val="24"/>
                <w:szCs w:val="24"/>
              </w:rPr>
            </w:pPr>
            <w:r w:rsidRPr="00AB0C0E">
              <w:t>Flujo Neto mensual</w:t>
            </w:r>
          </w:p>
        </w:tc>
        <w:tc>
          <w:tcPr>
            <w:tcW w:w="1173" w:type="dxa"/>
          </w:tcPr>
          <w:p w14:paraId="4E7462A5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-23,198</w:t>
            </w:r>
          </w:p>
        </w:tc>
        <w:tc>
          <w:tcPr>
            <w:tcW w:w="1173" w:type="dxa"/>
          </w:tcPr>
          <w:p w14:paraId="61F9397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7,350</w:t>
            </w:r>
          </w:p>
        </w:tc>
        <w:tc>
          <w:tcPr>
            <w:tcW w:w="1172" w:type="dxa"/>
          </w:tcPr>
          <w:p w14:paraId="311E9A9E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7,350</w:t>
            </w:r>
          </w:p>
        </w:tc>
        <w:tc>
          <w:tcPr>
            <w:tcW w:w="1173" w:type="dxa"/>
          </w:tcPr>
          <w:p w14:paraId="7E1E7A0F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7,350</w:t>
            </w:r>
          </w:p>
        </w:tc>
        <w:tc>
          <w:tcPr>
            <w:tcW w:w="1173" w:type="dxa"/>
          </w:tcPr>
          <w:p w14:paraId="723D8968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7,350</w:t>
            </w:r>
          </w:p>
        </w:tc>
        <w:tc>
          <w:tcPr>
            <w:tcW w:w="1173" w:type="dxa"/>
          </w:tcPr>
          <w:p w14:paraId="3DCD53A4" w14:textId="77777777" w:rsidR="000F1FBA" w:rsidRDefault="000F1FBA" w:rsidP="000626B4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B0C0E">
              <w:t>5,202</w:t>
            </w:r>
          </w:p>
        </w:tc>
      </w:tr>
    </w:tbl>
    <w:p w14:paraId="4E341E5E" w14:textId="1E363391" w:rsidR="000F1FBA" w:rsidRPr="000F1FBA" w:rsidRDefault="000F1FBA" w:rsidP="000F1FBA">
      <w:pPr>
        <w:spacing w:before="200" w:after="120" w:line="360" w:lineRule="auto"/>
        <w:ind w:left="284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r w:rsidRPr="000F1FBA">
        <w:rPr>
          <w:rFonts w:cs="Arial"/>
          <w:b/>
          <w:bCs/>
          <w:sz w:val="24"/>
          <w:szCs w:val="24"/>
          <w:lang w:val="es-MX"/>
        </w:rPr>
        <w:t>Relación Beneficio/Costo (B/C)</w:t>
      </w:r>
    </w:p>
    <w:p w14:paraId="76B7AFAA" w14:textId="77777777" w:rsidR="000F1FBA" w:rsidRPr="008753D4" w:rsidRDefault="000F1FBA" w:rsidP="008B3E94">
      <w:pPr>
        <w:pStyle w:val="Prrafodelista"/>
        <w:numPr>
          <w:ilvl w:val="0"/>
          <w:numId w:val="50"/>
        </w:numPr>
        <w:spacing w:after="240"/>
        <w:jc w:val="both"/>
        <w:rPr>
          <w:i/>
          <w:sz w:val="24"/>
          <w:szCs w:val="24"/>
        </w:rPr>
      </w:pPr>
      <w:r w:rsidRPr="008753D4">
        <w:rPr>
          <w:i/>
          <w:sz w:val="24"/>
          <w:szCs w:val="24"/>
        </w:rPr>
        <w:t>Beneficio total estimado: S/ 32,000</w:t>
      </w:r>
    </w:p>
    <w:p w14:paraId="7FDB0FE1" w14:textId="77777777" w:rsidR="000F1FBA" w:rsidRDefault="000F1FBA" w:rsidP="008B3E94">
      <w:pPr>
        <w:pStyle w:val="Prrafodelista"/>
        <w:numPr>
          <w:ilvl w:val="0"/>
          <w:numId w:val="50"/>
        </w:numPr>
        <w:spacing w:after="240"/>
        <w:contextualSpacing w:val="0"/>
        <w:jc w:val="both"/>
        <w:rPr>
          <w:i/>
          <w:sz w:val="24"/>
          <w:szCs w:val="24"/>
        </w:rPr>
      </w:pPr>
      <w:r w:rsidRPr="008753D4">
        <w:rPr>
          <w:i/>
          <w:sz w:val="24"/>
          <w:szCs w:val="24"/>
        </w:rPr>
        <w:t>Costo total del proyecto: S/ 23,198</w:t>
      </w:r>
    </w:p>
    <w:p w14:paraId="11FD2626" w14:textId="77777777" w:rsidR="000F1FBA" w:rsidRDefault="008B3E94" w:rsidP="000F1FBA">
      <w:pPr>
        <w:pStyle w:val="Prrafodelista"/>
        <w:spacing w:after="240"/>
        <w:ind w:left="284"/>
        <w:contextualSpacing w:val="0"/>
        <w:jc w:val="both"/>
        <w:rPr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32,000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23,198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=1.38</m:t>
          </m:r>
        </m:oMath>
      </m:oMathPara>
    </w:p>
    <w:p w14:paraId="4580B739" w14:textId="77777777" w:rsidR="000F1FBA" w:rsidRPr="003E68BA" w:rsidRDefault="000F1FBA" w:rsidP="008B3E94">
      <w:pPr>
        <w:pStyle w:val="Prrafodelista"/>
        <w:numPr>
          <w:ilvl w:val="0"/>
          <w:numId w:val="49"/>
        </w:numPr>
        <w:spacing w:after="240"/>
        <w:jc w:val="both"/>
        <w:rPr>
          <w:i/>
          <w:sz w:val="24"/>
          <w:szCs w:val="24"/>
        </w:rPr>
      </w:pPr>
      <w:r w:rsidRPr="003E68BA">
        <w:rPr>
          <w:i/>
          <w:sz w:val="24"/>
          <w:szCs w:val="24"/>
        </w:rPr>
        <w:t>Si B/C &gt; 1, el proyecto se acepta por ser rentable.</w:t>
      </w:r>
    </w:p>
    <w:p w14:paraId="7601CD09" w14:textId="77777777" w:rsidR="000F1FBA" w:rsidRPr="003E68BA" w:rsidRDefault="000F1FBA" w:rsidP="008B3E94">
      <w:pPr>
        <w:pStyle w:val="Prrafodelista"/>
        <w:numPr>
          <w:ilvl w:val="0"/>
          <w:numId w:val="49"/>
        </w:numPr>
        <w:spacing w:after="240"/>
        <w:jc w:val="both"/>
        <w:rPr>
          <w:i/>
          <w:sz w:val="24"/>
          <w:szCs w:val="24"/>
        </w:rPr>
      </w:pPr>
      <w:r w:rsidRPr="003E68BA">
        <w:rPr>
          <w:i/>
          <w:sz w:val="24"/>
          <w:szCs w:val="24"/>
        </w:rPr>
        <w:t>Si B/C = 1, la decisión es indiferente.</w:t>
      </w:r>
    </w:p>
    <w:p w14:paraId="3E23CF7A" w14:textId="77777777" w:rsidR="000F1FBA" w:rsidRPr="003E68BA" w:rsidRDefault="000F1FBA" w:rsidP="008B3E94">
      <w:pPr>
        <w:pStyle w:val="Prrafodelista"/>
        <w:numPr>
          <w:ilvl w:val="0"/>
          <w:numId w:val="49"/>
        </w:numPr>
        <w:spacing w:after="120" w:line="240" w:lineRule="auto"/>
        <w:ind w:left="1003" w:hanging="357"/>
        <w:contextualSpacing w:val="0"/>
        <w:jc w:val="both"/>
        <w:rPr>
          <w:i/>
          <w:sz w:val="24"/>
          <w:szCs w:val="24"/>
        </w:rPr>
      </w:pPr>
      <w:r w:rsidRPr="003E68BA">
        <w:rPr>
          <w:i/>
          <w:sz w:val="24"/>
          <w:szCs w:val="24"/>
        </w:rPr>
        <w:t>Si B/C &lt; 1, el proyecto se rechaza por no ser rentable.</w:t>
      </w:r>
    </w:p>
    <w:p w14:paraId="3CA1771F" w14:textId="77777777" w:rsidR="000F1FBA" w:rsidRPr="000F1FBA" w:rsidRDefault="000F1FBA" w:rsidP="000F1FBA">
      <w:pPr>
        <w:spacing w:before="200" w:after="120" w:line="360" w:lineRule="auto"/>
        <w:ind w:left="284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r w:rsidRPr="000F1FBA">
        <w:rPr>
          <w:rFonts w:cs="Arial"/>
          <w:b/>
          <w:bCs/>
          <w:sz w:val="24"/>
          <w:szCs w:val="24"/>
          <w:lang w:val="es-MX"/>
        </w:rPr>
        <w:t>Valor Actual Neto (VAN)</w:t>
      </w:r>
    </w:p>
    <w:p w14:paraId="0D87E1EC" w14:textId="77777777" w:rsidR="000F1FBA" w:rsidRPr="000D251D" w:rsidRDefault="000F1FBA" w:rsidP="008B3E94">
      <w:pPr>
        <w:pStyle w:val="Prrafodelista"/>
        <w:numPr>
          <w:ilvl w:val="0"/>
          <w:numId w:val="51"/>
        </w:numPr>
        <w:spacing w:after="240"/>
        <w:ind w:left="851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Inversión inicial: S/ 23,198</w:t>
      </w:r>
    </w:p>
    <w:p w14:paraId="30F2C332" w14:textId="77777777" w:rsidR="000F1FBA" w:rsidRPr="000D251D" w:rsidRDefault="000F1FBA" w:rsidP="008B3E94">
      <w:pPr>
        <w:pStyle w:val="Prrafodelista"/>
        <w:numPr>
          <w:ilvl w:val="0"/>
          <w:numId w:val="51"/>
        </w:numPr>
        <w:spacing w:after="240"/>
        <w:ind w:left="851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Flujos netos mensuales: S/ 7,350 durante 4 meses</w:t>
      </w:r>
    </w:p>
    <w:p w14:paraId="6C37324C" w14:textId="77777777" w:rsidR="000F1FBA" w:rsidRPr="000D251D" w:rsidRDefault="000F1FBA" w:rsidP="008B3E94">
      <w:pPr>
        <w:pStyle w:val="Prrafodelista"/>
        <w:numPr>
          <w:ilvl w:val="0"/>
          <w:numId w:val="51"/>
        </w:numPr>
        <w:spacing w:after="240"/>
        <w:ind w:left="851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Tasa de descuento (COK): 10% anual ≈ 0.83% mensual</w:t>
      </w:r>
    </w:p>
    <w:p w14:paraId="1C918559" w14:textId="77777777" w:rsidR="000F1FBA" w:rsidRDefault="000F1FBA" w:rsidP="008B3E94">
      <w:pPr>
        <w:pStyle w:val="Prrafodelista"/>
        <w:numPr>
          <w:ilvl w:val="0"/>
          <w:numId w:val="51"/>
        </w:numPr>
        <w:spacing w:after="240"/>
        <w:ind w:left="851"/>
        <w:contextualSpacing w:val="0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Periodo de evaluación: 4 meses</w:t>
      </w:r>
    </w:p>
    <w:p w14:paraId="2C2E7BBF" w14:textId="77777777" w:rsidR="000F1FBA" w:rsidRPr="000D251D" w:rsidRDefault="000F1FBA" w:rsidP="000F1FBA">
      <w:pPr>
        <w:pStyle w:val="Prrafodelista"/>
        <w:spacing w:after="240"/>
        <w:ind w:left="284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VAN=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Flujo Neto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 xml:space="preserve"> -Inversion Inicial</m:t>
          </m:r>
        </m:oMath>
      </m:oMathPara>
    </w:p>
    <w:p w14:paraId="0E4E162C" w14:textId="77777777" w:rsidR="000F1FBA" w:rsidRPr="000D251D" w:rsidRDefault="000F1FBA" w:rsidP="000F1FBA">
      <w:pPr>
        <w:pStyle w:val="Prrafodelista"/>
        <w:spacing w:after="120"/>
        <w:ind w:left="284"/>
        <w:contextualSpacing w:val="0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Donde:</w:t>
      </w:r>
    </w:p>
    <w:p w14:paraId="64B549E8" w14:textId="77777777" w:rsidR="000F1FBA" w:rsidRPr="000D251D" w:rsidRDefault="000F1FBA" w:rsidP="008B3E94">
      <w:pPr>
        <w:pStyle w:val="Prrafodelista"/>
        <w:numPr>
          <w:ilvl w:val="0"/>
          <w:numId w:val="52"/>
        </w:numPr>
        <w:spacing w:after="240"/>
        <w:ind w:left="851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r = 0.0083 (tasa mensual)</w:t>
      </w:r>
    </w:p>
    <w:p w14:paraId="19E144C4" w14:textId="77777777" w:rsidR="000F1FBA" w:rsidRPr="000D251D" w:rsidRDefault="000F1FBA" w:rsidP="008B3E94">
      <w:pPr>
        <w:pStyle w:val="Prrafodelista"/>
        <w:numPr>
          <w:ilvl w:val="0"/>
          <w:numId w:val="51"/>
        </w:numPr>
        <w:spacing w:after="240"/>
        <w:ind w:left="851"/>
        <w:contextualSpacing w:val="0"/>
        <w:jc w:val="both"/>
        <w:rPr>
          <w:i/>
          <w:sz w:val="24"/>
          <w:szCs w:val="24"/>
        </w:rPr>
      </w:pPr>
      <w:r w:rsidRPr="000D251D">
        <w:rPr>
          <w:i/>
          <w:sz w:val="24"/>
          <w:szCs w:val="24"/>
        </w:rPr>
        <w:t>t = número de mes</w:t>
      </w:r>
    </w:p>
    <w:p w14:paraId="7217D3DD" w14:textId="77777777" w:rsidR="000F1FBA" w:rsidRPr="000D251D" w:rsidRDefault="000F1FBA" w:rsidP="000F1FBA">
      <w:pPr>
        <w:pStyle w:val="Prrafodelista"/>
        <w:spacing w:after="200"/>
        <w:ind w:left="284"/>
        <w:contextualSpacing w:val="0"/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VAN=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7,350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1.0083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7,350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1.0083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7,350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1.0083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7,350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1.0083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-23,198</m:t>
          </m:r>
        </m:oMath>
      </m:oMathPara>
    </w:p>
    <w:p w14:paraId="1727BC20" w14:textId="77777777" w:rsidR="000F1FBA" w:rsidRPr="00F66AE0" w:rsidRDefault="000F1FBA" w:rsidP="000F1FBA">
      <w:pPr>
        <w:pStyle w:val="Prrafodelista"/>
        <w:spacing w:after="240"/>
        <w:ind w:left="284"/>
        <w:contextualSpacing w:val="0"/>
        <w:jc w:val="both"/>
        <w:rPr>
          <w:rFonts w:ascii="Cambria Math" w:hAnsi="Cambria Math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VAN= 28,964.40 – 23,198 = 5,766.40</m:t>
          </m:r>
        </m:oMath>
      </m:oMathPara>
    </w:p>
    <w:p w14:paraId="6A68CE65" w14:textId="77777777" w:rsidR="000F1FBA" w:rsidRDefault="000F1FBA" w:rsidP="000F1FBA">
      <w:pPr>
        <w:pStyle w:val="Prrafodelista"/>
        <w:spacing w:after="240"/>
        <w:ind w:left="284"/>
        <w:contextualSpacing w:val="0"/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VAN= S/ 5,766.40</m:t>
          </m:r>
        </m:oMath>
      </m:oMathPara>
    </w:p>
    <w:p w14:paraId="78714C07" w14:textId="77777777" w:rsidR="000F1FBA" w:rsidRPr="000F1FBA" w:rsidRDefault="000F1FBA" w:rsidP="000F1FBA">
      <w:pPr>
        <w:spacing w:before="200" w:after="120" w:line="360" w:lineRule="auto"/>
        <w:ind w:left="284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r w:rsidRPr="000F1FBA">
        <w:rPr>
          <w:rFonts w:cs="Arial"/>
          <w:b/>
          <w:bCs/>
          <w:sz w:val="24"/>
          <w:szCs w:val="24"/>
          <w:lang w:val="es-MX"/>
        </w:rPr>
        <w:t>Costo de Oportunidad del Capital (COK)</w:t>
      </w:r>
    </w:p>
    <w:p w14:paraId="772DFF31" w14:textId="77777777" w:rsidR="000F1FBA" w:rsidRPr="000C7728" w:rsidRDefault="000F1FBA" w:rsidP="008B3E94">
      <w:pPr>
        <w:pStyle w:val="Prrafodelista"/>
        <w:numPr>
          <w:ilvl w:val="0"/>
          <w:numId w:val="51"/>
        </w:numPr>
        <w:spacing w:after="240"/>
        <w:ind w:left="851"/>
        <w:jc w:val="both"/>
        <w:rPr>
          <w:i/>
          <w:iCs/>
          <w:sz w:val="24"/>
          <w:szCs w:val="24"/>
        </w:rPr>
      </w:pPr>
      <w:r w:rsidRPr="000C7728">
        <w:rPr>
          <w:i/>
          <w:iCs/>
          <w:sz w:val="24"/>
          <w:szCs w:val="24"/>
        </w:rPr>
        <w:t>COK estimado: 10% anual</w:t>
      </w:r>
    </w:p>
    <w:p w14:paraId="3AA3FED3" w14:textId="77777777" w:rsidR="000F1FBA" w:rsidRPr="000C7728" w:rsidRDefault="000F1FBA" w:rsidP="008B3E94">
      <w:pPr>
        <w:pStyle w:val="Prrafodelista"/>
        <w:numPr>
          <w:ilvl w:val="0"/>
          <w:numId w:val="51"/>
        </w:numPr>
        <w:spacing w:after="240"/>
        <w:ind w:left="851"/>
        <w:jc w:val="both"/>
        <w:rPr>
          <w:i/>
          <w:iCs/>
          <w:sz w:val="24"/>
          <w:szCs w:val="24"/>
        </w:rPr>
      </w:pPr>
      <w:r w:rsidRPr="000C7728">
        <w:rPr>
          <w:i/>
          <w:iCs/>
          <w:sz w:val="24"/>
          <w:szCs w:val="24"/>
        </w:rPr>
        <w:t xml:space="preserve">Equivalente mensual: </w:t>
      </w:r>
    </w:p>
    <w:p w14:paraId="4073C097" w14:textId="77777777" w:rsidR="000F1FBA" w:rsidRPr="000C7728" w:rsidRDefault="000F1FBA" w:rsidP="000F1FBA">
      <w:pPr>
        <w:pStyle w:val="Prrafodelista"/>
        <w:spacing w:after="200"/>
        <w:ind w:left="851"/>
        <w:contextualSpacing w:val="0"/>
        <w:jc w:val="both"/>
        <w:rPr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COK mensual=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=0.83%</m:t>
          </m:r>
        </m:oMath>
      </m:oMathPara>
    </w:p>
    <w:p w14:paraId="68CF13E5" w14:textId="77777777" w:rsidR="000F1FBA" w:rsidRPr="000C7728" w:rsidRDefault="000F1FBA" w:rsidP="000F1FBA">
      <w:pPr>
        <w:pStyle w:val="Prrafodelista"/>
        <w:spacing w:before="200" w:after="120" w:line="360" w:lineRule="auto"/>
        <w:ind w:left="284"/>
        <w:contextualSpacing w:val="0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r w:rsidRPr="000C7728">
        <w:rPr>
          <w:rFonts w:cs="Arial"/>
          <w:b/>
          <w:bCs/>
          <w:sz w:val="24"/>
          <w:szCs w:val="24"/>
          <w:lang w:val="es-MX"/>
        </w:rPr>
        <w:t>Tasa Interna de Retorno (TIR)</w:t>
      </w:r>
    </w:p>
    <w:p w14:paraId="7DEE99A9" w14:textId="77777777" w:rsidR="000F1FBA" w:rsidRPr="000C7728" w:rsidRDefault="000F1FBA" w:rsidP="000F1FBA">
      <w:pPr>
        <w:pStyle w:val="Prrafodelista"/>
        <w:spacing w:after="240"/>
        <w:ind w:left="284"/>
        <w:contextualSpacing w:val="0"/>
        <w:jc w:val="both"/>
        <w:rPr>
          <w:b/>
          <w:bCs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VAN=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t=1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>-I=0</m:t>
          </m:r>
        </m:oMath>
      </m:oMathPara>
    </w:p>
    <w:p w14:paraId="55F7EF66" w14:textId="77777777" w:rsidR="000F1FBA" w:rsidRPr="006563DA" w:rsidRDefault="008B3E94" w:rsidP="008B3E94">
      <w:pPr>
        <w:pStyle w:val="Prrafodelista"/>
        <w:numPr>
          <w:ilvl w:val="0"/>
          <w:numId w:val="54"/>
        </w:numPr>
        <w:spacing w:after="120"/>
        <w:ind w:left="851"/>
        <w:contextualSpacing w:val="0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 7,350 (flujo mensual constante)</m:t>
        </m:r>
      </m:oMath>
    </w:p>
    <w:p w14:paraId="23A812E5" w14:textId="77777777" w:rsidR="000F1FBA" w:rsidRPr="006563DA" w:rsidRDefault="000F1FBA" w:rsidP="008B3E94">
      <w:pPr>
        <w:pStyle w:val="Prrafodelista"/>
        <w:numPr>
          <w:ilvl w:val="0"/>
          <w:numId w:val="54"/>
        </w:numPr>
        <w:spacing w:after="120"/>
        <w:ind w:left="851"/>
        <w:contextualSpacing w:val="0"/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r=TIR mensual (taza de retorno que buscamos)</m:t>
        </m:r>
      </m:oMath>
      <w:r w:rsidRPr="006563DA">
        <w:rPr>
          <w:rFonts w:eastAsiaTheme="minorEastAsia"/>
          <w:i/>
          <w:sz w:val="24"/>
          <w:szCs w:val="24"/>
        </w:rPr>
        <w:t xml:space="preserve"> </w:t>
      </w:r>
    </w:p>
    <w:p w14:paraId="01E991D1" w14:textId="77777777" w:rsidR="000F1FBA" w:rsidRPr="006563DA" w:rsidRDefault="000F1FBA" w:rsidP="008B3E94">
      <w:pPr>
        <w:pStyle w:val="Prrafodelista"/>
        <w:numPr>
          <w:ilvl w:val="0"/>
          <w:numId w:val="54"/>
        </w:numPr>
        <w:spacing w:after="120"/>
        <w:ind w:left="851"/>
        <w:contextualSpacing w:val="0"/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I=23,198 (inversion inicial) </m:t>
        </m:r>
      </m:oMath>
    </w:p>
    <w:p w14:paraId="788BC25C" w14:textId="77777777" w:rsidR="000F1FBA" w:rsidRPr="006563DA" w:rsidRDefault="000F1FBA" w:rsidP="008B3E94">
      <w:pPr>
        <w:pStyle w:val="Prrafodelista"/>
        <w:numPr>
          <w:ilvl w:val="0"/>
          <w:numId w:val="54"/>
        </w:numPr>
        <w:spacing w:after="240"/>
        <w:ind w:left="850" w:hanging="357"/>
        <w:contextualSpacing w:val="0"/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n=4 (meses)</m:t>
        </m:r>
      </m:oMath>
    </w:p>
    <w:p w14:paraId="24AC2F8C" w14:textId="02B9AAB9" w:rsidR="000F1FBA" w:rsidRPr="00BA4174" w:rsidRDefault="000F1FBA" w:rsidP="000F1FBA">
      <w:pPr>
        <w:pStyle w:val="Prrafodelista"/>
        <w:spacing w:after="240"/>
        <w:ind w:left="284"/>
        <w:contextualSpacing w:val="0"/>
        <w:jc w:val="both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r = 0.10 (10% mensual)</w:t>
      </w:r>
    </w:p>
    <w:p w14:paraId="7CA8DC75" w14:textId="23815916" w:rsidR="000F1FBA" w:rsidRPr="000C7728" w:rsidRDefault="000F1FBA" w:rsidP="000F1FBA">
      <w:pPr>
        <w:pStyle w:val="Prrafodelista"/>
        <w:spacing w:after="240" w:line="480" w:lineRule="auto"/>
        <w:ind w:left="284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VAN=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7350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7350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7350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7350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-23,198 </m:t>
          </m:r>
        </m:oMath>
      </m:oMathPara>
    </w:p>
    <w:p w14:paraId="29CC93D2" w14:textId="77777777" w:rsidR="000F1FBA" w:rsidRPr="00D62A18" w:rsidRDefault="000F1FBA" w:rsidP="008B3E94">
      <w:pPr>
        <w:pStyle w:val="Prrafodelista"/>
        <w:numPr>
          <w:ilvl w:val="0"/>
          <w:numId w:val="55"/>
        </w:numPr>
        <w:spacing w:after="240" w:line="360" w:lineRule="auto"/>
        <w:ind w:left="851"/>
        <w:jc w:val="both"/>
        <w:rPr>
          <w:sz w:val="24"/>
          <w:szCs w:val="24"/>
        </w:rPr>
      </w:pPr>
      <w:r w:rsidRPr="00D62A18">
        <w:rPr>
          <w:sz w:val="24"/>
          <w:szCs w:val="24"/>
        </w:rPr>
        <w:t>Mes 1:</w:t>
      </w:r>
      <w:r>
        <w:rPr>
          <w:sz w:val="24"/>
          <w:szCs w:val="24"/>
        </w:rPr>
        <w:t xml:space="preserve"> </w:t>
      </w:r>
      <w:r w:rsidRPr="00D62A1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7350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1.10</m:t>
            </m:r>
          </m:den>
        </m:f>
        <m:r>
          <w:rPr>
            <w:rFonts w:ascii="Cambria Math" w:hAnsi="Cambria Math"/>
            <w:sz w:val="28"/>
            <w:szCs w:val="28"/>
          </w:rPr>
          <m:t>=6,681.82</m:t>
        </m:r>
      </m:oMath>
    </w:p>
    <w:p w14:paraId="284F9BC2" w14:textId="77777777" w:rsidR="000F1FBA" w:rsidRPr="00D62A18" w:rsidRDefault="000F1FBA" w:rsidP="008B3E94">
      <w:pPr>
        <w:pStyle w:val="Prrafodelista"/>
        <w:numPr>
          <w:ilvl w:val="0"/>
          <w:numId w:val="55"/>
        </w:numPr>
        <w:spacing w:after="240" w:line="360" w:lineRule="auto"/>
        <w:ind w:left="851"/>
        <w:jc w:val="both"/>
        <w:rPr>
          <w:sz w:val="24"/>
          <w:szCs w:val="24"/>
        </w:rPr>
      </w:pPr>
      <w:r w:rsidRPr="00D62A18">
        <w:rPr>
          <w:sz w:val="24"/>
          <w:szCs w:val="24"/>
        </w:rPr>
        <w:t xml:space="preserve">Mes 2: 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7350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1.21</m:t>
            </m:r>
          </m:den>
        </m:f>
        <m:r>
          <w:rPr>
            <w:rFonts w:ascii="Cambria Math" w:hAnsi="Cambria Math"/>
            <w:sz w:val="28"/>
            <w:szCs w:val="28"/>
          </w:rPr>
          <m:t>=6,681.82</m:t>
        </m:r>
      </m:oMath>
    </w:p>
    <w:p w14:paraId="11172B5C" w14:textId="77777777" w:rsidR="000F1FBA" w:rsidRPr="00D62A18" w:rsidRDefault="000F1FBA" w:rsidP="008B3E94">
      <w:pPr>
        <w:pStyle w:val="Prrafodelista"/>
        <w:numPr>
          <w:ilvl w:val="0"/>
          <w:numId w:val="55"/>
        </w:numPr>
        <w:spacing w:after="240" w:line="360" w:lineRule="auto"/>
        <w:ind w:left="851"/>
        <w:jc w:val="both"/>
        <w:rPr>
          <w:sz w:val="24"/>
          <w:szCs w:val="24"/>
        </w:rPr>
      </w:pPr>
      <w:r w:rsidRPr="00D62A18">
        <w:rPr>
          <w:sz w:val="24"/>
          <w:szCs w:val="24"/>
        </w:rPr>
        <w:t xml:space="preserve">Mes 3: 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7350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1.331</m:t>
            </m:r>
          </m:den>
        </m:f>
        <m:r>
          <w:rPr>
            <w:rFonts w:ascii="Cambria Math" w:hAnsi="Cambria Math"/>
            <w:sz w:val="28"/>
            <w:szCs w:val="28"/>
          </w:rPr>
          <m:t>=6,681.82</m:t>
        </m:r>
      </m:oMath>
    </w:p>
    <w:p w14:paraId="40E71FA5" w14:textId="77777777" w:rsidR="000F1FBA" w:rsidRPr="00D62A18" w:rsidRDefault="000F1FBA" w:rsidP="008B3E94">
      <w:pPr>
        <w:pStyle w:val="Prrafodelista"/>
        <w:numPr>
          <w:ilvl w:val="0"/>
          <w:numId w:val="55"/>
        </w:numPr>
        <w:spacing w:after="240" w:line="480" w:lineRule="auto"/>
        <w:ind w:left="851"/>
        <w:jc w:val="both"/>
        <w:rPr>
          <w:sz w:val="24"/>
          <w:szCs w:val="24"/>
        </w:rPr>
      </w:pPr>
      <w:r w:rsidRPr="00D62A18">
        <w:rPr>
          <w:sz w:val="24"/>
          <w:szCs w:val="24"/>
        </w:rPr>
        <w:t xml:space="preserve">Mes 4: 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7350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1.4641</m:t>
            </m:r>
          </m:den>
        </m:f>
        <m:r>
          <w:rPr>
            <w:rFonts w:ascii="Cambria Math" w:hAnsi="Cambria Math"/>
            <w:sz w:val="28"/>
            <w:szCs w:val="28"/>
          </w:rPr>
          <m:t>=6,681.82</m:t>
        </m:r>
      </m:oMath>
    </w:p>
    <w:p w14:paraId="433CF0FE" w14:textId="77777777" w:rsidR="000F1FBA" w:rsidRPr="00D62A18" w:rsidRDefault="000F1FBA" w:rsidP="000F1FBA">
      <w:pPr>
        <w:pStyle w:val="Prrafodelista"/>
        <w:spacing w:after="240"/>
        <w:ind w:left="284"/>
        <w:contextualSpacing w:val="0"/>
        <w:jc w:val="both"/>
        <w:rPr>
          <w:i/>
          <w:sz w:val="24"/>
          <w:szCs w:val="24"/>
        </w:rPr>
      </w:pPr>
      <w:r w:rsidRPr="00D62A18">
        <w:rPr>
          <w:i/>
          <w:sz w:val="24"/>
          <w:szCs w:val="24"/>
        </w:rPr>
        <w:t>6,681.82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+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6,074.38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+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5,521.45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+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5,020.41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=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23,298.06</w:t>
      </w:r>
    </w:p>
    <w:p w14:paraId="64688FCA" w14:textId="77777777" w:rsidR="000F1FBA" w:rsidRPr="00D62A18" w:rsidRDefault="000F1FBA" w:rsidP="000F1FBA">
      <w:pPr>
        <w:pStyle w:val="Prrafodelista"/>
        <w:spacing w:after="240"/>
        <w:ind w:left="284"/>
        <w:contextualSpacing w:val="0"/>
        <w:jc w:val="both"/>
        <w:rPr>
          <w:i/>
          <w:sz w:val="24"/>
          <w:szCs w:val="24"/>
        </w:rPr>
      </w:pPr>
      <w:r w:rsidRPr="00D62A18">
        <w:rPr>
          <w:i/>
          <w:sz w:val="24"/>
          <w:szCs w:val="24"/>
        </w:rPr>
        <w:t>VAN = 23,298.06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−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23,198</w:t>
      </w:r>
      <w:r>
        <w:rPr>
          <w:i/>
          <w:sz w:val="24"/>
          <w:szCs w:val="24"/>
        </w:rPr>
        <w:t xml:space="preserve"> </w:t>
      </w:r>
      <w:r w:rsidRPr="00D62A18">
        <w:rPr>
          <w:i/>
          <w:sz w:val="24"/>
          <w:szCs w:val="24"/>
        </w:rPr>
        <w:t>=</w:t>
      </w:r>
      <w:r>
        <w:rPr>
          <w:i/>
          <w:sz w:val="24"/>
          <w:szCs w:val="24"/>
        </w:rPr>
        <w:t xml:space="preserve"> 100.06</w:t>
      </w:r>
    </w:p>
    <w:p w14:paraId="1CE779A2" w14:textId="77777777" w:rsidR="000F1FBA" w:rsidRPr="00D62A18" w:rsidRDefault="000F1FBA" w:rsidP="000F1FBA">
      <w:pPr>
        <w:pStyle w:val="Prrafodelista"/>
        <w:spacing w:before="240" w:after="240"/>
        <w:ind w:left="284"/>
        <w:contextualSpacing w:val="0"/>
        <w:jc w:val="both"/>
        <w:rPr>
          <w:i/>
          <w:sz w:val="24"/>
          <w:szCs w:val="24"/>
        </w:rPr>
      </w:pPr>
      <w:r w:rsidRPr="00D62A18">
        <w:rPr>
          <w:i/>
          <w:sz w:val="24"/>
          <w:szCs w:val="24"/>
        </w:rPr>
        <w:t>Como el VAN está muy cerca de cero, podemos decir que:</w:t>
      </w:r>
    </w:p>
    <w:p w14:paraId="77320ECB" w14:textId="77777777" w:rsidR="000F1FBA" w:rsidRPr="00D62A18" w:rsidRDefault="000F1FBA" w:rsidP="008B3E94">
      <w:pPr>
        <w:pStyle w:val="Prrafodelista"/>
        <w:numPr>
          <w:ilvl w:val="0"/>
          <w:numId w:val="56"/>
        </w:numPr>
        <w:spacing w:before="240" w:after="240"/>
        <w:ind w:left="851"/>
        <w:contextualSpacing w:val="0"/>
        <w:jc w:val="both"/>
        <w:rPr>
          <w:i/>
          <w:sz w:val="24"/>
          <w:szCs w:val="24"/>
        </w:rPr>
      </w:pPr>
      <w:r w:rsidRPr="00D62A18">
        <w:rPr>
          <w:i/>
          <w:sz w:val="24"/>
          <w:szCs w:val="24"/>
        </w:rPr>
        <w:t>TIR mensual ≈ 10%</w:t>
      </w:r>
    </w:p>
    <w:p w14:paraId="566E84DF" w14:textId="77777777" w:rsidR="000F1FBA" w:rsidRPr="00D62A18" w:rsidRDefault="000F1FBA" w:rsidP="008B3E94">
      <w:pPr>
        <w:pStyle w:val="Prrafodelista"/>
        <w:numPr>
          <w:ilvl w:val="0"/>
          <w:numId w:val="56"/>
        </w:numPr>
        <w:spacing w:before="240" w:after="240"/>
        <w:ind w:left="851"/>
        <w:contextualSpacing w:val="0"/>
        <w:jc w:val="both"/>
        <w:rPr>
          <w:i/>
          <w:sz w:val="24"/>
          <w:szCs w:val="24"/>
        </w:rPr>
      </w:pPr>
      <w:r w:rsidRPr="00D62A18">
        <w:rPr>
          <w:i/>
          <w:sz w:val="24"/>
          <w:szCs w:val="24"/>
        </w:rPr>
        <w:t>TIR anual:</w:t>
      </w:r>
    </w:p>
    <w:p w14:paraId="68EC340E" w14:textId="77777777" w:rsidR="000F1FBA" w:rsidRPr="00D62A18" w:rsidRDefault="008B3E94" w:rsidP="000F1FBA">
      <w:pPr>
        <w:pStyle w:val="Prrafodelista"/>
        <w:spacing w:before="240" w:after="240"/>
        <w:ind w:left="284"/>
        <w:contextualSpacing w:val="0"/>
        <w:jc w:val="both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1+0.10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-1=213.84%</m:t>
          </m:r>
        </m:oMath>
      </m:oMathPara>
    </w:p>
    <w:p w14:paraId="3851A909" w14:textId="77777777" w:rsidR="000F1FBA" w:rsidRPr="000C7728" w:rsidRDefault="000F1FBA" w:rsidP="008B3E94">
      <w:pPr>
        <w:pStyle w:val="Prrafodelista"/>
        <w:numPr>
          <w:ilvl w:val="0"/>
          <w:numId w:val="53"/>
        </w:numPr>
        <w:spacing w:after="240"/>
        <w:ind w:left="851"/>
        <w:jc w:val="both"/>
        <w:rPr>
          <w:i/>
          <w:sz w:val="24"/>
          <w:szCs w:val="24"/>
        </w:rPr>
      </w:pPr>
      <w:r w:rsidRPr="000C7728">
        <w:rPr>
          <w:i/>
          <w:sz w:val="24"/>
          <w:szCs w:val="24"/>
        </w:rPr>
        <w:t>Si TIR &gt; COK</w:t>
      </w:r>
      <w:r>
        <w:rPr>
          <w:i/>
          <w:sz w:val="24"/>
          <w:szCs w:val="24"/>
        </w:rPr>
        <w:t xml:space="preserve">, </w:t>
      </w:r>
      <w:r w:rsidRPr="000C7728">
        <w:rPr>
          <w:i/>
          <w:sz w:val="24"/>
          <w:szCs w:val="24"/>
        </w:rPr>
        <w:t>el proyecto se acepta.</w:t>
      </w:r>
    </w:p>
    <w:p w14:paraId="2FCE9AE2" w14:textId="77777777" w:rsidR="000F1FBA" w:rsidRPr="000C7728" w:rsidRDefault="000F1FBA" w:rsidP="008B3E94">
      <w:pPr>
        <w:pStyle w:val="Prrafodelista"/>
        <w:numPr>
          <w:ilvl w:val="0"/>
          <w:numId w:val="53"/>
        </w:numPr>
        <w:spacing w:after="240"/>
        <w:ind w:left="851"/>
        <w:jc w:val="both"/>
        <w:rPr>
          <w:i/>
          <w:sz w:val="24"/>
          <w:szCs w:val="24"/>
        </w:rPr>
      </w:pPr>
      <w:r w:rsidRPr="000C7728">
        <w:rPr>
          <w:i/>
          <w:sz w:val="24"/>
          <w:szCs w:val="24"/>
        </w:rPr>
        <w:t>Si TIR = COK, es indiferente.</w:t>
      </w:r>
    </w:p>
    <w:p w14:paraId="24189710" w14:textId="77777777" w:rsidR="000F1FBA" w:rsidRDefault="000F1FBA" w:rsidP="008B3E94">
      <w:pPr>
        <w:pStyle w:val="Prrafodelista"/>
        <w:numPr>
          <w:ilvl w:val="0"/>
          <w:numId w:val="53"/>
        </w:numPr>
        <w:spacing w:after="120"/>
        <w:ind w:left="850" w:hanging="357"/>
        <w:contextualSpacing w:val="0"/>
        <w:jc w:val="both"/>
        <w:rPr>
          <w:i/>
          <w:sz w:val="24"/>
          <w:szCs w:val="24"/>
        </w:rPr>
      </w:pPr>
      <w:r w:rsidRPr="000C7728">
        <w:rPr>
          <w:i/>
          <w:sz w:val="24"/>
          <w:szCs w:val="24"/>
        </w:rPr>
        <w:t>Si TIR &lt; COK, el proyecto se rechaza.</w:t>
      </w:r>
    </w:p>
    <w:p w14:paraId="51DFDD25" w14:textId="1433B866" w:rsidR="00BF1ED8" w:rsidRPr="00BF1ED8" w:rsidRDefault="00BF1ED8" w:rsidP="00BF1ED8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75F6621D" w14:textId="36318247" w:rsidR="00522E3B" w:rsidRPr="006A532E" w:rsidRDefault="00522E3B" w:rsidP="008B3E94">
      <w:pPr>
        <w:pStyle w:val="Ttulo1"/>
        <w:numPr>
          <w:ilvl w:val="0"/>
          <w:numId w:val="5"/>
        </w:numPr>
        <w:spacing w:before="120" w:after="120"/>
        <w:ind w:left="426" w:hanging="426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A53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Anexo 01 – Requerimientos del Sistema</w:t>
      </w:r>
    </w:p>
    <w:tbl>
      <w:tblPr>
        <w:tblStyle w:val="Tabladecuadrcula42"/>
        <w:tblW w:w="8569" w:type="dxa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3969"/>
        <w:gridCol w:w="1061"/>
      </w:tblGrid>
      <w:tr w:rsidR="00BF1ED8" w:rsidRPr="00BF1ED8" w14:paraId="4B927C5B" w14:textId="77777777" w:rsidTr="00BF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92BCC5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bookmarkStart w:id="2" w:name="_Hlk208508311"/>
            <w:r w:rsidRPr="00BF1ED8">
              <w:t>COD</w:t>
            </w:r>
          </w:p>
        </w:tc>
        <w:tc>
          <w:tcPr>
            <w:tcW w:w="2693" w:type="dxa"/>
            <w:vAlign w:val="center"/>
          </w:tcPr>
          <w:p w14:paraId="4160B42C" w14:textId="77777777" w:rsidR="00BF1ED8" w:rsidRPr="00BF1ED8" w:rsidRDefault="00BF1ED8" w:rsidP="00BF1ED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F1ED8">
              <w:t>Requerimiento Funcional</w:t>
            </w:r>
          </w:p>
        </w:tc>
        <w:tc>
          <w:tcPr>
            <w:tcW w:w="3969" w:type="dxa"/>
            <w:vAlign w:val="center"/>
          </w:tcPr>
          <w:p w14:paraId="35ECD753" w14:textId="77777777" w:rsidR="00BF1ED8" w:rsidRPr="00BF1ED8" w:rsidRDefault="00BF1ED8" w:rsidP="00BF1ED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F1ED8">
              <w:t>Descripción</w:t>
            </w:r>
          </w:p>
        </w:tc>
        <w:tc>
          <w:tcPr>
            <w:tcW w:w="1061" w:type="dxa"/>
            <w:vAlign w:val="center"/>
          </w:tcPr>
          <w:p w14:paraId="5A0D4EBD" w14:textId="77777777" w:rsidR="00BF1ED8" w:rsidRPr="00BF1ED8" w:rsidRDefault="00BF1ED8" w:rsidP="00BF1ED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F1ED8">
              <w:t>Prioridad</w:t>
            </w:r>
          </w:p>
        </w:tc>
      </w:tr>
      <w:tr w:rsidR="00BF1ED8" w:rsidRPr="00BF1ED8" w14:paraId="6E13572D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DB984C7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RF01</w:t>
            </w:r>
          </w:p>
        </w:tc>
        <w:tc>
          <w:tcPr>
            <w:tcW w:w="2693" w:type="dxa"/>
            <w:vAlign w:val="center"/>
          </w:tcPr>
          <w:p w14:paraId="61279856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Traducir señas en texto o voz</w:t>
            </w:r>
          </w:p>
        </w:tc>
        <w:tc>
          <w:tcPr>
            <w:tcW w:w="3969" w:type="dxa"/>
            <w:vAlign w:val="center"/>
          </w:tcPr>
          <w:p w14:paraId="470C1779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al usuario sordo traducir sus señas en texto o voz mediante reconocimiento visual.</w:t>
            </w:r>
          </w:p>
        </w:tc>
        <w:tc>
          <w:tcPr>
            <w:tcW w:w="1061" w:type="dxa"/>
            <w:vAlign w:val="center"/>
          </w:tcPr>
          <w:p w14:paraId="35ED5CF1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4CBD68CC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7043A14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RF02</w:t>
            </w:r>
          </w:p>
        </w:tc>
        <w:tc>
          <w:tcPr>
            <w:tcW w:w="2693" w:type="dxa"/>
            <w:vAlign w:val="center"/>
          </w:tcPr>
          <w:p w14:paraId="7834FE48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Traducir texto o voz a señas</w:t>
            </w:r>
          </w:p>
        </w:tc>
        <w:tc>
          <w:tcPr>
            <w:tcW w:w="3969" w:type="dxa"/>
            <w:vAlign w:val="center"/>
          </w:tcPr>
          <w:p w14:paraId="240C1B73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al usuario oyente ingresar texto o voz para recibir la traducción en LSPerú.</w:t>
            </w:r>
          </w:p>
        </w:tc>
        <w:tc>
          <w:tcPr>
            <w:tcW w:w="1061" w:type="dxa"/>
            <w:vAlign w:val="center"/>
          </w:tcPr>
          <w:p w14:paraId="7F85D806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5F605076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6A3573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RF03</w:t>
            </w:r>
          </w:p>
        </w:tc>
        <w:tc>
          <w:tcPr>
            <w:tcW w:w="2693" w:type="dxa"/>
            <w:vAlign w:val="center"/>
          </w:tcPr>
          <w:p w14:paraId="1A91405E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Capturar señas con cámara</w:t>
            </w:r>
          </w:p>
        </w:tc>
        <w:tc>
          <w:tcPr>
            <w:tcW w:w="3969" w:type="dxa"/>
            <w:vAlign w:val="center"/>
          </w:tcPr>
          <w:p w14:paraId="515F037B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capturar señas mediante la cámara y procesarlas con modelos de IA entrenados.</w:t>
            </w:r>
          </w:p>
        </w:tc>
        <w:tc>
          <w:tcPr>
            <w:tcW w:w="1061" w:type="dxa"/>
            <w:vAlign w:val="center"/>
          </w:tcPr>
          <w:p w14:paraId="45155B67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3FAEF3E9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CFBBB1A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RF04</w:t>
            </w:r>
          </w:p>
        </w:tc>
        <w:tc>
          <w:tcPr>
            <w:tcW w:w="2693" w:type="dxa"/>
            <w:vAlign w:val="center"/>
          </w:tcPr>
          <w:p w14:paraId="30458E11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Mostrar traducción en tiempo real</w:t>
            </w:r>
          </w:p>
        </w:tc>
        <w:tc>
          <w:tcPr>
            <w:tcW w:w="3969" w:type="dxa"/>
            <w:vAlign w:val="center"/>
          </w:tcPr>
          <w:p w14:paraId="7767EFCC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mostrar la traducción de señas o texto/voz de forma inmediata en pantalla.</w:t>
            </w:r>
          </w:p>
        </w:tc>
        <w:tc>
          <w:tcPr>
            <w:tcW w:w="1061" w:type="dxa"/>
            <w:vAlign w:val="center"/>
          </w:tcPr>
          <w:p w14:paraId="69676C34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5FA83E3F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D01680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RF05</w:t>
            </w:r>
          </w:p>
        </w:tc>
        <w:tc>
          <w:tcPr>
            <w:tcW w:w="2693" w:type="dxa"/>
            <w:vAlign w:val="center"/>
          </w:tcPr>
          <w:p w14:paraId="0AFBF2B6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Acceder al módulo educativo</w:t>
            </w:r>
          </w:p>
        </w:tc>
        <w:tc>
          <w:tcPr>
            <w:tcW w:w="3969" w:type="dxa"/>
            <w:vAlign w:val="center"/>
          </w:tcPr>
          <w:p w14:paraId="7E9AEB28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 cualquier usuario acceder a contenidos para aprender LSPerú.</w:t>
            </w:r>
          </w:p>
        </w:tc>
        <w:tc>
          <w:tcPr>
            <w:tcW w:w="1061" w:type="dxa"/>
            <w:vAlign w:val="center"/>
          </w:tcPr>
          <w:p w14:paraId="183C62D5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Media</w:t>
            </w:r>
          </w:p>
        </w:tc>
      </w:tr>
      <w:tr w:rsidR="00BF1ED8" w:rsidRPr="00BF1ED8" w14:paraId="12763D04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68F1EB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RF06</w:t>
            </w:r>
          </w:p>
        </w:tc>
        <w:tc>
          <w:tcPr>
            <w:tcW w:w="2693" w:type="dxa"/>
            <w:vAlign w:val="center"/>
          </w:tcPr>
          <w:p w14:paraId="5915A7F3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Registrar progreso educativo</w:t>
            </w:r>
          </w:p>
        </w:tc>
        <w:tc>
          <w:tcPr>
            <w:tcW w:w="3969" w:type="dxa"/>
            <w:vAlign w:val="center"/>
          </w:tcPr>
          <w:p w14:paraId="2ED8FE7A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registrar el avance del usuario en el módulo educativo, incluyendo prácticas y evaluaciones.</w:t>
            </w:r>
          </w:p>
        </w:tc>
        <w:tc>
          <w:tcPr>
            <w:tcW w:w="1061" w:type="dxa"/>
            <w:vAlign w:val="center"/>
          </w:tcPr>
          <w:p w14:paraId="55A7690F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Media</w:t>
            </w:r>
          </w:p>
        </w:tc>
      </w:tr>
      <w:tr w:rsidR="00BF1ED8" w:rsidRPr="00BF1ED8" w14:paraId="1C13861B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D0F90C0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RF07</w:t>
            </w:r>
          </w:p>
        </w:tc>
        <w:tc>
          <w:tcPr>
            <w:tcW w:w="2693" w:type="dxa"/>
            <w:vAlign w:val="center"/>
          </w:tcPr>
          <w:p w14:paraId="39310ED6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Supervisar progreso de estudiantes</w:t>
            </w:r>
          </w:p>
        </w:tc>
        <w:tc>
          <w:tcPr>
            <w:tcW w:w="3969" w:type="dxa"/>
            <w:vAlign w:val="center"/>
          </w:tcPr>
          <w:p w14:paraId="2A12EF9A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al docente visualizar el progreso de sus estudiantes registrados.</w:t>
            </w:r>
          </w:p>
        </w:tc>
        <w:tc>
          <w:tcPr>
            <w:tcW w:w="1061" w:type="dxa"/>
            <w:vAlign w:val="center"/>
          </w:tcPr>
          <w:p w14:paraId="337EA1D7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Media</w:t>
            </w:r>
          </w:p>
        </w:tc>
      </w:tr>
      <w:tr w:rsidR="00BF1ED8" w:rsidRPr="00BF1ED8" w14:paraId="73CA2C15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0C7AD9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RF08</w:t>
            </w:r>
          </w:p>
        </w:tc>
        <w:tc>
          <w:tcPr>
            <w:tcW w:w="2693" w:type="dxa"/>
            <w:vAlign w:val="center"/>
          </w:tcPr>
          <w:p w14:paraId="5DD1A3C8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Validar nuevas señas</w:t>
            </w:r>
          </w:p>
        </w:tc>
        <w:tc>
          <w:tcPr>
            <w:tcW w:w="3969" w:type="dxa"/>
            <w:vAlign w:val="center"/>
          </w:tcPr>
          <w:p w14:paraId="4E851E66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al administrador revisar y aprobar señas antes de que se publiquen en el sistema.</w:t>
            </w:r>
          </w:p>
        </w:tc>
        <w:tc>
          <w:tcPr>
            <w:tcW w:w="1061" w:type="dxa"/>
            <w:vAlign w:val="center"/>
          </w:tcPr>
          <w:p w14:paraId="63EC1ABA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40A9EB93" w14:textId="77777777" w:rsidTr="00BF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E0A0BA7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RF09</w:t>
            </w:r>
          </w:p>
        </w:tc>
        <w:tc>
          <w:tcPr>
            <w:tcW w:w="2693" w:type="dxa"/>
            <w:vAlign w:val="center"/>
          </w:tcPr>
          <w:p w14:paraId="526DE068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Gestionar usuarios registrados</w:t>
            </w:r>
          </w:p>
        </w:tc>
        <w:tc>
          <w:tcPr>
            <w:tcW w:w="3969" w:type="dxa"/>
            <w:vAlign w:val="center"/>
          </w:tcPr>
          <w:p w14:paraId="5C46CE58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al administrador crear, editar, eliminar y asignar roles a los usuarios.</w:t>
            </w:r>
          </w:p>
        </w:tc>
        <w:tc>
          <w:tcPr>
            <w:tcW w:w="1061" w:type="dxa"/>
            <w:vAlign w:val="center"/>
          </w:tcPr>
          <w:p w14:paraId="2366FAA2" w14:textId="77777777" w:rsidR="00BF1ED8" w:rsidRPr="00BF1ED8" w:rsidRDefault="00BF1ED8" w:rsidP="00BF1ED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tr w:rsidR="00BF1ED8" w:rsidRPr="00BF1ED8" w14:paraId="1046CAC2" w14:textId="77777777" w:rsidTr="00BF1E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BF2E42" w14:textId="77777777" w:rsidR="00BF1ED8" w:rsidRPr="00BF1ED8" w:rsidRDefault="00BF1ED8" w:rsidP="00BF1ED8">
            <w:pPr>
              <w:spacing w:before="120" w:after="120"/>
              <w:jc w:val="center"/>
              <w:rPr>
                <w:b w:val="0"/>
                <w:sz w:val="24"/>
                <w:szCs w:val="24"/>
              </w:rPr>
            </w:pPr>
            <w:r w:rsidRPr="00BF1ED8">
              <w:t>RF10</w:t>
            </w:r>
          </w:p>
        </w:tc>
        <w:tc>
          <w:tcPr>
            <w:tcW w:w="2693" w:type="dxa"/>
            <w:vAlign w:val="center"/>
          </w:tcPr>
          <w:p w14:paraId="2E5E7B3C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Iniciar sesión con credenciales</w:t>
            </w:r>
          </w:p>
        </w:tc>
        <w:tc>
          <w:tcPr>
            <w:tcW w:w="3969" w:type="dxa"/>
            <w:vAlign w:val="center"/>
          </w:tcPr>
          <w:p w14:paraId="79AA7DCB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El sistema debe permitir a cualquier usuario iniciar sesión con usuario y contraseña válidos.</w:t>
            </w:r>
          </w:p>
        </w:tc>
        <w:tc>
          <w:tcPr>
            <w:tcW w:w="1061" w:type="dxa"/>
            <w:vAlign w:val="center"/>
          </w:tcPr>
          <w:p w14:paraId="1CA8BC26" w14:textId="77777777" w:rsidR="00BF1ED8" w:rsidRPr="00BF1ED8" w:rsidRDefault="00BF1ED8" w:rsidP="00BF1ED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ED8">
              <w:t>Alta</w:t>
            </w:r>
          </w:p>
        </w:tc>
      </w:tr>
      <w:bookmarkEnd w:id="2"/>
    </w:tbl>
    <w:p w14:paraId="0CD3559C" w14:textId="77777777" w:rsidR="008055BC" w:rsidRPr="00FF3A77" w:rsidRDefault="008055BC" w:rsidP="00FF3A77">
      <w:pPr>
        <w:spacing w:after="200" w:line="240" w:lineRule="auto"/>
        <w:ind w:left="426"/>
        <w:jc w:val="both"/>
        <w:rPr>
          <w:bCs/>
          <w:i/>
          <w:iCs/>
        </w:rPr>
      </w:pPr>
    </w:p>
    <w:sectPr w:rsidR="008055BC" w:rsidRPr="00FF3A77" w:rsidSect="00160BA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DEFFB" w14:textId="77777777" w:rsidR="008B3E94" w:rsidRDefault="008B3E94" w:rsidP="0070130A">
      <w:pPr>
        <w:spacing w:after="0" w:line="240" w:lineRule="auto"/>
      </w:pPr>
      <w:r>
        <w:separator/>
      </w:r>
    </w:p>
  </w:endnote>
  <w:endnote w:type="continuationSeparator" w:id="0">
    <w:p w14:paraId="3375DD37" w14:textId="77777777" w:rsidR="008B3E94" w:rsidRDefault="008B3E9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4A109" w14:textId="77777777" w:rsidR="008B3E94" w:rsidRDefault="008B3E94" w:rsidP="0070130A">
      <w:pPr>
        <w:spacing w:after="0" w:line="240" w:lineRule="auto"/>
      </w:pPr>
      <w:r>
        <w:separator/>
      </w:r>
    </w:p>
  </w:footnote>
  <w:footnote w:type="continuationSeparator" w:id="0">
    <w:p w14:paraId="67B50457" w14:textId="77777777" w:rsidR="008B3E94" w:rsidRDefault="008B3E94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F70"/>
    <w:multiLevelType w:val="hybridMultilevel"/>
    <w:tmpl w:val="B0B6C18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289633F"/>
    <w:multiLevelType w:val="hybridMultilevel"/>
    <w:tmpl w:val="679A03D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3ED4354"/>
    <w:multiLevelType w:val="hybridMultilevel"/>
    <w:tmpl w:val="4FA02C0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5843E80"/>
    <w:multiLevelType w:val="hybridMultilevel"/>
    <w:tmpl w:val="FC8C1DB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6727E8D"/>
    <w:multiLevelType w:val="hybridMultilevel"/>
    <w:tmpl w:val="DDE4FB3A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EC96A74"/>
    <w:multiLevelType w:val="hybridMultilevel"/>
    <w:tmpl w:val="75CCAD4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2F7438B"/>
    <w:multiLevelType w:val="hybridMultilevel"/>
    <w:tmpl w:val="F8100D1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43441A8"/>
    <w:multiLevelType w:val="hybridMultilevel"/>
    <w:tmpl w:val="1EC033B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16E465E2"/>
    <w:multiLevelType w:val="hybridMultilevel"/>
    <w:tmpl w:val="D55847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8A51CA5"/>
    <w:multiLevelType w:val="hybridMultilevel"/>
    <w:tmpl w:val="849E1C18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190C1E92"/>
    <w:multiLevelType w:val="hybridMultilevel"/>
    <w:tmpl w:val="1E9479D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A0B3BE4"/>
    <w:multiLevelType w:val="hybridMultilevel"/>
    <w:tmpl w:val="A1F25C5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FD143B7"/>
    <w:multiLevelType w:val="hybridMultilevel"/>
    <w:tmpl w:val="6328767C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 w15:restartNumberingAfterBreak="0">
    <w:nsid w:val="20B57412"/>
    <w:multiLevelType w:val="hybridMultilevel"/>
    <w:tmpl w:val="470E4A6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2206B0A"/>
    <w:multiLevelType w:val="hybridMultilevel"/>
    <w:tmpl w:val="7540899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57113BC"/>
    <w:multiLevelType w:val="hybridMultilevel"/>
    <w:tmpl w:val="6E90F6D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8D7C47"/>
    <w:multiLevelType w:val="multilevel"/>
    <w:tmpl w:val="AB96480A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2EC32A38"/>
    <w:multiLevelType w:val="hybridMultilevel"/>
    <w:tmpl w:val="9AEAA0A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F661354"/>
    <w:multiLevelType w:val="hybridMultilevel"/>
    <w:tmpl w:val="73A6113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15F465A"/>
    <w:multiLevelType w:val="hybridMultilevel"/>
    <w:tmpl w:val="551201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9193C1D"/>
    <w:multiLevelType w:val="hybridMultilevel"/>
    <w:tmpl w:val="ACBE8B2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39F94412"/>
    <w:multiLevelType w:val="hybridMultilevel"/>
    <w:tmpl w:val="74A0B22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AB750CD"/>
    <w:multiLevelType w:val="hybridMultilevel"/>
    <w:tmpl w:val="01A458B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3ED2462E"/>
    <w:multiLevelType w:val="hybridMultilevel"/>
    <w:tmpl w:val="429A7B3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0F42171"/>
    <w:multiLevelType w:val="hybridMultilevel"/>
    <w:tmpl w:val="6C88407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49A0988"/>
    <w:multiLevelType w:val="hybridMultilevel"/>
    <w:tmpl w:val="B7C6BB6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467D787D"/>
    <w:multiLevelType w:val="hybridMultilevel"/>
    <w:tmpl w:val="343EA72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6A57CEA"/>
    <w:multiLevelType w:val="hybridMultilevel"/>
    <w:tmpl w:val="C4BE3B6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46BB2BAF"/>
    <w:multiLevelType w:val="hybridMultilevel"/>
    <w:tmpl w:val="41B8B7A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49FF70B7"/>
    <w:multiLevelType w:val="hybridMultilevel"/>
    <w:tmpl w:val="57FE2EE2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2" w15:restartNumberingAfterBreak="0">
    <w:nsid w:val="4C8F4848"/>
    <w:multiLevelType w:val="hybridMultilevel"/>
    <w:tmpl w:val="6618274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5381927"/>
    <w:multiLevelType w:val="hybridMultilevel"/>
    <w:tmpl w:val="39AE190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6181C24"/>
    <w:multiLevelType w:val="hybridMultilevel"/>
    <w:tmpl w:val="9D8C77F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57935EE9"/>
    <w:multiLevelType w:val="hybridMultilevel"/>
    <w:tmpl w:val="CEEA6BA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583C500C"/>
    <w:multiLevelType w:val="hybridMultilevel"/>
    <w:tmpl w:val="2A00B2A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5914301E"/>
    <w:multiLevelType w:val="hybridMultilevel"/>
    <w:tmpl w:val="3C4EE5A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A7F0774"/>
    <w:multiLevelType w:val="hybridMultilevel"/>
    <w:tmpl w:val="413ADC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5D9D2BDB"/>
    <w:multiLevelType w:val="hybridMultilevel"/>
    <w:tmpl w:val="5A922EF0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0" w15:restartNumberingAfterBreak="0">
    <w:nsid w:val="5F712E5D"/>
    <w:multiLevelType w:val="hybridMultilevel"/>
    <w:tmpl w:val="CE0E7EE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60C35F2A"/>
    <w:multiLevelType w:val="hybridMultilevel"/>
    <w:tmpl w:val="5812399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2081601"/>
    <w:multiLevelType w:val="hybridMultilevel"/>
    <w:tmpl w:val="C11CC5A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62704146"/>
    <w:multiLevelType w:val="hybridMultilevel"/>
    <w:tmpl w:val="AD1EDBF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28562AC"/>
    <w:multiLevelType w:val="hybridMultilevel"/>
    <w:tmpl w:val="5E4E70F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632E296D"/>
    <w:multiLevelType w:val="hybridMultilevel"/>
    <w:tmpl w:val="F64C58DC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65261C74"/>
    <w:multiLevelType w:val="hybridMultilevel"/>
    <w:tmpl w:val="9068552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8" w15:restartNumberingAfterBreak="0">
    <w:nsid w:val="6BC417D2"/>
    <w:multiLevelType w:val="hybridMultilevel"/>
    <w:tmpl w:val="20D4D9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6D57665D"/>
    <w:multiLevelType w:val="hybridMultilevel"/>
    <w:tmpl w:val="A6C426F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0" w15:restartNumberingAfterBreak="0">
    <w:nsid w:val="6E5F77C2"/>
    <w:multiLevelType w:val="hybridMultilevel"/>
    <w:tmpl w:val="1F60FAA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1" w15:restartNumberingAfterBreak="0">
    <w:nsid w:val="7012308E"/>
    <w:multiLevelType w:val="hybridMultilevel"/>
    <w:tmpl w:val="E7542FC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2" w15:restartNumberingAfterBreak="0">
    <w:nsid w:val="784F32A3"/>
    <w:multiLevelType w:val="hybridMultilevel"/>
    <w:tmpl w:val="8926EA0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 w15:restartNumberingAfterBreak="0">
    <w:nsid w:val="7AAE39FF"/>
    <w:multiLevelType w:val="hybridMultilevel"/>
    <w:tmpl w:val="6B2E5CF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7ECB7353"/>
    <w:multiLevelType w:val="hybridMultilevel"/>
    <w:tmpl w:val="02D2982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47"/>
  </w:num>
  <w:num w:numId="4">
    <w:abstractNumId w:val="18"/>
  </w:num>
  <w:num w:numId="5">
    <w:abstractNumId w:val="18"/>
    <w:lvlOverride w:ilvl="0">
      <w:lvl w:ilvl="0">
        <w:start w:val="1"/>
        <w:numFmt w:val="upperRoman"/>
        <w:pStyle w:val="Ttulo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Ttulo3"/>
        <w:lvlText w:val="%3.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Roman"/>
        <w:pStyle w:val="Ttulo4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upperLetter"/>
        <w:pStyle w:val="Ttulo5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Ttulo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Ttulo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Ttulo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Ttulo9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6">
    <w:abstractNumId w:val="34"/>
  </w:num>
  <w:num w:numId="7">
    <w:abstractNumId w:val="35"/>
  </w:num>
  <w:num w:numId="8">
    <w:abstractNumId w:val="26"/>
  </w:num>
  <w:num w:numId="9">
    <w:abstractNumId w:val="25"/>
  </w:num>
  <w:num w:numId="10">
    <w:abstractNumId w:val="54"/>
  </w:num>
  <w:num w:numId="11">
    <w:abstractNumId w:val="29"/>
  </w:num>
  <w:num w:numId="12">
    <w:abstractNumId w:val="43"/>
  </w:num>
  <w:num w:numId="13">
    <w:abstractNumId w:val="42"/>
  </w:num>
  <w:num w:numId="14">
    <w:abstractNumId w:val="49"/>
  </w:num>
  <w:num w:numId="15">
    <w:abstractNumId w:val="44"/>
  </w:num>
  <w:num w:numId="16">
    <w:abstractNumId w:val="16"/>
  </w:num>
  <w:num w:numId="17">
    <w:abstractNumId w:val="9"/>
  </w:num>
  <w:num w:numId="18">
    <w:abstractNumId w:val="36"/>
  </w:num>
  <w:num w:numId="19">
    <w:abstractNumId w:val="40"/>
  </w:num>
  <w:num w:numId="20">
    <w:abstractNumId w:val="53"/>
  </w:num>
  <w:num w:numId="21">
    <w:abstractNumId w:val="3"/>
  </w:num>
  <w:num w:numId="22">
    <w:abstractNumId w:val="2"/>
  </w:num>
  <w:num w:numId="23">
    <w:abstractNumId w:val="27"/>
  </w:num>
  <w:num w:numId="24">
    <w:abstractNumId w:val="48"/>
  </w:num>
  <w:num w:numId="25">
    <w:abstractNumId w:val="50"/>
  </w:num>
  <w:num w:numId="26">
    <w:abstractNumId w:val="0"/>
  </w:num>
  <w:num w:numId="27">
    <w:abstractNumId w:val="15"/>
  </w:num>
  <w:num w:numId="28">
    <w:abstractNumId w:val="38"/>
  </w:num>
  <w:num w:numId="29">
    <w:abstractNumId w:val="14"/>
  </w:num>
  <w:num w:numId="30">
    <w:abstractNumId w:val="22"/>
  </w:num>
  <w:num w:numId="31">
    <w:abstractNumId w:val="46"/>
  </w:num>
  <w:num w:numId="32">
    <w:abstractNumId w:val="37"/>
  </w:num>
  <w:num w:numId="33">
    <w:abstractNumId w:val="5"/>
  </w:num>
  <w:num w:numId="34">
    <w:abstractNumId w:val="52"/>
  </w:num>
  <w:num w:numId="35">
    <w:abstractNumId w:val="51"/>
  </w:num>
  <w:num w:numId="36">
    <w:abstractNumId w:val="21"/>
  </w:num>
  <w:num w:numId="37">
    <w:abstractNumId w:val="28"/>
  </w:num>
  <w:num w:numId="38">
    <w:abstractNumId w:val="32"/>
  </w:num>
  <w:num w:numId="39">
    <w:abstractNumId w:val="30"/>
  </w:num>
  <w:num w:numId="40">
    <w:abstractNumId w:val="12"/>
  </w:num>
  <w:num w:numId="41">
    <w:abstractNumId w:val="11"/>
  </w:num>
  <w:num w:numId="42">
    <w:abstractNumId w:val="1"/>
  </w:num>
  <w:num w:numId="43">
    <w:abstractNumId w:val="24"/>
  </w:num>
  <w:num w:numId="44">
    <w:abstractNumId w:val="31"/>
  </w:num>
  <w:num w:numId="45">
    <w:abstractNumId w:val="39"/>
  </w:num>
  <w:num w:numId="46">
    <w:abstractNumId w:val="4"/>
  </w:num>
  <w:num w:numId="47">
    <w:abstractNumId w:val="10"/>
  </w:num>
  <w:num w:numId="48">
    <w:abstractNumId w:val="13"/>
  </w:num>
  <w:num w:numId="49">
    <w:abstractNumId w:val="7"/>
  </w:num>
  <w:num w:numId="50">
    <w:abstractNumId w:val="41"/>
  </w:num>
  <w:num w:numId="51">
    <w:abstractNumId w:val="19"/>
  </w:num>
  <w:num w:numId="52">
    <w:abstractNumId w:val="23"/>
  </w:num>
  <w:num w:numId="53">
    <w:abstractNumId w:val="6"/>
  </w:num>
  <w:num w:numId="54">
    <w:abstractNumId w:val="20"/>
  </w:num>
  <w:num w:numId="55">
    <w:abstractNumId w:val="45"/>
  </w:num>
  <w:num w:numId="56">
    <w:abstractNumId w:val="3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F1FBA"/>
    <w:rsid w:val="001541EA"/>
    <w:rsid w:val="00160BA8"/>
    <w:rsid w:val="001617BA"/>
    <w:rsid w:val="001672FF"/>
    <w:rsid w:val="001C35C7"/>
    <w:rsid w:val="001D3AB5"/>
    <w:rsid w:val="00246A88"/>
    <w:rsid w:val="00274C8C"/>
    <w:rsid w:val="002C1D45"/>
    <w:rsid w:val="00386C7F"/>
    <w:rsid w:val="003E57E6"/>
    <w:rsid w:val="003E75CA"/>
    <w:rsid w:val="003F4D90"/>
    <w:rsid w:val="00415EF0"/>
    <w:rsid w:val="00481AB1"/>
    <w:rsid w:val="00522E3B"/>
    <w:rsid w:val="00595153"/>
    <w:rsid w:val="005F76C0"/>
    <w:rsid w:val="006725FF"/>
    <w:rsid w:val="006A532E"/>
    <w:rsid w:val="006E377C"/>
    <w:rsid w:val="006F1C39"/>
    <w:rsid w:val="0070130A"/>
    <w:rsid w:val="00760D61"/>
    <w:rsid w:val="007C00B3"/>
    <w:rsid w:val="007D2A9F"/>
    <w:rsid w:val="008055BC"/>
    <w:rsid w:val="00855896"/>
    <w:rsid w:val="008B3E94"/>
    <w:rsid w:val="009C208E"/>
    <w:rsid w:val="009D74BB"/>
    <w:rsid w:val="00A22F08"/>
    <w:rsid w:val="00A93C3B"/>
    <w:rsid w:val="00AE6359"/>
    <w:rsid w:val="00AF03B1"/>
    <w:rsid w:val="00B55BCF"/>
    <w:rsid w:val="00B91506"/>
    <w:rsid w:val="00BE04DA"/>
    <w:rsid w:val="00BF1ED8"/>
    <w:rsid w:val="00C17D9A"/>
    <w:rsid w:val="00C51C98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  <w:rsid w:val="00FC6FED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E3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E3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E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E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E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E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E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E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22E3B"/>
    <w:pPr>
      <w:spacing w:after="0" w:line="360" w:lineRule="auto"/>
      <w:jc w:val="center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522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2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E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E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E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E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E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E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decuadrcula4">
    <w:name w:val="Grid Table 4"/>
    <w:basedOn w:val="Tablanormal"/>
    <w:uiPriority w:val="49"/>
    <w:rsid w:val="00FC6F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">
    <w:name w:val="Tabla de cuadrícula 41"/>
    <w:basedOn w:val="Tablanormal"/>
    <w:next w:val="Tabladecuadrcula4"/>
    <w:uiPriority w:val="49"/>
    <w:rsid w:val="000F1F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0F1F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2">
    <w:name w:val="Tabla de cuadrícula 42"/>
    <w:basedOn w:val="Tablanormal"/>
    <w:next w:val="Tabladecuadrcula4"/>
    <w:uiPriority w:val="49"/>
    <w:rsid w:val="00BF1E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8E38-A566-480E-A975-3BF058BC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5287</Words>
  <Characters>29081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aldair quispe levano</cp:lastModifiedBy>
  <cp:revision>10</cp:revision>
  <dcterms:created xsi:type="dcterms:W3CDTF">2020-10-03T02:22:00Z</dcterms:created>
  <dcterms:modified xsi:type="dcterms:W3CDTF">2025-10-29T14:47:00Z</dcterms:modified>
</cp:coreProperties>
</file>