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5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0"/>
          <w:szCs w:val="30"/>
          <w:rtl w:val="0"/>
        </w:rPr>
        <w:t xml:space="preserve">Diccionario de datos de Proyecto: Sistema Web de Aprendizaje Autoguiado con IA para el Desarrollo de la Competencia “Gestiona proyectos de emprendimiento económico o social” del Área de Educación para el Trabajo en los Estudiantes del VI Ciclo de Educación Secundaria de la I.E. Marcelino Champagnat, Tacna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40" w:line="276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1"/>
          <w:szCs w:val="31"/>
          <w:rtl w:val="0"/>
        </w:rPr>
        <w:t xml:space="preserve">Construcción de Software I</w:t>
      </w:r>
      <w:r w:rsidDel="00000000" w:rsidR="00000000" w:rsidRPr="00000000">
        <w:rPr>
          <w:rFonts w:ascii="Arial" w:cs="Arial" w:eastAsia="Arial" w:hAnsi="Arial"/>
          <w:b w:val="1"/>
          <w:color w:val="5b9bd5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240" w:line="276" w:lineRule="auto"/>
        <w:jc w:val="center"/>
        <w:rPr>
          <w:rFonts w:ascii="Arial" w:cs="Arial" w:eastAsia="Arial" w:hAnsi="Arial"/>
          <w:i w:val="1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Ing. </w:t>
      </w:r>
      <w:r w:rsidDel="00000000" w:rsidR="00000000" w:rsidRPr="00000000">
        <w:rPr>
          <w:rFonts w:ascii="Arial" w:cs="Arial" w:eastAsia="Arial" w:hAnsi="Arial"/>
          <w:i w:val="1"/>
          <w:sz w:val="31"/>
          <w:szCs w:val="31"/>
          <w:rtl w:val="0"/>
        </w:rPr>
        <w:t xml:space="preserve">ALBERTO </w:t>
      </w:r>
      <w:r w:rsidDel="00000000" w:rsidR="00000000" w:rsidRPr="00000000">
        <w:rPr>
          <w:rFonts w:ascii="Arial" w:cs="Arial" w:eastAsia="Arial" w:hAnsi="Arial"/>
          <w:i w:val="1"/>
          <w:sz w:val="31"/>
          <w:szCs w:val="31"/>
          <w:rtl w:val="0"/>
        </w:rPr>
        <w:t xml:space="preserve">JOHNATAN</w:t>
      </w:r>
      <w:r w:rsidDel="00000000" w:rsidR="00000000" w:rsidRPr="00000000">
        <w:rPr>
          <w:rFonts w:ascii="Arial" w:cs="Arial" w:eastAsia="Arial" w:hAnsi="Arial"/>
          <w:i w:val="1"/>
          <w:sz w:val="31"/>
          <w:szCs w:val="31"/>
          <w:rtl w:val="0"/>
        </w:rPr>
        <w:t xml:space="preserve"> FLOR RODRIGUEZ</w:t>
      </w:r>
    </w:p>
    <w:p w:rsidR="00000000" w:rsidDel="00000000" w:rsidP="00000000" w:rsidRDefault="00000000" w:rsidRPr="00000000" w14:paraId="0000000D">
      <w:pPr>
        <w:spacing w:after="0" w:before="240" w:line="276" w:lineRule="auto"/>
        <w:jc w:val="center"/>
        <w:rPr>
          <w:rFonts w:ascii="Arial" w:cs="Arial" w:eastAsia="Arial" w:hAnsi="Arial"/>
          <w:i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276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F">
      <w:pPr>
        <w:spacing w:after="0" w:before="240" w:line="276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 Japura Quispe, herminia Aurelia </w:t>
        <w:tab/>
        <w:tab/>
        <w:tab/>
        <w:t xml:space="preserve">(2018060912)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240" w:line="276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Concha Llaca, Gerardo Alejandro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 (2017057849)</w:t>
      </w:r>
    </w:p>
    <w:p w:rsidR="00000000" w:rsidDel="00000000" w:rsidP="00000000" w:rsidRDefault="00000000" w:rsidRPr="00000000" w14:paraId="00000011">
      <w:pPr>
        <w:spacing w:after="0" w:before="240" w:line="276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276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3">
      <w:pPr>
        <w:spacing w:after="0" w:before="240" w:line="276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DICCIONARIO DE DATOS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bookmarkStart w:colFirst="0" w:colLast="0" w:name="_heading=h.jx1erywqz0zz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CUADRO DE ENTIDADES O TABLAS DE LA BASE DE DATOS</w:t>
      </w:r>
    </w:p>
    <w:p w:rsidR="00000000" w:rsidDel="00000000" w:rsidP="00000000" w:rsidRDefault="00000000" w:rsidRPr="00000000" w14:paraId="00000016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28.0000000000005" w:tblpY="0"/>
        <w:tblW w:w="868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00"/>
        <w:gridCol w:w="2355"/>
        <w:gridCol w:w="4515"/>
        <w:gridCol w:w="1515"/>
        <w:tblGridChange w:id="0">
          <w:tblGrid>
            <w:gridCol w:w="300"/>
            <w:gridCol w:w="2355"/>
            <w:gridCol w:w="4515"/>
            <w:gridCol w:w="15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Tabla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Tabla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Nomenclatura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la información de los usuarios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 de los cursos disponibles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EstudiantesCursos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entre estudiantes y cursos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EST_CRS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Materiales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los materiales de los cursos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Evaluaciones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Contiene las evaluaciones de los cursos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Preguntas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las preguntas de las evaluaciones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Almacena las respuestas de las preguntas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RSP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Contiene las calificaciones de los estudiantes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Asistencias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Registra la asistencia de los estudiantes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__EFMigrationsHistory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 de migraciones de Entity Framework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043">
      <w:pPr>
        <w:ind w:left="708" w:firstLine="0"/>
        <w:rPr/>
        <w:sectPr>
          <w:footerReference r:id="rId8" w:type="default"/>
          <w:pgSz w:h="16839" w:w="11907" w:orient="portrait"/>
          <w:pgMar w:bottom="1701" w:top="1701" w:left="1417" w:right="1417" w:header="708" w:footer="708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TABLA DE ATRIBUTOS DE LAS ENTIDADES DE LA BASE DE DATOS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3.511811023624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2444.2107959396644"/>
        <w:gridCol w:w="1492.8712645859027"/>
        <w:gridCol w:w="980.6115169338774"/>
        <w:gridCol w:w="965.9755241438195"/>
        <w:gridCol w:w="1302.6033583151504"/>
        <w:gridCol w:w="1317.2393511052085"/>
        <w:tblGridChange w:id="0">
          <w:tblGrid>
            <w:gridCol w:w="2444.2107959396644"/>
            <w:gridCol w:w="1492.8712645859027"/>
            <w:gridCol w:w="980.6115169338774"/>
            <w:gridCol w:w="965.9755241438195"/>
            <w:gridCol w:w="1302.6033583151504"/>
            <w:gridCol w:w="1317.2393511052085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o Campo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Llave Primaria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o Entidad Foránea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usuario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Apellido del usuario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del usuario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Contrasena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 encriptada del usuario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Rol del usuario en el sistema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curso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curso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curso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DocenteId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Referencia al docente del curso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EstudiantesCursos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estudiante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PK, 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curso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del material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Título del material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material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ArchivoUrl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Enlace al archivo del material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curso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Evaluaciones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evaluación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Titulo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Título de la evaluación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evaluación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curso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pregunta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 la pregunta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EvaluacionId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evaluación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Evaluaciones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respuesta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 de la respuesta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EsCorrecta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la respuesta es correcta (1) o incorrecta (0)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PreguntaId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pregunta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Preguntas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nota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estudiante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EvaluacionId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 la evaluación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Evaluaciones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65,3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 obtenida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Asistencias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la asistencia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EstudianteId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estudiante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del curso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Cursos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DATETIME(6)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asistencia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TINYINT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Indica si el estudiante estuvo presente (1) o ausente (0)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__EFMigrationsHistory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MigrationId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ProductVersion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</w:tr>
    </w:tbl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6839" w:w="11907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5310" cy="20129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5063108" y="3684115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\* MERGEFORMAT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ed7d31"/>
                              <w:sz w:val="22"/>
                              <w:vertAlign w:val="baseline"/>
                            </w:rPr>
                            <w:t xml:space="preserve">2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0</wp:posOffset>
              </wp:positionV>
              <wp:extent cx="575310" cy="20129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" cy="201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5268B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5268B"/>
    <w:pPr>
      <w:keepNext w:val="1"/>
      <w:keepLines w:val="1"/>
      <w:spacing w:after="0" w:before="480" w:line="276" w:lineRule="auto"/>
      <w:outlineLvl w:val="0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25268B"/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 w:val="1"/>
    <w:rsid w:val="0025268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5268B"/>
    <w:rPr>
      <w:lang w:val="en-US"/>
    </w:rPr>
  </w:style>
  <w:style w:type="paragraph" w:styleId="Piedepgina">
    <w:name w:val="footer"/>
    <w:basedOn w:val="Normal"/>
    <w:link w:val="PiedepginaCar"/>
    <w:uiPriority w:val="99"/>
    <w:unhideWhenUsed w:val="1"/>
    <w:rsid w:val="0025268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5268B"/>
    <w:rPr>
      <w:lang w:val="en-US"/>
    </w:rPr>
  </w:style>
  <w:style w:type="table" w:styleId="Tablaconcuadrcula">
    <w:name w:val="Table Grid"/>
    <w:basedOn w:val="Tablanormal"/>
    <w:uiPriority w:val="59"/>
    <w:rsid w:val="0025268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D0DqpNR+ubWyJ13mW95A5TfPFw==">CgMxLjAyDmguangxZXJ5d3F6MHp6OAByITFDNU1BNDkzeks3N3pRX1ZFVEllRkV1aWFGUnpEVXE3UQ==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2025-02-20T22:45:00Z</dcterms:created>
  <dc:creator>RAUL MARCELO CUADROS NAPA</dc:creator>
</cp:coreProperties>
</file>