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C1D93" w14:textId="77777777" w:rsidR="000C7291" w:rsidRPr="000C7291" w:rsidRDefault="000C7291" w:rsidP="000C7291">
      <w:r w:rsidRPr="000C7291">
        <w:rPr>
          <w:b/>
          <w:bCs/>
        </w:rPr>
        <w:t>Port Performance in the Pacific Northwest: Insights for the Maritime Freight Economy</w:t>
      </w:r>
    </w:p>
    <w:p w14:paraId="1E4C8658" w14:textId="77777777" w:rsidR="000C7291" w:rsidRDefault="000C7291" w:rsidP="000C7291"/>
    <w:p w14:paraId="00777303" w14:textId="0768CB45" w:rsidR="000C7291" w:rsidRPr="000C7291" w:rsidRDefault="000C7291" w:rsidP="000C7291">
      <w:pPr>
        <w:ind w:left="720"/>
        <w:jc w:val="both"/>
        <w:rPr>
          <w:i/>
          <w:iCs/>
        </w:rPr>
      </w:pPr>
      <w:r w:rsidRPr="000C7291">
        <w:rPr>
          <w:b/>
          <w:bCs/>
          <w:i/>
          <w:iCs/>
        </w:rPr>
        <w:t>Abstract</w:t>
      </w:r>
      <w:r>
        <w:rPr>
          <w:b/>
          <w:bCs/>
          <w:i/>
          <w:iCs/>
        </w:rPr>
        <w:t xml:space="preserve"> (as submitted)</w:t>
      </w:r>
      <w:r w:rsidRPr="000C7291">
        <w:rPr>
          <w:b/>
          <w:bCs/>
          <w:i/>
          <w:iCs/>
        </w:rPr>
        <w:t>:</w:t>
      </w:r>
      <w:r w:rsidRPr="000C7291">
        <w:rPr>
          <w:i/>
          <w:iCs/>
        </w:rPr>
        <w:t xml:space="preserve"> </w:t>
      </w:r>
      <w:r w:rsidRPr="000C7291">
        <w:rPr>
          <w:i/>
          <w:iCs/>
        </w:rPr>
        <w:t>The Transportation Research Group at Washington State University’s School of Economic Sciences is developing a comprehensive Port Performance database and dashboard covering principal maritime ports across the United States. This database integrates vessel movement data from nearly 200,000 large maritime freight vessels with detailed dock-level infrastructure information across 70 major coastal ports, including over 800 individual docks. Key performance metrics—such as vessel time at dock, total operating time in port waters, infrastructure capacity, and rail connectivity—are analyzed to provide valuable insights for researchers, port authorities, carriers, and policymakers. For this presentation, we will focus on findings specific to the Pacific Northwest, highlighting trends in port efficiency, infrastructure utilization, and multimodal connectivity at the region’s key maritime ports. By leveraging this nationwide dataset, we aim to provide a comparative perspective on the performance of Pacific Northwest ports and their role in regional and global trade.</w:t>
      </w:r>
    </w:p>
    <w:p w14:paraId="18C475EF" w14:textId="4CA7D1E5" w:rsidR="00C817B9" w:rsidRDefault="00C817B9" w:rsidP="000C7291"/>
    <w:p w14:paraId="028746A5" w14:textId="1579A81A" w:rsidR="000C7291" w:rsidRDefault="000C7291" w:rsidP="000C7291">
      <w:r>
        <w:t xml:space="preserve">Presentation Outline: </w:t>
      </w:r>
    </w:p>
    <w:p w14:paraId="6D5CC381" w14:textId="4632A4CB" w:rsidR="000C7291" w:rsidRDefault="000C7291" w:rsidP="000C7291">
      <w:pPr>
        <w:pStyle w:val="ListParagraph"/>
        <w:numPr>
          <w:ilvl w:val="0"/>
          <w:numId w:val="1"/>
        </w:numPr>
      </w:pPr>
      <w:r>
        <w:t>Introduction and Overview</w:t>
      </w:r>
    </w:p>
    <w:p w14:paraId="5BD086F0" w14:textId="7A19A58D" w:rsidR="000C7291" w:rsidRDefault="000C7291" w:rsidP="000C7291">
      <w:pPr>
        <w:pStyle w:val="ListParagraph"/>
        <w:numPr>
          <w:ilvl w:val="1"/>
          <w:numId w:val="1"/>
        </w:numPr>
      </w:pPr>
      <w:r>
        <w:t xml:space="preserve">Objective: Leverage public data to provide relevant, timely analysis of port performance in the United States. </w:t>
      </w:r>
    </w:p>
    <w:p w14:paraId="4101B769" w14:textId="33605797" w:rsidR="000C7291" w:rsidRDefault="000C7291" w:rsidP="000C7291">
      <w:pPr>
        <w:pStyle w:val="ListParagraph"/>
        <w:numPr>
          <w:ilvl w:val="1"/>
          <w:numId w:val="1"/>
        </w:numPr>
      </w:pPr>
      <w:r>
        <w:t xml:space="preserve"> Scope: US ports and surrounding waters</w:t>
      </w:r>
    </w:p>
    <w:p w14:paraId="1BF4C01B" w14:textId="55207276" w:rsidR="000C7291" w:rsidRDefault="000C7291" w:rsidP="000C7291">
      <w:pPr>
        <w:pStyle w:val="ListParagraph"/>
        <w:numPr>
          <w:ilvl w:val="2"/>
          <w:numId w:val="1"/>
        </w:numPr>
      </w:pPr>
      <w:r>
        <w:t>AIS</w:t>
      </w:r>
    </w:p>
    <w:p w14:paraId="57B3A8AC" w14:textId="3D63B7DE" w:rsidR="000C7291" w:rsidRDefault="000C7291" w:rsidP="000C7291">
      <w:pPr>
        <w:pStyle w:val="ListParagraph"/>
        <w:numPr>
          <w:ilvl w:val="2"/>
          <w:numId w:val="1"/>
        </w:numPr>
      </w:pPr>
      <w:r>
        <w:t>Port Infrastructure</w:t>
      </w:r>
    </w:p>
    <w:p w14:paraId="2ABAA49D" w14:textId="2F0D2C37" w:rsidR="000C7291" w:rsidRDefault="000C7291" w:rsidP="000C7291">
      <w:pPr>
        <w:pStyle w:val="ListParagraph"/>
        <w:numPr>
          <w:ilvl w:val="2"/>
          <w:numId w:val="1"/>
        </w:numPr>
      </w:pPr>
      <w:r>
        <w:t>…</w:t>
      </w:r>
    </w:p>
    <w:p w14:paraId="0EAF1805" w14:textId="1140EB57" w:rsidR="000C7291" w:rsidRDefault="000C7291" w:rsidP="000C7291">
      <w:pPr>
        <w:pStyle w:val="ListParagraph"/>
        <w:numPr>
          <w:ilvl w:val="1"/>
          <w:numId w:val="1"/>
        </w:numPr>
      </w:pPr>
      <w:r>
        <w:t>Deliverables:</w:t>
      </w:r>
    </w:p>
    <w:p w14:paraId="15ACAF42" w14:textId="79CB8003" w:rsidR="000C7291" w:rsidRDefault="000C7291" w:rsidP="000C7291">
      <w:pPr>
        <w:pStyle w:val="ListParagraph"/>
        <w:numPr>
          <w:ilvl w:val="2"/>
          <w:numId w:val="1"/>
        </w:numPr>
      </w:pPr>
      <w:r>
        <w:t>Static Reports on specific ports (</w:t>
      </w:r>
      <w:proofErr w:type="spellStart"/>
      <w:r>
        <w:t>eg</w:t>
      </w:r>
      <w:proofErr w:type="spellEnd"/>
      <w:r>
        <w:t xml:space="preserve"> NWSPA)</w:t>
      </w:r>
    </w:p>
    <w:p w14:paraId="4C79B43C" w14:textId="6AFA6A45" w:rsidR="000C7291" w:rsidRDefault="000C7291" w:rsidP="000C7291">
      <w:pPr>
        <w:pStyle w:val="ListParagraph"/>
        <w:numPr>
          <w:ilvl w:val="2"/>
          <w:numId w:val="1"/>
        </w:numPr>
      </w:pPr>
      <w:r>
        <w:t>Interactive Dashboard</w:t>
      </w:r>
    </w:p>
    <w:p w14:paraId="5D4FA9C4" w14:textId="07B69037" w:rsidR="000C7291" w:rsidRDefault="000C7291" w:rsidP="000C7291">
      <w:pPr>
        <w:pStyle w:val="ListParagraph"/>
        <w:numPr>
          <w:ilvl w:val="2"/>
          <w:numId w:val="1"/>
        </w:numPr>
      </w:pPr>
      <w:r>
        <w:t>Curated datasets</w:t>
      </w:r>
    </w:p>
    <w:p w14:paraId="55DBE384" w14:textId="49BD4ACB" w:rsidR="000C7291" w:rsidRDefault="000C7291" w:rsidP="000C7291">
      <w:pPr>
        <w:pStyle w:val="ListParagraph"/>
        <w:numPr>
          <w:ilvl w:val="0"/>
          <w:numId w:val="1"/>
        </w:numPr>
      </w:pPr>
      <w:r>
        <w:t>Data Sources / Methodology</w:t>
      </w:r>
    </w:p>
    <w:p w14:paraId="3FE2CCF0" w14:textId="77777777" w:rsidR="001B2105" w:rsidRDefault="001B2105" w:rsidP="000C7291">
      <w:pPr>
        <w:pStyle w:val="ListParagraph"/>
        <w:numPr>
          <w:ilvl w:val="1"/>
          <w:numId w:val="1"/>
        </w:numPr>
      </w:pPr>
      <w:r>
        <w:t>Data Sources</w:t>
      </w:r>
    </w:p>
    <w:p w14:paraId="3F57EE50" w14:textId="0E608B24" w:rsidR="000C7291" w:rsidRDefault="001B2105" w:rsidP="001B2105">
      <w:pPr>
        <w:pStyle w:val="ListParagraph"/>
        <w:numPr>
          <w:ilvl w:val="2"/>
          <w:numId w:val="1"/>
        </w:numPr>
      </w:pPr>
      <w:r>
        <w:t>Vessel behavior (</w:t>
      </w:r>
      <w:r w:rsidR="000C7291">
        <w:t>AIS</w:t>
      </w:r>
      <w:r>
        <w:t>)</w:t>
      </w:r>
    </w:p>
    <w:p w14:paraId="701F2CD2" w14:textId="6F34E1C4" w:rsidR="000C7291" w:rsidRDefault="000C7291" w:rsidP="001B2105">
      <w:pPr>
        <w:pStyle w:val="ListParagraph"/>
        <w:numPr>
          <w:ilvl w:val="3"/>
          <w:numId w:val="1"/>
        </w:numPr>
      </w:pPr>
      <w:r>
        <w:t>Marine Cadastre</w:t>
      </w:r>
    </w:p>
    <w:p w14:paraId="7DB26E26" w14:textId="7072A9CF" w:rsidR="000C7291" w:rsidRDefault="000C7291" w:rsidP="001B2105">
      <w:pPr>
        <w:pStyle w:val="ListParagraph"/>
        <w:numPr>
          <w:ilvl w:val="3"/>
          <w:numId w:val="1"/>
        </w:numPr>
      </w:pPr>
      <w:r>
        <w:t>Live datasets?</w:t>
      </w:r>
    </w:p>
    <w:p w14:paraId="6BB7FAAF" w14:textId="4F777560" w:rsidR="001B2105" w:rsidRDefault="000C7291" w:rsidP="001B2105">
      <w:pPr>
        <w:pStyle w:val="ListParagraph"/>
        <w:numPr>
          <w:ilvl w:val="2"/>
          <w:numId w:val="1"/>
        </w:numPr>
      </w:pPr>
      <w:r>
        <w:t xml:space="preserve">Ports </w:t>
      </w:r>
      <w:r w:rsidR="001B2105">
        <w:t>I</w:t>
      </w:r>
      <w:r>
        <w:t>nfrastructure</w:t>
      </w:r>
    </w:p>
    <w:p w14:paraId="60BF000A" w14:textId="19D5686F" w:rsidR="001B2105" w:rsidRDefault="001B2105" w:rsidP="001B2105">
      <w:pPr>
        <w:pStyle w:val="ListParagraph"/>
        <w:numPr>
          <w:ilvl w:val="3"/>
          <w:numId w:val="1"/>
        </w:numPr>
      </w:pPr>
      <w:r>
        <w:lastRenderedPageBreak/>
        <w:t>Corp of Engineers</w:t>
      </w:r>
    </w:p>
    <w:p w14:paraId="41AD8645" w14:textId="1622B539" w:rsidR="001B2105" w:rsidRDefault="001B2105" w:rsidP="001B2105">
      <w:pPr>
        <w:pStyle w:val="ListParagraph"/>
        <w:numPr>
          <w:ilvl w:val="1"/>
          <w:numId w:val="1"/>
        </w:numPr>
      </w:pPr>
      <w:r>
        <w:t>Processing and Cleaning</w:t>
      </w:r>
    </w:p>
    <w:p w14:paraId="24CF4086" w14:textId="60004FDB" w:rsidR="001B2105" w:rsidRDefault="001B2105" w:rsidP="001B2105">
      <w:pPr>
        <w:pStyle w:val="ListParagraph"/>
        <w:numPr>
          <w:ilvl w:val="2"/>
          <w:numId w:val="1"/>
        </w:numPr>
      </w:pPr>
      <w:r>
        <w:t>AIS data is extremely large; distilling it to usable info</w:t>
      </w:r>
    </w:p>
    <w:p w14:paraId="524C4B2F" w14:textId="67E1ED6F" w:rsidR="001B2105" w:rsidRDefault="001B2105" w:rsidP="001B2105">
      <w:pPr>
        <w:pStyle w:val="ListParagraph"/>
        <w:numPr>
          <w:ilvl w:val="1"/>
          <w:numId w:val="1"/>
        </w:numPr>
      </w:pPr>
      <w:r>
        <w:t>Key Metrics</w:t>
      </w:r>
    </w:p>
    <w:p w14:paraId="05DD8ECD" w14:textId="03256350" w:rsidR="001B2105" w:rsidRDefault="001B2105" w:rsidP="001B2105">
      <w:pPr>
        <w:pStyle w:val="ListParagraph"/>
        <w:numPr>
          <w:ilvl w:val="0"/>
          <w:numId w:val="1"/>
        </w:numPr>
      </w:pPr>
      <w:r>
        <w:t>Static Reports</w:t>
      </w:r>
    </w:p>
    <w:p w14:paraId="0A91A2FF" w14:textId="34B8E3EC" w:rsidR="001B2105" w:rsidRDefault="001B2105" w:rsidP="001B2105">
      <w:pPr>
        <w:pStyle w:val="ListParagraph"/>
        <w:numPr>
          <w:ilvl w:val="1"/>
          <w:numId w:val="1"/>
        </w:numPr>
      </w:pPr>
      <w:r>
        <w:t>Purpose: Provide tailored insights for customers and research collaborators</w:t>
      </w:r>
    </w:p>
    <w:p w14:paraId="635BC88D" w14:textId="77777777" w:rsidR="001B2105" w:rsidRPr="000C7291" w:rsidRDefault="001B2105" w:rsidP="001B2105">
      <w:pPr>
        <w:pStyle w:val="ListParagraph"/>
        <w:numPr>
          <w:ilvl w:val="1"/>
          <w:numId w:val="1"/>
        </w:numPr>
      </w:pPr>
    </w:p>
    <w:sectPr w:rsidR="001B2105" w:rsidRPr="000C7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E10303"/>
    <w:multiLevelType w:val="hybridMultilevel"/>
    <w:tmpl w:val="58FAE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78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91"/>
    <w:rsid w:val="0009096D"/>
    <w:rsid w:val="000C7291"/>
    <w:rsid w:val="001B2105"/>
    <w:rsid w:val="004F2201"/>
    <w:rsid w:val="00634905"/>
    <w:rsid w:val="006C3725"/>
    <w:rsid w:val="00713F82"/>
    <w:rsid w:val="0075767A"/>
    <w:rsid w:val="00B023B3"/>
    <w:rsid w:val="00C817B9"/>
    <w:rsid w:val="00D5778B"/>
    <w:rsid w:val="00F2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66566"/>
  <w15:chartTrackingRefBased/>
  <w15:docId w15:val="{C25656D9-C88D-0D45-99A7-6695BB58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291"/>
    <w:rPr>
      <w:rFonts w:eastAsiaTheme="majorEastAsia" w:cstheme="majorBidi"/>
      <w:color w:val="272727" w:themeColor="text1" w:themeTint="D8"/>
    </w:rPr>
  </w:style>
  <w:style w:type="paragraph" w:styleId="Title">
    <w:name w:val="Title"/>
    <w:basedOn w:val="Normal"/>
    <w:next w:val="Normal"/>
    <w:link w:val="TitleChar"/>
    <w:uiPriority w:val="10"/>
    <w:qFormat/>
    <w:rsid w:val="000C7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291"/>
    <w:pPr>
      <w:spacing w:before="160"/>
      <w:jc w:val="center"/>
    </w:pPr>
    <w:rPr>
      <w:i/>
      <w:iCs/>
      <w:color w:val="404040" w:themeColor="text1" w:themeTint="BF"/>
    </w:rPr>
  </w:style>
  <w:style w:type="character" w:customStyle="1" w:styleId="QuoteChar">
    <w:name w:val="Quote Char"/>
    <w:basedOn w:val="DefaultParagraphFont"/>
    <w:link w:val="Quote"/>
    <w:uiPriority w:val="29"/>
    <w:rsid w:val="000C7291"/>
    <w:rPr>
      <w:i/>
      <w:iCs/>
      <w:color w:val="404040" w:themeColor="text1" w:themeTint="BF"/>
    </w:rPr>
  </w:style>
  <w:style w:type="paragraph" w:styleId="ListParagraph">
    <w:name w:val="List Paragraph"/>
    <w:basedOn w:val="Normal"/>
    <w:uiPriority w:val="34"/>
    <w:qFormat/>
    <w:rsid w:val="000C7291"/>
    <w:pPr>
      <w:ind w:left="720"/>
      <w:contextualSpacing/>
    </w:pPr>
  </w:style>
  <w:style w:type="character" w:styleId="IntenseEmphasis">
    <w:name w:val="Intense Emphasis"/>
    <w:basedOn w:val="DefaultParagraphFont"/>
    <w:uiPriority w:val="21"/>
    <w:qFormat/>
    <w:rsid w:val="000C7291"/>
    <w:rPr>
      <w:i/>
      <w:iCs/>
      <w:color w:val="0F4761" w:themeColor="accent1" w:themeShade="BF"/>
    </w:rPr>
  </w:style>
  <w:style w:type="paragraph" w:styleId="IntenseQuote">
    <w:name w:val="Intense Quote"/>
    <w:basedOn w:val="Normal"/>
    <w:next w:val="Normal"/>
    <w:link w:val="IntenseQuoteChar"/>
    <w:uiPriority w:val="30"/>
    <w:qFormat/>
    <w:rsid w:val="000C7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291"/>
    <w:rPr>
      <w:i/>
      <w:iCs/>
      <w:color w:val="0F4761" w:themeColor="accent1" w:themeShade="BF"/>
    </w:rPr>
  </w:style>
  <w:style w:type="character" w:styleId="IntenseReference">
    <w:name w:val="Intense Reference"/>
    <w:basedOn w:val="DefaultParagraphFont"/>
    <w:uiPriority w:val="32"/>
    <w:qFormat/>
    <w:rsid w:val="000C72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397950">
      <w:bodyDiv w:val="1"/>
      <w:marLeft w:val="0"/>
      <w:marRight w:val="0"/>
      <w:marTop w:val="0"/>
      <w:marBottom w:val="0"/>
      <w:divBdr>
        <w:top w:val="none" w:sz="0" w:space="0" w:color="auto"/>
        <w:left w:val="none" w:sz="0" w:space="0" w:color="auto"/>
        <w:bottom w:val="none" w:sz="0" w:space="0" w:color="auto"/>
        <w:right w:val="none" w:sz="0" w:space="0" w:color="auto"/>
      </w:divBdr>
    </w:div>
    <w:div w:id="177990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Wilson</dc:creator>
  <cp:keywords/>
  <dc:description/>
  <cp:lastModifiedBy>Adam Wilson</cp:lastModifiedBy>
  <cp:revision>1</cp:revision>
  <dcterms:created xsi:type="dcterms:W3CDTF">2025-05-06T20:41:00Z</dcterms:created>
  <dcterms:modified xsi:type="dcterms:W3CDTF">2025-05-06T23:46:00Z</dcterms:modified>
</cp:coreProperties>
</file>